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Civillikumā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Civillikumā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Izteikt 242. panta 5.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"5) personas, kuras sodītas par noziedzīgiem nodarījumiem, kas saistīti ar vardarbību vai vardarbības piedraudējumu, līdz dienai, kad sodāmība dzēsta vai noņemta;".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G. Eglītis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22-TA-90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22-TA-90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likumprojekts_(grozījumi)_22-TA-90.docx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