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574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Ludzā 2022. gada 25. augustā (prot. Nr. 41 30.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palielināšanu budžeta resora "74. Gadskārtējā valsts budžeta izpildes procesā pārdalāmais finansējums" programmā 02.00.00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Atbilstoši </w:t>
      </w:r>
      <w:r w:rsidR="00000000" w:rsidRPr="00000000" w:rsidDel="00000000">
        <w:rPr>
          <w:rtl w:val="0"/>
        </w:rPr>
        <w:t xml:space="preserve">Enerģētikas likuma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pārejas noteikumu 60. punktam</w:t>
      </w:r>
      <w:r w:rsidR="00000000" w:rsidRPr="00000000" w:rsidDel="00000000">
        <w:rPr>
          <w:rtl w:val="0"/>
        </w:rPr>
        <w:t xml:space="preserve"> atļaut finanšu ministram palielināt likumā </w:t>
      </w:r>
      <w:r w:rsidR="00000000" w:rsidRPr="00000000" w:rsidDel="00000000">
        <w:rPr>
          <w:rtl w:val="0"/>
        </w:rPr>
        <w:t xml:space="preserve">"Par valsts budžetu 2022. gadam"</w:t>
      </w:r>
      <w:r w:rsidR="00000000" w:rsidRPr="00000000" w:rsidDel="00000000">
        <w:rPr>
          <w:rtl w:val="0"/>
        </w:rPr>
        <w:t xml:space="preserve"> noteikto apropriāciju budžeta resora "74. Gadskārtējā valsts budžeta izpildes procesā pārdalāmais finansējums" programmā 02.00.00 "Līdzekļi neparedzētiem gadījumiem" 193 483 000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nodrošinātu finansējumu </w:t>
      </w:r>
      <w:r w:rsidR="00000000" w:rsidRPr="00000000" w:rsidDel="00000000">
        <w:rPr>
          <w:rtl w:val="0"/>
        </w:rPr>
        <w:t xml:space="preserve">Enerģētikas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82.¹ panta</w:t>
      </w:r>
      <w:r w:rsidR="00000000" w:rsidRPr="00000000" w:rsidDel="00000000">
        <w:rPr>
          <w:rtl w:val="0"/>
        </w:rPr>
        <w:t xml:space="preserve"> pirmajā daļā minēto energoapgādes drošuma rezervju iegādei līdz 2022. gada 31. decembrim.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  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palielināšanu un, ja Saeimas Budžeta un finanšu (nodokļu) komisija piecu darbdienu laikā pēc attiecīgās informācijas saņemšanas nav izteikusi iebildumus, veikt apropriācijas palielināšanu.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22-TA-2535</w:t>
    </w:r>
    <w:r>
      <w:br/>
    </w:r>
    <w:r w:rsidR="00000000" w:rsidRPr="00000000" w:rsidDel="00000000">
      <w:rPr>
        <w:rtl w:val="0"/>
      </w:rPr>
      <w:t xml:space="preserve">Izdrukāts 29.07.2026. 23.09 - 1.0.VK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22-TA-2535</w:t>
    </w:r>
    <w:r>
      <w:br/>
    </w:r>
    <w:r w:rsidR="00000000" w:rsidRPr="00000000" w:rsidDel="00000000">
      <w:rPr>
        <w:rtl w:val="0"/>
      </w:rPr>
      <w:t xml:space="preserve">Izdrukāts 29.07.2026. 23.09 - 1.0.VK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