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 Vispārīgās prasības drošībai un darbspējai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Drošību ietekmējošu elementu (īpaši vilciena kustību ietekmējošu elementu) konstrukcija, izgatavošana un montāža, apkope un pārraudzība garantē drošību tādā apmērā, kas atbilst dzelzceļa tīkla uzdevumam, tostarp ekspluatācijai traucētā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Riteņa un sliedes saskares parametri nodrošina stabilitātes prasības, kādas vajadzīgas, lai garantētu drošu kustību maksimāli atļautajā ātrumā. Pārvietojoties maksimāli atļautajā ātrumā, bremzēšanas iekārtu parametri nodrošina iespēju apstāties noteiktā bremzēšanas ceļa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Izmantotie elementi iztur jebkuru normālas vai ārkārtas ekspluatācijas slodzi visā darbības laikā. Nejaušu defektu ietekme uz drošību tiek attiecīgi ierobežota.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Stacionāru iekārtu un ritošā sastāva konstrukcija ir izveidota un izmantojamie materiāli ir izvēlēti tā, lai ugunsgrēka gadījumā uguns un dūmu rašanās, izplatība un ietekme tiktu ierobežota.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Visas lietotājiem paredzētās ierīces projektē tā, lai netiktu apdraudēta šo ierīču droša ekspluatācija vai lietotāju veselība un drošība, ja tās izmanto iepriekš paredzamā veidā, nodrošinot aizsardzību pret kļūdainu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Vilcienu kustību ietekmējošo stacionāro un noņemamo elementu uzraudzību un apkopi organizē, veic un izvērtē tā, lai nodrošinātu to darbību paredzētajos apstākļos.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2. Vispārīgās prasības veselības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Vilcienos un dzelzceļa infrastruktūrā aizliegts izmantot materiālus, kas paredzētajā izmantošanas veidā apdraud to personu veselību, kuras nonāk ar tiem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Materiālus izvēlas, izvieto un izmanto tā, lai ierobežotu kaitīgu vai bīstamu dūmu vai gāzu emisiju, it īpaši ugunsgrēka gadījumā.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3. Vispārīgās prasības vides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Dzelzceļa sistēmas izveides un ekspluatācijas ietekmi uz vidi izvērtē un ņem vērā dzelzceļa sistēmas izveidošanas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Vilcienos un dzelzceļa infrastruktūrā izmanto materiālus, kuri nerada videi kaitīgu vai bīstamu dūmu un gāzu veidošanos, it īpaši ugunsgrēka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Ritošo sastāvu un energoapgādes sistēmas projektē un izgatavo tā, lai nodrošinātu to elektromagnētisko savietojamību ar iekārtām, aprīkojumu un publiskām vai privātām komunikāciju sistēmām, kurās tās varētu radīt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Dzelzceļa sistēmu izveido un izmanto tā, lai neradītu nepieļaujamu trokšņu līmeni dzelzceļa infrastruktūras tuvumā un vilces līdzekļa vadītāja (mašīnista) kabīnē.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Dzelzceļa sistēmas ekspluatācija normālos uzturēšanas apstākļos nedrīkst radīt nepieļaujamu zemes vibrācijas līmeni sliežu ceļa tuvumā, kas traucē citu darbību veikšanu.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4. Vispārīgās prasības tehniskajai saderībai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Dzelzceļa infrastruktūras un stacionāro iekārtu tehniskie parametri ir savstarpēji saderīgi, kā arī savietojami ar dzelzceļa sistēmā izmantojamo vilcienu parametriem. Šī prasība ietver arī ritošā sastāva apakšsistēmas drošu integrāciju un saderību ar dzelzceļa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atsevišķos tīkla posmos šādu parametru atbilstību ir grūti panākt, drīkst ieviest pagaidu risinājumus, kas nodrošinās saderību nākotnē.</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5. Vispārīgās prasības pieejamībai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Infrastruktūras apakšsistēmas un ritošā sastāva apakšsistēmas ir pieejamas personām ar ierobežotām pārvietošanās spējām, lai nodrošinātu tām līdzvērtīgu piekļuvi kā citām personām, neveidojot un novēršot šķēršļus un veicot citus atbilstīgus pasākumus, kas ietver attiecīgo publiski pieejamo apakšsistēmu daļu projektēšanu, būvi, atjaunošanu, modernizāciju, tehnisko apkopi un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Satiksmes nodrošināšanas un vadības apakšsistēmas un pasažieru pārvadājumu telemātikas lietojumprogrammu apakšsistēmas nodrošina nepieciešamos risinājumus, lai personām ar ierobežotām pārvietošanās spējām nodrošinātu tām līdzvērtīgu piekļuvi kā citām personām, neveidojot un novēršot šķēršļus vai veicot citus atbilstīgus pasākumus.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6. Īpašās prasības infrastruktūras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veic atbilstīgus pasākumus, kas liedz pieeju iekārtām vai nepieļauj patvaļīgu iekļūšanu tajās;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veic pasākumus, kas mazina apdraudējumu cilvēkiem, it īpaši – vilcieniem braucot cauri stacijām;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publiski pieejamus infrastruktūras objektus projektē un būvē tā, lai mazinātu jebkuras briesmas cilvēku drošībai (piemēram, stabilitāte, ugunsdrošība, piekļuves iespējas, evakuācija, peroni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piemēro atbilstīgus drošības nosacījumus kustībai ļoti garos tuneļos un viaduktos.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Infrastruktūras apakšsistēmas, ciktāl tās ir publiski pieejamas, ir pieejamas arī personām ar ierobežotām pārvietošanās spējām, ievērojot šā pielikuma 16. un 17. punkta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7. Īpašās prasības energoapgādes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Energoapgādes sistēmas ekspluatācija nedrīkst apdraudēt vilcienu vai cilvēku (pasažieru, apkalpojošā personāla, dzelzceļa infrastruktūras tuvumā dzīvojošo un trešo personu)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Elektriskās vai termiskās energoapgādes sistēmas darbība nedrīkst radīt tādu kaitējumu videi, kas pārsniedz noteiktās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Izmantojamās elektriskās un termiskās energoapgādes sistēmas nodrošina vilcieniem noteiktos veiktspējas rādītājus. Elektriskās energoapgādes sistēmas ir saderīgas ar vilcienos uzstādītajiem strāvas noņēmējiem.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8. Īpašās prasības vilcienu vadības un signalizācijas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Izmantojamās vilcienu vadības un signalizācijas iekārtas un darba paņēmieni nodrošina vilcienu kustības drošības līmeni, kas atbilst tīkla izveides uzdevumam. Vilcienu vadības un signalizācijas apakšsistēma turpina nodrošināt vilcienu bezavārijas kustību arī traucētā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Visi jaunie dzelzceļa infrastruktūras objekti un jaunais ritošais sastāvs, kas ražots vai pilnveidots pēc vilcienu vadības un signalizācijas apakšsistēmas ieviešanas, ir pielāgots šo apakšsistēmu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Vilcienu vadības un signalizācijas aprīkojums, kas uzstādīts vilciena vadības kabīnē, nodrošina normālu darbību noteiktos apstākļos visā dzelzceļa sistēmā.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9. Īpašās prasības ritošā sastāva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Ritošā sastāva konstrukciju un ritekļu sakabes konstrukciju izveido tā, lai aizsargātu pasažieriem un vilciena vadīšanai paredzētās telpas, ja notiek ritekļu sadursme vai ritekļa nobraukšana no sliedēm.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Elektroiekārtas nedrīkst traucēt vilcienu vadības un signalizācijas iekārtu drošību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Bremzēšanas paņēmieni un bremzēšanas radītā ietekme ir saderīga ar sliežu, inženierbūvju un signalizācijas sistēmu konstrukciju.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Lai neapdraudētu cilvēku drošību, nodrošina pasākumus, kas liedz piekļuvi elementiem ar elektrisko spriegumu.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Uzstāda ierīces, kas ārkārtas situācijās ļauj pasažieriem informēt vilces līdzekļa vadītāju (mašīnistu) un vilciena personālam sazināties ar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Nodrošina vilcienos iekāpjošu un no tiem izkāpjošu pasažieru drošību. Ieejas durvis aprīko ar atvēršanas un aizvēršanas mehānismu, kas garantē pasažieru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Nodrošina avārijas izeju esību un izvieto attiecīgas norādes.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Piemēro atbilstīgus drošības nosacījumus kustībai ļoti garos tuneļos.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Vilcienus aprīko ar pietiekami intensīvu un ilglaicīgu avārijas apgaismojumu.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Vilcienus aprīko ar skaļruņu sistēmu, kas vilciena personālam kalpo kā saziņas līdzeklis ar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Pasažieriem sniedz viegli saprotamu un pilnīgu informāciju par pasažieriem piemērojamiem noteikumiem gan dzelzceļa stacijās, gan vilcienos.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Īpaši svarīga aprīkojuma, ritošās daļas, vilces un bremžu iekārtu, kā arī vilcienu vadības sistēmas uzbūve ļauj vilcienam turpināt kustību arī noteiktos traucētos apstākļos, neradot bojājumus darbderīgam aprīkojumam.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Elektroiekārtas ir saderīgas ar vilcienu vadības un signalizācijas iekārtu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Ja tiek izmantota elektriskā vilce, strāvas noņēmēju parametri nodrošina vilcienu kustību, izmantojot dzelzceļa sistēmas energoapgādes apakšsistēmu.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Ritošā sastāva parametri ļauj tam kursēt pa jebkuru sliežu ceļu, kur to paredzēts izmantot, ņemot vērā attiecīgos klimata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Vilcienus aprīko ar kustības parametru reģistrācijas iekārtu un nodrošina iegūto datu un informācijas apstrādes saskaņotību.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Ritošā sastāva apakšsistēmas, ciktāl tās ir publiski pieejamas, ir pieejamas arī personām ar ierobežotām pārvietošanās spējām, ievērojot šā pielikuma 16. un 17. punktā noteiktās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10. Īpašās prasības tehniskās apkopes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Tehniskās apkopes centru izmantotās tehniskās iekārtas un procedūras garantē apakšsistēmu drošu ekspluatāciju un neapdraud cilvēku veselību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Tehniskās apkopes centros izmantotās tehniskās iekārtas un procedūras nedrīkst radīt tādu kaitējumu videi, kas pārsniedz pieļaujamo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Ritošā sastāva tehniskās apkopes iekārtas nodrošina drošības, higiēnas un komforta līmeni paredzētās tehniskās apkopes darbību veikšanai jebkuram ritošajam sastāvam.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11. Īpašās prasības satiksmes nodrošināšanas un vadības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Dzelzceļa tīkla ekspluatācijas noteikumu un vilces līdzekļa vadītāju (mašīnistu), vilciena personāla un vilcienu vadības kontroles centru personāla kvalifikācijas saskaņotība garantē drošu dzelzceļa sistēmas darbību, ņemot vērā atšķirīgas prasības pārrobežu un iekšzemes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Tehniskās apkopes darbības un to periodiskums, tehniskās apkopes un vilcienu vadības kontroles centru personāla sagatavošana un kvalifikācija, kā arī kvalitātes nodrošinājuma sistēma, kas ir ieviesta vilcienu vadības kontroles un tehniskās apkopes centros, nodrošina augstu drošības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Tehniskās apkopes darbības un to periodiskums, tehniskās apkopes un vilcienu vadības kontroles centru personāla sagatavošana un kvalifikācija, kā arī kvalitātes nodrošinājuma sistēma, kas ir ieviesta vilcienu vadības kontroles un tehniskās apkopes centros, nodrošina augstu sistēmas uzticamības un darbspējas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Dzelzceļa tīkla ekspluatācijas noteikumu un vilces līdzekļa vadītāju (mašīnistu), vilciena personāla un dispečeru kvalifikācijas saskaņotība nodrošina dzelzceļa sistēmas darbības efektivitāti, ņemot vērā atšķirīgas prasības pārrobežu un iekšzemes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Veic atbilstīgus pasākumus, lai ekspluatācijas noteikumos tiktu paredzēta nepieciešamā funkcionalitāte, kas nodrošina piekļuvi personām ar ierobežotām pārvietošanās spējām.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rtl w:val="0"/>
        </w:rPr>
        <w:t xml:space="preserve">12. Īpašās prasības telemātikas lietojumprogrammu pasažieru un kravu pārvadājumu apakšsistēmai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Telemātikas lietojumprogrammas garantē kvalitatīvus pakalpojumus pasažieriem un kravu operatoriem, it īpaši attiecībā uz tehnisko saderību.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Datubāzes, programmatūru un datu pārraides protokolus izstrādā tā, lai būtu iespējama maksimāla savstarpēja datu (izņemot konfidenciālus komercdatus) apmaiņa starp dažādām lietojumprogrammām un operatoriem un lietotājiem būtu ērta pieeja informācijai.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Datubāzu, programmatūras un datu pārraides protokolu izmantošanas, vadības, atjaunināšanas un uzturēšanas paņēmieni garantē telemātikas sistēmas efektivitāti un pakalpojumu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Telemātikas sistēmu un lietotāju saskarnes atbilst vismaz minimālajām ergonomikas un veselības aizsardzības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Uzglabājot un pārraidot ar drošību saistītu informāciju, ievēro atbilstīgas prasības attiecībā uz pilnīgumu un uzticamību.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Veic atbilstīgus pasākumus, lai pasažieru pārvadājumu apakšsistēmu telemātikas lietojumprogrammās tiktu paredzēta nepieciešamā funkcionalitāte, kas nodrošina piekļuvi personām ar ierobežotām pārvietošanās 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noteikumu_konsolidētā_versija_p1_23-TA-2402.docx</dc:title>
</cp:coreProperties>
</file>

<file path=docProps/custom.xml><?xml version="1.0" encoding="utf-8"?>
<Properties xmlns="http://schemas.openxmlformats.org/officeDocument/2006/custom-properties" xmlns:vt="http://schemas.openxmlformats.org/officeDocument/2006/docPropsVTypes"/>
</file>