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117</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14. martā (prot. Nr. 14 4.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2019. gada 18. jūnija noteikumos Nr. 264 "Publiska dokumenta legalizācijas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Dokumentu legalizācijas likuma</w:t>
      </w:r>
      <w:r>
        <w:br/>
      </w:r>
      <w:r w:rsidR="00000000" w:rsidRPr="00000000" w:rsidDel="00000000">
        <w:rPr>
          <w:rStyle w:val="paragraph"/>
          <w:i w:val="1"/>
          <w:rtl w:val="0"/>
        </w:rPr>
        <w:t xml:space="preserve">5. panta otro daļu, 6. un 12. pantu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2019. gada 18. jūnija noteikumos Nr. 264 "Publiska dokumenta legalizācijas noteikumi" (Latvijas Vēstnesis, 2019, 124.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2.1.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 Ārlietu ministrijas Konsulārais departaments (turpmāk – departaments):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2.1.1. Latvijā izsniegtam dokumentam, ko paredzēts izmantot ārvalstī;</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2.1.2. ārvalstī izsniegtam dokumentam, kas legalizēts attiecīgajā ārvalstī un ko paredzēts izmantot Latvijā;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2.1.3. Latvijā akreditētas diplomātiskās un konsulārās pārstāvniecības izsniegtam vai legalizētam dokumentam, ko paredzēts izmantot Latvijā;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2.1.4. diplomātiskās un konsulārās pārstāvniecības, kas nav akreditēta Latvijā, legalizētam attiecīgās ārvalsts dokumentam, ko paredzēts izmantot Latvijā, ja to nav iespējams legalizēt attiecīgās ārvalsts Latvijā akreditētajā diplomātiskajā un konsulārajā pārstāvniecībā."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2.2.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 Latvijas Republikas diplomātiskā un konsulārā pārstāvniecība (turpmāk – pārstāvniecība):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2.2.1. Latvijā izsniegtam dokumentam, ko paredzēts izmantot akreditācijas valstī;</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2.2.2. pārstāvniecības akreditācijas valsts izsniegtam dokumentam, kas ir legalizēts attiecīgajā ārvalstī un ko paredzēts izmantot Latvijā;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2.2.3. citas valsts, kas nav akreditācijas valsts, izsniegtam dokumentam, kas legalizēts attiecīgās valsts diplomātiskajā un konsulārajā pārstāvniecībā akreditācijas valstī un ko paredzēts izmantot Latvijā."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 Dokumentu legalizē, apliecinot dokumentu parakstījušās amatpersonas paraksta parauga un uz dokumenta esošā zīmoga vai spiedoga nospieduma (turpmāk – paraksta paraugs) atbilstību Ārlietu ministrijas rīcībā esošajam attiecīgās amatpersonas paraksta paraugam vai pēc rakstiska apstiprinājuma saņemšanas no izdevējvalsts iestādes vai izdevējvalsts diplomātiskās un konsulārās pārstāvniecības par dokumentu parakstījušās amatpersonas paraksta un uz dokumenta esošā zīmoga vai spiedoga nospieduma īstumu."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 Dokumenta legalizācijai iesniedz publiska dokumenta legalizācijas pieteikumu (pielikums) un legalizējamo dokumentu."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Papildināt ar 7.</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Dokumenta legalizācijas procesā departamenta un pārstāvniecības konsulārā amatpersona (turpmāk – konsulārā amatpersona) dokumenta iesniedzēja identitāti pārbauda, iesniedzot vai saņemot dokumentu."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 Konsulārā amatpersona izvērtē dokumentu atbilstoši Dokumentu legalizācijas likuma prasībām un veic šādas darbības: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 legalizē dokumentu;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8.2. pieņem lēmumu pagarināt legalizācijas pieteikuma izskatīšanas termiņu;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8.3. pieņem lēmumu atteikt dokumenta legalizāciju."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 Dokumentu izskata un legalizē piecu darbdienu vai divu stundu laikā pēc visu šajos noteikumos minēto prasību izpildes, izņemot gadījumus, ja konsulārā amatpersona konstatē šo noteikumu 10., 11. vai 12. punktā minētos apstākļus."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12.2.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"12.2. Ārlietu ministrijas rīcībā nav tās Latvijas vai ārvalsts amatpersonas paraksta parauga, kura dokumentu parakstījusi, apliecinājusi vai legalizējusi, un pēc Ārlietu ministrijas pieprasījuma attiecīgā Latvijas iestāde minēto paraugu vai šo noteikumu 4.2. apakšpunktā minēto rakstisko apstiprinājumu nav iesniegusi viena mēneša laikā, bet ārvalsts iestāde – triju mēnešu laikā;".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12.4.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"12.4. nav iespējams identificēt uz legalizācijai iesniegtā dokumenta esošo amatpersonas vārdu un uzvārdu vai parakstu, kas apliecinājusi vai legalizējusi dokumentu;".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Papildināt ar 12.5.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"12.5. veicot papildu pārbaudes, no kompetentās iestādes: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12.5.1. tiek saņemta atbilde, kas liedz dokumentu legalizēt;</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12.5.2. triju mēnešu laikā atbilde netiek saņemta."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14.1.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"14.1. tā departamenta vai tās pārstāvniecības nosaukums, kas legalizējusi dokumentu;".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14.6.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"14.6. tā departamenta vai tās pārstāvniecības ģerboņzīmogs, kas dokumentu legalizējusi."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17.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 Iesniegto dokumentu vai lēmumu par atteikumu dokumentu legalizēt un pievienotos dokumentus izsniedz dokumentu iesniedzējam vai arī iesniegumā norādītajai personai."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18.1.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"18.1. piecu darbdienu laikā – 25,00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18.2.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"18.2. divu stundu laikā – 40,00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19.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 Valsts nodevu valsts budžetā iemaksā pirms dokumenta legalizācijas."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22.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 Departamenta direktors vai viņa pilnvarota amatpersona var pieņemt lēmumu par personas atbrīvošanu no valsts nodevas samaksas saskaņā ar Latvijas Republikai saistošajiem starptautiskajiem līgumiem vai valsts interesēs. Pamatojoties uz argumentētu personas iesniegumu, departamenta direktors vai viņa pilnvarota amatpersona var pieņemt lēmumu par personas atbrīvošanu no valsts nodevas samaksas humānu apsvērumu dēļ."</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Ārlietu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Rinkēvičs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22-TA-2420</w:t>
    </w:r>
    <w:r>
      <w:br/>
    </w:r>
    <w:r w:rsidR="00000000" w:rsidRPr="00000000" w:rsidDel="00000000">
      <w:rPr>
        <w:rtl w:val="0"/>
      </w:rPr>
      <w:t xml:space="preserve">Izdrukāts 29.07.2026. 23.45 - 1.0.VK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22-TA-2420</w:t>
    </w:r>
    <w:r>
      <w:br/>
    </w:r>
    <w:r w:rsidR="00000000" w:rsidRPr="00000000" w:rsidDel="00000000">
      <w:rPr>
        <w:rtl w:val="0"/>
      </w:rPr>
      <w:t xml:space="preserve">Izdrukāts 29.07.2026. 23.45 - 1.0.VK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noteikumu_(grozījumu)_projekts_22-TA-2420.docx</dc:title>
</cp:coreProperties>
</file>

<file path=docProps/custom.xml><?xml version="1.0" encoding="utf-8"?>
<Properties xmlns="http://schemas.openxmlformats.org/officeDocument/2006/custom-properties" xmlns:vt="http://schemas.openxmlformats.org/officeDocument/2006/docPropsVTypes"/>
</file>