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274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19. aprīlī (prot. Nr. 22 16.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Ministru kabineta 2020. gada 27. augusta rīkojumā Nr. 478 "Par konceptuālo ziņojumu "Par </w:t>
      </w:r>
      <w:r w:rsidR="00000000" w:rsidRPr="00000000" w:rsidDel="00000000">
        <w:rPr>
          <w:rStyle w:val="paragraph_header"/>
          <w:b w:val="1"/>
          <w:i w:val="1"/>
          <w:rtl w:val="0"/>
        </w:rPr>
        <w:t xml:space="preserve">Rail Baltica</w:t>
      </w:r>
      <w:r w:rsidR="00000000" w:rsidRPr="00000000" w:rsidDel="00000000">
        <w:rPr>
          <w:rStyle w:val="paragraph_header"/>
          <w:b w:val="1"/>
          <w:rtl w:val="0"/>
        </w:rPr>
        <w:t xml:space="preserve"> publiskās lietošanas dzelzceļa infrastruktūras pārvaldību""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2020. gada 27. augusta rīkojumā Nr. 478 "Par konceptuālo ziņojumu "Par </w:t>
      </w:r>
      <w:r w:rsidR="00000000" w:rsidRPr="00000000" w:rsidDel="00000000">
        <w:rPr>
          <w:i w:val="1"/>
          <w:rtl w:val="0"/>
        </w:rPr>
        <w:t xml:space="preserve">Rail Baltica</w:t>
      </w:r>
      <w:r w:rsidR="00000000" w:rsidRPr="00000000" w:rsidDel="00000000">
        <w:rPr>
          <w:rtl w:val="0"/>
        </w:rPr>
        <w:t xml:space="preserve"> publiskās lietošanas dzelzceļa infrastruktūras pārvaldību"" (Latvijas Vēstnesis, 2020, 168. nr.; 2021, 72. nr.) šādu grozījumu: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2.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"2. Satiksmes ministram līdz 2021. gada 1. martam iesniegt Ministru kabinetā informatīvo ziņojumu par šā rīkojuma 1. punktā minētā risinājuma īstenošanas un </w:t>
      </w:r>
      <w:r w:rsidR="00000000" w:rsidRPr="00000000" w:rsidDel="00000000">
        <w:rPr>
          <w:i w:val="1"/>
          <w:rtl w:val="0"/>
        </w:rPr>
        <w:t xml:space="preserve">Rail Baltica </w:t>
      </w:r>
      <w:r w:rsidR="00000000" w:rsidRPr="00000000" w:rsidDel="00000000">
        <w:rPr>
          <w:rtl w:val="0"/>
        </w:rPr>
        <w:t xml:space="preserve">infrastruktūras pārvaldības modeļa izstrādes gaitu."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Satiksmes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T. Linkaits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22-TA-507</w:t>
    </w:r>
    <w:r>
      <w:br/>
    </w:r>
    <w:r w:rsidR="00000000" w:rsidRPr="00000000" w:rsidDel="00000000">
      <w:rPr>
        <w:rtl w:val="0"/>
      </w:rPr>
      <w:t xml:space="preserve">Izdrukāts 30.07.2026. 00.11 - 1.0.VK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22-TA-507</w:t>
    </w:r>
    <w:r>
      <w:br/>
    </w:r>
    <w:r w:rsidR="00000000" w:rsidRPr="00000000" w:rsidDel="00000000">
      <w:rPr>
        <w:rtl w:val="0"/>
      </w:rPr>
      <w:t xml:space="preserve">Izdrukāts 30.07.2026. 00.11 - 1.0.VK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rīkojuma_(grozījumu)_projekts_22-TA-507.docx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