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Aprūpes epizodes un to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6.2.20.</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6.2.23.</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6.2.28.</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metode māsu praksē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pacientu apmācības metode māsas praksē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noteikumu_konsolidētā_versija_p4_22-TA-2298.docx</dc:title>
</cp:coreProperties>
</file>

<file path=docProps/custom.xml><?xml version="1.0" encoding="utf-8"?>
<Properties xmlns="http://schemas.openxmlformats.org/officeDocument/2006/custom-properties" xmlns:vt="http://schemas.openxmlformats.org/officeDocument/2006/docPropsVTypes"/>
</file>