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valsts budžeta saistību uzņemšanos Eiropas Savienības finanšu instrumenta “Eiropas Sociālā fonda Plus Nodarbinātības un sociālās inovācijas sadaļas” finansētā projekta “Nodarbinātības un sociālās inovācijas sadaļas nacionālais kontaktpunkts”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Labklājības ministrijai uzņemties papildu valsts budžeta ilgtermiņa saistības projekta “Nodarbinātības un sociālās inovācijas programmas Latvijas nacionālais kontaktpunkts” (turpmāk - projekts) īstenošanai Eiropas Savienības Nodarbinātības un sociālās inovācijas programmas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ka Labklājības ministrija normatīvajos aktos noteikta kārtībā pamatbudžeta bāzes projekta sagatavošanas procesā iesniedz Finanšu ministrijai priekšlikumu valsts budžeta finansējuma piešķiršanai projektam nepieciešamā priekšfinansējuma nodrošināšanai 2023. gadā 23 088 </w:t>
      </w:r>
      <w:r w:rsidR="00000000" w:rsidRPr="00000000" w:rsidDel="00000000">
        <w:rPr>
          <w:i w:val="1"/>
          <w:rtl w:val="0"/>
        </w:rPr>
        <w:t xml:space="preserve">euro</w:t>
      </w:r>
      <w:r w:rsidR="00000000" w:rsidRPr="00000000" w:rsidDel="00000000">
        <w:rPr>
          <w:rtl w:val="0"/>
        </w:rPr>
        <w:t xml:space="preserve"> un 2024. gadā 11 544 </w:t>
      </w:r>
      <w:r w:rsidR="00000000" w:rsidRPr="00000000" w:rsidDel="00000000">
        <w:rPr>
          <w:i w:val="1"/>
          <w:rtl w:val="0"/>
        </w:rPr>
        <w:t xml:space="preserve">euro</w:t>
      </w:r>
      <w:r w:rsidR="00000000" w:rsidRPr="00000000" w:rsidDel="00000000">
        <w:rPr>
          <w:rtl w:val="0"/>
        </w:rPr>
        <w:t xml:space="preserve"> apmērā. Eiropas Komisijas līdzfinansējums projekta īstenošanai plānots, indikatīvi, 57 720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pēc gala maksājuma saņemšanas no Eiropas Komisijas nodrošināt no valsts budžeta saņemtā finansējuma projektam nepieciešamā priekšfinansējuma apmērā ieskaitīšanu valsts pamatbudžeta ieņēmumos, indikatīvi, 34 632 </w:t>
      </w:r>
      <w:r w:rsidR="00000000" w:rsidRPr="00000000" w:rsidDel="00000000">
        <w:rPr>
          <w:i w:val="1"/>
          <w:rtl w:val="0"/>
        </w:rPr>
        <w:t xml:space="preserve">euro</w:t>
      </w:r>
      <w:r w:rsidR="00000000" w:rsidRPr="00000000" w:rsidDel="00000000">
        <w:rPr>
          <w:rtl w:val="0"/>
        </w:rPr>
        <w:t xml:space="preserve"> apmērā.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22-TA-1117</w:t>
    </w:r>
    <w:r>
      <w:br/>
    </w:r>
    <w:r w:rsidR="00000000" w:rsidRPr="00000000" w:rsidDel="00000000">
      <w:rPr>
        <w:rtl w:val="0"/>
      </w:rPr>
      <w:t xml:space="preserve">Izdrukāts 30.07.2026. 00.18 - 2.0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mk_sēdes_protokollēmuma_projekts_22-TA-1117.docx</dc:title>
</cp:coreProperties>
</file>

<file path=docProps/custom.xml><?xml version="1.0" encoding="utf-8"?>
<Properties xmlns="http://schemas.openxmlformats.org/officeDocument/2006/custom-properties" xmlns:vt="http://schemas.openxmlformats.org/officeDocument/2006/docPropsVTypes"/>
</file>