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Konkurences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Konkurences likumā (Latvijas Republikas Saeimas un Ministru Kabineta Ziņotājs, 2001, 22. nr.; 2004, 10. nr.; 2008, 9., 24. nr.; 2009, 14. nr.; Latvijas Vēstnesis, 2009, 194. nr.; 2013, 188. nr.; 2015, 107. nr.; 2016, 104. nr.; 2017, 208. nr.; 2019, 71. nr.; 2021, 234.A nr.; 2022, 120. nr.; 2024, 43., 242.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tirgus dalībnieka amatpersona</w:t>
      </w:r>
      <w:r w:rsidR="00000000" w:rsidRPr="00000000" w:rsidDel="00000000">
        <w:rPr>
          <w:rtl w:val="0"/>
        </w:rPr>
        <w:t xml:space="preserve"> – fiziskā persona, kas konkurences tiesību pārkāpuma laikā ieņem Komerclikuma 4.</w:t>
      </w:r>
      <w:r w:rsidR="00000000" w:rsidRPr="00000000" w:rsidDel="00000000">
        <w:rPr>
          <w:vertAlign w:val="superscript"/>
          <w:rtl w:val="0"/>
        </w:rPr>
        <w:t xml:space="preserve">2</w:t>
      </w:r>
      <w:r w:rsidR="00000000" w:rsidRPr="00000000" w:rsidDel="00000000">
        <w:rPr>
          <w:rtl w:val="0"/>
        </w:rPr>
        <w:t xml:space="preserve"> panta pirmajā daļā noteikto amatu;".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Padomes priekšsēdētāja vai padomes locekļa pilnvaras izbeidzas viņa nāves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Ekonomikas ministrs pirms noteiktā termiņa atbrīvo no amata padomes priekšsēdētāju un padomes locekli, ja ir saņemts padomes priekšsēdētāja vai padomes locekļa iesniegums par atkāpšanos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daļā vārdus un skaitli "izņemot šā panta pirmās daļas 1.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5</w:t>
      </w:r>
      <w:r w:rsidR="00000000" w:rsidRPr="00000000" w:rsidDel="00000000">
        <w:rPr>
          <w:b w:val="1"/>
          <w:rtl w:val="0"/>
        </w:rPr>
        <w:t xml:space="preserve"> pants. Padomes priekšsēdētāja un padomes locekļu pienākumu izpildītāju iecelšana</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Ja padomes priekšsēdētājs vai padomes loceklis ir atbrīvots no amata pirms noteiktā termiņa vai padomes priekšsēdētāja vai padomes locekļa pilnvaras izbeidzas sakarā ar viņa nāvi, pēc ekonomikas ministra ieteikuma Ministru kabinets lemj par padomes priekšsēdētāja vai padomes locekļa pienākumu izpildītāja iecelšanu līdz brīdim, kamēr amatā tiek apstiprināts šajā likumā noteiktajā kārtībā izvēlēts padomes priekšsēdētājs vai padomes loceklis, bet ne ilgāk kā uz gadu."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 panta pirmo daļu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aizliegtas vienošanās pārkāpumu ārējos normatīvajos aktos regulētā iepirkumā, kur tiek izmantots publiskais finansējums;".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8. panta pirmās daļas 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pārkāpuma konstatēšanu, tiesiskā pienākuma, tiesību ierobežojuma un naudas soda uzlikšanu;".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12.</w:t>
      </w:r>
      <w:r w:rsidR="00000000" w:rsidRPr="00000000" w:rsidDel="00000000">
        <w:rPr>
          <w:vertAlign w:val="superscript"/>
          <w:rtl w:val="0"/>
        </w:rPr>
        <w:t xml:space="preserve">1</w:t>
      </w:r>
      <w:r w:rsidR="00000000" w:rsidRPr="00000000" w:rsidDel="00000000">
        <w:rPr>
          <w:rtl w:val="0"/>
        </w:rPr>
        <w:t xml:space="preserve">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iecietības pieteikumu iesniegusi tirgus dalībnieka amatpersona savā vārdā, šī persona uzskatāma par iecietības programmas pieteikuma iesniedzēju, tai skaitā gadījumos, kad tirgus dalībnieka amatpersonas tiesiskās attiecības ar tirgus dalībnieku ir izbeigtas."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Konkurences padomes lēmumu par tiesību ierobežojuma piemērošanu tirgus dalībnieka amatpersonai aptur šī lēmuma pārsūdzēšana un šā panta pirmajā daļā minētā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un ja tirgus dalībnieka amatpersona rīkojusies individuāli vai kā šīs juridiskās personas koleģiālās institūcijas loceklis, pamatojoties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tiek konstatēts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nodrošinot iesniegtās informācijas atbilstību iecietības programmā izvirzītajiem kritērijiem un ievērojot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tās personas tiesībām un pienākumiem,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apsver tā lietderību un ņem vērā izdarītā konkurences tiesību pārkāpuma raksturu, izdarīšanas apstākļus, ilgumu, iesaistīto amatpersonu skaitu, to, vai tirgus dalībnieka amatpersona atzinusi izdarīto un vai amatpersona ir ierosinājusi pārkāpumu, vadījusi tā īstenošanu vai kavējusi pārkāpuma izmeklēšanu, kā arī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šā likuma II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24-TA-2238</w:t>
    </w:r>
    <w:r>
      <w:br/>
    </w:r>
    <w:r w:rsidR="00000000" w:rsidRPr="00000000" w:rsidDel="00000000">
      <w:rPr>
        <w:rtl w:val="0"/>
      </w:rPr>
      <w:t xml:space="preserve">Izdrukāts 29.07.2026. 23.57 - 2.0.VK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24-TA-2238</w:t>
    </w:r>
    <w:r>
      <w:br/>
    </w:r>
    <w:r w:rsidR="00000000" w:rsidRPr="00000000" w:rsidDel="00000000">
      <w:rPr>
        <w:rtl w:val="0"/>
      </w:rPr>
      <w:t xml:space="preserve">Izdrukāts 29.07.2026. 23.57 - 2.0.VK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likumprojekts_(grozījumi)_24-TA-2238.docx</dc:title>
</cp:coreProperties>
</file>

<file path=docProps/custom.xml><?xml version="1.0" encoding="utf-8"?>
<Properties xmlns="http://schemas.openxmlformats.org/officeDocument/2006/custom-properties" xmlns:vt="http://schemas.openxmlformats.org/officeDocument/2006/docPropsVTypes"/>
</file>