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30. aprīļa noteikumos Nr. 240 "Vispārīgie teritorijas plānošanas, izmantošanas un apbūves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25-TA-1714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