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314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20. jūnijā (prot. Nr. 33 16.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par valsts pārbaudes darbu norises laiku 2023./2024. mācību gadā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Vispārējās izglītības likuma 4. panta 12. punktu  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Profesionālās izglītības likuma 7. panta 15.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3</w:t>
      </w:r>
      <w:r w:rsidR="00000000" w:rsidRPr="00000000" w:rsidDel="00000000">
        <w:rPr>
          <w:rStyle w:val="paragraph"/>
          <w:i w:val="1"/>
          <w:rtl w:val="0"/>
        </w:rPr>
        <w:t xml:space="preserve"> punktu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_header"/>
          <w:b w:val="1"/>
          <w:rtl w:val="0"/>
        </w:rPr>
        <w:t xml:space="preserve">Vispārīgie jautājumi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pārbaudes darbu norises laiku 2023./2024.  mācību gadā atbilstoši valsts vispārējās izglītības standartiem;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vispārizglītojošo mācību priekšmetu valsts noslēguma pārbaudījumu norises laiku 2023./2024. mācību  gadā profesionālās vidējās izglītības programmās.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_header"/>
          <w:b w:val="1"/>
          <w:rtl w:val="0"/>
        </w:rPr>
        <w:t xml:space="preserve">Valsts pārbaudes darbi par vispārējās pamatizglītības ieguvi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Centralizētie eksāmeni notiek: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vienā svešvalodā pēc izglītojamā izvēles:</w:t>
      </w:r>
    </w:p>
    <w:p w:rsidP="00000000" w:rsidRDefault="00000000" w:rsidR="00000000" w:rsidRPr="00000000" w:rsidDel="00000000">
      <w:pPr>
        <w:numPr>
          <w:ilvl w:val="2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– 2024. gada 22. maijā, mutvārdu daļa – 22., 23. un 24. maijā;</w:t>
      </w:r>
    </w:p>
    <w:p w:rsidP="00000000" w:rsidRDefault="00000000" w:rsidR="00000000" w:rsidRPr="00000000" w:rsidDel="00000000">
      <w:pPr>
        <w:numPr>
          <w:ilvl w:val="2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 – rakstu daļa – 2024. gada 22. maijā, mutvārdu daļa – 22. un 23. maijā; </w:t>
      </w:r>
    </w:p>
    <w:p w:rsidP="00000000" w:rsidRDefault="00000000" w:rsidR="00000000" w:rsidRPr="00000000" w:rsidDel="00000000">
      <w:pPr>
        <w:numPr>
          <w:ilvl w:val="2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 – rakstu daļa – 2024. gada 22. maijā, mutvārdu daļa – 22. maijā;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– rakstu daļa – 2024. gada 28. maijā, mutvārdu daļa – 27., 28., 29., 30. maijā;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2024. gada 4. jūnijā.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Izglītojamiem, kuri attaisnojošu iemeslu dēļ nevar kārtot eksāmenus šo noteikumu 2. punktā noteiktajā laikā, centralizētie eksāmeni notiek: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– rakstu daļa un mutvārdu daļa – 2024. gada 10. jūnijā;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 2024. gada 12. jūnijā;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vienā svešvalodā pēc izglītojamā izvēles:</w:t>
      </w:r>
    </w:p>
    <w:p w:rsidP="00000000" w:rsidRDefault="00000000" w:rsidR="00000000" w:rsidRPr="00000000" w:rsidDel="00000000">
      <w:pPr>
        <w:numPr>
          <w:ilvl w:val="2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– 2024. gada 14. jūnijā, mutvārdu daļa – 14. jūnijā;</w:t>
      </w:r>
    </w:p>
    <w:p w:rsidP="00000000" w:rsidRDefault="00000000" w:rsidR="00000000" w:rsidRPr="00000000" w:rsidDel="00000000">
      <w:pPr>
        <w:numPr>
          <w:ilvl w:val="2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 – rakstu daļa – 2024. gada 14. jūnijā, mutvārdu daļa – 14. jūnijā; </w:t>
      </w:r>
    </w:p>
    <w:p w:rsidP="00000000" w:rsidRDefault="00000000" w:rsidR="00000000" w:rsidRPr="00000000" w:rsidDel="00000000">
      <w:pPr>
        <w:numPr>
          <w:ilvl w:val="2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 – rakstu daļa – 2024. gada 14. jūnijā, mutvārdu daļa – 14. jūnijā.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III.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_header"/>
          <w:b w:val="1"/>
          <w:rtl w:val="0"/>
        </w:rPr>
        <w:t xml:space="preserve">Valsts pārbaudes darbi par vispārējās vidējās izglītības ieguvi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Monitoringa darbi vienā mācību priekšmeta kursā pēc izglītojamā izvēles notiek: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fizikā (optimālajā mācību satura apguves līmenī) – 2024. gada 16. aprīlī;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ķīmijā (optimālajā mācību satura apguves līmenī) – 2024. gada 18. aprīlī;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bioloģijā (optimālajā mācību satura apguves līmenī) – 2024. gada 24. aprīlī;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dabaszinībās (vispārīgajā mācību satura apguves līmenī) – 2024. gada 30. aprīlī.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Centralizētie eksāmeni notiek: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optimālajā mācību satura apguves līmenī: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– rakstu daļa – 2024. gada 15. maijā, mutvārdu daļa – 5., 6. un 7.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svešvalodā: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– 2024. gada 3. jūnijā, mutvārdu daļa – 3., 4. un 5. 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 – rakstu daļa un mutvārdu daļa – 2024. gada 4. 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 – rakstu daļa un mutvārdu daļa – 2024. gada 6.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2024. gada 13. 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augstākajā mācību satura apguves līmenī: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sociālajās zinātnēs – 2024. gada 13. maijā;   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un literatūrā – 2024. gada 15. 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kultūrā un mākslā – 2024. gada 17. 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ģeogrāfijā – rakstu daļa – 2024. gada 20. maijā, praktiskā daļa – 21. 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ķīmijā – rakstu daļa – 2024. gada 23. maijā, praktiskā daļa – 24. 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dizainā un tehnoloģijās – 2024. gada 27. 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fizikā – rakstu daļa – 2024. gada 29. maijā, praktiskā daļa – 30. 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svešvalodā: 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– 2024. gada 3. jūnijā, mutvārdu daļa – 5., 6. 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 – rakstu daļa un mutvārdu daļa – 2024. gada 4. 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  – rakstu daļa un mutvārdu daļa – 2024. gada 6. 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krievu valodā  – rakstu daļa un mutvārdu daļa – 2024. gada 7.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bioloģijā – rakstu daļa – 2024. gada 10. jūnijā, praktiskā daļa – 11.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pirmā un otrā daļa – 2024. gada 13. jūnijā, trešā un ceturtā daļa – 2024. gada 14. 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vēsturē – 2024. gada 17.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programmēšanā – 2024. gada 19. jūnijā.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Izglītojamiem, kuri attaisnojošu iemeslu dēļ nevar kārtot centralizētos eksāmenus šo noteikumu 5. punktā noteiktajā laikā, centralizētie eksāmeni notiek: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optimālajā mācību satura apguves līmenī: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svešvalodā: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un mutvārdu daļa – 2024. gada 20. 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  – rakstu daļa un mutvārdu daļa – 2024. gada 20. jūnijā vai 10. jūlijā;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  – rakstu daļa un mutvārdu daļa – 2024. gada 20. jūnijā vai 10. 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– rakstu daļa un mutvārdu daļa – 2024. gada 25. 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2024. gada 27. 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augstākajā mācību satura apguves līmenī: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svešvalodā: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un mutvārdu daļa – 2024. gada 20. 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  – rakstu daļa un mutvārdu daļa – 2024. gada 20. jūnijā vai 10. jūlijā;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  – rakstu daļa un mutvārdu daļa – 2024. gada 20. jūnijā vai 10. jūlijā;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krievu valodā  – rakstu daļa un mutvārdu daļa – 2024. gada 20. jūnijā vai 10. 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dizainā un tehnoloģijās – 2024. gada 21.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un literatūrā – 2024. gada 25. 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sociālajās zinātnēs – 2024. gada 26.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pirmā un otrā daļa – 2024. gada 27. jūnijā, trešā un ceturtā daļa – 2024. gada 28. 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programmēšanā – 2024. gada 1. 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ķīmijā – rakstu daļa  un praktiskā daļa – 2024. gada 2. 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kultūrā un mākslā – 2024. gada 3. 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bioloģijā – rakstu daļa un praktiskā daļa – 2024. gada 4. 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ģeogrāfijā – rakstu daļa un praktiskā daļa – 2024. gada 5. 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fizikā – rakstu daļa un praktiskā daļa – 2024. gada 8. 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vēsturē – 2024. gada 9. jūlijā.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IV.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_header"/>
          <w:b w:val="1"/>
          <w:rtl w:val="0"/>
        </w:rPr>
        <w:t xml:space="preserve">Vispārizglītojošo mācību priekšmetu valsts noslēguma pārbaudījumi profesionālās vidējās izglītības programmās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Centralizētie eksāmeni vispārizglītojošos mācību priekšmetos notiek: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vispārīgajā mācību satura apguves līmenī – matemātikā – 2024. gada 13. jūnijā;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optimālajā mācību satura apguves līmenī – šo noteikumu 5.1. apakšpunktā noteiktajos norises laikos;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augstākajā mācību satura apguves līmenī – šo noteikumu 5.2. apakšpunktā noteiktajos norises laikos.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Izglītojamiem, kuri attaisnojošu iemeslu dēļ nevar kārtot centralizētos eksāmenus šo noteikumu 7. punktā noteiktajā laikā, centralizētie eksāmeni notiek: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vispārīgajā mācību satura apguves līmenī – matemātikā – 2024. gada 27. jūnijā;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optimālajā mācību satura apguves līmenī – šo noteikumu 6.1. apakšpunktā noteiktajos norises laikos;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augstākajā mācību satura apguves līmenī – šo noteikumu 6.2. apakšpunktā noteiktajos norises laikos.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23-TA-849</w:t>
    </w:r>
    <w:r>
      <w:br/>
    </w:r>
    <w:r w:rsidR="00000000" w:rsidRPr="00000000" w:rsidDel="00000000">
      <w:rPr>
        <w:rtl w:val="0"/>
      </w:rPr>
      <w:t xml:space="preserve">Izdrukāts 29.07.2026. 22.06 - 1.0.VK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23-TA-849</w:t>
    </w:r>
    <w:r>
      <w:br/>
    </w:r>
    <w:r w:rsidR="00000000" w:rsidRPr="00000000" w:rsidDel="00000000">
      <w:rPr>
        <w:rtl w:val="0"/>
      </w:rPr>
      <w:t xml:space="preserve">Izdrukāts 29.07.2026. 22.06 - 1.0.VK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noteikumu_projekts_23-TA-849.docx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