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226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29. martā (prot. Nr. 18 43.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(Nacionālajam veselības dienestam) finansējumu 3 924 913 </w:t>
      </w:r>
      <w:r w:rsidR="00000000" w:rsidRPr="00000000" w:rsidDel="00000000">
        <w:rPr>
          <w:i w:val="1"/>
          <w:rtl w:val="0"/>
        </w:rPr>
        <w:t xml:space="preserve">euro</w:t>
      </w:r>
      <w:r w:rsidR="00000000" w:rsidRPr="00000000" w:rsidDel="00000000">
        <w:rPr>
          <w:rtl w:val="0"/>
        </w:rPr>
        <w:t xml:space="preserve"> apmērā samaksai ģimenes ārstu praksēm par vakcinācijas veicināšanas pasākumiem,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3 385 931 </w:t>
      </w:r>
      <w:r w:rsidR="00000000" w:rsidRPr="00000000" w:rsidDel="00000000">
        <w:rPr>
          <w:i w:val="1"/>
          <w:rtl w:val="0"/>
        </w:rPr>
        <w:t xml:space="preserve">euro </w:t>
      </w:r>
      <w:r w:rsidR="00000000" w:rsidRPr="00000000" w:rsidDel="00000000">
        <w:rPr>
          <w:rtl w:val="0"/>
        </w:rPr>
        <w:t xml:space="preserve">apmērā gala maksājuma veikšanai ģimenes ārstu praksēm par 2021. gadā sasniegtajiem Covid-19 vakcinācijas aptveres rādītājiem;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538 982 </w:t>
      </w:r>
      <w:r w:rsidR="00000000" w:rsidRPr="00000000" w:rsidDel="00000000">
        <w:rPr>
          <w:i w:val="1"/>
          <w:rtl w:val="0"/>
        </w:rPr>
        <w:t xml:space="preserve">euro</w:t>
      </w:r>
      <w:r w:rsidR="00000000" w:rsidRPr="00000000" w:rsidDel="00000000">
        <w:rPr>
          <w:rtl w:val="0"/>
        </w:rPr>
        <w:t xml:space="preserve"> apmērā papildus samaksai ģimenes ārstu praksēm, kas veic vakcināciju pret Covid-19, par katru pacientam ievadīto vakcīnas devu laikposmā no 2021. gada 1. decembra līdz 2021. gada 31.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1. punktā minēto finansējumu piešķir ģimenes ārstu valsts apmaksāto veselības aprūpes pakalpojumu sniegšanai atbilstoši Eiropas Komisijas 2011. gada 20. decembra lēmuma "Par Līguma par Eiropas Savienības darbību 106. panta 2. punkta piemērošanu valsts atbalstam attiecībā uz kompensāciju par sabiedriskajiem pakalpojumiem dažiem uzņēmumiem, kuriem uzticēts sniegt pakalpojumus ar vispārēju tautsaimniecisku nozīmi" (2012/21/ES)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22-TA-836</w:t>
    </w:r>
    <w:r>
      <w:br/>
    </w:r>
    <w:r w:rsidR="00000000" w:rsidRPr="00000000" w:rsidDel="00000000">
      <w:rPr>
        <w:rtl w:val="0"/>
      </w:rPr>
      <w:t xml:space="preserve">Izdrukāts 30.07.2026. 00.00 - 1.0.VK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22-TA-836</w:t>
    </w:r>
    <w:r>
      <w:br/>
    </w:r>
    <w:r w:rsidR="00000000" w:rsidRPr="00000000" w:rsidDel="00000000">
      <w:rPr>
        <w:rtl w:val="0"/>
      </w:rPr>
      <w:t xml:space="preserve">Izdrukāts 30.07.2026. 00.00 - 1.0.VK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rīkojuma_projekts_22-TA-836.docx</dc:title>
</cp:coreProperties>
</file>

<file path=docProps/custom.xml><?xml version="1.0" encoding="utf-8"?>
<Properties xmlns="http://schemas.openxmlformats.org/officeDocument/2006/custom-properties" xmlns:vt="http://schemas.openxmlformats.org/officeDocument/2006/docPropsVTypes"/>
</file>