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354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7. maijā (prot. Nr. 19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2024. gadam un budžeta ietvaru 2024., 2025. un 2026. gadam" 74. pantu, atbalstīt apropriācijas pārdali 114 448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107 081 </w:t>
      </w:r>
      <w:r w:rsidR="00000000" w:rsidRPr="00000000" w:rsidDel="00000000">
        <w:rPr>
          <w:i w:val="1"/>
          <w:rtl w:val="0"/>
        </w:rPr>
        <w:t xml:space="preserve">euro</w:t>
      </w:r>
      <w:r w:rsidR="00000000" w:rsidRPr="00000000" w:rsidDel="00000000">
        <w:rPr>
          <w:rtl w:val="0"/>
        </w:rPr>
        <w:t xml:space="preserve"> apmērā, lai Iekšlietu ministrijas padotības iestādēm segtu izdevumus saistībā ar Ministru kabineta 2024. gada 12. marta rīkojuma Nr. 184 "Par pastiprināta robežapsardzības sistēmas darbības režīma izsludināšanu" (turpmāk – rīkojums Nr. 184) izpildei nepieciešamo pasākumu īstenošanu laikposmam no 2024. gada 13. marta līdz 2024. gada 31. martam, tai skaitā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degvielas iegādi, kā arī lai segtu patvēruma meklētāju uztura un dienas naudai paredzētos izdevumus,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30 544 </w:t>
      </w:r>
      <w:r w:rsidR="00000000" w:rsidRPr="00000000" w:rsidDel="00000000">
        <w:rPr>
          <w:i w:val="1"/>
          <w:rtl w:val="0"/>
        </w:rPr>
        <w:t xml:space="preserve">euro </w:t>
      </w:r>
      <w:r w:rsidR="00000000" w:rsidRPr="00000000" w:rsidDel="00000000">
        <w:rPr>
          <w:rtl w:val="0"/>
        </w:rPr>
        <w:t xml:space="preserve">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5143 </w:t>
      </w:r>
      <w:r w:rsidR="00000000" w:rsidRPr="00000000" w:rsidDel="00000000">
        <w:rPr>
          <w:i w:val="1"/>
          <w:rtl w:val="0"/>
        </w:rPr>
        <w:t xml:space="preserve">euro</w:t>
      </w:r>
      <w:r w:rsidR="00000000" w:rsidRPr="00000000" w:rsidDel="00000000">
        <w:rPr>
          <w:rtl w:val="0"/>
        </w:rPr>
        <w:t xml:space="preserve"> apmērā uz Iekšlietu ministrijas budžeta programmu 09.00.00 "Valsts drošības dienesta darbība" (Valsts drošības dienestam);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49 698 </w:t>
      </w:r>
      <w:r w:rsidR="00000000" w:rsidRPr="00000000" w:rsidDel="00000000">
        <w:rPr>
          <w:i w:val="1"/>
          <w:rtl w:val="0"/>
        </w:rPr>
        <w:t xml:space="preserve">euro </w:t>
      </w:r>
      <w:r w:rsidR="00000000" w:rsidRPr="00000000" w:rsidDel="00000000">
        <w:rPr>
          <w:rtl w:val="0"/>
        </w:rPr>
        <w:t xml:space="preserve">apmērā uz Iekšlietu ministrijas budžeta programmu 10.00.00 "Valsts robežsardzes darbība" (Valsts robežsardzei – 49 365 </w:t>
      </w:r>
      <w:r w:rsidR="00000000" w:rsidRPr="00000000" w:rsidDel="00000000">
        <w:rPr>
          <w:i w:val="1"/>
          <w:rtl w:val="0"/>
        </w:rPr>
        <w:t xml:space="preserve">euro</w:t>
      </w:r>
      <w:r w:rsidR="00000000" w:rsidRPr="00000000" w:rsidDel="00000000">
        <w:rPr>
          <w:rtl w:val="0"/>
        </w:rPr>
        <w:t xml:space="preserve">, Valsts robežsardzes koledžai –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21 696 </w:t>
      </w:r>
      <w:r w:rsidR="00000000" w:rsidRPr="00000000" w:rsidDel="00000000">
        <w:rPr>
          <w:i w:val="1"/>
          <w:rtl w:val="0"/>
        </w:rPr>
        <w:t xml:space="preserve">euro </w:t>
      </w:r>
      <w:r w:rsidR="00000000" w:rsidRPr="00000000" w:rsidDel="00000000">
        <w:rPr>
          <w:rtl w:val="0"/>
        </w:rPr>
        <w:t xml:space="preserve">apmērā uz Iekšlietu ministrijas budžeta apakšprogrammu 11.01.00 "Pilsonības un migrācijas lietu pārvalde" (Pilsonības un migrācijas lietu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7367 </w:t>
      </w:r>
      <w:r w:rsidR="00000000" w:rsidRPr="00000000" w:rsidDel="00000000">
        <w:rPr>
          <w:i w:val="1"/>
          <w:rtl w:val="0"/>
        </w:rPr>
        <w:t xml:space="preserve">euro </w:t>
      </w:r>
      <w:r w:rsidR="00000000" w:rsidRPr="00000000" w:rsidDel="00000000">
        <w:rPr>
          <w:rtl w:val="0"/>
        </w:rPr>
        <w:t xml:space="preserve">apmērā, lai Iekšlietu ministrijas padotības iestādēm kompensētu papildu izdevumus (vidējās izpeļņas pieaugums), kas rodas, nosakot samaksu par virsstundu darbu un piemaksas saistībā 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2114 </w:t>
      </w:r>
      <w:r w:rsidR="00000000" w:rsidRPr="00000000" w:rsidDel="00000000">
        <w:rPr>
          <w:i w:val="1"/>
          <w:rtl w:val="0"/>
        </w:rPr>
        <w:t xml:space="preserve">euro </w:t>
      </w:r>
      <w:r w:rsidR="00000000" w:rsidRPr="00000000" w:rsidDel="00000000">
        <w:rPr>
          <w:rtl w:val="0"/>
        </w:rPr>
        <w:t xml:space="preserve">apmērā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4112 </w:t>
      </w:r>
      <w:r w:rsidR="00000000" w:rsidRPr="00000000" w:rsidDel="00000000">
        <w:rPr>
          <w:i w:val="1"/>
          <w:rtl w:val="0"/>
        </w:rPr>
        <w:t xml:space="preserve">euro </w:t>
      </w:r>
      <w:r w:rsidR="00000000" w:rsidRPr="00000000" w:rsidDel="00000000">
        <w:rPr>
          <w:rtl w:val="0"/>
        </w:rPr>
        <w:t xml:space="preserve">apmērā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1141 </w:t>
      </w:r>
      <w:r w:rsidR="00000000" w:rsidRPr="00000000" w:rsidDel="00000000">
        <w:rPr>
          <w:i w:val="1"/>
          <w:rtl w:val="0"/>
        </w:rPr>
        <w:t xml:space="preserve">euro </w:t>
      </w:r>
      <w:r w:rsidR="00000000" w:rsidRPr="00000000" w:rsidDel="00000000">
        <w:rPr>
          <w:rtl w:val="0"/>
        </w:rPr>
        <w:t xml:space="preserve">apmērā uz Iekšlietu ministrijas budžeta apakšprogrammu 11.01.00 "Pilsonības un migrācijas lietu pārvalde" (Pilsonības un migrācijas lietu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24-TA-991</w:t>
    </w:r>
    <w:r>
      <w:br/>
    </w:r>
    <w:r w:rsidR="00000000" w:rsidRPr="00000000" w:rsidDel="00000000">
      <w:rPr>
        <w:rtl w:val="0"/>
      </w:rPr>
      <w:t xml:space="preserve">Izdrukāts 30.07.2026. 00.28 - 1.0.VK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24-TA-991</w:t>
    </w:r>
    <w:r>
      <w:br/>
    </w:r>
    <w:r w:rsidR="00000000" w:rsidRPr="00000000" w:rsidDel="00000000">
      <w:rPr>
        <w:rtl w:val="0"/>
      </w:rPr>
      <w:t xml:space="preserve">Izdrukāts 30.07.2026. 00.28 - 1.0.VK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rīkojuma_projekts_24-TA-991.docx</dc:title>
</cp:coreProperties>
</file>

<file path=docProps/custom.xml><?xml version="1.0" encoding="utf-8"?>
<Properties xmlns="http://schemas.openxmlformats.org/officeDocument/2006/custom-properties" xmlns:vt="http://schemas.openxmlformats.org/officeDocument/2006/docPropsVTypes"/>
</file>