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CF7BAB9" w14:textId="67F06A5B" w:rsidR="00B0424F" w:rsidRPr="00C02EB4" w:rsidRDefault="00271DA8" w:rsidP="00B0424F">
      <w:pPr>
        <w:overflowPunct w:val="0"/>
        <w:autoSpaceDE w:val="0"/>
        <w:autoSpaceDN w:val="0"/>
        <w:adjustRightInd w:val="0"/>
        <w:jc w:val="right"/>
        <w:textAlignment w:val="baseline"/>
        <w:rPr>
          <w:rFonts w:cs="Calibri"/>
          <w:color w:val="auto"/>
          <w:lang w:eastAsia="en-GB"/>
        </w:rPr>
      </w:pPr>
      <w:r w:rsidRPr="00C02EB4">
        <w:rPr>
          <w:b/>
          <w:color w:val="auto"/>
        </w:rPr>
        <w:t>Vides aizsardzības un reģionālās attīstības ministrijas iesniegtajā redakcijā</w:t>
      </w:r>
      <w:r w:rsidRPr="00C02EB4">
        <w:rPr>
          <w:color w:val="auto"/>
        </w:rPr>
        <w:br/>
      </w:r>
      <w:r w:rsidRPr="00C02EB4">
        <w:rPr>
          <w:color w:val="auto"/>
        </w:rPr>
        <w:br/>
      </w:r>
      <w:r w:rsidR="0001010F">
        <w:rPr>
          <w:rFonts w:cs="Calibri"/>
          <w:color w:val="auto"/>
          <w:lang w:eastAsia="en-GB"/>
        </w:rPr>
        <w:t>1.</w:t>
      </w:r>
      <w:r w:rsidR="00891D37">
        <w:rPr>
          <w:rFonts w:cs="Calibri"/>
          <w:color w:val="auto"/>
          <w:lang w:eastAsia="en-GB"/>
        </w:rPr>
        <w:t xml:space="preserve"> </w:t>
      </w:r>
      <w:r w:rsidR="0001010F">
        <w:rPr>
          <w:rFonts w:cs="Calibri"/>
          <w:color w:val="auto"/>
          <w:lang w:eastAsia="en-GB"/>
        </w:rPr>
        <w:t>p</w:t>
      </w:r>
      <w:r w:rsidR="00B0424F" w:rsidRPr="00C02EB4">
        <w:rPr>
          <w:rFonts w:cs="Calibri"/>
          <w:color w:val="auto"/>
          <w:lang w:eastAsia="en-GB"/>
        </w:rPr>
        <w:t xml:space="preserve">ielikums </w:t>
      </w:r>
    </w:p>
    <w:p w14:paraId="56C32B60" w14:textId="77777777" w:rsidR="00B0424F" w:rsidRPr="00C02EB4" w:rsidRDefault="00B0424F" w:rsidP="00B0424F">
      <w:pPr>
        <w:overflowPunct w:val="0"/>
        <w:autoSpaceDE w:val="0"/>
        <w:autoSpaceDN w:val="0"/>
        <w:adjustRightInd w:val="0"/>
        <w:jc w:val="right"/>
        <w:textAlignment w:val="baseline"/>
        <w:rPr>
          <w:rFonts w:cs="Calibri"/>
          <w:color w:val="auto"/>
          <w:lang w:eastAsia="en-GB"/>
        </w:rPr>
      </w:pPr>
      <w:r w:rsidRPr="00C02EB4">
        <w:rPr>
          <w:rFonts w:cs="Calibri"/>
          <w:color w:val="auto"/>
          <w:lang w:eastAsia="en-GB"/>
        </w:rPr>
        <w:t xml:space="preserve">Ministru kabineta </w:t>
      </w:r>
    </w:p>
    <w:p w14:paraId="1863F412" w14:textId="77777777" w:rsidR="00B0424F" w:rsidRPr="00C02EB4" w:rsidRDefault="00B0424F" w:rsidP="00B0424F">
      <w:pPr>
        <w:jc w:val="right"/>
        <w:rPr>
          <w:rFonts w:cs="Calibri"/>
          <w:color w:val="auto"/>
          <w:lang w:eastAsia="en-GB"/>
        </w:rPr>
      </w:pPr>
      <w:r w:rsidRPr="00C02EB4">
        <w:rPr>
          <w:rFonts w:cs="Calibri"/>
          <w:color w:val="auto"/>
          <w:lang w:eastAsia="en-GB"/>
        </w:rPr>
        <w:t>2022. gada 12. aprīļa</w:t>
      </w:r>
    </w:p>
    <w:p w14:paraId="4D97031F" w14:textId="77777777" w:rsidR="00B0424F" w:rsidRPr="00C02EB4" w:rsidRDefault="00B0424F" w:rsidP="00B0424F">
      <w:pPr>
        <w:jc w:val="right"/>
        <w:rPr>
          <w:rFonts w:cs="Calibri"/>
          <w:color w:val="auto"/>
          <w:lang w:eastAsia="en-GB"/>
        </w:rPr>
      </w:pPr>
      <w:r w:rsidRPr="00C02EB4">
        <w:rPr>
          <w:rFonts w:cs="Calibri"/>
          <w:color w:val="auto"/>
          <w:lang w:eastAsia="en-GB"/>
        </w:rPr>
        <w:t xml:space="preserve">noteikumiem Nr. </w:t>
      </w:r>
      <w:r w:rsidRPr="00C02EB4">
        <w:rPr>
          <w:rFonts w:cs="Calibri"/>
          <w:color w:val="auto"/>
          <w:lang w:eastAsia="en-GB"/>
        </w:rPr>
        <w:t>236</w:t>
      </w:r>
    </w:p>
    <w:p w14:paraId="355F9906" w14:textId="77777777" w:rsidR="00B0424F" w:rsidRPr="00C02EB4" w:rsidRDefault="00B0424F" w:rsidP="00B0424F">
      <w:pPr>
        <w:rPr>
          <w:rFonts w:cs="Calibri"/>
          <w:color w:val="auto"/>
          <w:lang w:eastAsia="en-GB"/>
        </w:rPr>
      </w:pPr>
    </w:p>
    <w:p w14:paraId="341D9806" w14:textId="1F5D1D98" w:rsidR="002F610F" w:rsidRPr="00C02EB4" w:rsidRDefault="00B0424F" w:rsidP="00B0424F">
      <w:pPr>
        <w:pStyle w:val="paragraph"/>
        <w:contextualSpacing w:val="0"/>
        <w:jc w:val="right"/>
        <w:rPr>
          <w:bCs/>
          <w:color w:val="auto"/>
        </w:rPr>
      </w:pPr>
      <w:r w:rsidRPr="00C02EB4">
        <w:rPr>
          <w:color w:val="auto"/>
          <w:szCs w:val="28"/>
        </w:rPr>
        <w:t>"</w:t>
      </w:r>
      <w:r w:rsidR="00271DA8" w:rsidRPr="00C02EB4">
        <w:rPr>
          <w:bCs/>
          <w:color w:val="auto"/>
        </w:rPr>
        <w:t>1. pielikums</w:t>
      </w:r>
      <w:r w:rsidR="00271DA8" w:rsidRPr="00C02EB4">
        <w:rPr>
          <w:bCs/>
          <w:color w:val="auto"/>
        </w:rPr>
        <w:br/>
        <w:t>Ministru kabineta</w:t>
      </w:r>
      <w:r w:rsidR="00271DA8" w:rsidRPr="00C02EB4">
        <w:rPr>
          <w:bCs/>
          <w:color w:val="auto"/>
        </w:rPr>
        <w:br/>
        <w:t>2009.gada 6.oktobra</w:t>
      </w:r>
      <w:r w:rsidR="00271DA8" w:rsidRPr="00C02EB4">
        <w:rPr>
          <w:bCs/>
          <w:color w:val="auto"/>
        </w:rPr>
        <w:br/>
        <w:t>noteikumiem Nr. 1151</w:t>
      </w:r>
    </w:p>
    <w:p w14:paraId="6E5DDE8A" w14:textId="77777777" w:rsidR="002F610F" w:rsidRPr="00C02EB4" w:rsidRDefault="00271DA8">
      <w:pPr>
        <w:pStyle w:val="paragraphheader"/>
        <w:contextualSpacing w:val="0"/>
        <w:jc w:val="center"/>
        <w:rPr>
          <w:b/>
          <w:color w:val="auto"/>
        </w:rPr>
      </w:pPr>
      <w:r w:rsidRPr="00C02EB4">
        <w:rPr>
          <w:b/>
          <w:color w:val="auto"/>
        </w:rPr>
        <w:t>Radiofrekvenču sadalījuma tabula</w:t>
      </w:r>
    </w:p>
    <w:p w14:paraId="222F5576" w14:textId="77777777" w:rsidR="002F610F" w:rsidRPr="00C02EB4" w:rsidRDefault="00271DA8">
      <w:pPr>
        <w:pStyle w:val="paragraph"/>
        <w:contextualSpacing w:val="0"/>
        <w:jc w:val="center"/>
        <w:rPr>
          <w:i/>
          <w:color w:val="auto"/>
        </w:rPr>
      </w:pPr>
      <w:r w:rsidRPr="00C02EB4">
        <w:rPr>
          <w:i/>
          <w:color w:val="auto"/>
        </w:rPr>
        <w:t>(Pielikums MK 12.06.2018. noteikumu Nr. 329 redakcijā, kas grozīta ar MK 18.12.2018. noteikumiem Nr. 817; MK 11.06.2019. noteikumiem Nr. 249; MK 14.07.2020. noteikumiem Nr. 447; MK 11.03.2021. noteikumiem Nr. 160; MK 15.06.2021. noteikumiem Nr. 376; MK 02.11.2021. noteikumiem Nr. 730; sk. noteikumu 47., 51., 52., 53., 55., 56., 58., 59., 60., 61. un 62. punktu)</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526"/>
        <w:gridCol w:w="1902"/>
        <w:gridCol w:w="2000"/>
        <w:gridCol w:w="1705"/>
        <w:gridCol w:w="1902"/>
        <w:gridCol w:w="1606"/>
      </w:tblGrid>
      <w:tr w:rsidR="00BB30D4" w:rsidRPr="00C02EB4" w14:paraId="0FED449F" w14:textId="77777777" w:rsidTr="0010151B">
        <w:tc>
          <w:tcPr>
            <w:tcW w:w="526" w:type="dxa"/>
            <w:shd w:val="clear" w:color="auto" w:fill="FFFFFF"/>
            <w:noWrap/>
            <w:tcMar>
              <w:top w:w="30" w:type="dxa"/>
              <w:left w:w="30" w:type="dxa"/>
              <w:bottom w:w="30" w:type="dxa"/>
              <w:right w:w="30" w:type="dxa"/>
            </w:tcMar>
            <w:vAlign w:val="center"/>
          </w:tcPr>
          <w:p w14:paraId="0CEE5721" w14:textId="77777777" w:rsidR="002F610F" w:rsidRPr="00C02EB4" w:rsidRDefault="00271DA8">
            <w:pPr>
              <w:jc w:val="center"/>
              <w:rPr>
                <w:color w:val="auto"/>
                <w:sz w:val="22"/>
                <w:szCs w:val="22"/>
              </w:rPr>
            </w:pPr>
            <w:r w:rsidRPr="00C02EB4">
              <w:rPr>
                <w:color w:val="auto"/>
                <w:sz w:val="22"/>
                <w:szCs w:val="22"/>
              </w:rPr>
              <w:t>Nr.</w:t>
            </w:r>
            <w:r w:rsidRPr="00C02EB4">
              <w:rPr>
                <w:color w:val="auto"/>
                <w:sz w:val="22"/>
                <w:szCs w:val="22"/>
              </w:rPr>
              <w:tab/>
            </w:r>
            <w:r w:rsidRPr="00C02EB4">
              <w:rPr>
                <w:color w:val="auto"/>
                <w:sz w:val="22"/>
                <w:szCs w:val="22"/>
              </w:rPr>
              <w:br/>
              <w:t>p.k.</w:t>
            </w:r>
          </w:p>
        </w:tc>
        <w:tc>
          <w:tcPr>
            <w:tcW w:w="1902" w:type="dxa"/>
            <w:shd w:val="clear" w:color="auto" w:fill="FFFFFF"/>
            <w:noWrap/>
            <w:tcMar>
              <w:top w:w="30" w:type="dxa"/>
              <w:left w:w="30" w:type="dxa"/>
              <w:bottom w:w="30" w:type="dxa"/>
              <w:right w:w="30" w:type="dxa"/>
            </w:tcMar>
            <w:vAlign w:val="center"/>
          </w:tcPr>
          <w:p w14:paraId="2E913680" w14:textId="77777777" w:rsidR="002F610F" w:rsidRPr="00C02EB4" w:rsidRDefault="00271DA8">
            <w:pPr>
              <w:jc w:val="center"/>
              <w:rPr>
                <w:color w:val="auto"/>
                <w:sz w:val="22"/>
                <w:szCs w:val="22"/>
              </w:rPr>
            </w:pPr>
            <w:r w:rsidRPr="00C02EB4">
              <w:rPr>
                <w:color w:val="auto"/>
                <w:sz w:val="22"/>
                <w:szCs w:val="22"/>
              </w:rPr>
              <w:t>ITU sadalījums radiosakaru dienestiem (veidiem) 1. reģionā</w:t>
            </w:r>
          </w:p>
        </w:tc>
        <w:tc>
          <w:tcPr>
            <w:tcW w:w="2000" w:type="dxa"/>
            <w:shd w:val="clear" w:color="auto" w:fill="FFFFFF"/>
            <w:noWrap/>
            <w:tcMar>
              <w:top w:w="30" w:type="dxa"/>
              <w:left w:w="30" w:type="dxa"/>
              <w:bottom w:w="30" w:type="dxa"/>
              <w:right w:w="30" w:type="dxa"/>
            </w:tcMar>
            <w:vAlign w:val="center"/>
          </w:tcPr>
          <w:p w14:paraId="13E4981B" w14:textId="77777777" w:rsidR="002F610F" w:rsidRPr="00C02EB4" w:rsidRDefault="00271DA8">
            <w:pPr>
              <w:jc w:val="center"/>
              <w:rPr>
                <w:color w:val="auto"/>
                <w:sz w:val="22"/>
                <w:szCs w:val="22"/>
              </w:rPr>
            </w:pPr>
            <w:r w:rsidRPr="00C02EB4">
              <w:rPr>
                <w:color w:val="auto"/>
                <w:sz w:val="22"/>
                <w:szCs w:val="22"/>
              </w:rPr>
              <w:t>Sadalījums radiosakaru dienestiem (veidiem) Latvijā</w:t>
            </w:r>
          </w:p>
        </w:tc>
        <w:tc>
          <w:tcPr>
            <w:tcW w:w="1705" w:type="dxa"/>
            <w:shd w:val="clear" w:color="auto" w:fill="FFFFFF"/>
            <w:noWrap/>
            <w:tcMar>
              <w:top w:w="30" w:type="dxa"/>
              <w:left w:w="30" w:type="dxa"/>
              <w:bottom w:w="30" w:type="dxa"/>
              <w:right w:w="30" w:type="dxa"/>
            </w:tcMar>
            <w:vAlign w:val="center"/>
          </w:tcPr>
          <w:p w14:paraId="43AC01D9" w14:textId="77777777" w:rsidR="002F610F" w:rsidRPr="00C02EB4" w:rsidRDefault="00271DA8">
            <w:pPr>
              <w:jc w:val="center"/>
              <w:rPr>
                <w:color w:val="auto"/>
                <w:sz w:val="22"/>
                <w:szCs w:val="22"/>
              </w:rPr>
            </w:pPr>
            <w:r w:rsidRPr="00C02EB4">
              <w:rPr>
                <w:color w:val="auto"/>
                <w:sz w:val="22"/>
                <w:szCs w:val="22"/>
              </w:rPr>
              <w:t>Iedalījums radiosakaru sistēmām Latvijā</w:t>
            </w:r>
          </w:p>
        </w:tc>
        <w:tc>
          <w:tcPr>
            <w:tcW w:w="1902" w:type="dxa"/>
            <w:shd w:val="clear" w:color="auto" w:fill="FFFFFF"/>
            <w:noWrap/>
            <w:tcMar>
              <w:top w:w="30" w:type="dxa"/>
              <w:left w:w="30" w:type="dxa"/>
              <w:bottom w:w="30" w:type="dxa"/>
              <w:right w:w="30" w:type="dxa"/>
            </w:tcMar>
            <w:vAlign w:val="center"/>
          </w:tcPr>
          <w:p w14:paraId="38CFCAF5" w14:textId="77777777" w:rsidR="002F610F" w:rsidRPr="00C02EB4" w:rsidRDefault="00271DA8">
            <w:pPr>
              <w:jc w:val="center"/>
              <w:rPr>
                <w:color w:val="auto"/>
                <w:sz w:val="22"/>
                <w:szCs w:val="22"/>
              </w:rPr>
            </w:pPr>
            <w:r w:rsidRPr="00C02EB4">
              <w:rPr>
                <w:color w:val="auto"/>
                <w:sz w:val="22"/>
                <w:szCs w:val="22"/>
              </w:rPr>
              <w:t>Cita informācija</w:t>
            </w:r>
          </w:p>
        </w:tc>
        <w:tc>
          <w:tcPr>
            <w:tcW w:w="1606" w:type="dxa"/>
            <w:shd w:val="clear" w:color="auto" w:fill="FFFFFF"/>
            <w:noWrap/>
            <w:tcMar>
              <w:top w:w="30" w:type="dxa"/>
              <w:left w:w="30" w:type="dxa"/>
              <w:bottom w:w="30" w:type="dxa"/>
              <w:right w:w="30" w:type="dxa"/>
            </w:tcMar>
            <w:vAlign w:val="center"/>
          </w:tcPr>
          <w:p w14:paraId="16A9ECC7" w14:textId="77777777" w:rsidR="002F610F" w:rsidRPr="00C02EB4" w:rsidRDefault="00271DA8">
            <w:pPr>
              <w:jc w:val="center"/>
              <w:rPr>
                <w:color w:val="auto"/>
                <w:sz w:val="22"/>
                <w:szCs w:val="22"/>
              </w:rPr>
            </w:pPr>
            <w:r w:rsidRPr="00C02EB4">
              <w:rPr>
                <w:color w:val="auto"/>
                <w:sz w:val="22"/>
                <w:szCs w:val="22"/>
              </w:rPr>
              <w:t>Papildu nosacījumi</w:t>
            </w:r>
          </w:p>
        </w:tc>
      </w:tr>
      <w:tr w:rsidR="00BB30D4" w:rsidRPr="00C02EB4" w14:paraId="61CC7288" w14:textId="77777777" w:rsidTr="0010151B">
        <w:tc>
          <w:tcPr>
            <w:tcW w:w="526" w:type="dxa"/>
            <w:shd w:val="clear" w:color="auto" w:fill="FFFFFF"/>
            <w:noWrap/>
            <w:tcMar>
              <w:top w:w="30" w:type="dxa"/>
              <w:left w:w="30" w:type="dxa"/>
              <w:bottom w:w="30" w:type="dxa"/>
              <w:right w:w="30" w:type="dxa"/>
            </w:tcMar>
            <w:vAlign w:val="center"/>
          </w:tcPr>
          <w:p w14:paraId="1C6E2F54" w14:textId="77777777" w:rsidR="002F610F" w:rsidRPr="00C02EB4" w:rsidRDefault="00271DA8">
            <w:pPr>
              <w:jc w:val="center"/>
              <w:rPr>
                <w:color w:val="auto"/>
                <w:sz w:val="22"/>
                <w:szCs w:val="22"/>
              </w:rPr>
            </w:pPr>
            <w:r w:rsidRPr="00C02EB4">
              <w:rPr>
                <w:color w:val="auto"/>
                <w:sz w:val="22"/>
                <w:szCs w:val="22"/>
              </w:rPr>
              <w:t>1</w:t>
            </w:r>
          </w:p>
        </w:tc>
        <w:tc>
          <w:tcPr>
            <w:tcW w:w="1902" w:type="dxa"/>
            <w:shd w:val="clear" w:color="auto" w:fill="FFFFFF"/>
            <w:noWrap/>
            <w:tcMar>
              <w:top w:w="30" w:type="dxa"/>
              <w:left w:w="30" w:type="dxa"/>
              <w:bottom w:w="30" w:type="dxa"/>
              <w:right w:w="30" w:type="dxa"/>
            </w:tcMar>
            <w:vAlign w:val="center"/>
          </w:tcPr>
          <w:p w14:paraId="4A1A5965" w14:textId="77777777" w:rsidR="002F610F" w:rsidRPr="00C02EB4" w:rsidRDefault="00271DA8">
            <w:pPr>
              <w:jc w:val="center"/>
              <w:rPr>
                <w:color w:val="auto"/>
                <w:sz w:val="22"/>
                <w:szCs w:val="22"/>
              </w:rPr>
            </w:pPr>
            <w:r w:rsidRPr="00C02EB4">
              <w:rPr>
                <w:color w:val="auto"/>
                <w:sz w:val="22"/>
                <w:szCs w:val="22"/>
              </w:rPr>
              <w:t>2</w:t>
            </w:r>
          </w:p>
        </w:tc>
        <w:tc>
          <w:tcPr>
            <w:tcW w:w="2000" w:type="dxa"/>
            <w:shd w:val="clear" w:color="auto" w:fill="FFFFFF"/>
            <w:noWrap/>
            <w:tcMar>
              <w:top w:w="30" w:type="dxa"/>
              <w:left w:w="30" w:type="dxa"/>
              <w:bottom w:w="30" w:type="dxa"/>
              <w:right w:w="30" w:type="dxa"/>
            </w:tcMar>
            <w:vAlign w:val="center"/>
          </w:tcPr>
          <w:p w14:paraId="6FE45426" w14:textId="77777777" w:rsidR="002F610F" w:rsidRPr="00C02EB4" w:rsidRDefault="00271DA8">
            <w:pPr>
              <w:jc w:val="center"/>
              <w:rPr>
                <w:color w:val="auto"/>
                <w:sz w:val="22"/>
                <w:szCs w:val="22"/>
              </w:rPr>
            </w:pPr>
            <w:r w:rsidRPr="00C02EB4">
              <w:rPr>
                <w:color w:val="auto"/>
                <w:sz w:val="22"/>
                <w:szCs w:val="22"/>
              </w:rPr>
              <w:t>3</w:t>
            </w:r>
          </w:p>
        </w:tc>
        <w:tc>
          <w:tcPr>
            <w:tcW w:w="1705" w:type="dxa"/>
            <w:shd w:val="clear" w:color="auto" w:fill="FFFFFF"/>
            <w:noWrap/>
            <w:tcMar>
              <w:top w:w="30" w:type="dxa"/>
              <w:left w:w="30" w:type="dxa"/>
              <w:bottom w:w="30" w:type="dxa"/>
              <w:right w:w="30" w:type="dxa"/>
            </w:tcMar>
            <w:vAlign w:val="center"/>
          </w:tcPr>
          <w:p w14:paraId="257D3B8E" w14:textId="77777777" w:rsidR="002F610F" w:rsidRPr="00C02EB4" w:rsidRDefault="00271DA8">
            <w:pPr>
              <w:jc w:val="center"/>
              <w:rPr>
                <w:color w:val="auto"/>
                <w:sz w:val="22"/>
                <w:szCs w:val="22"/>
              </w:rPr>
            </w:pPr>
            <w:r w:rsidRPr="00C02EB4">
              <w:rPr>
                <w:color w:val="auto"/>
                <w:sz w:val="22"/>
                <w:szCs w:val="22"/>
              </w:rPr>
              <w:t>4</w:t>
            </w:r>
          </w:p>
        </w:tc>
        <w:tc>
          <w:tcPr>
            <w:tcW w:w="1902" w:type="dxa"/>
            <w:shd w:val="clear" w:color="auto" w:fill="FFFFFF"/>
            <w:noWrap/>
            <w:tcMar>
              <w:top w:w="30" w:type="dxa"/>
              <w:left w:w="30" w:type="dxa"/>
              <w:bottom w:w="30" w:type="dxa"/>
              <w:right w:w="30" w:type="dxa"/>
            </w:tcMar>
            <w:vAlign w:val="center"/>
          </w:tcPr>
          <w:p w14:paraId="506272E7" w14:textId="77777777" w:rsidR="002F610F" w:rsidRPr="00C02EB4" w:rsidRDefault="00271DA8">
            <w:pPr>
              <w:jc w:val="center"/>
              <w:rPr>
                <w:color w:val="auto"/>
                <w:sz w:val="22"/>
                <w:szCs w:val="22"/>
              </w:rPr>
            </w:pPr>
            <w:r w:rsidRPr="00C02EB4">
              <w:rPr>
                <w:color w:val="auto"/>
                <w:sz w:val="22"/>
                <w:szCs w:val="22"/>
              </w:rPr>
              <w:t>5</w:t>
            </w:r>
          </w:p>
        </w:tc>
        <w:tc>
          <w:tcPr>
            <w:tcW w:w="1606" w:type="dxa"/>
            <w:shd w:val="clear" w:color="auto" w:fill="FFFFFF"/>
            <w:noWrap/>
            <w:tcMar>
              <w:top w:w="30" w:type="dxa"/>
              <w:left w:w="30" w:type="dxa"/>
              <w:bottom w:w="30" w:type="dxa"/>
              <w:right w:w="30" w:type="dxa"/>
            </w:tcMar>
            <w:vAlign w:val="center"/>
          </w:tcPr>
          <w:p w14:paraId="6BDEEA39" w14:textId="77777777" w:rsidR="002F610F" w:rsidRPr="00C02EB4" w:rsidRDefault="00271DA8">
            <w:pPr>
              <w:jc w:val="center"/>
              <w:rPr>
                <w:color w:val="auto"/>
                <w:sz w:val="22"/>
                <w:szCs w:val="22"/>
              </w:rPr>
            </w:pPr>
            <w:r w:rsidRPr="00C02EB4">
              <w:rPr>
                <w:color w:val="auto"/>
                <w:sz w:val="22"/>
                <w:szCs w:val="22"/>
              </w:rPr>
              <w:t>6</w:t>
            </w:r>
          </w:p>
        </w:tc>
      </w:tr>
      <w:tr w:rsidR="00BB30D4" w:rsidRPr="00C02EB4" w14:paraId="02A526D2" w14:textId="77777777" w:rsidTr="0010151B">
        <w:tc>
          <w:tcPr>
            <w:tcW w:w="526" w:type="dxa"/>
            <w:shd w:val="clear" w:color="auto" w:fill="FFFFFF"/>
            <w:noWrap/>
            <w:tcMar>
              <w:top w:w="30" w:type="dxa"/>
              <w:left w:w="30" w:type="dxa"/>
              <w:bottom w:w="30" w:type="dxa"/>
              <w:right w:w="30" w:type="dxa"/>
            </w:tcMar>
            <w:vAlign w:val="center"/>
          </w:tcPr>
          <w:p w14:paraId="7B52C5E9" w14:textId="77777777" w:rsidR="002F610F" w:rsidRPr="00C02EB4" w:rsidRDefault="00271DA8">
            <w:pPr>
              <w:rPr>
                <w:color w:val="auto"/>
                <w:sz w:val="22"/>
                <w:szCs w:val="22"/>
              </w:rPr>
            </w:pPr>
            <w:r w:rsidRPr="00C02EB4">
              <w:rPr>
                <w:color w:val="auto"/>
                <w:sz w:val="22"/>
                <w:szCs w:val="22"/>
              </w:rPr>
              <w:t>1.</w:t>
            </w:r>
          </w:p>
        </w:tc>
        <w:tc>
          <w:tcPr>
            <w:tcW w:w="9115" w:type="dxa"/>
            <w:gridSpan w:val="5"/>
            <w:shd w:val="clear" w:color="auto" w:fill="FFFFFF"/>
            <w:noWrap/>
            <w:tcMar>
              <w:top w:w="30" w:type="dxa"/>
              <w:left w:w="30" w:type="dxa"/>
              <w:bottom w:w="30" w:type="dxa"/>
              <w:right w:w="30" w:type="dxa"/>
            </w:tcMar>
            <w:vAlign w:val="center"/>
          </w:tcPr>
          <w:p w14:paraId="317F7B2C" w14:textId="77777777" w:rsidR="002F610F" w:rsidRPr="00C02EB4" w:rsidRDefault="00271DA8">
            <w:pPr>
              <w:jc w:val="center"/>
              <w:rPr>
                <w:b/>
                <w:color w:val="auto"/>
                <w:sz w:val="22"/>
                <w:szCs w:val="22"/>
              </w:rPr>
            </w:pPr>
            <w:r w:rsidRPr="00C02EB4">
              <w:rPr>
                <w:b/>
                <w:color w:val="auto"/>
                <w:sz w:val="22"/>
                <w:szCs w:val="22"/>
              </w:rPr>
              <w:t>Zemāk par 8,3 kHz</w:t>
            </w:r>
          </w:p>
        </w:tc>
      </w:tr>
      <w:tr w:rsidR="00BB30D4" w:rsidRPr="00C02EB4" w14:paraId="46A63A43" w14:textId="77777777" w:rsidTr="0010151B">
        <w:tc>
          <w:tcPr>
            <w:tcW w:w="526" w:type="dxa"/>
            <w:shd w:val="clear" w:color="auto" w:fill="FFFFFF"/>
            <w:noWrap/>
            <w:tcMar>
              <w:top w:w="30" w:type="dxa"/>
              <w:left w:w="30" w:type="dxa"/>
              <w:bottom w:w="30" w:type="dxa"/>
              <w:right w:w="30" w:type="dxa"/>
            </w:tcMar>
            <w:vAlign w:val="center"/>
          </w:tcPr>
          <w:p w14:paraId="14CF05FB"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652530CC" w14:textId="77777777" w:rsidR="002F610F" w:rsidRPr="00C02EB4" w:rsidRDefault="00271DA8">
            <w:pPr>
              <w:rPr>
                <w:color w:val="auto"/>
                <w:sz w:val="22"/>
                <w:szCs w:val="22"/>
              </w:rPr>
            </w:pPr>
            <w:r w:rsidRPr="00C02EB4">
              <w:rPr>
                <w:color w:val="auto"/>
                <w:sz w:val="22"/>
                <w:szCs w:val="22"/>
              </w:rPr>
              <w:t>5.53 5.54</w:t>
            </w:r>
          </w:p>
          <w:p w14:paraId="5ECDDEF2" w14:textId="77777777" w:rsidR="002F610F" w:rsidRPr="00C02EB4" w:rsidRDefault="00271DA8">
            <w:pPr>
              <w:rPr>
                <w:color w:val="auto"/>
                <w:sz w:val="22"/>
                <w:szCs w:val="22"/>
              </w:rPr>
            </w:pPr>
            <w:r w:rsidRPr="00C02EB4">
              <w:rPr>
                <w:color w:val="auto"/>
                <w:sz w:val="22"/>
                <w:szCs w:val="22"/>
              </w:rPr>
              <w:t>(Nav sadalītas)</w:t>
            </w:r>
          </w:p>
        </w:tc>
        <w:tc>
          <w:tcPr>
            <w:tcW w:w="2000" w:type="dxa"/>
            <w:shd w:val="clear" w:color="auto" w:fill="FFFFFF"/>
            <w:noWrap/>
            <w:tcMar>
              <w:top w:w="30" w:type="dxa"/>
              <w:left w:w="30" w:type="dxa"/>
              <w:bottom w:w="30" w:type="dxa"/>
              <w:right w:w="30" w:type="dxa"/>
            </w:tcMar>
            <w:vAlign w:val="center"/>
          </w:tcPr>
          <w:p w14:paraId="1AEEC5C7" w14:textId="77777777" w:rsidR="002F610F" w:rsidRPr="00C02EB4" w:rsidRDefault="00271DA8">
            <w:pPr>
              <w:rPr>
                <w:color w:val="auto"/>
                <w:sz w:val="22"/>
                <w:szCs w:val="22"/>
              </w:rPr>
            </w:pPr>
            <w:r w:rsidRPr="00C02EB4">
              <w:rPr>
                <w:color w:val="auto"/>
                <w:sz w:val="22"/>
                <w:szCs w:val="22"/>
              </w:rPr>
              <w:t>5.53 5.54</w:t>
            </w:r>
          </w:p>
          <w:p w14:paraId="5526314B" w14:textId="77777777" w:rsidR="002F610F" w:rsidRPr="00C02EB4" w:rsidRDefault="00271DA8">
            <w:pPr>
              <w:rPr>
                <w:color w:val="auto"/>
                <w:sz w:val="22"/>
                <w:szCs w:val="22"/>
              </w:rPr>
            </w:pPr>
            <w:r w:rsidRPr="00C02EB4">
              <w:rPr>
                <w:color w:val="auto"/>
                <w:sz w:val="22"/>
                <w:szCs w:val="22"/>
              </w:rPr>
              <w:t>(Nav sadalītas)</w:t>
            </w:r>
          </w:p>
        </w:tc>
        <w:tc>
          <w:tcPr>
            <w:tcW w:w="1705" w:type="dxa"/>
            <w:shd w:val="clear" w:color="auto" w:fill="FFFFFF"/>
            <w:noWrap/>
            <w:tcMar>
              <w:top w:w="30" w:type="dxa"/>
              <w:left w:w="30" w:type="dxa"/>
              <w:bottom w:w="30" w:type="dxa"/>
              <w:right w:w="30" w:type="dxa"/>
            </w:tcMar>
            <w:vAlign w:val="center"/>
          </w:tcPr>
          <w:p w14:paraId="353DE775" w14:textId="77777777" w:rsidR="002F610F" w:rsidRPr="00C02EB4" w:rsidRDefault="00271DA8">
            <w:pPr>
              <w:rPr>
                <w:color w:val="auto"/>
                <w:sz w:val="22"/>
                <w:szCs w:val="22"/>
              </w:rPr>
            </w:pPr>
            <w:r w:rsidRPr="00C02EB4">
              <w:rPr>
                <w:color w:val="auto"/>
                <w:sz w:val="22"/>
                <w:szCs w:val="22"/>
              </w:rPr>
              <w:t>SRD: 100 Hz–9 kHz</w:t>
            </w:r>
          </w:p>
        </w:tc>
        <w:tc>
          <w:tcPr>
            <w:tcW w:w="1902" w:type="dxa"/>
            <w:shd w:val="clear" w:color="auto" w:fill="FFFFFF"/>
            <w:noWrap/>
            <w:tcMar>
              <w:top w:w="30" w:type="dxa"/>
              <w:left w:w="30" w:type="dxa"/>
              <w:bottom w:w="30" w:type="dxa"/>
              <w:right w:w="30" w:type="dxa"/>
            </w:tcMar>
            <w:vAlign w:val="center"/>
          </w:tcPr>
          <w:p w14:paraId="22E54BD9" w14:textId="77777777" w:rsidR="002F610F" w:rsidRPr="00C02EB4" w:rsidRDefault="00271DA8">
            <w:pPr>
              <w:rPr>
                <w:color w:val="auto"/>
                <w:sz w:val="22"/>
                <w:szCs w:val="22"/>
              </w:rPr>
            </w:pPr>
            <w:r w:rsidRPr="00C02EB4">
              <w:rPr>
                <w:color w:val="auto"/>
                <w:sz w:val="22"/>
                <w:szCs w:val="22"/>
              </w:rPr>
              <w:t>ERC/REC 70-03 – Par maza darbības attāluma ierīču (SRD) lietošanu</w:t>
            </w:r>
          </w:p>
        </w:tc>
        <w:tc>
          <w:tcPr>
            <w:tcW w:w="1606" w:type="dxa"/>
            <w:shd w:val="clear" w:color="auto" w:fill="FFFFFF"/>
            <w:noWrap/>
            <w:tcMar>
              <w:top w:w="30" w:type="dxa"/>
              <w:left w:w="30" w:type="dxa"/>
              <w:bottom w:w="30" w:type="dxa"/>
              <w:right w:w="30" w:type="dxa"/>
            </w:tcMar>
            <w:vAlign w:val="center"/>
          </w:tcPr>
          <w:p w14:paraId="519B7D3A" w14:textId="77777777" w:rsidR="002F610F" w:rsidRPr="00C02EB4" w:rsidRDefault="00271DA8">
            <w:pPr>
              <w:rPr>
                <w:color w:val="auto"/>
                <w:sz w:val="22"/>
                <w:szCs w:val="22"/>
              </w:rPr>
            </w:pPr>
            <w:r w:rsidRPr="00C02EB4">
              <w:rPr>
                <w:color w:val="auto"/>
                <w:sz w:val="22"/>
                <w:szCs w:val="22"/>
              </w:rPr>
              <w:t>Induktīvās cilpas palīgierīces vājdzirdīgajiem</w:t>
            </w:r>
          </w:p>
          <w:p w14:paraId="551FF927"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142812E7" w14:textId="77777777" w:rsidTr="0010151B">
        <w:tc>
          <w:tcPr>
            <w:tcW w:w="526" w:type="dxa"/>
            <w:shd w:val="clear" w:color="auto" w:fill="FFFFFF"/>
            <w:noWrap/>
            <w:tcMar>
              <w:top w:w="30" w:type="dxa"/>
              <w:left w:w="30" w:type="dxa"/>
              <w:bottom w:w="30" w:type="dxa"/>
              <w:right w:w="30" w:type="dxa"/>
            </w:tcMar>
            <w:vAlign w:val="center"/>
          </w:tcPr>
          <w:p w14:paraId="72160829" w14:textId="77777777" w:rsidR="002F610F" w:rsidRPr="00C02EB4" w:rsidRDefault="00271DA8">
            <w:pPr>
              <w:rPr>
                <w:color w:val="auto"/>
                <w:sz w:val="22"/>
                <w:szCs w:val="22"/>
              </w:rPr>
            </w:pPr>
            <w:r w:rsidRPr="00C02EB4">
              <w:rPr>
                <w:color w:val="auto"/>
                <w:sz w:val="22"/>
                <w:szCs w:val="22"/>
              </w:rPr>
              <w:t>1.</w:t>
            </w:r>
            <w:r w:rsidRPr="00C02EB4">
              <w:rPr>
                <w:color w:val="auto"/>
                <w:sz w:val="22"/>
                <w:szCs w:val="22"/>
                <w:vertAlign w:val="superscript"/>
              </w:rPr>
              <w:t>1</w:t>
            </w:r>
          </w:p>
        </w:tc>
        <w:tc>
          <w:tcPr>
            <w:tcW w:w="9115" w:type="dxa"/>
            <w:gridSpan w:val="5"/>
            <w:shd w:val="clear" w:color="auto" w:fill="FFFFFF"/>
            <w:noWrap/>
            <w:tcMar>
              <w:top w:w="30" w:type="dxa"/>
              <w:left w:w="30" w:type="dxa"/>
              <w:bottom w:w="30" w:type="dxa"/>
              <w:right w:w="30" w:type="dxa"/>
            </w:tcMar>
            <w:vAlign w:val="center"/>
          </w:tcPr>
          <w:p w14:paraId="5243F558" w14:textId="77777777" w:rsidR="002F610F" w:rsidRPr="00C02EB4" w:rsidRDefault="00271DA8">
            <w:pPr>
              <w:jc w:val="center"/>
              <w:rPr>
                <w:b/>
                <w:color w:val="auto"/>
                <w:sz w:val="22"/>
                <w:szCs w:val="22"/>
              </w:rPr>
            </w:pPr>
            <w:r w:rsidRPr="00C02EB4">
              <w:rPr>
                <w:b/>
                <w:color w:val="auto"/>
                <w:sz w:val="22"/>
                <w:szCs w:val="22"/>
              </w:rPr>
              <w:t>8,3–9 kHz</w:t>
            </w:r>
          </w:p>
        </w:tc>
      </w:tr>
      <w:tr w:rsidR="00BB30D4" w:rsidRPr="00C02EB4" w14:paraId="7E802AC5" w14:textId="77777777" w:rsidTr="0010151B">
        <w:tc>
          <w:tcPr>
            <w:tcW w:w="526" w:type="dxa"/>
            <w:shd w:val="clear" w:color="auto" w:fill="FFFFFF"/>
            <w:noWrap/>
            <w:tcMar>
              <w:top w:w="30" w:type="dxa"/>
              <w:left w:w="30" w:type="dxa"/>
              <w:bottom w:w="30" w:type="dxa"/>
              <w:right w:w="30" w:type="dxa"/>
            </w:tcMar>
            <w:vAlign w:val="center"/>
          </w:tcPr>
          <w:p w14:paraId="6069EAE7"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5A658897" w14:textId="516CB740" w:rsidR="002F610F" w:rsidRPr="00C02EB4" w:rsidRDefault="00271DA8">
            <w:pPr>
              <w:rPr>
                <w:color w:val="auto"/>
                <w:sz w:val="22"/>
                <w:szCs w:val="22"/>
              </w:rPr>
            </w:pPr>
            <w:r w:rsidRPr="00C02EB4">
              <w:rPr>
                <w:color w:val="auto"/>
                <w:sz w:val="22"/>
                <w:szCs w:val="22"/>
              </w:rPr>
              <w:t>METEORO</w:t>
            </w:r>
            <w:r w:rsidR="00DB3FDF" w:rsidRPr="00C02EB4">
              <w:rPr>
                <w:color w:val="auto"/>
                <w:sz w:val="22"/>
                <w:szCs w:val="22"/>
              </w:rPr>
              <w:softHyphen/>
            </w:r>
            <w:r w:rsidRPr="00C02EB4">
              <w:rPr>
                <w:color w:val="auto"/>
                <w:sz w:val="22"/>
                <w:szCs w:val="22"/>
              </w:rPr>
              <w:t>LOĢIJAS PALĪGDIENESTS 5.54A 5.54B 5.54C</w:t>
            </w:r>
          </w:p>
        </w:tc>
        <w:tc>
          <w:tcPr>
            <w:tcW w:w="2000" w:type="dxa"/>
            <w:shd w:val="clear" w:color="auto" w:fill="FFFFFF"/>
            <w:noWrap/>
            <w:tcMar>
              <w:top w:w="30" w:type="dxa"/>
              <w:left w:w="30" w:type="dxa"/>
              <w:bottom w:w="30" w:type="dxa"/>
              <w:right w:w="30" w:type="dxa"/>
            </w:tcMar>
            <w:vAlign w:val="center"/>
          </w:tcPr>
          <w:p w14:paraId="0435FF8C" w14:textId="524509FD" w:rsidR="002F610F" w:rsidRPr="00C02EB4" w:rsidRDefault="00271DA8">
            <w:pPr>
              <w:rPr>
                <w:color w:val="auto"/>
                <w:sz w:val="22"/>
                <w:szCs w:val="22"/>
              </w:rPr>
            </w:pPr>
            <w:r w:rsidRPr="00C02EB4">
              <w:rPr>
                <w:color w:val="auto"/>
                <w:sz w:val="22"/>
                <w:szCs w:val="22"/>
              </w:rPr>
              <w:t>METEORO</w:t>
            </w:r>
            <w:r w:rsidR="00EB4213" w:rsidRPr="00C02EB4">
              <w:rPr>
                <w:color w:val="auto"/>
                <w:sz w:val="22"/>
                <w:szCs w:val="22"/>
              </w:rPr>
              <w:softHyphen/>
            </w:r>
            <w:r w:rsidRPr="00C02EB4">
              <w:rPr>
                <w:color w:val="auto"/>
                <w:sz w:val="22"/>
                <w:szCs w:val="22"/>
              </w:rPr>
              <w:t>LOĢIJAS PALĪGDIENESTS 5.54A 5.54B 5.54C</w:t>
            </w:r>
          </w:p>
        </w:tc>
        <w:tc>
          <w:tcPr>
            <w:tcW w:w="1705" w:type="dxa"/>
            <w:shd w:val="clear" w:color="auto" w:fill="FFFFFF"/>
            <w:noWrap/>
            <w:tcMar>
              <w:top w:w="30" w:type="dxa"/>
              <w:left w:w="30" w:type="dxa"/>
              <w:bottom w:w="30" w:type="dxa"/>
              <w:right w:w="30" w:type="dxa"/>
            </w:tcMar>
            <w:vAlign w:val="center"/>
          </w:tcPr>
          <w:p w14:paraId="2699468C" w14:textId="77777777" w:rsidR="002F610F" w:rsidRPr="00C02EB4" w:rsidRDefault="00271DA8">
            <w:pPr>
              <w:rPr>
                <w:color w:val="auto"/>
                <w:sz w:val="22"/>
                <w:szCs w:val="22"/>
              </w:rPr>
            </w:pPr>
            <w:r w:rsidRPr="00C02EB4">
              <w:rPr>
                <w:color w:val="auto"/>
                <w:sz w:val="22"/>
                <w:szCs w:val="22"/>
              </w:rPr>
              <w:t>SRD: 100 Hz–9 kHz</w:t>
            </w:r>
          </w:p>
        </w:tc>
        <w:tc>
          <w:tcPr>
            <w:tcW w:w="1902" w:type="dxa"/>
            <w:shd w:val="clear" w:color="auto" w:fill="FFFFFF"/>
            <w:noWrap/>
            <w:tcMar>
              <w:top w:w="30" w:type="dxa"/>
              <w:left w:w="30" w:type="dxa"/>
              <w:bottom w:w="30" w:type="dxa"/>
              <w:right w:w="30" w:type="dxa"/>
            </w:tcMar>
            <w:vAlign w:val="center"/>
          </w:tcPr>
          <w:p w14:paraId="61343489" w14:textId="77777777" w:rsidR="002F610F" w:rsidRPr="00C02EB4" w:rsidRDefault="00271DA8">
            <w:pPr>
              <w:rPr>
                <w:color w:val="auto"/>
                <w:sz w:val="22"/>
                <w:szCs w:val="22"/>
              </w:rPr>
            </w:pPr>
            <w:r w:rsidRPr="00C02EB4">
              <w:rPr>
                <w:color w:val="auto"/>
                <w:sz w:val="22"/>
                <w:szCs w:val="22"/>
              </w:rPr>
              <w:t>ERC/REC 70-03 – Par maza darbības attāluma ierīču (SRD) lietošanu</w:t>
            </w:r>
          </w:p>
        </w:tc>
        <w:tc>
          <w:tcPr>
            <w:tcW w:w="1606" w:type="dxa"/>
            <w:shd w:val="clear" w:color="auto" w:fill="FFFFFF"/>
            <w:noWrap/>
            <w:tcMar>
              <w:top w:w="30" w:type="dxa"/>
              <w:left w:w="30" w:type="dxa"/>
              <w:bottom w:w="30" w:type="dxa"/>
              <w:right w:w="30" w:type="dxa"/>
            </w:tcMar>
            <w:vAlign w:val="center"/>
          </w:tcPr>
          <w:p w14:paraId="2AD05725" w14:textId="77777777" w:rsidR="002F610F" w:rsidRPr="00C02EB4" w:rsidRDefault="00271DA8">
            <w:pPr>
              <w:rPr>
                <w:color w:val="auto"/>
                <w:sz w:val="22"/>
                <w:szCs w:val="22"/>
              </w:rPr>
            </w:pPr>
            <w:r w:rsidRPr="00C02EB4">
              <w:rPr>
                <w:color w:val="auto"/>
                <w:sz w:val="22"/>
                <w:szCs w:val="22"/>
              </w:rPr>
              <w:t>Induktīvās cilpas palīgierīces vājdzirdīgajiem</w:t>
            </w:r>
          </w:p>
          <w:p w14:paraId="15ABE516"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0CD1DE47" w14:textId="77777777" w:rsidTr="0010151B">
        <w:tc>
          <w:tcPr>
            <w:tcW w:w="526" w:type="dxa"/>
            <w:shd w:val="clear" w:color="auto" w:fill="FFFFFF"/>
            <w:noWrap/>
            <w:tcMar>
              <w:top w:w="30" w:type="dxa"/>
              <w:left w:w="30" w:type="dxa"/>
              <w:bottom w:w="30" w:type="dxa"/>
              <w:right w:w="30" w:type="dxa"/>
            </w:tcMar>
            <w:vAlign w:val="center"/>
          </w:tcPr>
          <w:p w14:paraId="15F5C719" w14:textId="77777777" w:rsidR="002F610F" w:rsidRPr="00C02EB4" w:rsidRDefault="00271DA8">
            <w:pPr>
              <w:rPr>
                <w:color w:val="auto"/>
                <w:sz w:val="22"/>
                <w:szCs w:val="22"/>
              </w:rPr>
            </w:pPr>
            <w:r w:rsidRPr="00C02EB4">
              <w:rPr>
                <w:color w:val="auto"/>
                <w:sz w:val="22"/>
                <w:szCs w:val="22"/>
              </w:rPr>
              <w:t>2.</w:t>
            </w:r>
          </w:p>
        </w:tc>
        <w:tc>
          <w:tcPr>
            <w:tcW w:w="9115" w:type="dxa"/>
            <w:gridSpan w:val="5"/>
            <w:shd w:val="clear" w:color="auto" w:fill="FFFFFF"/>
            <w:noWrap/>
            <w:tcMar>
              <w:top w:w="30" w:type="dxa"/>
              <w:left w:w="30" w:type="dxa"/>
              <w:bottom w:w="30" w:type="dxa"/>
              <w:right w:w="30" w:type="dxa"/>
            </w:tcMar>
            <w:vAlign w:val="center"/>
          </w:tcPr>
          <w:p w14:paraId="10E3C38E" w14:textId="77777777" w:rsidR="002F610F" w:rsidRPr="00C02EB4" w:rsidRDefault="00271DA8">
            <w:pPr>
              <w:jc w:val="center"/>
              <w:rPr>
                <w:b/>
                <w:color w:val="auto"/>
                <w:sz w:val="22"/>
                <w:szCs w:val="22"/>
              </w:rPr>
            </w:pPr>
            <w:r w:rsidRPr="00C02EB4">
              <w:rPr>
                <w:b/>
                <w:color w:val="auto"/>
                <w:sz w:val="22"/>
                <w:szCs w:val="22"/>
              </w:rPr>
              <w:t>9–11,3 kHz</w:t>
            </w:r>
          </w:p>
        </w:tc>
      </w:tr>
      <w:tr w:rsidR="00BB30D4" w:rsidRPr="00C02EB4" w14:paraId="3F449F6E" w14:textId="77777777" w:rsidTr="0010151B">
        <w:tc>
          <w:tcPr>
            <w:tcW w:w="526" w:type="dxa"/>
            <w:shd w:val="clear" w:color="auto" w:fill="FFFFFF"/>
            <w:noWrap/>
            <w:tcMar>
              <w:top w:w="30" w:type="dxa"/>
              <w:left w:w="30" w:type="dxa"/>
              <w:bottom w:w="30" w:type="dxa"/>
              <w:right w:w="30" w:type="dxa"/>
            </w:tcMar>
            <w:vAlign w:val="center"/>
          </w:tcPr>
          <w:p w14:paraId="6A490C67"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0F6DB79E" w14:textId="44979837" w:rsidR="002F610F" w:rsidRPr="00C02EB4" w:rsidRDefault="00271DA8">
            <w:pPr>
              <w:rPr>
                <w:color w:val="auto"/>
                <w:sz w:val="22"/>
                <w:szCs w:val="22"/>
              </w:rPr>
            </w:pPr>
            <w:r w:rsidRPr="00C02EB4">
              <w:rPr>
                <w:color w:val="auto"/>
                <w:sz w:val="22"/>
                <w:szCs w:val="22"/>
              </w:rPr>
              <w:t>RADIO</w:t>
            </w:r>
            <w:r w:rsidR="004012C7" w:rsidRPr="00C02EB4">
              <w:rPr>
                <w:color w:val="auto"/>
                <w:sz w:val="22"/>
                <w:szCs w:val="22"/>
              </w:rPr>
              <w:softHyphen/>
            </w:r>
            <w:r w:rsidRPr="00C02EB4">
              <w:rPr>
                <w:color w:val="auto"/>
                <w:sz w:val="22"/>
                <w:szCs w:val="22"/>
              </w:rPr>
              <w:t>NAVIGĀCIJA</w:t>
            </w:r>
            <w:r w:rsidR="004012C7" w:rsidRPr="00C02EB4">
              <w:rPr>
                <w:color w:val="auto"/>
                <w:sz w:val="22"/>
                <w:szCs w:val="22"/>
              </w:rPr>
              <w:t>S</w:t>
            </w:r>
          </w:p>
          <w:p w14:paraId="7F29E6F6" w14:textId="0FE4EDF8" w:rsidR="002F610F" w:rsidRPr="00C02EB4" w:rsidRDefault="00271DA8">
            <w:pPr>
              <w:rPr>
                <w:color w:val="auto"/>
                <w:sz w:val="22"/>
                <w:szCs w:val="22"/>
              </w:rPr>
            </w:pPr>
            <w:r w:rsidRPr="00C02EB4">
              <w:rPr>
                <w:color w:val="auto"/>
                <w:sz w:val="22"/>
                <w:szCs w:val="22"/>
              </w:rPr>
              <w:t>METEORO</w:t>
            </w:r>
            <w:r w:rsidR="00EB4213" w:rsidRPr="00C02EB4">
              <w:rPr>
                <w:color w:val="auto"/>
                <w:sz w:val="22"/>
                <w:szCs w:val="22"/>
              </w:rPr>
              <w:softHyphen/>
            </w:r>
            <w:r w:rsidRPr="00C02EB4">
              <w:rPr>
                <w:color w:val="auto"/>
                <w:sz w:val="22"/>
                <w:szCs w:val="22"/>
              </w:rPr>
              <w:t>LOĢIJAS PALĪGDIENESTS 5.54A 5.54B 5.54C</w:t>
            </w:r>
          </w:p>
        </w:tc>
        <w:tc>
          <w:tcPr>
            <w:tcW w:w="2000" w:type="dxa"/>
            <w:shd w:val="clear" w:color="auto" w:fill="FFFFFF"/>
            <w:noWrap/>
            <w:tcMar>
              <w:top w:w="30" w:type="dxa"/>
              <w:left w:w="30" w:type="dxa"/>
              <w:bottom w:w="30" w:type="dxa"/>
              <w:right w:w="30" w:type="dxa"/>
            </w:tcMar>
            <w:vAlign w:val="center"/>
          </w:tcPr>
          <w:p w14:paraId="058E5EE9" w14:textId="4110C1E0" w:rsidR="002F610F" w:rsidRPr="00C02EB4" w:rsidRDefault="00271DA8">
            <w:pPr>
              <w:rPr>
                <w:color w:val="auto"/>
                <w:sz w:val="22"/>
                <w:szCs w:val="22"/>
              </w:rPr>
            </w:pPr>
            <w:r w:rsidRPr="00C02EB4">
              <w:rPr>
                <w:color w:val="auto"/>
                <w:sz w:val="22"/>
                <w:szCs w:val="22"/>
              </w:rPr>
              <w:t>RADIO</w:t>
            </w:r>
            <w:r w:rsidR="004012C7" w:rsidRPr="00C02EB4">
              <w:rPr>
                <w:color w:val="auto"/>
                <w:sz w:val="22"/>
                <w:szCs w:val="22"/>
              </w:rPr>
              <w:softHyphen/>
            </w:r>
            <w:r w:rsidRPr="00C02EB4">
              <w:rPr>
                <w:color w:val="auto"/>
                <w:sz w:val="22"/>
                <w:szCs w:val="22"/>
              </w:rPr>
              <w:t>NAVIGĀCIJAS</w:t>
            </w:r>
          </w:p>
          <w:p w14:paraId="41DBC7B8" w14:textId="45F68B78" w:rsidR="002F610F" w:rsidRPr="00C02EB4" w:rsidRDefault="00271DA8">
            <w:pPr>
              <w:rPr>
                <w:color w:val="auto"/>
                <w:sz w:val="22"/>
                <w:szCs w:val="22"/>
              </w:rPr>
            </w:pPr>
            <w:r w:rsidRPr="00C02EB4">
              <w:rPr>
                <w:color w:val="auto"/>
                <w:sz w:val="22"/>
                <w:szCs w:val="22"/>
              </w:rPr>
              <w:t>METEORO</w:t>
            </w:r>
            <w:r w:rsidR="00EB4213" w:rsidRPr="00C02EB4">
              <w:rPr>
                <w:color w:val="auto"/>
                <w:sz w:val="22"/>
                <w:szCs w:val="22"/>
              </w:rPr>
              <w:softHyphen/>
            </w:r>
            <w:r w:rsidRPr="00C02EB4">
              <w:rPr>
                <w:color w:val="auto"/>
                <w:sz w:val="22"/>
                <w:szCs w:val="22"/>
              </w:rPr>
              <w:t>LOĢIJAS PALĪGDIENESTS 5.54A 5.54B 5.54C</w:t>
            </w:r>
          </w:p>
        </w:tc>
        <w:tc>
          <w:tcPr>
            <w:tcW w:w="1705" w:type="dxa"/>
            <w:shd w:val="clear" w:color="auto" w:fill="FFFFFF"/>
            <w:noWrap/>
            <w:tcMar>
              <w:top w:w="30" w:type="dxa"/>
              <w:left w:w="30" w:type="dxa"/>
              <w:bottom w:w="30" w:type="dxa"/>
              <w:right w:w="30" w:type="dxa"/>
            </w:tcMar>
            <w:vAlign w:val="center"/>
          </w:tcPr>
          <w:p w14:paraId="2789A4BA" w14:textId="77777777" w:rsidR="002F610F" w:rsidRPr="00C02EB4" w:rsidRDefault="00271DA8">
            <w:pPr>
              <w:rPr>
                <w:color w:val="auto"/>
                <w:sz w:val="22"/>
                <w:szCs w:val="22"/>
              </w:rPr>
            </w:pPr>
            <w:r w:rsidRPr="00C02EB4">
              <w:rPr>
                <w:color w:val="auto"/>
                <w:sz w:val="22"/>
                <w:szCs w:val="22"/>
              </w:rPr>
              <w:t>SRD: 9–148,5 kHz</w:t>
            </w:r>
          </w:p>
        </w:tc>
        <w:tc>
          <w:tcPr>
            <w:tcW w:w="1902" w:type="dxa"/>
            <w:shd w:val="clear" w:color="auto" w:fill="FFFFFF"/>
            <w:noWrap/>
            <w:tcMar>
              <w:top w:w="30" w:type="dxa"/>
              <w:left w:w="30" w:type="dxa"/>
              <w:bottom w:w="30" w:type="dxa"/>
              <w:right w:w="30" w:type="dxa"/>
            </w:tcMar>
            <w:vAlign w:val="center"/>
          </w:tcPr>
          <w:p w14:paraId="668146F7" w14:textId="77777777" w:rsidR="002F610F" w:rsidRPr="00C02EB4" w:rsidRDefault="00271DA8">
            <w:pPr>
              <w:rPr>
                <w:color w:val="auto"/>
                <w:sz w:val="22"/>
                <w:szCs w:val="22"/>
              </w:rPr>
            </w:pPr>
            <w:r w:rsidRPr="00C02EB4">
              <w:rPr>
                <w:color w:val="auto"/>
                <w:sz w:val="22"/>
                <w:szCs w:val="22"/>
              </w:rPr>
              <w:t>ERC/REC 70-03 – Par maza darbības attāluma ierīču (SRD) lietošanu</w:t>
            </w:r>
          </w:p>
          <w:p w14:paraId="088C51F1" w14:textId="4CA79C72"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 xml:space="preserve">bra Lēmums 2006/771/EK par maza darbības attāluma ierīcēs </w:t>
            </w:r>
            <w:r w:rsidRPr="00C02EB4">
              <w:rPr>
                <w:color w:val="auto"/>
                <w:sz w:val="22"/>
                <w:szCs w:val="22"/>
              </w:rPr>
              <w:lastRenderedPageBreak/>
              <w:t>izmantotā radiofrekvenču spektra saskaņošanu</w:t>
            </w:r>
          </w:p>
          <w:p w14:paraId="0A3046B9" w14:textId="5529AF1C" w:rsidR="002F610F" w:rsidRPr="00C02EB4" w:rsidRDefault="00271DA8">
            <w:pPr>
              <w:rPr>
                <w:color w:val="auto"/>
                <w:sz w:val="22"/>
                <w:szCs w:val="22"/>
              </w:rPr>
            </w:pPr>
            <w:r w:rsidRPr="00C02EB4">
              <w:rPr>
                <w:color w:val="auto"/>
                <w:sz w:val="22"/>
                <w:szCs w:val="22"/>
              </w:rPr>
              <w:t>Komisijas 2008</w:t>
            </w:r>
            <w:r w:rsidR="00337433" w:rsidRPr="00C02EB4">
              <w:rPr>
                <w:color w:val="auto"/>
                <w:sz w:val="22"/>
                <w:szCs w:val="22"/>
              </w:rPr>
              <w:t xml:space="preserve">. gada </w:t>
            </w:r>
            <w:r w:rsidRPr="00C02EB4">
              <w:rPr>
                <w:color w:val="auto"/>
                <w:sz w:val="22"/>
                <w:szCs w:val="22"/>
              </w:rPr>
              <w:t>23. maija Lēmums 2008/432/EK, ar ko izdara grozījumus Lēmumā 2006/771/EK par maza darbības attāluma ierīcēs izmantotā radiofrekvenču spektra saskaņošanu</w:t>
            </w:r>
          </w:p>
          <w:p w14:paraId="7915D536" w14:textId="3B2F9C04" w:rsidR="002F610F" w:rsidRPr="00C02EB4" w:rsidRDefault="00271DA8">
            <w:pPr>
              <w:rPr>
                <w:color w:val="auto"/>
                <w:sz w:val="22"/>
                <w:szCs w:val="22"/>
              </w:rPr>
            </w:pPr>
            <w:r w:rsidRPr="00C02EB4">
              <w:rPr>
                <w:color w:val="auto"/>
                <w:sz w:val="22"/>
                <w:szCs w:val="22"/>
              </w:rPr>
              <w:t>Komisijas 2010</w:t>
            </w:r>
            <w:r w:rsidR="00337433" w:rsidRPr="00C02EB4">
              <w:rPr>
                <w:color w:val="auto"/>
                <w:sz w:val="22"/>
                <w:szCs w:val="22"/>
              </w:rPr>
              <w:t xml:space="preserve">. gada </w:t>
            </w:r>
            <w:r w:rsidRPr="00C02EB4">
              <w:rPr>
                <w:color w:val="auto"/>
                <w:sz w:val="22"/>
                <w:szCs w:val="22"/>
              </w:rPr>
              <w:t>30. jūnija Lēmums 2010/368/ES, ar ko izdara grozījumus Lēmumā 2006/771/EK par maza darbības attāluma ierīcēs izmantotā radiofrekvenču spektra saskaņošanu</w:t>
            </w:r>
          </w:p>
          <w:p w14:paraId="55A166B0" w14:textId="61E2268C" w:rsidR="002F610F" w:rsidRPr="00C02EB4" w:rsidRDefault="00271DA8">
            <w:pPr>
              <w:rPr>
                <w:color w:val="auto"/>
                <w:sz w:val="22"/>
                <w:szCs w:val="22"/>
              </w:rPr>
            </w:pPr>
            <w:r w:rsidRPr="00C02EB4">
              <w:rPr>
                <w:color w:val="auto"/>
                <w:sz w:val="22"/>
                <w:szCs w:val="22"/>
              </w:rPr>
              <w:t>Komisijas 2011</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decem</w:t>
            </w:r>
            <w:r w:rsidRPr="00C02EB4">
              <w:rPr>
                <w:color w:val="auto"/>
                <w:sz w:val="22"/>
                <w:szCs w:val="22"/>
              </w:rPr>
              <w:t>bra Lēmums 2011/829/ES, ar ko izdara grozījumus Lēmumā 2006/771/EK par maza darbības attāluma ierīcēs izmantotā radiofrekvenču spektra saskaņošanu</w:t>
            </w:r>
          </w:p>
          <w:p w14:paraId="2BED4156" w14:textId="2847EA87"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p>
          <w:p w14:paraId="47F03A16" w14:textId="28F720BB" w:rsidR="002F610F" w:rsidRPr="00C02EB4" w:rsidRDefault="00271DA8">
            <w:pPr>
              <w:rPr>
                <w:color w:val="auto"/>
                <w:sz w:val="22"/>
                <w:szCs w:val="22"/>
              </w:rPr>
            </w:pPr>
            <w:r w:rsidRPr="00C02EB4">
              <w:rPr>
                <w:color w:val="auto"/>
                <w:sz w:val="22"/>
                <w:szCs w:val="22"/>
              </w:rP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p>
          <w:p w14:paraId="65F14085" w14:textId="02D1CE21" w:rsidR="002F610F" w:rsidRPr="00C02EB4" w:rsidRDefault="00271DA8">
            <w:pPr>
              <w:rPr>
                <w:color w:val="auto"/>
                <w:sz w:val="22"/>
                <w:szCs w:val="22"/>
              </w:rPr>
            </w:pPr>
            <w:r w:rsidRPr="00C02EB4">
              <w:rPr>
                <w:color w:val="auto"/>
                <w:sz w:val="22"/>
                <w:szCs w:val="22"/>
              </w:rP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tc>
        <w:tc>
          <w:tcPr>
            <w:tcW w:w="1606" w:type="dxa"/>
            <w:shd w:val="clear" w:color="auto" w:fill="FFFFFF"/>
            <w:noWrap/>
            <w:tcMar>
              <w:top w:w="30" w:type="dxa"/>
              <w:left w:w="30" w:type="dxa"/>
              <w:bottom w:w="30" w:type="dxa"/>
              <w:right w:w="30" w:type="dxa"/>
            </w:tcMar>
            <w:vAlign w:val="center"/>
          </w:tcPr>
          <w:p w14:paraId="7345290C" w14:textId="45DD73D2" w:rsidR="002F610F" w:rsidRPr="00C02EB4" w:rsidRDefault="00271DA8">
            <w:pPr>
              <w:rPr>
                <w:color w:val="auto"/>
                <w:sz w:val="22"/>
                <w:szCs w:val="22"/>
              </w:rPr>
            </w:pPr>
            <w:r w:rsidRPr="00C02EB4">
              <w:rPr>
                <w:color w:val="auto"/>
                <w:sz w:val="22"/>
                <w:szCs w:val="22"/>
              </w:rPr>
              <w:lastRenderedPageBreak/>
              <w:t>Induktīvas ierīces</w:t>
            </w:r>
          </w:p>
        </w:tc>
      </w:tr>
      <w:tr w:rsidR="00BB30D4" w:rsidRPr="00C02EB4" w14:paraId="270FCC3C" w14:textId="77777777" w:rsidTr="0010151B">
        <w:tc>
          <w:tcPr>
            <w:tcW w:w="526" w:type="dxa"/>
            <w:shd w:val="clear" w:color="auto" w:fill="FFFFFF"/>
            <w:noWrap/>
            <w:tcMar>
              <w:top w:w="30" w:type="dxa"/>
              <w:left w:w="30" w:type="dxa"/>
              <w:bottom w:w="30" w:type="dxa"/>
              <w:right w:w="30" w:type="dxa"/>
            </w:tcMar>
            <w:vAlign w:val="center"/>
          </w:tcPr>
          <w:p w14:paraId="46A5125B" w14:textId="77777777" w:rsidR="002F610F" w:rsidRPr="00C02EB4" w:rsidRDefault="00271DA8">
            <w:pPr>
              <w:rPr>
                <w:color w:val="auto"/>
                <w:sz w:val="22"/>
                <w:szCs w:val="22"/>
              </w:rPr>
            </w:pPr>
            <w:r w:rsidRPr="00C02EB4">
              <w:rPr>
                <w:color w:val="auto"/>
                <w:sz w:val="22"/>
                <w:szCs w:val="22"/>
              </w:rPr>
              <w:t>2.</w:t>
            </w:r>
            <w:r w:rsidRPr="00C02EB4">
              <w:rPr>
                <w:color w:val="auto"/>
                <w:sz w:val="22"/>
                <w:szCs w:val="22"/>
                <w:vertAlign w:val="superscript"/>
              </w:rPr>
              <w:t>1</w:t>
            </w:r>
          </w:p>
        </w:tc>
        <w:tc>
          <w:tcPr>
            <w:tcW w:w="9115" w:type="dxa"/>
            <w:gridSpan w:val="5"/>
            <w:shd w:val="clear" w:color="auto" w:fill="FFFFFF"/>
            <w:noWrap/>
            <w:tcMar>
              <w:top w:w="30" w:type="dxa"/>
              <w:left w:w="30" w:type="dxa"/>
              <w:bottom w:w="30" w:type="dxa"/>
              <w:right w:w="30" w:type="dxa"/>
            </w:tcMar>
            <w:vAlign w:val="center"/>
          </w:tcPr>
          <w:p w14:paraId="45BE0D44" w14:textId="77777777" w:rsidR="002F610F" w:rsidRPr="00C02EB4" w:rsidRDefault="00271DA8">
            <w:pPr>
              <w:jc w:val="center"/>
              <w:rPr>
                <w:b/>
                <w:color w:val="auto"/>
                <w:sz w:val="22"/>
                <w:szCs w:val="22"/>
              </w:rPr>
            </w:pPr>
            <w:r w:rsidRPr="00C02EB4">
              <w:rPr>
                <w:b/>
                <w:color w:val="auto"/>
                <w:sz w:val="22"/>
                <w:szCs w:val="22"/>
              </w:rPr>
              <w:t>11,3–14 kHz</w:t>
            </w:r>
          </w:p>
        </w:tc>
      </w:tr>
      <w:tr w:rsidR="00BB30D4" w:rsidRPr="00C02EB4" w14:paraId="08A340D0" w14:textId="77777777" w:rsidTr="0010151B">
        <w:tc>
          <w:tcPr>
            <w:tcW w:w="526" w:type="dxa"/>
            <w:shd w:val="clear" w:color="auto" w:fill="FFFFFF"/>
            <w:noWrap/>
            <w:tcMar>
              <w:top w:w="30" w:type="dxa"/>
              <w:left w:w="30" w:type="dxa"/>
              <w:bottom w:w="30" w:type="dxa"/>
              <w:right w:w="30" w:type="dxa"/>
            </w:tcMar>
            <w:vAlign w:val="center"/>
          </w:tcPr>
          <w:p w14:paraId="241AEE2B"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382FAF54" w14:textId="7479FF1E" w:rsidR="002F610F" w:rsidRPr="00C02EB4" w:rsidRDefault="00271DA8">
            <w:pPr>
              <w:rPr>
                <w:color w:val="auto"/>
                <w:sz w:val="22"/>
                <w:szCs w:val="22"/>
              </w:rPr>
            </w:pPr>
            <w:r w:rsidRPr="00C02EB4">
              <w:rPr>
                <w:color w:val="auto"/>
                <w:sz w:val="22"/>
                <w:szCs w:val="22"/>
              </w:rPr>
              <w:t>RADIO</w:t>
            </w:r>
            <w:r w:rsidR="004012C7" w:rsidRPr="00C02EB4">
              <w:rPr>
                <w:color w:val="auto"/>
                <w:sz w:val="22"/>
                <w:szCs w:val="22"/>
              </w:rPr>
              <w:softHyphen/>
            </w:r>
            <w:r w:rsidRPr="00C02EB4">
              <w:rPr>
                <w:color w:val="auto"/>
                <w:sz w:val="22"/>
                <w:szCs w:val="22"/>
              </w:rPr>
              <w:t>NAVIGĀCIJAS</w:t>
            </w:r>
          </w:p>
        </w:tc>
        <w:tc>
          <w:tcPr>
            <w:tcW w:w="2000" w:type="dxa"/>
            <w:shd w:val="clear" w:color="auto" w:fill="FFFFFF"/>
            <w:noWrap/>
            <w:tcMar>
              <w:top w:w="30" w:type="dxa"/>
              <w:left w:w="30" w:type="dxa"/>
              <w:bottom w:w="30" w:type="dxa"/>
              <w:right w:w="30" w:type="dxa"/>
            </w:tcMar>
            <w:vAlign w:val="center"/>
          </w:tcPr>
          <w:p w14:paraId="1865FCD7" w14:textId="5F47DC8E" w:rsidR="002F610F" w:rsidRPr="00C02EB4" w:rsidRDefault="00271DA8">
            <w:pPr>
              <w:rPr>
                <w:color w:val="auto"/>
                <w:sz w:val="22"/>
                <w:szCs w:val="22"/>
              </w:rPr>
            </w:pPr>
            <w:r w:rsidRPr="00C02EB4">
              <w:rPr>
                <w:color w:val="auto"/>
                <w:sz w:val="22"/>
                <w:szCs w:val="22"/>
              </w:rPr>
              <w:t>RADIO</w:t>
            </w:r>
            <w:r w:rsidR="004012C7" w:rsidRPr="00C02EB4">
              <w:rPr>
                <w:color w:val="auto"/>
                <w:sz w:val="22"/>
                <w:szCs w:val="22"/>
              </w:rPr>
              <w:softHyphen/>
            </w:r>
            <w:r w:rsidRPr="00C02EB4">
              <w:rPr>
                <w:color w:val="auto"/>
                <w:sz w:val="22"/>
                <w:szCs w:val="22"/>
              </w:rPr>
              <w:t>NAVIGĀCIJAS</w:t>
            </w:r>
          </w:p>
        </w:tc>
        <w:tc>
          <w:tcPr>
            <w:tcW w:w="1705" w:type="dxa"/>
            <w:shd w:val="clear" w:color="auto" w:fill="FFFFFF"/>
            <w:noWrap/>
            <w:tcMar>
              <w:top w:w="30" w:type="dxa"/>
              <w:left w:w="30" w:type="dxa"/>
              <w:bottom w:w="30" w:type="dxa"/>
              <w:right w:w="30" w:type="dxa"/>
            </w:tcMar>
            <w:vAlign w:val="center"/>
          </w:tcPr>
          <w:p w14:paraId="1BA176FC" w14:textId="77777777" w:rsidR="002F610F" w:rsidRPr="00C02EB4" w:rsidRDefault="00271DA8">
            <w:pPr>
              <w:rPr>
                <w:color w:val="auto"/>
                <w:sz w:val="22"/>
                <w:szCs w:val="22"/>
              </w:rPr>
            </w:pPr>
            <w:r w:rsidRPr="00C02EB4">
              <w:rPr>
                <w:color w:val="auto"/>
                <w:sz w:val="22"/>
                <w:szCs w:val="22"/>
              </w:rPr>
              <w:t>SRD: 9–148,5 kHz</w:t>
            </w:r>
          </w:p>
        </w:tc>
        <w:tc>
          <w:tcPr>
            <w:tcW w:w="1902" w:type="dxa"/>
            <w:shd w:val="clear" w:color="auto" w:fill="FFFFFF"/>
            <w:noWrap/>
            <w:tcMar>
              <w:top w:w="30" w:type="dxa"/>
              <w:left w:w="30" w:type="dxa"/>
              <w:bottom w:w="30" w:type="dxa"/>
              <w:right w:w="30" w:type="dxa"/>
            </w:tcMar>
            <w:vAlign w:val="center"/>
          </w:tcPr>
          <w:p w14:paraId="1C5E61D6" w14:textId="359C3E77"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p w14:paraId="6BDC22BC" w14:textId="4615208A" w:rsidR="002F610F" w:rsidRPr="00C02EB4" w:rsidRDefault="00271DA8">
            <w:pPr>
              <w:rPr>
                <w:color w:val="auto"/>
                <w:sz w:val="22"/>
                <w:szCs w:val="22"/>
              </w:rPr>
            </w:pPr>
            <w:r w:rsidRPr="00C02EB4">
              <w:rPr>
                <w:color w:val="auto"/>
                <w:sz w:val="22"/>
                <w:szCs w:val="22"/>
              </w:rPr>
              <w:t>Komisijas 2008</w:t>
            </w:r>
            <w:r w:rsidR="00337433" w:rsidRPr="00C02EB4">
              <w:rPr>
                <w:color w:val="auto"/>
                <w:sz w:val="22"/>
                <w:szCs w:val="22"/>
              </w:rPr>
              <w:t xml:space="preserve">. gada </w:t>
            </w:r>
            <w:r w:rsidRPr="00C02EB4">
              <w:rPr>
                <w:color w:val="auto"/>
                <w:sz w:val="22"/>
                <w:szCs w:val="22"/>
              </w:rPr>
              <w:t>23. maija Lēmums 2008/432/EK, ar ko izdara grozījumus Lēmumā 2006/771/EK par maza darbības attāluma ierīcēs izmantotā radiofrekvenču spektra saskaņošanu</w:t>
            </w:r>
          </w:p>
          <w:p w14:paraId="772D77E3" w14:textId="338E28A6" w:rsidR="002F610F" w:rsidRPr="00C02EB4" w:rsidRDefault="00271DA8">
            <w:pPr>
              <w:rPr>
                <w:color w:val="auto"/>
                <w:sz w:val="22"/>
                <w:szCs w:val="22"/>
              </w:rPr>
            </w:pPr>
            <w:r w:rsidRPr="00C02EB4">
              <w:rPr>
                <w:color w:val="auto"/>
                <w:sz w:val="22"/>
                <w:szCs w:val="22"/>
              </w:rPr>
              <w:t>Komisijas 2010</w:t>
            </w:r>
            <w:r w:rsidR="00337433" w:rsidRPr="00C02EB4">
              <w:rPr>
                <w:color w:val="auto"/>
                <w:sz w:val="22"/>
                <w:szCs w:val="22"/>
              </w:rPr>
              <w:t xml:space="preserve">. gada </w:t>
            </w:r>
            <w:r w:rsidRPr="00C02EB4">
              <w:rPr>
                <w:color w:val="auto"/>
                <w:sz w:val="22"/>
                <w:szCs w:val="22"/>
              </w:rPr>
              <w:t>30. jūnija Lēmums 2010/368/ES, ar ko izdara grozījumus Lēmumā 2006/771/EK par maza darbības attāluma ierīcēs izmantotā radiofrekvenču spektra saskaņošanu</w:t>
            </w:r>
          </w:p>
          <w:p w14:paraId="265D2764" w14:textId="54357D65" w:rsidR="002F610F" w:rsidRPr="00C02EB4" w:rsidRDefault="00271DA8">
            <w:pPr>
              <w:rPr>
                <w:color w:val="auto"/>
                <w:sz w:val="22"/>
                <w:szCs w:val="22"/>
              </w:rPr>
            </w:pPr>
            <w:r w:rsidRPr="00C02EB4">
              <w:rPr>
                <w:color w:val="auto"/>
                <w:sz w:val="22"/>
                <w:szCs w:val="22"/>
              </w:rPr>
              <w:t>Komisijas 2011</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decem</w:t>
            </w:r>
            <w:r w:rsidRPr="00C02EB4">
              <w:rPr>
                <w:color w:val="auto"/>
                <w:sz w:val="22"/>
                <w:szCs w:val="22"/>
              </w:rPr>
              <w:t>bra Lēmums 2011/829/ES, ar ko izdara grozījumus Lēmumā 2006/771/EK par maza darbības attāluma ierīcēs izmantotā radiofrekvenču spektra saskaņošanu</w:t>
            </w:r>
          </w:p>
          <w:p w14:paraId="5EBCFEC5" w14:textId="78C5720B"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p>
          <w:p w14:paraId="1386A46F" w14:textId="3FDFA16F" w:rsidR="002F610F" w:rsidRPr="00C02EB4" w:rsidRDefault="00271DA8">
            <w:pPr>
              <w:rPr>
                <w:color w:val="auto"/>
                <w:sz w:val="22"/>
                <w:szCs w:val="22"/>
              </w:rPr>
            </w:pPr>
            <w:r w:rsidRPr="00C02EB4">
              <w:rPr>
                <w:color w:val="auto"/>
                <w:sz w:val="22"/>
                <w:szCs w:val="22"/>
              </w:rP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p>
          <w:p w14:paraId="2F5EFA23" w14:textId="331403E8" w:rsidR="002F610F" w:rsidRPr="00C02EB4" w:rsidRDefault="00271DA8">
            <w:pPr>
              <w:rPr>
                <w:color w:val="auto"/>
                <w:sz w:val="22"/>
                <w:szCs w:val="22"/>
              </w:rPr>
            </w:pPr>
            <w:r w:rsidRPr="00C02EB4">
              <w:rPr>
                <w:color w:val="auto"/>
                <w:sz w:val="22"/>
                <w:szCs w:val="22"/>
              </w:rP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69AED2F3" w14:textId="77777777" w:rsidR="002F610F" w:rsidRPr="00C02EB4" w:rsidRDefault="00271DA8">
            <w:pPr>
              <w:rPr>
                <w:color w:val="auto"/>
                <w:sz w:val="22"/>
                <w:szCs w:val="22"/>
              </w:rPr>
            </w:pPr>
            <w:r w:rsidRPr="00C02EB4">
              <w:rPr>
                <w:color w:val="auto"/>
                <w:sz w:val="22"/>
                <w:szCs w:val="22"/>
              </w:rPr>
              <w:t>ERC/REC 70-03 – Par maza darbības attāluma ierīču (SRD) lietošanu</w:t>
            </w:r>
          </w:p>
        </w:tc>
        <w:tc>
          <w:tcPr>
            <w:tcW w:w="1606" w:type="dxa"/>
            <w:shd w:val="clear" w:color="auto" w:fill="FFFFFF"/>
            <w:noWrap/>
            <w:tcMar>
              <w:top w:w="30" w:type="dxa"/>
              <w:left w:w="30" w:type="dxa"/>
              <w:bottom w:w="30" w:type="dxa"/>
              <w:right w:w="30" w:type="dxa"/>
            </w:tcMar>
            <w:vAlign w:val="center"/>
          </w:tcPr>
          <w:p w14:paraId="72DFA3FE"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69C7E2DE" w14:textId="77777777" w:rsidTr="0010151B">
        <w:tc>
          <w:tcPr>
            <w:tcW w:w="526" w:type="dxa"/>
            <w:shd w:val="clear" w:color="auto" w:fill="FFFFFF"/>
            <w:noWrap/>
            <w:tcMar>
              <w:top w:w="30" w:type="dxa"/>
              <w:left w:w="30" w:type="dxa"/>
              <w:bottom w:w="30" w:type="dxa"/>
              <w:right w:w="30" w:type="dxa"/>
            </w:tcMar>
            <w:vAlign w:val="center"/>
          </w:tcPr>
          <w:p w14:paraId="79FA10A6" w14:textId="77777777" w:rsidR="002F610F" w:rsidRPr="00C02EB4" w:rsidRDefault="00271DA8">
            <w:pPr>
              <w:rPr>
                <w:color w:val="auto"/>
                <w:sz w:val="22"/>
                <w:szCs w:val="22"/>
              </w:rPr>
            </w:pPr>
            <w:r w:rsidRPr="00C02EB4">
              <w:rPr>
                <w:color w:val="auto"/>
                <w:sz w:val="22"/>
                <w:szCs w:val="22"/>
              </w:rPr>
              <w:t>3.</w:t>
            </w:r>
          </w:p>
        </w:tc>
        <w:tc>
          <w:tcPr>
            <w:tcW w:w="9115" w:type="dxa"/>
            <w:gridSpan w:val="5"/>
            <w:shd w:val="clear" w:color="auto" w:fill="FFFFFF"/>
            <w:noWrap/>
            <w:tcMar>
              <w:top w:w="30" w:type="dxa"/>
              <w:left w:w="30" w:type="dxa"/>
              <w:bottom w:w="30" w:type="dxa"/>
              <w:right w:w="30" w:type="dxa"/>
            </w:tcMar>
            <w:vAlign w:val="center"/>
          </w:tcPr>
          <w:p w14:paraId="095DAD24" w14:textId="77777777" w:rsidR="002F610F" w:rsidRPr="00C02EB4" w:rsidRDefault="00271DA8">
            <w:pPr>
              <w:jc w:val="center"/>
              <w:rPr>
                <w:b/>
                <w:color w:val="auto"/>
                <w:sz w:val="22"/>
                <w:szCs w:val="22"/>
              </w:rPr>
            </w:pPr>
            <w:r w:rsidRPr="00C02EB4">
              <w:rPr>
                <w:b/>
                <w:color w:val="auto"/>
                <w:sz w:val="22"/>
                <w:szCs w:val="22"/>
              </w:rPr>
              <w:t>14–19,95 kHz</w:t>
            </w:r>
          </w:p>
        </w:tc>
      </w:tr>
      <w:tr w:rsidR="00BB30D4" w:rsidRPr="00C02EB4" w14:paraId="6948A489" w14:textId="77777777" w:rsidTr="0010151B">
        <w:tc>
          <w:tcPr>
            <w:tcW w:w="526" w:type="dxa"/>
            <w:vMerge w:val="restart"/>
            <w:shd w:val="clear" w:color="auto" w:fill="FFFFFF"/>
            <w:noWrap/>
            <w:tcMar>
              <w:top w:w="30" w:type="dxa"/>
              <w:left w:w="30" w:type="dxa"/>
              <w:bottom w:w="30" w:type="dxa"/>
              <w:right w:w="30" w:type="dxa"/>
            </w:tcMar>
            <w:vAlign w:val="center"/>
          </w:tcPr>
          <w:p w14:paraId="34573F9B"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122FF8CD" w14:textId="77777777" w:rsidR="002F610F" w:rsidRPr="00C02EB4" w:rsidRDefault="00271DA8">
            <w:pPr>
              <w:rPr>
                <w:color w:val="auto"/>
                <w:sz w:val="22"/>
                <w:szCs w:val="22"/>
              </w:rPr>
            </w:pPr>
            <w:r w:rsidRPr="00C02EB4">
              <w:rPr>
                <w:color w:val="auto"/>
                <w:sz w:val="22"/>
                <w:szCs w:val="22"/>
              </w:rPr>
              <w:t>JŪRAS MOBILAIS 5.57</w:t>
            </w:r>
          </w:p>
          <w:p w14:paraId="55687BA1" w14:textId="77777777" w:rsidR="002F610F" w:rsidRPr="00C02EB4" w:rsidRDefault="00271DA8">
            <w:pPr>
              <w:rPr>
                <w:color w:val="auto"/>
                <w:sz w:val="22"/>
                <w:szCs w:val="22"/>
              </w:rPr>
            </w:pPr>
            <w:r w:rsidRPr="00C02EB4">
              <w:rPr>
                <w:color w:val="auto"/>
                <w:sz w:val="22"/>
                <w:szCs w:val="22"/>
              </w:rPr>
              <w:t>5.55</w:t>
            </w:r>
          </w:p>
          <w:p w14:paraId="245BC14E" w14:textId="77777777" w:rsidR="002F610F" w:rsidRPr="00C02EB4" w:rsidRDefault="00271DA8">
            <w:pPr>
              <w:rPr>
                <w:color w:val="auto"/>
                <w:sz w:val="22"/>
                <w:szCs w:val="22"/>
              </w:rPr>
            </w:pPr>
            <w:r w:rsidRPr="00C02EB4">
              <w:rPr>
                <w:color w:val="auto"/>
                <w:sz w:val="22"/>
                <w:szCs w:val="22"/>
              </w:rPr>
              <w:t>5.56</w:t>
            </w:r>
          </w:p>
          <w:p w14:paraId="6F13A3CD"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5F7FE0D6" w14:textId="77777777" w:rsidR="002F610F" w:rsidRPr="00C02EB4" w:rsidRDefault="00271DA8">
            <w:pPr>
              <w:rPr>
                <w:color w:val="auto"/>
                <w:sz w:val="22"/>
                <w:szCs w:val="22"/>
              </w:rPr>
            </w:pPr>
            <w:r w:rsidRPr="00C02EB4">
              <w:rPr>
                <w:color w:val="auto"/>
                <w:sz w:val="22"/>
                <w:szCs w:val="22"/>
              </w:rPr>
              <w:t>JŪRAS MOBILAIS 5.57</w:t>
            </w:r>
          </w:p>
          <w:p w14:paraId="47E16B33" w14:textId="77777777" w:rsidR="002F610F" w:rsidRPr="00C02EB4" w:rsidRDefault="00271DA8">
            <w:pPr>
              <w:rPr>
                <w:color w:val="auto"/>
                <w:sz w:val="22"/>
                <w:szCs w:val="22"/>
              </w:rPr>
            </w:pPr>
            <w:r w:rsidRPr="00C02EB4">
              <w:rPr>
                <w:color w:val="auto"/>
                <w:sz w:val="22"/>
                <w:szCs w:val="22"/>
              </w:rPr>
              <w:t>5.56</w:t>
            </w:r>
          </w:p>
          <w:p w14:paraId="2DDA6E3A"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2FC373B9"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783B5313"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16EEFC10"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192106F1" w14:textId="77777777" w:rsidTr="0010151B">
        <w:tc>
          <w:tcPr>
            <w:tcW w:w="526" w:type="dxa"/>
            <w:vMerge/>
            <w:shd w:val="clear" w:color="auto" w:fill="FFFFFF"/>
            <w:noWrap/>
            <w:tcMar>
              <w:top w:w="30" w:type="dxa"/>
              <w:left w:w="30" w:type="dxa"/>
              <w:bottom w:w="30" w:type="dxa"/>
              <w:right w:w="30" w:type="dxa"/>
            </w:tcMar>
            <w:vAlign w:val="center"/>
          </w:tcPr>
          <w:p w14:paraId="22DD1ADA"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75BD312"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8BD2405"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B1B9C6C" w14:textId="77777777" w:rsidR="002F610F" w:rsidRPr="00C02EB4" w:rsidRDefault="00271DA8">
            <w:pPr>
              <w:rPr>
                <w:color w:val="auto"/>
                <w:sz w:val="22"/>
                <w:szCs w:val="22"/>
              </w:rPr>
            </w:pPr>
            <w:r w:rsidRPr="00C02EB4">
              <w:rPr>
                <w:color w:val="auto"/>
                <w:sz w:val="22"/>
                <w:szCs w:val="22"/>
              </w:rPr>
              <w:t>SRD: 9–148,5 kHz</w:t>
            </w:r>
          </w:p>
        </w:tc>
        <w:tc>
          <w:tcPr>
            <w:tcW w:w="1902" w:type="dxa"/>
            <w:shd w:val="clear" w:color="auto" w:fill="FFFFFF"/>
            <w:noWrap/>
            <w:tcMar>
              <w:top w:w="30" w:type="dxa"/>
              <w:left w:w="30" w:type="dxa"/>
              <w:bottom w:w="30" w:type="dxa"/>
              <w:right w:w="30" w:type="dxa"/>
            </w:tcMar>
            <w:vAlign w:val="center"/>
          </w:tcPr>
          <w:p w14:paraId="7D4CB572" w14:textId="2A4968BD"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p w14:paraId="02D9CAEE" w14:textId="11BBA31D" w:rsidR="002F610F" w:rsidRPr="00C02EB4" w:rsidRDefault="00271DA8">
            <w:pPr>
              <w:rPr>
                <w:color w:val="auto"/>
                <w:sz w:val="22"/>
                <w:szCs w:val="22"/>
              </w:rPr>
            </w:pPr>
            <w:r w:rsidRPr="00C02EB4">
              <w:rPr>
                <w:color w:val="auto"/>
                <w:sz w:val="22"/>
                <w:szCs w:val="22"/>
              </w:rPr>
              <w:t>Komisijas 2008</w:t>
            </w:r>
            <w:r w:rsidR="0022020B" w:rsidRPr="00C02EB4">
              <w:rPr>
                <w:color w:val="auto"/>
                <w:sz w:val="22"/>
                <w:szCs w:val="22"/>
              </w:rPr>
              <w:t>. </w:t>
            </w:r>
            <w:r w:rsidRPr="00C02EB4">
              <w:rPr>
                <w:color w:val="auto"/>
                <w:sz w:val="22"/>
                <w:szCs w:val="22"/>
              </w:rPr>
              <w:t>gada 23</w:t>
            </w:r>
            <w:r w:rsidR="0022020B" w:rsidRPr="00C02EB4">
              <w:rPr>
                <w:color w:val="auto"/>
                <w:sz w:val="22"/>
                <w:szCs w:val="22"/>
              </w:rPr>
              <w:t>. </w:t>
            </w:r>
            <w:r w:rsidRPr="00C02EB4">
              <w:rPr>
                <w:color w:val="auto"/>
                <w:sz w:val="22"/>
                <w:szCs w:val="22"/>
              </w:rPr>
              <w:t>maija Lēmums 2008/432/EK, ar ko izdara grozījumus Lēmumā 2006/771/EK par maza darbības attāluma ierīcēs izmantotā radiofrekvenču spektra saskaņošanu</w:t>
            </w:r>
          </w:p>
          <w:p w14:paraId="784AD151" w14:textId="0818429F" w:rsidR="002F610F" w:rsidRPr="00C02EB4" w:rsidRDefault="00271DA8">
            <w:pPr>
              <w:rPr>
                <w:color w:val="auto"/>
                <w:sz w:val="22"/>
                <w:szCs w:val="22"/>
              </w:rPr>
            </w:pPr>
            <w:r w:rsidRPr="00C02EB4">
              <w:rPr>
                <w:color w:val="auto"/>
                <w:sz w:val="22"/>
                <w:szCs w:val="22"/>
              </w:rPr>
              <w:t>Komisijas 2010</w:t>
            </w:r>
            <w:r w:rsidR="0022020B" w:rsidRPr="00C02EB4">
              <w:rPr>
                <w:color w:val="auto"/>
                <w:sz w:val="22"/>
                <w:szCs w:val="22"/>
              </w:rPr>
              <w:t>. </w:t>
            </w:r>
            <w:r w:rsidRPr="00C02EB4">
              <w:rPr>
                <w:color w:val="auto"/>
                <w:sz w:val="22"/>
                <w:szCs w:val="22"/>
              </w:rPr>
              <w:t>gada 30</w:t>
            </w:r>
            <w:r w:rsidR="0022020B" w:rsidRPr="00C02EB4">
              <w:rPr>
                <w:color w:val="auto"/>
                <w:sz w:val="22"/>
                <w:szCs w:val="22"/>
              </w:rPr>
              <w:t>. </w:t>
            </w:r>
            <w:r w:rsidRPr="00C02EB4">
              <w:rPr>
                <w:color w:val="auto"/>
                <w:sz w:val="22"/>
                <w:szCs w:val="22"/>
              </w:rPr>
              <w:t>jūnija Lēmums 2010/368/ES, ar ko izdara grozījumus Lēmumā 2006/771/EK par maza darbības attāluma ierīcēs izmantotā radiofrekvenču spektra saskaņošanu</w:t>
            </w:r>
          </w:p>
          <w:p w14:paraId="694D0DDB" w14:textId="0011A298" w:rsidR="002F610F" w:rsidRPr="00C02EB4" w:rsidRDefault="00271DA8">
            <w:pPr>
              <w:rPr>
                <w:color w:val="auto"/>
                <w:sz w:val="22"/>
                <w:szCs w:val="22"/>
              </w:rPr>
            </w:pPr>
            <w:r w:rsidRPr="00C02EB4">
              <w:rPr>
                <w:color w:val="auto"/>
                <w:sz w:val="22"/>
                <w:szCs w:val="22"/>
              </w:rPr>
              <w:t>Komisijas 2011</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decem</w:t>
            </w:r>
            <w:r w:rsidRPr="00C02EB4">
              <w:rPr>
                <w:color w:val="auto"/>
                <w:sz w:val="22"/>
                <w:szCs w:val="22"/>
              </w:rPr>
              <w:t>bra Lēmums 2011/829/ES, ar ko izdara grozījumus Lēmumā 2006/771/EK par maza darbības attāluma ierīcēs izmantotā radiofrekvenču spektra saskaņošanu</w:t>
            </w:r>
          </w:p>
          <w:p w14:paraId="4C197E06" w14:textId="5B9E9320"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w:t>
            </w:r>
            <w:r w:rsidRPr="00C02EB4">
              <w:rPr>
                <w:color w:val="auto"/>
                <w:sz w:val="22"/>
                <w:szCs w:val="22"/>
              </w:rPr>
              <w:t>augusta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w:t>
            </w:r>
            <w:r w:rsidRPr="00C02EB4">
              <w:rPr>
                <w:color w:val="auto"/>
                <w:sz w:val="22"/>
                <w:szCs w:val="22"/>
              </w:rPr>
              <w:t>augusta Īstenošanas lēmums (ES) 2019/1345, kas groza Lēmumu 2006/771/EK, atjauninot harmonizētos tehniskos noteikumus radiofrekvenču spektra izmantošanai maza darbības attāluma ierīcēs</w:t>
            </w:r>
          </w:p>
          <w:p w14:paraId="09048280" w14:textId="77777777" w:rsidR="002F610F" w:rsidRPr="00C02EB4" w:rsidRDefault="00271DA8">
            <w:pPr>
              <w:rPr>
                <w:color w:val="auto"/>
                <w:sz w:val="22"/>
                <w:szCs w:val="22"/>
              </w:rPr>
            </w:pPr>
            <w:r w:rsidRPr="00C02EB4">
              <w:rPr>
                <w:color w:val="auto"/>
                <w:sz w:val="22"/>
                <w:szCs w:val="22"/>
              </w:rPr>
              <w:t>ERC/REC 70-03 – Par maza darbības attāluma ierīču (SRD) lietošanu</w:t>
            </w:r>
          </w:p>
        </w:tc>
        <w:tc>
          <w:tcPr>
            <w:tcW w:w="1606" w:type="dxa"/>
            <w:shd w:val="clear" w:color="auto" w:fill="FFFFFF"/>
            <w:noWrap/>
            <w:tcMar>
              <w:top w:w="30" w:type="dxa"/>
              <w:left w:w="30" w:type="dxa"/>
              <w:bottom w:w="30" w:type="dxa"/>
              <w:right w:w="30" w:type="dxa"/>
            </w:tcMar>
            <w:vAlign w:val="center"/>
          </w:tcPr>
          <w:p w14:paraId="0D0F2592"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1A976B09" w14:textId="77777777" w:rsidTr="0010151B">
        <w:tc>
          <w:tcPr>
            <w:tcW w:w="526" w:type="dxa"/>
            <w:shd w:val="clear" w:color="auto" w:fill="FFFFFF"/>
            <w:noWrap/>
            <w:tcMar>
              <w:top w:w="30" w:type="dxa"/>
              <w:left w:w="30" w:type="dxa"/>
              <w:bottom w:w="30" w:type="dxa"/>
              <w:right w:w="30" w:type="dxa"/>
            </w:tcMar>
            <w:vAlign w:val="center"/>
          </w:tcPr>
          <w:p w14:paraId="2314082B" w14:textId="77777777" w:rsidR="002F610F" w:rsidRPr="00C02EB4" w:rsidRDefault="00271DA8">
            <w:pPr>
              <w:rPr>
                <w:color w:val="auto"/>
                <w:sz w:val="22"/>
                <w:szCs w:val="22"/>
              </w:rPr>
            </w:pPr>
            <w:r w:rsidRPr="00C02EB4">
              <w:rPr>
                <w:color w:val="auto"/>
                <w:sz w:val="22"/>
                <w:szCs w:val="22"/>
              </w:rPr>
              <w:t>4.</w:t>
            </w:r>
          </w:p>
        </w:tc>
        <w:tc>
          <w:tcPr>
            <w:tcW w:w="9115" w:type="dxa"/>
            <w:gridSpan w:val="5"/>
            <w:shd w:val="clear" w:color="auto" w:fill="FFFFFF"/>
            <w:noWrap/>
            <w:tcMar>
              <w:top w:w="30" w:type="dxa"/>
              <w:left w:w="30" w:type="dxa"/>
              <w:bottom w:w="30" w:type="dxa"/>
              <w:right w:w="30" w:type="dxa"/>
            </w:tcMar>
            <w:vAlign w:val="center"/>
          </w:tcPr>
          <w:p w14:paraId="528A3170" w14:textId="77777777" w:rsidR="002F610F" w:rsidRPr="00C02EB4" w:rsidRDefault="00271DA8">
            <w:pPr>
              <w:jc w:val="center"/>
              <w:rPr>
                <w:b/>
                <w:color w:val="auto"/>
                <w:sz w:val="22"/>
                <w:szCs w:val="22"/>
              </w:rPr>
            </w:pPr>
            <w:r w:rsidRPr="00C02EB4">
              <w:rPr>
                <w:b/>
                <w:color w:val="auto"/>
                <w:sz w:val="22"/>
                <w:szCs w:val="22"/>
              </w:rPr>
              <w:t>19,95–20,05 kHz</w:t>
            </w:r>
          </w:p>
        </w:tc>
      </w:tr>
      <w:tr w:rsidR="00BB30D4" w:rsidRPr="00C02EB4" w14:paraId="0E9A7519" w14:textId="77777777" w:rsidTr="0010151B">
        <w:tc>
          <w:tcPr>
            <w:tcW w:w="526" w:type="dxa"/>
            <w:vMerge w:val="restart"/>
            <w:shd w:val="clear" w:color="auto" w:fill="FFFFFF"/>
            <w:noWrap/>
            <w:tcMar>
              <w:top w:w="30" w:type="dxa"/>
              <w:left w:w="30" w:type="dxa"/>
              <w:bottom w:w="30" w:type="dxa"/>
              <w:right w:w="30" w:type="dxa"/>
            </w:tcMar>
            <w:vAlign w:val="center"/>
          </w:tcPr>
          <w:p w14:paraId="3DF1E77A"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0449F76F" w14:textId="77777777" w:rsidR="002F610F" w:rsidRPr="00C02EB4" w:rsidRDefault="00271DA8">
            <w:pPr>
              <w:rPr>
                <w:color w:val="auto"/>
                <w:sz w:val="22"/>
                <w:szCs w:val="22"/>
              </w:rPr>
            </w:pPr>
            <w:r w:rsidRPr="00C02EB4">
              <w:rPr>
                <w:color w:val="auto"/>
                <w:sz w:val="22"/>
                <w:szCs w:val="22"/>
              </w:rPr>
              <w:t>STANDARTA FREKVENČU UN LAIKA SIGNĀLU (20 kHz)</w:t>
            </w:r>
          </w:p>
        </w:tc>
        <w:tc>
          <w:tcPr>
            <w:tcW w:w="2000" w:type="dxa"/>
            <w:vMerge w:val="restart"/>
            <w:shd w:val="clear" w:color="auto" w:fill="FFFFFF"/>
            <w:noWrap/>
            <w:tcMar>
              <w:top w:w="30" w:type="dxa"/>
              <w:left w:w="30" w:type="dxa"/>
              <w:bottom w:w="30" w:type="dxa"/>
              <w:right w:w="30" w:type="dxa"/>
            </w:tcMar>
            <w:vAlign w:val="center"/>
          </w:tcPr>
          <w:p w14:paraId="24A61513" w14:textId="77777777" w:rsidR="002F610F" w:rsidRPr="00C02EB4" w:rsidRDefault="00271DA8">
            <w:pPr>
              <w:rPr>
                <w:color w:val="auto"/>
                <w:sz w:val="22"/>
                <w:szCs w:val="22"/>
              </w:rPr>
            </w:pPr>
            <w:r w:rsidRPr="00C02EB4">
              <w:rPr>
                <w:color w:val="auto"/>
                <w:sz w:val="22"/>
                <w:szCs w:val="22"/>
              </w:rPr>
              <w:t>STANDARTA FREKVENČU UN LAIKA SIGNĀLU (20 kHz)</w:t>
            </w:r>
          </w:p>
        </w:tc>
        <w:tc>
          <w:tcPr>
            <w:tcW w:w="1705" w:type="dxa"/>
            <w:shd w:val="clear" w:color="auto" w:fill="FFFFFF"/>
            <w:noWrap/>
            <w:tcMar>
              <w:top w:w="30" w:type="dxa"/>
              <w:left w:w="30" w:type="dxa"/>
              <w:bottom w:w="30" w:type="dxa"/>
              <w:right w:w="30" w:type="dxa"/>
            </w:tcMar>
            <w:vAlign w:val="center"/>
          </w:tcPr>
          <w:p w14:paraId="128332C7"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4E3FAA99"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7B809329" w14:textId="77777777" w:rsidR="002F610F" w:rsidRPr="00C02EB4" w:rsidRDefault="00271DA8">
            <w:pPr>
              <w:rPr>
                <w:color w:val="auto"/>
                <w:sz w:val="22"/>
                <w:szCs w:val="22"/>
              </w:rPr>
            </w:pPr>
            <w:r w:rsidRPr="00C02EB4">
              <w:rPr>
                <w:color w:val="auto"/>
                <w:sz w:val="22"/>
                <w:szCs w:val="22"/>
              </w:rPr>
              <w:t>Standarta frekvenču un laika signāli</w:t>
            </w:r>
          </w:p>
        </w:tc>
      </w:tr>
      <w:tr w:rsidR="00BB30D4" w:rsidRPr="00C02EB4" w14:paraId="503B83D3" w14:textId="77777777" w:rsidTr="0010151B">
        <w:tc>
          <w:tcPr>
            <w:tcW w:w="526" w:type="dxa"/>
            <w:vMerge/>
            <w:shd w:val="clear" w:color="auto" w:fill="FFFFFF"/>
            <w:noWrap/>
            <w:tcMar>
              <w:top w:w="30" w:type="dxa"/>
              <w:left w:w="30" w:type="dxa"/>
              <w:bottom w:w="30" w:type="dxa"/>
              <w:right w:w="30" w:type="dxa"/>
            </w:tcMar>
            <w:vAlign w:val="center"/>
          </w:tcPr>
          <w:p w14:paraId="568AF475"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BD10512"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CBC51D8"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2F9C77D4" w14:textId="77777777" w:rsidR="002F610F" w:rsidRPr="00C02EB4" w:rsidRDefault="00271DA8">
            <w:pPr>
              <w:rPr>
                <w:color w:val="auto"/>
                <w:sz w:val="22"/>
                <w:szCs w:val="22"/>
              </w:rPr>
            </w:pPr>
            <w:r w:rsidRPr="00C02EB4">
              <w:rPr>
                <w:color w:val="auto"/>
                <w:sz w:val="22"/>
                <w:szCs w:val="22"/>
              </w:rPr>
              <w:t>SRD: 9–148,5 kHz</w:t>
            </w:r>
          </w:p>
        </w:tc>
        <w:tc>
          <w:tcPr>
            <w:tcW w:w="1902" w:type="dxa"/>
            <w:shd w:val="clear" w:color="auto" w:fill="FFFFFF"/>
            <w:noWrap/>
            <w:tcMar>
              <w:top w:w="30" w:type="dxa"/>
              <w:left w:w="30" w:type="dxa"/>
              <w:bottom w:w="30" w:type="dxa"/>
              <w:right w:w="30" w:type="dxa"/>
            </w:tcMar>
            <w:vAlign w:val="center"/>
          </w:tcPr>
          <w:p w14:paraId="20ADC7E0" w14:textId="3FE84D90"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p w14:paraId="45D99745" w14:textId="35AD0341" w:rsidR="002F610F" w:rsidRPr="00C02EB4" w:rsidRDefault="00271DA8">
            <w:pPr>
              <w:rPr>
                <w:color w:val="auto"/>
                <w:sz w:val="22"/>
                <w:szCs w:val="22"/>
              </w:rPr>
            </w:pPr>
            <w:r w:rsidRPr="00C02EB4">
              <w:rPr>
                <w:color w:val="auto"/>
                <w:sz w:val="22"/>
                <w:szCs w:val="22"/>
              </w:rPr>
              <w:t>Komisijas 2008</w:t>
            </w:r>
            <w:r w:rsidR="0022020B" w:rsidRPr="00C02EB4">
              <w:rPr>
                <w:color w:val="auto"/>
                <w:sz w:val="22"/>
                <w:szCs w:val="22"/>
              </w:rPr>
              <w:t>. </w:t>
            </w:r>
            <w:r w:rsidRPr="00C02EB4">
              <w:rPr>
                <w:color w:val="auto"/>
                <w:sz w:val="22"/>
                <w:szCs w:val="22"/>
              </w:rPr>
              <w:t>gada 23</w:t>
            </w:r>
            <w:r w:rsidR="0022020B" w:rsidRPr="00C02EB4">
              <w:rPr>
                <w:color w:val="auto"/>
                <w:sz w:val="22"/>
                <w:szCs w:val="22"/>
              </w:rPr>
              <w:t>. </w:t>
            </w:r>
            <w:r w:rsidRPr="00C02EB4">
              <w:rPr>
                <w:color w:val="auto"/>
                <w:sz w:val="22"/>
                <w:szCs w:val="22"/>
              </w:rPr>
              <w:t>maija Lēmums 2008/432/EK, ar ko izdara grozījumus Lēmumā 2006/771/EK par maza darbības attāluma ierīcēs izmantotā radiofrekvenču spektra saskaņošanu</w:t>
            </w:r>
          </w:p>
          <w:p w14:paraId="478D0310" w14:textId="663952F0" w:rsidR="002F610F" w:rsidRPr="00C02EB4" w:rsidRDefault="00271DA8">
            <w:pPr>
              <w:rPr>
                <w:color w:val="auto"/>
                <w:sz w:val="22"/>
                <w:szCs w:val="22"/>
              </w:rPr>
            </w:pPr>
            <w:r w:rsidRPr="00C02EB4">
              <w:rPr>
                <w:color w:val="auto"/>
                <w:sz w:val="22"/>
                <w:szCs w:val="22"/>
              </w:rPr>
              <w:t>Komisijas 2010</w:t>
            </w:r>
            <w:r w:rsidR="0022020B" w:rsidRPr="00C02EB4">
              <w:rPr>
                <w:color w:val="auto"/>
                <w:sz w:val="22"/>
                <w:szCs w:val="22"/>
              </w:rPr>
              <w:t>. </w:t>
            </w:r>
            <w:r w:rsidRPr="00C02EB4">
              <w:rPr>
                <w:color w:val="auto"/>
                <w:sz w:val="22"/>
                <w:szCs w:val="22"/>
              </w:rPr>
              <w:t>gada 30</w:t>
            </w:r>
            <w:r w:rsidR="0022020B" w:rsidRPr="00C02EB4">
              <w:rPr>
                <w:color w:val="auto"/>
                <w:sz w:val="22"/>
                <w:szCs w:val="22"/>
              </w:rPr>
              <w:t>. </w:t>
            </w:r>
            <w:r w:rsidRPr="00C02EB4">
              <w:rPr>
                <w:color w:val="auto"/>
                <w:sz w:val="22"/>
                <w:szCs w:val="22"/>
              </w:rPr>
              <w:t>jūnija Lēmums 2010/368/ES, ar ko izdara grozījumus Lēmumā 2006/771/EK par maza darbības attāluma ierīcēs izmantotā radiofrekvenču spektra saskaņošanu</w:t>
            </w:r>
          </w:p>
          <w:p w14:paraId="07BB6438" w14:textId="7E35A362" w:rsidR="002F610F" w:rsidRPr="00C02EB4" w:rsidRDefault="00271DA8">
            <w:pPr>
              <w:rPr>
                <w:color w:val="auto"/>
                <w:sz w:val="22"/>
                <w:szCs w:val="22"/>
              </w:rPr>
            </w:pPr>
            <w:r w:rsidRPr="00C02EB4">
              <w:rPr>
                <w:color w:val="auto"/>
                <w:sz w:val="22"/>
                <w:szCs w:val="22"/>
              </w:rPr>
              <w:t>Komisijas 2011</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decem</w:t>
            </w:r>
            <w:r w:rsidRPr="00C02EB4">
              <w:rPr>
                <w:color w:val="auto"/>
                <w:sz w:val="22"/>
                <w:szCs w:val="22"/>
              </w:rPr>
              <w:t>bra Lēmums 2011/829/ES, ar ko izdara grozījumus Lēmumā 2006/771/EK par maza darbības attāluma ierīcēs izmantotā radiofrekvenču spektra saskaņošanu</w:t>
            </w:r>
          </w:p>
          <w:p w14:paraId="3B005EEF" w14:textId="3FD37EBD"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w:t>
            </w:r>
            <w:r w:rsidRPr="00C02EB4">
              <w:rPr>
                <w:color w:val="auto"/>
                <w:sz w:val="22"/>
                <w:szCs w:val="22"/>
              </w:rPr>
              <w:t>augusta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w:t>
            </w:r>
            <w:r w:rsidRPr="00C02EB4">
              <w:rPr>
                <w:color w:val="auto"/>
                <w:sz w:val="22"/>
                <w:szCs w:val="22"/>
              </w:rPr>
              <w:t>augusta Īstenošanas lēmums (ES) 2019/1345, kas groza Lēmumu 2006/771/EK, atjauninot harmonizētos tehniskos noteikumus radiofrekvenču spektra izmantošanai maza darbības attāluma ierīcēs</w:t>
            </w:r>
          </w:p>
          <w:p w14:paraId="1846BF35" w14:textId="77777777" w:rsidR="002F610F" w:rsidRPr="00C02EB4" w:rsidRDefault="00271DA8">
            <w:pPr>
              <w:rPr>
                <w:color w:val="auto"/>
                <w:sz w:val="22"/>
                <w:szCs w:val="22"/>
              </w:rPr>
            </w:pPr>
            <w:r w:rsidRPr="00C02EB4">
              <w:rPr>
                <w:color w:val="auto"/>
                <w:sz w:val="22"/>
                <w:szCs w:val="22"/>
              </w:rPr>
              <w:t>ERC/REC 70-03 – Par maza darbības attāluma ierīču (SRD) lietošanu</w:t>
            </w:r>
          </w:p>
        </w:tc>
        <w:tc>
          <w:tcPr>
            <w:tcW w:w="1606" w:type="dxa"/>
            <w:shd w:val="clear" w:color="auto" w:fill="FFFFFF"/>
            <w:noWrap/>
            <w:tcMar>
              <w:top w:w="30" w:type="dxa"/>
              <w:left w:w="30" w:type="dxa"/>
              <w:bottom w:w="30" w:type="dxa"/>
              <w:right w:w="30" w:type="dxa"/>
            </w:tcMar>
            <w:vAlign w:val="center"/>
          </w:tcPr>
          <w:p w14:paraId="6D22198F"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70A1152F" w14:textId="77777777" w:rsidTr="0010151B">
        <w:tc>
          <w:tcPr>
            <w:tcW w:w="526" w:type="dxa"/>
            <w:shd w:val="clear" w:color="auto" w:fill="FFFFFF"/>
            <w:noWrap/>
            <w:tcMar>
              <w:top w:w="30" w:type="dxa"/>
              <w:left w:w="30" w:type="dxa"/>
              <w:bottom w:w="30" w:type="dxa"/>
              <w:right w:w="30" w:type="dxa"/>
            </w:tcMar>
            <w:vAlign w:val="center"/>
          </w:tcPr>
          <w:p w14:paraId="163D1FAE" w14:textId="77777777" w:rsidR="002F610F" w:rsidRPr="00C02EB4" w:rsidRDefault="00271DA8">
            <w:pPr>
              <w:rPr>
                <w:color w:val="auto"/>
                <w:sz w:val="22"/>
                <w:szCs w:val="22"/>
              </w:rPr>
            </w:pPr>
            <w:r w:rsidRPr="00C02EB4">
              <w:rPr>
                <w:color w:val="auto"/>
                <w:sz w:val="22"/>
                <w:szCs w:val="22"/>
              </w:rPr>
              <w:t>5.</w:t>
            </w:r>
          </w:p>
        </w:tc>
        <w:tc>
          <w:tcPr>
            <w:tcW w:w="9115" w:type="dxa"/>
            <w:gridSpan w:val="5"/>
            <w:shd w:val="clear" w:color="auto" w:fill="FFFFFF"/>
            <w:noWrap/>
            <w:tcMar>
              <w:top w:w="30" w:type="dxa"/>
              <w:left w:w="30" w:type="dxa"/>
              <w:bottom w:w="30" w:type="dxa"/>
              <w:right w:w="30" w:type="dxa"/>
            </w:tcMar>
            <w:vAlign w:val="center"/>
          </w:tcPr>
          <w:p w14:paraId="41F50A83" w14:textId="77777777" w:rsidR="002F610F" w:rsidRPr="00C02EB4" w:rsidRDefault="00271DA8">
            <w:pPr>
              <w:jc w:val="center"/>
              <w:rPr>
                <w:b/>
                <w:color w:val="auto"/>
                <w:sz w:val="22"/>
                <w:szCs w:val="22"/>
              </w:rPr>
            </w:pPr>
            <w:r w:rsidRPr="00C02EB4">
              <w:rPr>
                <w:b/>
                <w:color w:val="auto"/>
                <w:sz w:val="22"/>
                <w:szCs w:val="22"/>
              </w:rPr>
              <w:t>20,05–70 kHz</w:t>
            </w:r>
          </w:p>
        </w:tc>
      </w:tr>
      <w:tr w:rsidR="00BB30D4" w:rsidRPr="00C02EB4" w14:paraId="5F16E9F6" w14:textId="77777777" w:rsidTr="0010151B">
        <w:tc>
          <w:tcPr>
            <w:tcW w:w="526" w:type="dxa"/>
            <w:vMerge w:val="restart"/>
            <w:shd w:val="clear" w:color="auto" w:fill="FFFFFF"/>
            <w:noWrap/>
            <w:tcMar>
              <w:top w:w="30" w:type="dxa"/>
              <w:left w:w="30" w:type="dxa"/>
              <w:bottom w:w="30" w:type="dxa"/>
              <w:right w:w="30" w:type="dxa"/>
            </w:tcMar>
            <w:vAlign w:val="center"/>
          </w:tcPr>
          <w:p w14:paraId="6EB6A4DB"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6FDF5E44" w14:textId="77777777" w:rsidR="002F610F" w:rsidRPr="00C02EB4" w:rsidRDefault="00271DA8">
            <w:pPr>
              <w:rPr>
                <w:color w:val="auto"/>
                <w:sz w:val="22"/>
                <w:szCs w:val="22"/>
              </w:rPr>
            </w:pPr>
            <w:r w:rsidRPr="00C02EB4">
              <w:rPr>
                <w:color w:val="auto"/>
                <w:sz w:val="22"/>
                <w:szCs w:val="22"/>
              </w:rPr>
              <w:t>JŪRAS MOBILAIS 5.57</w:t>
            </w:r>
          </w:p>
          <w:p w14:paraId="67304884" w14:textId="77777777" w:rsidR="002F610F" w:rsidRPr="00C02EB4" w:rsidRDefault="00271DA8">
            <w:pPr>
              <w:rPr>
                <w:color w:val="auto"/>
                <w:sz w:val="22"/>
                <w:szCs w:val="22"/>
              </w:rPr>
            </w:pPr>
            <w:r w:rsidRPr="00C02EB4">
              <w:rPr>
                <w:color w:val="auto"/>
                <w:sz w:val="22"/>
                <w:szCs w:val="22"/>
              </w:rPr>
              <w:t>5.56 5.58</w:t>
            </w:r>
          </w:p>
          <w:p w14:paraId="425AECDC"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353D85E5" w14:textId="77777777" w:rsidR="002F610F" w:rsidRPr="00C02EB4" w:rsidRDefault="00271DA8">
            <w:pPr>
              <w:rPr>
                <w:color w:val="auto"/>
                <w:sz w:val="22"/>
                <w:szCs w:val="22"/>
              </w:rPr>
            </w:pPr>
            <w:r w:rsidRPr="00C02EB4">
              <w:rPr>
                <w:color w:val="auto"/>
                <w:sz w:val="22"/>
                <w:szCs w:val="22"/>
              </w:rPr>
              <w:t>JŪRAS MOBILAIS 5.57</w:t>
            </w:r>
          </w:p>
          <w:p w14:paraId="14467118" w14:textId="77777777" w:rsidR="002F610F" w:rsidRPr="00C02EB4" w:rsidRDefault="00271DA8">
            <w:pPr>
              <w:rPr>
                <w:color w:val="auto"/>
                <w:sz w:val="22"/>
                <w:szCs w:val="22"/>
              </w:rPr>
            </w:pPr>
            <w:r w:rsidRPr="00C02EB4">
              <w:rPr>
                <w:color w:val="auto"/>
                <w:sz w:val="22"/>
                <w:szCs w:val="22"/>
              </w:rPr>
              <w:t>5.56</w:t>
            </w:r>
          </w:p>
          <w:p w14:paraId="6D6D6375"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188D731F"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05862A3B"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070ED53B"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66C8817B" w14:textId="77777777" w:rsidTr="0010151B">
        <w:tc>
          <w:tcPr>
            <w:tcW w:w="526" w:type="dxa"/>
            <w:vMerge/>
            <w:shd w:val="clear" w:color="auto" w:fill="FFFFFF"/>
            <w:noWrap/>
            <w:tcMar>
              <w:top w:w="30" w:type="dxa"/>
              <w:left w:w="30" w:type="dxa"/>
              <w:bottom w:w="30" w:type="dxa"/>
              <w:right w:w="30" w:type="dxa"/>
            </w:tcMar>
            <w:vAlign w:val="center"/>
          </w:tcPr>
          <w:p w14:paraId="0D1A5EAF"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7AF0AA8"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138B9E2"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183FC754" w14:textId="77777777" w:rsidR="002F610F" w:rsidRPr="00C02EB4" w:rsidRDefault="00271DA8">
            <w:pPr>
              <w:rPr>
                <w:color w:val="auto"/>
                <w:sz w:val="22"/>
                <w:szCs w:val="22"/>
              </w:rPr>
            </w:pPr>
            <w:r w:rsidRPr="00C02EB4">
              <w:rPr>
                <w:color w:val="auto"/>
                <w:sz w:val="22"/>
                <w:szCs w:val="22"/>
              </w:rPr>
              <w:t>SRD: 9–148,5 kHz</w:t>
            </w:r>
          </w:p>
        </w:tc>
        <w:tc>
          <w:tcPr>
            <w:tcW w:w="1902" w:type="dxa"/>
            <w:shd w:val="clear" w:color="auto" w:fill="FFFFFF"/>
            <w:noWrap/>
            <w:tcMar>
              <w:top w:w="30" w:type="dxa"/>
              <w:left w:w="30" w:type="dxa"/>
              <w:bottom w:w="30" w:type="dxa"/>
              <w:right w:w="30" w:type="dxa"/>
            </w:tcMar>
            <w:vAlign w:val="center"/>
          </w:tcPr>
          <w:p w14:paraId="61CEAC24" w14:textId="56DC5F40" w:rsidR="002F610F" w:rsidRPr="00C02EB4" w:rsidRDefault="00271DA8">
            <w:pPr>
              <w:rPr>
                <w:color w:val="auto"/>
                <w:sz w:val="22"/>
                <w:szCs w:val="22"/>
              </w:rPr>
            </w:pPr>
            <w:r w:rsidRPr="00C02EB4">
              <w:rPr>
                <w:color w:val="auto"/>
                <w:sz w:val="22"/>
                <w:szCs w:val="22"/>
              </w:rPr>
              <w:t>Komisijas 2008</w:t>
            </w:r>
            <w:r w:rsidR="0022020B" w:rsidRPr="00C02EB4">
              <w:rPr>
                <w:color w:val="auto"/>
                <w:sz w:val="22"/>
                <w:szCs w:val="22"/>
              </w:rPr>
              <w:t>. </w:t>
            </w:r>
            <w:r w:rsidRPr="00C02EB4">
              <w:rPr>
                <w:color w:val="auto"/>
                <w:sz w:val="22"/>
                <w:szCs w:val="22"/>
              </w:rPr>
              <w:t>gada 23</w:t>
            </w:r>
            <w:r w:rsidR="0022020B" w:rsidRPr="00C02EB4">
              <w:rPr>
                <w:color w:val="auto"/>
                <w:sz w:val="22"/>
                <w:szCs w:val="22"/>
              </w:rPr>
              <w:t>. </w:t>
            </w:r>
            <w:r w:rsidRPr="00C02EB4">
              <w:rPr>
                <w:color w:val="auto"/>
                <w:sz w:val="22"/>
                <w:szCs w:val="22"/>
              </w:rPr>
              <w:t>maija Lēmums 2008/432/EK ar ko izdara grozījumus Lēmumā 2006/771/EK par maza darbības attāluma ierīcēs izmantotā radiofrekvenču spektra saskaņošanu</w:t>
            </w:r>
          </w:p>
          <w:p w14:paraId="50AEDDFC" w14:textId="1003E70D" w:rsidR="002F610F" w:rsidRPr="00C02EB4" w:rsidRDefault="00271DA8">
            <w:pPr>
              <w:rPr>
                <w:color w:val="auto"/>
                <w:sz w:val="22"/>
                <w:szCs w:val="22"/>
              </w:rPr>
            </w:pPr>
            <w:r w:rsidRPr="00C02EB4">
              <w:rPr>
                <w:color w:val="auto"/>
                <w:sz w:val="22"/>
                <w:szCs w:val="22"/>
              </w:rPr>
              <w:t>Komisijas 2010</w:t>
            </w:r>
            <w:r w:rsidR="00213850" w:rsidRPr="00C02EB4">
              <w:rPr>
                <w:color w:val="auto"/>
                <w:sz w:val="22"/>
                <w:szCs w:val="22"/>
              </w:rPr>
              <w:t>. </w:t>
            </w:r>
            <w:r w:rsidRPr="00C02EB4">
              <w:rPr>
                <w:color w:val="auto"/>
                <w:sz w:val="22"/>
                <w:szCs w:val="22"/>
              </w:rPr>
              <w:t>gada 30</w:t>
            </w:r>
            <w:r w:rsidR="00213850" w:rsidRPr="00C02EB4">
              <w:rPr>
                <w:color w:val="auto"/>
                <w:sz w:val="22"/>
                <w:szCs w:val="22"/>
              </w:rPr>
              <w:t>. </w:t>
            </w:r>
            <w:r w:rsidRPr="00C02EB4">
              <w:rPr>
                <w:color w:val="auto"/>
                <w:sz w:val="22"/>
                <w:szCs w:val="22"/>
              </w:rPr>
              <w:t>jūnija Lēmums 2010/368/ES, ar ko izdara grozījumus Lēmumā 2006/771/EK par maza darbības attāluma ierīcēs izmantotā radiofrekvenču spektra saskaņošanu</w:t>
            </w:r>
          </w:p>
          <w:p w14:paraId="5F86DE84" w14:textId="6D12DBC1" w:rsidR="002F610F" w:rsidRPr="00C02EB4" w:rsidRDefault="00271DA8">
            <w:pPr>
              <w:rPr>
                <w:color w:val="auto"/>
                <w:sz w:val="22"/>
                <w:szCs w:val="22"/>
              </w:rPr>
            </w:pPr>
            <w:r w:rsidRPr="00C02EB4">
              <w:rPr>
                <w:color w:val="auto"/>
                <w:sz w:val="22"/>
                <w:szCs w:val="22"/>
              </w:rPr>
              <w:t>Komisijas 2011</w:t>
            </w:r>
            <w:r w:rsidR="00213850" w:rsidRPr="00C02EB4">
              <w:rPr>
                <w:color w:val="auto"/>
                <w:sz w:val="22"/>
                <w:szCs w:val="22"/>
              </w:rPr>
              <w:t>. </w:t>
            </w:r>
            <w:r w:rsidRPr="00C02EB4">
              <w:rPr>
                <w:color w:val="auto"/>
                <w:sz w:val="22"/>
                <w:szCs w:val="22"/>
              </w:rPr>
              <w:t>gada 8</w:t>
            </w:r>
            <w:r w:rsidR="00213850" w:rsidRPr="00C02EB4">
              <w:rPr>
                <w:color w:val="auto"/>
                <w:sz w:val="22"/>
                <w:szCs w:val="22"/>
              </w:rPr>
              <w:t>. </w:t>
            </w:r>
            <w:r w:rsidRPr="00C02EB4">
              <w:rPr>
                <w:color w:val="auto"/>
                <w:sz w:val="22"/>
                <w:szCs w:val="22"/>
              </w:rPr>
              <w:t>decembra Lēmums 2011/829/ES, ar ko izdara grozījumus Lēmumā 2006/771/EK par maza darbības attāluma ierīcēs izmantotā radiofrekvenču spektra saskaņošanu</w:t>
            </w:r>
          </w:p>
          <w:p w14:paraId="54136337" w14:textId="72B867F5"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w:t>
            </w:r>
            <w:r w:rsidRPr="00C02EB4">
              <w:rPr>
                <w:color w:val="auto"/>
                <w:sz w:val="22"/>
                <w:szCs w:val="22"/>
              </w:rPr>
              <w:t>augusta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w:t>
            </w:r>
            <w:r w:rsidRPr="00C02EB4">
              <w:rPr>
                <w:color w:val="auto"/>
                <w:sz w:val="22"/>
                <w:szCs w:val="22"/>
              </w:rPr>
              <w:t>augusta Īstenošanas lēmums (ES) 2019/1345, kas groza Lēmumu 2006/771/EK, atjauninot harmonizētos tehniskos noteikumus radiofrekvenču spektra izmantošanai maza darbības attāluma ierīcēs</w:t>
            </w:r>
          </w:p>
          <w:p w14:paraId="06D21917" w14:textId="77777777" w:rsidR="002F610F" w:rsidRPr="00C02EB4" w:rsidRDefault="00271DA8">
            <w:pPr>
              <w:rPr>
                <w:color w:val="auto"/>
                <w:sz w:val="22"/>
                <w:szCs w:val="22"/>
              </w:rPr>
            </w:pPr>
            <w:r w:rsidRPr="00C02EB4">
              <w:rPr>
                <w:color w:val="auto"/>
                <w:sz w:val="22"/>
                <w:szCs w:val="22"/>
              </w:rPr>
              <w:t>ERC/REC 70-03 – Par maza darbības attāluma ierīču (SRD) lietošanu</w:t>
            </w:r>
          </w:p>
          <w:p w14:paraId="45192E3E" w14:textId="6D9DB783" w:rsidR="002F610F" w:rsidRPr="00C02EB4" w:rsidRDefault="00271DA8">
            <w:pPr>
              <w:rPr>
                <w:color w:val="auto"/>
                <w:sz w:val="22"/>
                <w:szCs w:val="22"/>
              </w:rPr>
            </w:pPr>
            <w:r w:rsidRPr="00C02EB4">
              <w:rPr>
                <w:color w:val="auto"/>
                <w:sz w:val="22"/>
                <w:szCs w:val="22"/>
              </w:rPr>
              <w:t>Komisijas 2006</w:t>
            </w:r>
            <w:r w:rsidR="00B44161" w:rsidRPr="00C02EB4">
              <w:rPr>
                <w:color w:val="auto"/>
                <w:sz w:val="22"/>
                <w:szCs w:val="22"/>
              </w:rPr>
              <w:t>. </w:t>
            </w:r>
            <w:r w:rsidRPr="00C02EB4">
              <w:rPr>
                <w:color w:val="auto"/>
                <w:sz w:val="22"/>
                <w:szCs w:val="22"/>
              </w:rPr>
              <w:t>gada 9</w:t>
            </w:r>
            <w:r w:rsidR="00B44161" w:rsidRPr="00C02EB4">
              <w:rPr>
                <w:color w:val="auto"/>
                <w:sz w:val="22"/>
                <w:szCs w:val="22"/>
              </w:rPr>
              <w:t>. </w:t>
            </w:r>
            <w:r w:rsidRPr="00C02EB4">
              <w:rPr>
                <w:color w:val="auto"/>
                <w:sz w:val="22"/>
                <w:szCs w:val="22"/>
              </w:rPr>
              <w:t>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20FE4C6"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59DC59CE" w14:textId="77777777" w:rsidTr="0010151B">
        <w:tc>
          <w:tcPr>
            <w:tcW w:w="526" w:type="dxa"/>
            <w:shd w:val="clear" w:color="auto" w:fill="FFFFFF"/>
            <w:noWrap/>
            <w:tcMar>
              <w:top w:w="30" w:type="dxa"/>
              <w:left w:w="30" w:type="dxa"/>
              <w:bottom w:w="30" w:type="dxa"/>
              <w:right w:w="30" w:type="dxa"/>
            </w:tcMar>
            <w:vAlign w:val="center"/>
          </w:tcPr>
          <w:p w14:paraId="351C27C5" w14:textId="77777777" w:rsidR="002F610F" w:rsidRPr="00C02EB4" w:rsidRDefault="00271DA8">
            <w:pPr>
              <w:rPr>
                <w:color w:val="auto"/>
                <w:sz w:val="22"/>
                <w:szCs w:val="22"/>
              </w:rPr>
            </w:pPr>
            <w:r w:rsidRPr="00C02EB4">
              <w:rPr>
                <w:color w:val="auto"/>
                <w:sz w:val="22"/>
                <w:szCs w:val="22"/>
              </w:rPr>
              <w:t>6.</w:t>
            </w:r>
          </w:p>
        </w:tc>
        <w:tc>
          <w:tcPr>
            <w:tcW w:w="9115" w:type="dxa"/>
            <w:gridSpan w:val="5"/>
            <w:shd w:val="clear" w:color="auto" w:fill="FFFFFF"/>
            <w:noWrap/>
            <w:tcMar>
              <w:top w:w="30" w:type="dxa"/>
              <w:left w:w="30" w:type="dxa"/>
              <w:bottom w:w="30" w:type="dxa"/>
              <w:right w:w="30" w:type="dxa"/>
            </w:tcMar>
            <w:vAlign w:val="center"/>
          </w:tcPr>
          <w:p w14:paraId="142E937A" w14:textId="77777777" w:rsidR="002F610F" w:rsidRPr="00C02EB4" w:rsidRDefault="00271DA8">
            <w:pPr>
              <w:jc w:val="center"/>
              <w:rPr>
                <w:b/>
                <w:color w:val="auto"/>
                <w:sz w:val="22"/>
                <w:szCs w:val="22"/>
              </w:rPr>
            </w:pPr>
            <w:r w:rsidRPr="00C02EB4">
              <w:rPr>
                <w:b/>
                <w:color w:val="auto"/>
                <w:sz w:val="22"/>
                <w:szCs w:val="22"/>
              </w:rPr>
              <w:t>70–72 kHz</w:t>
            </w:r>
          </w:p>
        </w:tc>
      </w:tr>
      <w:tr w:rsidR="00BB30D4" w:rsidRPr="00C02EB4" w14:paraId="24CBE49C" w14:textId="77777777" w:rsidTr="0010151B">
        <w:tc>
          <w:tcPr>
            <w:tcW w:w="526" w:type="dxa"/>
            <w:vMerge w:val="restart"/>
            <w:shd w:val="clear" w:color="auto" w:fill="FFFFFF"/>
            <w:noWrap/>
            <w:tcMar>
              <w:top w:w="30" w:type="dxa"/>
              <w:left w:w="30" w:type="dxa"/>
              <w:bottom w:w="30" w:type="dxa"/>
              <w:right w:w="30" w:type="dxa"/>
            </w:tcMar>
            <w:vAlign w:val="center"/>
          </w:tcPr>
          <w:p w14:paraId="756E0D4C"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1A01182B" w14:textId="4FA827BC" w:rsidR="002F610F" w:rsidRPr="00C02EB4" w:rsidRDefault="00271DA8">
            <w:pPr>
              <w:rPr>
                <w:color w:val="auto"/>
                <w:sz w:val="22"/>
                <w:szCs w:val="22"/>
              </w:rPr>
            </w:pPr>
            <w:r w:rsidRPr="00C02EB4">
              <w:rPr>
                <w:color w:val="auto"/>
                <w:sz w:val="22"/>
                <w:szCs w:val="22"/>
              </w:rPr>
              <w:t>RADIO</w:t>
            </w:r>
            <w:r w:rsidR="004012C7" w:rsidRPr="00C02EB4">
              <w:rPr>
                <w:color w:val="auto"/>
                <w:sz w:val="22"/>
                <w:szCs w:val="22"/>
              </w:rPr>
              <w:softHyphen/>
            </w:r>
            <w:r w:rsidRPr="00C02EB4">
              <w:rPr>
                <w:color w:val="auto"/>
                <w:sz w:val="22"/>
                <w:szCs w:val="22"/>
              </w:rPr>
              <w:t>NAVIGĀCIJAS 5.60</w:t>
            </w:r>
          </w:p>
        </w:tc>
        <w:tc>
          <w:tcPr>
            <w:tcW w:w="2000" w:type="dxa"/>
            <w:vMerge w:val="restart"/>
            <w:shd w:val="clear" w:color="auto" w:fill="FFFFFF"/>
            <w:noWrap/>
            <w:tcMar>
              <w:top w:w="30" w:type="dxa"/>
              <w:left w:w="30" w:type="dxa"/>
              <w:bottom w:w="30" w:type="dxa"/>
              <w:right w:w="30" w:type="dxa"/>
            </w:tcMar>
            <w:vAlign w:val="center"/>
          </w:tcPr>
          <w:p w14:paraId="3708F154" w14:textId="725F97B8" w:rsidR="002F610F" w:rsidRPr="00C02EB4" w:rsidRDefault="00271DA8">
            <w:pPr>
              <w:rPr>
                <w:color w:val="auto"/>
                <w:sz w:val="22"/>
                <w:szCs w:val="22"/>
              </w:rPr>
            </w:pPr>
            <w:r w:rsidRPr="00C02EB4">
              <w:rPr>
                <w:color w:val="auto"/>
                <w:sz w:val="22"/>
                <w:szCs w:val="22"/>
              </w:rPr>
              <w:t>RADIO</w:t>
            </w:r>
            <w:r w:rsidR="004012C7" w:rsidRPr="00C02EB4">
              <w:rPr>
                <w:color w:val="auto"/>
                <w:sz w:val="22"/>
                <w:szCs w:val="22"/>
              </w:rPr>
              <w:softHyphen/>
            </w:r>
            <w:r w:rsidRPr="00C02EB4">
              <w:rPr>
                <w:color w:val="auto"/>
                <w:sz w:val="22"/>
                <w:szCs w:val="22"/>
              </w:rPr>
              <w:t>NAVIGĀCIJAS 5.60</w:t>
            </w:r>
          </w:p>
        </w:tc>
        <w:tc>
          <w:tcPr>
            <w:tcW w:w="1705" w:type="dxa"/>
            <w:shd w:val="clear" w:color="auto" w:fill="FFFFFF"/>
            <w:noWrap/>
            <w:tcMar>
              <w:top w:w="30" w:type="dxa"/>
              <w:left w:w="30" w:type="dxa"/>
              <w:bottom w:w="30" w:type="dxa"/>
              <w:right w:w="30" w:type="dxa"/>
            </w:tcMar>
            <w:vAlign w:val="center"/>
          </w:tcPr>
          <w:p w14:paraId="6D1EF6D5"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57F048FB"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382CABE9" w14:textId="77777777" w:rsidR="002F610F" w:rsidRPr="00C02EB4" w:rsidRDefault="00271DA8">
            <w:pPr>
              <w:rPr>
                <w:color w:val="auto"/>
                <w:sz w:val="22"/>
                <w:szCs w:val="22"/>
              </w:rPr>
            </w:pPr>
            <w:r w:rsidRPr="00C02EB4">
              <w:rPr>
                <w:color w:val="auto"/>
                <w:sz w:val="22"/>
                <w:szCs w:val="22"/>
              </w:rPr>
              <w:t>Privātie elektronisko sakaru tīkli</w:t>
            </w:r>
          </w:p>
        </w:tc>
      </w:tr>
      <w:tr w:rsidR="00BB30D4" w:rsidRPr="00C02EB4" w14:paraId="4D2F8702" w14:textId="77777777" w:rsidTr="0010151B">
        <w:tc>
          <w:tcPr>
            <w:tcW w:w="526" w:type="dxa"/>
            <w:vMerge/>
            <w:shd w:val="clear" w:color="auto" w:fill="FFFFFF"/>
            <w:noWrap/>
            <w:tcMar>
              <w:top w:w="30" w:type="dxa"/>
              <w:left w:w="30" w:type="dxa"/>
              <w:bottom w:w="30" w:type="dxa"/>
              <w:right w:w="30" w:type="dxa"/>
            </w:tcMar>
            <w:vAlign w:val="center"/>
          </w:tcPr>
          <w:p w14:paraId="3D0DFBC8"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C80E997"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88E4010"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43C8977" w14:textId="77777777" w:rsidR="002F610F" w:rsidRPr="00C02EB4" w:rsidRDefault="00271DA8">
            <w:pPr>
              <w:rPr>
                <w:color w:val="auto"/>
                <w:sz w:val="22"/>
                <w:szCs w:val="22"/>
              </w:rPr>
            </w:pPr>
            <w:r w:rsidRPr="00C02EB4">
              <w:rPr>
                <w:color w:val="auto"/>
                <w:sz w:val="22"/>
                <w:szCs w:val="22"/>
              </w:rPr>
              <w:t>SRD: 9–148,5 kHz</w:t>
            </w:r>
          </w:p>
        </w:tc>
        <w:tc>
          <w:tcPr>
            <w:tcW w:w="1902" w:type="dxa"/>
            <w:shd w:val="clear" w:color="auto" w:fill="FFFFFF"/>
            <w:noWrap/>
            <w:tcMar>
              <w:top w:w="30" w:type="dxa"/>
              <w:left w:w="30" w:type="dxa"/>
              <w:bottom w:w="30" w:type="dxa"/>
              <w:right w:w="30" w:type="dxa"/>
            </w:tcMar>
            <w:vAlign w:val="center"/>
          </w:tcPr>
          <w:p w14:paraId="01728A67" w14:textId="56519B49" w:rsidR="002F610F" w:rsidRPr="00C02EB4" w:rsidRDefault="00271DA8">
            <w:pPr>
              <w:rPr>
                <w:color w:val="auto"/>
                <w:sz w:val="22"/>
                <w:szCs w:val="22"/>
              </w:rPr>
            </w:pPr>
            <w:r w:rsidRPr="00C02EB4">
              <w:rPr>
                <w:color w:val="auto"/>
                <w:sz w:val="22"/>
                <w:szCs w:val="22"/>
              </w:rPr>
              <w:t>Komisijas 2008</w:t>
            </w:r>
            <w:r w:rsidR="0022020B" w:rsidRPr="00C02EB4">
              <w:rPr>
                <w:color w:val="auto"/>
                <w:sz w:val="22"/>
                <w:szCs w:val="22"/>
              </w:rPr>
              <w:t>. </w:t>
            </w:r>
            <w:r w:rsidRPr="00C02EB4">
              <w:rPr>
                <w:color w:val="auto"/>
                <w:sz w:val="22"/>
                <w:szCs w:val="22"/>
              </w:rPr>
              <w:t>gada 23</w:t>
            </w:r>
            <w:r w:rsidR="0022020B" w:rsidRPr="00C02EB4">
              <w:rPr>
                <w:color w:val="auto"/>
                <w:sz w:val="22"/>
                <w:szCs w:val="22"/>
              </w:rPr>
              <w:t>. </w:t>
            </w:r>
            <w:r w:rsidRPr="00C02EB4">
              <w:rPr>
                <w:color w:val="auto"/>
                <w:sz w:val="22"/>
                <w:szCs w:val="22"/>
              </w:rPr>
              <w:t>maija Lēmums 2008/432/EK ar ko izdara grozījumus Lēmumā 2006/771/EK par maza darbības attāluma ierīcēs izmantotā radiofrekvenču spektra saskaņošanu</w:t>
            </w:r>
          </w:p>
          <w:p w14:paraId="223441AD" w14:textId="25A14B92" w:rsidR="002F610F" w:rsidRPr="00C02EB4" w:rsidRDefault="00271DA8">
            <w:pPr>
              <w:rPr>
                <w:color w:val="auto"/>
                <w:sz w:val="22"/>
                <w:szCs w:val="22"/>
              </w:rPr>
            </w:pPr>
            <w:r w:rsidRPr="00C02EB4">
              <w:rPr>
                <w:color w:val="auto"/>
                <w:sz w:val="22"/>
                <w:szCs w:val="22"/>
              </w:rPr>
              <w:t>Komisijas 2010</w:t>
            </w:r>
            <w:r w:rsidR="0022020B" w:rsidRPr="00C02EB4">
              <w:rPr>
                <w:color w:val="auto"/>
                <w:sz w:val="22"/>
                <w:szCs w:val="22"/>
              </w:rPr>
              <w:t>. </w:t>
            </w:r>
            <w:r w:rsidRPr="00C02EB4">
              <w:rPr>
                <w:color w:val="auto"/>
                <w:sz w:val="22"/>
                <w:szCs w:val="22"/>
              </w:rPr>
              <w:t>gada 30</w:t>
            </w:r>
            <w:r w:rsidR="0022020B" w:rsidRPr="00C02EB4">
              <w:rPr>
                <w:color w:val="auto"/>
                <w:sz w:val="22"/>
                <w:szCs w:val="22"/>
              </w:rPr>
              <w:t>. </w:t>
            </w:r>
            <w:r w:rsidRPr="00C02EB4">
              <w:rPr>
                <w:color w:val="auto"/>
                <w:sz w:val="22"/>
                <w:szCs w:val="22"/>
              </w:rPr>
              <w:t>jūnija Lēmums 2010/368/ES, ar ko izdara grozījumus Lēmumā 2006/771/EK par maza darbības attāluma ierīcēs izmantotā radiofrekvenču spektra saskaņošanu</w:t>
            </w:r>
          </w:p>
          <w:p w14:paraId="49C83C6D" w14:textId="2EFB917F" w:rsidR="002F610F" w:rsidRPr="00C02EB4" w:rsidRDefault="00271DA8">
            <w:pPr>
              <w:rPr>
                <w:color w:val="auto"/>
                <w:sz w:val="22"/>
                <w:szCs w:val="22"/>
              </w:rPr>
            </w:pPr>
            <w:r w:rsidRPr="00C02EB4">
              <w:rPr>
                <w:color w:val="auto"/>
                <w:sz w:val="22"/>
                <w:szCs w:val="22"/>
              </w:rPr>
              <w:t>Komisijas 2011</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decem</w:t>
            </w:r>
            <w:r w:rsidRPr="00C02EB4">
              <w:rPr>
                <w:color w:val="auto"/>
                <w:sz w:val="22"/>
                <w:szCs w:val="22"/>
              </w:rPr>
              <w:t>bra Lēmums 2011/829/ES, ar ko izdara grozījumus Lēmumā 2006/771/EK par maza darbības attāluma ierīcēs izmantotā radiofrekvenču spektra saskaņošanu</w:t>
            </w:r>
          </w:p>
          <w:p w14:paraId="21C2F7E1" w14:textId="487D4B3D"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w:t>
            </w:r>
            <w:r w:rsidRPr="00C02EB4">
              <w:rPr>
                <w:color w:val="auto"/>
                <w:sz w:val="22"/>
                <w:szCs w:val="22"/>
              </w:rPr>
              <w:t>augusta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w:t>
            </w:r>
            <w:r w:rsidRPr="00C02EB4">
              <w:rPr>
                <w:color w:val="auto"/>
                <w:sz w:val="22"/>
                <w:szCs w:val="22"/>
              </w:rPr>
              <w:t>augusta Īstenošanas lēmums (ES) 2019/1345, kas groza Lēmumu 2006/771/EK, atjauninot harmonizētos tehniskos noteikumus radiofrekvenču spektra izmantošanai maza darbības attāluma ierīcēs</w:t>
            </w:r>
          </w:p>
          <w:p w14:paraId="4FAC3F77" w14:textId="77777777" w:rsidR="002F610F" w:rsidRPr="00C02EB4" w:rsidRDefault="00271DA8">
            <w:pPr>
              <w:rPr>
                <w:color w:val="auto"/>
                <w:sz w:val="22"/>
                <w:szCs w:val="22"/>
              </w:rPr>
            </w:pPr>
            <w:r w:rsidRPr="00C02EB4">
              <w:rPr>
                <w:color w:val="auto"/>
                <w:sz w:val="22"/>
                <w:szCs w:val="22"/>
              </w:rPr>
              <w:t>ERC/REC 70-03 – Par maza darbības attāluma ierīču (SRD) lietošanu</w:t>
            </w:r>
          </w:p>
          <w:p w14:paraId="1E0B9212" w14:textId="13A86FC1"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CEF8E36"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079367AC" w14:textId="77777777" w:rsidTr="0010151B">
        <w:tc>
          <w:tcPr>
            <w:tcW w:w="526" w:type="dxa"/>
            <w:shd w:val="clear" w:color="auto" w:fill="FFFFFF"/>
            <w:noWrap/>
            <w:tcMar>
              <w:top w:w="30" w:type="dxa"/>
              <w:left w:w="30" w:type="dxa"/>
              <w:bottom w:w="30" w:type="dxa"/>
              <w:right w:w="30" w:type="dxa"/>
            </w:tcMar>
            <w:vAlign w:val="center"/>
          </w:tcPr>
          <w:p w14:paraId="335B25F4" w14:textId="77777777" w:rsidR="002F610F" w:rsidRPr="00C02EB4" w:rsidRDefault="00271DA8">
            <w:pPr>
              <w:rPr>
                <w:color w:val="auto"/>
                <w:sz w:val="22"/>
                <w:szCs w:val="22"/>
              </w:rPr>
            </w:pPr>
            <w:r w:rsidRPr="00C02EB4">
              <w:rPr>
                <w:color w:val="auto"/>
                <w:sz w:val="22"/>
                <w:szCs w:val="22"/>
              </w:rPr>
              <w:t>7.</w:t>
            </w:r>
          </w:p>
        </w:tc>
        <w:tc>
          <w:tcPr>
            <w:tcW w:w="9115" w:type="dxa"/>
            <w:gridSpan w:val="5"/>
            <w:shd w:val="clear" w:color="auto" w:fill="FFFFFF"/>
            <w:noWrap/>
            <w:tcMar>
              <w:top w:w="30" w:type="dxa"/>
              <w:left w:w="30" w:type="dxa"/>
              <w:bottom w:w="30" w:type="dxa"/>
              <w:right w:w="30" w:type="dxa"/>
            </w:tcMar>
            <w:vAlign w:val="center"/>
          </w:tcPr>
          <w:p w14:paraId="4ACBCD65" w14:textId="77777777" w:rsidR="002F610F" w:rsidRPr="00C02EB4" w:rsidRDefault="00271DA8">
            <w:pPr>
              <w:jc w:val="center"/>
              <w:rPr>
                <w:b/>
                <w:color w:val="auto"/>
                <w:sz w:val="22"/>
                <w:szCs w:val="22"/>
              </w:rPr>
            </w:pPr>
            <w:r w:rsidRPr="00C02EB4">
              <w:rPr>
                <w:b/>
                <w:color w:val="auto"/>
                <w:sz w:val="22"/>
                <w:szCs w:val="22"/>
              </w:rPr>
              <w:t>72–84 kHz</w:t>
            </w:r>
          </w:p>
        </w:tc>
      </w:tr>
      <w:tr w:rsidR="00BB30D4" w:rsidRPr="00C02EB4" w14:paraId="7B0D5556" w14:textId="77777777" w:rsidTr="0010151B">
        <w:tc>
          <w:tcPr>
            <w:tcW w:w="526" w:type="dxa"/>
            <w:vMerge w:val="restart"/>
            <w:shd w:val="clear" w:color="auto" w:fill="FFFFFF"/>
            <w:noWrap/>
            <w:tcMar>
              <w:top w:w="30" w:type="dxa"/>
              <w:left w:w="30" w:type="dxa"/>
              <w:bottom w:w="30" w:type="dxa"/>
              <w:right w:w="30" w:type="dxa"/>
            </w:tcMar>
            <w:vAlign w:val="center"/>
          </w:tcPr>
          <w:p w14:paraId="3CFCEC01"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4DF6B6E2" w14:textId="77777777" w:rsidR="002F610F" w:rsidRPr="00C02EB4" w:rsidRDefault="00271DA8">
            <w:pPr>
              <w:rPr>
                <w:color w:val="auto"/>
                <w:sz w:val="22"/>
                <w:szCs w:val="22"/>
              </w:rPr>
            </w:pPr>
            <w:r w:rsidRPr="00C02EB4">
              <w:rPr>
                <w:color w:val="auto"/>
                <w:sz w:val="22"/>
                <w:szCs w:val="22"/>
              </w:rPr>
              <w:t>JŪRAS MOBILAIS 5.57</w:t>
            </w:r>
          </w:p>
          <w:p w14:paraId="0CD2D1C0" w14:textId="4E838950" w:rsidR="002F610F" w:rsidRPr="00C02EB4" w:rsidRDefault="00271DA8">
            <w:pPr>
              <w:rPr>
                <w:color w:val="auto"/>
                <w:sz w:val="22"/>
                <w:szCs w:val="22"/>
              </w:rPr>
            </w:pPr>
            <w:r w:rsidRPr="00C02EB4">
              <w:rPr>
                <w:color w:val="auto"/>
                <w:sz w:val="22"/>
                <w:szCs w:val="22"/>
              </w:rPr>
              <w:t>RADIO</w:t>
            </w:r>
            <w:r w:rsidR="004012C7" w:rsidRPr="00C02EB4">
              <w:rPr>
                <w:color w:val="auto"/>
                <w:sz w:val="22"/>
                <w:szCs w:val="22"/>
              </w:rPr>
              <w:softHyphen/>
            </w:r>
            <w:r w:rsidRPr="00C02EB4">
              <w:rPr>
                <w:color w:val="auto"/>
                <w:sz w:val="22"/>
                <w:szCs w:val="22"/>
              </w:rPr>
              <w:t>NAVIGĀCIJAS 5.60</w:t>
            </w:r>
          </w:p>
          <w:p w14:paraId="0EC55778" w14:textId="77777777" w:rsidR="002F610F" w:rsidRPr="00C02EB4" w:rsidRDefault="00271DA8">
            <w:pPr>
              <w:rPr>
                <w:color w:val="auto"/>
                <w:sz w:val="22"/>
                <w:szCs w:val="22"/>
              </w:rPr>
            </w:pPr>
            <w:r w:rsidRPr="00C02EB4">
              <w:rPr>
                <w:color w:val="auto"/>
                <w:sz w:val="22"/>
                <w:szCs w:val="22"/>
              </w:rPr>
              <w:t>5.56</w:t>
            </w:r>
          </w:p>
          <w:p w14:paraId="43B94A38"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366125F4" w14:textId="77777777" w:rsidR="002F610F" w:rsidRPr="00C02EB4" w:rsidRDefault="00271DA8">
            <w:pPr>
              <w:rPr>
                <w:color w:val="auto"/>
                <w:sz w:val="22"/>
                <w:szCs w:val="22"/>
              </w:rPr>
            </w:pPr>
            <w:r w:rsidRPr="00C02EB4">
              <w:rPr>
                <w:color w:val="auto"/>
                <w:sz w:val="22"/>
                <w:szCs w:val="22"/>
              </w:rPr>
              <w:t>JŪRAS MOBILAIS 5.57</w:t>
            </w:r>
          </w:p>
          <w:p w14:paraId="47F9D2CA" w14:textId="20AF0046" w:rsidR="002F610F" w:rsidRPr="00C02EB4" w:rsidRDefault="00271DA8">
            <w:pPr>
              <w:rPr>
                <w:color w:val="auto"/>
                <w:sz w:val="22"/>
                <w:szCs w:val="22"/>
              </w:rPr>
            </w:pPr>
            <w:r w:rsidRPr="00C02EB4">
              <w:rPr>
                <w:color w:val="auto"/>
                <w:sz w:val="22"/>
                <w:szCs w:val="22"/>
              </w:rPr>
              <w:t>RADIO</w:t>
            </w:r>
            <w:r w:rsidR="004012C7" w:rsidRPr="00C02EB4">
              <w:rPr>
                <w:color w:val="auto"/>
                <w:sz w:val="22"/>
                <w:szCs w:val="22"/>
              </w:rPr>
              <w:softHyphen/>
            </w:r>
            <w:r w:rsidRPr="00C02EB4">
              <w:rPr>
                <w:color w:val="auto"/>
                <w:sz w:val="22"/>
                <w:szCs w:val="22"/>
              </w:rPr>
              <w:t>NAVIGĀCIJAS 5.60</w:t>
            </w:r>
          </w:p>
          <w:p w14:paraId="56185E5B" w14:textId="77777777" w:rsidR="002F610F" w:rsidRPr="00C02EB4" w:rsidRDefault="00271DA8">
            <w:pPr>
              <w:rPr>
                <w:color w:val="auto"/>
                <w:sz w:val="22"/>
                <w:szCs w:val="22"/>
              </w:rPr>
            </w:pPr>
            <w:r w:rsidRPr="00C02EB4">
              <w:rPr>
                <w:color w:val="auto"/>
                <w:sz w:val="22"/>
                <w:szCs w:val="22"/>
              </w:rPr>
              <w:t>5.56</w:t>
            </w:r>
          </w:p>
          <w:p w14:paraId="7FE8B421"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1D53457C"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1E9D6451"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171E28BB"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0D2AD8D8" w14:textId="77777777" w:rsidTr="0010151B">
        <w:tc>
          <w:tcPr>
            <w:tcW w:w="526" w:type="dxa"/>
            <w:vMerge/>
            <w:shd w:val="clear" w:color="auto" w:fill="FFFFFF"/>
            <w:noWrap/>
            <w:tcMar>
              <w:top w:w="30" w:type="dxa"/>
              <w:left w:w="30" w:type="dxa"/>
              <w:bottom w:w="30" w:type="dxa"/>
              <w:right w:w="30" w:type="dxa"/>
            </w:tcMar>
            <w:vAlign w:val="center"/>
          </w:tcPr>
          <w:p w14:paraId="498FC86A"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C08743C"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B5FE096"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837BC94" w14:textId="77777777" w:rsidR="002F610F" w:rsidRPr="00C02EB4" w:rsidRDefault="00271DA8">
            <w:pPr>
              <w:rPr>
                <w:color w:val="auto"/>
                <w:sz w:val="22"/>
                <w:szCs w:val="22"/>
              </w:rPr>
            </w:pPr>
            <w:r w:rsidRPr="00C02EB4">
              <w:rPr>
                <w:color w:val="auto"/>
                <w:sz w:val="22"/>
                <w:szCs w:val="22"/>
              </w:rPr>
              <w:t>SRD: 9–148,5 kHz</w:t>
            </w:r>
          </w:p>
        </w:tc>
        <w:tc>
          <w:tcPr>
            <w:tcW w:w="1902" w:type="dxa"/>
            <w:shd w:val="clear" w:color="auto" w:fill="FFFFFF"/>
            <w:noWrap/>
            <w:tcMar>
              <w:top w:w="30" w:type="dxa"/>
              <w:left w:w="30" w:type="dxa"/>
              <w:bottom w:w="30" w:type="dxa"/>
              <w:right w:w="30" w:type="dxa"/>
            </w:tcMar>
            <w:vAlign w:val="center"/>
          </w:tcPr>
          <w:p w14:paraId="5D4A2453" w14:textId="43EB5B8D" w:rsidR="002F610F" w:rsidRPr="00C02EB4" w:rsidRDefault="00271DA8">
            <w:pPr>
              <w:rPr>
                <w:color w:val="auto"/>
                <w:sz w:val="22"/>
                <w:szCs w:val="22"/>
              </w:rPr>
            </w:pPr>
            <w:r w:rsidRPr="00C02EB4">
              <w:rPr>
                <w:color w:val="auto"/>
                <w:sz w:val="22"/>
                <w:szCs w:val="22"/>
              </w:rPr>
              <w:t>Komisijas 2008</w:t>
            </w:r>
            <w:r w:rsidR="0022020B" w:rsidRPr="00C02EB4">
              <w:rPr>
                <w:color w:val="auto"/>
                <w:sz w:val="22"/>
                <w:szCs w:val="22"/>
              </w:rPr>
              <w:t>. </w:t>
            </w:r>
            <w:r w:rsidRPr="00C02EB4">
              <w:rPr>
                <w:color w:val="auto"/>
                <w:sz w:val="22"/>
                <w:szCs w:val="22"/>
              </w:rPr>
              <w:t>gada 23</w:t>
            </w:r>
            <w:r w:rsidR="0022020B" w:rsidRPr="00C02EB4">
              <w:rPr>
                <w:color w:val="auto"/>
                <w:sz w:val="22"/>
                <w:szCs w:val="22"/>
              </w:rPr>
              <w:t>. </w:t>
            </w:r>
            <w:r w:rsidRPr="00C02EB4">
              <w:rPr>
                <w:color w:val="auto"/>
                <w:sz w:val="22"/>
                <w:szCs w:val="22"/>
              </w:rPr>
              <w:t>maija Lēmums 2008/432/EK ar ko izdara grozījumus Lēmumā 2006/771/EK par maza darbības attāluma ierīcēs izmantotā radiofrekvenču spektra saskaņošanu</w:t>
            </w:r>
          </w:p>
          <w:p w14:paraId="00606497" w14:textId="7A4FD440" w:rsidR="002F610F" w:rsidRPr="00C02EB4" w:rsidRDefault="00271DA8">
            <w:pPr>
              <w:rPr>
                <w:color w:val="auto"/>
                <w:sz w:val="22"/>
                <w:szCs w:val="22"/>
              </w:rPr>
            </w:pPr>
            <w:r w:rsidRPr="00C02EB4">
              <w:rPr>
                <w:color w:val="auto"/>
                <w:sz w:val="22"/>
                <w:szCs w:val="22"/>
              </w:rPr>
              <w:t>Komisijas 2010</w:t>
            </w:r>
            <w:r w:rsidR="0022020B" w:rsidRPr="00C02EB4">
              <w:rPr>
                <w:color w:val="auto"/>
                <w:sz w:val="22"/>
                <w:szCs w:val="22"/>
              </w:rPr>
              <w:t>. </w:t>
            </w:r>
            <w:r w:rsidRPr="00C02EB4">
              <w:rPr>
                <w:color w:val="auto"/>
                <w:sz w:val="22"/>
                <w:szCs w:val="22"/>
              </w:rPr>
              <w:t>gada 30</w:t>
            </w:r>
            <w:r w:rsidR="0022020B" w:rsidRPr="00C02EB4">
              <w:rPr>
                <w:color w:val="auto"/>
                <w:sz w:val="22"/>
                <w:szCs w:val="22"/>
              </w:rPr>
              <w:t>. </w:t>
            </w:r>
            <w:r w:rsidRPr="00C02EB4">
              <w:rPr>
                <w:color w:val="auto"/>
                <w:sz w:val="22"/>
                <w:szCs w:val="22"/>
              </w:rPr>
              <w:t>jūnija Lēmums 2010/368/ES, ar ko izdara grozījumus Lēmumā 2006/771/EK par maza darbības attāluma ierīcēs izmantotā radiofrekvenču spektra saskaņošanu</w:t>
            </w:r>
          </w:p>
          <w:p w14:paraId="0CFF9F91" w14:textId="72391416" w:rsidR="002F610F" w:rsidRPr="00C02EB4" w:rsidRDefault="00271DA8">
            <w:pPr>
              <w:rPr>
                <w:color w:val="auto"/>
                <w:sz w:val="22"/>
                <w:szCs w:val="22"/>
              </w:rPr>
            </w:pPr>
            <w:r w:rsidRPr="00C02EB4">
              <w:rPr>
                <w:color w:val="auto"/>
                <w:sz w:val="22"/>
                <w:szCs w:val="22"/>
              </w:rPr>
              <w:t>Komisijas 2011</w:t>
            </w:r>
            <w:r w:rsidR="00213850" w:rsidRPr="00C02EB4">
              <w:rPr>
                <w:color w:val="auto"/>
                <w:sz w:val="22"/>
                <w:szCs w:val="22"/>
              </w:rPr>
              <w:t>. </w:t>
            </w:r>
            <w:r w:rsidRPr="00C02EB4">
              <w:rPr>
                <w:color w:val="auto"/>
                <w:sz w:val="22"/>
                <w:szCs w:val="22"/>
              </w:rPr>
              <w:t>gada 8</w:t>
            </w:r>
            <w:r w:rsidR="00213850" w:rsidRPr="00C02EB4">
              <w:rPr>
                <w:color w:val="auto"/>
                <w:sz w:val="22"/>
                <w:szCs w:val="22"/>
              </w:rPr>
              <w:t>. </w:t>
            </w:r>
            <w:r w:rsidRPr="00C02EB4">
              <w:rPr>
                <w:color w:val="auto"/>
                <w:sz w:val="22"/>
                <w:szCs w:val="22"/>
              </w:rPr>
              <w:t>decembra Lēmums 2011/829/ES, ar ko izdara grozījumus Lēmumā 2006/771/EK par maza darbības attāluma ierīcēs izmantotā radiofrekvenču spektra saskaņošanu</w:t>
            </w:r>
          </w:p>
          <w:p w14:paraId="459945AF" w14:textId="10119721"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w:t>
            </w:r>
            <w:r w:rsidRPr="00C02EB4">
              <w:rPr>
                <w:color w:val="auto"/>
                <w:sz w:val="22"/>
                <w:szCs w:val="22"/>
              </w:rPr>
              <w:t>augusta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w:t>
            </w:r>
            <w:r w:rsidRPr="00C02EB4">
              <w:rPr>
                <w:color w:val="auto"/>
                <w:sz w:val="22"/>
                <w:szCs w:val="22"/>
              </w:rPr>
              <w:t>augusta Īstenošanas lēmums (ES) 2019/1345, kas groza Lēmumu 2006/771/EK, atjauninot harmonizētos tehniskos noteikumus radiofrekvenču spektra izmantošanai maza darbības attāluma ierīcēs</w:t>
            </w:r>
          </w:p>
          <w:p w14:paraId="241321C9" w14:textId="77777777" w:rsidR="002F610F" w:rsidRPr="00C02EB4" w:rsidRDefault="00271DA8">
            <w:pPr>
              <w:rPr>
                <w:color w:val="auto"/>
                <w:sz w:val="22"/>
                <w:szCs w:val="22"/>
              </w:rPr>
            </w:pPr>
            <w:r w:rsidRPr="00C02EB4">
              <w:rPr>
                <w:color w:val="auto"/>
                <w:sz w:val="22"/>
                <w:szCs w:val="22"/>
              </w:rPr>
              <w:t>ERC/REC 70-03 – Par maza darbības attāluma ierīču (SRD) lietošanu</w:t>
            </w:r>
          </w:p>
          <w:p w14:paraId="0D03D0B3" w14:textId="52A942E4"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66A0ABD"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03FA8016" w14:textId="77777777" w:rsidTr="0010151B">
        <w:tc>
          <w:tcPr>
            <w:tcW w:w="526" w:type="dxa"/>
            <w:vMerge w:val="restart"/>
            <w:shd w:val="clear" w:color="auto" w:fill="FFFFFF"/>
            <w:noWrap/>
            <w:tcMar>
              <w:top w:w="30" w:type="dxa"/>
              <w:left w:w="30" w:type="dxa"/>
              <w:bottom w:w="30" w:type="dxa"/>
              <w:right w:w="30" w:type="dxa"/>
            </w:tcMar>
            <w:vAlign w:val="center"/>
          </w:tcPr>
          <w:p w14:paraId="3FCD8453" w14:textId="77777777" w:rsidR="002F610F" w:rsidRPr="00C02EB4" w:rsidRDefault="00271DA8">
            <w:pPr>
              <w:rPr>
                <w:color w:val="auto"/>
                <w:sz w:val="22"/>
                <w:szCs w:val="22"/>
              </w:rPr>
            </w:pPr>
            <w:r w:rsidRPr="00C02EB4">
              <w:rPr>
                <w:color w:val="auto"/>
                <w:sz w:val="22"/>
                <w:szCs w:val="22"/>
              </w:rPr>
              <w:t>8.</w:t>
            </w:r>
          </w:p>
        </w:tc>
        <w:tc>
          <w:tcPr>
            <w:tcW w:w="9115" w:type="dxa"/>
            <w:gridSpan w:val="5"/>
            <w:shd w:val="clear" w:color="auto" w:fill="FFFFFF"/>
            <w:noWrap/>
            <w:tcMar>
              <w:top w:w="30" w:type="dxa"/>
              <w:left w:w="30" w:type="dxa"/>
              <w:bottom w:w="30" w:type="dxa"/>
              <w:right w:w="30" w:type="dxa"/>
            </w:tcMar>
            <w:vAlign w:val="center"/>
          </w:tcPr>
          <w:p w14:paraId="4A5A4449" w14:textId="77777777" w:rsidR="002F610F" w:rsidRPr="00C02EB4" w:rsidRDefault="00271DA8">
            <w:pPr>
              <w:jc w:val="center"/>
              <w:rPr>
                <w:b/>
                <w:color w:val="auto"/>
                <w:sz w:val="22"/>
                <w:szCs w:val="22"/>
              </w:rPr>
            </w:pPr>
            <w:r w:rsidRPr="00C02EB4">
              <w:rPr>
                <w:b/>
                <w:color w:val="auto"/>
                <w:sz w:val="22"/>
                <w:szCs w:val="22"/>
              </w:rPr>
              <w:t>84–86 kHz</w:t>
            </w:r>
          </w:p>
        </w:tc>
      </w:tr>
      <w:tr w:rsidR="00BB30D4" w:rsidRPr="00C02EB4" w14:paraId="22E37830" w14:textId="77777777" w:rsidTr="0010151B">
        <w:tc>
          <w:tcPr>
            <w:tcW w:w="526" w:type="dxa"/>
            <w:vMerge/>
            <w:shd w:val="clear" w:color="auto" w:fill="FFFFFF"/>
            <w:noWrap/>
            <w:tcMar>
              <w:top w:w="30" w:type="dxa"/>
              <w:left w:w="30" w:type="dxa"/>
              <w:bottom w:w="30" w:type="dxa"/>
              <w:right w:w="30" w:type="dxa"/>
            </w:tcMar>
            <w:vAlign w:val="center"/>
          </w:tcPr>
          <w:p w14:paraId="3C107E1F" w14:textId="77777777" w:rsidR="002F610F" w:rsidRPr="00C02EB4" w:rsidRDefault="002F610F">
            <w:pPr>
              <w:rPr>
                <w:color w:val="auto"/>
                <w:sz w:val="22"/>
                <w:szCs w:val="22"/>
              </w:rPr>
            </w:pPr>
          </w:p>
        </w:tc>
        <w:tc>
          <w:tcPr>
            <w:tcW w:w="1902" w:type="dxa"/>
            <w:vMerge w:val="restart"/>
            <w:shd w:val="clear" w:color="auto" w:fill="FFFFFF"/>
            <w:noWrap/>
            <w:tcMar>
              <w:top w:w="30" w:type="dxa"/>
              <w:left w:w="30" w:type="dxa"/>
              <w:bottom w:w="30" w:type="dxa"/>
              <w:right w:w="30" w:type="dxa"/>
            </w:tcMar>
            <w:vAlign w:val="center"/>
          </w:tcPr>
          <w:p w14:paraId="5FC33298" w14:textId="04662E3B" w:rsidR="002F610F" w:rsidRPr="00C02EB4" w:rsidRDefault="00271DA8">
            <w:pPr>
              <w:rPr>
                <w:color w:val="auto"/>
                <w:sz w:val="22"/>
                <w:szCs w:val="22"/>
              </w:rPr>
            </w:pPr>
            <w:r w:rsidRPr="00C02EB4">
              <w:rPr>
                <w:color w:val="auto"/>
                <w:sz w:val="22"/>
                <w:szCs w:val="22"/>
              </w:rPr>
              <w:t>RADIO</w:t>
            </w:r>
            <w:r w:rsidR="004012C7" w:rsidRPr="00C02EB4">
              <w:rPr>
                <w:color w:val="auto"/>
                <w:sz w:val="22"/>
                <w:szCs w:val="22"/>
              </w:rPr>
              <w:softHyphen/>
            </w:r>
            <w:r w:rsidRPr="00C02EB4">
              <w:rPr>
                <w:color w:val="auto"/>
                <w:sz w:val="22"/>
                <w:szCs w:val="22"/>
              </w:rPr>
              <w:t>NAVIGĀCIJAS 5.60</w:t>
            </w:r>
          </w:p>
        </w:tc>
        <w:tc>
          <w:tcPr>
            <w:tcW w:w="2000" w:type="dxa"/>
            <w:vMerge w:val="restart"/>
            <w:shd w:val="clear" w:color="auto" w:fill="FFFFFF"/>
            <w:noWrap/>
            <w:tcMar>
              <w:top w:w="30" w:type="dxa"/>
              <w:left w:w="30" w:type="dxa"/>
              <w:bottom w:w="30" w:type="dxa"/>
              <w:right w:w="30" w:type="dxa"/>
            </w:tcMar>
            <w:vAlign w:val="center"/>
          </w:tcPr>
          <w:p w14:paraId="5E78C80F" w14:textId="3B3F4B25" w:rsidR="002F610F" w:rsidRPr="00C02EB4" w:rsidRDefault="00271DA8">
            <w:pPr>
              <w:rPr>
                <w:color w:val="auto"/>
                <w:sz w:val="22"/>
                <w:szCs w:val="22"/>
              </w:rPr>
            </w:pPr>
            <w:r w:rsidRPr="00C02EB4">
              <w:rPr>
                <w:color w:val="auto"/>
                <w:sz w:val="22"/>
                <w:szCs w:val="22"/>
              </w:rPr>
              <w:t>RADIO</w:t>
            </w:r>
            <w:r w:rsidR="004012C7" w:rsidRPr="00C02EB4">
              <w:rPr>
                <w:color w:val="auto"/>
                <w:sz w:val="22"/>
                <w:szCs w:val="22"/>
              </w:rPr>
              <w:softHyphen/>
            </w:r>
            <w:r w:rsidRPr="00C02EB4">
              <w:rPr>
                <w:color w:val="auto"/>
                <w:sz w:val="22"/>
                <w:szCs w:val="22"/>
              </w:rPr>
              <w:t>NAVIGĀCIJAS 5.60</w:t>
            </w:r>
          </w:p>
        </w:tc>
        <w:tc>
          <w:tcPr>
            <w:tcW w:w="1705" w:type="dxa"/>
            <w:shd w:val="clear" w:color="auto" w:fill="FFFFFF"/>
            <w:noWrap/>
            <w:tcMar>
              <w:top w:w="30" w:type="dxa"/>
              <w:left w:w="30" w:type="dxa"/>
              <w:bottom w:w="30" w:type="dxa"/>
              <w:right w:w="30" w:type="dxa"/>
            </w:tcMar>
            <w:vAlign w:val="center"/>
          </w:tcPr>
          <w:p w14:paraId="5A9FD54B"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40C68306"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1A9D62C9"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2E9C6229" w14:textId="77777777" w:rsidTr="0010151B">
        <w:tc>
          <w:tcPr>
            <w:tcW w:w="526" w:type="dxa"/>
            <w:vMerge/>
            <w:shd w:val="clear" w:color="auto" w:fill="FFFFFF"/>
            <w:noWrap/>
            <w:tcMar>
              <w:top w:w="30" w:type="dxa"/>
              <w:left w:w="30" w:type="dxa"/>
              <w:bottom w:w="30" w:type="dxa"/>
              <w:right w:w="30" w:type="dxa"/>
            </w:tcMar>
            <w:vAlign w:val="center"/>
          </w:tcPr>
          <w:p w14:paraId="0B8681A3"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2280688"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48F71B7"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5E0A38F1" w14:textId="77777777" w:rsidR="002F610F" w:rsidRPr="00C02EB4" w:rsidRDefault="00271DA8">
            <w:pPr>
              <w:rPr>
                <w:color w:val="auto"/>
                <w:sz w:val="22"/>
                <w:szCs w:val="22"/>
              </w:rPr>
            </w:pPr>
            <w:r w:rsidRPr="00C02EB4">
              <w:rPr>
                <w:color w:val="auto"/>
                <w:sz w:val="22"/>
                <w:szCs w:val="22"/>
              </w:rPr>
              <w:t>SRD: 9–148,5 kHz</w:t>
            </w:r>
          </w:p>
        </w:tc>
        <w:tc>
          <w:tcPr>
            <w:tcW w:w="1902" w:type="dxa"/>
            <w:shd w:val="clear" w:color="auto" w:fill="FFFFFF"/>
            <w:noWrap/>
            <w:tcMar>
              <w:top w:w="30" w:type="dxa"/>
              <w:left w:w="30" w:type="dxa"/>
              <w:bottom w:w="30" w:type="dxa"/>
              <w:right w:w="30" w:type="dxa"/>
            </w:tcMar>
            <w:vAlign w:val="center"/>
          </w:tcPr>
          <w:p w14:paraId="49376FFC" w14:textId="143A6C37" w:rsidR="002F610F" w:rsidRPr="00C02EB4" w:rsidRDefault="00271DA8">
            <w:pPr>
              <w:rPr>
                <w:color w:val="auto"/>
                <w:sz w:val="22"/>
                <w:szCs w:val="22"/>
              </w:rPr>
            </w:pPr>
            <w:r w:rsidRPr="00C02EB4">
              <w:rPr>
                <w:color w:val="auto"/>
                <w:sz w:val="22"/>
                <w:szCs w:val="22"/>
              </w:rPr>
              <w:t>Komisijas 2008</w:t>
            </w:r>
            <w:r w:rsidR="0022020B" w:rsidRPr="00C02EB4">
              <w:rPr>
                <w:color w:val="auto"/>
                <w:sz w:val="22"/>
                <w:szCs w:val="22"/>
              </w:rPr>
              <w:t>. </w:t>
            </w:r>
            <w:r w:rsidRPr="00C02EB4">
              <w:rPr>
                <w:color w:val="auto"/>
                <w:sz w:val="22"/>
                <w:szCs w:val="22"/>
              </w:rPr>
              <w:t>gada 23</w:t>
            </w:r>
            <w:r w:rsidR="0022020B" w:rsidRPr="00C02EB4">
              <w:rPr>
                <w:color w:val="auto"/>
                <w:sz w:val="22"/>
                <w:szCs w:val="22"/>
              </w:rPr>
              <w:t>. </w:t>
            </w:r>
            <w:r w:rsidRPr="00C02EB4">
              <w:rPr>
                <w:color w:val="auto"/>
                <w:sz w:val="22"/>
                <w:szCs w:val="22"/>
              </w:rPr>
              <w:t>maija Lēmums 2008/432/EK ar ko izdara grozījumus Lēmumā 2006/771/EK par maza darbības attāluma ierīcēs izmantotā radiofrekvenču spektra saskaņošanu</w:t>
            </w:r>
          </w:p>
          <w:p w14:paraId="6ECFE8BE" w14:textId="23E16146" w:rsidR="002F610F" w:rsidRPr="00C02EB4" w:rsidRDefault="00271DA8">
            <w:pPr>
              <w:rPr>
                <w:color w:val="auto"/>
                <w:sz w:val="22"/>
                <w:szCs w:val="22"/>
              </w:rPr>
            </w:pPr>
            <w:r w:rsidRPr="00C02EB4">
              <w:rPr>
                <w:color w:val="auto"/>
                <w:sz w:val="22"/>
                <w:szCs w:val="22"/>
              </w:rPr>
              <w:t>Komisijas 2010</w:t>
            </w:r>
            <w:r w:rsidR="0022020B" w:rsidRPr="00C02EB4">
              <w:rPr>
                <w:color w:val="auto"/>
                <w:sz w:val="22"/>
                <w:szCs w:val="22"/>
              </w:rPr>
              <w:t>. </w:t>
            </w:r>
            <w:r w:rsidRPr="00C02EB4">
              <w:rPr>
                <w:color w:val="auto"/>
                <w:sz w:val="22"/>
                <w:szCs w:val="22"/>
              </w:rPr>
              <w:t>gada 30</w:t>
            </w:r>
            <w:r w:rsidR="0022020B" w:rsidRPr="00C02EB4">
              <w:rPr>
                <w:color w:val="auto"/>
                <w:sz w:val="22"/>
                <w:szCs w:val="22"/>
              </w:rPr>
              <w:t>. </w:t>
            </w:r>
            <w:r w:rsidRPr="00C02EB4">
              <w:rPr>
                <w:color w:val="auto"/>
                <w:sz w:val="22"/>
                <w:szCs w:val="22"/>
              </w:rPr>
              <w:t>jūnija Lēmums 2010/368/ES, ar ko izdara grozījumus Lēmumā 2006/771/EK par maza darbības attāluma ierīcēs izmantotā radiofrekvenču spektra saskaņošanu</w:t>
            </w:r>
          </w:p>
          <w:p w14:paraId="3920A4D4" w14:textId="575060C8" w:rsidR="002F610F" w:rsidRPr="00C02EB4" w:rsidRDefault="00271DA8">
            <w:pPr>
              <w:rPr>
                <w:color w:val="auto"/>
                <w:sz w:val="22"/>
                <w:szCs w:val="22"/>
              </w:rPr>
            </w:pPr>
            <w:r w:rsidRPr="00C02EB4">
              <w:rPr>
                <w:color w:val="auto"/>
                <w:sz w:val="22"/>
                <w:szCs w:val="22"/>
              </w:rPr>
              <w:t>Komisijas 2011</w:t>
            </w:r>
            <w:r w:rsidR="00213850" w:rsidRPr="00C02EB4">
              <w:rPr>
                <w:color w:val="auto"/>
                <w:sz w:val="22"/>
                <w:szCs w:val="22"/>
              </w:rPr>
              <w:t>. </w:t>
            </w:r>
            <w:r w:rsidRPr="00C02EB4">
              <w:rPr>
                <w:color w:val="auto"/>
                <w:sz w:val="22"/>
                <w:szCs w:val="22"/>
              </w:rPr>
              <w:t>gada 8</w:t>
            </w:r>
            <w:r w:rsidR="00213850" w:rsidRPr="00C02EB4">
              <w:rPr>
                <w:color w:val="auto"/>
                <w:sz w:val="22"/>
                <w:szCs w:val="22"/>
              </w:rPr>
              <w:t>. </w:t>
            </w:r>
            <w:r w:rsidRPr="00C02EB4">
              <w:rPr>
                <w:color w:val="auto"/>
                <w:sz w:val="22"/>
                <w:szCs w:val="22"/>
              </w:rPr>
              <w:t>decembra Lēmums 2011/829/ES, ar ko izdara grozījumus Lēmumā 2006/771/EK par maza darbības attāluma ierīcēs izmantotā radiofrekvenču spektra saskaņošanu</w:t>
            </w:r>
          </w:p>
          <w:p w14:paraId="346030C2" w14:textId="7760EEFB"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693B50D9" w14:textId="77777777" w:rsidR="002F610F" w:rsidRPr="00C02EB4" w:rsidRDefault="00271DA8">
            <w:pPr>
              <w:rPr>
                <w:color w:val="auto"/>
                <w:sz w:val="22"/>
                <w:szCs w:val="22"/>
              </w:rPr>
            </w:pPr>
            <w:r w:rsidRPr="00C02EB4">
              <w:rPr>
                <w:color w:val="auto"/>
                <w:sz w:val="22"/>
                <w:szCs w:val="22"/>
              </w:rPr>
              <w:t>ERC/REC 70-03 – Par maza darbības attāluma ierīču (SRD) lietošanu</w:t>
            </w:r>
          </w:p>
          <w:p w14:paraId="239994E3" w14:textId="5D7AE4AD"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5F18C33"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204F0487" w14:textId="77777777" w:rsidTr="0010151B">
        <w:tc>
          <w:tcPr>
            <w:tcW w:w="526" w:type="dxa"/>
            <w:shd w:val="clear" w:color="auto" w:fill="FFFFFF"/>
            <w:noWrap/>
            <w:tcMar>
              <w:top w:w="30" w:type="dxa"/>
              <w:left w:w="30" w:type="dxa"/>
              <w:bottom w:w="30" w:type="dxa"/>
              <w:right w:w="30" w:type="dxa"/>
            </w:tcMar>
            <w:vAlign w:val="center"/>
          </w:tcPr>
          <w:p w14:paraId="406E8C5F" w14:textId="77777777" w:rsidR="002F610F" w:rsidRPr="00C02EB4" w:rsidRDefault="00271DA8">
            <w:pPr>
              <w:rPr>
                <w:color w:val="auto"/>
                <w:sz w:val="22"/>
                <w:szCs w:val="22"/>
              </w:rPr>
            </w:pPr>
            <w:r w:rsidRPr="00C02EB4">
              <w:rPr>
                <w:color w:val="auto"/>
                <w:sz w:val="22"/>
                <w:szCs w:val="22"/>
              </w:rPr>
              <w:t>9.</w:t>
            </w:r>
          </w:p>
        </w:tc>
        <w:tc>
          <w:tcPr>
            <w:tcW w:w="9115" w:type="dxa"/>
            <w:gridSpan w:val="5"/>
            <w:shd w:val="clear" w:color="auto" w:fill="FFFFFF"/>
            <w:noWrap/>
            <w:tcMar>
              <w:top w:w="30" w:type="dxa"/>
              <w:left w:w="30" w:type="dxa"/>
              <w:bottom w:w="30" w:type="dxa"/>
              <w:right w:w="30" w:type="dxa"/>
            </w:tcMar>
            <w:vAlign w:val="center"/>
          </w:tcPr>
          <w:p w14:paraId="6C0BEB4E" w14:textId="77777777" w:rsidR="002F610F" w:rsidRPr="00C02EB4" w:rsidRDefault="00271DA8">
            <w:pPr>
              <w:jc w:val="center"/>
              <w:rPr>
                <w:b/>
                <w:color w:val="auto"/>
                <w:sz w:val="22"/>
                <w:szCs w:val="22"/>
              </w:rPr>
            </w:pPr>
            <w:r w:rsidRPr="00C02EB4">
              <w:rPr>
                <w:b/>
                <w:color w:val="auto"/>
                <w:sz w:val="22"/>
                <w:szCs w:val="22"/>
              </w:rPr>
              <w:t>86–90 kHz</w:t>
            </w:r>
          </w:p>
        </w:tc>
      </w:tr>
      <w:tr w:rsidR="00BB30D4" w:rsidRPr="00C02EB4" w14:paraId="087AE57B" w14:textId="77777777" w:rsidTr="0010151B">
        <w:tc>
          <w:tcPr>
            <w:tcW w:w="526" w:type="dxa"/>
            <w:vMerge w:val="restart"/>
            <w:shd w:val="clear" w:color="auto" w:fill="FFFFFF"/>
            <w:noWrap/>
            <w:tcMar>
              <w:top w:w="30" w:type="dxa"/>
              <w:left w:w="30" w:type="dxa"/>
              <w:bottom w:w="30" w:type="dxa"/>
              <w:right w:w="30" w:type="dxa"/>
            </w:tcMar>
            <w:vAlign w:val="center"/>
          </w:tcPr>
          <w:p w14:paraId="126D65D2"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09E7D44D" w14:textId="77777777" w:rsidR="002F610F" w:rsidRPr="00C02EB4" w:rsidRDefault="00271DA8">
            <w:pPr>
              <w:rPr>
                <w:color w:val="auto"/>
                <w:sz w:val="22"/>
                <w:szCs w:val="22"/>
              </w:rPr>
            </w:pPr>
            <w:r w:rsidRPr="00C02EB4">
              <w:rPr>
                <w:color w:val="auto"/>
                <w:sz w:val="22"/>
                <w:szCs w:val="22"/>
              </w:rPr>
              <w:t>JŪRAS MOBILAIS 5.57</w:t>
            </w:r>
          </w:p>
          <w:p w14:paraId="1DC84B7E" w14:textId="55D65FFE" w:rsidR="002F610F" w:rsidRPr="00C02EB4" w:rsidRDefault="00271DA8">
            <w:pPr>
              <w:rPr>
                <w:color w:val="auto"/>
                <w:sz w:val="22"/>
                <w:szCs w:val="22"/>
              </w:rPr>
            </w:pPr>
            <w:r w:rsidRPr="00C02EB4">
              <w:rPr>
                <w:color w:val="auto"/>
                <w:sz w:val="22"/>
                <w:szCs w:val="22"/>
              </w:rPr>
              <w:t>RADIO</w:t>
            </w:r>
            <w:r w:rsidR="004012C7" w:rsidRPr="00C02EB4">
              <w:rPr>
                <w:color w:val="auto"/>
                <w:sz w:val="22"/>
                <w:szCs w:val="22"/>
              </w:rPr>
              <w:softHyphen/>
            </w:r>
            <w:r w:rsidRPr="00C02EB4">
              <w:rPr>
                <w:color w:val="auto"/>
                <w:sz w:val="22"/>
                <w:szCs w:val="22"/>
              </w:rPr>
              <w:t>NAVIGĀCIJAS</w:t>
            </w:r>
          </w:p>
          <w:p w14:paraId="2804D91F" w14:textId="77777777" w:rsidR="002F610F" w:rsidRPr="00C02EB4" w:rsidRDefault="00271DA8">
            <w:pPr>
              <w:rPr>
                <w:color w:val="auto"/>
                <w:sz w:val="22"/>
                <w:szCs w:val="22"/>
              </w:rPr>
            </w:pPr>
            <w:r w:rsidRPr="00C02EB4">
              <w:rPr>
                <w:color w:val="auto"/>
                <w:sz w:val="22"/>
                <w:szCs w:val="22"/>
              </w:rPr>
              <w:t>5.56</w:t>
            </w:r>
          </w:p>
          <w:p w14:paraId="5D0A4484"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6DF35604" w14:textId="77777777" w:rsidR="002F610F" w:rsidRPr="00C02EB4" w:rsidRDefault="00271DA8">
            <w:pPr>
              <w:rPr>
                <w:color w:val="auto"/>
                <w:sz w:val="22"/>
                <w:szCs w:val="22"/>
              </w:rPr>
            </w:pPr>
            <w:r w:rsidRPr="00C02EB4">
              <w:rPr>
                <w:color w:val="auto"/>
                <w:sz w:val="22"/>
                <w:szCs w:val="22"/>
              </w:rPr>
              <w:t>JŪRAS MOBILAIS 5.57</w:t>
            </w:r>
          </w:p>
          <w:p w14:paraId="2B37BE08" w14:textId="27EA7D91" w:rsidR="002F610F" w:rsidRPr="00C02EB4" w:rsidRDefault="00271DA8">
            <w:pPr>
              <w:rPr>
                <w:color w:val="auto"/>
                <w:sz w:val="22"/>
                <w:szCs w:val="22"/>
              </w:rPr>
            </w:pPr>
            <w:r w:rsidRPr="00C02EB4">
              <w:rPr>
                <w:color w:val="auto"/>
                <w:sz w:val="22"/>
                <w:szCs w:val="22"/>
              </w:rPr>
              <w:t>RADIO</w:t>
            </w:r>
            <w:r w:rsidR="004012C7" w:rsidRPr="00C02EB4">
              <w:rPr>
                <w:color w:val="auto"/>
                <w:sz w:val="22"/>
                <w:szCs w:val="22"/>
              </w:rPr>
              <w:softHyphen/>
            </w:r>
            <w:r w:rsidRPr="00C02EB4">
              <w:rPr>
                <w:color w:val="auto"/>
                <w:sz w:val="22"/>
                <w:szCs w:val="22"/>
              </w:rPr>
              <w:t>NAVIGĀCIJAS</w:t>
            </w:r>
          </w:p>
          <w:p w14:paraId="14820603" w14:textId="77777777" w:rsidR="002F610F" w:rsidRPr="00C02EB4" w:rsidRDefault="00271DA8">
            <w:pPr>
              <w:rPr>
                <w:color w:val="auto"/>
                <w:sz w:val="22"/>
                <w:szCs w:val="22"/>
              </w:rPr>
            </w:pPr>
            <w:r w:rsidRPr="00C02EB4">
              <w:rPr>
                <w:color w:val="auto"/>
                <w:sz w:val="22"/>
                <w:szCs w:val="22"/>
              </w:rPr>
              <w:t>5.56</w:t>
            </w:r>
          </w:p>
          <w:p w14:paraId="5B2D510B"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748AF66C"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121C8EDD"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6CA1710D"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387BE8C6" w14:textId="77777777" w:rsidTr="0010151B">
        <w:tc>
          <w:tcPr>
            <w:tcW w:w="526" w:type="dxa"/>
            <w:vMerge/>
            <w:shd w:val="clear" w:color="auto" w:fill="FFFFFF"/>
            <w:noWrap/>
            <w:tcMar>
              <w:top w:w="30" w:type="dxa"/>
              <w:left w:w="30" w:type="dxa"/>
              <w:bottom w:w="30" w:type="dxa"/>
              <w:right w:w="30" w:type="dxa"/>
            </w:tcMar>
            <w:vAlign w:val="center"/>
          </w:tcPr>
          <w:p w14:paraId="6DC24692"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11A334B"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52E9F95"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18AD0115" w14:textId="77777777" w:rsidR="002F610F" w:rsidRPr="00C02EB4" w:rsidRDefault="00271DA8">
            <w:pPr>
              <w:rPr>
                <w:color w:val="auto"/>
                <w:sz w:val="22"/>
                <w:szCs w:val="22"/>
              </w:rPr>
            </w:pPr>
            <w:r w:rsidRPr="00C02EB4">
              <w:rPr>
                <w:color w:val="auto"/>
                <w:sz w:val="22"/>
                <w:szCs w:val="22"/>
              </w:rPr>
              <w:t>SRD: 9–148,5 kHz</w:t>
            </w:r>
          </w:p>
        </w:tc>
        <w:tc>
          <w:tcPr>
            <w:tcW w:w="1902" w:type="dxa"/>
            <w:shd w:val="clear" w:color="auto" w:fill="FFFFFF"/>
            <w:noWrap/>
            <w:tcMar>
              <w:top w:w="30" w:type="dxa"/>
              <w:left w:w="30" w:type="dxa"/>
              <w:bottom w:w="30" w:type="dxa"/>
              <w:right w:w="30" w:type="dxa"/>
            </w:tcMar>
            <w:vAlign w:val="center"/>
          </w:tcPr>
          <w:p w14:paraId="400F301C" w14:textId="79911425" w:rsidR="002F610F" w:rsidRPr="00C02EB4" w:rsidRDefault="00271DA8">
            <w:pPr>
              <w:rPr>
                <w:color w:val="auto"/>
                <w:sz w:val="22"/>
                <w:szCs w:val="22"/>
              </w:rPr>
            </w:pPr>
            <w:r w:rsidRPr="00C02EB4">
              <w:rPr>
                <w:color w:val="auto"/>
                <w:sz w:val="22"/>
                <w:szCs w:val="22"/>
              </w:rPr>
              <w:t>Komisijas 2008</w:t>
            </w:r>
            <w:r w:rsidR="0022020B" w:rsidRPr="00C02EB4">
              <w:rPr>
                <w:color w:val="auto"/>
                <w:sz w:val="22"/>
                <w:szCs w:val="22"/>
              </w:rPr>
              <w:t>. </w:t>
            </w:r>
            <w:r w:rsidRPr="00C02EB4">
              <w:rPr>
                <w:color w:val="auto"/>
                <w:sz w:val="22"/>
                <w:szCs w:val="22"/>
              </w:rPr>
              <w:t>gada 23</w:t>
            </w:r>
            <w:r w:rsidR="0022020B" w:rsidRPr="00C02EB4">
              <w:rPr>
                <w:color w:val="auto"/>
                <w:sz w:val="22"/>
                <w:szCs w:val="22"/>
              </w:rPr>
              <w:t>. </w:t>
            </w:r>
            <w:r w:rsidRPr="00C02EB4">
              <w:rPr>
                <w:color w:val="auto"/>
                <w:sz w:val="22"/>
                <w:szCs w:val="22"/>
              </w:rPr>
              <w:t>maija Lēmums 2008/432/EK ar ko izdara grozījumus Lēmumā 2006/771/EK par maza darbības attāluma ierīcēs izmantotā radiofrekvenču spektra saskaņošanu</w:t>
            </w:r>
          </w:p>
          <w:p w14:paraId="21B585D4" w14:textId="29AFBB74" w:rsidR="002F610F" w:rsidRPr="00C02EB4" w:rsidRDefault="00271DA8">
            <w:pPr>
              <w:rPr>
                <w:color w:val="auto"/>
                <w:sz w:val="22"/>
                <w:szCs w:val="22"/>
              </w:rPr>
            </w:pPr>
            <w:r w:rsidRPr="00C02EB4">
              <w:rPr>
                <w:color w:val="auto"/>
                <w:sz w:val="22"/>
                <w:szCs w:val="22"/>
              </w:rPr>
              <w:t>Komisijas 2010</w:t>
            </w:r>
            <w:r w:rsidR="0022020B" w:rsidRPr="00C02EB4">
              <w:rPr>
                <w:color w:val="auto"/>
                <w:sz w:val="22"/>
                <w:szCs w:val="22"/>
              </w:rPr>
              <w:t>. </w:t>
            </w:r>
            <w:r w:rsidRPr="00C02EB4">
              <w:rPr>
                <w:color w:val="auto"/>
                <w:sz w:val="22"/>
                <w:szCs w:val="22"/>
              </w:rPr>
              <w:t>gada 30</w:t>
            </w:r>
            <w:r w:rsidR="0022020B" w:rsidRPr="00C02EB4">
              <w:rPr>
                <w:color w:val="auto"/>
                <w:sz w:val="22"/>
                <w:szCs w:val="22"/>
              </w:rPr>
              <w:t>. </w:t>
            </w:r>
            <w:r w:rsidRPr="00C02EB4">
              <w:rPr>
                <w:color w:val="auto"/>
                <w:sz w:val="22"/>
                <w:szCs w:val="22"/>
              </w:rPr>
              <w:t>jūnija Lēmums 2010/368/ES, ar ko izdara grozījumus Lēmumā 2006/771/EK par maza darbības attāluma ierīcēs izmantotā radiofrekvenču spektra saskaņošanu</w:t>
            </w:r>
          </w:p>
          <w:p w14:paraId="4BDBDFD2" w14:textId="6EA5549A" w:rsidR="002F610F" w:rsidRPr="00C02EB4" w:rsidRDefault="00271DA8">
            <w:pPr>
              <w:rPr>
                <w:color w:val="auto"/>
                <w:sz w:val="22"/>
                <w:szCs w:val="22"/>
              </w:rPr>
            </w:pPr>
            <w:r w:rsidRPr="00C02EB4">
              <w:rPr>
                <w:color w:val="auto"/>
                <w:sz w:val="22"/>
                <w:szCs w:val="22"/>
              </w:rPr>
              <w:t>Komisijas 2011</w:t>
            </w:r>
            <w:r w:rsidR="00213850" w:rsidRPr="00C02EB4">
              <w:rPr>
                <w:color w:val="auto"/>
                <w:sz w:val="22"/>
                <w:szCs w:val="22"/>
              </w:rPr>
              <w:t>. </w:t>
            </w:r>
            <w:r w:rsidRPr="00C02EB4">
              <w:rPr>
                <w:color w:val="auto"/>
                <w:sz w:val="22"/>
                <w:szCs w:val="22"/>
              </w:rPr>
              <w:t>gada 8</w:t>
            </w:r>
            <w:r w:rsidR="00213850" w:rsidRPr="00C02EB4">
              <w:rPr>
                <w:color w:val="auto"/>
                <w:sz w:val="22"/>
                <w:szCs w:val="22"/>
              </w:rPr>
              <w:t>. </w:t>
            </w:r>
            <w:r w:rsidRPr="00C02EB4">
              <w:rPr>
                <w:color w:val="auto"/>
                <w:sz w:val="22"/>
                <w:szCs w:val="22"/>
              </w:rPr>
              <w:t>decembra Lēmums 2011/829/ES, ar ko izdara grozījumus Lēmumā 2006/771/EK par maza darbības attāluma ierīcēs izmantotā radiofrekvenču spektra saskaņošanu</w:t>
            </w:r>
          </w:p>
          <w:p w14:paraId="4D2651E8" w14:textId="748345F3"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52210A38" w14:textId="77777777" w:rsidR="002F610F" w:rsidRPr="00C02EB4" w:rsidRDefault="00271DA8">
            <w:pPr>
              <w:rPr>
                <w:color w:val="auto"/>
                <w:sz w:val="22"/>
                <w:szCs w:val="22"/>
              </w:rPr>
            </w:pPr>
            <w:r w:rsidRPr="00C02EB4">
              <w:rPr>
                <w:color w:val="auto"/>
                <w:sz w:val="22"/>
                <w:szCs w:val="22"/>
              </w:rPr>
              <w:t>ERC/REC 70-03 – Par maza darbības attāluma ierīču (SRD) lietošanu</w:t>
            </w:r>
          </w:p>
          <w:p w14:paraId="5891F77C" w14:textId="310A986E"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2D03486"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40384C6B" w14:textId="77777777" w:rsidTr="0010151B">
        <w:tc>
          <w:tcPr>
            <w:tcW w:w="526" w:type="dxa"/>
            <w:shd w:val="clear" w:color="auto" w:fill="FFFFFF"/>
            <w:noWrap/>
            <w:tcMar>
              <w:top w:w="30" w:type="dxa"/>
              <w:left w:w="30" w:type="dxa"/>
              <w:bottom w:w="30" w:type="dxa"/>
              <w:right w:w="30" w:type="dxa"/>
            </w:tcMar>
            <w:vAlign w:val="center"/>
          </w:tcPr>
          <w:p w14:paraId="049DC395" w14:textId="77777777" w:rsidR="002F610F" w:rsidRPr="00C02EB4" w:rsidRDefault="00271DA8">
            <w:pPr>
              <w:rPr>
                <w:color w:val="auto"/>
                <w:sz w:val="22"/>
                <w:szCs w:val="22"/>
              </w:rPr>
            </w:pPr>
            <w:r w:rsidRPr="00C02EB4">
              <w:rPr>
                <w:color w:val="auto"/>
                <w:sz w:val="22"/>
                <w:szCs w:val="22"/>
              </w:rPr>
              <w:t>10.</w:t>
            </w:r>
          </w:p>
        </w:tc>
        <w:tc>
          <w:tcPr>
            <w:tcW w:w="9115" w:type="dxa"/>
            <w:gridSpan w:val="5"/>
            <w:shd w:val="clear" w:color="auto" w:fill="FFFFFF"/>
            <w:noWrap/>
            <w:tcMar>
              <w:top w:w="30" w:type="dxa"/>
              <w:left w:w="30" w:type="dxa"/>
              <w:bottom w:w="30" w:type="dxa"/>
              <w:right w:w="30" w:type="dxa"/>
            </w:tcMar>
            <w:vAlign w:val="center"/>
          </w:tcPr>
          <w:p w14:paraId="3364E1D4" w14:textId="77777777" w:rsidR="002F610F" w:rsidRPr="00C02EB4" w:rsidRDefault="00271DA8">
            <w:pPr>
              <w:jc w:val="center"/>
              <w:rPr>
                <w:b/>
                <w:color w:val="auto"/>
                <w:sz w:val="22"/>
                <w:szCs w:val="22"/>
              </w:rPr>
            </w:pPr>
            <w:r w:rsidRPr="00C02EB4">
              <w:rPr>
                <w:b/>
                <w:color w:val="auto"/>
                <w:sz w:val="22"/>
                <w:szCs w:val="22"/>
              </w:rPr>
              <w:t>90–110 kHz</w:t>
            </w:r>
          </w:p>
        </w:tc>
      </w:tr>
      <w:tr w:rsidR="00BB30D4" w:rsidRPr="00C02EB4" w14:paraId="75248462" w14:textId="77777777" w:rsidTr="0010151B">
        <w:tc>
          <w:tcPr>
            <w:tcW w:w="526" w:type="dxa"/>
            <w:vMerge w:val="restart"/>
            <w:shd w:val="clear" w:color="auto" w:fill="FFFFFF"/>
            <w:noWrap/>
            <w:tcMar>
              <w:top w:w="30" w:type="dxa"/>
              <w:left w:w="30" w:type="dxa"/>
              <w:bottom w:w="30" w:type="dxa"/>
              <w:right w:w="30" w:type="dxa"/>
            </w:tcMar>
            <w:vAlign w:val="center"/>
          </w:tcPr>
          <w:p w14:paraId="4AD88CDF"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70A12558" w14:textId="77777777" w:rsidR="002F610F" w:rsidRPr="00C02EB4" w:rsidRDefault="00271DA8">
            <w:pPr>
              <w:rPr>
                <w:color w:val="auto"/>
                <w:sz w:val="22"/>
                <w:szCs w:val="22"/>
              </w:rPr>
            </w:pPr>
            <w:r w:rsidRPr="00C02EB4">
              <w:rPr>
                <w:color w:val="auto"/>
                <w:sz w:val="22"/>
                <w:szCs w:val="22"/>
              </w:rPr>
              <w:t>Fiksētais</w:t>
            </w:r>
          </w:p>
          <w:p w14:paraId="7122951B" w14:textId="77777777" w:rsidR="002F610F" w:rsidRPr="00C02EB4" w:rsidRDefault="00271DA8">
            <w:pPr>
              <w:rPr>
                <w:color w:val="auto"/>
                <w:sz w:val="22"/>
                <w:szCs w:val="22"/>
              </w:rPr>
            </w:pPr>
            <w:r w:rsidRPr="00C02EB4">
              <w:rPr>
                <w:color w:val="auto"/>
                <w:sz w:val="22"/>
                <w:szCs w:val="22"/>
              </w:rPr>
              <w:t>5.64</w:t>
            </w:r>
          </w:p>
          <w:p w14:paraId="56BF1BA0" w14:textId="35D83C13" w:rsidR="002F610F" w:rsidRPr="00C02EB4" w:rsidRDefault="00271DA8">
            <w:pPr>
              <w:rPr>
                <w:color w:val="auto"/>
                <w:sz w:val="22"/>
                <w:szCs w:val="22"/>
              </w:rPr>
            </w:pPr>
            <w:r w:rsidRPr="00C02EB4">
              <w:rPr>
                <w:color w:val="auto"/>
                <w:sz w:val="22"/>
                <w:szCs w:val="22"/>
              </w:rPr>
              <w:t>RADIO</w:t>
            </w:r>
            <w:r w:rsidR="004012C7" w:rsidRPr="00C02EB4">
              <w:rPr>
                <w:color w:val="auto"/>
                <w:sz w:val="22"/>
                <w:szCs w:val="22"/>
              </w:rPr>
              <w:softHyphen/>
            </w:r>
            <w:r w:rsidRPr="00C02EB4">
              <w:rPr>
                <w:color w:val="auto"/>
                <w:sz w:val="22"/>
                <w:szCs w:val="22"/>
              </w:rPr>
              <w:t>NAVIGĀCIJAS 5.62</w:t>
            </w:r>
          </w:p>
        </w:tc>
        <w:tc>
          <w:tcPr>
            <w:tcW w:w="2000" w:type="dxa"/>
            <w:vMerge w:val="restart"/>
            <w:shd w:val="clear" w:color="auto" w:fill="FFFFFF"/>
            <w:noWrap/>
            <w:tcMar>
              <w:top w:w="30" w:type="dxa"/>
              <w:left w:w="30" w:type="dxa"/>
              <w:bottom w:w="30" w:type="dxa"/>
              <w:right w:w="30" w:type="dxa"/>
            </w:tcMar>
            <w:vAlign w:val="center"/>
          </w:tcPr>
          <w:p w14:paraId="7C93BBD6" w14:textId="77777777" w:rsidR="002F610F" w:rsidRPr="00C02EB4" w:rsidRDefault="00271DA8">
            <w:pPr>
              <w:rPr>
                <w:color w:val="auto"/>
                <w:sz w:val="22"/>
                <w:szCs w:val="22"/>
              </w:rPr>
            </w:pPr>
            <w:r w:rsidRPr="00C02EB4">
              <w:rPr>
                <w:color w:val="auto"/>
                <w:sz w:val="22"/>
                <w:szCs w:val="22"/>
              </w:rPr>
              <w:t>Fiksētais</w:t>
            </w:r>
          </w:p>
          <w:p w14:paraId="4A9A0477" w14:textId="77777777" w:rsidR="002F610F" w:rsidRPr="00C02EB4" w:rsidRDefault="00271DA8">
            <w:pPr>
              <w:rPr>
                <w:color w:val="auto"/>
                <w:sz w:val="22"/>
                <w:szCs w:val="22"/>
              </w:rPr>
            </w:pPr>
            <w:r w:rsidRPr="00C02EB4">
              <w:rPr>
                <w:color w:val="auto"/>
                <w:sz w:val="22"/>
                <w:szCs w:val="22"/>
              </w:rPr>
              <w:t>5.64</w:t>
            </w:r>
          </w:p>
          <w:p w14:paraId="11AA2FA9" w14:textId="3BA6E9D2" w:rsidR="002F610F" w:rsidRPr="00C02EB4" w:rsidRDefault="00271DA8">
            <w:pPr>
              <w:rPr>
                <w:color w:val="auto"/>
                <w:sz w:val="22"/>
                <w:szCs w:val="22"/>
              </w:rPr>
            </w:pPr>
            <w:r w:rsidRPr="00C02EB4">
              <w:rPr>
                <w:color w:val="auto"/>
                <w:sz w:val="22"/>
                <w:szCs w:val="22"/>
              </w:rPr>
              <w:t>RADIO</w:t>
            </w:r>
            <w:r w:rsidR="004012C7" w:rsidRPr="00C02EB4">
              <w:rPr>
                <w:color w:val="auto"/>
                <w:sz w:val="22"/>
                <w:szCs w:val="22"/>
              </w:rPr>
              <w:softHyphen/>
            </w:r>
            <w:r w:rsidRPr="00C02EB4">
              <w:rPr>
                <w:color w:val="auto"/>
                <w:sz w:val="22"/>
                <w:szCs w:val="22"/>
              </w:rPr>
              <w:t>NAVIGĀCIJAS 5.62</w:t>
            </w:r>
          </w:p>
        </w:tc>
        <w:tc>
          <w:tcPr>
            <w:tcW w:w="1705" w:type="dxa"/>
            <w:shd w:val="clear" w:color="auto" w:fill="FFFFFF"/>
            <w:noWrap/>
            <w:tcMar>
              <w:top w:w="30" w:type="dxa"/>
              <w:left w:w="30" w:type="dxa"/>
              <w:bottom w:w="30" w:type="dxa"/>
              <w:right w:w="30" w:type="dxa"/>
            </w:tcMar>
            <w:vAlign w:val="center"/>
          </w:tcPr>
          <w:p w14:paraId="48F3257C"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32F1DDA4"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03D09D05"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1443CA43" w14:textId="77777777" w:rsidTr="0010151B">
        <w:tc>
          <w:tcPr>
            <w:tcW w:w="526" w:type="dxa"/>
            <w:vMerge/>
            <w:shd w:val="clear" w:color="auto" w:fill="FFFFFF"/>
            <w:noWrap/>
            <w:tcMar>
              <w:top w:w="30" w:type="dxa"/>
              <w:left w:w="30" w:type="dxa"/>
              <w:bottom w:w="30" w:type="dxa"/>
              <w:right w:w="30" w:type="dxa"/>
            </w:tcMar>
            <w:vAlign w:val="center"/>
          </w:tcPr>
          <w:p w14:paraId="14F78CF4"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7E72F19"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B06D6B4"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5067A4B6" w14:textId="77777777" w:rsidR="002F610F" w:rsidRPr="00C02EB4" w:rsidRDefault="00271DA8">
            <w:pPr>
              <w:rPr>
                <w:color w:val="auto"/>
                <w:sz w:val="22"/>
                <w:szCs w:val="22"/>
              </w:rPr>
            </w:pPr>
            <w:r w:rsidRPr="00C02EB4">
              <w:rPr>
                <w:color w:val="auto"/>
                <w:sz w:val="22"/>
                <w:szCs w:val="22"/>
              </w:rPr>
              <w:t>SRD: 9–148,5 kHz</w:t>
            </w:r>
          </w:p>
        </w:tc>
        <w:tc>
          <w:tcPr>
            <w:tcW w:w="1902" w:type="dxa"/>
            <w:shd w:val="clear" w:color="auto" w:fill="FFFFFF"/>
            <w:noWrap/>
            <w:tcMar>
              <w:top w:w="30" w:type="dxa"/>
              <w:left w:w="30" w:type="dxa"/>
              <w:bottom w:w="30" w:type="dxa"/>
              <w:right w:w="30" w:type="dxa"/>
            </w:tcMar>
            <w:vAlign w:val="center"/>
          </w:tcPr>
          <w:p w14:paraId="3326B48F" w14:textId="09A1D2AB" w:rsidR="002F610F" w:rsidRPr="00C02EB4" w:rsidRDefault="00271DA8">
            <w:pPr>
              <w:rPr>
                <w:color w:val="auto"/>
                <w:sz w:val="22"/>
                <w:szCs w:val="22"/>
              </w:rPr>
            </w:pPr>
            <w:r w:rsidRPr="00C02EB4">
              <w:rPr>
                <w:color w:val="auto"/>
                <w:sz w:val="22"/>
                <w:szCs w:val="22"/>
              </w:rPr>
              <w:t>Komisijas 2008</w:t>
            </w:r>
            <w:r w:rsidR="0022020B" w:rsidRPr="00C02EB4">
              <w:rPr>
                <w:color w:val="auto"/>
                <w:sz w:val="22"/>
                <w:szCs w:val="22"/>
              </w:rPr>
              <w:t>. </w:t>
            </w:r>
            <w:r w:rsidRPr="00C02EB4">
              <w:rPr>
                <w:color w:val="auto"/>
                <w:sz w:val="22"/>
                <w:szCs w:val="22"/>
              </w:rPr>
              <w:t>gada 23</w:t>
            </w:r>
            <w:r w:rsidR="0022020B" w:rsidRPr="00C02EB4">
              <w:rPr>
                <w:color w:val="auto"/>
                <w:sz w:val="22"/>
                <w:szCs w:val="22"/>
              </w:rPr>
              <w:t>. </w:t>
            </w:r>
            <w:r w:rsidRPr="00C02EB4">
              <w:rPr>
                <w:color w:val="auto"/>
                <w:sz w:val="22"/>
                <w:szCs w:val="22"/>
              </w:rPr>
              <w:t>maija Lēmums 2008/432/EK ar ko izdara grozījumus Lēmumā 2006/771/EK par maza darbības attāluma ierīcēs izmantotā radiofrekvenču spektra saskaņošanu</w:t>
            </w:r>
          </w:p>
          <w:p w14:paraId="6EE98EA3" w14:textId="5DCD5003" w:rsidR="002F610F" w:rsidRPr="00C02EB4" w:rsidRDefault="00271DA8">
            <w:pPr>
              <w:rPr>
                <w:color w:val="auto"/>
                <w:sz w:val="22"/>
                <w:szCs w:val="22"/>
              </w:rPr>
            </w:pPr>
            <w:r w:rsidRPr="00C02EB4">
              <w:rPr>
                <w:color w:val="auto"/>
                <w:sz w:val="22"/>
                <w:szCs w:val="22"/>
              </w:rPr>
              <w:t>Komisijas 2010</w:t>
            </w:r>
            <w:r w:rsidR="00213850" w:rsidRPr="00C02EB4">
              <w:rPr>
                <w:color w:val="auto"/>
                <w:sz w:val="22"/>
                <w:szCs w:val="22"/>
              </w:rPr>
              <w:t>. </w:t>
            </w:r>
            <w:r w:rsidRPr="00C02EB4">
              <w:rPr>
                <w:color w:val="auto"/>
                <w:sz w:val="22"/>
                <w:szCs w:val="22"/>
              </w:rPr>
              <w:t>gada 30</w:t>
            </w:r>
            <w:r w:rsidR="00213850" w:rsidRPr="00C02EB4">
              <w:rPr>
                <w:color w:val="auto"/>
                <w:sz w:val="22"/>
                <w:szCs w:val="22"/>
              </w:rPr>
              <w:t>. </w:t>
            </w:r>
            <w:r w:rsidRPr="00C02EB4">
              <w:rPr>
                <w:color w:val="auto"/>
                <w:sz w:val="22"/>
                <w:szCs w:val="22"/>
              </w:rPr>
              <w:t>jūnija Lēmums 2010/368/ES, ar ko izdara grozījumus Lēmumā 2006/771/EK par maza darbības attāluma ierīcēs izmantotā radiofrekvenču spektra saskaņošanu</w:t>
            </w:r>
          </w:p>
          <w:p w14:paraId="1112085E" w14:textId="550F0B6C" w:rsidR="002F610F" w:rsidRPr="00C02EB4" w:rsidRDefault="00271DA8">
            <w:pPr>
              <w:rPr>
                <w:color w:val="auto"/>
                <w:sz w:val="22"/>
                <w:szCs w:val="22"/>
              </w:rPr>
            </w:pPr>
            <w:r w:rsidRPr="00C02EB4">
              <w:rPr>
                <w:color w:val="auto"/>
                <w:sz w:val="22"/>
                <w:szCs w:val="22"/>
              </w:rPr>
              <w:t>Komisijas 2011</w:t>
            </w:r>
            <w:r w:rsidR="00213850" w:rsidRPr="00C02EB4">
              <w:rPr>
                <w:color w:val="auto"/>
                <w:sz w:val="22"/>
                <w:szCs w:val="22"/>
              </w:rPr>
              <w:t>. </w:t>
            </w:r>
            <w:r w:rsidRPr="00C02EB4">
              <w:rPr>
                <w:color w:val="auto"/>
                <w:sz w:val="22"/>
                <w:szCs w:val="22"/>
              </w:rPr>
              <w:t>gada 8</w:t>
            </w:r>
            <w:r w:rsidR="00213850" w:rsidRPr="00C02EB4">
              <w:rPr>
                <w:color w:val="auto"/>
                <w:sz w:val="22"/>
                <w:szCs w:val="22"/>
              </w:rPr>
              <w:t>. </w:t>
            </w:r>
            <w:r w:rsidRPr="00C02EB4">
              <w:rPr>
                <w:color w:val="auto"/>
                <w:sz w:val="22"/>
                <w:szCs w:val="22"/>
              </w:rPr>
              <w:t>decembra Lēmums 2011/829/ES, ar ko izdara grozījumus Lēmumā 2006/771/EK par maza darbības attāluma ierīcēs izmantotā radiofrekvenču spektra saskaņošanu</w:t>
            </w:r>
          </w:p>
          <w:p w14:paraId="7BD7A914" w14:textId="62FC33DB"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1B7E678B" w14:textId="77777777" w:rsidR="002F610F" w:rsidRPr="00C02EB4" w:rsidRDefault="00271DA8">
            <w:pPr>
              <w:rPr>
                <w:color w:val="auto"/>
                <w:sz w:val="22"/>
                <w:szCs w:val="22"/>
              </w:rPr>
            </w:pPr>
            <w:r w:rsidRPr="00C02EB4">
              <w:rPr>
                <w:color w:val="auto"/>
                <w:sz w:val="22"/>
                <w:szCs w:val="22"/>
              </w:rPr>
              <w:t>ERC/REC 70-03 – Par maza darbības attāluma ierīču (SRD) lietošanu</w:t>
            </w:r>
          </w:p>
          <w:p w14:paraId="5B56FBF6" w14:textId="3CC5566E"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30CFC9C"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15771E4D" w14:textId="77777777" w:rsidTr="0010151B">
        <w:tc>
          <w:tcPr>
            <w:tcW w:w="526" w:type="dxa"/>
            <w:shd w:val="clear" w:color="auto" w:fill="FFFFFF"/>
            <w:noWrap/>
            <w:tcMar>
              <w:top w:w="30" w:type="dxa"/>
              <w:left w:w="30" w:type="dxa"/>
              <w:bottom w:w="30" w:type="dxa"/>
              <w:right w:w="30" w:type="dxa"/>
            </w:tcMar>
            <w:vAlign w:val="center"/>
          </w:tcPr>
          <w:p w14:paraId="07B31ACD" w14:textId="77777777" w:rsidR="002F610F" w:rsidRPr="00C02EB4" w:rsidRDefault="00271DA8">
            <w:pPr>
              <w:rPr>
                <w:color w:val="auto"/>
                <w:sz w:val="22"/>
                <w:szCs w:val="22"/>
              </w:rPr>
            </w:pPr>
            <w:r w:rsidRPr="00C02EB4">
              <w:rPr>
                <w:color w:val="auto"/>
                <w:sz w:val="22"/>
                <w:szCs w:val="22"/>
              </w:rPr>
              <w:t>11.</w:t>
            </w:r>
          </w:p>
        </w:tc>
        <w:tc>
          <w:tcPr>
            <w:tcW w:w="9115" w:type="dxa"/>
            <w:gridSpan w:val="5"/>
            <w:shd w:val="clear" w:color="auto" w:fill="FFFFFF"/>
            <w:noWrap/>
            <w:tcMar>
              <w:top w:w="30" w:type="dxa"/>
              <w:left w:w="30" w:type="dxa"/>
              <w:bottom w:w="30" w:type="dxa"/>
              <w:right w:w="30" w:type="dxa"/>
            </w:tcMar>
            <w:vAlign w:val="center"/>
          </w:tcPr>
          <w:p w14:paraId="7D17CF42" w14:textId="77777777" w:rsidR="002F610F" w:rsidRPr="00C02EB4" w:rsidRDefault="00271DA8">
            <w:pPr>
              <w:jc w:val="center"/>
              <w:rPr>
                <w:b/>
                <w:color w:val="auto"/>
                <w:sz w:val="22"/>
                <w:szCs w:val="22"/>
              </w:rPr>
            </w:pPr>
            <w:r w:rsidRPr="00C02EB4">
              <w:rPr>
                <w:b/>
                <w:color w:val="auto"/>
                <w:sz w:val="22"/>
                <w:szCs w:val="22"/>
              </w:rPr>
              <w:t>110–112 kHz</w:t>
            </w:r>
          </w:p>
        </w:tc>
      </w:tr>
      <w:tr w:rsidR="00BB30D4" w:rsidRPr="00C02EB4" w14:paraId="30AA62D4" w14:textId="77777777" w:rsidTr="0010151B">
        <w:tc>
          <w:tcPr>
            <w:tcW w:w="526" w:type="dxa"/>
            <w:vMerge w:val="restart"/>
            <w:shd w:val="clear" w:color="auto" w:fill="FFFFFF"/>
            <w:noWrap/>
            <w:tcMar>
              <w:top w:w="30" w:type="dxa"/>
              <w:left w:w="30" w:type="dxa"/>
              <w:bottom w:w="30" w:type="dxa"/>
              <w:right w:w="30" w:type="dxa"/>
            </w:tcMar>
            <w:vAlign w:val="center"/>
          </w:tcPr>
          <w:p w14:paraId="15D22540"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39EBC159" w14:textId="77777777" w:rsidR="002F610F" w:rsidRPr="00C02EB4" w:rsidRDefault="00271DA8">
            <w:pPr>
              <w:rPr>
                <w:color w:val="auto"/>
                <w:sz w:val="22"/>
                <w:szCs w:val="22"/>
              </w:rPr>
            </w:pPr>
            <w:r w:rsidRPr="00C02EB4">
              <w:rPr>
                <w:color w:val="auto"/>
                <w:sz w:val="22"/>
                <w:szCs w:val="22"/>
              </w:rPr>
              <w:t>JŪRAS MOBILAIS</w:t>
            </w:r>
          </w:p>
          <w:p w14:paraId="2465368B" w14:textId="477B8C5A" w:rsidR="002F610F" w:rsidRPr="00C02EB4" w:rsidRDefault="00271DA8">
            <w:pPr>
              <w:rPr>
                <w:color w:val="auto"/>
                <w:sz w:val="22"/>
                <w:szCs w:val="22"/>
              </w:rPr>
            </w:pPr>
            <w:r w:rsidRPr="00C02EB4">
              <w:rPr>
                <w:color w:val="auto"/>
                <w:sz w:val="22"/>
                <w:szCs w:val="22"/>
              </w:rPr>
              <w:t>RADIO</w:t>
            </w:r>
            <w:r w:rsidR="004012C7" w:rsidRPr="00C02EB4">
              <w:rPr>
                <w:color w:val="auto"/>
                <w:sz w:val="22"/>
                <w:szCs w:val="22"/>
              </w:rPr>
              <w:softHyphen/>
            </w:r>
            <w:r w:rsidRPr="00C02EB4">
              <w:rPr>
                <w:color w:val="auto"/>
                <w:sz w:val="22"/>
                <w:szCs w:val="22"/>
              </w:rPr>
              <w:t>NAVIGĀCIJAS</w:t>
            </w:r>
          </w:p>
          <w:p w14:paraId="59EA49B6" w14:textId="77777777" w:rsidR="002F610F" w:rsidRPr="00C02EB4" w:rsidRDefault="00271DA8">
            <w:pPr>
              <w:rPr>
                <w:color w:val="auto"/>
                <w:sz w:val="22"/>
                <w:szCs w:val="22"/>
              </w:rPr>
            </w:pPr>
            <w:r w:rsidRPr="00C02EB4">
              <w:rPr>
                <w:color w:val="auto"/>
                <w:sz w:val="22"/>
                <w:szCs w:val="22"/>
              </w:rPr>
              <w:t>5.64</w:t>
            </w:r>
          </w:p>
          <w:p w14:paraId="0C1AB572"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77AF8039" w14:textId="77777777" w:rsidR="002F610F" w:rsidRPr="00C02EB4" w:rsidRDefault="00271DA8">
            <w:pPr>
              <w:rPr>
                <w:color w:val="auto"/>
                <w:sz w:val="22"/>
                <w:szCs w:val="22"/>
              </w:rPr>
            </w:pPr>
            <w:r w:rsidRPr="00C02EB4">
              <w:rPr>
                <w:color w:val="auto"/>
                <w:sz w:val="22"/>
                <w:szCs w:val="22"/>
              </w:rPr>
              <w:t>JŪRAS MOBILAIS</w:t>
            </w:r>
          </w:p>
          <w:p w14:paraId="22D6F22F" w14:textId="05BFE41A" w:rsidR="002F610F" w:rsidRPr="00C02EB4" w:rsidRDefault="00271DA8">
            <w:pPr>
              <w:rPr>
                <w:color w:val="auto"/>
                <w:sz w:val="22"/>
                <w:szCs w:val="22"/>
              </w:rPr>
            </w:pPr>
            <w:r w:rsidRPr="00C02EB4">
              <w:rPr>
                <w:color w:val="auto"/>
                <w:sz w:val="22"/>
                <w:szCs w:val="22"/>
              </w:rPr>
              <w:t>RADIO</w:t>
            </w:r>
            <w:r w:rsidR="004012C7" w:rsidRPr="00C02EB4">
              <w:rPr>
                <w:color w:val="auto"/>
                <w:sz w:val="22"/>
                <w:szCs w:val="22"/>
              </w:rPr>
              <w:softHyphen/>
            </w:r>
            <w:r w:rsidRPr="00C02EB4">
              <w:rPr>
                <w:color w:val="auto"/>
                <w:sz w:val="22"/>
                <w:szCs w:val="22"/>
              </w:rPr>
              <w:t>NAVIGĀCIJAS</w:t>
            </w:r>
          </w:p>
          <w:p w14:paraId="2B15C912" w14:textId="77777777" w:rsidR="002F610F" w:rsidRPr="00C02EB4" w:rsidRDefault="00271DA8">
            <w:pPr>
              <w:rPr>
                <w:color w:val="auto"/>
                <w:sz w:val="22"/>
                <w:szCs w:val="22"/>
              </w:rPr>
            </w:pPr>
            <w:r w:rsidRPr="00C02EB4">
              <w:rPr>
                <w:color w:val="auto"/>
                <w:sz w:val="22"/>
                <w:szCs w:val="22"/>
              </w:rPr>
              <w:t>5.64</w:t>
            </w:r>
          </w:p>
          <w:p w14:paraId="7DCF82C3"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1CD88122"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38DEA66E"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50A3A2D3"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35A7CD37" w14:textId="77777777" w:rsidTr="0010151B">
        <w:tc>
          <w:tcPr>
            <w:tcW w:w="526" w:type="dxa"/>
            <w:vMerge/>
            <w:shd w:val="clear" w:color="auto" w:fill="FFFFFF"/>
            <w:noWrap/>
            <w:tcMar>
              <w:top w:w="30" w:type="dxa"/>
              <w:left w:w="30" w:type="dxa"/>
              <w:bottom w:w="30" w:type="dxa"/>
              <w:right w:w="30" w:type="dxa"/>
            </w:tcMar>
            <w:vAlign w:val="center"/>
          </w:tcPr>
          <w:p w14:paraId="139E2141"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46E83F8"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EC99444"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649C001" w14:textId="77777777" w:rsidR="002F610F" w:rsidRPr="00C02EB4" w:rsidRDefault="00271DA8">
            <w:pPr>
              <w:rPr>
                <w:color w:val="auto"/>
                <w:sz w:val="22"/>
                <w:szCs w:val="22"/>
              </w:rPr>
            </w:pPr>
            <w:r w:rsidRPr="00C02EB4">
              <w:rPr>
                <w:color w:val="auto"/>
                <w:sz w:val="22"/>
                <w:szCs w:val="22"/>
              </w:rPr>
              <w:t>SRD: 9–148,5 kHz</w:t>
            </w:r>
          </w:p>
        </w:tc>
        <w:tc>
          <w:tcPr>
            <w:tcW w:w="1902" w:type="dxa"/>
            <w:shd w:val="clear" w:color="auto" w:fill="FFFFFF"/>
            <w:noWrap/>
            <w:tcMar>
              <w:top w:w="30" w:type="dxa"/>
              <w:left w:w="30" w:type="dxa"/>
              <w:bottom w:w="30" w:type="dxa"/>
              <w:right w:w="30" w:type="dxa"/>
            </w:tcMar>
            <w:vAlign w:val="center"/>
          </w:tcPr>
          <w:p w14:paraId="3657D542" w14:textId="5E2E1E91" w:rsidR="002F610F" w:rsidRPr="00C02EB4" w:rsidRDefault="00271DA8">
            <w:pPr>
              <w:rPr>
                <w:color w:val="auto"/>
                <w:sz w:val="22"/>
                <w:szCs w:val="22"/>
              </w:rPr>
            </w:pPr>
            <w:r w:rsidRPr="00C02EB4">
              <w:rPr>
                <w:color w:val="auto"/>
                <w:sz w:val="22"/>
                <w:szCs w:val="22"/>
              </w:rPr>
              <w:t>Komisijas 2008</w:t>
            </w:r>
            <w:r w:rsidR="0022020B" w:rsidRPr="00C02EB4">
              <w:rPr>
                <w:color w:val="auto"/>
                <w:sz w:val="22"/>
                <w:szCs w:val="22"/>
              </w:rPr>
              <w:t>. </w:t>
            </w:r>
            <w:r w:rsidRPr="00C02EB4">
              <w:rPr>
                <w:color w:val="auto"/>
                <w:sz w:val="22"/>
                <w:szCs w:val="22"/>
              </w:rPr>
              <w:t>gada 23</w:t>
            </w:r>
            <w:r w:rsidR="0022020B" w:rsidRPr="00C02EB4">
              <w:rPr>
                <w:color w:val="auto"/>
                <w:sz w:val="22"/>
                <w:szCs w:val="22"/>
              </w:rPr>
              <w:t>. </w:t>
            </w:r>
            <w:r w:rsidRPr="00C02EB4">
              <w:rPr>
                <w:color w:val="auto"/>
                <w:sz w:val="22"/>
                <w:szCs w:val="22"/>
              </w:rPr>
              <w:t>maija Lēmums 2008/432/EK ar ko izdara grozījumus Lēmumā 2006/771/EK par maza darbības attāluma ierīcēs izmantotā radiofrekvenču spektra saskaņošanu</w:t>
            </w:r>
          </w:p>
          <w:p w14:paraId="629D1838" w14:textId="7CBE40AF" w:rsidR="002F610F" w:rsidRPr="00C02EB4" w:rsidRDefault="00271DA8">
            <w:pPr>
              <w:rPr>
                <w:color w:val="auto"/>
                <w:sz w:val="22"/>
                <w:szCs w:val="22"/>
              </w:rPr>
            </w:pPr>
            <w:r w:rsidRPr="00C02EB4">
              <w:rPr>
                <w:color w:val="auto"/>
                <w:sz w:val="22"/>
                <w:szCs w:val="22"/>
              </w:rPr>
              <w:t>Komisijas 2010</w:t>
            </w:r>
            <w:r w:rsidR="0022020B" w:rsidRPr="00C02EB4">
              <w:rPr>
                <w:color w:val="auto"/>
                <w:sz w:val="22"/>
                <w:szCs w:val="22"/>
              </w:rPr>
              <w:t>. </w:t>
            </w:r>
            <w:r w:rsidRPr="00C02EB4">
              <w:rPr>
                <w:color w:val="auto"/>
                <w:sz w:val="22"/>
                <w:szCs w:val="22"/>
              </w:rPr>
              <w:t>gada 30</w:t>
            </w:r>
            <w:r w:rsidR="0022020B" w:rsidRPr="00C02EB4">
              <w:rPr>
                <w:color w:val="auto"/>
                <w:sz w:val="22"/>
                <w:szCs w:val="22"/>
              </w:rPr>
              <w:t>. </w:t>
            </w:r>
            <w:r w:rsidRPr="00C02EB4">
              <w:rPr>
                <w:color w:val="auto"/>
                <w:sz w:val="22"/>
                <w:szCs w:val="22"/>
              </w:rPr>
              <w:t>jūnija Lēmums 2010/368/ES, ar ko izdara grozījumus Lēmumā 2006/771/EK par maza darbības attāluma ierīcēs izmantotā radiofrekvenču spektra saskaņošanu</w:t>
            </w:r>
          </w:p>
          <w:p w14:paraId="3FB714FB" w14:textId="735DC392" w:rsidR="002F610F" w:rsidRPr="00C02EB4" w:rsidRDefault="00271DA8">
            <w:pPr>
              <w:rPr>
                <w:color w:val="auto"/>
                <w:sz w:val="22"/>
                <w:szCs w:val="22"/>
              </w:rPr>
            </w:pPr>
            <w:r w:rsidRPr="00C02EB4">
              <w:rPr>
                <w:color w:val="auto"/>
                <w:sz w:val="22"/>
                <w:szCs w:val="22"/>
              </w:rPr>
              <w:t>Komisijas 2011</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decem</w:t>
            </w:r>
            <w:r w:rsidRPr="00C02EB4">
              <w:rPr>
                <w:color w:val="auto"/>
                <w:sz w:val="22"/>
                <w:szCs w:val="22"/>
              </w:rPr>
              <w:t>bra Lēmums 2011/829/ES, ar ko izdara grozījumus Lēmumā 2006/771/EK par maza darbības attāluma ierīcēs izmantotā radiofrekvenču spektra saskaņošanu</w:t>
            </w:r>
          </w:p>
          <w:p w14:paraId="6DACA597" w14:textId="43F42F37"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13598BD7" w14:textId="77777777" w:rsidR="002F610F" w:rsidRPr="00C02EB4" w:rsidRDefault="00271DA8">
            <w:pPr>
              <w:rPr>
                <w:color w:val="auto"/>
                <w:sz w:val="22"/>
                <w:szCs w:val="22"/>
              </w:rPr>
            </w:pPr>
            <w:r w:rsidRPr="00C02EB4">
              <w:rPr>
                <w:color w:val="auto"/>
                <w:sz w:val="22"/>
                <w:szCs w:val="22"/>
              </w:rPr>
              <w:t>ERC/REC 70-03 – Par maza darbības attāluma ierīču (SRD) lietošanu</w:t>
            </w:r>
          </w:p>
          <w:p w14:paraId="6D5685DA" w14:textId="431389D6"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B59F8BA"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4AE7CF4C" w14:textId="77777777" w:rsidTr="0010151B">
        <w:tc>
          <w:tcPr>
            <w:tcW w:w="526" w:type="dxa"/>
            <w:shd w:val="clear" w:color="auto" w:fill="FFFFFF"/>
            <w:noWrap/>
            <w:tcMar>
              <w:top w:w="30" w:type="dxa"/>
              <w:left w:w="30" w:type="dxa"/>
              <w:bottom w:w="30" w:type="dxa"/>
              <w:right w:w="30" w:type="dxa"/>
            </w:tcMar>
            <w:vAlign w:val="center"/>
          </w:tcPr>
          <w:p w14:paraId="01788210" w14:textId="77777777" w:rsidR="002F610F" w:rsidRPr="00C02EB4" w:rsidRDefault="00271DA8">
            <w:pPr>
              <w:rPr>
                <w:color w:val="auto"/>
                <w:sz w:val="22"/>
                <w:szCs w:val="22"/>
              </w:rPr>
            </w:pPr>
            <w:r w:rsidRPr="00C02EB4">
              <w:rPr>
                <w:color w:val="auto"/>
                <w:sz w:val="22"/>
                <w:szCs w:val="22"/>
              </w:rPr>
              <w:t>12.</w:t>
            </w:r>
          </w:p>
        </w:tc>
        <w:tc>
          <w:tcPr>
            <w:tcW w:w="9115" w:type="dxa"/>
            <w:gridSpan w:val="5"/>
            <w:shd w:val="clear" w:color="auto" w:fill="FFFFFF"/>
            <w:noWrap/>
            <w:tcMar>
              <w:top w:w="30" w:type="dxa"/>
              <w:left w:w="30" w:type="dxa"/>
              <w:bottom w:w="30" w:type="dxa"/>
              <w:right w:w="30" w:type="dxa"/>
            </w:tcMar>
            <w:vAlign w:val="center"/>
          </w:tcPr>
          <w:p w14:paraId="07225371" w14:textId="77777777" w:rsidR="002F610F" w:rsidRPr="00C02EB4" w:rsidRDefault="00271DA8">
            <w:pPr>
              <w:jc w:val="center"/>
              <w:rPr>
                <w:b/>
                <w:color w:val="auto"/>
                <w:sz w:val="22"/>
                <w:szCs w:val="22"/>
              </w:rPr>
            </w:pPr>
            <w:r w:rsidRPr="00C02EB4">
              <w:rPr>
                <w:b/>
                <w:color w:val="auto"/>
                <w:sz w:val="22"/>
                <w:szCs w:val="22"/>
              </w:rPr>
              <w:t>112–115 kHz</w:t>
            </w:r>
          </w:p>
        </w:tc>
      </w:tr>
      <w:tr w:rsidR="00BB30D4" w:rsidRPr="00C02EB4" w14:paraId="5F1274D0" w14:textId="77777777" w:rsidTr="0010151B">
        <w:tc>
          <w:tcPr>
            <w:tcW w:w="526" w:type="dxa"/>
            <w:vMerge w:val="restart"/>
            <w:shd w:val="clear" w:color="auto" w:fill="FFFFFF"/>
            <w:noWrap/>
            <w:tcMar>
              <w:top w:w="30" w:type="dxa"/>
              <w:left w:w="30" w:type="dxa"/>
              <w:bottom w:w="30" w:type="dxa"/>
              <w:right w:w="30" w:type="dxa"/>
            </w:tcMar>
            <w:vAlign w:val="center"/>
          </w:tcPr>
          <w:p w14:paraId="3A087342"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713A88A2" w14:textId="4CD3C866" w:rsidR="002F610F" w:rsidRPr="00C02EB4" w:rsidRDefault="00271DA8">
            <w:pPr>
              <w:rPr>
                <w:color w:val="auto"/>
                <w:sz w:val="22"/>
                <w:szCs w:val="22"/>
              </w:rPr>
            </w:pPr>
            <w:r w:rsidRPr="00C02EB4">
              <w:rPr>
                <w:color w:val="auto"/>
                <w:sz w:val="22"/>
                <w:szCs w:val="22"/>
              </w:rPr>
              <w:t>RADIO</w:t>
            </w:r>
            <w:r w:rsidR="004012C7" w:rsidRPr="00C02EB4">
              <w:rPr>
                <w:color w:val="auto"/>
                <w:sz w:val="22"/>
                <w:szCs w:val="22"/>
              </w:rPr>
              <w:softHyphen/>
            </w:r>
            <w:r w:rsidRPr="00C02EB4">
              <w:rPr>
                <w:color w:val="auto"/>
                <w:sz w:val="22"/>
                <w:szCs w:val="22"/>
              </w:rPr>
              <w:t>NAVIGĀCIJAS 5.60</w:t>
            </w:r>
          </w:p>
        </w:tc>
        <w:tc>
          <w:tcPr>
            <w:tcW w:w="2000" w:type="dxa"/>
            <w:vMerge w:val="restart"/>
            <w:shd w:val="clear" w:color="auto" w:fill="FFFFFF"/>
            <w:noWrap/>
            <w:tcMar>
              <w:top w:w="30" w:type="dxa"/>
              <w:left w:w="30" w:type="dxa"/>
              <w:bottom w:w="30" w:type="dxa"/>
              <w:right w:w="30" w:type="dxa"/>
            </w:tcMar>
            <w:vAlign w:val="center"/>
          </w:tcPr>
          <w:p w14:paraId="6D98B100" w14:textId="1385C1F3" w:rsidR="002F610F" w:rsidRPr="00C02EB4" w:rsidRDefault="00271DA8">
            <w:pPr>
              <w:rPr>
                <w:color w:val="auto"/>
                <w:sz w:val="22"/>
                <w:szCs w:val="22"/>
              </w:rPr>
            </w:pPr>
            <w:r w:rsidRPr="00C02EB4">
              <w:rPr>
                <w:color w:val="auto"/>
                <w:sz w:val="22"/>
                <w:szCs w:val="22"/>
              </w:rPr>
              <w:t>RADIO</w:t>
            </w:r>
            <w:r w:rsidR="004012C7" w:rsidRPr="00C02EB4">
              <w:rPr>
                <w:color w:val="auto"/>
                <w:sz w:val="22"/>
                <w:szCs w:val="22"/>
              </w:rPr>
              <w:softHyphen/>
            </w:r>
            <w:r w:rsidRPr="00C02EB4">
              <w:rPr>
                <w:color w:val="auto"/>
                <w:sz w:val="22"/>
                <w:szCs w:val="22"/>
              </w:rPr>
              <w:t>NAVIGĀCIJAS 5.60</w:t>
            </w:r>
          </w:p>
        </w:tc>
        <w:tc>
          <w:tcPr>
            <w:tcW w:w="1705" w:type="dxa"/>
            <w:shd w:val="clear" w:color="auto" w:fill="FFFFFF"/>
            <w:noWrap/>
            <w:tcMar>
              <w:top w:w="30" w:type="dxa"/>
              <w:left w:w="30" w:type="dxa"/>
              <w:bottom w:w="30" w:type="dxa"/>
              <w:right w:w="30" w:type="dxa"/>
            </w:tcMar>
            <w:vAlign w:val="center"/>
          </w:tcPr>
          <w:p w14:paraId="15CB3A79"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308EF5F8"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777F05E7"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0B4454D8" w14:textId="77777777" w:rsidTr="0010151B">
        <w:tc>
          <w:tcPr>
            <w:tcW w:w="526" w:type="dxa"/>
            <w:vMerge/>
            <w:shd w:val="clear" w:color="auto" w:fill="FFFFFF"/>
            <w:noWrap/>
            <w:tcMar>
              <w:top w:w="30" w:type="dxa"/>
              <w:left w:w="30" w:type="dxa"/>
              <w:bottom w:w="30" w:type="dxa"/>
              <w:right w:w="30" w:type="dxa"/>
            </w:tcMar>
            <w:vAlign w:val="center"/>
          </w:tcPr>
          <w:p w14:paraId="6218402E"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762FEC6"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BD4D883"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F82C040" w14:textId="77777777" w:rsidR="002F610F" w:rsidRPr="00C02EB4" w:rsidRDefault="00271DA8">
            <w:pPr>
              <w:rPr>
                <w:color w:val="auto"/>
                <w:sz w:val="22"/>
                <w:szCs w:val="22"/>
              </w:rPr>
            </w:pPr>
            <w:r w:rsidRPr="00C02EB4">
              <w:rPr>
                <w:color w:val="auto"/>
                <w:sz w:val="22"/>
                <w:szCs w:val="22"/>
              </w:rPr>
              <w:t>SRD: 9–148,5 kHz</w:t>
            </w:r>
          </w:p>
        </w:tc>
        <w:tc>
          <w:tcPr>
            <w:tcW w:w="1902" w:type="dxa"/>
            <w:shd w:val="clear" w:color="auto" w:fill="FFFFFF"/>
            <w:noWrap/>
            <w:tcMar>
              <w:top w:w="30" w:type="dxa"/>
              <w:left w:w="30" w:type="dxa"/>
              <w:bottom w:w="30" w:type="dxa"/>
              <w:right w:w="30" w:type="dxa"/>
            </w:tcMar>
            <w:vAlign w:val="center"/>
          </w:tcPr>
          <w:p w14:paraId="56164CF6" w14:textId="71AFC2DC" w:rsidR="002F610F" w:rsidRPr="00C02EB4" w:rsidRDefault="00271DA8">
            <w:pPr>
              <w:rPr>
                <w:color w:val="auto"/>
                <w:sz w:val="22"/>
                <w:szCs w:val="22"/>
              </w:rPr>
            </w:pPr>
            <w:r w:rsidRPr="00C02EB4">
              <w:rPr>
                <w:color w:val="auto"/>
                <w:sz w:val="22"/>
                <w:szCs w:val="22"/>
              </w:rPr>
              <w:t>Komisijas 2008</w:t>
            </w:r>
            <w:r w:rsidR="0022020B" w:rsidRPr="00C02EB4">
              <w:rPr>
                <w:color w:val="auto"/>
                <w:sz w:val="22"/>
                <w:szCs w:val="22"/>
              </w:rPr>
              <w:t>. </w:t>
            </w:r>
            <w:r w:rsidRPr="00C02EB4">
              <w:rPr>
                <w:color w:val="auto"/>
                <w:sz w:val="22"/>
                <w:szCs w:val="22"/>
              </w:rPr>
              <w:t>gada 23</w:t>
            </w:r>
            <w:r w:rsidR="0022020B" w:rsidRPr="00C02EB4">
              <w:rPr>
                <w:color w:val="auto"/>
                <w:sz w:val="22"/>
                <w:szCs w:val="22"/>
              </w:rPr>
              <w:t>. </w:t>
            </w:r>
            <w:r w:rsidRPr="00C02EB4">
              <w:rPr>
                <w:color w:val="auto"/>
                <w:sz w:val="22"/>
                <w:szCs w:val="22"/>
              </w:rPr>
              <w:t>maija Lēmums 2008/432/EK ar ko izdara grozījumus Lēmumā 2006/771/EK par maza darbības attāluma ierīcēs izmantotā radiofrekvenču spektra saskaņošanu</w:t>
            </w:r>
          </w:p>
          <w:p w14:paraId="309360FF" w14:textId="0FDF7209" w:rsidR="002F610F" w:rsidRPr="00C02EB4" w:rsidRDefault="00271DA8">
            <w:pPr>
              <w:rPr>
                <w:color w:val="auto"/>
                <w:sz w:val="22"/>
                <w:szCs w:val="22"/>
              </w:rPr>
            </w:pPr>
            <w:r w:rsidRPr="00C02EB4">
              <w:rPr>
                <w:color w:val="auto"/>
                <w:sz w:val="22"/>
                <w:szCs w:val="22"/>
              </w:rPr>
              <w:t>Komisijas 2010</w:t>
            </w:r>
            <w:r w:rsidR="0022020B" w:rsidRPr="00C02EB4">
              <w:rPr>
                <w:color w:val="auto"/>
                <w:sz w:val="22"/>
                <w:szCs w:val="22"/>
              </w:rPr>
              <w:t>. </w:t>
            </w:r>
            <w:r w:rsidRPr="00C02EB4">
              <w:rPr>
                <w:color w:val="auto"/>
                <w:sz w:val="22"/>
                <w:szCs w:val="22"/>
              </w:rPr>
              <w:t>gada 30</w:t>
            </w:r>
            <w:r w:rsidR="0022020B" w:rsidRPr="00C02EB4">
              <w:rPr>
                <w:color w:val="auto"/>
                <w:sz w:val="22"/>
                <w:szCs w:val="22"/>
              </w:rPr>
              <w:t>. </w:t>
            </w:r>
            <w:r w:rsidRPr="00C02EB4">
              <w:rPr>
                <w:color w:val="auto"/>
                <w:sz w:val="22"/>
                <w:szCs w:val="22"/>
              </w:rPr>
              <w:t>jūnija Lēmums 2010/368/ES, ar ko izdara grozījumus Lēmumā 2006/771/EK par maza darbības attāluma ierīcēs izmantotā radiofrekvenču spektra saskaņošanu</w:t>
            </w:r>
          </w:p>
          <w:p w14:paraId="20FCD222" w14:textId="001C5545" w:rsidR="002F610F" w:rsidRPr="00C02EB4" w:rsidRDefault="00271DA8">
            <w:pPr>
              <w:rPr>
                <w:color w:val="auto"/>
                <w:sz w:val="22"/>
                <w:szCs w:val="22"/>
              </w:rPr>
            </w:pPr>
            <w:r w:rsidRPr="00C02EB4">
              <w:rPr>
                <w:color w:val="auto"/>
                <w:sz w:val="22"/>
                <w:szCs w:val="22"/>
              </w:rPr>
              <w:t>Komisijas 2011</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decem</w:t>
            </w:r>
            <w:r w:rsidRPr="00C02EB4">
              <w:rPr>
                <w:color w:val="auto"/>
                <w:sz w:val="22"/>
                <w:szCs w:val="22"/>
              </w:rPr>
              <w:t>bra Lēmums 2011/829/ES, ar ko izdara grozījumus Lēmumā 2006/771/EK par maza darbības attāluma ierīcēs izmantotā radiofrekvenču spektra saskaņošanu</w:t>
            </w:r>
          </w:p>
          <w:p w14:paraId="1E161E5F" w14:textId="150A0B1A"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5197E8F2" w14:textId="77777777" w:rsidR="002F610F" w:rsidRPr="00C02EB4" w:rsidRDefault="00271DA8">
            <w:pPr>
              <w:rPr>
                <w:color w:val="auto"/>
                <w:sz w:val="22"/>
                <w:szCs w:val="22"/>
              </w:rPr>
            </w:pPr>
            <w:r w:rsidRPr="00C02EB4">
              <w:rPr>
                <w:color w:val="auto"/>
                <w:sz w:val="22"/>
                <w:szCs w:val="22"/>
              </w:rPr>
              <w:t>ERC/REC 70-03 – Par maza darbības attāluma ierīču (SRD) lietošanu</w:t>
            </w:r>
          </w:p>
          <w:p w14:paraId="4BD05BDD" w14:textId="0978B98A"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360FFDC"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6D776507" w14:textId="77777777" w:rsidTr="0010151B">
        <w:tc>
          <w:tcPr>
            <w:tcW w:w="526" w:type="dxa"/>
            <w:shd w:val="clear" w:color="auto" w:fill="FFFFFF"/>
            <w:noWrap/>
            <w:tcMar>
              <w:top w:w="30" w:type="dxa"/>
              <w:left w:w="30" w:type="dxa"/>
              <w:bottom w:w="30" w:type="dxa"/>
              <w:right w:w="30" w:type="dxa"/>
            </w:tcMar>
            <w:vAlign w:val="center"/>
          </w:tcPr>
          <w:p w14:paraId="5777A59A" w14:textId="77777777" w:rsidR="002F610F" w:rsidRPr="00C02EB4" w:rsidRDefault="00271DA8">
            <w:pPr>
              <w:rPr>
                <w:color w:val="auto"/>
                <w:sz w:val="22"/>
                <w:szCs w:val="22"/>
              </w:rPr>
            </w:pPr>
            <w:r w:rsidRPr="00C02EB4">
              <w:rPr>
                <w:color w:val="auto"/>
                <w:sz w:val="22"/>
                <w:szCs w:val="22"/>
              </w:rPr>
              <w:t>13.</w:t>
            </w:r>
          </w:p>
        </w:tc>
        <w:tc>
          <w:tcPr>
            <w:tcW w:w="9115" w:type="dxa"/>
            <w:gridSpan w:val="5"/>
            <w:shd w:val="clear" w:color="auto" w:fill="FFFFFF"/>
            <w:noWrap/>
            <w:tcMar>
              <w:top w:w="30" w:type="dxa"/>
              <w:left w:w="30" w:type="dxa"/>
              <w:bottom w:w="30" w:type="dxa"/>
              <w:right w:w="30" w:type="dxa"/>
            </w:tcMar>
            <w:vAlign w:val="center"/>
          </w:tcPr>
          <w:p w14:paraId="2418FB8F" w14:textId="77777777" w:rsidR="002F610F" w:rsidRPr="00C02EB4" w:rsidRDefault="00271DA8">
            <w:pPr>
              <w:jc w:val="center"/>
              <w:rPr>
                <w:b/>
                <w:color w:val="auto"/>
                <w:sz w:val="22"/>
                <w:szCs w:val="22"/>
              </w:rPr>
            </w:pPr>
            <w:r w:rsidRPr="00C02EB4">
              <w:rPr>
                <w:b/>
                <w:color w:val="auto"/>
                <w:sz w:val="22"/>
                <w:szCs w:val="22"/>
              </w:rPr>
              <w:t>115–117,6 kHz</w:t>
            </w:r>
          </w:p>
        </w:tc>
      </w:tr>
      <w:tr w:rsidR="00BB30D4" w:rsidRPr="00C02EB4" w14:paraId="63B15E01" w14:textId="77777777" w:rsidTr="0010151B">
        <w:tc>
          <w:tcPr>
            <w:tcW w:w="526" w:type="dxa"/>
            <w:vMerge w:val="restart"/>
            <w:shd w:val="clear" w:color="auto" w:fill="FFFFFF"/>
            <w:noWrap/>
            <w:tcMar>
              <w:top w:w="30" w:type="dxa"/>
              <w:left w:w="30" w:type="dxa"/>
              <w:bottom w:w="30" w:type="dxa"/>
              <w:right w:w="30" w:type="dxa"/>
            </w:tcMar>
            <w:vAlign w:val="center"/>
          </w:tcPr>
          <w:p w14:paraId="186BB3B5"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76D9EB76" w14:textId="77777777" w:rsidR="002F610F" w:rsidRPr="00C02EB4" w:rsidRDefault="00271DA8">
            <w:pPr>
              <w:rPr>
                <w:color w:val="auto"/>
                <w:sz w:val="22"/>
                <w:szCs w:val="22"/>
              </w:rPr>
            </w:pPr>
            <w:r w:rsidRPr="00C02EB4">
              <w:rPr>
                <w:color w:val="auto"/>
                <w:sz w:val="22"/>
                <w:szCs w:val="22"/>
              </w:rPr>
              <w:t>Fiksētais</w:t>
            </w:r>
          </w:p>
          <w:p w14:paraId="212AFD5D" w14:textId="77777777" w:rsidR="002F610F" w:rsidRPr="00C02EB4" w:rsidRDefault="00271DA8">
            <w:pPr>
              <w:rPr>
                <w:color w:val="auto"/>
                <w:sz w:val="22"/>
                <w:szCs w:val="22"/>
              </w:rPr>
            </w:pPr>
            <w:r w:rsidRPr="00C02EB4">
              <w:rPr>
                <w:color w:val="auto"/>
                <w:sz w:val="22"/>
                <w:szCs w:val="22"/>
              </w:rPr>
              <w:t>Jūras mobilais</w:t>
            </w:r>
          </w:p>
          <w:p w14:paraId="0946970E" w14:textId="77777777" w:rsidR="002F610F" w:rsidRPr="00C02EB4" w:rsidRDefault="00271DA8">
            <w:pPr>
              <w:rPr>
                <w:color w:val="auto"/>
                <w:sz w:val="22"/>
                <w:szCs w:val="22"/>
              </w:rPr>
            </w:pPr>
            <w:r w:rsidRPr="00C02EB4">
              <w:rPr>
                <w:color w:val="auto"/>
                <w:sz w:val="22"/>
                <w:szCs w:val="22"/>
              </w:rPr>
              <w:t>5.64 5.66</w:t>
            </w:r>
          </w:p>
          <w:p w14:paraId="741DA563" w14:textId="2816F4A8" w:rsidR="002F610F" w:rsidRPr="00C02EB4" w:rsidRDefault="00271DA8">
            <w:pPr>
              <w:rPr>
                <w:color w:val="auto"/>
                <w:sz w:val="22"/>
                <w:szCs w:val="22"/>
              </w:rPr>
            </w:pPr>
            <w:r w:rsidRPr="00C02EB4">
              <w:rPr>
                <w:color w:val="auto"/>
                <w:sz w:val="22"/>
                <w:szCs w:val="22"/>
              </w:rPr>
              <w:t>RADIO</w:t>
            </w:r>
            <w:r w:rsidR="004012C7" w:rsidRPr="00C02EB4">
              <w:rPr>
                <w:color w:val="auto"/>
                <w:sz w:val="22"/>
                <w:szCs w:val="22"/>
              </w:rPr>
              <w:softHyphen/>
            </w:r>
            <w:r w:rsidRPr="00C02EB4">
              <w:rPr>
                <w:color w:val="auto"/>
                <w:sz w:val="22"/>
                <w:szCs w:val="22"/>
              </w:rPr>
              <w:t>NAVIGĀCIJAS 5.60</w:t>
            </w:r>
          </w:p>
        </w:tc>
        <w:tc>
          <w:tcPr>
            <w:tcW w:w="2000" w:type="dxa"/>
            <w:vMerge w:val="restart"/>
            <w:shd w:val="clear" w:color="auto" w:fill="FFFFFF"/>
            <w:noWrap/>
            <w:tcMar>
              <w:top w:w="30" w:type="dxa"/>
              <w:left w:w="30" w:type="dxa"/>
              <w:bottom w:w="30" w:type="dxa"/>
              <w:right w:w="30" w:type="dxa"/>
            </w:tcMar>
            <w:vAlign w:val="center"/>
          </w:tcPr>
          <w:p w14:paraId="305EB4BC" w14:textId="77777777" w:rsidR="002F610F" w:rsidRPr="00C02EB4" w:rsidRDefault="00271DA8">
            <w:pPr>
              <w:rPr>
                <w:color w:val="auto"/>
                <w:sz w:val="22"/>
                <w:szCs w:val="22"/>
              </w:rPr>
            </w:pPr>
            <w:r w:rsidRPr="00C02EB4">
              <w:rPr>
                <w:color w:val="auto"/>
                <w:sz w:val="22"/>
                <w:szCs w:val="22"/>
              </w:rPr>
              <w:t>Fiksētais</w:t>
            </w:r>
          </w:p>
          <w:p w14:paraId="3C486E2F" w14:textId="77777777" w:rsidR="002F610F" w:rsidRPr="00C02EB4" w:rsidRDefault="00271DA8">
            <w:pPr>
              <w:rPr>
                <w:color w:val="auto"/>
                <w:sz w:val="22"/>
                <w:szCs w:val="22"/>
              </w:rPr>
            </w:pPr>
            <w:r w:rsidRPr="00C02EB4">
              <w:rPr>
                <w:color w:val="auto"/>
                <w:sz w:val="22"/>
                <w:szCs w:val="22"/>
              </w:rPr>
              <w:t>Jūras mobilais</w:t>
            </w:r>
          </w:p>
          <w:p w14:paraId="41B7CB67" w14:textId="77777777" w:rsidR="002F610F" w:rsidRPr="00C02EB4" w:rsidRDefault="00271DA8">
            <w:pPr>
              <w:rPr>
                <w:color w:val="auto"/>
                <w:sz w:val="22"/>
                <w:szCs w:val="22"/>
              </w:rPr>
            </w:pPr>
            <w:r w:rsidRPr="00C02EB4">
              <w:rPr>
                <w:color w:val="auto"/>
                <w:sz w:val="22"/>
                <w:szCs w:val="22"/>
              </w:rPr>
              <w:t>5.64</w:t>
            </w:r>
          </w:p>
          <w:p w14:paraId="43030F73" w14:textId="10CAD214" w:rsidR="002F610F" w:rsidRPr="00C02EB4" w:rsidRDefault="00271DA8">
            <w:pPr>
              <w:rPr>
                <w:color w:val="auto"/>
                <w:sz w:val="22"/>
                <w:szCs w:val="22"/>
              </w:rPr>
            </w:pPr>
            <w:r w:rsidRPr="00C02EB4">
              <w:rPr>
                <w:color w:val="auto"/>
                <w:sz w:val="22"/>
                <w:szCs w:val="22"/>
              </w:rPr>
              <w:t>RADIO</w:t>
            </w:r>
            <w:r w:rsidR="004012C7" w:rsidRPr="00C02EB4">
              <w:rPr>
                <w:color w:val="auto"/>
                <w:sz w:val="22"/>
                <w:szCs w:val="22"/>
              </w:rPr>
              <w:softHyphen/>
            </w:r>
            <w:r w:rsidRPr="00C02EB4">
              <w:rPr>
                <w:color w:val="auto"/>
                <w:sz w:val="22"/>
                <w:szCs w:val="22"/>
              </w:rPr>
              <w:t>NAVIGĀCIJAS 5.60</w:t>
            </w:r>
          </w:p>
        </w:tc>
        <w:tc>
          <w:tcPr>
            <w:tcW w:w="1705" w:type="dxa"/>
            <w:shd w:val="clear" w:color="auto" w:fill="FFFFFF"/>
            <w:noWrap/>
            <w:tcMar>
              <w:top w:w="30" w:type="dxa"/>
              <w:left w:w="30" w:type="dxa"/>
              <w:bottom w:w="30" w:type="dxa"/>
              <w:right w:w="30" w:type="dxa"/>
            </w:tcMar>
            <w:vAlign w:val="center"/>
          </w:tcPr>
          <w:p w14:paraId="6774913B"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7DF47832"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26B4085B"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2ED6B062" w14:textId="77777777" w:rsidTr="0010151B">
        <w:tc>
          <w:tcPr>
            <w:tcW w:w="526" w:type="dxa"/>
            <w:vMerge/>
            <w:shd w:val="clear" w:color="auto" w:fill="FFFFFF"/>
            <w:noWrap/>
            <w:tcMar>
              <w:top w:w="30" w:type="dxa"/>
              <w:left w:w="30" w:type="dxa"/>
              <w:bottom w:w="30" w:type="dxa"/>
              <w:right w:w="30" w:type="dxa"/>
            </w:tcMar>
            <w:vAlign w:val="center"/>
          </w:tcPr>
          <w:p w14:paraId="26702920"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7E68585"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19D1171"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21B2D287" w14:textId="77777777" w:rsidR="002F610F" w:rsidRPr="00C02EB4" w:rsidRDefault="00271DA8">
            <w:pPr>
              <w:rPr>
                <w:color w:val="auto"/>
                <w:sz w:val="22"/>
                <w:szCs w:val="22"/>
              </w:rPr>
            </w:pPr>
            <w:r w:rsidRPr="00C02EB4">
              <w:rPr>
                <w:color w:val="auto"/>
                <w:sz w:val="22"/>
                <w:szCs w:val="22"/>
              </w:rPr>
              <w:t>SRD: 9–148,5 kHz</w:t>
            </w:r>
          </w:p>
        </w:tc>
        <w:tc>
          <w:tcPr>
            <w:tcW w:w="1902" w:type="dxa"/>
            <w:shd w:val="clear" w:color="auto" w:fill="FFFFFF"/>
            <w:noWrap/>
            <w:tcMar>
              <w:top w:w="30" w:type="dxa"/>
              <w:left w:w="30" w:type="dxa"/>
              <w:bottom w:w="30" w:type="dxa"/>
              <w:right w:w="30" w:type="dxa"/>
            </w:tcMar>
            <w:vAlign w:val="center"/>
          </w:tcPr>
          <w:p w14:paraId="64433A8A" w14:textId="053BEB7D" w:rsidR="002F610F" w:rsidRPr="00C02EB4" w:rsidRDefault="00271DA8">
            <w:pPr>
              <w:rPr>
                <w:color w:val="auto"/>
                <w:sz w:val="22"/>
                <w:szCs w:val="22"/>
              </w:rPr>
            </w:pPr>
            <w:r w:rsidRPr="00C02EB4">
              <w:rPr>
                <w:color w:val="auto"/>
                <w:sz w:val="22"/>
                <w:szCs w:val="22"/>
              </w:rPr>
              <w:t>Komisijas 2008</w:t>
            </w:r>
            <w:r w:rsidR="0022020B" w:rsidRPr="00C02EB4">
              <w:rPr>
                <w:color w:val="auto"/>
                <w:sz w:val="22"/>
                <w:szCs w:val="22"/>
              </w:rPr>
              <w:t>. </w:t>
            </w:r>
            <w:r w:rsidRPr="00C02EB4">
              <w:rPr>
                <w:color w:val="auto"/>
                <w:sz w:val="22"/>
                <w:szCs w:val="22"/>
              </w:rPr>
              <w:t>gada 23</w:t>
            </w:r>
            <w:r w:rsidR="0022020B" w:rsidRPr="00C02EB4">
              <w:rPr>
                <w:color w:val="auto"/>
                <w:sz w:val="22"/>
                <w:szCs w:val="22"/>
              </w:rPr>
              <w:t>. </w:t>
            </w:r>
            <w:r w:rsidRPr="00C02EB4">
              <w:rPr>
                <w:color w:val="auto"/>
                <w:sz w:val="22"/>
                <w:szCs w:val="22"/>
              </w:rPr>
              <w:t>maija Lēmums 2008/432/EK ar ko izdara grozījumus Lēmumā 2006/771/EK par maza darbības attāluma ierīcēs izmantotā radiofrekvenču spektra saskaņošanu</w:t>
            </w:r>
          </w:p>
          <w:p w14:paraId="0229B480" w14:textId="4FA0364E" w:rsidR="002F610F" w:rsidRPr="00C02EB4" w:rsidRDefault="00271DA8">
            <w:pPr>
              <w:rPr>
                <w:color w:val="auto"/>
                <w:sz w:val="22"/>
                <w:szCs w:val="22"/>
              </w:rPr>
            </w:pPr>
            <w:r w:rsidRPr="00C02EB4">
              <w:rPr>
                <w:color w:val="auto"/>
                <w:sz w:val="22"/>
                <w:szCs w:val="22"/>
              </w:rPr>
              <w:t>Komisijas 2010</w:t>
            </w:r>
            <w:r w:rsidR="0022020B" w:rsidRPr="00C02EB4">
              <w:rPr>
                <w:color w:val="auto"/>
                <w:sz w:val="22"/>
                <w:szCs w:val="22"/>
              </w:rPr>
              <w:t>. </w:t>
            </w:r>
            <w:r w:rsidRPr="00C02EB4">
              <w:rPr>
                <w:color w:val="auto"/>
                <w:sz w:val="22"/>
                <w:szCs w:val="22"/>
              </w:rPr>
              <w:t>gada 30</w:t>
            </w:r>
            <w:r w:rsidR="0022020B" w:rsidRPr="00C02EB4">
              <w:rPr>
                <w:color w:val="auto"/>
                <w:sz w:val="22"/>
                <w:szCs w:val="22"/>
              </w:rPr>
              <w:t>. </w:t>
            </w:r>
            <w:r w:rsidRPr="00C02EB4">
              <w:rPr>
                <w:color w:val="auto"/>
                <w:sz w:val="22"/>
                <w:szCs w:val="22"/>
              </w:rPr>
              <w:t>jūnija Lēmums 2010/368/ES, ar ko izdara grozījumus Lēmumā 2006/771/EK par maza darbības attāluma ierīcēs izmantotā radiofrekvenču spektra saskaņošanu</w:t>
            </w:r>
          </w:p>
          <w:p w14:paraId="14FE495A" w14:textId="3038BFF7" w:rsidR="002F610F" w:rsidRPr="00C02EB4" w:rsidRDefault="00271DA8">
            <w:pPr>
              <w:rPr>
                <w:color w:val="auto"/>
                <w:sz w:val="22"/>
                <w:szCs w:val="22"/>
              </w:rPr>
            </w:pPr>
            <w:r w:rsidRPr="00C02EB4">
              <w:rPr>
                <w:color w:val="auto"/>
                <w:sz w:val="22"/>
                <w:szCs w:val="22"/>
              </w:rPr>
              <w:t>Komisijas 2011</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decem</w:t>
            </w:r>
            <w:r w:rsidRPr="00C02EB4">
              <w:rPr>
                <w:color w:val="auto"/>
                <w:sz w:val="22"/>
                <w:szCs w:val="22"/>
              </w:rPr>
              <w:t>bra Lēmums 2011/829/ES, ar ko izdara grozījumus Lēmumā 2006/771/EK par maza darbības attāluma ierīcēs izmantotā radiofrekvenču spektra saskaņošanu</w:t>
            </w:r>
          </w:p>
          <w:p w14:paraId="7A50B3AC" w14:textId="01CCFFE0"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0509C440" w14:textId="77777777" w:rsidR="002F610F" w:rsidRPr="00C02EB4" w:rsidRDefault="00271DA8">
            <w:pPr>
              <w:rPr>
                <w:color w:val="auto"/>
                <w:sz w:val="22"/>
                <w:szCs w:val="22"/>
              </w:rPr>
            </w:pPr>
            <w:r w:rsidRPr="00C02EB4">
              <w:rPr>
                <w:color w:val="auto"/>
                <w:sz w:val="22"/>
                <w:szCs w:val="22"/>
              </w:rPr>
              <w:t>ERC/REC 70-03 – Par maza darbības attāluma ierīču (SRD) lietošanu</w:t>
            </w:r>
          </w:p>
          <w:p w14:paraId="62BA7AFA" w14:textId="59C4A4F7"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70CBDB6"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7186CDF3" w14:textId="77777777" w:rsidTr="0010151B">
        <w:tc>
          <w:tcPr>
            <w:tcW w:w="526" w:type="dxa"/>
            <w:shd w:val="clear" w:color="auto" w:fill="FFFFFF"/>
            <w:noWrap/>
            <w:tcMar>
              <w:top w:w="30" w:type="dxa"/>
              <w:left w:w="30" w:type="dxa"/>
              <w:bottom w:w="30" w:type="dxa"/>
              <w:right w:w="30" w:type="dxa"/>
            </w:tcMar>
            <w:vAlign w:val="center"/>
          </w:tcPr>
          <w:p w14:paraId="7D395B17" w14:textId="77777777" w:rsidR="002F610F" w:rsidRPr="00C02EB4" w:rsidRDefault="00271DA8">
            <w:pPr>
              <w:rPr>
                <w:color w:val="auto"/>
                <w:sz w:val="22"/>
                <w:szCs w:val="22"/>
              </w:rPr>
            </w:pPr>
            <w:r w:rsidRPr="00C02EB4">
              <w:rPr>
                <w:color w:val="auto"/>
                <w:sz w:val="22"/>
                <w:szCs w:val="22"/>
              </w:rPr>
              <w:t>14.</w:t>
            </w:r>
          </w:p>
        </w:tc>
        <w:tc>
          <w:tcPr>
            <w:tcW w:w="9115" w:type="dxa"/>
            <w:gridSpan w:val="5"/>
            <w:shd w:val="clear" w:color="auto" w:fill="FFFFFF"/>
            <w:noWrap/>
            <w:tcMar>
              <w:top w:w="30" w:type="dxa"/>
              <w:left w:w="30" w:type="dxa"/>
              <w:bottom w:w="30" w:type="dxa"/>
              <w:right w:w="30" w:type="dxa"/>
            </w:tcMar>
            <w:vAlign w:val="center"/>
          </w:tcPr>
          <w:p w14:paraId="1C688A1A" w14:textId="77777777" w:rsidR="002F610F" w:rsidRPr="00C02EB4" w:rsidRDefault="00271DA8">
            <w:pPr>
              <w:jc w:val="center"/>
              <w:rPr>
                <w:b/>
                <w:color w:val="auto"/>
                <w:sz w:val="22"/>
                <w:szCs w:val="22"/>
              </w:rPr>
            </w:pPr>
            <w:r w:rsidRPr="00C02EB4">
              <w:rPr>
                <w:b/>
                <w:color w:val="auto"/>
                <w:sz w:val="22"/>
                <w:szCs w:val="22"/>
              </w:rPr>
              <w:t>117,6–126 kHz</w:t>
            </w:r>
          </w:p>
        </w:tc>
      </w:tr>
      <w:tr w:rsidR="00BB30D4" w:rsidRPr="00C02EB4" w14:paraId="2D4E99A4" w14:textId="77777777" w:rsidTr="0010151B">
        <w:tc>
          <w:tcPr>
            <w:tcW w:w="526" w:type="dxa"/>
            <w:vMerge w:val="restart"/>
            <w:shd w:val="clear" w:color="auto" w:fill="FFFFFF"/>
            <w:noWrap/>
            <w:tcMar>
              <w:top w:w="30" w:type="dxa"/>
              <w:left w:w="30" w:type="dxa"/>
              <w:bottom w:w="30" w:type="dxa"/>
              <w:right w:w="30" w:type="dxa"/>
            </w:tcMar>
            <w:vAlign w:val="center"/>
          </w:tcPr>
          <w:p w14:paraId="5B97E08E"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6C8E9C66" w14:textId="77777777" w:rsidR="002F610F" w:rsidRPr="00C02EB4" w:rsidRDefault="00271DA8">
            <w:pPr>
              <w:rPr>
                <w:color w:val="auto"/>
                <w:sz w:val="22"/>
                <w:szCs w:val="22"/>
              </w:rPr>
            </w:pPr>
            <w:r w:rsidRPr="00C02EB4">
              <w:rPr>
                <w:color w:val="auto"/>
                <w:sz w:val="22"/>
                <w:szCs w:val="22"/>
              </w:rPr>
              <w:t>JŪRAS MOBILAIS</w:t>
            </w:r>
          </w:p>
          <w:p w14:paraId="3612D5B7" w14:textId="3579A4A2" w:rsidR="002F610F" w:rsidRPr="00C02EB4" w:rsidRDefault="00271DA8">
            <w:pPr>
              <w:rPr>
                <w:color w:val="auto"/>
                <w:sz w:val="22"/>
                <w:szCs w:val="22"/>
              </w:rPr>
            </w:pPr>
            <w:r w:rsidRPr="00C02EB4">
              <w:rPr>
                <w:color w:val="auto"/>
                <w:sz w:val="22"/>
                <w:szCs w:val="22"/>
              </w:rPr>
              <w:t>RADIO</w:t>
            </w:r>
            <w:r w:rsidR="004012C7" w:rsidRPr="00C02EB4">
              <w:rPr>
                <w:color w:val="auto"/>
                <w:sz w:val="22"/>
                <w:szCs w:val="22"/>
              </w:rPr>
              <w:softHyphen/>
            </w:r>
            <w:r w:rsidRPr="00C02EB4">
              <w:rPr>
                <w:color w:val="auto"/>
                <w:sz w:val="22"/>
                <w:szCs w:val="22"/>
              </w:rPr>
              <w:t>NAVIGĀCIJAS 5.60</w:t>
            </w:r>
          </w:p>
          <w:p w14:paraId="0B9D8D3F" w14:textId="77777777" w:rsidR="002F610F" w:rsidRPr="00C02EB4" w:rsidRDefault="00271DA8">
            <w:pPr>
              <w:rPr>
                <w:color w:val="auto"/>
                <w:sz w:val="22"/>
                <w:szCs w:val="22"/>
              </w:rPr>
            </w:pPr>
            <w:r w:rsidRPr="00C02EB4">
              <w:rPr>
                <w:color w:val="auto"/>
                <w:sz w:val="22"/>
                <w:szCs w:val="22"/>
              </w:rPr>
              <w:t>5.64</w:t>
            </w:r>
          </w:p>
          <w:p w14:paraId="36407378"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619A844E" w14:textId="77777777" w:rsidR="002F610F" w:rsidRPr="00C02EB4" w:rsidRDefault="00271DA8">
            <w:pPr>
              <w:rPr>
                <w:color w:val="auto"/>
                <w:sz w:val="22"/>
                <w:szCs w:val="22"/>
              </w:rPr>
            </w:pPr>
            <w:r w:rsidRPr="00C02EB4">
              <w:rPr>
                <w:color w:val="auto"/>
                <w:sz w:val="22"/>
                <w:szCs w:val="22"/>
              </w:rPr>
              <w:t>JŪRAS MOBILAIS</w:t>
            </w:r>
          </w:p>
          <w:p w14:paraId="7FD289A3" w14:textId="62EBDEAF" w:rsidR="002F610F" w:rsidRPr="00C02EB4" w:rsidRDefault="00271DA8">
            <w:pPr>
              <w:rPr>
                <w:color w:val="auto"/>
                <w:sz w:val="22"/>
                <w:szCs w:val="22"/>
              </w:rPr>
            </w:pPr>
            <w:r w:rsidRPr="00C02EB4">
              <w:rPr>
                <w:color w:val="auto"/>
                <w:sz w:val="22"/>
                <w:szCs w:val="22"/>
              </w:rPr>
              <w:t>RADIO</w:t>
            </w:r>
            <w:r w:rsidR="004012C7" w:rsidRPr="00C02EB4">
              <w:rPr>
                <w:color w:val="auto"/>
                <w:sz w:val="22"/>
                <w:szCs w:val="22"/>
              </w:rPr>
              <w:softHyphen/>
            </w:r>
            <w:r w:rsidRPr="00C02EB4">
              <w:rPr>
                <w:color w:val="auto"/>
                <w:sz w:val="22"/>
                <w:szCs w:val="22"/>
              </w:rPr>
              <w:t>NAVIGĀCIJAS 5.60</w:t>
            </w:r>
          </w:p>
          <w:p w14:paraId="4AF7223B" w14:textId="77777777" w:rsidR="002F610F" w:rsidRPr="00C02EB4" w:rsidRDefault="00271DA8">
            <w:pPr>
              <w:rPr>
                <w:color w:val="auto"/>
                <w:sz w:val="22"/>
                <w:szCs w:val="22"/>
              </w:rPr>
            </w:pPr>
            <w:r w:rsidRPr="00C02EB4">
              <w:rPr>
                <w:color w:val="auto"/>
                <w:sz w:val="22"/>
                <w:szCs w:val="22"/>
              </w:rPr>
              <w:t>5.64</w:t>
            </w:r>
          </w:p>
          <w:p w14:paraId="05E9208E"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5B92A95F"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24788DC9"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3FE41D8E"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7DC634ED" w14:textId="77777777" w:rsidTr="0010151B">
        <w:tc>
          <w:tcPr>
            <w:tcW w:w="526" w:type="dxa"/>
            <w:vMerge/>
            <w:shd w:val="clear" w:color="auto" w:fill="FFFFFF"/>
            <w:noWrap/>
            <w:tcMar>
              <w:top w:w="30" w:type="dxa"/>
              <w:left w:w="30" w:type="dxa"/>
              <w:bottom w:w="30" w:type="dxa"/>
              <w:right w:w="30" w:type="dxa"/>
            </w:tcMar>
            <w:vAlign w:val="center"/>
          </w:tcPr>
          <w:p w14:paraId="3B69063D"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7212DF2"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EEC8A4F"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382DA08" w14:textId="77777777" w:rsidR="002F610F" w:rsidRPr="00C02EB4" w:rsidRDefault="00271DA8">
            <w:pPr>
              <w:rPr>
                <w:color w:val="auto"/>
                <w:sz w:val="22"/>
                <w:szCs w:val="22"/>
              </w:rPr>
            </w:pPr>
            <w:r w:rsidRPr="00C02EB4">
              <w:rPr>
                <w:color w:val="auto"/>
                <w:sz w:val="22"/>
                <w:szCs w:val="22"/>
              </w:rPr>
              <w:t>SRD: 9–148,5 kHz</w:t>
            </w:r>
          </w:p>
        </w:tc>
        <w:tc>
          <w:tcPr>
            <w:tcW w:w="1902" w:type="dxa"/>
            <w:shd w:val="clear" w:color="auto" w:fill="FFFFFF"/>
            <w:noWrap/>
            <w:tcMar>
              <w:top w:w="30" w:type="dxa"/>
              <w:left w:w="30" w:type="dxa"/>
              <w:bottom w:w="30" w:type="dxa"/>
              <w:right w:w="30" w:type="dxa"/>
            </w:tcMar>
            <w:vAlign w:val="center"/>
          </w:tcPr>
          <w:p w14:paraId="3DF33CDF" w14:textId="6BE20D88" w:rsidR="002F610F" w:rsidRPr="00C02EB4" w:rsidRDefault="00271DA8">
            <w:pPr>
              <w:rPr>
                <w:color w:val="auto"/>
                <w:sz w:val="22"/>
                <w:szCs w:val="22"/>
              </w:rPr>
            </w:pPr>
            <w:r w:rsidRPr="00C02EB4">
              <w:rPr>
                <w:color w:val="auto"/>
                <w:sz w:val="22"/>
                <w:szCs w:val="22"/>
              </w:rPr>
              <w:t>Komisijas 2008</w:t>
            </w:r>
            <w:r w:rsidR="0022020B" w:rsidRPr="00C02EB4">
              <w:rPr>
                <w:color w:val="auto"/>
                <w:sz w:val="22"/>
                <w:szCs w:val="22"/>
              </w:rPr>
              <w:t>. </w:t>
            </w:r>
            <w:r w:rsidRPr="00C02EB4">
              <w:rPr>
                <w:color w:val="auto"/>
                <w:sz w:val="22"/>
                <w:szCs w:val="22"/>
              </w:rPr>
              <w:t>gada 23</w:t>
            </w:r>
            <w:r w:rsidR="0022020B" w:rsidRPr="00C02EB4">
              <w:rPr>
                <w:color w:val="auto"/>
                <w:sz w:val="22"/>
                <w:szCs w:val="22"/>
              </w:rPr>
              <w:t>. </w:t>
            </w:r>
            <w:r w:rsidRPr="00C02EB4">
              <w:rPr>
                <w:color w:val="auto"/>
                <w:sz w:val="22"/>
                <w:szCs w:val="22"/>
              </w:rPr>
              <w:t>maija Lēmums 2008/432/EK ar ko izdara grozījumus Lēmumā 2006/771/EK par maza darbības attāluma ierīcēs izmantotā radiofrekvenču spektra saskaņošanu</w:t>
            </w:r>
          </w:p>
          <w:p w14:paraId="37731A4B" w14:textId="31C61234" w:rsidR="002F610F" w:rsidRPr="00C02EB4" w:rsidRDefault="00271DA8">
            <w:pPr>
              <w:rPr>
                <w:color w:val="auto"/>
                <w:sz w:val="22"/>
                <w:szCs w:val="22"/>
              </w:rPr>
            </w:pPr>
            <w:r w:rsidRPr="00C02EB4">
              <w:rPr>
                <w:color w:val="auto"/>
                <w:sz w:val="22"/>
                <w:szCs w:val="22"/>
              </w:rPr>
              <w:t>Komisijas 2010</w:t>
            </w:r>
            <w:r w:rsidR="00213850" w:rsidRPr="00C02EB4">
              <w:rPr>
                <w:color w:val="auto"/>
                <w:sz w:val="22"/>
                <w:szCs w:val="22"/>
              </w:rPr>
              <w:t>. </w:t>
            </w:r>
            <w:r w:rsidRPr="00C02EB4">
              <w:rPr>
                <w:color w:val="auto"/>
                <w:sz w:val="22"/>
                <w:szCs w:val="22"/>
              </w:rPr>
              <w:t>gada 30</w:t>
            </w:r>
            <w:r w:rsidR="00213850" w:rsidRPr="00C02EB4">
              <w:rPr>
                <w:color w:val="auto"/>
                <w:sz w:val="22"/>
                <w:szCs w:val="22"/>
              </w:rPr>
              <w:t>. </w:t>
            </w:r>
            <w:r w:rsidRPr="00C02EB4">
              <w:rPr>
                <w:color w:val="auto"/>
                <w:sz w:val="22"/>
                <w:szCs w:val="22"/>
              </w:rPr>
              <w:t>jūnija Lēmums 2010/368/ES, ar ko izdara grozījumus Lēmumā 2006/771/EK par maza darbības attāluma ierīcēs izmantotā radiofrekvenču spektra saskaņošanu</w:t>
            </w:r>
          </w:p>
          <w:p w14:paraId="55C47C92" w14:textId="3B3122C2" w:rsidR="002F610F" w:rsidRPr="00C02EB4" w:rsidRDefault="00271DA8">
            <w:pPr>
              <w:rPr>
                <w:color w:val="auto"/>
                <w:sz w:val="22"/>
                <w:szCs w:val="22"/>
              </w:rPr>
            </w:pPr>
            <w:r w:rsidRPr="00C02EB4">
              <w:rPr>
                <w:color w:val="auto"/>
                <w:sz w:val="22"/>
                <w:szCs w:val="22"/>
              </w:rPr>
              <w:t>Komisijas 2011</w:t>
            </w:r>
            <w:r w:rsidR="00213850" w:rsidRPr="00C02EB4">
              <w:rPr>
                <w:color w:val="auto"/>
                <w:sz w:val="22"/>
                <w:szCs w:val="22"/>
              </w:rPr>
              <w:t>. </w:t>
            </w:r>
            <w:r w:rsidRPr="00C02EB4">
              <w:rPr>
                <w:color w:val="auto"/>
                <w:sz w:val="22"/>
                <w:szCs w:val="22"/>
              </w:rPr>
              <w:t>gada 8</w:t>
            </w:r>
            <w:r w:rsidR="00213850" w:rsidRPr="00C02EB4">
              <w:rPr>
                <w:color w:val="auto"/>
                <w:sz w:val="22"/>
                <w:szCs w:val="22"/>
              </w:rPr>
              <w:t>. </w:t>
            </w:r>
            <w:r w:rsidRPr="00C02EB4">
              <w:rPr>
                <w:color w:val="auto"/>
                <w:sz w:val="22"/>
                <w:szCs w:val="22"/>
              </w:rPr>
              <w:t>decembra Lēmums 2011/829/ES, ar ko izdara grozījumus Lēmumā 2006/771/EK par maza darbības attāluma ierīcēs izmantotā radiofrekvenču spektra saskaņošanu</w:t>
            </w:r>
          </w:p>
          <w:p w14:paraId="6DEBD842" w14:textId="6E8E187F"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0BD45969" w14:textId="77777777" w:rsidR="002F610F" w:rsidRPr="00C02EB4" w:rsidRDefault="00271DA8">
            <w:pPr>
              <w:rPr>
                <w:color w:val="auto"/>
                <w:sz w:val="22"/>
                <w:szCs w:val="22"/>
              </w:rPr>
            </w:pPr>
            <w:r w:rsidRPr="00C02EB4">
              <w:rPr>
                <w:color w:val="auto"/>
                <w:sz w:val="22"/>
                <w:szCs w:val="22"/>
              </w:rPr>
              <w:t>ERC/REC 70-03 – Par maza darbības attāluma ierīču (SRD) lietošanu</w:t>
            </w:r>
          </w:p>
          <w:p w14:paraId="6C76C751" w14:textId="5449BA85"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3C954C8"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37C688FC" w14:textId="77777777" w:rsidTr="0010151B">
        <w:tc>
          <w:tcPr>
            <w:tcW w:w="526" w:type="dxa"/>
            <w:shd w:val="clear" w:color="auto" w:fill="FFFFFF"/>
            <w:noWrap/>
            <w:tcMar>
              <w:top w:w="30" w:type="dxa"/>
              <w:left w:w="30" w:type="dxa"/>
              <w:bottom w:w="30" w:type="dxa"/>
              <w:right w:w="30" w:type="dxa"/>
            </w:tcMar>
            <w:vAlign w:val="center"/>
          </w:tcPr>
          <w:p w14:paraId="37E951BF" w14:textId="77777777" w:rsidR="002F610F" w:rsidRPr="00C02EB4" w:rsidRDefault="00271DA8">
            <w:pPr>
              <w:rPr>
                <w:color w:val="auto"/>
                <w:sz w:val="22"/>
                <w:szCs w:val="22"/>
              </w:rPr>
            </w:pPr>
            <w:r w:rsidRPr="00C02EB4">
              <w:rPr>
                <w:color w:val="auto"/>
                <w:sz w:val="22"/>
                <w:szCs w:val="22"/>
              </w:rPr>
              <w:t>15.</w:t>
            </w:r>
          </w:p>
        </w:tc>
        <w:tc>
          <w:tcPr>
            <w:tcW w:w="9115" w:type="dxa"/>
            <w:gridSpan w:val="5"/>
            <w:shd w:val="clear" w:color="auto" w:fill="FFFFFF"/>
            <w:noWrap/>
            <w:tcMar>
              <w:top w:w="30" w:type="dxa"/>
              <w:left w:w="30" w:type="dxa"/>
              <w:bottom w:w="30" w:type="dxa"/>
              <w:right w:w="30" w:type="dxa"/>
            </w:tcMar>
            <w:vAlign w:val="center"/>
          </w:tcPr>
          <w:p w14:paraId="0CF1EABA" w14:textId="77777777" w:rsidR="002F610F" w:rsidRPr="00C02EB4" w:rsidRDefault="00271DA8">
            <w:pPr>
              <w:jc w:val="center"/>
              <w:rPr>
                <w:b/>
                <w:color w:val="auto"/>
                <w:sz w:val="22"/>
                <w:szCs w:val="22"/>
              </w:rPr>
            </w:pPr>
            <w:r w:rsidRPr="00C02EB4">
              <w:rPr>
                <w:b/>
                <w:color w:val="auto"/>
                <w:sz w:val="22"/>
                <w:szCs w:val="22"/>
              </w:rPr>
              <w:t>126–129 kHz</w:t>
            </w:r>
          </w:p>
        </w:tc>
      </w:tr>
      <w:tr w:rsidR="00BB30D4" w:rsidRPr="00C02EB4" w14:paraId="725D5AC5" w14:textId="77777777" w:rsidTr="0010151B">
        <w:tc>
          <w:tcPr>
            <w:tcW w:w="526" w:type="dxa"/>
            <w:vMerge w:val="restart"/>
            <w:shd w:val="clear" w:color="auto" w:fill="FFFFFF"/>
            <w:noWrap/>
            <w:tcMar>
              <w:top w:w="30" w:type="dxa"/>
              <w:left w:w="30" w:type="dxa"/>
              <w:bottom w:w="30" w:type="dxa"/>
              <w:right w:w="30" w:type="dxa"/>
            </w:tcMar>
            <w:vAlign w:val="center"/>
          </w:tcPr>
          <w:p w14:paraId="5681F3DA"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5274D6E6" w14:textId="3A38B34A" w:rsidR="002F610F" w:rsidRPr="00C02EB4" w:rsidRDefault="00271DA8">
            <w:pPr>
              <w:rPr>
                <w:color w:val="auto"/>
                <w:sz w:val="22"/>
                <w:szCs w:val="22"/>
              </w:rPr>
            </w:pPr>
            <w:r w:rsidRPr="00C02EB4">
              <w:rPr>
                <w:color w:val="auto"/>
                <w:sz w:val="22"/>
                <w:szCs w:val="22"/>
              </w:rPr>
              <w:t>RADIO</w:t>
            </w:r>
            <w:r w:rsidR="004012C7" w:rsidRPr="00C02EB4">
              <w:rPr>
                <w:color w:val="auto"/>
                <w:sz w:val="22"/>
                <w:szCs w:val="22"/>
              </w:rPr>
              <w:softHyphen/>
            </w:r>
            <w:r w:rsidRPr="00C02EB4">
              <w:rPr>
                <w:color w:val="auto"/>
                <w:sz w:val="22"/>
                <w:szCs w:val="22"/>
              </w:rPr>
              <w:t>NAVIGĀCIJAS 5.60</w:t>
            </w:r>
          </w:p>
        </w:tc>
        <w:tc>
          <w:tcPr>
            <w:tcW w:w="2000" w:type="dxa"/>
            <w:vMerge w:val="restart"/>
            <w:shd w:val="clear" w:color="auto" w:fill="FFFFFF"/>
            <w:noWrap/>
            <w:tcMar>
              <w:top w:w="30" w:type="dxa"/>
              <w:left w:w="30" w:type="dxa"/>
              <w:bottom w:w="30" w:type="dxa"/>
              <w:right w:w="30" w:type="dxa"/>
            </w:tcMar>
            <w:vAlign w:val="center"/>
          </w:tcPr>
          <w:p w14:paraId="67651430" w14:textId="719EF5EF" w:rsidR="002F610F" w:rsidRPr="00C02EB4" w:rsidRDefault="00271DA8">
            <w:pPr>
              <w:rPr>
                <w:color w:val="auto"/>
                <w:sz w:val="22"/>
                <w:szCs w:val="22"/>
              </w:rPr>
            </w:pPr>
            <w:r w:rsidRPr="00C02EB4">
              <w:rPr>
                <w:color w:val="auto"/>
                <w:sz w:val="22"/>
                <w:szCs w:val="22"/>
              </w:rPr>
              <w:t>RADIO</w:t>
            </w:r>
            <w:r w:rsidR="004012C7" w:rsidRPr="00C02EB4">
              <w:rPr>
                <w:color w:val="auto"/>
                <w:sz w:val="22"/>
                <w:szCs w:val="22"/>
              </w:rPr>
              <w:softHyphen/>
            </w:r>
            <w:r w:rsidRPr="00C02EB4">
              <w:rPr>
                <w:color w:val="auto"/>
                <w:sz w:val="22"/>
                <w:szCs w:val="22"/>
              </w:rPr>
              <w:t>NAVIGĀCIJAS 5.60</w:t>
            </w:r>
          </w:p>
        </w:tc>
        <w:tc>
          <w:tcPr>
            <w:tcW w:w="1705" w:type="dxa"/>
            <w:shd w:val="clear" w:color="auto" w:fill="FFFFFF"/>
            <w:noWrap/>
            <w:tcMar>
              <w:top w:w="30" w:type="dxa"/>
              <w:left w:w="30" w:type="dxa"/>
              <w:bottom w:w="30" w:type="dxa"/>
              <w:right w:w="30" w:type="dxa"/>
            </w:tcMar>
            <w:vAlign w:val="center"/>
          </w:tcPr>
          <w:p w14:paraId="2BC45F17"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2780AD2E"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0E807D8E"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2120C0EC" w14:textId="77777777" w:rsidTr="0010151B">
        <w:tc>
          <w:tcPr>
            <w:tcW w:w="526" w:type="dxa"/>
            <w:vMerge/>
            <w:shd w:val="clear" w:color="auto" w:fill="FFFFFF"/>
            <w:noWrap/>
            <w:tcMar>
              <w:top w:w="30" w:type="dxa"/>
              <w:left w:w="30" w:type="dxa"/>
              <w:bottom w:w="30" w:type="dxa"/>
              <w:right w:w="30" w:type="dxa"/>
            </w:tcMar>
            <w:vAlign w:val="center"/>
          </w:tcPr>
          <w:p w14:paraId="02701B86"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1DCA325"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86B9684"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27A08CA" w14:textId="77777777" w:rsidR="002F610F" w:rsidRPr="00C02EB4" w:rsidRDefault="00271DA8">
            <w:pPr>
              <w:rPr>
                <w:color w:val="auto"/>
                <w:sz w:val="22"/>
                <w:szCs w:val="22"/>
              </w:rPr>
            </w:pPr>
            <w:r w:rsidRPr="00C02EB4">
              <w:rPr>
                <w:color w:val="auto"/>
                <w:sz w:val="22"/>
                <w:szCs w:val="22"/>
              </w:rPr>
              <w:t>SRD: 9–148,5 kHz</w:t>
            </w:r>
          </w:p>
        </w:tc>
        <w:tc>
          <w:tcPr>
            <w:tcW w:w="1902" w:type="dxa"/>
            <w:shd w:val="clear" w:color="auto" w:fill="FFFFFF"/>
            <w:noWrap/>
            <w:tcMar>
              <w:top w:w="30" w:type="dxa"/>
              <w:left w:w="30" w:type="dxa"/>
              <w:bottom w:w="30" w:type="dxa"/>
              <w:right w:w="30" w:type="dxa"/>
            </w:tcMar>
            <w:vAlign w:val="center"/>
          </w:tcPr>
          <w:p w14:paraId="5EB0081F" w14:textId="3952FA80" w:rsidR="002F610F" w:rsidRPr="00C02EB4" w:rsidRDefault="00271DA8">
            <w:pPr>
              <w:rPr>
                <w:color w:val="auto"/>
                <w:sz w:val="22"/>
                <w:szCs w:val="22"/>
              </w:rPr>
            </w:pPr>
            <w:r w:rsidRPr="00C02EB4">
              <w:rPr>
                <w:color w:val="auto"/>
                <w:sz w:val="22"/>
                <w:szCs w:val="22"/>
              </w:rPr>
              <w:t>Komisijas 2008</w:t>
            </w:r>
            <w:r w:rsidR="0022020B" w:rsidRPr="00C02EB4">
              <w:rPr>
                <w:color w:val="auto"/>
                <w:sz w:val="22"/>
                <w:szCs w:val="22"/>
              </w:rPr>
              <w:t>. </w:t>
            </w:r>
            <w:r w:rsidRPr="00C02EB4">
              <w:rPr>
                <w:color w:val="auto"/>
                <w:sz w:val="22"/>
                <w:szCs w:val="22"/>
              </w:rPr>
              <w:t>gada 23</w:t>
            </w:r>
            <w:r w:rsidR="0022020B" w:rsidRPr="00C02EB4">
              <w:rPr>
                <w:color w:val="auto"/>
                <w:sz w:val="22"/>
                <w:szCs w:val="22"/>
              </w:rPr>
              <w:t>. </w:t>
            </w:r>
            <w:r w:rsidRPr="00C02EB4">
              <w:rPr>
                <w:color w:val="auto"/>
                <w:sz w:val="22"/>
                <w:szCs w:val="22"/>
              </w:rPr>
              <w:t>maija Lēmums 2008/432/EK ar ko izdara grozījumus Lēmumā 2006/771/EK par maza darbības attāluma ierīcēs izmantotā radiofrekvenču spektra saskaņošanu</w:t>
            </w:r>
          </w:p>
          <w:p w14:paraId="223465D4" w14:textId="01B36CA3" w:rsidR="002F610F" w:rsidRPr="00C02EB4" w:rsidRDefault="00271DA8">
            <w:pPr>
              <w:rPr>
                <w:color w:val="auto"/>
                <w:sz w:val="22"/>
                <w:szCs w:val="22"/>
              </w:rPr>
            </w:pPr>
            <w:r w:rsidRPr="00C02EB4">
              <w:rPr>
                <w:color w:val="auto"/>
                <w:sz w:val="22"/>
                <w:szCs w:val="22"/>
              </w:rPr>
              <w:t>Komisijas 2010</w:t>
            </w:r>
            <w:r w:rsidR="0022020B" w:rsidRPr="00C02EB4">
              <w:rPr>
                <w:color w:val="auto"/>
                <w:sz w:val="22"/>
                <w:szCs w:val="22"/>
              </w:rPr>
              <w:t>. </w:t>
            </w:r>
            <w:r w:rsidRPr="00C02EB4">
              <w:rPr>
                <w:color w:val="auto"/>
                <w:sz w:val="22"/>
                <w:szCs w:val="22"/>
              </w:rPr>
              <w:t>gada 30</w:t>
            </w:r>
            <w:r w:rsidR="0022020B" w:rsidRPr="00C02EB4">
              <w:rPr>
                <w:color w:val="auto"/>
                <w:sz w:val="22"/>
                <w:szCs w:val="22"/>
              </w:rPr>
              <w:t>. </w:t>
            </w:r>
            <w:r w:rsidRPr="00C02EB4">
              <w:rPr>
                <w:color w:val="auto"/>
                <w:sz w:val="22"/>
                <w:szCs w:val="22"/>
              </w:rPr>
              <w:t>jūnija Lēmums 2010/368/ES, ar ko izdara grozījumus Lēmumā 2006/771/EK par maza darbības attāluma ierīcēs izmantotā radiofrekvenču spektra saskaņošanu</w:t>
            </w:r>
          </w:p>
          <w:p w14:paraId="4F334451" w14:textId="57D80850" w:rsidR="002F610F" w:rsidRPr="00C02EB4" w:rsidRDefault="00271DA8">
            <w:pPr>
              <w:rPr>
                <w:color w:val="auto"/>
                <w:sz w:val="22"/>
                <w:szCs w:val="22"/>
              </w:rPr>
            </w:pPr>
            <w:r w:rsidRPr="00C02EB4">
              <w:rPr>
                <w:color w:val="auto"/>
                <w:sz w:val="22"/>
                <w:szCs w:val="22"/>
              </w:rPr>
              <w:t>Komisijas 2011</w:t>
            </w:r>
            <w:r w:rsidR="00213850" w:rsidRPr="00C02EB4">
              <w:rPr>
                <w:color w:val="auto"/>
                <w:sz w:val="22"/>
                <w:szCs w:val="22"/>
              </w:rPr>
              <w:t>. </w:t>
            </w:r>
            <w:r w:rsidRPr="00C02EB4">
              <w:rPr>
                <w:color w:val="auto"/>
                <w:sz w:val="22"/>
                <w:szCs w:val="22"/>
              </w:rPr>
              <w:t>gada 8</w:t>
            </w:r>
            <w:r w:rsidR="00213850" w:rsidRPr="00C02EB4">
              <w:rPr>
                <w:color w:val="auto"/>
                <w:sz w:val="22"/>
                <w:szCs w:val="22"/>
              </w:rPr>
              <w:t>. </w:t>
            </w:r>
            <w:r w:rsidRPr="00C02EB4">
              <w:rPr>
                <w:color w:val="auto"/>
                <w:sz w:val="22"/>
                <w:szCs w:val="22"/>
              </w:rPr>
              <w:t>decembra Lēmums 2011/829/ES, ar ko izdara grozījumus Lēmumā 2006/771/EK par maza darbības attāluma ierīcēs izmantotā radiofrekvenču spektra saskaņošanu</w:t>
            </w:r>
          </w:p>
          <w:p w14:paraId="7CD0AA25" w14:textId="29F6D3E3"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6C1C3BA9" w14:textId="77777777" w:rsidR="002F610F" w:rsidRPr="00C02EB4" w:rsidRDefault="00271DA8">
            <w:pPr>
              <w:rPr>
                <w:color w:val="auto"/>
                <w:sz w:val="22"/>
                <w:szCs w:val="22"/>
              </w:rPr>
            </w:pPr>
            <w:r w:rsidRPr="00C02EB4">
              <w:rPr>
                <w:color w:val="auto"/>
                <w:sz w:val="22"/>
                <w:szCs w:val="22"/>
              </w:rPr>
              <w:t>ERC/REC 70-03 – Par maza darbības attāluma ierīču (SRD) lietošanu</w:t>
            </w:r>
          </w:p>
          <w:p w14:paraId="1229A3BB" w14:textId="07EE06CC"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27AEE9C"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77F8A290" w14:textId="77777777" w:rsidTr="0010151B">
        <w:tc>
          <w:tcPr>
            <w:tcW w:w="526" w:type="dxa"/>
            <w:shd w:val="clear" w:color="auto" w:fill="FFFFFF"/>
            <w:noWrap/>
            <w:tcMar>
              <w:top w:w="30" w:type="dxa"/>
              <w:left w:w="30" w:type="dxa"/>
              <w:bottom w:w="30" w:type="dxa"/>
              <w:right w:w="30" w:type="dxa"/>
            </w:tcMar>
            <w:vAlign w:val="center"/>
          </w:tcPr>
          <w:p w14:paraId="0095E6F2" w14:textId="77777777" w:rsidR="002F610F" w:rsidRPr="00C02EB4" w:rsidRDefault="00271DA8">
            <w:pPr>
              <w:rPr>
                <w:color w:val="auto"/>
                <w:sz w:val="22"/>
                <w:szCs w:val="22"/>
              </w:rPr>
            </w:pPr>
            <w:r w:rsidRPr="00C02EB4">
              <w:rPr>
                <w:color w:val="auto"/>
                <w:sz w:val="22"/>
                <w:szCs w:val="22"/>
              </w:rPr>
              <w:t>16.</w:t>
            </w:r>
          </w:p>
        </w:tc>
        <w:tc>
          <w:tcPr>
            <w:tcW w:w="9115" w:type="dxa"/>
            <w:gridSpan w:val="5"/>
            <w:shd w:val="clear" w:color="auto" w:fill="FFFFFF"/>
            <w:noWrap/>
            <w:tcMar>
              <w:top w:w="30" w:type="dxa"/>
              <w:left w:w="30" w:type="dxa"/>
              <w:bottom w:w="30" w:type="dxa"/>
              <w:right w:w="30" w:type="dxa"/>
            </w:tcMar>
            <w:vAlign w:val="center"/>
          </w:tcPr>
          <w:p w14:paraId="11C970CA" w14:textId="77777777" w:rsidR="002F610F" w:rsidRPr="00C02EB4" w:rsidRDefault="00271DA8">
            <w:pPr>
              <w:jc w:val="center"/>
              <w:rPr>
                <w:b/>
                <w:color w:val="auto"/>
                <w:sz w:val="22"/>
                <w:szCs w:val="22"/>
              </w:rPr>
            </w:pPr>
            <w:r w:rsidRPr="00C02EB4">
              <w:rPr>
                <w:b/>
                <w:color w:val="auto"/>
                <w:sz w:val="22"/>
                <w:szCs w:val="22"/>
              </w:rPr>
              <w:t>129–130 kHz</w:t>
            </w:r>
          </w:p>
        </w:tc>
      </w:tr>
      <w:tr w:rsidR="00BB30D4" w:rsidRPr="00C02EB4" w14:paraId="002608EB" w14:textId="77777777" w:rsidTr="0010151B">
        <w:tc>
          <w:tcPr>
            <w:tcW w:w="526" w:type="dxa"/>
            <w:vMerge w:val="restart"/>
            <w:shd w:val="clear" w:color="auto" w:fill="FFFFFF"/>
            <w:noWrap/>
            <w:tcMar>
              <w:top w:w="30" w:type="dxa"/>
              <w:left w:w="30" w:type="dxa"/>
              <w:bottom w:w="30" w:type="dxa"/>
              <w:right w:w="30" w:type="dxa"/>
            </w:tcMar>
            <w:vAlign w:val="center"/>
          </w:tcPr>
          <w:p w14:paraId="188167F6"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377E0AFB" w14:textId="77777777" w:rsidR="002F610F" w:rsidRPr="00C02EB4" w:rsidRDefault="00271DA8">
            <w:pPr>
              <w:rPr>
                <w:color w:val="auto"/>
                <w:sz w:val="22"/>
                <w:szCs w:val="22"/>
              </w:rPr>
            </w:pPr>
            <w:r w:rsidRPr="00C02EB4">
              <w:rPr>
                <w:color w:val="auto"/>
                <w:sz w:val="22"/>
                <w:szCs w:val="22"/>
              </w:rPr>
              <w:t>JŪRAS MOBILAIS</w:t>
            </w:r>
          </w:p>
          <w:p w14:paraId="79780503" w14:textId="52E0ED74" w:rsidR="002F610F" w:rsidRPr="00C02EB4" w:rsidRDefault="00271DA8">
            <w:pPr>
              <w:rPr>
                <w:color w:val="auto"/>
                <w:sz w:val="22"/>
                <w:szCs w:val="22"/>
              </w:rPr>
            </w:pPr>
            <w:r w:rsidRPr="00C02EB4">
              <w:rPr>
                <w:color w:val="auto"/>
                <w:sz w:val="22"/>
                <w:szCs w:val="22"/>
              </w:rPr>
              <w:t>RADIO</w:t>
            </w:r>
            <w:r w:rsidR="004012C7" w:rsidRPr="00C02EB4">
              <w:rPr>
                <w:color w:val="auto"/>
                <w:sz w:val="22"/>
                <w:szCs w:val="22"/>
              </w:rPr>
              <w:softHyphen/>
            </w:r>
            <w:r w:rsidRPr="00C02EB4">
              <w:rPr>
                <w:color w:val="auto"/>
                <w:sz w:val="22"/>
                <w:szCs w:val="22"/>
              </w:rPr>
              <w:t>NAVIGĀCIJAS 5.60</w:t>
            </w:r>
          </w:p>
          <w:p w14:paraId="0C654F63" w14:textId="77777777" w:rsidR="002F610F" w:rsidRPr="00C02EB4" w:rsidRDefault="00271DA8">
            <w:pPr>
              <w:rPr>
                <w:color w:val="auto"/>
                <w:sz w:val="22"/>
                <w:szCs w:val="22"/>
              </w:rPr>
            </w:pPr>
            <w:r w:rsidRPr="00C02EB4">
              <w:rPr>
                <w:color w:val="auto"/>
                <w:sz w:val="22"/>
                <w:szCs w:val="22"/>
              </w:rPr>
              <w:t>5.64</w:t>
            </w:r>
          </w:p>
          <w:p w14:paraId="25A32FDB"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006FA274" w14:textId="77777777" w:rsidR="002F610F" w:rsidRPr="00C02EB4" w:rsidRDefault="00271DA8">
            <w:pPr>
              <w:rPr>
                <w:color w:val="auto"/>
                <w:sz w:val="22"/>
                <w:szCs w:val="22"/>
              </w:rPr>
            </w:pPr>
            <w:r w:rsidRPr="00C02EB4">
              <w:rPr>
                <w:color w:val="auto"/>
                <w:sz w:val="22"/>
                <w:szCs w:val="22"/>
              </w:rPr>
              <w:t>JŪRAS MOBILAIS</w:t>
            </w:r>
          </w:p>
          <w:p w14:paraId="55B7F0F7" w14:textId="079905D0" w:rsidR="002F610F" w:rsidRPr="00C02EB4" w:rsidRDefault="00271DA8">
            <w:pPr>
              <w:rPr>
                <w:color w:val="auto"/>
                <w:sz w:val="22"/>
                <w:szCs w:val="22"/>
              </w:rPr>
            </w:pPr>
            <w:r w:rsidRPr="00C02EB4">
              <w:rPr>
                <w:color w:val="auto"/>
                <w:sz w:val="22"/>
                <w:szCs w:val="22"/>
              </w:rPr>
              <w:t>RADIO</w:t>
            </w:r>
            <w:r w:rsidR="004012C7" w:rsidRPr="00C02EB4">
              <w:rPr>
                <w:color w:val="auto"/>
                <w:sz w:val="22"/>
                <w:szCs w:val="22"/>
              </w:rPr>
              <w:softHyphen/>
            </w:r>
            <w:r w:rsidRPr="00C02EB4">
              <w:rPr>
                <w:color w:val="auto"/>
                <w:sz w:val="22"/>
                <w:szCs w:val="22"/>
              </w:rPr>
              <w:t>NAVIGĀCIJAS 5.60</w:t>
            </w:r>
          </w:p>
          <w:p w14:paraId="0CA40FBF" w14:textId="77777777" w:rsidR="002F610F" w:rsidRPr="00C02EB4" w:rsidRDefault="00271DA8">
            <w:pPr>
              <w:rPr>
                <w:color w:val="auto"/>
                <w:sz w:val="22"/>
                <w:szCs w:val="22"/>
              </w:rPr>
            </w:pPr>
            <w:r w:rsidRPr="00C02EB4">
              <w:rPr>
                <w:color w:val="auto"/>
                <w:sz w:val="22"/>
                <w:szCs w:val="22"/>
              </w:rPr>
              <w:t>5.64</w:t>
            </w:r>
          </w:p>
          <w:p w14:paraId="0CFCD36E"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5A47C98C"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0F0BEE9B"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57CD759E"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748D2D14" w14:textId="77777777" w:rsidTr="0010151B">
        <w:tc>
          <w:tcPr>
            <w:tcW w:w="526" w:type="dxa"/>
            <w:vMerge/>
            <w:shd w:val="clear" w:color="auto" w:fill="FFFFFF"/>
            <w:noWrap/>
            <w:tcMar>
              <w:top w:w="30" w:type="dxa"/>
              <w:left w:w="30" w:type="dxa"/>
              <w:bottom w:w="30" w:type="dxa"/>
              <w:right w:w="30" w:type="dxa"/>
            </w:tcMar>
            <w:vAlign w:val="center"/>
          </w:tcPr>
          <w:p w14:paraId="4E30BCAB"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EC2C6C9"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150ED00"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28A10CFE" w14:textId="77777777" w:rsidR="002F610F" w:rsidRPr="00C02EB4" w:rsidRDefault="00271DA8">
            <w:pPr>
              <w:rPr>
                <w:color w:val="auto"/>
                <w:sz w:val="22"/>
                <w:szCs w:val="22"/>
              </w:rPr>
            </w:pPr>
            <w:r w:rsidRPr="00C02EB4">
              <w:rPr>
                <w:color w:val="auto"/>
                <w:sz w:val="22"/>
                <w:szCs w:val="22"/>
              </w:rPr>
              <w:t>SRD: 9–148,5 kHz</w:t>
            </w:r>
          </w:p>
        </w:tc>
        <w:tc>
          <w:tcPr>
            <w:tcW w:w="1902" w:type="dxa"/>
            <w:shd w:val="clear" w:color="auto" w:fill="FFFFFF"/>
            <w:noWrap/>
            <w:tcMar>
              <w:top w:w="30" w:type="dxa"/>
              <w:left w:w="30" w:type="dxa"/>
              <w:bottom w:w="30" w:type="dxa"/>
              <w:right w:w="30" w:type="dxa"/>
            </w:tcMar>
            <w:vAlign w:val="center"/>
          </w:tcPr>
          <w:p w14:paraId="457C26A4" w14:textId="56DCB6F8" w:rsidR="002F610F" w:rsidRPr="00C02EB4" w:rsidRDefault="00271DA8">
            <w:pPr>
              <w:rPr>
                <w:color w:val="auto"/>
                <w:sz w:val="22"/>
                <w:szCs w:val="22"/>
              </w:rPr>
            </w:pPr>
            <w:r w:rsidRPr="00C02EB4">
              <w:rPr>
                <w:color w:val="auto"/>
                <w:sz w:val="22"/>
                <w:szCs w:val="22"/>
              </w:rPr>
              <w:t>Komisijas 2008</w:t>
            </w:r>
            <w:r w:rsidR="0022020B" w:rsidRPr="00C02EB4">
              <w:rPr>
                <w:color w:val="auto"/>
                <w:sz w:val="22"/>
                <w:szCs w:val="22"/>
              </w:rPr>
              <w:t>. </w:t>
            </w:r>
            <w:r w:rsidRPr="00C02EB4">
              <w:rPr>
                <w:color w:val="auto"/>
                <w:sz w:val="22"/>
                <w:szCs w:val="22"/>
              </w:rPr>
              <w:t>gada 23</w:t>
            </w:r>
            <w:r w:rsidR="0022020B" w:rsidRPr="00C02EB4">
              <w:rPr>
                <w:color w:val="auto"/>
                <w:sz w:val="22"/>
                <w:szCs w:val="22"/>
              </w:rPr>
              <w:t>. </w:t>
            </w:r>
            <w:r w:rsidRPr="00C02EB4">
              <w:rPr>
                <w:color w:val="auto"/>
                <w:sz w:val="22"/>
                <w:szCs w:val="22"/>
              </w:rPr>
              <w:t>maija Lēmums 2008/432/EK ar ko izdara grozījumus Lēmumā 2006/771/EK par maza darbības attāluma ierīcēs izmantotā radiofrekvenču spektra saskaņošanu</w:t>
            </w:r>
          </w:p>
          <w:p w14:paraId="46E34E86" w14:textId="5BBDF9BB" w:rsidR="002F610F" w:rsidRPr="00C02EB4" w:rsidRDefault="00271DA8">
            <w:pPr>
              <w:rPr>
                <w:color w:val="auto"/>
                <w:sz w:val="22"/>
                <w:szCs w:val="22"/>
              </w:rPr>
            </w:pPr>
            <w:r w:rsidRPr="00C02EB4">
              <w:rPr>
                <w:color w:val="auto"/>
                <w:sz w:val="22"/>
                <w:szCs w:val="22"/>
              </w:rPr>
              <w:t>Komisijas 2010</w:t>
            </w:r>
            <w:r w:rsidR="0022020B" w:rsidRPr="00C02EB4">
              <w:rPr>
                <w:color w:val="auto"/>
                <w:sz w:val="22"/>
                <w:szCs w:val="22"/>
              </w:rPr>
              <w:t>. </w:t>
            </w:r>
            <w:r w:rsidRPr="00C02EB4">
              <w:rPr>
                <w:color w:val="auto"/>
                <w:sz w:val="22"/>
                <w:szCs w:val="22"/>
              </w:rPr>
              <w:t>gada 30</w:t>
            </w:r>
            <w:r w:rsidR="0022020B" w:rsidRPr="00C02EB4">
              <w:rPr>
                <w:color w:val="auto"/>
                <w:sz w:val="22"/>
                <w:szCs w:val="22"/>
              </w:rPr>
              <w:t>. </w:t>
            </w:r>
            <w:r w:rsidRPr="00C02EB4">
              <w:rPr>
                <w:color w:val="auto"/>
                <w:sz w:val="22"/>
                <w:szCs w:val="22"/>
              </w:rPr>
              <w:t>jūnija Lēmums 2010/368/ES, ar ko izdara grozījumus Lēmumā 2006/771/EK par maza darbības attāluma ierīcēs izmantotā radiofrekvenču spektra saskaņošanu</w:t>
            </w:r>
          </w:p>
          <w:p w14:paraId="19484891" w14:textId="1DB2D838" w:rsidR="002F610F" w:rsidRPr="00C02EB4" w:rsidRDefault="00271DA8">
            <w:pPr>
              <w:rPr>
                <w:color w:val="auto"/>
                <w:sz w:val="22"/>
                <w:szCs w:val="22"/>
              </w:rPr>
            </w:pPr>
            <w:r w:rsidRPr="00C02EB4">
              <w:rPr>
                <w:color w:val="auto"/>
                <w:sz w:val="22"/>
                <w:szCs w:val="22"/>
              </w:rPr>
              <w:t>Komisijas 2011</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decem</w:t>
            </w:r>
            <w:r w:rsidRPr="00C02EB4">
              <w:rPr>
                <w:color w:val="auto"/>
                <w:sz w:val="22"/>
                <w:szCs w:val="22"/>
              </w:rPr>
              <w:t>bra Lēmums 2011/829/ES, ar ko izdara grozījumus Lēmumā 2006/771/EK par maza darbības attāluma ierīcēs izmantotā radiofrekvenču spektra saskaņošanu</w:t>
            </w:r>
          </w:p>
          <w:p w14:paraId="0514AD02" w14:textId="2B82630B"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053DE066" w14:textId="77777777" w:rsidR="002F610F" w:rsidRPr="00C02EB4" w:rsidRDefault="00271DA8">
            <w:pPr>
              <w:rPr>
                <w:color w:val="auto"/>
                <w:sz w:val="22"/>
                <w:szCs w:val="22"/>
              </w:rPr>
            </w:pPr>
            <w:r w:rsidRPr="00C02EB4">
              <w:rPr>
                <w:color w:val="auto"/>
                <w:sz w:val="22"/>
                <w:szCs w:val="22"/>
              </w:rPr>
              <w:t>ERC/REC 70-03 – Par maza darbības attāluma ierīču (SRD) lietošanu</w:t>
            </w:r>
          </w:p>
          <w:p w14:paraId="31D66526" w14:textId="5CF8E17C"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8F33036"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5F266D05" w14:textId="77777777" w:rsidTr="0010151B">
        <w:tc>
          <w:tcPr>
            <w:tcW w:w="526" w:type="dxa"/>
            <w:shd w:val="clear" w:color="auto" w:fill="FFFFFF"/>
            <w:noWrap/>
            <w:tcMar>
              <w:top w:w="30" w:type="dxa"/>
              <w:left w:w="30" w:type="dxa"/>
              <w:bottom w:w="30" w:type="dxa"/>
              <w:right w:w="30" w:type="dxa"/>
            </w:tcMar>
            <w:vAlign w:val="center"/>
          </w:tcPr>
          <w:p w14:paraId="67075193" w14:textId="77777777" w:rsidR="002F610F" w:rsidRPr="00C02EB4" w:rsidRDefault="00271DA8">
            <w:pPr>
              <w:rPr>
                <w:color w:val="auto"/>
                <w:sz w:val="22"/>
                <w:szCs w:val="22"/>
              </w:rPr>
            </w:pPr>
            <w:r w:rsidRPr="00C02EB4">
              <w:rPr>
                <w:color w:val="auto"/>
                <w:sz w:val="22"/>
                <w:szCs w:val="22"/>
              </w:rPr>
              <w:t>17.</w:t>
            </w:r>
          </w:p>
        </w:tc>
        <w:tc>
          <w:tcPr>
            <w:tcW w:w="9115" w:type="dxa"/>
            <w:gridSpan w:val="5"/>
            <w:shd w:val="clear" w:color="auto" w:fill="FFFFFF"/>
            <w:noWrap/>
            <w:tcMar>
              <w:top w:w="30" w:type="dxa"/>
              <w:left w:w="30" w:type="dxa"/>
              <w:bottom w:w="30" w:type="dxa"/>
              <w:right w:w="30" w:type="dxa"/>
            </w:tcMar>
            <w:vAlign w:val="center"/>
          </w:tcPr>
          <w:p w14:paraId="1ED1513E" w14:textId="77777777" w:rsidR="002F610F" w:rsidRPr="00C02EB4" w:rsidRDefault="00271DA8">
            <w:pPr>
              <w:jc w:val="center"/>
              <w:rPr>
                <w:b/>
                <w:color w:val="auto"/>
                <w:sz w:val="22"/>
                <w:szCs w:val="22"/>
              </w:rPr>
            </w:pPr>
            <w:r w:rsidRPr="00C02EB4">
              <w:rPr>
                <w:b/>
                <w:color w:val="auto"/>
                <w:sz w:val="22"/>
                <w:szCs w:val="22"/>
              </w:rPr>
              <w:t>130–135,7 kHz</w:t>
            </w:r>
          </w:p>
        </w:tc>
      </w:tr>
      <w:tr w:rsidR="00BB30D4" w:rsidRPr="00C02EB4" w14:paraId="41375192" w14:textId="77777777" w:rsidTr="0010151B">
        <w:tc>
          <w:tcPr>
            <w:tcW w:w="526" w:type="dxa"/>
            <w:vMerge w:val="restart"/>
            <w:shd w:val="clear" w:color="auto" w:fill="FFFFFF"/>
            <w:noWrap/>
            <w:tcMar>
              <w:top w:w="30" w:type="dxa"/>
              <w:left w:w="30" w:type="dxa"/>
              <w:bottom w:w="30" w:type="dxa"/>
              <w:right w:w="30" w:type="dxa"/>
            </w:tcMar>
            <w:vAlign w:val="center"/>
          </w:tcPr>
          <w:p w14:paraId="60314D2E"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5E6ABAEC" w14:textId="77777777" w:rsidR="002F610F" w:rsidRPr="00C02EB4" w:rsidRDefault="00271DA8">
            <w:pPr>
              <w:rPr>
                <w:color w:val="auto"/>
                <w:sz w:val="22"/>
                <w:szCs w:val="22"/>
              </w:rPr>
            </w:pPr>
            <w:r w:rsidRPr="00C02EB4">
              <w:rPr>
                <w:color w:val="auto"/>
                <w:sz w:val="22"/>
                <w:szCs w:val="22"/>
              </w:rPr>
              <w:t>FIKSĒTAIS</w:t>
            </w:r>
          </w:p>
          <w:p w14:paraId="3F91C813" w14:textId="77777777" w:rsidR="002F610F" w:rsidRPr="00C02EB4" w:rsidRDefault="00271DA8">
            <w:pPr>
              <w:rPr>
                <w:color w:val="auto"/>
                <w:sz w:val="22"/>
                <w:szCs w:val="22"/>
              </w:rPr>
            </w:pPr>
            <w:r w:rsidRPr="00C02EB4">
              <w:rPr>
                <w:color w:val="auto"/>
                <w:sz w:val="22"/>
                <w:szCs w:val="22"/>
              </w:rPr>
              <w:t>5.64 5.67</w:t>
            </w:r>
          </w:p>
          <w:p w14:paraId="56B560A9" w14:textId="77777777" w:rsidR="002F610F" w:rsidRPr="00C02EB4" w:rsidRDefault="00271DA8">
            <w:pPr>
              <w:rPr>
                <w:color w:val="auto"/>
                <w:sz w:val="22"/>
                <w:szCs w:val="22"/>
              </w:rPr>
            </w:pPr>
            <w:r w:rsidRPr="00C02EB4">
              <w:rPr>
                <w:color w:val="auto"/>
                <w:sz w:val="22"/>
                <w:szCs w:val="22"/>
              </w:rPr>
              <w:t>JŪRAS MOBILAIS</w:t>
            </w:r>
          </w:p>
        </w:tc>
        <w:tc>
          <w:tcPr>
            <w:tcW w:w="2000" w:type="dxa"/>
            <w:vMerge w:val="restart"/>
            <w:shd w:val="clear" w:color="auto" w:fill="FFFFFF"/>
            <w:noWrap/>
            <w:tcMar>
              <w:top w:w="30" w:type="dxa"/>
              <w:left w:w="30" w:type="dxa"/>
              <w:bottom w:w="30" w:type="dxa"/>
              <w:right w:w="30" w:type="dxa"/>
            </w:tcMar>
            <w:vAlign w:val="center"/>
          </w:tcPr>
          <w:p w14:paraId="074A127B" w14:textId="77777777" w:rsidR="002F610F" w:rsidRPr="00C02EB4" w:rsidRDefault="00271DA8">
            <w:pPr>
              <w:rPr>
                <w:color w:val="auto"/>
                <w:sz w:val="22"/>
                <w:szCs w:val="22"/>
              </w:rPr>
            </w:pPr>
            <w:r w:rsidRPr="00C02EB4">
              <w:rPr>
                <w:color w:val="auto"/>
                <w:sz w:val="22"/>
                <w:szCs w:val="22"/>
              </w:rPr>
              <w:t>FIKSĒTAIS</w:t>
            </w:r>
          </w:p>
          <w:p w14:paraId="3FB3BF6B" w14:textId="77777777" w:rsidR="002F610F" w:rsidRPr="00C02EB4" w:rsidRDefault="00271DA8">
            <w:pPr>
              <w:rPr>
                <w:color w:val="auto"/>
                <w:sz w:val="22"/>
                <w:szCs w:val="22"/>
              </w:rPr>
            </w:pPr>
            <w:r w:rsidRPr="00C02EB4">
              <w:rPr>
                <w:color w:val="auto"/>
                <w:sz w:val="22"/>
                <w:szCs w:val="22"/>
              </w:rPr>
              <w:t>5.64</w:t>
            </w:r>
          </w:p>
          <w:p w14:paraId="6DC33154" w14:textId="77777777" w:rsidR="002F610F" w:rsidRPr="00C02EB4" w:rsidRDefault="00271DA8">
            <w:pPr>
              <w:rPr>
                <w:color w:val="auto"/>
                <w:sz w:val="22"/>
                <w:szCs w:val="22"/>
              </w:rPr>
            </w:pPr>
            <w:r w:rsidRPr="00C02EB4">
              <w:rPr>
                <w:color w:val="auto"/>
                <w:sz w:val="22"/>
                <w:szCs w:val="22"/>
              </w:rPr>
              <w:t>JŪRAS MOBILAIS</w:t>
            </w:r>
          </w:p>
        </w:tc>
        <w:tc>
          <w:tcPr>
            <w:tcW w:w="1705" w:type="dxa"/>
            <w:shd w:val="clear" w:color="auto" w:fill="FFFFFF"/>
            <w:noWrap/>
            <w:tcMar>
              <w:top w:w="30" w:type="dxa"/>
              <w:left w:w="30" w:type="dxa"/>
              <w:bottom w:w="30" w:type="dxa"/>
              <w:right w:w="30" w:type="dxa"/>
            </w:tcMar>
            <w:vAlign w:val="center"/>
          </w:tcPr>
          <w:p w14:paraId="74484BF6"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149724AA"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056650D3"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6C62B1D4" w14:textId="77777777" w:rsidTr="0010151B">
        <w:tc>
          <w:tcPr>
            <w:tcW w:w="526" w:type="dxa"/>
            <w:vMerge/>
            <w:shd w:val="clear" w:color="auto" w:fill="FFFFFF"/>
            <w:noWrap/>
            <w:tcMar>
              <w:top w:w="30" w:type="dxa"/>
              <w:left w:w="30" w:type="dxa"/>
              <w:bottom w:w="30" w:type="dxa"/>
              <w:right w:w="30" w:type="dxa"/>
            </w:tcMar>
            <w:vAlign w:val="center"/>
          </w:tcPr>
          <w:p w14:paraId="02411A3F"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6988BF3"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53DB16F"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5ACCDD18" w14:textId="77777777" w:rsidR="002F610F" w:rsidRPr="00C02EB4" w:rsidRDefault="00271DA8">
            <w:pPr>
              <w:rPr>
                <w:color w:val="auto"/>
                <w:sz w:val="22"/>
                <w:szCs w:val="22"/>
              </w:rPr>
            </w:pPr>
            <w:r w:rsidRPr="00C02EB4">
              <w:rPr>
                <w:color w:val="auto"/>
                <w:sz w:val="22"/>
                <w:szCs w:val="22"/>
              </w:rPr>
              <w:t>SRD: 9–148,5 kHz</w:t>
            </w:r>
          </w:p>
        </w:tc>
        <w:tc>
          <w:tcPr>
            <w:tcW w:w="1902" w:type="dxa"/>
            <w:shd w:val="clear" w:color="auto" w:fill="FFFFFF"/>
            <w:noWrap/>
            <w:tcMar>
              <w:top w:w="30" w:type="dxa"/>
              <w:left w:w="30" w:type="dxa"/>
              <w:bottom w:w="30" w:type="dxa"/>
              <w:right w:w="30" w:type="dxa"/>
            </w:tcMar>
            <w:vAlign w:val="center"/>
          </w:tcPr>
          <w:p w14:paraId="004ABF9C" w14:textId="40110B7E" w:rsidR="002F610F" w:rsidRPr="00C02EB4" w:rsidRDefault="00271DA8">
            <w:pPr>
              <w:rPr>
                <w:color w:val="auto"/>
                <w:sz w:val="22"/>
                <w:szCs w:val="22"/>
              </w:rPr>
            </w:pPr>
            <w:r w:rsidRPr="00C02EB4">
              <w:rPr>
                <w:color w:val="auto"/>
                <w:sz w:val="22"/>
                <w:szCs w:val="22"/>
              </w:rPr>
              <w:t>Komisijas 2008</w:t>
            </w:r>
            <w:r w:rsidR="0022020B" w:rsidRPr="00C02EB4">
              <w:rPr>
                <w:color w:val="auto"/>
                <w:sz w:val="22"/>
                <w:szCs w:val="22"/>
              </w:rPr>
              <w:t>. </w:t>
            </w:r>
            <w:r w:rsidRPr="00C02EB4">
              <w:rPr>
                <w:color w:val="auto"/>
                <w:sz w:val="22"/>
                <w:szCs w:val="22"/>
              </w:rPr>
              <w:t>gada 23</w:t>
            </w:r>
            <w:r w:rsidR="0022020B" w:rsidRPr="00C02EB4">
              <w:rPr>
                <w:color w:val="auto"/>
                <w:sz w:val="22"/>
                <w:szCs w:val="22"/>
              </w:rPr>
              <w:t>. </w:t>
            </w:r>
            <w:r w:rsidRPr="00C02EB4">
              <w:rPr>
                <w:color w:val="auto"/>
                <w:sz w:val="22"/>
                <w:szCs w:val="22"/>
              </w:rPr>
              <w:t>maija Lēmums 2008/432/EK ar ko izdara grozījumus Lēmumā 2006/771/EK par maza darbības attāluma ierīcēs izmantotā radiofrekvenču spektra saskaņošanu</w:t>
            </w:r>
          </w:p>
          <w:p w14:paraId="4EA567A3" w14:textId="45385053" w:rsidR="002F610F" w:rsidRPr="00C02EB4" w:rsidRDefault="00271DA8">
            <w:pPr>
              <w:rPr>
                <w:color w:val="auto"/>
                <w:sz w:val="22"/>
                <w:szCs w:val="22"/>
              </w:rPr>
            </w:pPr>
            <w:r w:rsidRPr="00C02EB4">
              <w:rPr>
                <w:color w:val="auto"/>
                <w:sz w:val="22"/>
                <w:szCs w:val="22"/>
              </w:rPr>
              <w:t>Komisijas 2010</w:t>
            </w:r>
            <w:r w:rsidR="0022020B" w:rsidRPr="00C02EB4">
              <w:rPr>
                <w:color w:val="auto"/>
                <w:sz w:val="22"/>
                <w:szCs w:val="22"/>
              </w:rPr>
              <w:t>. </w:t>
            </w:r>
            <w:r w:rsidRPr="00C02EB4">
              <w:rPr>
                <w:color w:val="auto"/>
                <w:sz w:val="22"/>
                <w:szCs w:val="22"/>
              </w:rPr>
              <w:t>gada 30</w:t>
            </w:r>
            <w:r w:rsidR="0022020B" w:rsidRPr="00C02EB4">
              <w:rPr>
                <w:color w:val="auto"/>
                <w:sz w:val="22"/>
                <w:szCs w:val="22"/>
              </w:rPr>
              <w:t>. </w:t>
            </w:r>
            <w:r w:rsidRPr="00C02EB4">
              <w:rPr>
                <w:color w:val="auto"/>
                <w:sz w:val="22"/>
                <w:szCs w:val="22"/>
              </w:rPr>
              <w:t>jūnija Lēmums 2010/368/ES, ar ko izdara grozījumus Lēmumā 2006/771/EK par maza darbības attāluma ierīcēs izmantotā radiofrekvenču spektra saskaņošanu</w:t>
            </w:r>
          </w:p>
          <w:p w14:paraId="3A85B940" w14:textId="50EC7208" w:rsidR="002F610F" w:rsidRPr="00C02EB4" w:rsidRDefault="00271DA8">
            <w:pPr>
              <w:rPr>
                <w:color w:val="auto"/>
                <w:sz w:val="22"/>
                <w:szCs w:val="22"/>
              </w:rPr>
            </w:pPr>
            <w:r w:rsidRPr="00C02EB4">
              <w:rPr>
                <w:color w:val="auto"/>
                <w:sz w:val="22"/>
                <w:szCs w:val="22"/>
              </w:rPr>
              <w:t>Komisijas 2011</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decem</w:t>
            </w:r>
            <w:r w:rsidRPr="00C02EB4">
              <w:rPr>
                <w:color w:val="auto"/>
                <w:sz w:val="22"/>
                <w:szCs w:val="22"/>
              </w:rPr>
              <w:t>bra Lēmums 2011/829/ES, ar ko izdara grozījumus Lēmumā 2006/771/EK par maza darbības attāluma ierīcēs izmantotā radiofrekvenču spektra saskaņošanu</w:t>
            </w:r>
          </w:p>
          <w:p w14:paraId="372096BB" w14:textId="1477C97D"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78434C89" w14:textId="77777777" w:rsidR="002F610F" w:rsidRPr="00C02EB4" w:rsidRDefault="00271DA8">
            <w:pPr>
              <w:rPr>
                <w:color w:val="auto"/>
                <w:sz w:val="22"/>
                <w:szCs w:val="22"/>
              </w:rPr>
            </w:pPr>
            <w:r w:rsidRPr="00C02EB4">
              <w:rPr>
                <w:color w:val="auto"/>
                <w:sz w:val="22"/>
                <w:szCs w:val="22"/>
              </w:rPr>
              <w:t>ERC/REC 70-03 – Par maza darbības attāluma ierīču (SRD) lietošanu</w:t>
            </w:r>
          </w:p>
          <w:p w14:paraId="48DC2459" w14:textId="17C18441"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06B387C"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11D44CEE" w14:textId="77777777" w:rsidTr="0010151B">
        <w:tc>
          <w:tcPr>
            <w:tcW w:w="526" w:type="dxa"/>
            <w:shd w:val="clear" w:color="auto" w:fill="FFFFFF"/>
            <w:noWrap/>
            <w:tcMar>
              <w:top w:w="30" w:type="dxa"/>
              <w:left w:w="30" w:type="dxa"/>
              <w:bottom w:w="30" w:type="dxa"/>
              <w:right w:w="30" w:type="dxa"/>
            </w:tcMar>
            <w:vAlign w:val="center"/>
          </w:tcPr>
          <w:p w14:paraId="214D087B" w14:textId="77777777" w:rsidR="002F610F" w:rsidRPr="00C02EB4" w:rsidRDefault="00271DA8">
            <w:pPr>
              <w:rPr>
                <w:color w:val="auto"/>
                <w:sz w:val="22"/>
                <w:szCs w:val="22"/>
              </w:rPr>
            </w:pPr>
            <w:r w:rsidRPr="00C02EB4">
              <w:rPr>
                <w:color w:val="auto"/>
                <w:sz w:val="22"/>
                <w:szCs w:val="22"/>
              </w:rPr>
              <w:t>18.</w:t>
            </w:r>
          </w:p>
        </w:tc>
        <w:tc>
          <w:tcPr>
            <w:tcW w:w="9115" w:type="dxa"/>
            <w:gridSpan w:val="5"/>
            <w:shd w:val="clear" w:color="auto" w:fill="FFFFFF"/>
            <w:noWrap/>
            <w:tcMar>
              <w:top w:w="30" w:type="dxa"/>
              <w:left w:w="30" w:type="dxa"/>
              <w:bottom w:w="30" w:type="dxa"/>
              <w:right w:w="30" w:type="dxa"/>
            </w:tcMar>
            <w:vAlign w:val="center"/>
          </w:tcPr>
          <w:p w14:paraId="234B10E8" w14:textId="77777777" w:rsidR="002F610F" w:rsidRPr="00C02EB4" w:rsidRDefault="00271DA8">
            <w:pPr>
              <w:jc w:val="center"/>
              <w:rPr>
                <w:b/>
                <w:color w:val="auto"/>
                <w:sz w:val="22"/>
                <w:szCs w:val="22"/>
              </w:rPr>
            </w:pPr>
            <w:r w:rsidRPr="00C02EB4">
              <w:rPr>
                <w:b/>
                <w:color w:val="auto"/>
                <w:sz w:val="22"/>
                <w:szCs w:val="22"/>
              </w:rPr>
              <w:t>135,7–137,8 kHz</w:t>
            </w:r>
          </w:p>
        </w:tc>
      </w:tr>
      <w:tr w:rsidR="00BB30D4" w:rsidRPr="00C02EB4" w14:paraId="7A562BFA" w14:textId="77777777" w:rsidTr="0010151B">
        <w:tc>
          <w:tcPr>
            <w:tcW w:w="526" w:type="dxa"/>
            <w:vMerge w:val="restart"/>
            <w:shd w:val="clear" w:color="auto" w:fill="FFFFFF"/>
            <w:noWrap/>
            <w:tcMar>
              <w:top w:w="30" w:type="dxa"/>
              <w:left w:w="30" w:type="dxa"/>
              <w:bottom w:w="30" w:type="dxa"/>
              <w:right w:w="30" w:type="dxa"/>
            </w:tcMar>
            <w:vAlign w:val="center"/>
          </w:tcPr>
          <w:p w14:paraId="1898063A"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1B33A8A7" w14:textId="77777777" w:rsidR="002F610F" w:rsidRPr="00C02EB4" w:rsidRDefault="00271DA8">
            <w:pPr>
              <w:rPr>
                <w:color w:val="auto"/>
                <w:sz w:val="22"/>
                <w:szCs w:val="22"/>
              </w:rPr>
            </w:pPr>
            <w:r w:rsidRPr="00C02EB4">
              <w:rPr>
                <w:color w:val="auto"/>
                <w:sz w:val="22"/>
                <w:szCs w:val="22"/>
              </w:rPr>
              <w:t>FIKSĒTAIS</w:t>
            </w:r>
          </w:p>
          <w:p w14:paraId="27D9D062" w14:textId="77777777" w:rsidR="002F610F" w:rsidRPr="00C02EB4" w:rsidRDefault="00271DA8">
            <w:pPr>
              <w:rPr>
                <w:color w:val="auto"/>
                <w:sz w:val="22"/>
                <w:szCs w:val="22"/>
              </w:rPr>
            </w:pPr>
            <w:r w:rsidRPr="00C02EB4">
              <w:rPr>
                <w:color w:val="auto"/>
                <w:sz w:val="22"/>
                <w:szCs w:val="22"/>
              </w:rPr>
              <w:t>Radioamatieru 5.67A</w:t>
            </w:r>
          </w:p>
          <w:p w14:paraId="6A1BFE8A" w14:textId="77777777" w:rsidR="002F610F" w:rsidRPr="00C02EB4" w:rsidRDefault="00271DA8">
            <w:pPr>
              <w:rPr>
                <w:color w:val="auto"/>
                <w:sz w:val="22"/>
                <w:szCs w:val="22"/>
              </w:rPr>
            </w:pPr>
            <w:r w:rsidRPr="00C02EB4">
              <w:rPr>
                <w:color w:val="auto"/>
                <w:sz w:val="22"/>
                <w:szCs w:val="22"/>
              </w:rPr>
              <w:t>5.64 5.67 5.67B</w:t>
            </w:r>
          </w:p>
          <w:p w14:paraId="4F00E426" w14:textId="77777777" w:rsidR="002F610F" w:rsidRPr="00C02EB4" w:rsidRDefault="00271DA8">
            <w:pPr>
              <w:rPr>
                <w:color w:val="auto"/>
                <w:sz w:val="22"/>
                <w:szCs w:val="22"/>
              </w:rPr>
            </w:pPr>
            <w:r w:rsidRPr="00C02EB4">
              <w:rPr>
                <w:color w:val="auto"/>
                <w:sz w:val="22"/>
                <w:szCs w:val="22"/>
              </w:rPr>
              <w:t>JŪRAS MOBILAIS</w:t>
            </w:r>
          </w:p>
        </w:tc>
        <w:tc>
          <w:tcPr>
            <w:tcW w:w="2000" w:type="dxa"/>
            <w:vMerge w:val="restart"/>
            <w:shd w:val="clear" w:color="auto" w:fill="FFFFFF"/>
            <w:noWrap/>
            <w:tcMar>
              <w:top w:w="30" w:type="dxa"/>
              <w:left w:w="30" w:type="dxa"/>
              <w:bottom w:w="30" w:type="dxa"/>
              <w:right w:w="30" w:type="dxa"/>
            </w:tcMar>
            <w:vAlign w:val="center"/>
          </w:tcPr>
          <w:p w14:paraId="703D74D9" w14:textId="77777777" w:rsidR="002F610F" w:rsidRPr="00C02EB4" w:rsidRDefault="00271DA8">
            <w:pPr>
              <w:rPr>
                <w:color w:val="auto"/>
                <w:sz w:val="22"/>
                <w:szCs w:val="22"/>
              </w:rPr>
            </w:pPr>
            <w:r w:rsidRPr="00C02EB4">
              <w:rPr>
                <w:color w:val="auto"/>
                <w:sz w:val="22"/>
                <w:szCs w:val="22"/>
              </w:rPr>
              <w:t>FIKSĒTAIS</w:t>
            </w:r>
          </w:p>
          <w:p w14:paraId="00B88A05" w14:textId="77777777" w:rsidR="002F610F" w:rsidRPr="00C02EB4" w:rsidRDefault="00271DA8">
            <w:pPr>
              <w:rPr>
                <w:color w:val="auto"/>
                <w:sz w:val="22"/>
                <w:szCs w:val="22"/>
              </w:rPr>
            </w:pPr>
            <w:r w:rsidRPr="00C02EB4">
              <w:rPr>
                <w:color w:val="auto"/>
                <w:sz w:val="22"/>
                <w:szCs w:val="22"/>
              </w:rPr>
              <w:t>Radioamatieru 5.67A</w:t>
            </w:r>
          </w:p>
          <w:p w14:paraId="4293858F" w14:textId="77777777" w:rsidR="002F610F" w:rsidRPr="00C02EB4" w:rsidRDefault="00271DA8">
            <w:pPr>
              <w:rPr>
                <w:color w:val="auto"/>
                <w:sz w:val="22"/>
                <w:szCs w:val="22"/>
              </w:rPr>
            </w:pPr>
            <w:r w:rsidRPr="00C02EB4">
              <w:rPr>
                <w:color w:val="auto"/>
                <w:sz w:val="22"/>
                <w:szCs w:val="22"/>
              </w:rPr>
              <w:t>5.64 5.67B</w:t>
            </w:r>
          </w:p>
          <w:p w14:paraId="30778B14" w14:textId="77777777" w:rsidR="002F610F" w:rsidRPr="00C02EB4" w:rsidRDefault="00271DA8">
            <w:pPr>
              <w:rPr>
                <w:color w:val="auto"/>
                <w:sz w:val="22"/>
                <w:szCs w:val="22"/>
              </w:rPr>
            </w:pPr>
            <w:r w:rsidRPr="00C02EB4">
              <w:rPr>
                <w:color w:val="auto"/>
                <w:sz w:val="22"/>
                <w:szCs w:val="22"/>
              </w:rPr>
              <w:t>JŪRAS MOBILAIS</w:t>
            </w:r>
          </w:p>
        </w:tc>
        <w:tc>
          <w:tcPr>
            <w:tcW w:w="1705" w:type="dxa"/>
            <w:shd w:val="clear" w:color="auto" w:fill="FFFFFF"/>
            <w:noWrap/>
            <w:tcMar>
              <w:top w:w="30" w:type="dxa"/>
              <w:left w:w="30" w:type="dxa"/>
              <w:bottom w:w="30" w:type="dxa"/>
              <w:right w:w="30" w:type="dxa"/>
            </w:tcMar>
            <w:vAlign w:val="center"/>
          </w:tcPr>
          <w:p w14:paraId="751F522F"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4DA0BFB2"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2AE6FBCA" w14:textId="77777777" w:rsidR="002F610F" w:rsidRPr="00C02EB4" w:rsidRDefault="00271DA8">
            <w:pPr>
              <w:rPr>
                <w:color w:val="auto"/>
                <w:sz w:val="22"/>
                <w:szCs w:val="22"/>
              </w:rPr>
            </w:pPr>
            <w:r w:rsidRPr="00C02EB4">
              <w:rPr>
                <w:color w:val="auto"/>
                <w:sz w:val="22"/>
                <w:szCs w:val="22"/>
              </w:rPr>
              <w:t>Privātie elektronisko sakaru tīkli</w:t>
            </w:r>
          </w:p>
        </w:tc>
      </w:tr>
      <w:tr w:rsidR="00BB30D4" w:rsidRPr="00C02EB4" w14:paraId="26D42F13" w14:textId="77777777" w:rsidTr="0010151B">
        <w:tc>
          <w:tcPr>
            <w:tcW w:w="526" w:type="dxa"/>
            <w:vMerge/>
            <w:shd w:val="clear" w:color="auto" w:fill="FFFFFF"/>
            <w:noWrap/>
            <w:tcMar>
              <w:top w:w="30" w:type="dxa"/>
              <w:left w:w="30" w:type="dxa"/>
              <w:bottom w:w="30" w:type="dxa"/>
              <w:right w:w="30" w:type="dxa"/>
            </w:tcMar>
            <w:vAlign w:val="center"/>
          </w:tcPr>
          <w:p w14:paraId="56E20D7B"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92C04AC"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8BBFDEB"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F090C7F" w14:textId="77777777" w:rsidR="002F610F" w:rsidRPr="00C02EB4" w:rsidRDefault="00271DA8">
            <w:pPr>
              <w:rPr>
                <w:color w:val="auto"/>
                <w:sz w:val="22"/>
                <w:szCs w:val="22"/>
              </w:rPr>
            </w:pPr>
            <w:r w:rsidRPr="00C02EB4">
              <w:rPr>
                <w:color w:val="auto"/>
                <w:sz w:val="22"/>
                <w:szCs w:val="22"/>
              </w:rPr>
              <w:t>Radioamatieru radiostacijas: 135,7–137,8 kHz</w:t>
            </w:r>
          </w:p>
        </w:tc>
        <w:tc>
          <w:tcPr>
            <w:tcW w:w="1902" w:type="dxa"/>
            <w:shd w:val="clear" w:color="auto" w:fill="FFFFFF"/>
            <w:noWrap/>
            <w:tcMar>
              <w:top w:w="30" w:type="dxa"/>
              <w:left w:w="30" w:type="dxa"/>
              <w:bottom w:w="30" w:type="dxa"/>
              <w:right w:w="30" w:type="dxa"/>
            </w:tcMar>
            <w:vAlign w:val="center"/>
          </w:tcPr>
          <w:p w14:paraId="69311BBB" w14:textId="77777777" w:rsidR="002F610F" w:rsidRPr="00C02EB4" w:rsidRDefault="00271DA8">
            <w:pPr>
              <w:rPr>
                <w:color w:val="auto"/>
                <w:sz w:val="22"/>
                <w:szCs w:val="22"/>
              </w:rPr>
            </w:pPr>
            <w:r w:rsidRPr="00C02EB4">
              <w:rPr>
                <w:color w:val="auto"/>
                <w:sz w:val="22"/>
                <w:szCs w:val="22"/>
              </w:rPr>
              <w:t>CEPT T/R 61-01 – CEPT radioamatieru atļauja</w:t>
            </w:r>
          </w:p>
          <w:p w14:paraId="1C01CC99" w14:textId="77777777" w:rsidR="002F610F" w:rsidRPr="00C02EB4" w:rsidRDefault="00271DA8">
            <w:pPr>
              <w:rPr>
                <w:color w:val="auto"/>
                <w:sz w:val="22"/>
                <w:szCs w:val="22"/>
              </w:rPr>
            </w:pPr>
            <w:r w:rsidRPr="00C02EB4">
              <w:rPr>
                <w:color w:val="auto"/>
                <w:sz w:val="22"/>
                <w:szCs w:val="22"/>
              </w:rPr>
              <w:t>CEPT T/R 61-02 – Harmonizētās radioamatieru eksaminācijas apliecības</w:t>
            </w:r>
          </w:p>
          <w:p w14:paraId="0C12C022" w14:textId="47C99BE2" w:rsidR="002F610F" w:rsidRPr="00C02EB4" w:rsidRDefault="00271DA8">
            <w:pPr>
              <w:rPr>
                <w:color w:val="auto"/>
                <w:sz w:val="22"/>
                <w:szCs w:val="22"/>
              </w:rPr>
            </w:pPr>
            <w:r w:rsidRPr="00C02EB4">
              <w:rPr>
                <w:color w:val="auto"/>
                <w:sz w:val="22"/>
                <w:szCs w:val="22"/>
              </w:rPr>
              <w:t>Latvijas Republikas Ministru kabineta 2016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aug</w:t>
            </w:r>
            <w:r w:rsidRPr="00C02EB4">
              <w:rPr>
                <w:color w:val="auto"/>
                <w:sz w:val="22"/>
                <w:szCs w:val="22"/>
              </w:rPr>
              <w:t>usta noteikumi Nr. 529 "Radioamatieru radiostaciju būvēšanas, ierīkošanas un lietošanas, kā arī radioamatieru apliecības saņemšanas kārtība"</w:t>
            </w:r>
          </w:p>
          <w:p w14:paraId="466194D2" w14:textId="423B722C" w:rsidR="002F610F" w:rsidRPr="00C02EB4" w:rsidRDefault="00271DA8">
            <w:pPr>
              <w:rPr>
                <w:color w:val="auto"/>
                <w:sz w:val="22"/>
                <w:szCs w:val="22"/>
              </w:rPr>
            </w:pPr>
            <w:r w:rsidRPr="00C02EB4">
              <w:rPr>
                <w:color w:val="auto"/>
                <w:sz w:val="22"/>
                <w:szCs w:val="22"/>
              </w:rPr>
              <w:t>ERC/REC 62-01 - 135,7–137,8 kHz joslas izmantošana amatieru dienestā</w:t>
            </w:r>
          </w:p>
        </w:tc>
        <w:tc>
          <w:tcPr>
            <w:tcW w:w="1606" w:type="dxa"/>
            <w:shd w:val="clear" w:color="auto" w:fill="FFFFFF"/>
            <w:noWrap/>
            <w:tcMar>
              <w:top w:w="30" w:type="dxa"/>
              <w:left w:w="30" w:type="dxa"/>
              <w:bottom w:w="30" w:type="dxa"/>
              <w:right w:w="30" w:type="dxa"/>
            </w:tcMar>
            <w:vAlign w:val="center"/>
          </w:tcPr>
          <w:p w14:paraId="2897062C" w14:textId="77777777" w:rsidR="002F610F" w:rsidRPr="00C02EB4" w:rsidRDefault="00271DA8">
            <w:pPr>
              <w:rPr>
                <w:color w:val="auto"/>
                <w:sz w:val="22"/>
                <w:szCs w:val="22"/>
              </w:rPr>
            </w:pPr>
            <w:r w:rsidRPr="00C02EB4">
              <w:rPr>
                <w:color w:val="auto"/>
                <w:sz w:val="22"/>
                <w:szCs w:val="22"/>
              </w:rPr>
              <w:t>Privātie elektronisko sakaru tīkli</w:t>
            </w:r>
          </w:p>
          <w:p w14:paraId="44D47D35" w14:textId="77777777" w:rsidR="002F610F" w:rsidRPr="00C02EB4" w:rsidRDefault="00271DA8">
            <w:pPr>
              <w:rPr>
                <w:color w:val="auto"/>
                <w:sz w:val="22"/>
                <w:szCs w:val="22"/>
              </w:rPr>
            </w:pPr>
            <w:r w:rsidRPr="00C02EB4">
              <w:rPr>
                <w:color w:val="auto"/>
                <w:sz w:val="22"/>
                <w:szCs w:val="22"/>
              </w:rPr>
              <w:t>Radioamatieru dienesta radiostacijas</w:t>
            </w:r>
          </w:p>
        </w:tc>
      </w:tr>
      <w:tr w:rsidR="00BB30D4" w:rsidRPr="00C02EB4" w14:paraId="5E85477C" w14:textId="77777777" w:rsidTr="0010151B">
        <w:tc>
          <w:tcPr>
            <w:tcW w:w="526" w:type="dxa"/>
            <w:vMerge/>
            <w:shd w:val="clear" w:color="auto" w:fill="FFFFFF"/>
            <w:noWrap/>
            <w:tcMar>
              <w:top w:w="30" w:type="dxa"/>
              <w:left w:w="30" w:type="dxa"/>
              <w:bottom w:w="30" w:type="dxa"/>
              <w:right w:w="30" w:type="dxa"/>
            </w:tcMar>
            <w:vAlign w:val="center"/>
          </w:tcPr>
          <w:p w14:paraId="351EB70E"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661750A"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3D4027D"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77020A5" w14:textId="77777777" w:rsidR="002F610F" w:rsidRPr="00C02EB4" w:rsidRDefault="00271DA8">
            <w:pPr>
              <w:rPr>
                <w:color w:val="auto"/>
                <w:sz w:val="22"/>
                <w:szCs w:val="22"/>
              </w:rPr>
            </w:pPr>
            <w:r w:rsidRPr="00C02EB4">
              <w:rPr>
                <w:color w:val="auto"/>
                <w:sz w:val="22"/>
                <w:szCs w:val="22"/>
              </w:rPr>
              <w:t>SRD: 9–148,5 kHz</w:t>
            </w:r>
          </w:p>
        </w:tc>
        <w:tc>
          <w:tcPr>
            <w:tcW w:w="1902" w:type="dxa"/>
            <w:shd w:val="clear" w:color="auto" w:fill="FFFFFF"/>
            <w:noWrap/>
            <w:tcMar>
              <w:top w:w="30" w:type="dxa"/>
              <w:left w:w="30" w:type="dxa"/>
              <w:bottom w:w="30" w:type="dxa"/>
              <w:right w:w="30" w:type="dxa"/>
            </w:tcMar>
            <w:vAlign w:val="center"/>
          </w:tcPr>
          <w:p w14:paraId="33A12C5D" w14:textId="4817E575" w:rsidR="002F610F" w:rsidRPr="00C02EB4" w:rsidRDefault="00271DA8">
            <w:pPr>
              <w:rPr>
                <w:color w:val="auto"/>
                <w:sz w:val="22"/>
                <w:szCs w:val="22"/>
              </w:rPr>
            </w:pPr>
            <w:r w:rsidRPr="00C02EB4">
              <w:rPr>
                <w:color w:val="auto"/>
                <w:sz w:val="22"/>
                <w:szCs w:val="22"/>
              </w:rPr>
              <w:t>Komisijas 2010</w:t>
            </w:r>
            <w:r w:rsidR="00213850" w:rsidRPr="00C02EB4">
              <w:rPr>
                <w:color w:val="auto"/>
                <w:sz w:val="22"/>
                <w:szCs w:val="22"/>
              </w:rPr>
              <w:t>. </w:t>
            </w:r>
            <w:r w:rsidRPr="00C02EB4">
              <w:rPr>
                <w:color w:val="auto"/>
                <w:sz w:val="22"/>
                <w:szCs w:val="22"/>
              </w:rPr>
              <w:t>gada 30</w:t>
            </w:r>
            <w:r w:rsidR="00213850" w:rsidRPr="00C02EB4">
              <w:rPr>
                <w:color w:val="auto"/>
                <w:sz w:val="22"/>
                <w:szCs w:val="22"/>
              </w:rPr>
              <w:t>. </w:t>
            </w:r>
            <w:r w:rsidRPr="00C02EB4">
              <w:rPr>
                <w:color w:val="auto"/>
                <w:sz w:val="22"/>
                <w:szCs w:val="22"/>
              </w:rPr>
              <w:t>jūnija Lēmums 2010/368/ES, ar ko izdara grozījumus Lēmumā 2006/771/EK par maza darbības attāluma ierīcēs izmantotā radiofrekvenču spektra saskaņošanu</w:t>
            </w:r>
          </w:p>
          <w:p w14:paraId="492FBE22" w14:textId="146EC705" w:rsidR="002F610F" w:rsidRPr="00C02EB4" w:rsidRDefault="00271DA8">
            <w:pPr>
              <w:rPr>
                <w:color w:val="auto"/>
                <w:sz w:val="22"/>
                <w:szCs w:val="22"/>
              </w:rPr>
            </w:pPr>
            <w:r w:rsidRPr="00C02EB4">
              <w:rPr>
                <w:color w:val="auto"/>
                <w:sz w:val="22"/>
                <w:szCs w:val="22"/>
              </w:rPr>
              <w:t>Komisijas 2011</w:t>
            </w:r>
            <w:r w:rsidR="00213850" w:rsidRPr="00C02EB4">
              <w:rPr>
                <w:color w:val="auto"/>
                <w:sz w:val="22"/>
                <w:szCs w:val="22"/>
              </w:rPr>
              <w:t>. </w:t>
            </w:r>
            <w:r w:rsidRPr="00C02EB4">
              <w:rPr>
                <w:color w:val="auto"/>
                <w:sz w:val="22"/>
                <w:szCs w:val="22"/>
              </w:rPr>
              <w:t>gada 8</w:t>
            </w:r>
            <w:r w:rsidR="00213850" w:rsidRPr="00C02EB4">
              <w:rPr>
                <w:color w:val="auto"/>
                <w:sz w:val="22"/>
                <w:szCs w:val="22"/>
              </w:rPr>
              <w:t>. </w:t>
            </w:r>
            <w:r w:rsidRPr="00C02EB4">
              <w:rPr>
                <w:color w:val="auto"/>
                <w:sz w:val="22"/>
                <w:szCs w:val="22"/>
              </w:rPr>
              <w:t>decembra Lēmums 2011/829/ES, ar ko izdara grozījumus Lēmumā 2006/771/EK par maza darbības attāluma ierīcēs izmantotā radiofrekvenču spektra saskaņošanu</w:t>
            </w:r>
          </w:p>
          <w:p w14:paraId="479DE9BB" w14:textId="10F20BB6" w:rsidR="002F610F" w:rsidRPr="00C02EB4" w:rsidRDefault="00271DA8">
            <w:pPr>
              <w:rPr>
                <w:color w:val="auto"/>
                <w:sz w:val="22"/>
                <w:szCs w:val="22"/>
              </w:rPr>
            </w:pPr>
            <w:r w:rsidRPr="00C02EB4">
              <w:rPr>
                <w:color w:val="auto"/>
                <w:sz w:val="22"/>
                <w:szCs w:val="22"/>
              </w:rPr>
              <w:t>Komisijas 2013</w:t>
            </w:r>
            <w:r w:rsidR="00213850" w:rsidRPr="00C02EB4">
              <w:rPr>
                <w:color w:val="auto"/>
                <w:sz w:val="22"/>
                <w:szCs w:val="22"/>
              </w:rPr>
              <w:t>. </w:t>
            </w:r>
            <w:r w:rsidRPr="00C02EB4">
              <w:rPr>
                <w:color w:val="auto"/>
                <w:sz w:val="22"/>
                <w:szCs w:val="22"/>
              </w:rPr>
              <w:t>gada 11</w:t>
            </w:r>
            <w:r w:rsidR="00213850" w:rsidRPr="00C02EB4">
              <w:rPr>
                <w:color w:val="auto"/>
                <w:sz w:val="22"/>
                <w:szCs w:val="22"/>
              </w:rPr>
              <w:t>. </w:t>
            </w:r>
            <w:r w:rsidRPr="00C02EB4">
              <w:rPr>
                <w:color w:val="auto"/>
                <w:sz w:val="22"/>
                <w:szCs w:val="22"/>
              </w:rPr>
              <w:t>decembra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213850" w:rsidRPr="00C02EB4">
              <w:rPr>
                <w:color w:val="auto"/>
                <w:sz w:val="22"/>
                <w:szCs w:val="22"/>
              </w:rPr>
              <w:t>. </w:t>
            </w:r>
            <w:r w:rsidRPr="00C02EB4">
              <w:rPr>
                <w:color w:val="auto"/>
                <w:sz w:val="22"/>
                <w:szCs w:val="22"/>
              </w:rPr>
              <w:t>gada 8</w:t>
            </w:r>
            <w:r w:rsidR="00213850" w:rsidRPr="00C02EB4">
              <w:rPr>
                <w:color w:val="auto"/>
                <w:sz w:val="22"/>
                <w:szCs w:val="22"/>
              </w:rPr>
              <w:t>. </w:t>
            </w:r>
            <w:r w:rsidRPr="00C02EB4">
              <w:rPr>
                <w:color w:val="auto"/>
                <w:sz w:val="22"/>
                <w:szCs w:val="22"/>
              </w:rPr>
              <w:t>augusta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213850" w:rsidRPr="00C02EB4">
              <w:rPr>
                <w:color w:val="auto"/>
                <w:sz w:val="22"/>
                <w:szCs w:val="22"/>
              </w:rPr>
              <w:t>. </w:t>
            </w:r>
            <w:r w:rsidRPr="00C02EB4">
              <w:rPr>
                <w:color w:val="auto"/>
                <w:sz w:val="22"/>
                <w:szCs w:val="22"/>
              </w:rPr>
              <w:t>gada 2</w:t>
            </w:r>
            <w:r w:rsidR="00213850" w:rsidRPr="00C02EB4">
              <w:rPr>
                <w:color w:val="auto"/>
                <w:sz w:val="22"/>
                <w:szCs w:val="22"/>
              </w:rPr>
              <w:t>. </w:t>
            </w:r>
            <w:r w:rsidRPr="00C02EB4">
              <w:rPr>
                <w:color w:val="auto"/>
                <w:sz w:val="22"/>
                <w:szCs w:val="22"/>
              </w:rPr>
              <w:t>augusta Īstenošanas lēmums (ES) 2019/1345, kas groza Lēmumu 2006/771/EK, atjauninot harmonizētos tehniskos noteikumus radiofrekvenču spektra izmantošanai maza darbības attāluma ierīcēs</w:t>
            </w:r>
          </w:p>
          <w:p w14:paraId="101C7A70" w14:textId="77777777" w:rsidR="002F610F" w:rsidRPr="00C02EB4" w:rsidRDefault="00271DA8">
            <w:pPr>
              <w:rPr>
                <w:color w:val="auto"/>
                <w:sz w:val="22"/>
                <w:szCs w:val="22"/>
              </w:rPr>
            </w:pPr>
            <w:r w:rsidRPr="00C02EB4">
              <w:rPr>
                <w:color w:val="auto"/>
                <w:sz w:val="22"/>
                <w:szCs w:val="22"/>
              </w:rPr>
              <w:t>ERC/REC 70-03 – Par maza darbības attāluma ierīču (SRD) lietošanu</w:t>
            </w:r>
          </w:p>
          <w:p w14:paraId="2F91C373" w14:textId="1BCE9C25" w:rsidR="002F610F" w:rsidRPr="00C02EB4" w:rsidRDefault="00271DA8">
            <w:pPr>
              <w:rPr>
                <w:color w:val="auto"/>
                <w:sz w:val="22"/>
                <w:szCs w:val="22"/>
              </w:rPr>
            </w:pPr>
            <w:r w:rsidRPr="00C02EB4">
              <w:rPr>
                <w:color w:val="auto"/>
                <w:sz w:val="22"/>
                <w:szCs w:val="22"/>
              </w:rPr>
              <w:t>Komisijas 2008</w:t>
            </w:r>
            <w:r w:rsidR="0022020B" w:rsidRPr="00C02EB4">
              <w:rPr>
                <w:color w:val="auto"/>
                <w:sz w:val="22"/>
                <w:szCs w:val="22"/>
              </w:rPr>
              <w:t>. </w:t>
            </w:r>
            <w:r w:rsidRPr="00C02EB4">
              <w:rPr>
                <w:color w:val="auto"/>
                <w:sz w:val="22"/>
                <w:szCs w:val="22"/>
              </w:rPr>
              <w:t>gada 23</w:t>
            </w:r>
            <w:r w:rsidR="0022020B" w:rsidRPr="00C02EB4">
              <w:rPr>
                <w:color w:val="auto"/>
                <w:sz w:val="22"/>
                <w:szCs w:val="22"/>
              </w:rPr>
              <w:t>. </w:t>
            </w:r>
            <w:r w:rsidRPr="00C02EB4">
              <w:rPr>
                <w:color w:val="auto"/>
                <w:sz w:val="22"/>
                <w:szCs w:val="22"/>
              </w:rPr>
              <w:t>maija Lēmums 2008/432/EK ar ko izdara grozījumus Lēmumā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603E56D"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542B4A44" w14:textId="77777777" w:rsidTr="0010151B">
        <w:tc>
          <w:tcPr>
            <w:tcW w:w="526" w:type="dxa"/>
            <w:shd w:val="clear" w:color="auto" w:fill="FFFFFF"/>
            <w:noWrap/>
            <w:tcMar>
              <w:top w:w="30" w:type="dxa"/>
              <w:left w:w="30" w:type="dxa"/>
              <w:bottom w:w="30" w:type="dxa"/>
              <w:right w:w="30" w:type="dxa"/>
            </w:tcMar>
            <w:vAlign w:val="center"/>
          </w:tcPr>
          <w:p w14:paraId="3A14456D" w14:textId="77777777" w:rsidR="002F610F" w:rsidRPr="00C02EB4" w:rsidRDefault="00271DA8">
            <w:pPr>
              <w:rPr>
                <w:color w:val="auto"/>
                <w:sz w:val="22"/>
                <w:szCs w:val="22"/>
              </w:rPr>
            </w:pPr>
            <w:r w:rsidRPr="00C02EB4">
              <w:rPr>
                <w:color w:val="auto"/>
                <w:sz w:val="22"/>
                <w:szCs w:val="22"/>
              </w:rPr>
              <w:t>19.</w:t>
            </w:r>
          </w:p>
        </w:tc>
        <w:tc>
          <w:tcPr>
            <w:tcW w:w="9115" w:type="dxa"/>
            <w:gridSpan w:val="5"/>
            <w:shd w:val="clear" w:color="auto" w:fill="FFFFFF"/>
            <w:noWrap/>
            <w:tcMar>
              <w:top w:w="30" w:type="dxa"/>
              <w:left w:w="30" w:type="dxa"/>
              <w:bottom w:w="30" w:type="dxa"/>
              <w:right w:w="30" w:type="dxa"/>
            </w:tcMar>
            <w:vAlign w:val="center"/>
          </w:tcPr>
          <w:p w14:paraId="36B83739" w14:textId="77777777" w:rsidR="002F610F" w:rsidRPr="00C02EB4" w:rsidRDefault="00271DA8">
            <w:pPr>
              <w:jc w:val="center"/>
              <w:rPr>
                <w:b/>
                <w:color w:val="auto"/>
                <w:sz w:val="22"/>
                <w:szCs w:val="22"/>
              </w:rPr>
            </w:pPr>
            <w:r w:rsidRPr="00C02EB4">
              <w:rPr>
                <w:b/>
                <w:color w:val="auto"/>
                <w:sz w:val="22"/>
                <w:szCs w:val="22"/>
              </w:rPr>
              <w:t>137,8–148,5 kHz</w:t>
            </w:r>
          </w:p>
        </w:tc>
      </w:tr>
      <w:tr w:rsidR="00BB30D4" w:rsidRPr="00C02EB4" w14:paraId="5D69107B" w14:textId="77777777" w:rsidTr="0010151B">
        <w:tc>
          <w:tcPr>
            <w:tcW w:w="526" w:type="dxa"/>
            <w:vMerge w:val="restart"/>
            <w:shd w:val="clear" w:color="auto" w:fill="FFFFFF"/>
            <w:noWrap/>
            <w:tcMar>
              <w:top w:w="30" w:type="dxa"/>
              <w:left w:w="30" w:type="dxa"/>
              <w:bottom w:w="30" w:type="dxa"/>
              <w:right w:w="30" w:type="dxa"/>
            </w:tcMar>
            <w:vAlign w:val="center"/>
          </w:tcPr>
          <w:p w14:paraId="1BCCF443"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20C374D9" w14:textId="77777777" w:rsidR="002F610F" w:rsidRPr="00C02EB4" w:rsidRDefault="00271DA8">
            <w:pPr>
              <w:rPr>
                <w:color w:val="auto"/>
                <w:sz w:val="22"/>
                <w:szCs w:val="22"/>
              </w:rPr>
            </w:pPr>
            <w:r w:rsidRPr="00C02EB4">
              <w:rPr>
                <w:color w:val="auto"/>
                <w:sz w:val="22"/>
                <w:szCs w:val="22"/>
              </w:rPr>
              <w:t>FIKSĒTAIS</w:t>
            </w:r>
          </w:p>
          <w:p w14:paraId="05667FC1" w14:textId="77777777" w:rsidR="002F610F" w:rsidRPr="00C02EB4" w:rsidRDefault="00271DA8">
            <w:pPr>
              <w:rPr>
                <w:color w:val="auto"/>
                <w:sz w:val="22"/>
                <w:szCs w:val="22"/>
              </w:rPr>
            </w:pPr>
            <w:r w:rsidRPr="00C02EB4">
              <w:rPr>
                <w:color w:val="auto"/>
                <w:sz w:val="22"/>
                <w:szCs w:val="22"/>
              </w:rPr>
              <w:t>5.64 5.67</w:t>
            </w:r>
          </w:p>
          <w:p w14:paraId="483FB733" w14:textId="77777777" w:rsidR="002F610F" w:rsidRPr="00C02EB4" w:rsidRDefault="00271DA8">
            <w:pPr>
              <w:rPr>
                <w:color w:val="auto"/>
                <w:sz w:val="22"/>
                <w:szCs w:val="22"/>
              </w:rPr>
            </w:pPr>
            <w:r w:rsidRPr="00C02EB4">
              <w:rPr>
                <w:color w:val="auto"/>
                <w:sz w:val="22"/>
                <w:szCs w:val="22"/>
              </w:rPr>
              <w:t>JŪRAS MOBILAIS</w:t>
            </w:r>
          </w:p>
        </w:tc>
        <w:tc>
          <w:tcPr>
            <w:tcW w:w="2000" w:type="dxa"/>
            <w:vMerge w:val="restart"/>
            <w:shd w:val="clear" w:color="auto" w:fill="FFFFFF"/>
            <w:noWrap/>
            <w:tcMar>
              <w:top w:w="30" w:type="dxa"/>
              <w:left w:w="30" w:type="dxa"/>
              <w:bottom w:w="30" w:type="dxa"/>
              <w:right w:w="30" w:type="dxa"/>
            </w:tcMar>
            <w:vAlign w:val="center"/>
          </w:tcPr>
          <w:p w14:paraId="4F64002F" w14:textId="77777777" w:rsidR="002F610F" w:rsidRPr="00C02EB4" w:rsidRDefault="00271DA8">
            <w:pPr>
              <w:rPr>
                <w:color w:val="auto"/>
                <w:sz w:val="22"/>
                <w:szCs w:val="22"/>
              </w:rPr>
            </w:pPr>
            <w:r w:rsidRPr="00C02EB4">
              <w:rPr>
                <w:color w:val="auto"/>
                <w:sz w:val="22"/>
                <w:szCs w:val="22"/>
              </w:rPr>
              <w:t>FIKSĒTAIS</w:t>
            </w:r>
          </w:p>
          <w:p w14:paraId="4A67F10D" w14:textId="77777777" w:rsidR="002F610F" w:rsidRPr="00C02EB4" w:rsidRDefault="00271DA8">
            <w:pPr>
              <w:rPr>
                <w:color w:val="auto"/>
                <w:sz w:val="22"/>
                <w:szCs w:val="22"/>
              </w:rPr>
            </w:pPr>
            <w:r w:rsidRPr="00C02EB4">
              <w:rPr>
                <w:color w:val="auto"/>
                <w:sz w:val="22"/>
                <w:szCs w:val="22"/>
              </w:rPr>
              <w:t>5.64</w:t>
            </w:r>
          </w:p>
          <w:p w14:paraId="109761BB" w14:textId="77777777" w:rsidR="002F610F" w:rsidRPr="00C02EB4" w:rsidRDefault="00271DA8">
            <w:pPr>
              <w:rPr>
                <w:color w:val="auto"/>
                <w:sz w:val="22"/>
                <w:szCs w:val="22"/>
              </w:rPr>
            </w:pPr>
            <w:r w:rsidRPr="00C02EB4">
              <w:rPr>
                <w:color w:val="auto"/>
                <w:sz w:val="22"/>
                <w:szCs w:val="22"/>
              </w:rPr>
              <w:t>JŪRAS MOBILAIS</w:t>
            </w:r>
          </w:p>
        </w:tc>
        <w:tc>
          <w:tcPr>
            <w:tcW w:w="1705" w:type="dxa"/>
            <w:shd w:val="clear" w:color="auto" w:fill="FFFFFF"/>
            <w:noWrap/>
            <w:tcMar>
              <w:top w:w="30" w:type="dxa"/>
              <w:left w:w="30" w:type="dxa"/>
              <w:bottom w:w="30" w:type="dxa"/>
              <w:right w:w="30" w:type="dxa"/>
            </w:tcMar>
            <w:vAlign w:val="center"/>
          </w:tcPr>
          <w:p w14:paraId="1A8D0CE4"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30344505"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6048A183"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0E8FD764" w14:textId="77777777" w:rsidTr="0010151B">
        <w:tc>
          <w:tcPr>
            <w:tcW w:w="526" w:type="dxa"/>
            <w:vMerge/>
            <w:shd w:val="clear" w:color="auto" w:fill="FFFFFF"/>
            <w:noWrap/>
            <w:tcMar>
              <w:top w:w="30" w:type="dxa"/>
              <w:left w:w="30" w:type="dxa"/>
              <w:bottom w:w="30" w:type="dxa"/>
              <w:right w:w="30" w:type="dxa"/>
            </w:tcMar>
            <w:vAlign w:val="center"/>
          </w:tcPr>
          <w:p w14:paraId="22AA1C1F"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3059824"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8AA96D6"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3697007" w14:textId="77777777" w:rsidR="002F610F" w:rsidRPr="00C02EB4" w:rsidRDefault="00271DA8">
            <w:pPr>
              <w:rPr>
                <w:color w:val="auto"/>
                <w:sz w:val="22"/>
                <w:szCs w:val="22"/>
              </w:rPr>
            </w:pPr>
            <w:r w:rsidRPr="00C02EB4">
              <w:rPr>
                <w:color w:val="auto"/>
                <w:sz w:val="22"/>
                <w:szCs w:val="22"/>
              </w:rPr>
              <w:t>SRD: 9–148,5 kHz</w:t>
            </w:r>
          </w:p>
        </w:tc>
        <w:tc>
          <w:tcPr>
            <w:tcW w:w="1902" w:type="dxa"/>
            <w:shd w:val="clear" w:color="auto" w:fill="FFFFFF"/>
            <w:noWrap/>
            <w:tcMar>
              <w:top w:w="30" w:type="dxa"/>
              <w:left w:w="30" w:type="dxa"/>
              <w:bottom w:w="30" w:type="dxa"/>
              <w:right w:w="30" w:type="dxa"/>
            </w:tcMar>
            <w:vAlign w:val="center"/>
          </w:tcPr>
          <w:p w14:paraId="7EFB7FAD" w14:textId="6A5494ED" w:rsidR="002F610F" w:rsidRPr="00C02EB4" w:rsidRDefault="00271DA8">
            <w:pPr>
              <w:rPr>
                <w:color w:val="auto"/>
                <w:sz w:val="22"/>
                <w:szCs w:val="22"/>
              </w:rPr>
            </w:pPr>
            <w:r w:rsidRPr="00C02EB4">
              <w:rPr>
                <w:color w:val="auto"/>
                <w:sz w:val="22"/>
                <w:szCs w:val="22"/>
              </w:rPr>
              <w:t>Komisijas 2010</w:t>
            </w:r>
            <w:r w:rsidR="00213850" w:rsidRPr="00C02EB4">
              <w:rPr>
                <w:color w:val="auto"/>
                <w:sz w:val="22"/>
                <w:szCs w:val="22"/>
              </w:rPr>
              <w:t>. </w:t>
            </w:r>
            <w:r w:rsidRPr="00C02EB4">
              <w:rPr>
                <w:color w:val="auto"/>
                <w:sz w:val="22"/>
                <w:szCs w:val="22"/>
              </w:rPr>
              <w:t>gada 30</w:t>
            </w:r>
            <w:r w:rsidR="00213850" w:rsidRPr="00C02EB4">
              <w:rPr>
                <w:color w:val="auto"/>
                <w:sz w:val="22"/>
                <w:szCs w:val="22"/>
              </w:rPr>
              <w:t>. </w:t>
            </w:r>
            <w:r w:rsidRPr="00C02EB4">
              <w:rPr>
                <w:color w:val="auto"/>
                <w:sz w:val="22"/>
                <w:szCs w:val="22"/>
              </w:rPr>
              <w:t>jūnija Lēmums 2010/368/ES, ar ko izdara grozījumus Lēmumā 2006/771/EK par maza darbības attāluma ierīcēs izmantotā radiofrekvenču spektra saskaņošanu</w:t>
            </w:r>
          </w:p>
          <w:p w14:paraId="115E0676" w14:textId="06CBFCDE" w:rsidR="002F610F" w:rsidRPr="00C02EB4" w:rsidRDefault="00271DA8">
            <w:pPr>
              <w:rPr>
                <w:color w:val="auto"/>
                <w:sz w:val="22"/>
                <w:szCs w:val="22"/>
              </w:rPr>
            </w:pPr>
            <w:r w:rsidRPr="00C02EB4">
              <w:rPr>
                <w:color w:val="auto"/>
                <w:sz w:val="22"/>
                <w:szCs w:val="22"/>
              </w:rPr>
              <w:t>Komisijas 2011</w:t>
            </w:r>
            <w:r w:rsidR="00213850" w:rsidRPr="00C02EB4">
              <w:rPr>
                <w:color w:val="auto"/>
                <w:sz w:val="22"/>
                <w:szCs w:val="22"/>
              </w:rPr>
              <w:t>. </w:t>
            </w:r>
            <w:r w:rsidRPr="00C02EB4">
              <w:rPr>
                <w:color w:val="auto"/>
                <w:sz w:val="22"/>
                <w:szCs w:val="22"/>
              </w:rPr>
              <w:t>gada 8</w:t>
            </w:r>
            <w:r w:rsidR="00213850" w:rsidRPr="00C02EB4">
              <w:rPr>
                <w:color w:val="auto"/>
                <w:sz w:val="22"/>
                <w:szCs w:val="22"/>
              </w:rPr>
              <w:t>. </w:t>
            </w:r>
            <w:r w:rsidRPr="00C02EB4">
              <w:rPr>
                <w:color w:val="auto"/>
                <w:sz w:val="22"/>
                <w:szCs w:val="22"/>
              </w:rPr>
              <w:t>decembra Lēmums 2011/829/ES, ar ko izdara grozījumus Lēmumā 2006/771/EK par maza darbības attāluma ierīcēs izmantotā radiofrekvenču spektra saskaņošanu</w:t>
            </w:r>
          </w:p>
          <w:p w14:paraId="5F2AA506" w14:textId="0C5F26DF" w:rsidR="002F610F" w:rsidRPr="00C02EB4" w:rsidRDefault="00271DA8">
            <w:pPr>
              <w:rPr>
                <w:color w:val="auto"/>
                <w:sz w:val="22"/>
                <w:szCs w:val="22"/>
              </w:rPr>
            </w:pPr>
            <w:r w:rsidRPr="00C02EB4">
              <w:rPr>
                <w:color w:val="auto"/>
                <w:sz w:val="22"/>
                <w:szCs w:val="22"/>
              </w:rPr>
              <w:t>Komisijas 2013</w:t>
            </w:r>
            <w:r w:rsidR="00213850" w:rsidRPr="00C02EB4">
              <w:rPr>
                <w:color w:val="auto"/>
                <w:sz w:val="22"/>
                <w:szCs w:val="22"/>
              </w:rPr>
              <w:t>. </w:t>
            </w:r>
            <w:r w:rsidRPr="00C02EB4">
              <w:rPr>
                <w:color w:val="auto"/>
                <w:sz w:val="22"/>
                <w:szCs w:val="22"/>
              </w:rPr>
              <w:t>gada 11</w:t>
            </w:r>
            <w:r w:rsidR="00213850" w:rsidRPr="00C02EB4">
              <w:rPr>
                <w:color w:val="auto"/>
                <w:sz w:val="22"/>
                <w:szCs w:val="22"/>
              </w:rPr>
              <w:t>. </w:t>
            </w:r>
            <w:r w:rsidRPr="00C02EB4">
              <w:rPr>
                <w:color w:val="auto"/>
                <w:sz w:val="22"/>
                <w:szCs w:val="22"/>
              </w:rPr>
              <w:t>decembra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0209ADF3" w14:textId="77777777" w:rsidR="002F610F" w:rsidRPr="00C02EB4" w:rsidRDefault="00271DA8">
            <w:pPr>
              <w:rPr>
                <w:color w:val="auto"/>
                <w:sz w:val="22"/>
                <w:szCs w:val="22"/>
              </w:rPr>
            </w:pPr>
            <w:r w:rsidRPr="00C02EB4">
              <w:rPr>
                <w:color w:val="auto"/>
                <w:sz w:val="22"/>
                <w:szCs w:val="22"/>
              </w:rPr>
              <w:t>ERC/REC 70-03 – Par maza darbības attāluma ierīču (SRD) lietošanu</w:t>
            </w:r>
          </w:p>
          <w:p w14:paraId="486303CA" w14:textId="22B86D5A" w:rsidR="002F610F" w:rsidRPr="00C02EB4" w:rsidRDefault="00271DA8">
            <w:pPr>
              <w:rPr>
                <w:color w:val="auto"/>
                <w:sz w:val="22"/>
                <w:szCs w:val="22"/>
              </w:rPr>
            </w:pPr>
            <w:r w:rsidRPr="00C02EB4">
              <w:rPr>
                <w:color w:val="auto"/>
                <w:sz w:val="22"/>
                <w:szCs w:val="22"/>
              </w:rPr>
              <w:t>Komisijas 2008</w:t>
            </w:r>
            <w:r w:rsidR="0022020B" w:rsidRPr="00C02EB4">
              <w:rPr>
                <w:color w:val="auto"/>
                <w:sz w:val="22"/>
                <w:szCs w:val="22"/>
              </w:rPr>
              <w:t>. </w:t>
            </w:r>
            <w:r w:rsidRPr="00C02EB4">
              <w:rPr>
                <w:color w:val="auto"/>
                <w:sz w:val="22"/>
                <w:szCs w:val="22"/>
              </w:rPr>
              <w:t>gada 23</w:t>
            </w:r>
            <w:r w:rsidR="0022020B" w:rsidRPr="00C02EB4">
              <w:rPr>
                <w:color w:val="auto"/>
                <w:sz w:val="22"/>
                <w:szCs w:val="22"/>
              </w:rPr>
              <w:t>. </w:t>
            </w:r>
            <w:r w:rsidRPr="00C02EB4">
              <w:rPr>
                <w:color w:val="auto"/>
                <w:sz w:val="22"/>
                <w:szCs w:val="22"/>
              </w:rPr>
              <w:t>maija Lēmums 2008/432/EK ar ko izdara grozījumus Lēmumā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995454A"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7063C9A6" w14:textId="77777777" w:rsidTr="0010151B">
        <w:tc>
          <w:tcPr>
            <w:tcW w:w="526" w:type="dxa"/>
            <w:shd w:val="clear" w:color="auto" w:fill="FFFFFF"/>
            <w:noWrap/>
            <w:tcMar>
              <w:top w:w="30" w:type="dxa"/>
              <w:left w:w="30" w:type="dxa"/>
              <w:bottom w:w="30" w:type="dxa"/>
              <w:right w:w="30" w:type="dxa"/>
            </w:tcMar>
            <w:vAlign w:val="center"/>
          </w:tcPr>
          <w:p w14:paraId="3F46D0F3" w14:textId="77777777" w:rsidR="002F610F" w:rsidRPr="00C02EB4" w:rsidRDefault="00271DA8">
            <w:pPr>
              <w:rPr>
                <w:color w:val="auto"/>
                <w:sz w:val="22"/>
                <w:szCs w:val="22"/>
              </w:rPr>
            </w:pPr>
            <w:r w:rsidRPr="00C02EB4">
              <w:rPr>
                <w:color w:val="auto"/>
                <w:sz w:val="22"/>
                <w:szCs w:val="22"/>
              </w:rPr>
              <w:t>20.</w:t>
            </w:r>
          </w:p>
        </w:tc>
        <w:tc>
          <w:tcPr>
            <w:tcW w:w="9115" w:type="dxa"/>
            <w:gridSpan w:val="5"/>
            <w:shd w:val="clear" w:color="auto" w:fill="FFFFFF"/>
            <w:noWrap/>
            <w:tcMar>
              <w:top w:w="30" w:type="dxa"/>
              <w:left w:w="30" w:type="dxa"/>
              <w:bottom w:w="30" w:type="dxa"/>
              <w:right w:w="30" w:type="dxa"/>
            </w:tcMar>
            <w:vAlign w:val="center"/>
          </w:tcPr>
          <w:p w14:paraId="1ACAC7E8" w14:textId="77777777" w:rsidR="002F610F" w:rsidRPr="00C02EB4" w:rsidRDefault="00271DA8">
            <w:pPr>
              <w:jc w:val="center"/>
              <w:rPr>
                <w:b/>
                <w:color w:val="auto"/>
                <w:sz w:val="22"/>
                <w:szCs w:val="22"/>
              </w:rPr>
            </w:pPr>
            <w:r w:rsidRPr="00C02EB4">
              <w:rPr>
                <w:b/>
                <w:color w:val="auto"/>
                <w:sz w:val="22"/>
                <w:szCs w:val="22"/>
              </w:rPr>
              <w:t>148,5–255 kHz</w:t>
            </w:r>
          </w:p>
        </w:tc>
      </w:tr>
      <w:tr w:rsidR="00BB30D4" w:rsidRPr="00C02EB4" w14:paraId="415BB4E1" w14:textId="77777777" w:rsidTr="0010151B">
        <w:tc>
          <w:tcPr>
            <w:tcW w:w="526" w:type="dxa"/>
            <w:shd w:val="clear" w:color="auto" w:fill="FFFFFF"/>
            <w:noWrap/>
            <w:tcMar>
              <w:top w:w="30" w:type="dxa"/>
              <w:left w:w="30" w:type="dxa"/>
              <w:bottom w:w="30" w:type="dxa"/>
              <w:right w:w="30" w:type="dxa"/>
            </w:tcMar>
            <w:vAlign w:val="center"/>
          </w:tcPr>
          <w:p w14:paraId="3F3BD240"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74FDBF48" w14:textId="77777777" w:rsidR="002F610F" w:rsidRPr="00C02EB4" w:rsidRDefault="00271DA8">
            <w:pPr>
              <w:rPr>
                <w:color w:val="auto"/>
                <w:sz w:val="22"/>
                <w:szCs w:val="22"/>
              </w:rPr>
            </w:pPr>
            <w:r w:rsidRPr="00C02EB4">
              <w:rPr>
                <w:color w:val="auto"/>
                <w:sz w:val="22"/>
                <w:szCs w:val="22"/>
              </w:rPr>
              <w:t>5.68 5.69 5.70</w:t>
            </w:r>
          </w:p>
          <w:p w14:paraId="45A02BC9" w14:textId="77777777" w:rsidR="002F610F" w:rsidRPr="00C02EB4" w:rsidRDefault="00271DA8">
            <w:pPr>
              <w:rPr>
                <w:color w:val="auto"/>
                <w:sz w:val="22"/>
                <w:szCs w:val="22"/>
              </w:rPr>
            </w:pPr>
            <w:r w:rsidRPr="00C02EB4">
              <w:rPr>
                <w:color w:val="auto"/>
                <w:sz w:val="22"/>
                <w:szCs w:val="22"/>
              </w:rPr>
              <w:t>APRAIDES</w:t>
            </w:r>
          </w:p>
        </w:tc>
        <w:tc>
          <w:tcPr>
            <w:tcW w:w="2000" w:type="dxa"/>
            <w:shd w:val="clear" w:color="auto" w:fill="FFFFFF"/>
            <w:noWrap/>
            <w:tcMar>
              <w:top w:w="30" w:type="dxa"/>
              <w:left w:w="30" w:type="dxa"/>
              <w:bottom w:w="30" w:type="dxa"/>
              <w:right w:w="30" w:type="dxa"/>
            </w:tcMar>
            <w:vAlign w:val="center"/>
          </w:tcPr>
          <w:p w14:paraId="2CBC96F6" w14:textId="77777777" w:rsidR="002F610F" w:rsidRPr="00C02EB4" w:rsidRDefault="00271DA8">
            <w:pPr>
              <w:rPr>
                <w:color w:val="auto"/>
                <w:sz w:val="22"/>
                <w:szCs w:val="22"/>
              </w:rPr>
            </w:pPr>
            <w:r w:rsidRPr="00C02EB4">
              <w:rPr>
                <w:color w:val="auto"/>
                <w:sz w:val="22"/>
                <w:szCs w:val="22"/>
              </w:rPr>
              <w:t>APRAIDES</w:t>
            </w:r>
          </w:p>
        </w:tc>
        <w:tc>
          <w:tcPr>
            <w:tcW w:w="1705" w:type="dxa"/>
            <w:shd w:val="clear" w:color="auto" w:fill="FFFFFF"/>
            <w:noWrap/>
            <w:tcMar>
              <w:top w:w="30" w:type="dxa"/>
              <w:left w:w="30" w:type="dxa"/>
              <w:bottom w:w="30" w:type="dxa"/>
              <w:right w:w="30" w:type="dxa"/>
            </w:tcMar>
            <w:vAlign w:val="center"/>
          </w:tcPr>
          <w:p w14:paraId="59F82625" w14:textId="77777777" w:rsidR="002F610F" w:rsidRPr="00C02EB4" w:rsidRDefault="00271DA8">
            <w:pPr>
              <w:rPr>
                <w:color w:val="auto"/>
                <w:sz w:val="22"/>
                <w:szCs w:val="22"/>
              </w:rPr>
            </w:pPr>
            <w:r w:rsidRPr="00C02EB4">
              <w:rPr>
                <w:color w:val="auto"/>
                <w:sz w:val="22"/>
                <w:szCs w:val="22"/>
              </w:rPr>
              <w:t>Skaņas apraides sistēmas: 148,5–283,5 kHz</w:t>
            </w:r>
          </w:p>
        </w:tc>
        <w:tc>
          <w:tcPr>
            <w:tcW w:w="1902" w:type="dxa"/>
            <w:shd w:val="clear" w:color="auto" w:fill="FFFFFF"/>
            <w:noWrap/>
            <w:tcMar>
              <w:top w:w="30" w:type="dxa"/>
              <w:left w:w="30" w:type="dxa"/>
              <w:bottom w:w="30" w:type="dxa"/>
              <w:right w:w="30" w:type="dxa"/>
            </w:tcMar>
            <w:vAlign w:val="center"/>
          </w:tcPr>
          <w:p w14:paraId="1FDC3DEC" w14:textId="77777777" w:rsidR="002F610F" w:rsidRPr="00C02EB4" w:rsidRDefault="00271DA8">
            <w:pPr>
              <w:rPr>
                <w:color w:val="auto"/>
                <w:sz w:val="22"/>
                <w:szCs w:val="22"/>
              </w:rPr>
            </w:pPr>
            <w:r w:rsidRPr="00C02EB4">
              <w:rPr>
                <w:color w:val="auto"/>
                <w:sz w:val="22"/>
                <w:szCs w:val="22"/>
              </w:rPr>
              <w:t>Reģionālais nolīgums attiecībā uz frekvenču lietošanu apraides dienestā vidējo frekvenču joslās I un III reģionā un zemo frekvenču joslās I reģionā (Ženēva, 1975)</w:t>
            </w:r>
          </w:p>
        </w:tc>
        <w:tc>
          <w:tcPr>
            <w:tcW w:w="1606" w:type="dxa"/>
            <w:shd w:val="clear" w:color="auto" w:fill="FFFFFF"/>
            <w:noWrap/>
            <w:tcMar>
              <w:top w:w="30" w:type="dxa"/>
              <w:left w:w="30" w:type="dxa"/>
              <w:bottom w:w="30" w:type="dxa"/>
              <w:right w:w="30" w:type="dxa"/>
            </w:tcMar>
            <w:vAlign w:val="center"/>
          </w:tcPr>
          <w:p w14:paraId="5F405076" w14:textId="77777777" w:rsidR="002F610F" w:rsidRPr="00C02EB4" w:rsidRDefault="00271DA8">
            <w:pPr>
              <w:rPr>
                <w:color w:val="auto"/>
                <w:sz w:val="22"/>
                <w:szCs w:val="22"/>
              </w:rPr>
            </w:pPr>
            <w:r w:rsidRPr="00C02EB4">
              <w:rPr>
                <w:color w:val="auto"/>
                <w:sz w:val="22"/>
                <w:szCs w:val="22"/>
              </w:rPr>
              <w:t> </w:t>
            </w:r>
          </w:p>
        </w:tc>
      </w:tr>
      <w:tr w:rsidR="00BB30D4" w:rsidRPr="00C02EB4" w14:paraId="5D896B73" w14:textId="77777777" w:rsidTr="0010151B">
        <w:tc>
          <w:tcPr>
            <w:tcW w:w="526" w:type="dxa"/>
            <w:shd w:val="clear" w:color="auto" w:fill="FFFFFF"/>
            <w:noWrap/>
            <w:tcMar>
              <w:top w:w="30" w:type="dxa"/>
              <w:left w:w="30" w:type="dxa"/>
              <w:bottom w:w="30" w:type="dxa"/>
              <w:right w:w="30" w:type="dxa"/>
            </w:tcMar>
            <w:vAlign w:val="center"/>
          </w:tcPr>
          <w:p w14:paraId="7636F8CC" w14:textId="77777777" w:rsidR="002F610F" w:rsidRPr="00C02EB4" w:rsidRDefault="00271DA8">
            <w:pPr>
              <w:rPr>
                <w:color w:val="auto"/>
                <w:sz w:val="22"/>
                <w:szCs w:val="22"/>
              </w:rPr>
            </w:pPr>
            <w:r w:rsidRPr="00C02EB4">
              <w:rPr>
                <w:color w:val="auto"/>
                <w:sz w:val="22"/>
                <w:szCs w:val="22"/>
              </w:rPr>
              <w:t>21.</w:t>
            </w:r>
          </w:p>
        </w:tc>
        <w:tc>
          <w:tcPr>
            <w:tcW w:w="9115" w:type="dxa"/>
            <w:gridSpan w:val="5"/>
            <w:shd w:val="clear" w:color="auto" w:fill="FFFFFF"/>
            <w:noWrap/>
            <w:tcMar>
              <w:top w:w="30" w:type="dxa"/>
              <w:left w:w="30" w:type="dxa"/>
              <w:bottom w:w="30" w:type="dxa"/>
              <w:right w:w="30" w:type="dxa"/>
            </w:tcMar>
            <w:vAlign w:val="center"/>
          </w:tcPr>
          <w:p w14:paraId="35F39AE1" w14:textId="77777777" w:rsidR="002F610F" w:rsidRPr="00C02EB4" w:rsidRDefault="00271DA8">
            <w:pPr>
              <w:jc w:val="center"/>
              <w:rPr>
                <w:b/>
                <w:color w:val="auto"/>
                <w:sz w:val="22"/>
                <w:szCs w:val="22"/>
              </w:rPr>
            </w:pPr>
            <w:r w:rsidRPr="00C02EB4">
              <w:rPr>
                <w:b/>
                <w:color w:val="auto"/>
                <w:sz w:val="22"/>
                <w:szCs w:val="22"/>
              </w:rPr>
              <w:t>255–283,5 kHz</w:t>
            </w:r>
          </w:p>
        </w:tc>
      </w:tr>
      <w:tr w:rsidR="00BB30D4" w:rsidRPr="00C02EB4" w14:paraId="2A49777D" w14:textId="77777777" w:rsidTr="0010151B">
        <w:tc>
          <w:tcPr>
            <w:tcW w:w="526" w:type="dxa"/>
            <w:shd w:val="clear" w:color="auto" w:fill="FFFFFF"/>
            <w:noWrap/>
            <w:tcMar>
              <w:top w:w="30" w:type="dxa"/>
              <w:left w:w="30" w:type="dxa"/>
              <w:bottom w:w="30" w:type="dxa"/>
              <w:right w:w="30" w:type="dxa"/>
            </w:tcMar>
            <w:vAlign w:val="center"/>
          </w:tcPr>
          <w:p w14:paraId="7BEC0014"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27CBEF49" w14:textId="704D3DFA" w:rsidR="002F610F" w:rsidRPr="00C02EB4" w:rsidRDefault="00271DA8">
            <w:pPr>
              <w:rPr>
                <w:color w:val="auto"/>
                <w:sz w:val="22"/>
                <w:szCs w:val="22"/>
              </w:rPr>
            </w:pPr>
            <w:r w:rsidRPr="00C02EB4">
              <w:rPr>
                <w:color w:val="auto"/>
                <w:sz w:val="22"/>
                <w:szCs w:val="22"/>
              </w:rPr>
              <w:t>GAISA KUĢNIECĪBAS RADIO</w:t>
            </w:r>
            <w:r w:rsidR="004012C7" w:rsidRPr="00C02EB4">
              <w:rPr>
                <w:color w:val="auto"/>
                <w:sz w:val="22"/>
                <w:szCs w:val="22"/>
              </w:rPr>
              <w:softHyphen/>
            </w:r>
            <w:r w:rsidRPr="00C02EB4">
              <w:rPr>
                <w:color w:val="auto"/>
                <w:sz w:val="22"/>
                <w:szCs w:val="22"/>
              </w:rPr>
              <w:t>NAVIGĀCIJAS</w:t>
            </w:r>
          </w:p>
          <w:p w14:paraId="55A78C46" w14:textId="77777777" w:rsidR="002F610F" w:rsidRPr="00C02EB4" w:rsidRDefault="00271DA8">
            <w:pPr>
              <w:rPr>
                <w:color w:val="auto"/>
                <w:sz w:val="22"/>
                <w:szCs w:val="22"/>
              </w:rPr>
            </w:pPr>
            <w:r w:rsidRPr="00C02EB4">
              <w:rPr>
                <w:color w:val="auto"/>
                <w:sz w:val="22"/>
                <w:szCs w:val="22"/>
              </w:rPr>
              <w:t>5.70 5.71</w:t>
            </w:r>
          </w:p>
          <w:p w14:paraId="17BD4195" w14:textId="77777777" w:rsidR="002F610F" w:rsidRPr="00C02EB4" w:rsidRDefault="00271DA8">
            <w:pPr>
              <w:rPr>
                <w:color w:val="auto"/>
                <w:sz w:val="22"/>
                <w:szCs w:val="22"/>
              </w:rPr>
            </w:pPr>
            <w:r w:rsidRPr="00C02EB4">
              <w:rPr>
                <w:color w:val="auto"/>
                <w:sz w:val="22"/>
                <w:szCs w:val="22"/>
              </w:rPr>
              <w:t>APRAIDES</w:t>
            </w:r>
          </w:p>
        </w:tc>
        <w:tc>
          <w:tcPr>
            <w:tcW w:w="2000" w:type="dxa"/>
            <w:shd w:val="clear" w:color="auto" w:fill="FFFFFF"/>
            <w:noWrap/>
            <w:tcMar>
              <w:top w:w="30" w:type="dxa"/>
              <w:left w:w="30" w:type="dxa"/>
              <w:bottom w:w="30" w:type="dxa"/>
              <w:right w:w="30" w:type="dxa"/>
            </w:tcMar>
            <w:vAlign w:val="center"/>
          </w:tcPr>
          <w:p w14:paraId="5289B709" w14:textId="2A872EC8" w:rsidR="002F610F" w:rsidRPr="00C02EB4" w:rsidRDefault="00271DA8">
            <w:pPr>
              <w:rPr>
                <w:color w:val="auto"/>
                <w:sz w:val="22"/>
                <w:szCs w:val="22"/>
              </w:rPr>
            </w:pPr>
            <w:r w:rsidRPr="00C02EB4">
              <w:rPr>
                <w:color w:val="auto"/>
                <w:sz w:val="22"/>
                <w:szCs w:val="22"/>
              </w:rPr>
              <w:t>GAISA KUĢNIECĪBAS RADIO</w:t>
            </w:r>
            <w:r w:rsidR="004012C7" w:rsidRPr="00C02EB4">
              <w:rPr>
                <w:color w:val="auto"/>
                <w:sz w:val="22"/>
                <w:szCs w:val="22"/>
              </w:rPr>
              <w:softHyphen/>
            </w:r>
            <w:r w:rsidRPr="00C02EB4">
              <w:rPr>
                <w:color w:val="auto"/>
                <w:sz w:val="22"/>
                <w:szCs w:val="22"/>
              </w:rPr>
              <w:t>NAVIGĀCIJAS</w:t>
            </w:r>
          </w:p>
          <w:p w14:paraId="083FC02C" w14:textId="77777777" w:rsidR="002F610F" w:rsidRPr="00C02EB4" w:rsidRDefault="00271DA8">
            <w:pPr>
              <w:rPr>
                <w:color w:val="auto"/>
                <w:sz w:val="22"/>
                <w:szCs w:val="22"/>
              </w:rPr>
            </w:pPr>
            <w:r w:rsidRPr="00C02EB4">
              <w:rPr>
                <w:color w:val="auto"/>
                <w:sz w:val="22"/>
                <w:szCs w:val="22"/>
              </w:rPr>
              <w:t>APRAIDES</w:t>
            </w:r>
          </w:p>
        </w:tc>
        <w:tc>
          <w:tcPr>
            <w:tcW w:w="1705" w:type="dxa"/>
            <w:shd w:val="clear" w:color="auto" w:fill="FFFFFF"/>
            <w:noWrap/>
            <w:tcMar>
              <w:top w:w="30" w:type="dxa"/>
              <w:left w:w="30" w:type="dxa"/>
              <w:bottom w:w="30" w:type="dxa"/>
              <w:right w:w="30" w:type="dxa"/>
            </w:tcMar>
            <w:vAlign w:val="center"/>
          </w:tcPr>
          <w:p w14:paraId="10BBFAAE" w14:textId="77777777" w:rsidR="002F610F" w:rsidRPr="00C02EB4" w:rsidRDefault="00271DA8">
            <w:pPr>
              <w:rPr>
                <w:color w:val="auto"/>
                <w:sz w:val="22"/>
                <w:szCs w:val="22"/>
              </w:rPr>
            </w:pPr>
            <w:r w:rsidRPr="00C02EB4">
              <w:rPr>
                <w:color w:val="auto"/>
                <w:sz w:val="22"/>
                <w:szCs w:val="22"/>
              </w:rPr>
              <w:t>Skaņas apraides sistēmas: 148,5–283,5 kHz</w:t>
            </w:r>
          </w:p>
        </w:tc>
        <w:tc>
          <w:tcPr>
            <w:tcW w:w="1902" w:type="dxa"/>
            <w:shd w:val="clear" w:color="auto" w:fill="FFFFFF"/>
            <w:noWrap/>
            <w:tcMar>
              <w:top w:w="30" w:type="dxa"/>
              <w:left w:w="30" w:type="dxa"/>
              <w:bottom w:w="30" w:type="dxa"/>
              <w:right w:w="30" w:type="dxa"/>
            </w:tcMar>
            <w:vAlign w:val="center"/>
          </w:tcPr>
          <w:p w14:paraId="168C9C83" w14:textId="77777777" w:rsidR="002F610F" w:rsidRPr="00C02EB4" w:rsidRDefault="00271DA8">
            <w:pPr>
              <w:rPr>
                <w:color w:val="auto"/>
                <w:sz w:val="22"/>
                <w:szCs w:val="22"/>
              </w:rPr>
            </w:pPr>
            <w:r w:rsidRPr="00C02EB4">
              <w:rPr>
                <w:color w:val="auto"/>
                <w:sz w:val="22"/>
                <w:szCs w:val="22"/>
              </w:rPr>
              <w:t>Reģionālais nolīgums attiecībā uz frekvenču lietošanu apraides dienestā vidējo frekvenču joslās I un III reģionā un zemo frekvenču joslās I reģionā (Ženēva, 1975)</w:t>
            </w:r>
          </w:p>
        </w:tc>
        <w:tc>
          <w:tcPr>
            <w:tcW w:w="1606" w:type="dxa"/>
            <w:shd w:val="clear" w:color="auto" w:fill="FFFFFF"/>
            <w:noWrap/>
            <w:tcMar>
              <w:top w:w="30" w:type="dxa"/>
              <w:left w:w="30" w:type="dxa"/>
              <w:bottom w:w="30" w:type="dxa"/>
              <w:right w:w="30" w:type="dxa"/>
            </w:tcMar>
            <w:vAlign w:val="center"/>
          </w:tcPr>
          <w:p w14:paraId="2B5D0304" w14:textId="77777777" w:rsidR="002F610F" w:rsidRPr="00C02EB4" w:rsidRDefault="00271DA8">
            <w:pPr>
              <w:rPr>
                <w:color w:val="auto"/>
                <w:sz w:val="22"/>
                <w:szCs w:val="22"/>
              </w:rPr>
            </w:pPr>
            <w:r w:rsidRPr="00C02EB4">
              <w:rPr>
                <w:color w:val="auto"/>
                <w:sz w:val="22"/>
                <w:szCs w:val="22"/>
              </w:rPr>
              <w:t> </w:t>
            </w:r>
          </w:p>
        </w:tc>
      </w:tr>
      <w:tr w:rsidR="00BB30D4" w:rsidRPr="00C02EB4" w14:paraId="61A5E42B" w14:textId="77777777" w:rsidTr="0010151B">
        <w:tc>
          <w:tcPr>
            <w:tcW w:w="526" w:type="dxa"/>
            <w:shd w:val="clear" w:color="auto" w:fill="FFFFFF"/>
            <w:noWrap/>
            <w:tcMar>
              <w:top w:w="30" w:type="dxa"/>
              <w:left w:w="30" w:type="dxa"/>
              <w:bottom w:w="30" w:type="dxa"/>
              <w:right w:w="30" w:type="dxa"/>
            </w:tcMar>
            <w:vAlign w:val="center"/>
          </w:tcPr>
          <w:p w14:paraId="5F79B161" w14:textId="77777777" w:rsidR="002F610F" w:rsidRPr="00C02EB4" w:rsidRDefault="00271DA8">
            <w:pPr>
              <w:rPr>
                <w:color w:val="auto"/>
                <w:sz w:val="22"/>
                <w:szCs w:val="22"/>
              </w:rPr>
            </w:pPr>
            <w:r w:rsidRPr="00C02EB4">
              <w:rPr>
                <w:color w:val="auto"/>
                <w:sz w:val="22"/>
                <w:szCs w:val="22"/>
              </w:rPr>
              <w:t>22.</w:t>
            </w:r>
          </w:p>
        </w:tc>
        <w:tc>
          <w:tcPr>
            <w:tcW w:w="9115" w:type="dxa"/>
            <w:gridSpan w:val="5"/>
            <w:shd w:val="clear" w:color="auto" w:fill="FFFFFF"/>
            <w:noWrap/>
            <w:tcMar>
              <w:top w:w="30" w:type="dxa"/>
              <w:left w:w="30" w:type="dxa"/>
              <w:bottom w:w="30" w:type="dxa"/>
              <w:right w:w="30" w:type="dxa"/>
            </w:tcMar>
            <w:vAlign w:val="center"/>
          </w:tcPr>
          <w:p w14:paraId="5A96AE34" w14:textId="77777777" w:rsidR="002F610F" w:rsidRPr="00C02EB4" w:rsidRDefault="00271DA8">
            <w:pPr>
              <w:jc w:val="center"/>
              <w:rPr>
                <w:b/>
                <w:color w:val="auto"/>
                <w:sz w:val="22"/>
                <w:szCs w:val="22"/>
              </w:rPr>
            </w:pPr>
            <w:r w:rsidRPr="00C02EB4">
              <w:rPr>
                <w:b/>
                <w:color w:val="auto"/>
                <w:sz w:val="22"/>
                <w:szCs w:val="22"/>
              </w:rPr>
              <w:t>283,5–315 kHz</w:t>
            </w:r>
          </w:p>
        </w:tc>
      </w:tr>
      <w:tr w:rsidR="00BB30D4" w:rsidRPr="00C02EB4" w14:paraId="562EC761" w14:textId="77777777" w:rsidTr="0010151B">
        <w:tc>
          <w:tcPr>
            <w:tcW w:w="526" w:type="dxa"/>
            <w:vMerge w:val="restart"/>
            <w:shd w:val="clear" w:color="auto" w:fill="FFFFFF"/>
            <w:noWrap/>
            <w:tcMar>
              <w:top w:w="30" w:type="dxa"/>
              <w:left w:w="30" w:type="dxa"/>
              <w:bottom w:w="30" w:type="dxa"/>
              <w:right w:w="30" w:type="dxa"/>
            </w:tcMar>
            <w:vAlign w:val="center"/>
          </w:tcPr>
          <w:p w14:paraId="342F3950"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12B676ED" w14:textId="6E03BA8A" w:rsidR="002F610F" w:rsidRPr="00C02EB4" w:rsidRDefault="00271DA8">
            <w:pPr>
              <w:rPr>
                <w:color w:val="auto"/>
                <w:sz w:val="22"/>
                <w:szCs w:val="22"/>
              </w:rPr>
            </w:pPr>
            <w:r w:rsidRPr="00C02EB4">
              <w:rPr>
                <w:color w:val="auto"/>
                <w:sz w:val="22"/>
                <w:szCs w:val="22"/>
              </w:rPr>
              <w:t>JŪRAS RADIO</w:t>
            </w:r>
            <w:r w:rsidR="004012C7" w:rsidRPr="00C02EB4">
              <w:rPr>
                <w:color w:val="auto"/>
                <w:sz w:val="22"/>
                <w:szCs w:val="22"/>
              </w:rPr>
              <w:softHyphen/>
            </w:r>
            <w:r w:rsidRPr="00C02EB4">
              <w:rPr>
                <w:color w:val="auto"/>
                <w:sz w:val="22"/>
                <w:szCs w:val="22"/>
              </w:rPr>
              <w:t>NAVIGĀCIJAS (radiobākas) 5.73</w:t>
            </w:r>
          </w:p>
          <w:p w14:paraId="7CFD12CC" w14:textId="77777777" w:rsidR="002F610F" w:rsidRPr="00C02EB4" w:rsidRDefault="00271DA8">
            <w:pPr>
              <w:rPr>
                <w:color w:val="auto"/>
                <w:sz w:val="22"/>
                <w:szCs w:val="22"/>
              </w:rPr>
            </w:pPr>
            <w:r w:rsidRPr="00C02EB4">
              <w:rPr>
                <w:color w:val="auto"/>
                <w:sz w:val="22"/>
                <w:szCs w:val="22"/>
              </w:rPr>
              <w:t>5.72 5.74</w:t>
            </w:r>
          </w:p>
          <w:p w14:paraId="13C71EDD" w14:textId="6A34253E" w:rsidR="002F610F" w:rsidRPr="00C02EB4" w:rsidRDefault="00271DA8">
            <w:pPr>
              <w:rPr>
                <w:color w:val="auto"/>
                <w:sz w:val="22"/>
                <w:szCs w:val="22"/>
              </w:rPr>
            </w:pPr>
            <w:r w:rsidRPr="00C02EB4">
              <w:rPr>
                <w:color w:val="auto"/>
                <w:sz w:val="22"/>
                <w:szCs w:val="22"/>
              </w:rPr>
              <w:t>GAISA KUĢNIECĪBAS RADIO</w:t>
            </w:r>
            <w:r w:rsidR="004012C7" w:rsidRPr="00C02EB4">
              <w:rPr>
                <w:color w:val="auto"/>
                <w:sz w:val="22"/>
                <w:szCs w:val="22"/>
              </w:rPr>
              <w:softHyphen/>
            </w:r>
            <w:r w:rsidRPr="00C02EB4">
              <w:rPr>
                <w:color w:val="auto"/>
                <w:sz w:val="22"/>
                <w:szCs w:val="22"/>
              </w:rPr>
              <w:t>NAVIGĀCIJAS</w:t>
            </w:r>
          </w:p>
        </w:tc>
        <w:tc>
          <w:tcPr>
            <w:tcW w:w="2000" w:type="dxa"/>
            <w:vMerge w:val="restart"/>
            <w:shd w:val="clear" w:color="auto" w:fill="FFFFFF"/>
            <w:noWrap/>
            <w:tcMar>
              <w:top w:w="30" w:type="dxa"/>
              <w:left w:w="30" w:type="dxa"/>
              <w:bottom w:w="30" w:type="dxa"/>
              <w:right w:w="30" w:type="dxa"/>
            </w:tcMar>
            <w:vAlign w:val="center"/>
          </w:tcPr>
          <w:p w14:paraId="58F7B669" w14:textId="605B8BEB" w:rsidR="002F610F" w:rsidRPr="00C02EB4" w:rsidRDefault="00271DA8">
            <w:pPr>
              <w:rPr>
                <w:color w:val="auto"/>
                <w:sz w:val="22"/>
                <w:szCs w:val="22"/>
              </w:rPr>
            </w:pPr>
            <w:r w:rsidRPr="00C02EB4">
              <w:rPr>
                <w:color w:val="auto"/>
                <w:sz w:val="22"/>
                <w:szCs w:val="22"/>
              </w:rPr>
              <w:t>JŪRAS RADIO</w:t>
            </w:r>
            <w:r w:rsidR="004012C7" w:rsidRPr="00C02EB4">
              <w:rPr>
                <w:color w:val="auto"/>
                <w:sz w:val="22"/>
                <w:szCs w:val="22"/>
              </w:rPr>
              <w:softHyphen/>
            </w:r>
            <w:r w:rsidRPr="00C02EB4">
              <w:rPr>
                <w:color w:val="auto"/>
                <w:sz w:val="22"/>
                <w:szCs w:val="22"/>
              </w:rPr>
              <w:t>NAVIGĀCIJAS (radiobākas) 5.73</w:t>
            </w:r>
          </w:p>
          <w:p w14:paraId="321DC7D7" w14:textId="77777777" w:rsidR="002F610F" w:rsidRPr="00C02EB4" w:rsidRDefault="00271DA8">
            <w:pPr>
              <w:rPr>
                <w:color w:val="auto"/>
                <w:sz w:val="22"/>
                <w:szCs w:val="22"/>
              </w:rPr>
            </w:pPr>
            <w:r w:rsidRPr="00C02EB4">
              <w:rPr>
                <w:color w:val="auto"/>
                <w:sz w:val="22"/>
                <w:szCs w:val="22"/>
              </w:rPr>
              <w:t>5.74</w:t>
            </w:r>
          </w:p>
          <w:p w14:paraId="3B8859F3" w14:textId="5B04DEC7" w:rsidR="002F610F" w:rsidRPr="00C02EB4" w:rsidRDefault="00271DA8">
            <w:pPr>
              <w:rPr>
                <w:color w:val="auto"/>
                <w:sz w:val="22"/>
                <w:szCs w:val="22"/>
              </w:rPr>
            </w:pPr>
            <w:r w:rsidRPr="00C02EB4">
              <w:rPr>
                <w:color w:val="auto"/>
                <w:sz w:val="22"/>
                <w:szCs w:val="22"/>
              </w:rPr>
              <w:t>GAISA KUĢNIECĪBAS RADIO</w:t>
            </w:r>
            <w:r w:rsidR="004012C7" w:rsidRPr="00C02EB4">
              <w:rPr>
                <w:color w:val="auto"/>
                <w:sz w:val="22"/>
                <w:szCs w:val="22"/>
              </w:rPr>
              <w:softHyphen/>
            </w:r>
            <w:r w:rsidRPr="00C02EB4">
              <w:rPr>
                <w:color w:val="auto"/>
                <w:sz w:val="22"/>
                <w:szCs w:val="22"/>
              </w:rPr>
              <w:t>NAVIGĀCIJAS</w:t>
            </w:r>
          </w:p>
        </w:tc>
        <w:tc>
          <w:tcPr>
            <w:tcW w:w="1705" w:type="dxa"/>
            <w:shd w:val="clear" w:color="auto" w:fill="FFFFFF"/>
            <w:noWrap/>
            <w:tcMar>
              <w:top w:w="30" w:type="dxa"/>
              <w:left w:w="30" w:type="dxa"/>
              <w:bottom w:w="30" w:type="dxa"/>
              <w:right w:w="30" w:type="dxa"/>
            </w:tcMar>
            <w:vAlign w:val="center"/>
          </w:tcPr>
          <w:p w14:paraId="78EF86C1"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1811A542"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77FD944A"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5549496F" w14:textId="77777777" w:rsidTr="0010151B">
        <w:tc>
          <w:tcPr>
            <w:tcW w:w="526" w:type="dxa"/>
            <w:vMerge/>
            <w:shd w:val="clear" w:color="auto" w:fill="FFFFFF"/>
            <w:noWrap/>
            <w:tcMar>
              <w:top w:w="30" w:type="dxa"/>
              <w:left w:w="30" w:type="dxa"/>
              <w:bottom w:w="30" w:type="dxa"/>
              <w:right w:w="30" w:type="dxa"/>
            </w:tcMar>
            <w:vAlign w:val="center"/>
          </w:tcPr>
          <w:p w14:paraId="5BA3AEAD"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17105E7"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7FC4DB3"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53DC39E" w14:textId="77777777" w:rsidR="002F610F" w:rsidRPr="00C02EB4" w:rsidRDefault="00271DA8">
            <w:pPr>
              <w:rPr>
                <w:color w:val="auto"/>
                <w:sz w:val="22"/>
                <w:szCs w:val="22"/>
              </w:rPr>
            </w:pPr>
            <w:r w:rsidRPr="00C02EB4">
              <w:rPr>
                <w:color w:val="auto"/>
                <w:sz w:val="22"/>
                <w:szCs w:val="22"/>
              </w:rPr>
              <w:t>Radiobākas, DGPS radiostacijas</w:t>
            </w:r>
          </w:p>
        </w:tc>
        <w:tc>
          <w:tcPr>
            <w:tcW w:w="1902" w:type="dxa"/>
            <w:shd w:val="clear" w:color="auto" w:fill="FFFFFF"/>
            <w:noWrap/>
            <w:tcMar>
              <w:top w:w="30" w:type="dxa"/>
              <w:left w:w="30" w:type="dxa"/>
              <w:bottom w:w="30" w:type="dxa"/>
              <w:right w:w="30" w:type="dxa"/>
            </w:tcMar>
            <w:vAlign w:val="center"/>
          </w:tcPr>
          <w:p w14:paraId="2D8633FB" w14:textId="77777777" w:rsidR="002F610F" w:rsidRPr="00C02EB4" w:rsidRDefault="00271DA8">
            <w:pPr>
              <w:rPr>
                <w:color w:val="auto"/>
                <w:sz w:val="22"/>
                <w:szCs w:val="22"/>
              </w:rPr>
            </w:pPr>
            <w:r w:rsidRPr="00C02EB4">
              <w:rPr>
                <w:color w:val="auto"/>
                <w:sz w:val="22"/>
                <w:szCs w:val="22"/>
              </w:rPr>
              <w:t>IALA plāns</w:t>
            </w:r>
          </w:p>
        </w:tc>
        <w:tc>
          <w:tcPr>
            <w:tcW w:w="1606" w:type="dxa"/>
            <w:shd w:val="clear" w:color="auto" w:fill="FFFFFF"/>
            <w:noWrap/>
            <w:tcMar>
              <w:top w:w="30" w:type="dxa"/>
              <w:left w:w="30" w:type="dxa"/>
              <w:bottom w:w="30" w:type="dxa"/>
              <w:right w:w="30" w:type="dxa"/>
            </w:tcMar>
            <w:vAlign w:val="center"/>
          </w:tcPr>
          <w:p w14:paraId="1084E4C6" w14:textId="77777777" w:rsidR="002F610F" w:rsidRPr="00C02EB4" w:rsidRDefault="00271DA8">
            <w:pPr>
              <w:rPr>
                <w:color w:val="auto"/>
                <w:sz w:val="22"/>
                <w:szCs w:val="22"/>
              </w:rPr>
            </w:pPr>
            <w:r w:rsidRPr="00C02EB4">
              <w:rPr>
                <w:color w:val="auto"/>
                <w:sz w:val="22"/>
                <w:szCs w:val="22"/>
              </w:rPr>
              <w:t>Privātie elektronisko sakaru tīkli</w:t>
            </w:r>
          </w:p>
        </w:tc>
      </w:tr>
      <w:tr w:rsidR="00BB30D4" w:rsidRPr="00C02EB4" w14:paraId="39209852" w14:textId="77777777" w:rsidTr="0010151B">
        <w:tc>
          <w:tcPr>
            <w:tcW w:w="526" w:type="dxa"/>
            <w:shd w:val="clear" w:color="auto" w:fill="FFFFFF"/>
            <w:noWrap/>
            <w:tcMar>
              <w:top w:w="30" w:type="dxa"/>
              <w:left w:w="30" w:type="dxa"/>
              <w:bottom w:w="30" w:type="dxa"/>
              <w:right w:w="30" w:type="dxa"/>
            </w:tcMar>
            <w:vAlign w:val="center"/>
          </w:tcPr>
          <w:p w14:paraId="7793086E" w14:textId="77777777" w:rsidR="002F610F" w:rsidRPr="00C02EB4" w:rsidRDefault="00271DA8">
            <w:pPr>
              <w:rPr>
                <w:color w:val="auto"/>
                <w:sz w:val="22"/>
                <w:szCs w:val="22"/>
              </w:rPr>
            </w:pPr>
            <w:r w:rsidRPr="00C02EB4">
              <w:rPr>
                <w:color w:val="auto"/>
                <w:sz w:val="22"/>
                <w:szCs w:val="22"/>
              </w:rPr>
              <w:t>23.</w:t>
            </w:r>
          </w:p>
        </w:tc>
        <w:tc>
          <w:tcPr>
            <w:tcW w:w="9115" w:type="dxa"/>
            <w:gridSpan w:val="5"/>
            <w:shd w:val="clear" w:color="auto" w:fill="FFFFFF"/>
            <w:noWrap/>
            <w:tcMar>
              <w:top w:w="30" w:type="dxa"/>
              <w:left w:w="30" w:type="dxa"/>
              <w:bottom w:w="30" w:type="dxa"/>
              <w:right w:w="30" w:type="dxa"/>
            </w:tcMar>
            <w:vAlign w:val="center"/>
          </w:tcPr>
          <w:p w14:paraId="5EB74D62" w14:textId="77777777" w:rsidR="002F610F" w:rsidRPr="00C02EB4" w:rsidRDefault="00271DA8">
            <w:pPr>
              <w:jc w:val="center"/>
              <w:rPr>
                <w:b/>
                <w:color w:val="auto"/>
                <w:sz w:val="22"/>
                <w:szCs w:val="22"/>
              </w:rPr>
            </w:pPr>
            <w:r w:rsidRPr="00C02EB4">
              <w:rPr>
                <w:b/>
                <w:color w:val="auto"/>
                <w:sz w:val="22"/>
                <w:szCs w:val="22"/>
              </w:rPr>
              <w:t>315–325 kHz</w:t>
            </w:r>
          </w:p>
        </w:tc>
      </w:tr>
      <w:tr w:rsidR="00BB30D4" w:rsidRPr="00C02EB4" w14:paraId="2C8C04EC" w14:textId="77777777" w:rsidTr="0010151B">
        <w:tc>
          <w:tcPr>
            <w:tcW w:w="526" w:type="dxa"/>
            <w:shd w:val="clear" w:color="auto" w:fill="FFFFFF"/>
            <w:noWrap/>
            <w:tcMar>
              <w:top w:w="30" w:type="dxa"/>
              <w:left w:w="30" w:type="dxa"/>
              <w:bottom w:w="30" w:type="dxa"/>
              <w:right w:w="30" w:type="dxa"/>
            </w:tcMar>
            <w:vAlign w:val="center"/>
          </w:tcPr>
          <w:p w14:paraId="328054F6"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00482CAD" w14:textId="77777777" w:rsidR="002F610F" w:rsidRPr="00C02EB4" w:rsidRDefault="00271DA8">
            <w:pPr>
              <w:rPr>
                <w:color w:val="auto"/>
                <w:sz w:val="22"/>
                <w:szCs w:val="22"/>
              </w:rPr>
            </w:pPr>
            <w:r w:rsidRPr="00C02EB4">
              <w:rPr>
                <w:color w:val="auto"/>
                <w:sz w:val="22"/>
                <w:szCs w:val="22"/>
              </w:rPr>
              <w:t>Jūras radionavigācijas (radiobākas) 5.73</w:t>
            </w:r>
          </w:p>
          <w:p w14:paraId="6BE68B03" w14:textId="77777777" w:rsidR="002F610F" w:rsidRPr="00C02EB4" w:rsidRDefault="00271DA8">
            <w:pPr>
              <w:rPr>
                <w:color w:val="auto"/>
                <w:sz w:val="22"/>
                <w:szCs w:val="22"/>
              </w:rPr>
            </w:pPr>
            <w:r w:rsidRPr="00C02EB4">
              <w:rPr>
                <w:color w:val="auto"/>
                <w:sz w:val="22"/>
                <w:szCs w:val="22"/>
              </w:rPr>
              <w:t>5.72 5.75</w:t>
            </w:r>
          </w:p>
          <w:p w14:paraId="066FEBB4" w14:textId="3703145A" w:rsidR="002F610F" w:rsidRPr="00C02EB4" w:rsidRDefault="00271DA8">
            <w:pPr>
              <w:rPr>
                <w:color w:val="auto"/>
                <w:sz w:val="22"/>
                <w:szCs w:val="22"/>
              </w:rPr>
            </w:pPr>
            <w:r w:rsidRPr="00C02EB4">
              <w:rPr>
                <w:color w:val="auto"/>
                <w:sz w:val="22"/>
                <w:szCs w:val="22"/>
              </w:rPr>
              <w:t>GAISA KUĢNIECĪBAS RADIO</w:t>
            </w:r>
            <w:r w:rsidR="004012C7" w:rsidRPr="00C02EB4">
              <w:rPr>
                <w:color w:val="auto"/>
                <w:sz w:val="22"/>
                <w:szCs w:val="22"/>
              </w:rPr>
              <w:softHyphen/>
            </w:r>
            <w:r w:rsidRPr="00C02EB4">
              <w:rPr>
                <w:color w:val="auto"/>
                <w:sz w:val="22"/>
                <w:szCs w:val="22"/>
              </w:rPr>
              <w:t>NAVIGĀCIJAS</w:t>
            </w:r>
          </w:p>
        </w:tc>
        <w:tc>
          <w:tcPr>
            <w:tcW w:w="2000" w:type="dxa"/>
            <w:shd w:val="clear" w:color="auto" w:fill="FFFFFF"/>
            <w:noWrap/>
            <w:tcMar>
              <w:top w:w="30" w:type="dxa"/>
              <w:left w:w="30" w:type="dxa"/>
              <w:bottom w:w="30" w:type="dxa"/>
              <w:right w:w="30" w:type="dxa"/>
            </w:tcMar>
            <w:vAlign w:val="center"/>
          </w:tcPr>
          <w:p w14:paraId="0EB212C3" w14:textId="77777777" w:rsidR="002F610F" w:rsidRPr="00C02EB4" w:rsidRDefault="00271DA8">
            <w:pPr>
              <w:rPr>
                <w:color w:val="auto"/>
                <w:sz w:val="22"/>
                <w:szCs w:val="22"/>
              </w:rPr>
            </w:pPr>
            <w:r w:rsidRPr="00C02EB4">
              <w:rPr>
                <w:color w:val="auto"/>
                <w:sz w:val="22"/>
                <w:szCs w:val="22"/>
              </w:rPr>
              <w:t>Jūras radionavigācijas (radiobākas) 5.73</w:t>
            </w:r>
          </w:p>
          <w:p w14:paraId="6086896C" w14:textId="47D47E36" w:rsidR="002F610F" w:rsidRPr="00C02EB4" w:rsidRDefault="00271DA8">
            <w:pPr>
              <w:rPr>
                <w:color w:val="auto"/>
                <w:sz w:val="22"/>
                <w:szCs w:val="22"/>
              </w:rPr>
            </w:pPr>
            <w:r w:rsidRPr="00C02EB4">
              <w:rPr>
                <w:color w:val="auto"/>
                <w:sz w:val="22"/>
                <w:szCs w:val="22"/>
              </w:rPr>
              <w:t>GAISA KUĢNIECĪBAS RADIO</w:t>
            </w:r>
            <w:r w:rsidR="004012C7" w:rsidRPr="00C02EB4">
              <w:rPr>
                <w:color w:val="auto"/>
                <w:sz w:val="22"/>
                <w:szCs w:val="22"/>
              </w:rPr>
              <w:softHyphen/>
            </w:r>
            <w:r w:rsidRPr="00C02EB4">
              <w:rPr>
                <w:color w:val="auto"/>
                <w:sz w:val="22"/>
                <w:szCs w:val="22"/>
              </w:rPr>
              <w:t>NAVIGĀCIJAS</w:t>
            </w:r>
          </w:p>
        </w:tc>
        <w:tc>
          <w:tcPr>
            <w:tcW w:w="1705" w:type="dxa"/>
            <w:shd w:val="clear" w:color="auto" w:fill="FFFFFF"/>
            <w:noWrap/>
            <w:tcMar>
              <w:top w:w="30" w:type="dxa"/>
              <w:left w:w="30" w:type="dxa"/>
              <w:bottom w:w="30" w:type="dxa"/>
              <w:right w:w="30" w:type="dxa"/>
            </w:tcMar>
            <w:vAlign w:val="center"/>
          </w:tcPr>
          <w:p w14:paraId="2452D21F"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1853B998"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5F03B6E3"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29982072" w14:textId="77777777" w:rsidTr="0010151B">
        <w:tc>
          <w:tcPr>
            <w:tcW w:w="526" w:type="dxa"/>
            <w:shd w:val="clear" w:color="auto" w:fill="FFFFFF"/>
            <w:noWrap/>
            <w:tcMar>
              <w:top w:w="30" w:type="dxa"/>
              <w:left w:w="30" w:type="dxa"/>
              <w:bottom w:w="30" w:type="dxa"/>
              <w:right w:w="30" w:type="dxa"/>
            </w:tcMar>
            <w:vAlign w:val="center"/>
          </w:tcPr>
          <w:p w14:paraId="12A59F23" w14:textId="77777777" w:rsidR="002F610F" w:rsidRPr="00C02EB4" w:rsidRDefault="00271DA8">
            <w:pPr>
              <w:rPr>
                <w:color w:val="auto"/>
                <w:sz w:val="22"/>
                <w:szCs w:val="22"/>
              </w:rPr>
            </w:pPr>
            <w:r w:rsidRPr="00C02EB4">
              <w:rPr>
                <w:color w:val="auto"/>
                <w:sz w:val="22"/>
                <w:szCs w:val="22"/>
              </w:rPr>
              <w:t>24.</w:t>
            </w:r>
          </w:p>
        </w:tc>
        <w:tc>
          <w:tcPr>
            <w:tcW w:w="9115" w:type="dxa"/>
            <w:gridSpan w:val="5"/>
            <w:shd w:val="clear" w:color="auto" w:fill="FFFFFF"/>
            <w:noWrap/>
            <w:tcMar>
              <w:top w:w="30" w:type="dxa"/>
              <w:left w:w="30" w:type="dxa"/>
              <w:bottom w:w="30" w:type="dxa"/>
              <w:right w:w="30" w:type="dxa"/>
            </w:tcMar>
            <w:vAlign w:val="center"/>
          </w:tcPr>
          <w:p w14:paraId="76D6CD8A" w14:textId="77777777" w:rsidR="002F610F" w:rsidRPr="00C02EB4" w:rsidRDefault="00271DA8">
            <w:pPr>
              <w:jc w:val="center"/>
              <w:rPr>
                <w:b/>
                <w:color w:val="auto"/>
                <w:sz w:val="22"/>
                <w:szCs w:val="22"/>
              </w:rPr>
            </w:pPr>
            <w:r w:rsidRPr="00C02EB4">
              <w:rPr>
                <w:b/>
                <w:color w:val="auto"/>
                <w:sz w:val="22"/>
                <w:szCs w:val="22"/>
              </w:rPr>
              <w:t>325–405 kHz</w:t>
            </w:r>
          </w:p>
        </w:tc>
      </w:tr>
      <w:tr w:rsidR="00BB30D4" w:rsidRPr="00C02EB4" w14:paraId="187F2909" w14:textId="77777777" w:rsidTr="0010151B">
        <w:tc>
          <w:tcPr>
            <w:tcW w:w="526" w:type="dxa"/>
            <w:vMerge w:val="restart"/>
            <w:shd w:val="clear" w:color="auto" w:fill="FFFFFF"/>
            <w:noWrap/>
            <w:tcMar>
              <w:top w:w="30" w:type="dxa"/>
              <w:left w:w="30" w:type="dxa"/>
              <w:bottom w:w="30" w:type="dxa"/>
              <w:right w:w="30" w:type="dxa"/>
            </w:tcMar>
            <w:vAlign w:val="center"/>
          </w:tcPr>
          <w:p w14:paraId="4C216BE3"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3934BF54" w14:textId="77777777" w:rsidR="002F610F" w:rsidRPr="00C02EB4" w:rsidRDefault="00271DA8">
            <w:pPr>
              <w:rPr>
                <w:color w:val="auto"/>
                <w:sz w:val="22"/>
                <w:szCs w:val="22"/>
              </w:rPr>
            </w:pPr>
            <w:r w:rsidRPr="00C02EB4">
              <w:rPr>
                <w:color w:val="auto"/>
                <w:sz w:val="22"/>
                <w:szCs w:val="22"/>
              </w:rPr>
              <w:t>5.72</w:t>
            </w:r>
          </w:p>
          <w:p w14:paraId="379CC784" w14:textId="08F0E1BF" w:rsidR="002F610F" w:rsidRPr="00C02EB4" w:rsidRDefault="00271DA8">
            <w:pPr>
              <w:rPr>
                <w:color w:val="auto"/>
                <w:sz w:val="22"/>
                <w:szCs w:val="22"/>
              </w:rPr>
            </w:pPr>
            <w:r w:rsidRPr="00C02EB4">
              <w:rPr>
                <w:color w:val="auto"/>
                <w:sz w:val="22"/>
                <w:szCs w:val="22"/>
              </w:rPr>
              <w:t>GAISA KUĢNIECĪBAS RADIO</w:t>
            </w:r>
            <w:r w:rsidR="003A5A5E" w:rsidRPr="00C02EB4">
              <w:rPr>
                <w:color w:val="auto"/>
                <w:sz w:val="22"/>
                <w:szCs w:val="22"/>
              </w:rPr>
              <w:softHyphen/>
            </w:r>
            <w:r w:rsidRPr="00C02EB4">
              <w:rPr>
                <w:color w:val="auto"/>
                <w:sz w:val="22"/>
                <w:szCs w:val="22"/>
              </w:rPr>
              <w:t>NAVIGĀCIJAS</w:t>
            </w:r>
          </w:p>
        </w:tc>
        <w:tc>
          <w:tcPr>
            <w:tcW w:w="2000" w:type="dxa"/>
            <w:vMerge w:val="restart"/>
            <w:shd w:val="clear" w:color="auto" w:fill="FFFFFF"/>
            <w:noWrap/>
            <w:tcMar>
              <w:top w:w="30" w:type="dxa"/>
              <w:left w:w="30" w:type="dxa"/>
              <w:bottom w:w="30" w:type="dxa"/>
              <w:right w:w="30" w:type="dxa"/>
            </w:tcMar>
            <w:vAlign w:val="center"/>
          </w:tcPr>
          <w:p w14:paraId="149EF02B" w14:textId="3AC9E377" w:rsidR="002F610F" w:rsidRPr="00C02EB4" w:rsidRDefault="00271DA8">
            <w:pPr>
              <w:rPr>
                <w:color w:val="auto"/>
                <w:sz w:val="22"/>
                <w:szCs w:val="22"/>
              </w:rPr>
            </w:pPr>
            <w:r w:rsidRPr="00C02EB4">
              <w:rPr>
                <w:color w:val="auto"/>
                <w:sz w:val="22"/>
                <w:szCs w:val="22"/>
              </w:rPr>
              <w:t>GAISA KUĢNIECĪBAS RADIO</w:t>
            </w:r>
            <w:r w:rsidR="003A5A5E" w:rsidRPr="00C02EB4">
              <w:rPr>
                <w:color w:val="auto"/>
                <w:sz w:val="22"/>
                <w:szCs w:val="22"/>
              </w:rPr>
              <w:softHyphen/>
            </w:r>
            <w:r w:rsidRPr="00C02EB4">
              <w:rPr>
                <w:color w:val="auto"/>
                <w:sz w:val="22"/>
                <w:szCs w:val="22"/>
              </w:rPr>
              <w:t>NAVIGĀCIJAS</w:t>
            </w:r>
          </w:p>
        </w:tc>
        <w:tc>
          <w:tcPr>
            <w:tcW w:w="1705" w:type="dxa"/>
            <w:shd w:val="clear" w:color="auto" w:fill="FFFFFF"/>
            <w:noWrap/>
            <w:tcMar>
              <w:top w:w="30" w:type="dxa"/>
              <w:left w:w="30" w:type="dxa"/>
              <w:bottom w:w="30" w:type="dxa"/>
              <w:right w:w="30" w:type="dxa"/>
            </w:tcMar>
            <w:vAlign w:val="center"/>
          </w:tcPr>
          <w:p w14:paraId="30705399"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6043F457"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2A018CB1"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30C9109F" w14:textId="77777777" w:rsidTr="0010151B">
        <w:tc>
          <w:tcPr>
            <w:tcW w:w="526" w:type="dxa"/>
            <w:vMerge/>
            <w:shd w:val="clear" w:color="auto" w:fill="FFFFFF"/>
            <w:noWrap/>
            <w:tcMar>
              <w:top w:w="30" w:type="dxa"/>
              <w:left w:w="30" w:type="dxa"/>
              <w:bottom w:w="30" w:type="dxa"/>
              <w:right w:w="30" w:type="dxa"/>
            </w:tcMar>
            <w:vAlign w:val="center"/>
          </w:tcPr>
          <w:p w14:paraId="615603BA"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BD9DF05"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04DA499"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2DB05CFF" w14:textId="77777777" w:rsidR="002F610F" w:rsidRPr="00C02EB4" w:rsidRDefault="00271DA8">
            <w:pPr>
              <w:rPr>
                <w:color w:val="auto"/>
                <w:sz w:val="22"/>
                <w:szCs w:val="22"/>
              </w:rPr>
            </w:pPr>
            <w:r w:rsidRPr="00C02EB4">
              <w:rPr>
                <w:color w:val="auto"/>
                <w:sz w:val="22"/>
                <w:szCs w:val="22"/>
              </w:rPr>
              <w:t>SRD: 148,5–5000 kHz</w:t>
            </w:r>
          </w:p>
        </w:tc>
        <w:tc>
          <w:tcPr>
            <w:tcW w:w="1902" w:type="dxa"/>
            <w:shd w:val="clear" w:color="auto" w:fill="FFFFFF"/>
            <w:noWrap/>
            <w:tcMar>
              <w:top w:w="30" w:type="dxa"/>
              <w:left w:w="30" w:type="dxa"/>
              <w:bottom w:w="30" w:type="dxa"/>
              <w:right w:w="30" w:type="dxa"/>
            </w:tcMar>
            <w:vAlign w:val="center"/>
          </w:tcPr>
          <w:p w14:paraId="61EC6D30" w14:textId="2C85BC12"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4625C060" w14:textId="2FEBFA3A"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151F8F8"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14627244" w14:textId="77777777" w:rsidTr="0010151B">
        <w:tc>
          <w:tcPr>
            <w:tcW w:w="526" w:type="dxa"/>
            <w:vMerge/>
            <w:shd w:val="clear" w:color="auto" w:fill="FFFFFF"/>
            <w:noWrap/>
            <w:tcMar>
              <w:top w:w="30" w:type="dxa"/>
              <w:left w:w="30" w:type="dxa"/>
              <w:bottom w:w="30" w:type="dxa"/>
              <w:right w:w="30" w:type="dxa"/>
            </w:tcMar>
            <w:vAlign w:val="center"/>
          </w:tcPr>
          <w:p w14:paraId="2C8F6507"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423790A"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FE730A7"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53423D1A" w14:textId="77777777" w:rsidR="002F610F" w:rsidRPr="00C02EB4" w:rsidRDefault="00271DA8">
            <w:pPr>
              <w:rPr>
                <w:color w:val="auto"/>
                <w:sz w:val="22"/>
                <w:szCs w:val="22"/>
              </w:rPr>
            </w:pPr>
            <w:r w:rsidRPr="00C02EB4">
              <w:rPr>
                <w:color w:val="auto"/>
                <w:sz w:val="22"/>
                <w:szCs w:val="22"/>
              </w:rPr>
              <w:t>SRD: 400–600 kHz</w:t>
            </w:r>
          </w:p>
        </w:tc>
        <w:tc>
          <w:tcPr>
            <w:tcW w:w="1902" w:type="dxa"/>
            <w:shd w:val="clear" w:color="auto" w:fill="FFFFFF"/>
            <w:noWrap/>
            <w:tcMar>
              <w:top w:w="30" w:type="dxa"/>
              <w:left w:w="30" w:type="dxa"/>
              <w:bottom w:w="30" w:type="dxa"/>
              <w:right w:w="30" w:type="dxa"/>
            </w:tcMar>
            <w:vAlign w:val="center"/>
          </w:tcPr>
          <w:p w14:paraId="2F2EDE65" w14:textId="2A4E6AE9"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34169B43" w14:textId="4281EA72"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24F399F" w14:textId="77777777" w:rsidR="002F610F" w:rsidRPr="00C02EB4" w:rsidRDefault="00271DA8">
            <w:pPr>
              <w:rPr>
                <w:color w:val="auto"/>
                <w:sz w:val="22"/>
                <w:szCs w:val="22"/>
              </w:rPr>
            </w:pPr>
            <w:r w:rsidRPr="00C02EB4">
              <w:rPr>
                <w:color w:val="auto"/>
                <w:sz w:val="22"/>
                <w:szCs w:val="22"/>
              </w:rPr>
              <w:t>Radiofrekvenču identifikācijas ierīces (RFID)</w:t>
            </w:r>
          </w:p>
        </w:tc>
      </w:tr>
      <w:tr w:rsidR="00BB30D4" w:rsidRPr="00C02EB4" w14:paraId="475CF2FC" w14:textId="77777777" w:rsidTr="0010151B">
        <w:tc>
          <w:tcPr>
            <w:tcW w:w="526" w:type="dxa"/>
            <w:shd w:val="clear" w:color="auto" w:fill="FFFFFF"/>
            <w:noWrap/>
            <w:tcMar>
              <w:top w:w="30" w:type="dxa"/>
              <w:left w:w="30" w:type="dxa"/>
              <w:bottom w:w="30" w:type="dxa"/>
              <w:right w:w="30" w:type="dxa"/>
            </w:tcMar>
            <w:vAlign w:val="center"/>
          </w:tcPr>
          <w:p w14:paraId="1FC64497" w14:textId="77777777" w:rsidR="002F610F" w:rsidRPr="00C02EB4" w:rsidRDefault="00271DA8">
            <w:pPr>
              <w:rPr>
                <w:color w:val="auto"/>
                <w:sz w:val="22"/>
                <w:szCs w:val="22"/>
              </w:rPr>
            </w:pPr>
            <w:r w:rsidRPr="00C02EB4">
              <w:rPr>
                <w:color w:val="auto"/>
                <w:sz w:val="22"/>
                <w:szCs w:val="22"/>
              </w:rPr>
              <w:t>25.</w:t>
            </w:r>
          </w:p>
        </w:tc>
        <w:tc>
          <w:tcPr>
            <w:tcW w:w="9115" w:type="dxa"/>
            <w:gridSpan w:val="5"/>
            <w:shd w:val="clear" w:color="auto" w:fill="FFFFFF"/>
            <w:noWrap/>
            <w:tcMar>
              <w:top w:w="30" w:type="dxa"/>
              <w:left w:w="30" w:type="dxa"/>
              <w:bottom w:w="30" w:type="dxa"/>
              <w:right w:w="30" w:type="dxa"/>
            </w:tcMar>
            <w:vAlign w:val="center"/>
          </w:tcPr>
          <w:p w14:paraId="14421CF1" w14:textId="77777777" w:rsidR="002F610F" w:rsidRPr="00C02EB4" w:rsidRDefault="00271DA8">
            <w:pPr>
              <w:jc w:val="center"/>
              <w:rPr>
                <w:b/>
                <w:color w:val="auto"/>
                <w:sz w:val="22"/>
                <w:szCs w:val="22"/>
              </w:rPr>
            </w:pPr>
            <w:r w:rsidRPr="00C02EB4">
              <w:rPr>
                <w:b/>
                <w:color w:val="auto"/>
                <w:sz w:val="22"/>
                <w:szCs w:val="22"/>
              </w:rPr>
              <w:t>405–415 kHz</w:t>
            </w:r>
          </w:p>
        </w:tc>
      </w:tr>
      <w:tr w:rsidR="00BB30D4" w:rsidRPr="00C02EB4" w14:paraId="54D284EB" w14:textId="77777777" w:rsidTr="0010151B">
        <w:tc>
          <w:tcPr>
            <w:tcW w:w="526" w:type="dxa"/>
            <w:vMerge w:val="restart"/>
            <w:shd w:val="clear" w:color="auto" w:fill="FFFFFF"/>
            <w:noWrap/>
            <w:tcMar>
              <w:top w:w="30" w:type="dxa"/>
              <w:left w:w="30" w:type="dxa"/>
              <w:bottom w:w="30" w:type="dxa"/>
              <w:right w:w="30" w:type="dxa"/>
            </w:tcMar>
            <w:vAlign w:val="center"/>
          </w:tcPr>
          <w:p w14:paraId="53E2988B"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3702F506" w14:textId="77777777" w:rsidR="002F610F" w:rsidRPr="00C02EB4" w:rsidRDefault="00271DA8">
            <w:pPr>
              <w:rPr>
                <w:color w:val="auto"/>
                <w:sz w:val="22"/>
                <w:szCs w:val="22"/>
              </w:rPr>
            </w:pPr>
            <w:r w:rsidRPr="00C02EB4">
              <w:rPr>
                <w:color w:val="auto"/>
                <w:sz w:val="22"/>
                <w:szCs w:val="22"/>
              </w:rPr>
              <w:t>5.72</w:t>
            </w:r>
          </w:p>
          <w:p w14:paraId="077EA992" w14:textId="19BACB59" w:rsidR="002F610F" w:rsidRPr="00C02EB4" w:rsidRDefault="00271DA8">
            <w:pPr>
              <w:rPr>
                <w:color w:val="auto"/>
                <w:sz w:val="22"/>
                <w:szCs w:val="22"/>
              </w:rPr>
            </w:pPr>
            <w:r w:rsidRPr="00C02EB4">
              <w:rPr>
                <w:color w:val="auto"/>
                <w:sz w:val="22"/>
                <w:szCs w:val="22"/>
              </w:rPr>
              <w:t>RADIO</w:t>
            </w:r>
            <w:r w:rsidR="003A5A5E" w:rsidRPr="00C02EB4">
              <w:rPr>
                <w:color w:val="auto"/>
                <w:sz w:val="22"/>
                <w:szCs w:val="22"/>
              </w:rPr>
              <w:softHyphen/>
            </w:r>
            <w:r w:rsidRPr="00C02EB4">
              <w:rPr>
                <w:color w:val="auto"/>
                <w:sz w:val="22"/>
                <w:szCs w:val="22"/>
              </w:rPr>
              <w:t>NAVIGĀCIJAS 5.76</w:t>
            </w:r>
          </w:p>
        </w:tc>
        <w:tc>
          <w:tcPr>
            <w:tcW w:w="2000" w:type="dxa"/>
            <w:vMerge w:val="restart"/>
            <w:shd w:val="clear" w:color="auto" w:fill="FFFFFF"/>
            <w:noWrap/>
            <w:tcMar>
              <w:top w:w="30" w:type="dxa"/>
              <w:left w:w="30" w:type="dxa"/>
              <w:bottom w:w="30" w:type="dxa"/>
              <w:right w:w="30" w:type="dxa"/>
            </w:tcMar>
            <w:vAlign w:val="center"/>
          </w:tcPr>
          <w:p w14:paraId="213BF6F8" w14:textId="2C6BCF12" w:rsidR="002F610F" w:rsidRPr="00C02EB4" w:rsidRDefault="00271DA8">
            <w:pPr>
              <w:rPr>
                <w:color w:val="auto"/>
                <w:sz w:val="22"/>
                <w:szCs w:val="22"/>
              </w:rPr>
            </w:pPr>
            <w:r w:rsidRPr="00C02EB4">
              <w:rPr>
                <w:color w:val="auto"/>
                <w:sz w:val="22"/>
                <w:szCs w:val="22"/>
              </w:rPr>
              <w:t>RADIO</w:t>
            </w:r>
            <w:r w:rsidR="003A5A5E" w:rsidRPr="00C02EB4">
              <w:rPr>
                <w:color w:val="auto"/>
                <w:sz w:val="22"/>
                <w:szCs w:val="22"/>
              </w:rPr>
              <w:softHyphen/>
            </w:r>
            <w:r w:rsidRPr="00C02EB4">
              <w:rPr>
                <w:color w:val="auto"/>
                <w:sz w:val="22"/>
                <w:szCs w:val="22"/>
              </w:rPr>
              <w:t>NAVIGĀCIJAS 5.76</w:t>
            </w:r>
          </w:p>
        </w:tc>
        <w:tc>
          <w:tcPr>
            <w:tcW w:w="1705" w:type="dxa"/>
            <w:shd w:val="clear" w:color="auto" w:fill="FFFFFF"/>
            <w:noWrap/>
            <w:tcMar>
              <w:top w:w="30" w:type="dxa"/>
              <w:left w:w="30" w:type="dxa"/>
              <w:bottom w:w="30" w:type="dxa"/>
              <w:right w:w="30" w:type="dxa"/>
            </w:tcMar>
            <w:vAlign w:val="center"/>
          </w:tcPr>
          <w:p w14:paraId="147E5306"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4D43D93B"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3EF19449"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12D6DD39" w14:textId="77777777" w:rsidTr="0010151B">
        <w:tc>
          <w:tcPr>
            <w:tcW w:w="526" w:type="dxa"/>
            <w:vMerge/>
            <w:shd w:val="clear" w:color="auto" w:fill="FFFFFF"/>
            <w:noWrap/>
            <w:tcMar>
              <w:top w:w="30" w:type="dxa"/>
              <w:left w:w="30" w:type="dxa"/>
              <w:bottom w:w="30" w:type="dxa"/>
              <w:right w:w="30" w:type="dxa"/>
            </w:tcMar>
            <w:vAlign w:val="center"/>
          </w:tcPr>
          <w:p w14:paraId="2B420164"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E3C20E3"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3C669DA"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DD78B50" w14:textId="77777777" w:rsidR="002F610F" w:rsidRPr="00C02EB4" w:rsidRDefault="00271DA8">
            <w:pPr>
              <w:rPr>
                <w:color w:val="auto"/>
                <w:sz w:val="22"/>
                <w:szCs w:val="22"/>
              </w:rPr>
            </w:pPr>
            <w:r w:rsidRPr="00C02EB4">
              <w:rPr>
                <w:color w:val="auto"/>
                <w:sz w:val="22"/>
                <w:szCs w:val="22"/>
              </w:rPr>
              <w:t>SRD: 148,5–5000 kHz</w:t>
            </w:r>
          </w:p>
        </w:tc>
        <w:tc>
          <w:tcPr>
            <w:tcW w:w="1902" w:type="dxa"/>
            <w:shd w:val="clear" w:color="auto" w:fill="FFFFFF"/>
            <w:noWrap/>
            <w:tcMar>
              <w:top w:w="30" w:type="dxa"/>
              <w:left w:w="30" w:type="dxa"/>
              <w:bottom w:w="30" w:type="dxa"/>
              <w:right w:w="30" w:type="dxa"/>
            </w:tcMar>
            <w:vAlign w:val="center"/>
          </w:tcPr>
          <w:p w14:paraId="010861F8" w14:textId="48F4BE7F"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39A31BC5" w14:textId="6BF82F5A"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16D22A5"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00CD8542" w14:textId="77777777" w:rsidTr="0010151B">
        <w:tc>
          <w:tcPr>
            <w:tcW w:w="526" w:type="dxa"/>
            <w:vMerge/>
            <w:shd w:val="clear" w:color="auto" w:fill="FFFFFF"/>
            <w:noWrap/>
            <w:tcMar>
              <w:top w:w="30" w:type="dxa"/>
              <w:left w:w="30" w:type="dxa"/>
              <w:bottom w:w="30" w:type="dxa"/>
              <w:right w:w="30" w:type="dxa"/>
            </w:tcMar>
            <w:vAlign w:val="center"/>
          </w:tcPr>
          <w:p w14:paraId="57F19FE8"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B907D11"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11AE3B2"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1F9DFA82" w14:textId="77777777" w:rsidR="002F610F" w:rsidRPr="00C02EB4" w:rsidRDefault="00271DA8">
            <w:pPr>
              <w:rPr>
                <w:color w:val="auto"/>
                <w:sz w:val="22"/>
                <w:szCs w:val="22"/>
              </w:rPr>
            </w:pPr>
            <w:r w:rsidRPr="00C02EB4">
              <w:rPr>
                <w:color w:val="auto"/>
                <w:sz w:val="22"/>
                <w:szCs w:val="22"/>
              </w:rPr>
              <w:t>SRD: 400–600 kHz</w:t>
            </w:r>
          </w:p>
        </w:tc>
        <w:tc>
          <w:tcPr>
            <w:tcW w:w="1902" w:type="dxa"/>
            <w:shd w:val="clear" w:color="auto" w:fill="FFFFFF"/>
            <w:noWrap/>
            <w:tcMar>
              <w:top w:w="30" w:type="dxa"/>
              <w:left w:w="30" w:type="dxa"/>
              <w:bottom w:w="30" w:type="dxa"/>
              <w:right w:w="30" w:type="dxa"/>
            </w:tcMar>
            <w:vAlign w:val="center"/>
          </w:tcPr>
          <w:p w14:paraId="0AA014B6" w14:textId="24C2B5CE"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3A474888" w14:textId="1B41DCE8"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BB66F02" w14:textId="77777777" w:rsidR="002F610F" w:rsidRPr="00C02EB4" w:rsidRDefault="00271DA8">
            <w:pPr>
              <w:rPr>
                <w:color w:val="auto"/>
                <w:sz w:val="22"/>
                <w:szCs w:val="22"/>
              </w:rPr>
            </w:pPr>
            <w:r w:rsidRPr="00C02EB4">
              <w:rPr>
                <w:color w:val="auto"/>
                <w:sz w:val="22"/>
                <w:szCs w:val="22"/>
              </w:rPr>
              <w:t>Radiofrekvenču identifikācijas ierīces (RFID)</w:t>
            </w:r>
          </w:p>
        </w:tc>
      </w:tr>
      <w:tr w:rsidR="00BB30D4" w:rsidRPr="00C02EB4" w14:paraId="622DCE87" w14:textId="77777777" w:rsidTr="0010151B">
        <w:tc>
          <w:tcPr>
            <w:tcW w:w="526" w:type="dxa"/>
            <w:shd w:val="clear" w:color="auto" w:fill="FFFFFF"/>
            <w:noWrap/>
            <w:tcMar>
              <w:top w:w="30" w:type="dxa"/>
              <w:left w:w="30" w:type="dxa"/>
              <w:bottom w:w="30" w:type="dxa"/>
              <w:right w:w="30" w:type="dxa"/>
            </w:tcMar>
            <w:vAlign w:val="center"/>
          </w:tcPr>
          <w:p w14:paraId="677DED2C" w14:textId="77777777" w:rsidR="002F610F" w:rsidRPr="00C02EB4" w:rsidRDefault="00271DA8">
            <w:pPr>
              <w:rPr>
                <w:color w:val="auto"/>
                <w:sz w:val="22"/>
                <w:szCs w:val="22"/>
              </w:rPr>
            </w:pPr>
            <w:r w:rsidRPr="00C02EB4">
              <w:rPr>
                <w:color w:val="auto"/>
                <w:sz w:val="22"/>
                <w:szCs w:val="22"/>
              </w:rPr>
              <w:t>26.</w:t>
            </w:r>
          </w:p>
        </w:tc>
        <w:tc>
          <w:tcPr>
            <w:tcW w:w="9115" w:type="dxa"/>
            <w:gridSpan w:val="5"/>
            <w:shd w:val="clear" w:color="auto" w:fill="FFFFFF"/>
            <w:noWrap/>
            <w:tcMar>
              <w:top w:w="30" w:type="dxa"/>
              <w:left w:w="30" w:type="dxa"/>
              <w:bottom w:w="30" w:type="dxa"/>
              <w:right w:w="30" w:type="dxa"/>
            </w:tcMar>
            <w:vAlign w:val="center"/>
          </w:tcPr>
          <w:p w14:paraId="650093AA" w14:textId="77777777" w:rsidR="002F610F" w:rsidRPr="00C02EB4" w:rsidRDefault="00271DA8">
            <w:pPr>
              <w:jc w:val="center"/>
              <w:rPr>
                <w:b/>
                <w:color w:val="auto"/>
                <w:sz w:val="22"/>
                <w:szCs w:val="22"/>
              </w:rPr>
            </w:pPr>
            <w:r w:rsidRPr="00C02EB4">
              <w:rPr>
                <w:b/>
                <w:color w:val="auto"/>
                <w:sz w:val="22"/>
                <w:szCs w:val="22"/>
              </w:rPr>
              <w:t>415–435 kHz</w:t>
            </w:r>
          </w:p>
        </w:tc>
      </w:tr>
      <w:tr w:rsidR="00BB30D4" w:rsidRPr="00C02EB4" w14:paraId="64E00A88" w14:textId="77777777" w:rsidTr="0010151B">
        <w:tc>
          <w:tcPr>
            <w:tcW w:w="526" w:type="dxa"/>
            <w:vMerge w:val="restart"/>
            <w:shd w:val="clear" w:color="auto" w:fill="FFFFFF"/>
            <w:noWrap/>
            <w:tcMar>
              <w:top w:w="30" w:type="dxa"/>
              <w:left w:w="30" w:type="dxa"/>
              <w:bottom w:w="30" w:type="dxa"/>
              <w:right w:w="30" w:type="dxa"/>
            </w:tcMar>
            <w:vAlign w:val="center"/>
          </w:tcPr>
          <w:p w14:paraId="1258EEDB"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78D00AEA" w14:textId="4C2CEF59" w:rsidR="002F610F" w:rsidRPr="00C02EB4" w:rsidRDefault="00271DA8">
            <w:pPr>
              <w:rPr>
                <w:color w:val="auto"/>
                <w:sz w:val="22"/>
                <w:szCs w:val="22"/>
              </w:rPr>
            </w:pPr>
            <w:r w:rsidRPr="00C02EB4">
              <w:rPr>
                <w:color w:val="auto"/>
                <w:sz w:val="22"/>
                <w:szCs w:val="22"/>
              </w:rPr>
              <w:t>GAISA KUĢNIECĪBAS RADIO</w:t>
            </w:r>
            <w:r w:rsidR="003A5A5E" w:rsidRPr="00C02EB4">
              <w:rPr>
                <w:color w:val="auto"/>
                <w:sz w:val="22"/>
                <w:szCs w:val="22"/>
              </w:rPr>
              <w:softHyphen/>
            </w:r>
            <w:r w:rsidRPr="00C02EB4">
              <w:rPr>
                <w:color w:val="auto"/>
                <w:sz w:val="22"/>
                <w:szCs w:val="22"/>
              </w:rPr>
              <w:t>NAVIGĀCIJAS</w:t>
            </w:r>
          </w:p>
          <w:p w14:paraId="603FBE86" w14:textId="77777777" w:rsidR="002F610F" w:rsidRPr="00C02EB4" w:rsidRDefault="00271DA8">
            <w:pPr>
              <w:rPr>
                <w:color w:val="auto"/>
                <w:sz w:val="22"/>
                <w:szCs w:val="22"/>
              </w:rPr>
            </w:pPr>
            <w:r w:rsidRPr="00C02EB4">
              <w:rPr>
                <w:color w:val="auto"/>
                <w:sz w:val="22"/>
                <w:szCs w:val="22"/>
              </w:rPr>
              <w:t>5.72</w:t>
            </w:r>
          </w:p>
          <w:p w14:paraId="087CFCEA" w14:textId="77777777" w:rsidR="002F610F" w:rsidRPr="00C02EB4" w:rsidRDefault="00271DA8">
            <w:pPr>
              <w:rPr>
                <w:color w:val="auto"/>
                <w:sz w:val="22"/>
                <w:szCs w:val="22"/>
              </w:rPr>
            </w:pPr>
            <w:r w:rsidRPr="00C02EB4">
              <w:rPr>
                <w:color w:val="auto"/>
                <w:sz w:val="22"/>
                <w:szCs w:val="22"/>
              </w:rPr>
              <w:t>JŪRAS MOBILAIS 5.79</w:t>
            </w:r>
          </w:p>
        </w:tc>
        <w:tc>
          <w:tcPr>
            <w:tcW w:w="2000" w:type="dxa"/>
            <w:vMerge w:val="restart"/>
            <w:shd w:val="clear" w:color="auto" w:fill="FFFFFF"/>
            <w:noWrap/>
            <w:tcMar>
              <w:top w:w="30" w:type="dxa"/>
              <w:left w:w="30" w:type="dxa"/>
              <w:bottom w:w="30" w:type="dxa"/>
              <w:right w:w="30" w:type="dxa"/>
            </w:tcMar>
            <w:vAlign w:val="center"/>
          </w:tcPr>
          <w:p w14:paraId="3DFF5581" w14:textId="0F42F505" w:rsidR="002F610F" w:rsidRPr="00C02EB4" w:rsidRDefault="00271DA8">
            <w:pPr>
              <w:rPr>
                <w:color w:val="auto"/>
                <w:sz w:val="22"/>
                <w:szCs w:val="22"/>
              </w:rPr>
            </w:pPr>
            <w:r w:rsidRPr="00C02EB4">
              <w:rPr>
                <w:color w:val="auto"/>
                <w:sz w:val="22"/>
                <w:szCs w:val="22"/>
              </w:rPr>
              <w:t>GAISA KUĢNIECĪBAS RADIO</w:t>
            </w:r>
            <w:r w:rsidR="003A5A5E" w:rsidRPr="00C02EB4">
              <w:rPr>
                <w:color w:val="auto"/>
                <w:sz w:val="22"/>
                <w:szCs w:val="22"/>
              </w:rPr>
              <w:softHyphen/>
            </w:r>
            <w:r w:rsidRPr="00C02EB4">
              <w:rPr>
                <w:color w:val="auto"/>
                <w:sz w:val="22"/>
                <w:szCs w:val="22"/>
              </w:rPr>
              <w:t>NAVIGĀCIJAS</w:t>
            </w:r>
          </w:p>
          <w:p w14:paraId="07800E0F" w14:textId="77777777" w:rsidR="002F610F" w:rsidRPr="00C02EB4" w:rsidRDefault="00271DA8">
            <w:pPr>
              <w:rPr>
                <w:color w:val="auto"/>
                <w:sz w:val="22"/>
                <w:szCs w:val="22"/>
              </w:rPr>
            </w:pPr>
            <w:r w:rsidRPr="00C02EB4">
              <w:rPr>
                <w:color w:val="auto"/>
                <w:sz w:val="22"/>
                <w:szCs w:val="22"/>
              </w:rPr>
              <w:t>JŪRAS MOBILAIS 5.79</w:t>
            </w:r>
          </w:p>
        </w:tc>
        <w:tc>
          <w:tcPr>
            <w:tcW w:w="1705" w:type="dxa"/>
            <w:shd w:val="clear" w:color="auto" w:fill="FFFFFF"/>
            <w:noWrap/>
            <w:tcMar>
              <w:top w:w="30" w:type="dxa"/>
              <w:left w:w="30" w:type="dxa"/>
              <w:bottom w:w="30" w:type="dxa"/>
              <w:right w:w="30" w:type="dxa"/>
            </w:tcMar>
            <w:vAlign w:val="center"/>
          </w:tcPr>
          <w:p w14:paraId="56A800E8"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0637AB9C"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20BF45A8"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351A35D7" w14:textId="77777777" w:rsidTr="0010151B">
        <w:tc>
          <w:tcPr>
            <w:tcW w:w="526" w:type="dxa"/>
            <w:vMerge/>
            <w:shd w:val="clear" w:color="auto" w:fill="FFFFFF"/>
            <w:noWrap/>
            <w:tcMar>
              <w:top w:w="30" w:type="dxa"/>
              <w:left w:w="30" w:type="dxa"/>
              <w:bottom w:w="30" w:type="dxa"/>
              <w:right w:w="30" w:type="dxa"/>
            </w:tcMar>
            <w:vAlign w:val="center"/>
          </w:tcPr>
          <w:p w14:paraId="0200EEB5"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8D24D6C"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6F126DE"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5C6CDC27" w14:textId="77777777" w:rsidR="002F610F" w:rsidRPr="00C02EB4" w:rsidRDefault="00271DA8">
            <w:pPr>
              <w:rPr>
                <w:color w:val="auto"/>
                <w:sz w:val="22"/>
                <w:szCs w:val="22"/>
              </w:rPr>
            </w:pPr>
            <w:r w:rsidRPr="00C02EB4">
              <w:rPr>
                <w:color w:val="auto"/>
                <w:sz w:val="22"/>
                <w:szCs w:val="22"/>
              </w:rPr>
              <w:t>Radiobākas</w:t>
            </w:r>
          </w:p>
        </w:tc>
        <w:tc>
          <w:tcPr>
            <w:tcW w:w="1902" w:type="dxa"/>
            <w:shd w:val="clear" w:color="auto" w:fill="FFFFFF"/>
            <w:noWrap/>
            <w:tcMar>
              <w:top w:w="30" w:type="dxa"/>
              <w:left w:w="30" w:type="dxa"/>
              <w:bottom w:w="30" w:type="dxa"/>
              <w:right w:w="30" w:type="dxa"/>
            </w:tcMar>
            <w:vAlign w:val="center"/>
          </w:tcPr>
          <w:p w14:paraId="5746A546"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4C3F57DA" w14:textId="77777777" w:rsidR="002F610F" w:rsidRPr="00C02EB4" w:rsidRDefault="00271DA8">
            <w:pPr>
              <w:rPr>
                <w:color w:val="auto"/>
                <w:sz w:val="22"/>
                <w:szCs w:val="22"/>
              </w:rPr>
            </w:pPr>
            <w:r w:rsidRPr="00C02EB4">
              <w:rPr>
                <w:color w:val="auto"/>
                <w:sz w:val="22"/>
                <w:szCs w:val="22"/>
              </w:rPr>
              <w:t>Privātie elektronisko sakaru tīkli</w:t>
            </w:r>
          </w:p>
        </w:tc>
      </w:tr>
      <w:tr w:rsidR="00BB30D4" w:rsidRPr="00C02EB4" w14:paraId="4A3AB941" w14:textId="77777777" w:rsidTr="0010151B">
        <w:tc>
          <w:tcPr>
            <w:tcW w:w="526" w:type="dxa"/>
            <w:vMerge/>
            <w:shd w:val="clear" w:color="auto" w:fill="FFFFFF"/>
            <w:noWrap/>
            <w:tcMar>
              <w:top w:w="30" w:type="dxa"/>
              <w:left w:w="30" w:type="dxa"/>
              <w:bottom w:w="30" w:type="dxa"/>
              <w:right w:w="30" w:type="dxa"/>
            </w:tcMar>
            <w:vAlign w:val="center"/>
          </w:tcPr>
          <w:p w14:paraId="4990454F"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EBFB720"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BE10EC8"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400E56C" w14:textId="77777777" w:rsidR="002F610F" w:rsidRPr="00C02EB4" w:rsidRDefault="00271DA8">
            <w:pPr>
              <w:rPr>
                <w:color w:val="auto"/>
                <w:sz w:val="22"/>
                <w:szCs w:val="22"/>
              </w:rPr>
            </w:pPr>
            <w:r w:rsidRPr="00C02EB4">
              <w:rPr>
                <w:color w:val="auto"/>
                <w:sz w:val="22"/>
                <w:szCs w:val="22"/>
              </w:rPr>
              <w:t>SRD: 148,5–5000 kHz</w:t>
            </w:r>
          </w:p>
        </w:tc>
        <w:tc>
          <w:tcPr>
            <w:tcW w:w="1902" w:type="dxa"/>
            <w:shd w:val="clear" w:color="auto" w:fill="FFFFFF"/>
            <w:noWrap/>
            <w:tcMar>
              <w:top w:w="30" w:type="dxa"/>
              <w:left w:w="30" w:type="dxa"/>
              <w:bottom w:w="30" w:type="dxa"/>
              <w:right w:w="30" w:type="dxa"/>
            </w:tcMar>
            <w:vAlign w:val="center"/>
          </w:tcPr>
          <w:p w14:paraId="116E471D" w14:textId="1E976435"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4EAAE612" w14:textId="6938DE04"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D4925C5"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6789ED8A" w14:textId="77777777" w:rsidTr="0010151B">
        <w:tc>
          <w:tcPr>
            <w:tcW w:w="526" w:type="dxa"/>
            <w:vMerge/>
            <w:shd w:val="clear" w:color="auto" w:fill="FFFFFF"/>
            <w:noWrap/>
            <w:tcMar>
              <w:top w:w="30" w:type="dxa"/>
              <w:left w:w="30" w:type="dxa"/>
              <w:bottom w:w="30" w:type="dxa"/>
              <w:right w:w="30" w:type="dxa"/>
            </w:tcMar>
            <w:vAlign w:val="center"/>
          </w:tcPr>
          <w:p w14:paraId="49E1BF6A"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4792650"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6BFBEF9"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50E56A8" w14:textId="77777777" w:rsidR="002F610F" w:rsidRPr="00C02EB4" w:rsidRDefault="00271DA8">
            <w:pPr>
              <w:rPr>
                <w:color w:val="auto"/>
                <w:sz w:val="22"/>
                <w:szCs w:val="22"/>
              </w:rPr>
            </w:pPr>
            <w:r w:rsidRPr="00C02EB4">
              <w:rPr>
                <w:color w:val="auto"/>
                <w:sz w:val="22"/>
                <w:szCs w:val="22"/>
              </w:rPr>
              <w:t>SRD: 400–600 kHz</w:t>
            </w:r>
          </w:p>
        </w:tc>
        <w:tc>
          <w:tcPr>
            <w:tcW w:w="1902" w:type="dxa"/>
            <w:shd w:val="clear" w:color="auto" w:fill="FFFFFF"/>
            <w:noWrap/>
            <w:tcMar>
              <w:top w:w="30" w:type="dxa"/>
              <w:left w:w="30" w:type="dxa"/>
              <w:bottom w:w="30" w:type="dxa"/>
              <w:right w:w="30" w:type="dxa"/>
            </w:tcMar>
            <w:vAlign w:val="center"/>
          </w:tcPr>
          <w:p w14:paraId="721F6310" w14:textId="5FE1275C"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39285C91" w14:textId="0759DA89"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C73F4F9" w14:textId="77777777" w:rsidR="002F610F" w:rsidRPr="00C02EB4" w:rsidRDefault="00271DA8">
            <w:pPr>
              <w:rPr>
                <w:color w:val="auto"/>
                <w:sz w:val="22"/>
                <w:szCs w:val="22"/>
              </w:rPr>
            </w:pPr>
            <w:r w:rsidRPr="00C02EB4">
              <w:rPr>
                <w:color w:val="auto"/>
                <w:sz w:val="22"/>
                <w:szCs w:val="22"/>
              </w:rPr>
              <w:t>Radiofrekvenču identifikācijas ierīces (RFID)</w:t>
            </w:r>
          </w:p>
        </w:tc>
      </w:tr>
      <w:tr w:rsidR="00BB30D4" w:rsidRPr="00C02EB4" w14:paraId="7CFC47A2" w14:textId="77777777" w:rsidTr="0010151B">
        <w:tc>
          <w:tcPr>
            <w:tcW w:w="526" w:type="dxa"/>
            <w:shd w:val="clear" w:color="auto" w:fill="FFFFFF"/>
            <w:noWrap/>
            <w:tcMar>
              <w:top w:w="30" w:type="dxa"/>
              <w:left w:w="30" w:type="dxa"/>
              <w:bottom w:w="30" w:type="dxa"/>
              <w:right w:w="30" w:type="dxa"/>
            </w:tcMar>
            <w:vAlign w:val="center"/>
          </w:tcPr>
          <w:p w14:paraId="316AB55B" w14:textId="77777777" w:rsidR="002F610F" w:rsidRPr="00C02EB4" w:rsidRDefault="00271DA8">
            <w:pPr>
              <w:rPr>
                <w:color w:val="auto"/>
                <w:sz w:val="22"/>
                <w:szCs w:val="22"/>
              </w:rPr>
            </w:pPr>
            <w:r w:rsidRPr="00C02EB4">
              <w:rPr>
                <w:color w:val="auto"/>
                <w:sz w:val="22"/>
                <w:szCs w:val="22"/>
              </w:rPr>
              <w:t>27.</w:t>
            </w:r>
          </w:p>
        </w:tc>
        <w:tc>
          <w:tcPr>
            <w:tcW w:w="9115" w:type="dxa"/>
            <w:gridSpan w:val="5"/>
            <w:shd w:val="clear" w:color="auto" w:fill="FFFFFF"/>
            <w:noWrap/>
            <w:tcMar>
              <w:top w:w="30" w:type="dxa"/>
              <w:left w:w="30" w:type="dxa"/>
              <w:bottom w:w="30" w:type="dxa"/>
              <w:right w:w="30" w:type="dxa"/>
            </w:tcMar>
            <w:vAlign w:val="center"/>
          </w:tcPr>
          <w:p w14:paraId="65BC1EF3" w14:textId="77777777" w:rsidR="002F610F" w:rsidRPr="00C02EB4" w:rsidRDefault="00271DA8">
            <w:pPr>
              <w:jc w:val="center"/>
              <w:rPr>
                <w:b/>
                <w:color w:val="auto"/>
                <w:sz w:val="22"/>
                <w:szCs w:val="22"/>
              </w:rPr>
            </w:pPr>
            <w:r w:rsidRPr="00C02EB4">
              <w:rPr>
                <w:b/>
                <w:color w:val="auto"/>
                <w:sz w:val="22"/>
                <w:szCs w:val="22"/>
              </w:rPr>
              <w:t>435–472 kHz</w:t>
            </w:r>
          </w:p>
        </w:tc>
      </w:tr>
      <w:tr w:rsidR="00BB30D4" w:rsidRPr="00C02EB4" w14:paraId="3DFBE779" w14:textId="77777777" w:rsidTr="0010151B">
        <w:tc>
          <w:tcPr>
            <w:tcW w:w="526" w:type="dxa"/>
            <w:vMerge w:val="restart"/>
            <w:shd w:val="clear" w:color="auto" w:fill="FFFFFF"/>
            <w:noWrap/>
            <w:tcMar>
              <w:top w:w="30" w:type="dxa"/>
              <w:left w:w="30" w:type="dxa"/>
              <w:bottom w:w="30" w:type="dxa"/>
              <w:right w:w="30" w:type="dxa"/>
            </w:tcMar>
            <w:vAlign w:val="center"/>
          </w:tcPr>
          <w:p w14:paraId="75551F9D"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5DAABD59" w14:textId="77777777" w:rsidR="002F610F" w:rsidRPr="00C02EB4" w:rsidRDefault="00271DA8">
            <w:pPr>
              <w:rPr>
                <w:color w:val="auto"/>
                <w:sz w:val="22"/>
                <w:szCs w:val="22"/>
              </w:rPr>
            </w:pPr>
            <w:r w:rsidRPr="00C02EB4">
              <w:rPr>
                <w:color w:val="auto"/>
                <w:sz w:val="22"/>
                <w:szCs w:val="22"/>
              </w:rPr>
              <w:t>Gaisa kuģniecības radionavigācijas 5.77 5.72 5.82</w:t>
            </w:r>
          </w:p>
          <w:p w14:paraId="7A2EEE26" w14:textId="77777777" w:rsidR="002F610F" w:rsidRPr="00C02EB4" w:rsidRDefault="00271DA8">
            <w:pPr>
              <w:rPr>
                <w:color w:val="auto"/>
                <w:sz w:val="22"/>
                <w:szCs w:val="22"/>
              </w:rPr>
            </w:pPr>
            <w:r w:rsidRPr="00C02EB4">
              <w:rPr>
                <w:color w:val="auto"/>
                <w:sz w:val="22"/>
                <w:szCs w:val="22"/>
              </w:rPr>
              <w:t>JŪRAS MOBILAIS 5.79</w:t>
            </w:r>
          </w:p>
        </w:tc>
        <w:tc>
          <w:tcPr>
            <w:tcW w:w="2000" w:type="dxa"/>
            <w:vMerge w:val="restart"/>
            <w:shd w:val="clear" w:color="auto" w:fill="FFFFFF"/>
            <w:noWrap/>
            <w:tcMar>
              <w:top w:w="30" w:type="dxa"/>
              <w:left w:w="30" w:type="dxa"/>
              <w:bottom w:w="30" w:type="dxa"/>
              <w:right w:w="30" w:type="dxa"/>
            </w:tcMar>
            <w:vAlign w:val="center"/>
          </w:tcPr>
          <w:p w14:paraId="75731A71" w14:textId="77777777" w:rsidR="002F610F" w:rsidRPr="00C02EB4" w:rsidRDefault="00271DA8">
            <w:pPr>
              <w:rPr>
                <w:color w:val="auto"/>
                <w:sz w:val="22"/>
                <w:szCs w:val="22"/>
              </w:rPr>
            </w:pPr>
            <w:r w:rsidRPr="00C02EB4">
              <w:rPr>
                <w:color w:val="auto"/>
                <w:sz w:val="22"/>
                <w:szCs w:val="22"/>
              </w:rPr>
              <w:t>Gaisa kuģniecības radionavigācijas 5.77 5.82</w:t>
            </w:r>
          </w:p>
          <w:p w14:paraId="5BCA5DF4" w14:textId="77777777" w:rsidR="002F610F" w:rsidRPr="00C02EB4" w:rsidRDefault="00271DA8">
            <w:pPr>
              <w:rPr>
                <w:color w:val="auto"/>
                <w:sz w:val="22"/>
                <w:szCs w:val="22"/>
              </w:rPr>
            </w:pPr>
            <w:r w:rsidRPr="00C02EB4">
              <w:rPr>
                <w:color w:val="auto"/>
                <w:sz w:val="22"/>
                <w:szCs w:val="22"/>
              </w:rPr>
              <w:t>JŪRAS MOBILAIS 5.79</w:t>
            </w:r>
          </w:p>
        </w:tc>
        <w:tc>
          <w:tcPr>
            <w:tcW w:w="1705" w:type="dxa"/>
            <w:shd w:val="clear" w:color="auto" w:fill="FFFFFF"/>
            <w:noWrap/>
            <w:tcMar>
              <w:top w:w="30" w:type="dxa"/>
              <w:left w:w="30" w:type="dxa"/>
              <w:bottom w:w="30" w:type="dxa"/>
              <w:right w:w="30" w:type="dxa"/>
            </w:tcMar>
            <w:vAlign w:val="center"/>
          </w:tcPr>
          <w:p w14:paraId="7D83520C"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31EF9297"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4ED78AFD"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0BA09B9B" w14:textId="77777777" w:rsidTr="0010151B">
        <w:tc>
          <w:tcPr>
            <w:tcW w:w="526" w:type="dxa"/>
            <w:vMerge/>
            <w:shd w:val="clear" w:color="auto" w:fill="FFFFFF"/>
            <w:noWrap/>
            <w:tcMar>
              <w:top w:w="30" w:type="dxa"/>
              <w:left w:w="30" w:type="dxa"/>
              <w:bottom w:w="30" w:type="dxa"/>
              <w:right w:w="30" w:type="dxa"/>
            </w:tcMar>
            <w:vAlign w:val="center"/>
          </w:tcPr>
          <w:p w14:paraId="03EBE574"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BCE341D"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0B1ED05"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4DE79EF" w14:textId="77777777" w:rsidR="002F610F" w:rsidRPr="00C02EB4" w:rsidRDefault="00271DA8">
            <w:pPr>
              <w:rPr>
                <w:color w:val="auto"/>
                <w:sz w:val="22"/>
                <w:szCs w:val="22"/>
              </w:rPr>
            </w:pPr>
            <w:r w:rsidRPr="00C02EB4">
              <w:rPr>
                <w:color w:val="auto"/>
                <w:sz w:val="22"/>
                <w:szCs w:val="22"/>
              </w:rPr>
              <w:t>Jūras mobilā dienesta radiostacijas</w:t>
            </w:r>
          </w:p>
        </w:tc>
        <w:tc>
          <w:tcPr>
            <w:tcW w:w="1902" w:type="dxa"/>
            <w:shd w:val="clear" w:color="auto" w:fill="FFFFFF"/>
            <w:noWrap/>
            <w:tcMar>
              <w:top w:w="30" w:type="dxa"/>
              <w:left w:w="30" w:type="dxa"/>
              <w:bottom w:w="30" w:type="dxa"/>
              <w:right w:w="30" w:type="dxa"/>
            </w:tcMar>
            <w:vAlign w:val="center"/>
          </w:tcPr>
          <w:p w14:paraId="25F8AA9B"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4FB5C703" w14:textId="77777777" w:rsidR="002F610F" w:rsidRPr="00C02EB4" w:rsidRDefault="00271DA8">
            <w:pPr>
              <w:rPr>
                <w:color w:val="auto"/>
                <w:sz w:val="22"/>
                <w:szCs w:val="22"/>
              </w:rPr>
            </w:pPr>
            <w:r w:rsidRPr="00C02EB4">
              <w:rPr>
                <w:color w:val="auto"/>
                <w:sz w:val="22"/>
                <w:szCs w:val="22"/>
              </w:rPr>
              <w:t>Privātie elektronisko sakaru tīkli</w:t>
            </w:r>
          </w:p>
        </w:tc>
      </w:tr>
      <w:tr w:rsidR="00BB30D4" w:rsidRPr="00C02EB4" w14:paraId="4FFF2F29" w14:textId="77777777" w:rsidTr="0010151B">
        <w:tc>
          <w:tcPr>
            <w:tcW w:w="526" w:type="dxa"/>
            <w:vMerge/>
            <w:shd w:val="clear" w:color="auto" w:fill="FFFFFF"/>
            <w:noWrap/>
            <w:tcMar>
              <w:top w:w="30" w:type="dxa"/>
              <w:left w:w="30" w:type="dxa"/>
              <w:bottom w:w="30" w:type="dxa"/>
              <w:right w:w="30" w:type="dxa"/>
            </w:tcMar>
            <w:vAlign w:val="center"/>
          </w:tcPr>
          <w:p w14:paraId="2B7E30CC"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322D163"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9C77D30"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51A5315" w14:textId="77777777" w:rsidR="002F610F" w:rsidRPr="00C02EB4" w:rsidRDefault="00271DA8">
            <w:pPr>
              <w:rPr>
                <w:color w:val="auto"/>
                <w:sz w:val="22"/>
                <w:szCs w:val="22"/>
              </w:rPr>
            </w:pPr>
            <w:r w:rsidRPr="00C02EB4">
              <w:rPr>
                <w:color w:val="auto"/>
                <w:sz w:val="22"/>
                <w:szCs w:val="22"/>
              </w:rPr>
              <w:t>SRD: 457 kHz</w:t>
            </w:r>
          </w:p>
        </w:tc>
        <w:tc>
          <w:tcPr>
            <w:tcW w:w="1902" w:type="dxa"/>
            <w:shd w:val="clear" w:color="auto" w:fill="FFFFFF"/>
            <w:noWrap/>
            <w:tcMar>
              <w:top w:w="30" w:type="dxa"/>
              <w:left w:w="30" w:type="dxa"/>
              <w:bottom w:w="30" w:type="dxa"/>
              <w:right w:w="30" w:type="dxa"/>
            </w:tcMar>
            <w:vAlign w:val="center"/>
          </w:tcPr>
          <w:p w14:paraId="1DF232C2" w14:textId="77777777" w:rsidR="002F610F" w:rsidRPr="00C02EB4" w:rsidRDefault="00271DA8">
            <w:pPr>
              <w:rPr>
                <w:color w:val="auto"/>
                <w:sz w:val="22"/>
                <w:szCs w:val="22"/>
              </w:rPr>
            </w:pPr>
            <w:r w:rsidRPr="00C02EB4">
              <w:rPr>
                <w:color w:val="auto"/>
                <w:sz w:val="22"/>
                <w:szCs w:val="22"/>
              </w:rPr>
              <w:t>ERC/REC 70-03 – Par maza darbības attāluma ierīču (SRD) lietošanu</w:t>
            </w:r>
          </w:p>
        </w:tc>
        <w:tc>
          <w:tcPr>
            <w:tcW w:w="1606" w:type="dxa"/>
            <w:shd w:val="clear" w:color="auto" w:fill="FFFFFF"/>
            <w:noWrap/>
            <w:tcMar>
              <w:top w:w="30" w:type="dxa"/>
              <w:left w:w="30" w:type="dxa"/>
              <w:bottom w:w="30" w:type="dxa"/>
              <w:right w:w="30" w:type="dxa"/>
            </w:tcMar>
            <w:vAlign w:val="center"/>
          </w:tcPr>
          <w:p w14:paraId="6F92060E" w14:textId="77777777" w:rsidR="002F610F" w:rsidRPr="00C02EB4" w:rsidRDefault="00271DA8">
            <w:pPr>
              <w:rPr>
                <w:color w:val="auto"/>
                <w:sz w:val="22"/>
                <w:szCs w:val="22"/>
              </w:rPr>
            </w:pPr>
            <w:r w:rsidRPr="00C02EB4">
              <w:rPr>
                <w:color w:val="auto"/>
                <w:sz w:val="22"/>
                <w:szCs w:val="22"/>
              </w:rPr>
              <w:t>Lavīnu upuru meklēšana</w:t>
            </w:r>
          </w:p>
        </w:tc>
      </w:tr>
      <w:tr w:rsidR="00BB30D4" w:rsidRPr="00C02EB4" w14:paraId="06ADABFD" w14:textId="77777777" w:rsidTr="0010151B">
        <w:tc>
          <w:tcPr>
            <w:tcW w:w="526" w:type="dxa"/>
            <w:vMerge/>
            <w:shd w:val="clear" w:color="auto" w:fill="FFFFFF"/>
            <w:noWrap/>
            <w:tcMar>
              <w:top w:w="30" w:type="dxa"/>
              <w:left w:w="30" w:type="dxa"/>
              <w:bottom w:w="30" w:type="dxa"/>
              <w:right w:w="30" w:type="dxa"/>
            </w:tcMar>
            <w:vAlign w:val="center"/>
          </w:tcPr>
          <w:p w14:paraId="0BC11D47"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A8CD70E"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822F8A5"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50A9B37F" w14:textId="77777777" w:rsidR="002F610F" w:rsidRPr="00C02EB4" w:rsidRDefault="00271DA8">
            <w:pPr>
              <w:rPr>
                <w:color w:val="auto"/>
                <w:sz w:val="22"/>
                <w:szCs w:val="22"/>
              </w:rPr>
            </w:pPr>
            <w:r w:rsidRPr="00C02EB4">
              <w:rPr>
                <w:color w:val="auto"/>
                <w:sz w:val="22"/>
                <w:szCs w:val="22"/>
              </w:rPr>
              <w:t>SRD: 148,5–5000 kHz</w:t>
            </w:r>
          </w:p>
        </w:tc>
        <w:tc>
          <w:tcPr>
            <w:tcW w:w="1902" w:type="dxa"/>
            <w:shd w:val="clear" w:color="auto" w:fill="FFFFFF"/>
            <w:noWrap/>
            <w:tcMar>
              <w:top w:w="30" w:type="dxa"/>
              <w:left w:w="30" w:type="dxa"/>
              <w:bottom w:w="30" w:type="dxa"/>
              <w:right w:w="30" w:type="dxa"/>
            </w:tcMar>
            <w:vAlign w:val="center"/>
          </w:tcPr>
          <w:p w14:paraId="1957FC03" w14:textId="45C78DEA"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5F6BAFA4" w14:textId="66E47B57"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13E1B64"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7532FC37" w14:textId="77777777" w:rsidTr="0010151B">
        <w:tc>
          <w:tcPr>
            <w:tcW w:w="526" w:type="dxa"/>
            <w:vMerge/>
            <w:shd w:val="clear" w:color="auto" w:fill="FFFFFF"/>
            <w:noWrap/>
            <w:tcMar>
              <w:top w:w="30" w:type="dxa"/>
              <w:left w:w="30" w:type="dxa"/>
              <w:bottom w:w="30" w:type="dxa"/>
              <w:right w:w="30" w:type="dxa"/>
            </w:tcMar>
            <w:vAlign w:val="center"/>
          </w:tcPr>
          <w:p w14:paraId="4FABC886"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C389EB0"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32C8FE4"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F990263" w14:textId="77777777" w:rsidR="002F610F" w:rsidRPr="00C02EB4" w:rsidRDefault="00271DA8">
            <w:pPr>
              <w:rPr>
                <w:color w:val="auto"/>
                <w:sz w:val="22"/>
                <w:szCs w:val="22"/>
              </w:rPr>
            </w:pPr>
            <w:r w:rsidRPr="00C02EB4">
              <w:rPr>
                <w:color w:val="auto"/>
                <w:sz w:val="22"/>
                <w:szCs w:val="22"/>
              </w:rPr>
              <w:t>SRD: 400–600 kHz</w:t>
            </w:r>
          </w:p>
        </w:tc>
        <w:tc>
          <w:tcPr>
            <w:tcW w:w="1902" w:type="dxa"/>
            <w:shd w:val="clear" w:color="auto" w:fill="FFFFFF"/>
            <w:noWrap/>
            <w:tcMar>
              <w:top w:w="30" w:type="dxa"/>
              <w:left w:w="30" w:type="dxa"/>
              <w:bottom w:w="30" w:type="dxa"/>
              <w:right w:w="30" w:type="dxa"/>
            </w:tcMar>
            <w:vAlign w:val="center"/>
          </w:tcPr>
          <w:p w14:paraId="7BFD3A72" w14:textId="72C4AE4D"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3CB8273E" w14:textId="3B25870B"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FC64ADD" w14:textId="77777777" w:rsidR="002F610F" w:rsidRPr="00C02EB4" w:rsidRDefault="00271DA8">
            <w:pPr>
              <w:rPr>
                <w:color w:val="auto"/>
                <w:sz w:val="22"/>
                <w:szCs w:val="22"/>
              </w:rPr>
            </w:pPr>
            <w:r w:rsidRPr="00C02EB4">
              <w:rPr>
                <w:color w:val="auto"/>
                <w:sz w:val="22"/>
                <w:szCs w:val="22"/>
              </w:rPr>
              <w:t>Radiofrekvenču identifikācijas ierīces (RFID)</w:t>
            </w:r>
          </w:p>
        </w:tc>
      </w:tr>
      <w:tr w:rsidR="00BB30D4" w:rsidRPr="00C02EB4" w14:paraId="1E817A90" w14:textId="77777777" w:rsidTr="0010151B">
        <w:tc>
          <w:tcPr>
            <w:tcW w:w="526" w:type="dxa"/>
            <w:vMerge/>
            <w:shd w:val="clear" w:color="auto" w:fill="FFFFFF"/>
            <w:noWrap/>
            <w:tcMar>
              <w:top w:w="30" w:type="dxa"/>
              <w:left w:w="30" w:type="dxa"/>
              <w:bottom w:w="30" w:type="dxa"/>
              <w:right w:w="30" w:type="dxa"/>
            </w:tcMar>
            <w:vAlign w:val="center"/>
          </w:tcPr>
          <w:p w14:paraId="4002B49B"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2D76411"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C26BE22"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55591603" w14:textId="77777777" w:rsidR="002F610F" w:rsidRPr="00C02EB4" w:rsidRDefault="00271DA8">
            <w:pPr>
              <w:rPr>
                <w:color w:val="auto"/>
                <w:sz w:val="22"/>
                <w:szCs w:val="22"/>
              </w:rPr>
            </w:pPr>
            <w:r w:rsidRPr="00C02EB4">
              <w:rPr>
                <w:color w:val="auto"/>
                <w:sz w:val="22"/>
                <w:szCs w:val="22"/>
              </w:rPr>
              <w:t>SRD: 456,9–457,1 kHz</w:t>
            </w:r>
          </w:p>
        </w:tc>
        <w:tc>
          <w:tcPr>
            <w:tcW w:w="1902" w:type="dxa"/>
            <w:shd w:val="clear" w:color="auto" w:fill="FFFFFF"/>
            <w:noWrap/>
            <w:tcMar>
              <w:top w:w="30" w:type="dxa"/>
              <w:left w:w="30" w:type="dxa"/>
              <w:bottom w:w="30" w:type="dxa"/>
              <w:right w:w="30" w:type="dxa"/>
            </w:tcMar>
            <w:vAlign w:val="center"/>
          </w:tcPr>
          <w:p w14:paraId="55AE4E00" w14:textId="47A389AA"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1AF338D5" w14:textId="5DD315E3"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FD80D41" w14:textId="77777777" w:rsidR="002F610F" w:rsidRPr="00C02EB4" w:rsidRDefault="00271DA8">
            <w:pPr>
              <w:rPr>
                <w:color w:val="auto"/>
                <w:sz w:val="22"/>
                <w:szCs w:val="22"/>
              </w:rPr>
            </w:pPr>
            <w:r w:rsidRPr="00C02EB4">
              <w:rPr>
                <w:color w:val="auto"/>
                <w:sz w:val="22"/>
                <w:szCs w:val="22"/>
              </w:rPr>
              <w:t>Nespecifiskās maza darbības attāluma ierīces</w:t>
            </w:r>
          </w:p>
        </w:tc>
      </w:tr>
      <w:tr w:rsidR="00BB30D4" w:rsidRPr="00C02EB4" w14:paraId="60F8E9B6" w14:textId="77777777" w:rsidTr="0010151B">
        <w:tc>
          <w:tcPr>
            <w:tcW w:w="526" w:type="dxa"/>
            <w:shd w:val="clear" w:color="auto" w:fill="FFFFFF"/>
            <w:noWrap/>
            <w:tcMar>
              <w:top w:w="30" w:type="dxa"/>
              <w:left w:w="30" w:type="dxa"/>
              <w:bottom w:w="30" w:type="dxa"/>
              <w:right w:w="30" w:type="dxa"/>
            </w:tcMar>
            <w:vAlign w:val="center"/>
          </w:tcPr>
          <w:p w14:paraId="6847BB34" w14:textId="77777777" w:rsidR="002F610F" w:rsidRPr="00C02EB4" w:rsidRDefault="00271DA8">
            <w:pPr>
              <w:rPr>
                <w:color w:val="auto"/>
                <w:sz w:val="22"/>
                <w:szCs w:val="22"/>
              </w:rPr>
            </w:pPr>
            <w:r w:rsidRPr="00C02EB4">
              <w:rPr>
                <w:color w:val="auto"/>
                <w:sz w:val="22"/>
                <w:szCs w:val="22"/>
              </w:rPr>
              <w:t>27.</w:t>
            </w:r>
            <w:r w:rsidRPr="00C02EB4">
              <w:rPr>
                <w:color w:val="auto"/>
                <w:sz w:val="22"/>
                <w:szCs w:val="22"/>
                <w:vertAlign w:val="superscript"/>
              </w:rPr>
              <w:t>1</w:t>
            </w:r>
          </w:p>
        </w:tc>
        <w:tc>
          <w:tcPr>
            <w:tcW w:w="9115" w:type="dxa"/>
            <w:gridSpan w:val="5"/>
            <w:shd w:val="clear" w:color="auto" w:fill="FFFFFF"/>
            <w:noWrap/>
            <w:tcMar>
              <w:top w:w="30" w:type="dxa"/>
              <w:left w:w="30" w:type="dxa"/>
              <w:bottom w:w="30" w:type="dxa"/>
              <w:right w:w="30" w:type="dxa"/>
            </w:tcMar>
            <w:vAlign w:val="center"/>
          </w:tcPr>
          <w:p w14:paraId="22E5B261" w14:textId="77777777" w:rsidR="002F610F" w:rsidRPr="00C02EB4" w:rsidRDefault="00271DA8">
            <w:pPr>
              <w:jc w:val="center"/>
              <w:rPr>
                <w:b/>
                <w:color w:val="auto"/>
                <w:sz w:val="22"/>
                <w:szCs w:val="22"/>
              </w:rPr>
            </w:pPr>
            <w:r w:rsidRPr="00C02EB4">
              <w:rPr>
                <w:b/>
                <w:color w:val="auto"/>
                <w:sz w:val="22"/>
                <w:szCs w:val="22"/>
              </w:rPr>
              <w:t>472–479 kHz</w:t>
            </w:r>
          </w:p>
        </w:tc>
      </w:tr>
      <w:tr w:rsidR="00BB30D4" w:rsidRPr="00C02EB4" w14:paraId="2B21B4E4" w14:textId="77777777" w:rsidTr="0010151B">
        <w:tc>
          <w:tcPr>
            <w:tcW w:w="526" w:type="dxa"/>
            <w:vMerge w:val="restart"/>
            <w:shd w:val="clear" w:color="auto" w:fill="FFFFFF"/>
            <w:noWrap/>
            <w:tcMar>
              <w:top w:w="30" w:type="dxa"/>
              <w:left w:w="30" w:type="dxa"/>
              <w:bottom w:w="30" w:type="dxa"/>
              <w:right w:w="30" w:type="dxa"/>
            </w:tcMar>
            <w:vAlign w:val="center"/>
          </w:tcPr>
          <w:p w14:paraId="482AC6FB"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2C20592F" w14:textId="77777777" w:rsidR="002F610F" w:rsidRPr="00C02EB4" w:rsidRDefault="00271DA8">
            <w:pPr>
              <w:rPr>
                <w:color w:val="auto"/>
                <w:sz w:val="22"/>
                <w:szCs w:val="22"/>
              </w:rPr>
            </w:pPr>
            <w:r w:rsidRPr="00C02EB4">
              <w:rPr>
                <w:color w:val="auto"/>
                <w:sz w:val="22"/>
                <w:szCs w:val="22"/>
              </w:rPr>
              <w:t>Radioamatieru 5.80A</w:t>
            </w:r>
          </w:p>
          <w:p w14:paraId="700A3D48" w14:textId="77777777" w:rsidR="002F610F" w:rsidRPr="00C02EB4" w:rsidRDefault="00271DA8">
            <w:pPr>
              <w:rPr>
                <w:color w:val="auto"/>
                <w:sz w:val="22"/>
                <w:szCs w:val="22"/>
              </w:rPr>
            </w:pPr>
            <w:r w:rsidRPr="00C02EB4">
              <w:rPr>
                <w:color w:val="auto"/>
                <w:sz w:val="22"/>
                <w:szCs w:val="22"/>
              </w:rPr>
              <w:t>Gaisa kuģniecības radionavigācijas 5.77 5.72 5.82</w:t>
            </w:r>
          </w:p>
          <w:p w14:paraId="53DDF1DC" w14:textId="77777777" w:rsidR="002F610F" w:rsidRPr="00C02EB4" w:rsidRDefault="00271DA8">
            <w:pPr>
              <w:rPr>
                <w:color w:val="auto"/>
                <w:sz w:val="22"/>
                <w:szCs w:val="22"/>
              </w:rPr>
            </w:pPr>
            <w:r w:rsidRPr="00C02EB4">
              <w:rPr>
                <w:color w:val="auto"/>
                <w:sz w:val="22"/>
                <w:szCs w:val="22"/>
              </w:rPr>
              <w:t>JŪRAS MOBILAIS 5.79</w:t>
            </w:r>
          </w:p>
        </w:tc>
        <w:tc>
          <w:tcPr>
            <w:tcW w:w="2000" w:type="dxa"/>
            <w:vMerge w:val="restart"/>
            <w:shd w:val="clear" w:color="auto" w:fill="FFFFFF"/>
            <w:noWrap/>
            <w:tcMar>
              <w:top w:w="30" w:type="dxa"/>
              <w:left w:w="30" w:type="dxa"/>
              <w:bottom w:w="30" w:type="dxa"/>
              <w:right w:w="30" w:type="dxa"/>
            </w:tcMar>
            <w:vAlign w:val="center"/>
          </w:tcPr>
          <w:p w14:paraId="049464C2" w14:textId="77777777" w:rsidR="002F610F" w:rsidRPr="00C02EB4" w:rsidRDefault="00271DA8">
            <w:pPr>
              <w:rPr>
                <w:color w:val="auto"/>
                <w:sz w:val="22"/>
                <w:szCs w:val="22"/>
              </w:rPr>
            </w:pPr>
            <w:r w:rsidRPr="00C02EB4">
              <w:rPr>
                <w:color w:val="auto"/>
                <w:sz w:val="22"/>
                <w:szCs w:val="22"/>
              </w:rPr>
              <w:t>Radioamatieru 5.80A</w:t>
            </w:r>
          </w:p>
          <w:p w14:paraId="4BEA262A" w14:textId="77777777" w:rsidR="002F610F" w:rsidRPr="00C02EB4" w:rsidRDefault="00271DA8">
            <w:pPr>
              <w:rPr>
                <w:color w:val="auto"/>
                <w:sz w:val="22"/>
                <w:szCs w:val="22"/>
              </w:rPr>
            </w:pPr>
            <w:r w:rsidRPr="00C02EB4">
              <w:rPr>
                <w:color w:val="auto"/>
                <w:sz w:val="22"/>
                <w:szCs w:val="22"/>
              </w:rPr>
              <w:t>Gaisa kuģniecības radionavigācijas 5.77 5.82</w:t>
            </w:r>
          </w:p>
          <w:p w14:paraId="70C7023B" w14:textId="77777777" w:rsidR="002F610F" w:rsidRPr="00C02EB4" w:rsidRDefault="00271DA8">
            <w:pPr>
              <w:rPr>
                <w:color w:val="auto"/>
                <w:sz w:val="22"/>
                <w:szCs w:val="22"/>
              </w:rPr>
            </w:pPr>
            <w:r w:rsidRPr="00C02EB4">
              <w:rPr>
                <w:color w:val="auto"/>
                <w:sz w:val="22"/>
                <w:szCs w:val="22"/>
              </w:rPr>
              <w:t>JŪRAS MOBILAIS 5.79</w:t>
            </w:r>
          </w:p>
        </w:tc>
        <w:tc>
          <w:tcPr>
            <w:tcW w:w="1705" w:type="dxa"/>
            <w:shd w:val="clear" w:color="auto" w:fill="FFFFFF"/>
            <w:noWrap/>
            <w:tcMar>
              <w:top w:w="30" w:type="dxa"/>
              <w:left w:w="30" w:type="dxa"/>
              <w:bottom w:w="30" w:type="dxa"/>
              <w:right w:w="30" w:type="dxa"/>
            </w:tcMar>
            <w:vAlign w:val="center"/>
          </w:tcPr>
          <w:p w14:paraId="1DAD7DA2" w14:textId="77777777" w:rsidR="002F610F" w:rsidRPr="00C02EB4" w:rsidRDefault="00271DA8">
            <w:pPr>
              <w:rPr>
                <w:color w:val="auto"/>
                <w:sz w:val="22"/>
                <w:szCs w:val="22"/>
              </w:rPr>
            </w:pPr>
            <w:r w:rsidRPr="00C02EB4">
              <w:rPr>
                <w:color w:val="auto"/>
                <w:sz w:val="22"/>
                <w:szCs w:val="22"/>
              </w:rPr>
              <w:t>Radioamatieru radiostacijas</w:t>
            </w:r>
          </w:p>
        </w:tc>
        <w:tc>
          <w:tcPr>
            <w:tcW w:w="1902" w:type="dxa"/>
            <w:shd w:val="clear" w:color="auto" w:fill="FFFFFF"/>
            <w:noWrap/>
            <w:tcMar>
              <w:top w:w="30" w:type="dxa"/>
              <w:left w:w="30" w:type="dxa"/>
              <w:bottom w:w="30" w:type="dxa"/>
              <w:right w:w="30" w:type="dxa"/>
            </w:tcMar>
            <w:vAlign w:val="center"/>
          </w:tcPr>
          <w:p w14:paraId="23B96E6B" w14:textId="77777777" w:rsidR="002F610F" w:rsidRPr="00C02EB4" w:rsidRDefault="00271DA8">
            <w:pPr>
              <w:rPr>
                <w:color w:val="auto"/>
                <w:sz w:val="22"/>
                <w:szCs w:val="22"/>
              </w:rPr>
            </w:pPr>
            <w:r w:rsidRPr="00C02EB4">
              <w:rPr>
                <w:color w:val="auto"/>
                <w:sz w:val="22"/>
                <w:szCs w:val="22"/>
              </w:rPr>
              <w:t>CEPT T/R 61-02 – Harmonizētās radioamatieru eksaminācijas apliecības</w:t>
            </w:r>
          </w:p>
          <w:p w14:paraId="1BCDCC0D" w14:textId="1DE212E8" w:rsidR="002F610F" w:rsidRPr="00C02EB4" w:rsidRDefault="00271DA8">
            <w:pPr>
              <w:rPr>
                <w:color w:val="auto"/>
                <w:sz w:val="22"/>
                <w:szCs w:val="22"/>
              </w:rPr>
            </w:pPr>
            <w:r w:rsidRPr="00C02EB4">
              <w:rPr>
                <w:color w:val="auto"/>
                <w:sz w:val="22"/>
                <w:szCs w:val="22"/>
              </w:rPr>
              <w:t>Latvijas Republikas Ministru kabineta 2016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aug</w:t>
            </w:r>
            <w:r w:rsidRPr="00C02EB4">
              <w:rPr>
                <w:color w:val="auto"/>
                <w:sz w:val="22"/>
                <w:szCs w:val="22"/>
              </w:rPr>
              <w:t>usta noteikumi Nr. 529 "Radioamatieru radiostaciju būvēšanas, ierīkošanas un lietošanas, kā arī radioamatieru apliecības saņemšanas kārtība"</w:t>
            </w:r>
          </w:p>
          <w:p w14:paraId="4119C5A5" w14:textId="77777777" w:rsidR="002F610F" w:rsidRPr="00C02EB4" w:rsidRDefault="00271DA8">
            <w:pPr>
              <w:rPr>
                <w:color w:val="auto"/>
                <w:sz w:val="22"/>
                <w:szCs w:val="22"/>
              </w:rPr>
            </w:pPr>
            <w:r w:rsidRPr="00C02EB4">
              <w:rPr>
                <w:color w:val="auto"/>
                <w:sz w:val="22"/>
                <w:szCs w:val="22"/>
              </w:rPr>
              <w:t>CEPT T/R 61-01 – CEPT radioamatieru atļauja</w:t>
            </w:r>
          </w:p>
        </w:tc>
        <w:tc>
          <w:tcPr>
            <w:tcW w:w="1606" w:type="dxa"/>
            <w:shd w:val="clear" w:color="auto" w:fill="FFFFFF"/>
            <w:noWrap/>
            <w:tcMar>
              <w:top w:w="30" w:type="dxa"/>
              <w:left w:w="30" w:type="dxa"/>
              <w:bottom w:w="30" w:type="dxa"/>
              <w:right w:w="30" w:type="dxa"/>
            </w:tcMar>
            <w:vAlign w:val="center"/>
          </w:tcPr>
          <w:p w14:paraId="14C02A41" w14:textId="77777777" w:rsidR="002F610F" w:rsidRPr="00C02EB4" w:rsidRDefault="00271DA8">
            <w:pPr>
              <w:rPr>
                <w:color w:val="auto"/>
                <w:sz w:val="22"/>
                <w:szCs w:val="22"/>
              </w:rPr>
            </w:pPr>
            <w:r w:rsidRPr="00C02EB4">
              <w:rPr>
                <w:color w:val="auto"/>
                <w:sz w:val="22"/>
                <w:szCs w:val="22"/>
              </w:rPr>
              <w:t>Radioamatieru dienesta radiostacijas</w:t>
            </w:r>
          </w:p>
        </w:tc>
      </w:tr>
      <w:tr w:rsidR="00BB30D4" w:rsidRPr="00C02EB4" w14:paraId="71464730" w14:textId="77777777" w:rsidTr="0010151B">
        <w:tc>
          <w:tcPr>
            <w:tcW w:w="526" w:type="dxa"/>
            <w:vMerge/>
            <w:shd w:val="clear" w:color="auto" w:fill="FFFFFF"/>
            <w:noWrap/>
            <w:tcMar>
              <w:top w:w="30" w:type="dxa"/>
              <w:left w:w="30" w:type="dxa"/>
              <w:bottom w:w="30" w:type="dxa"/>
              <w:right w:w="30" w:type="dxa"/>
            </w:tcMar>
            <w:vAlign w:val="center"/>
          </w:tcPr>
          <w:p w14:paraId="472547EC"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C45124E"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0DC37EC"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1B59F655" w14:textId="77777777" w:rsidR="002F610F" w:rsidRPr="00C02EB4" w:rsidRDefault="00271DA8">
            <w:pPr>
              <w:rPr>
                <w:color w:val="auto"/>
                <w:sz w:val="22"/>
                <w:szCs w:val="22"/>
              </w:rPr>
            </w:pPr>
            <w:r w:rsidRPr="00C02EB4">
              <w:rPr>
                <w:color w:val="auto"/>
                <w:sz w:val="22"/>
                <w:szCs w:val="22"/>
              </w:rPr>
              <w:t>SRD: 148,5–5000 kHz</w:t>
            </w:r>
          </w:p>
        </w:tc>
        <w:tc>
          <w:tcPr>
            <w:tcW w:w="1902" w:type="dxa"/>
            <w:shd w:val="clear" w:color="auto" w:fill="FFFFFF"/>
            <w:noWrap/>
            <w:tcMar>
              <w:top w:w="30" w:type="dxa"/>
              <w:left w:w="30" w:type="dxa"/>
              <w:bottom w:w="30" w:type="dxa"/>
              <w:right w:w="30" w:type="dxa"/>
            </w:tcMar>
            <w:vAlign w:val="center"/>
          </w:tcPr>
          <w:p w14:paraId="654BEB0D" w14:textId="256D420A"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2C8544B4" w14:textId="5A8FA051"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FA969A3"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004AB537" w14:textId="77777777" w:rsidTr="0010151B">
        <w:tc>
          <w:tcPr>
            <w:tcW w:w="526" w:type="dxa"/>
            <w:vMerge/>
            <w:shd w:val="clear" w:color="auto" w:fill="FFFFFF"/>
            <w:noWrap/>
            <w:tcMar>
              <w:top w:w="30" w:type="dxa"/>
              <w:left w:w="30" w:type="dxa"/>
              <w:bottom w:w="30" w:type="dxa"/>
              <w:right w:w="30" w:type="dxa"/>
            </w:tcMar>
            <w:vAlign w:val="center"/>
          </w:tcPr>
          <w:p w14:paraId="3025E663"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90437CF"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1DDE3DA"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87B125C" w14:textId="77777777" w:rsidR="002F610F" w:rsidRPr="00C02EB4" w:rsidRDefault="00271DA8">
            <w:pPr>
              <w:rPr>
                <w:color w:val="auto"/>
                <w:sz w:val="22"/>
                <w:szCs w:val="22"/>
              </w:rPr>
            </w:pPr>
            <w:r w:rsidRPr="00C02EB4">
              <w:rPr>
                <w:color w:val="auto"/>
                <w:sz w:val="22"/>
                <w:szCs w:val="22"/>
              </w:rPr>
              <w:t>SRD: 400–600 kHz</w:t>
            </w:r>
          </w:p>
        </w:tc>
        <w:tc>
          <w:tcPr>
            <w:tcW w:w="1902" w:type="dxa"/>
            <w:shd w:val="clear" w:color="auto" w:fill="FFFFFF"/>
            <w:noWrap/>
            <w:tcMar>
              <w:top w:w="30" w:type="dxa"/>
              <w:left w:w="30" w:type="dxa"/>
              <w:bottom w:w="30" w:type="dxa"/>
              <w:right w:w="30" w:type="dxa"/>
            </w:tcMar>
            <w:vAlign w:val="center"/>
          </w:tcPr>
          <w:p w14:paraId="547C507A" w14:textId="115B5CBB"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4028383B" w14:textId="3BC5C1AA"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201F617" w14:textId="77777777" w:rsidR="002F610F" w:rsidRPr="00C02EB4" w:rsidRDefault="00271DA8">
            <w:pPr>
              <w:rPr>
                <w:color w:val="auto"/>
                <w:sz w:val="22"/>
                <w:szCs w:val="22"/>
              </w:rPr>
            </w:pPr>
            <w:r w:rsidRPr="00C02EB4">
              <w:rPr>
                <w:color w:val="auto"/>
                <w:sz w:val="22"/>
                <w:szCs w:val="22"/>
              </w:rPr>
              <w:t>Radiofrekvenču identifikācijas ierīces (RFID)</w:t>
            </w:r>
          </w:p>
        </w:tc>
      </w:tr>
      <w:tr w:rsidR="00BB30D4" w:rsidRPr="00C02EB4" w14:paraId="30A1BAC5" w14:textId="77777777" w:rsidTr="0010151B">
        <w:tc>
          <w:tcPr>
            <w:tcW w:w="526" w:type="dxa"/>
            <w:shd w:val="clear" w:color="auto" w:fill="FFFFFF"/>
            <w:noWrap/>
            <w:tcMar>
              <w:top w:w="30" w:type="dxa"/>
              <w:left w:w="30" w:type="dxa"/>
              <w:bottom w:w="30" w:type="dxa"/>
              <w:right w:w="30" w:type="dxa"/>
            </w:tcMar>
            <w:vAlign w:val="center"/>
          </w:tcPr>
          <w:p w14:paraId="4D169ED3" w14:textId="77777777" w:rsidR="002F610F" w:rsidRPr="00C02EB4" w:rsidRDefault="00271DA8">
            <w:pPr>
              <w:rPr>
                <w:color w:val="auto"/>
                <w:sz w:val="22"/>
                <w:szCs w:val="22"/>
              </w:rPr>
            </w:pPr>
            <w:r w:rsidRPr="00C02EB4">
              <w:rPr>
                <w:color w:val="auto"/>
                <w:sz w:val="22"/>
                <w:szCs w:val="22"/>
              </w:rPr>
              <w:t>27.</w:t>
            </w:r>
            <w:r w:rsidRPr="00C02EB4">
              <w:rPr>
                <w:color w:val="auto"/>
                <w:sz w:val="22"/>
                <w:szCs w:val="22"/>
                <w:vertAlign w:val="superscript"/>
              </w:rPr>
              <w:t>2</w:t>
            </w:r>
          </w:p>
        </w:tc>
        <w:tc>
          <w:tcPr>
            <w:tcW w:w="9115" w:type="dxa"/>
            <w:gridSpan w:val="5"/>
            <w:shd w:val="clear" w:color="auto" w:fill="FFFFFF"/>
            <w:noWrap/>
            <w:tcMar>
              <w:top w:w="30" w:type="dxa"/>
              <w:left w:w="30" w:type="dxa"/>
              <w:bottom w:w="30" w:type="dxa"/>
              <w:right w:w="30" w:type="dxa"/>
            </w:tcMar>
            <w:vAlign w:val="center"/>
          </w:tcPr>
          <w:p w14:paraId="77D7E60F" w14:textId="77777777" w:rsidR="002F610F" w:rsidRPr="00C02EB4" w:rsidRDefault="00271DA8">
            <w:pPr>
              <w:jc w:val="center"/>
              <w:rPr>
                <w:b/>
                <w:color w:val="auto"/>
                <w:sz w:val="22"/>
                <w:szCs w:val="22"/>
              </w:rPr>
            </w:pPr>
            <w:r w:rsidRPr="00C02EB4">
              <w:rPr>
                <w:b/>
                <w:color w:val="auto"/>
                <w:sz w:val="22"/>
                <w:szCs w:val="22"/>
              </w:rPr>
              <w:t>479–495 kHz</w:t>
            </w:r>
          </w:p>
        </w:tc>
      </w:tr>
      <w:tr w:rsidR="00BB30D4" w:rsidRPr="00C02EB4" w14:paraId="230F88A3" w14:textId="77777777" w:rsidTr="0010151B">
        <w:tc>
          <w:tcPr>
            <w:tcW w:w="526" w:type="dxa"/>
            <w:vMerge w:val="restart"/>
            <w:shd w:val="clear" w:color="auto" w:fill="FFFFFF"/>
            <w:noWrap/>
            <w:tcMar>
              <w:top w:w="30" w:type="dxa"/>
              <w:left w:w="30" w:type="dxa"/>
              <w:bottom w:w="30" w:type="dxa"/>
              <w:right w:w="30" w:type="dxa"/>
            </w:tcMar>
            <w:vAlign w:val="center"/>
          </w:tcPr>
          <w:p w14:paraId="4786F201"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1EFEF36C" w14:textId="77777777" w:rsidR="002F610F" w:rsidRPr="00C02EB4" w:rsidRDefault="00271DA8">
            <w:pPr>
              <w:rPr>
                <w:color w:val="auto"/>
                <w:sz w:val="22"/>
                <w:szCs w:val="22"/>
              </w:rPr>
            </w:pPr>
            <w:r w:rsidRPr="00C02EB4">
              <w:rPr>
                <w:color w:val="auto"/>
                <w:sz w:val="22"/>
                <w:szCs w:val="22"/>
              </w:rPr>
              <w:t>Gaisa kuģniecības radionavigācijas 5.77</w:t>
            </w:r>
          </w:p>
          <w:p w14:paraId="35CD2EA8" w14:textId="77777777" w:rsidR="002F610F" w:rsidRPr="00C02EB4" w:rsidRDefault="00271DA8">
            <w:pPr>
              <w:rPr>
                <w:color w:val="auto"/>
                <w:sz w:val="22"/>
                <w:szCs w:val="22"/>
              </w:rPr>
            </w:pPr>
            <w:r w:rsidRPr="00C02EB4">
              <w:rPr>
                <w:color w:val="auto"/>
                <w:sz w:val="22"/>
                <w:szCs w:val="22"/>
              </w:rPr>
              <w:t>5.725.82</w:t>
            </w:r>
          </w:p>
          <w:p w14:paraId="1B83B442" w14:textId="77777777" w:rsidR="002F610F" w:rsidRPr="00C02EB4" w:rsidRDefault="00271DA8">
            <w:pPr>
              <w:rPr>
                <w:color w:val="auto"/>
                <w:sz w:val="22"/>
                <w:szCs w:val="22"/>
              </w:rPr>
            </w:pPr>
            <w:r w:rsidRPr="00C02EB4">
              <w:rPr>
                <w:color w:val="auto"/>
                <w:sz w:val="22"/>
                <w:szCs w:val="22"/>
              </w:rPr>
              <w:t>JŪRAS MOBILAIS 5.79 5.79A</w:t>
            </w:r>
          </w:p>
        </w:tc>
        <w:tc>
          <w:tcPr>
            <w:tcW w:w="2000" w:type="dxa"/>
            <w:vMerge w:val="restart"/>
            <w:shd w:val="clear" w:color="auto" w:fill="FFFFFF"/>
            <w:noWrap/>
            <w:tcMar>
              <w:top w:w="30" w:type="dxa"/>
              <w:left w:w="30" w:type="dxa"/>
              <w:bottom w:w="30" w:type="dxa"/>
              <w:right w:w="30" w:type="dxa"/>
            </w:tcMar>
            <w:vAlign w:val="center"/>
          </w:tcPr>
          <w:p w14:paraId="26A6F78F" w14:textId="77777777" w:rsidR="002F610F" w:rsidRPr="00C02EB4" w:rsidRDefault="00271DA8">
            <w:pPr>
              <w:rPr>
                <w:color w:val="auto"/>
                <w:sz w:val="22"/>
                <w:szCs w:val="22"/>
              </w:rPr>
            </w:pPr>
            <w:r w:rsidRPr="00C02EB4">
              <w:rPr>
                <w:color w:val="auto"/>
                <w:sz w:val="22"/>
                <w:szCs w:val="22"/>
              </w:rPr>
              <w:t>Gaisa kuģniecības radionavigācijas 5.77</w:t>
            </w:r>
          </w:p>
          <w:p w14:paraId="6E73E989" w14:textId="77777777" w:rsidR="002F610F" w:rsidRPr="00C02EB4" w:rsidRDefault="00271DA8">
            <w:pPr>
              <w:rPr>
                <w:color w:val="auto"/>
                <w:sz w:val="22"/>
                <w:szCs w:val="22"/>
              </w:rPr>
            </w:pPr>
            <w:r w:rsidRPr="00C02EB4">
              <w:rPr>
                <w:color w:val="auto"/>
                <w:sz w:val="22"/>
                <w:szCs w:val="22"/>
              </w:rPr>
              <w:t>5.82</w:t>
            </w:r>
          </w:p>
          <w:p w14:paraId="6FD31CA3" w14:textId="77777777" w:rsidR="002F610F" w:rsidRPr="00C02EB4" w:rsidRDefault="00271DA8">
            <w:pPr>
              <w:rPr>
                <w:color w:val="auto"/>
                <w:sz w:val="22"/>
                <w:szCs w:val="22"/>
              </w:rPr>
            </w:pPr>
            <w:r w:rsidRPr="00C02EB4">
              <w:rPr>
                <w:color w:val="auto"/>
                <w:sz w:val="22"/>
                <w:szCs w:val="22"/>
              </w:rPr>
              <w:t>JŪRAS MOBILAIS 5.79 5.79A</w:t>
            </w:r>
          </w:p>
        </w:tc>
        <w:tc>
          <w:tcPr>
            <w:tcW w:w="1705" w:type="dxa"/>
            <w:shd w:val="clear" w:color="auto" w:fill="FFFFFF"/>
            <w:noWrap/>
            <w:tcMar>
              <w:top w:w="30" w:type="dxa"/>
              <w:left w:w="30" w:type="dxa"/>
              <w:bottom w:w="30" w:type="dxa"/>
              <w:right w:w="30" w:type="dxa"/>
            </w:tcMar>
            <w:vAlign w:val="center"/>
          </w:tcPr>
          <w:p w14:paraId="10FE7A66"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0DAA652A"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5CF7A205"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4FF532D2" w14:textId="77777777" w:rsidTr="0010151B">
        <w:tc>
          <w:tcPr>
            <w:tcW w:w="526" w:type="dxa"/>
            <w:vMerge/>
            <w:shd w:val="clear" w:color="auto" w:fill="FFFFFF"/>
            <w:noWrap/>
            <w:tcMar>
              <w:top w:w="30" w:type="dxa"/>
              <w:left w:w="30" w:type="dxa"/>
              <w:bottom w:w="30" w:type="dxa"/>
              <w:right w:w="30" w:type="dxa"/>
            </w:tcMar>
            <w:vAlign w:val="center"/>
          </w:tcPr>
          <w:p w14:paraId="25F9A17E"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4B5352A"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6C576A7"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065E22C" w14:textId="77777777" w:rsidR="002F610F" w:rsidRPr="00C02EB4" w:rsidRDefault="00271DA8">
            <w:pPr>
              <w:rPr>
                <w:color w:val="auto"/>
                <w:sz w:val="22"/>
                <w:szCs w:val="22"/>
              </w:rPr>
            </w:pPr>
            <w:r w:rsidRPr="00C02EB4">
              <w:rPr>
                <w:color w:val="auto"/>
                <w:sz w:val="22"/>
                <w:szCs w:val="22"/>
              </w:rPr>
              <w:t>Jūras mobilā dienesta radiostacijas</w:t>
            </w:r>
          </w:p>
          <w:p w14:paraId="1FA29557" w14:textId="77777777" w:rsidR="002F610F" w:rsidRPr="00C02EB4" w:rsidRDefault="00271DA8">
            <w:pPr>
              <w:rPr>
                <w:color w:val="auto"/>
                <w:sz w:val="22"/>
                <w:szCs w:val="22"/>
              </w:rPr>
            </w:pPr>
            <w:r w:rsidRPr="00C02EB4">
              <w:rPr>
                <w:color w:val="auto"/>
                <w:sz w:val="22"/>
                <w:szCs w:val="22"/>
              </w:rPr>
              <w:t>GMDSS: 490 kHz</w:t>
            </w:r>
          </w:p>
        </w:tc>
        <w:tc>
          <w:tcPr>
            <w:tcW w:w="1902" w:type="dxa"/>
            <w:shd w:val="clear" w:color="auto" w:fill="FFFFFF"/>
            <w:noWrap/>
            <w:tcMar>
              <w:top w:w="30" w:type="dxa"/>
              <w:left w:w="30" w:type="dxa"/>
              <w:bottom w:w="30" w:type="dxa"/>
              <w:right w:w="30" w:type="dxa"/>
            </w:tcMar>
            <w:vAlign w:val="center"/>
          </w:tcPr>
          <w:p w14:paraId="3B47FEE7" w14:textId="77777777" w:rsidR="002F610F" w:rsidRPr="00C02EB4" w:rsidRDefault="00271DA8">
            <w:pPr>
              <w:rPr>
                <w:color w:val="auto"/>
                <w:sz w:val="22"/>
                <w:szCs w:val="22"/>
              </w:rPr>
            </w:pPr>
            <w:r w:rsidRPr="00C02EB4">
              <w:rPr>
                <w:color w:val="auto"/>
                <w:sz w:val="22"/>
                <w:szCs w:val="22"/>
              </w:rPr>
              <w:t>RR AP15</w:t>
            </w:r>
          </w:p>
        </w:tc>
        <w:tc>
          <w:tcPr>
            <w:tcW w:w="1606" w:type="dxa"/>
            <w:shd w:val="clear" w:color="auto" w:fill="FFFFFF"/>
            <w:noWrap/>
            <w:tcMar>
              <w:top w:w="30" w:type="dxa"/>
              <w:left w:w="30" w:type="dxa"/>
              <w:bottom w:w="30" w:type="dxa"/>
              <w:right w:w="30" w:type="dxa"/>
            </w:tcMar>
            <w:vAlign w:val="center"/>
          </w:tcPr>
          <w:p w14:paraId="540AA4A8" w14:textId="77777777" w:rsidR="002F610F" w:rsidRPr="00C02EB4" w:rsidRDefault="00271DA8">
            <w:pPr>
              <w:rPr>
                <w:color w:val="auto"/>
                <w:sz w:val="22"/>
                <w:szCs w:val="22"/>
              </w:rPr>
            </w:pPr>
            <w:r w:rsidRPr="00C02EB4">
              <w:rPr>
                <w:color w:val="auto"/>
                <w:sz w:val="22"/>
                <w:szCs w:val="22"/>
              </w:rPr>
              <w:t>Privātie elektronisko sakaru tīkli</w:t>
            </w:r>
          </w:p>
          <w:p w14:paraId="375B9879" w14:textId="77777777" w:rsidR="002F610F" w:rsidRPr="00C02EB4" w:rsidRDefault="00271DA8">
            <w:pPr>
              <w:rPr>
                <w:color w:val="auto"/>
                <w:sz w:val="22"/>
                <w:szCs w:val="22"/>
              </w:rPr>
            </w:pPr>
            <w:r w:rsidRPr="00C02EB4">
              <w:rPr>
                <w:color w:val="auto"/>
                <w:sz w:val="22"/>
                <w:szCs w:val="22"/>
              </w:rPr>
              <w:t>MSI (NAVTEX) – kuģošanas drošības informācijas kanāls</w:t>
            </w:r>
          </w:p>
        </w:tc>
      </w:tr>
      <w:tr w:rsidR="00BB30D4" w:rsidRPr="00C02EB4" w14:paraId="7C373CF9" w14:textId="77777777" w:rsidTr="0010151B">
        <w:tc>
          <w:tcPr>
            <w:tcW w:w="526" w:type="dxa"/>
            <w:vMerge/>
            <w:shd w:val="clear" w:color="auto" w:fill="FFFFFF"/>
            <w:noWrap/>
            <w:tcMar>
              <w:top w:w="30" w:type="dxa"/>
              <w:left w:w="30" w:type="dxa"/>
              <w:bottom w:w="30" w:type="dxa"/>
              <w:right w:w="30" w:type="dxa"/>
            </w:tcMar>
            <w:vAlign w:val="center"/>
          </w:tcPr>
          <w:p w14:paraId="0CAB8C77"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C387378"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CB28BF4"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8AFBC73" w14:textId="77777777" w:rsidR="002F610F" w:rsidRPr="00C02EB4" w:rsidRDefault="00271DA8">
            <w:pPr>
              <w:rPr>
                <w:color w:val="auto"/>
                <w:sz w:val="22"/>
                <w:szCs w:val="22"/>
              </w:rPr>
            </w:pPr>
            <w:r w:rsidRPr="00C02EB4">
              <w:rPr>
                <w:color w:val="auto"/>
                <w:sz w:val="22"/>
                <w:szCs w:val="22"/>
              </w:rPr>
              <w:t>5000 kHz</w:t>
            </w:r>
          </w:p>
          <w:p w14:paraId="48DD5314" w14:textId="77777777" w:rsidR="002F610F" w:rsidRPr="00C02EB4" w:rsidRDefault="00271DA8">
            <w:pPr>
              <w:rPr>
                <w:color w:val="auto"/>
                <w:sz w:val="22"/>
                <w:szCs w:val="22"/>
              </w:rPr>
            </w:pPr>
            <w:r w:rsidRPr="00C02EB4">
              <w:rPr>
                <w:color w:val="auto"/>
                <w:sz w:val="22"/>
                <w:szCs w:val="22"/>
              </w:rPr>
              <w:t>SRD: 148,5–</w:t>
            </w:r>
          </w:p>
        </w:tc>
        <w:tc>
          <w:tcPr>
            <w:tcW w:w="1902" w:type="dxa"/>
            <w:shd w:val="clear" w:color="auto" w:fill="FFFFFF"/>
            <w:noWrap/>
            <w:tcMar>
              <w:top w:w="30" w:type="dxa"/>
              <w:left w:w="30" w:type="dxa"/>
              <w:bottom w:w="30" w:type="dxa"/>
              <w:right w:w="30" w:type="dxa"/>
            </w:tcMar>
            <w:vAlign w:val="center"/>
          </w:tcPr>
          <w:p w14:paraId="6DC91528" w14:textId="1FD9240F"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563D9924" w14:textId="58197B8C"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428CC6D"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63D97A04" w14:textId="77777777" w:rsidTr="0010151B">
        <w:tc>
          <w:tcPr>
            <w:tcW w:w="526" w:type="dxa"/>
            <w:vMerge/>
            <w:shd w:val="clear" w:color="auto" w:fill="FFFFFF"/>
            <w:noWrap/>
            <w:tcMar>
              <w:top w:w="30" w:type="dxa"/>
              <w:left w:w="30" w:type="dxa"/>
              <w:bottom w:w="30" w:type="dxa"/>
              <w:right w:w="30" w:type="dxa"/>
            </w:tcMar>
            <w:vAlign w:val="center"/>
          </w:tcPr>
          <w:p w14:paraId="6E2B1251"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56AA2FE"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6FB9D99"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5DD9E0AE" w14:textId="77777777" w:rsidR="002F610F" w:rsidRPr="00C02EB4" w:rsidRDefault="00271DA8">
            <w:pPr>
              <w:rPr>
                <w:color w:val="auto"/>
                <w:sz w:val="22"/>
                <w:szCs w:val="22"/>
              </w:rPr>
            </w:pPr>
            <w:r w:rsidRPr="00C02EB4">
              <w:rPr>
                <w:color w:val="auto"/>
                <w:sz w:val="22"/>
                <w:szCs w:val="22"/>
              </w:rPr>
              <w:t>SRD: 400–600 kHz</w:t>
            </w:r>
          </w:p>
        </w:tc>
        <w:tc>
          <w:tcPr>
            <w:tcW w:w="1902" w:type="dxa"/>
            <w:shd w:val="clear" w:color="auto" w:fill="FFFFFF"/>
            <w:noWrap/>
            <w:tcMar>
              <w:top w:w="30" w:type="dxa"/>
              <w:left w:w="30" w:type="dxa"/>
              <w:bottom w:w="30" w:type="dxa"/>
              <w:right w:w="30" w:type="dxa"/>
            </w:tcMar>
            <w:vAlign w:val="center"/>
          </w:tcPr>
          <w:p w14:paraId="0A8D54D9" w14:textId="0C9BF4F0"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6AFCAFF1" w14:textId="48D7D640"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AF6A9B5" w14:textId="77777777" w:rsidR="002F610F" w:rsidRPr="00C02EB4" w:rsidRDefault="00271DA8">
            <w:pPr>
              <w:rPr>
                <w:color w:val="auto"/>
                <w:sz w:val="22"/>
                <w:szCs w:val="22"/>
              </w:rPr>
            </w:pPr>
            <w:r w:rsidRPr="00C02EB4">
              <w:rPr>
                <w:color w:val="auto"/>
                <w:sz w:val="22"/>
                <w:szCs w:val="22"/>
              </w:rPr>
              <w:t>Radiofrekvenču identifikācijas ierīces (RFID)</w:t>
            </w:r>
          </w:p>
        </w:tc>
      </w:tr>
      <w:tr w:rsidR="00BB30D4" w:rsidRPr="00C02EB4" w14:paraId="57FBE8AC" w14:textId="77777777" w:rsidTr="0010151B">
        <w:tc>
          <w:tcPr>
            <w:tcW w:w="526" w:type="dxa"/>
            <w:shd w:val="clear" w:color="auto" w:fill="FFFFFF"/>
            <w:noWrap/>
            <w:tcMar>
              <w:top w:w="30" w:type="dxa"/>
              <w:left w:w="30" w:type="dxa"/>
              <w:bottom w:w="30" w:type="dxa"/>
              <w:right w:w="30" w:type="dxa"/>
            </w:tcMar>
            <w:vAlign w:val="center"/>
          </w:tcPr>
          <w:p w14:paraId="292ACFA2" w14:textId="77777777" w:rsidR="002F610F" w:rsidRPr="00C02EB4" w:rsidRDefault="00271DA8">
            <w:pPr>
              <w:rPr>
                <w:color w:val="auto"/>
                <w:sz w:val="22"/>
                <w:szCs w:val="22"/>
              </w:rPr>
            </w:pPr>
            <w:r w:rsidRPr="00C02EB4">
              <w:rPr>
                <w:color w:val="auto"/>
                <w:sz w:val="22"/>
                <w:szCs w:val="22"/>
              </w:rPr>
              <w:t>28.</w:t>
            </w:r>
          </w:p>
        </w:tc>
        <w:tc>
          <w:tcPr>
            <w:tcW w:w="9115" w:type="dxa"/>
            <w:gridSpan w:val="5"/>
            <w:shd w:val="clear" w:color="auto" w:fill="FFFFFF"/>
            <w:noWrap/>
            <w:tcMar>
              <w:top w:w="30" w:type="dxa"/>
              <w:left w:w="30" w:type="dxa"/>
              <w:bottom w:w="30" w:type="dxa"/>
              <w:right w:w="30" w:type="dxa"/>
            </w:tcMar>
            <w:vAlign w:val="center"/>
          </w:tcPr>
          <w:p w14:paraId="6A6C4E12" w14:textId="77777777" w:rsidR="002F610F" w:rsidRPr="00C02EB4" w:rsidRDefault="00271DA8">
            <w:pPr>
              <w:jc w:val="center"/>
              <w:rPr>
                <w:b/>
                <w:color w:val="auto"/>
                <w:sz w:val="22"/>
                <w:szCs w:val="22"/>
              </w:rPr>
            </w:pPr>
            <w:r w:rsidRPr="00C02EB4">
              <w:rPr>
                <w:b/>
                <w:color w:val="auto"/>
                <w:sz w:val="22"/>
                <w:szCs w:val="22"/>
              </w:rPr>
              <w:t>495–505 kHz</w:t>
            </w:r>
          </w:p>
        </w:tc>
      </w:tr>
      <w:tr w:rsidR="00BB30D4" w:rsidRPr="00C02EB4" w14:paraId="2DBB436D" w14:textId="77777777" w:rsidTr="0010151B">
        <w:tc>
          <w:tcPr>
            <w:tcW w:w="526" w:type="dxa"/>
            <w:vMerge w:val="restart"/>
            <w:shd w:val="clear" w:color="auto" w:fill="FFFFFF"/>
            <w:noWrap/>
            <w:tcMar>
              <w:top w:w="30" w:type="dxa"/>
              <w:left w:w="30" w:type="dxa"/>
              <w:bottom w:w="30" w:type="dxa"/>
              <w:right w:w="30" w:type="dxa"/>
            </w:tcMar>
            <w:vAlign w:val="center"/>
          </w:tcPr>
          <w:p w14:paraId="7619EA0B"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5B34A6D9" w14:textId="77777777" w:rsidR="002F610F" w:rsidRPr="00C02EB4" w:rsidRDefault="00271DA8">
            <w:pPr>
              <w:rPr>
                <w:color w:val="auto"/>
                <w:sz w:val="22"/>
                <w:szCs w:val="22"/>
              </w:rPr>
            </w:pPr>
            <w:r w:rsidRPr="00C02EB4">
              <w:rPr>
                <w:color w:val="auto"/>
                <w:sz w:val="22"/>
                <w:szCs w:val="22"/>
              </w:rPr>
              <w:t>JŪRAS MOBILAIS</w:t>
            </w:r>
          </w:p>
        </w:tc>
        <w:tc>
          <w:tcPr>
            <w:tcW w:w="2000" w:type="dxa"/>
            <w:vMerge w:val="restart"/>
            <w:shd w:val="clear" w:color="auto" w:fill="FFFFFF"/>
            <w:noWrap/>
            <w:tcMar>
              <w:top w:w="30" w:type="dxa"/>
              <w:left w:w="30" w:type="dxa"/>
              <w:bottom w:w="30" w:type="dxa"/>
              <w:right w:w="30" w:type="dxa"/>
            </w:tcMar>
            <w:vAlign w:val="center"/>
          </w:tcPr>
          <w:p w14:paraId="0DF1C09B" w14:textId="77777777" w:rsidR="002F610F" w:rsidRPr="00C02EB4" w:rsidRDefault="00271DA8">
            <w:pPr>
              <w:rPr>
                <w:color w:val="auto"/>
                <w:sz w:val="22"/>
                <w:szCs w:val="22"/>
              </w:rPr>
            </w:pPr>
            <w:r w:rsidRPr="00C02EB4">
              <w:rPr>
                <w:color w:val="auto"/>
                <w:sz w:val="22"/>
                <w:szCs w:val="22"/>
              </w:rPr>
              <w:t>JŪRAS MOBILAIS</w:t>
            </w:r>
          </w:p>
        </w:tc>
        <w:tc>
          <w:tcPr>
            <w:tcW w:w="1705" w:type="dxa"/>
            <w:shd w:val="clear" w:color="auto" w:fill="FFFFFF"/>
            <w:noWrap/>
            <w:tcMar>
              <w:top w:w="30" w:type="dxa"/>
              <w:left w:w="30" w:type="dxa"/>
              <w:bottom w:w="30" w:type="dxa"/>
              <w:right w:w="30" w:type="dxa"/>
            </w:tcMar>
            <w:vAlign w:val="center"/>
          </w:tcPr>
          <w:p w14:paraId="0E76B1C2"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7A8E22D5"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39DB50E5"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54527E04" w14:textId="77777777" w:rsidTr="0010151B">
        <w:tc>
          <w:tcPr>
            <w:tcW w:w="526" w:type="dxa"/>
            <w:vMerge/>
            <w:shd w:val="clear" w:color="auto" w:fill="FFFFFF"/>
            <w:noWrap/>
            <w:tcMar>
              <w:top w:w="30" w:type="dxa"/>
              <w:left w:w="30" w:type="dxa"/>
              <w:bottom w:w="30" w:type="dxa"/>
              <w:right w:w="30" w:type="dxa"/>
            </w:tcMar>
            <w:vAlign w:val="center"/>
          </w:tcPr>
          <w:p w14:paraId="04166519"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A3121E8"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9EEB977"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564DF18E" w14:textId="77777777" w:rsidR="002F610F" w:rsidRPr="00C02EB4" w:rsidRDefault="00271DA8">
            <w:pPr>
              <w:rPr>
                <w:color w:val="auto"/>
                <w:sz w:val="22"/>
                <w:szCs w:val="22"/>
              </w:rPr>
            </w:pPr>
            <w:r w:rsidRPr="00C02EB4">
              <w:rPr>
                <w:color w:val="auto"/>
                <w:sz w:val="22"/>
                <w:szCs w:val="22"/>
              </w:rPr>
              <w:t>SRD: 148,5–5000 kHz</w:t>
            </w:r>
          </w:p>
        </w:tc>
        <w:tc>
          <w:tcPr>
            <w:tcW w:w="1902" w:type="dxa"/>
            <w:shd w:val="clear" w:color="auto" w:fill="FFFFFF"/>
            <w:noWrap/>
            <w:tcMar>
              <w:top w:w="30" w:type="dxa"/>
              <w:left w:w="30" w:type="dxa"/>
              <w:bottom w:w="30" w:type="dxa"/>
              <w:right w:w="30" w:type="dxa"/>
            </w:tcMar>
            <w:vAlign w:val="center"/>
          </w:tcPr>
          <w:p w14:paraId="0738C103" w14:textId="283E2A84"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27513D33" w14:textId="1D9DC3E2"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2A58E56"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71F29C99" w14:textId="77777777" w:rsidTr="0010151B">
        <w:tc>
          <w:tcPr>
            <w:tcW w:w="526" w:type="dxa"/>
            <w:vMerge/>
            <w:shd w:val="clear" w:color="auto" w:fill="FFFFFF"/>
            <w:noWrap/>
            <w:tcMar>
              <w:top w:w="30" w:type="dxa"/>
              <w:left w:w="30" w:type="dxa"/>
              <w:bottom w:w="30" w:type="dxa"/>
              <w:right w:w="30" w:type="dxa"/>
            </w:tcMar>
            <w:vAlign w:val="center"/>
          </w:tcPr>
          <w:p w14:paraId="7BB93432"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B144CB7"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4CFC759"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521F6404" w14:textId="77777777" w:rsidR="002F610F" w:rsidRPr="00C02EB4" w:rsidRDefault="00271DA8">
            <w:pPr>
              <w:rPr>
                <w:color w:val="auto"/>
                <w:sz w:val="22"/>
                <w:szCs w:val="22"/>
              </w:rPr>
            </w:pPr>
            <w:r w:rsidRPr="00C02EB4">
              <w:rPr>
                <w:color w:val="auto"/>
                <w:sz w:val="22"/>
                <w:szCs w:val="22"/>
              </w:rPr>
              <w:t>SRD: 400–600 kHz</w:t>
            </w:r>
          </w:p>
        </w:tc>
        <w:tc>
          <w:tcPr>
            <w:tcW w:w="1902" w:type="dxa"/>
            <w:shd w:val="clear" w:color="auto" w:fill="FFFFFF"/>
            <w:noWrap/>
            <w:tcMar>
              <w:top w:w="30" w:type="dxa"/>
              <w:left w:w="30" w:type="dxa"/>
              <w:bottom w:w="30" w:type="dxa"/>
              <w:right w:w="30" w:type="dxa"/>
            </w:tcMar>
            <w:vAlign w:val="center"/>
          </w:tcPr>
          <w:p w14:paraId="194CE09F" w14:textId="1780DE43"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3551EE35" w14:textId="10B00B23"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32C34CF" w14:textId="77777777" w:rsidR="002F610F" w:rsidRPr="00C02EB4" w:rsidRDefault="00271DA8">
            <w:pPr>
              <w:rPr>
                <w:color w:val="auto"/>
                <w:sz w:val="22"/>
                <w:szCs w:val="22"/>
              </w:rPr>
            </w:pPr>
            <w:r w:rsidRPr="00C02EB4">
              <w:rPr>
                <w:color w:val="auto"/>
                <w:sz w:val="22"/>
                <w:szCs w:val="22"/>
              </w:rPr>
              <w:t>Radiofrekvenču identifikācijas ierīces (RFID)</w:t>
            </w:r>
          </w:p>
        </w:tc>
      </w:tr>
      <w:tr w:rsidR="00BB30D4" w:rsidRPr="00C02EB4" w14:paraId="559F02A5" w14:textId="77777777" w:rsidTr="0010151B">
        <w:tc>
          <w:tcPr>
            <w:tcW w:w="526" w:type="dxa"/>
            <w:shd w:val="clear" w:color="auto" w:fill="FFFFFF"/>
            <w:noWrap/>
            <w:tcMar>
              <w:top w:w="30" w:type="dxa"/>
              <w:left w:w="30" w:type="dxa"/>
              <w:bottom w:w="30" w:type="dxa"/>
              <w:right w:w="30" w:type="dxa"/>
            </w:tcMar>
            <w:vAlign w:val="center"/>
          </w:tcPr>
          <w:p w14:paraId="036E8AA7" w14:textId="77777777" w:rsidR="002F610F" w:rsidRPr="00C02EB4" w:rsidRDefault="00271DA8">
            <w:pPr>
              <w:rPr>
                <w:color w:val="auto"/>
                <w:sz w:val="22"/>
                <w:szCs w:val="22"/>
              </w:rPr>
            </w:pPr>
            <w:r w:rsidRPr="00C02EB4">
              <w:rPr>
                <w:color w:val="auto"/>
                <w:sz w:val="22"/>
                <w:szCs w:val="22"/>
              </w:rPr>
              <w:t>29.</w:t>
            </w:r>
          </w:p>
        </w:tc>
        <w:tc>
          <w:tcPr>
            <w:tcW w:w="9115" w:type="dxa"/>
            <w:gridSpan w:val="5"/>
            <w:shd w:val="clear" w:color="auto" w:fill="FFFFFF"/>
            <w:noWrap/>
            <w:tcMar>
              <w:top w:w="30" w:type="dxa"/>
              <w:left w:w="30" w:type="dxa"/>
              <w:bottom w:w="30" w:type="dxa"/>
              <w:right w:w="30" w:type="dxa"/>
            </w:tcMar>
            <w:vAlign w:val="center"/>
          </w:tcPr>
          <w:p w14:paraId="42C9DFE4" w14:textId="77777777" w:rsidR="002F610F" w:rsidRPr="00C02EB4" w:rsidRDefault="00271DA8">
            <w:pPr>
              <w:jc w:val="center"/>
              <w:rPr>
                <w:b/>
                <w:color w:val="auto"/>
                <w:sz w:val="22"/>
                <w:szCs w:val="22"/>
              </w:rPr>
            </w:pPr>
            <w:r w:rsidRPr="00C02EB4">
              <w:rPr>
                <w:b/>
                <w:color w:val="auto"/>
                <w:sz w:val="22"/>
                <w:szCs w:val="22"/>
              </w:rPr>
              <w:t>505–526,5 kHz</w:t>
            </w:r>
          </w:p>
        </w:tc>
      </w:tr>
      <w:tr w:rsidR="00BB30D4" w:rsidRPr="00C02EB4" w14:paraId="773C75A2" w14:textId="77777777" w:rsidTr="0010151B">
        <w:tc>
          <w:tcPr>
            <w:tcW w:w="526" w:type="dxa"/>
            <w:vMerge w:val="restart"/>
            <w:shd w:val="clear" w:color="auto" w:fill="FFFFFF"/>
            <w:noWrap/>
            <w:tcMar>
              <w:top w:w="30" w:type="dxa"/>
              <w:left w:w="30" w:type="dxa"/>
              <w:bottom w:w="30" w:type="dxa"/>
              <w:right w:w="30" w:type="dxa"/>
            </w:tcMar>
            <w:vAlign w:val="center"/>
          </w:tcPr>
          <w:p w14:paraId="50356575"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2B821A76" w14:textId="6CB3F61E" w:rsidR="002F610F" w:rsidRPr="00C02EB4" w:rsidRDefault="00271DA8">
            <w:pPr>
              <w:rPr>
                <w:color w:val="auto"/>
                <w:sz w:val="22"/>
                <w:szCs w:val="22"/>
              </w:rPr>
            </w:pPr>
            <w:r w:rsidRPr="00C02EB4">
              <w:rPr>
                <w:color w:val="auto"/>
                <w:sz w:val="22"/>
                <w:szCs w:val="22"/>
              </w:rPr>
              <w:t>GAISA KUĢNIECĪBAS RADIO</w:t>
            </w:r>
            <w:r w:rsidR="003A5A5E" w:rsidRPr="00C02EB4">
              <w:rPr>
                <w:color w:val="auto"/>
                <w:sz w:val="22"/>
                <w:szCs w:val="22"/>
              </w:rPr>
              <w:softHyphen/>
            </w:r>
            <w:r w:rsidRPr="00C02EB4">
              <w:rPr>
                <w:color w:val="auto"/>
                <w:sz w:val="22"/>
                <w:szCs w:val="22"/>
              </w:rPr>
              <w:t>NAVIGĀCIJAS</w:t>
            </w:r>
          </w:p>
          <w:p w14:paraId="393DFC5B" w14:textId="77777777" w:rsidR="002F610F" w:rsidRPr="00C02EB4" w:rsidRDefault="00271DA8">
            <w:pPr>
              <w:rPr>
                <w:color w:val="auto"/>
                <w:sz w:val="22"/>
                <w:szCs w:val="22"/>
              </w:rPr>
            </w:pPr>
            <w:r w:rsidRPr="00C02EB4">
              <w:rPr>
                <w:color w:val="auto"/>
                <w:sz w:val="22"/>
                <w:szCs w:val="22"/>
              </w:rPr>
              <w:t>JŪRAS MOBILAIS 5.79 5.79A 5.84</w:t>
            </w:r>
          </w:p>
        </w:tc>
        <w:tc>
          <w:tcPr>
            <w:tcW w:w="2000" w:type="dxa"/>
            <w:vMerge w:val="restart"/>
            <w:shd w:val="clear" w:color="auto" w:fill="FFFFFF"/>
            <w:noWrap/>
            <w:tcMar>
              <w:top w:w="30" w:type="dxa"/>
              <w:left w:w="30" w:type="dxa"/>
              <w:bottom w:w="30" w:type="dxa"/>
              <w:right w:w="30" w:type="dxa"/>
            </w:tcMar>
            <w:vAlign w:val="center"/>
          </w:tcPr>
          <w:p w14:paraId="1A070095" w14:textId="037EC3E6" w:rsidR="002F610F" w:rsidRPr="00C02EB4" w:rsidRDefault="00271DA8">
            <w:pPr>
              <w:rPr>
                <w:color w:val="auto"/>
                <w:sz w:val="22"/>
                <w:szCs w:val="22"/>
              </w:rPr>
            </w:pPr>
            <w:r w:rsidRPr="00C02EB4">
              <w:rPr>
                <w:color w:val="auto"/>
                <w:sz w:val="22"/>
                <w:szCs w:val="22"/>
              </w:rPr>
              <w:t>GAISA KUĢNIECĪBAS RADIO</w:t>
            </w:r>
            <w:r w:rsidR="003A5A5E" w:rsidRPr="00C02EB4">
              <w:rPr>
                <w:color w:val="auto"/>
                <w:sz w:val="22"/>
                <w:szCs w:val="22"/>
              </w:rPr>
              <w:softHyphen/>
            </w:r>
            <w:r w:rsidRPr="00C02EB4">
              <w:rPr>
                <w:color w:val="auto"/>
                <w:sz w:val="22"/>
                <w:szCs w:val="22"/>
              </w:rPr>
              <w:t>NAVIGĀCIJAS</w:t>
            </w:r>
          </w:p>
          <w:p w14:paraId="19AE1F96" w14:textId="77777777" w:rsidR="002F610F" w:rsidRPr="00C02EB4" w:rsidRDefault="00271DA8">
            <w:pPr>
              <w:rPr>
                <w:color w:val="auto"/>
                <w:sz w:val="22"/>
                <w:szCs w:val="22"/>
              </w:rPr>
            </w:pPr>
            <w:r w:rsidRPr="00C02EB4">
              <w:rPr>
                <w:color w:val="auto"/>
                <w:sz w:val="22"/>
                <w:szCs w:val="22"/>
              </w:rPr>
              <w:t>JŪRAS MOBILAIS 5.79 5.79A 5.84</w:t>
            </w:r>
          </w:p>
        </w:tc>
        <w:tc>
          <w:tcPr>
            <w:tcW w:w="1705" w:type="dxa"/>
            <w:shd w:val="clear" w:color="auto" w:fill="FFFFFF"/>
            <w:noWrap/>
            <w:tcMar>
              <w:top w:w="30" w:type="dxa"/>
              <w:left w:w="30" w:type="dxa"/>
              <w:bottom w:w="30" w:type="dxa"/>
              <w:right w:w="30" w:type="dxa"/>
            </w:tcMar>
            <w:vAlign w:val="center"/>
          </w:tcPr>
          <w:p w14:paraId="47FE6D99" w14:textId="77777777" w:rsidR="002F610F" w:rsidRPr="00C02EB4" w:rsidRDefault="00271DA8">
            <w:pPr>
              <w:rPr>
                <w:color w:val="auto"/>
                <w:sz w:val="22"/>
                <w:szCs w:val="22"/>
              </w:rPr>
            </w:pPr>
            <w:r w:rsidRPr="00C02EB4">
              <w:rPr>
                <w:color w:val="auto"/>
                <w:sz w:val="22"/>
                <w:szCs w:val="22"/>
              </w:rPr>
              <w:t>GMDSS: 518 kHz</w:t>
            </w:r>
          </w:p>
        </w:tc>
        <w:tc>
          <w:tcPr>
            <w:tcW w:w="1902" w:type="dxa"/>
            <w:shd w:val="clear" w:color="auto" w:fill="FFFFFF"/>
            <w:noWrap/>
            <w:tcMar>
              <w:top w:w="30" w:type="dxa"/>
              <w:left w:w="30" w:type="dxa"/>
              <w:bottom w:w="30" w:type="dxa"/>
              <w:right w:w="30" w:type="dxa"/>
            </w:tcMar>
            <w:vAlign w:val="center"/>
          </w:tcPr>
          <w:p w14:paraId="06BF5197" w14:textId="77777777" w:rsidR="002F610F" w:rsidRPr="00C02EB4" w:rsidRDefault="00271DA8">
            <w:pPr>
              <w:rPr>
                <w:color w:val="auto"/>
                <w:sz w:val="22"/>
                <w:szCs w:val="22"/>
              </w:rPr>
            </w:pPr>
            <w:r w:rsidRPr="00C02EB4">
              <w:rPr>
                <w:color w:val="auto"/>
                <w:sz w:val="22"/>
                <w:szCs w:val="22"/>
              </w:rPr>
              <w:t>RR AP15</w:t>
            </w:r>
          </w:p>
        </w:tc>
        <w:tc>
          <w:tcPr>
            <w:tcW w:w="1606" w:type="dxa"/>
            <w:shd w:val="clear" w:color="auto" w:fill="FFFFFF"/>
            <w:noWrap/>
            <w:tcMar>
              <w:top w:w="30" w:type="dxa"/>
              <w:left w:w="30" w:type="dxa"/>
              <w:bottom w:w="30" w:type="dxa"/>
              <w:right w:w="30" w:type="dxa"/>
            </w:tcMar>
            <w:vAlign w:val="center"/>
          </w:tcPr>
          <w:p w14:paraId="74A9BA83" w14:textId="77777777" w:rsidR="002F610F" w:rsidRPr="00C02EB4" w:rsidRDefault="00271DA8">
            <w:pPr>
              <w:rPr>
                <w:color w:val="auto"/>
                <w:sz w:val="22"/>
                <w:szCs w:val="22"/>
              </w:rPr>
            </w:pPr>
            <w:r w:rsidRPr="00C02EB4">
              <w:rPr>
                <w:color w:val="auto"/>
                <w:sz w:val="22"/>
                <w:szCs w:val="22"/>
              </w:rPr>
              <w:t>Privātie elektronisko sakaru tīkli</w:t>
            </w:r>
          </w:p>
          <w:p w14:paraId="2E651752" w14:textId="77777777" w:rsidR="002F610F" w:rsidRPr="00C02EB4" w:rsidRDefault="00271DA8">
            <w:pPr>
              <w:rPr>
                <w:color w:val="auto"/>
                <w:sz w:val="22"/>
                <w:szCs w:val="22"/>
              </w:rPr>
            </w:pPr>
            <w:r w:rsidRPr="00C02EB4">
              <w:rPr>
                <w:color w:val="auto"/>
                <w:sz w:val="22"/>
                <w:szCs w:val="22"/>
              </w:rPr>
              <w:t>MSI (NAVTEX) – kuģošanas drošības informācijas kanāls</w:t>
            </w:r>
          </w:p>
        </w:tc>
      </w:tr>
      <w:tr w:rsidR="00BB30D4" w:rsidRPr="00C02EB4" w14:paraId="47EDB6A7" w14:textId="77777777" w:rsidTr="0010151B">
        <w:tc>
          <w:tcPr>
            <w:tcW w:w="526" w:type="dxa"/>
            <w:vMerge/>
            <w:shd w:val="clear" w:color="auto" w:fill="FFFFFF"/>
            <w:noWrap/>
            <w:tcMar>
              <w:top w:w="30" w:type="dxa"/>
              <w:left w:w="30" w:type="dxa"/>
              <w:bottom w:w="30" w:type="dxa"/>
              <w:right w:w="30" w:type="dxa"/>
            </w:tcMar>
            <w:vAlign w:val="center"/>
          </w:tcPr>
          <w:p w14:paraId="6579C7AD"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BEE338F"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C3CA427"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D7256A4" w14:textId="77777777" w:rsidR="002F610F" w:rsidRPr="00C02EB4" w:rsidRDefault="00271DA8">
            <w:pPr>
              <w:rPr>
                <w:color w:val="auto"/>
                <w:sz w:val="22"/>
                <w:szCs w:val="22"/>
              </w:rPr>
            </w:pPr>
            <w:r w:rsidRPr="00C02EB4">
              <w:rPr>
                <w:color w:val="auto"/>
                <w:sz w:val="22"/>
                <w:szCs w:val="22"/>
              </w:rPr>
              <w:t>Radiobākas: 510–526,5 kHz</w:t>
            </w:r>
          </w:p>
        </w:tc>
        <w:tc>
          <w:tcPr>
            <w:tcW w:w="1902" w:type="dxa"/>
            <w:shd w:val="clear" w:color="auto" w:fill="FFFFFF"/>
            <w:noWrap/>
            <w:tcMar>
              <w:top w:w="30" w:type="dxa"/>
              <w:left w:w="30" w:type="dxa"/>
              <w:bottom w:w="30" w:type="dxa"/>
              <w:right w:w="30" w:type="dxa"/>
            </w:tcMar>
            <w:vAlign w:val="center"/>
          </w:tcPr>
          <w:p w14:paraId="3672AFB0"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68CAD22B" w14:textId="77777777" w:rsidR="002F610F" w:rsidRPr="00C02EB4" w:rsidRDefault="00271DA8">
            <w:pPr>
              <w:rPr>
                <w:color w:val="auto"/>
                <w:sz w:val="22"/>
                <w:szCs w:val="22"/>
              </w:rPr>
            </w:pPr>
            <w:r w:rsidRPr="00C02EB4">
              <w:rPr>
                <w:color w:val="auto"/>
                <w:sz w:val="22"/>
                <w:szCs w:val="22"/>
              </w:rPr>
              <w:t>Privātie elektronisko sakaru tīkli</w:t>
            </w:r>
          </w:p>
        </w:tc>
      </w:tr>
      <w:tr w:rsidR="00BB30D4" w:rsidRPr="00C02EB4" w14:paraId="16AD1706" w14:textId="77777777" w:rsidTr="0010151B">
        <w:tc>
          <w:tcPr>
            <w:tcW w:w="526" w:type="dxa"/>
            <w:vMerge/>
            <w:shd w:val="clear" w:color="auto" w:fill="FFFFFF"/>
            <w:noWrap/>
            <w:tcMar>
              <w:top w:w="30" w:type="dxa"/>
              <w:left w:w="30" w:type="dxa"/>
              <w:bottom w:w="30" w:type="dxa"/>
              <w:right w:w="30" w:type="dxa"/>
            </w:tcMar>
            <w:vAlign w:val="center"/>
          </w:tcPr>
          <w:p w14:paraId="05850840"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B9A4216"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7E620BB"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2827E7F"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433BC2CD"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66AD0531"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54CBF693" w14:textId="77777777" w:rsidTr="0010151B">
        <w:tc>
          <w:tcPr>
            <w:tcW w:w="526" w:type="dxa"/>
            <w:vMerge/>
            <w:shd w:val="clear" w:color="auto" w:fill="FFFFFF"/>
            <w:noWrap/>
            <w:tcMar>
              <w:top w:w="30" w:type="dxa"/>
              <w:left w:w="30" w:type="dxa"/>
              <w:bottom w:w="30" w:type="dxa"/>
              <w:right w:w="30" w:type="dxa"/>
            </w:tcMar>
            <w:vAlign w:val="center"/>
          </w:tcPr>
          <w:p w14:paraId="0958FC14"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5CB35E7"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FDF9FF5"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510846F4" w14:textId="77777777" w:rsidR="002F610F" w:rsidRPr="00C02EB4" w:rsidRDefault="00271DA8">
            <w:pPr>
              <w:rPr>
                <w:color w:val="auto"/>
                <w:sz w:val="22"/>
                <w:szCs w:val="22"/>
              </w:rPr>
            </w:pPr>
            <w:r w:rsidRPr="00C02EB4">
              <w:rPr>
                <w:color w:val="auto"/>
                <w:sz w:val="22"/>
                <w:szCs w:val="22"/>
              </w:rPr>
              <w:t>SDR: 148,5–5000 kHz</w:t>
            </w:r>
          </w:p>
        </w:tc>
        <w:tc>
          <w:tcPr>
            <w:tcW w:w="1902" w:type="dxa"/>
            <w:shd w:val="clear" w:color="auto" w:fill="FFFFFF"/>
            <w:noWrap/>
            <w:tcMar>
              <w:top w:w="30" w:type="dxa"/>
              <w:left w:w="30" w:type="dxa"/>
              <w:bottom w:w="30" w:type="dxa"/>
              <w:right w:w="30" w:type="dxa"/>
            </w:tcMar>
            <w:vAlign w:val="center"/>
          </w:tcPr>
          <w:p w14:paraId="4596ED62" w14:textId="45B5C354"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4A1DB446" w14:textId="25574C34"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099BBF1"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5AE09A91" w14:textId="77777777" w:rsidTr="0010151B">
        <w:tc>
          <w:tcPr>
            <w:tcW w:w="526" w:type="dxa"/>
            <w:vMerge/>
            <w:shd w:val="clear" w:color="auto" w:fill="FFFFFF"/>
            <w:noWrap/>
            <w:tcMar>
              <w:top w:w="30" w:type="dxa"/>
              <w:left w:w="30" w:type="dxa"/>
              <w:bottom w:w="30" w:type="dxa"/>
              <w:right w:w="30" w:type="dxa"/>
            </w:tcMar>
            <w:vAlign w:val="center"/>
          </w:tcPr>
          <w:p w14:paraId="2FBF4024"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70C7DA4"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53CF13F"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5DFFAA3E" w14:textId="77777777" w:rsidR="002F610F" w:rsidRPr="00C02EB4" w:rsidRDefault="00271DA8">
            <w:pPr>
              <w:rPr>
                <w:color w:val="auto"/>
                <w:sz w:val="22"/>
                <w:szCs w:val="22"/>
              </w:rPr>
            </w:pPr>
            <w:r w:rsidRPr="00C02EB4">
              <w:rPr>
                <w:color w:val="auto"/>
                <w:sz w:val="22"/>
                <w:szCs w:val="22"/>
              </w:rPr>
              <w:t>SRD: 400–600 kHz</w:t>
            </w:r>
          </w:p>
        </w:tc>
        <w:tc>
          <w:tcPr>
            <w:tcW w:w="1902" w:type="dxa"/>
            <w:shd w:val="clear" w:color="auto" w:fill="FFFFFF"/>
            <w:noWrap/>
            <w:tcMar>
              <w:top w:w="30" w:type="dxa"/>
              <w:left w:w="30" w:type="dxa"/>
              <w:bottom w:w="30" w:type="dxa"/>
              <w:right w:w="30" w:type="dxa"/>
            </w:tcMar>
            <w:vAlign w:val="center"/>
          </w:tcPr>
          <w:p w14:paraId="3432FABE" w14:textId="4ED5F00A"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22CA2C48" w14:textId="7AF67EA2"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1119727" w14:textId="77777777" w:rsidR="002F610F" w:rsidRPr="00C02EB4" w:rsidRDefault="00271DA8">
            <w:pPr>
              <w:rPr>
                <w:color w:val="auto"/>
                <w:sz w:val="22"/>
                <w:szCs w:val="22"/>
              </w:rPr>
            </w:pPr>
            <w:r w:rsidRPr="00C02EB4">
              <w:rPr>
                <w:color w:val="auto"/>
                <w:sz w:val="22"/>
                <w:szCs w:val="22"/>
              </w:rPr>
              <w:t>Radiofrekvenču identifikācijas ierīces (RFID)</w:t>
            </w:r>
          </w:p>
        </w:tc>
      </w:tr>
      <w:tr w:rsidR="00BB30D4" w:rsidRPr="00C02EB4" w14:paraId="1A6A21E8" w14:textId="77777777" w:rsidTr="0010151B">
        <w:tc>
          <w:tcPr>
            <w:tcW w:w="526" w:type="dxa"/>
            <w:vMerge/>
            <w:shd w:val="clear" w:color="auto" w:fill="FFFFFF"/>
            <w:noWrap/>
            <w:tcMar>
              <w:top w:w="30" w:type="dxa"/>
              <w:left w:w="30" w:type="dxa"/>
              <w:bottom w:w="30" w:type="dxa"/>
              <w:right w:w="30" w:type="dxa"/>
            </w:tcMar>
            <w:vAlign w:val="center"/>
          </w:tcPr>
          <w:p w14:paraId="75969FFD"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E849BA8"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054417E"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2B6140DD" w14:textId="77777777" w:rsidR="002F610F" w:rsidRPr="00C02EB4" w:rsidRDefault="00271DA8">
            <w:pPr>
              <w:rPr>
                <w:color w:val="auto"/>
                <w:sz w:val="22"/>
                <w:szCs w:val="22"/>
              </w:rPr>
            </w:pPr>
            <w:r w:rsidRPr="00C02EB4">
              <w:rPr>
                <w:color w:val="auto"/>
                <w:sz w:val="22"/>
                <w:szCs w:val="22"/>
              </w:rPr>
              <w:t>SRD: 456,9–457,1 kHz</w:t>
            </w:r>
          </w:p>
        </w:tc>
        <w:tc>
          <w:tcPr>
            <w:tcW w:w="1902" w:type="dxa"/>
            <w:shd w:val="clear" w:color="auto" w:fill="FFFFFF"/>
            <w:noWrap/>
            <w:tcMar>
              <w:top w:w="30" w:type="dxa"/>
              <w:left w:w="30" w:type="dxa"/>
              <w:bottom w:w="30" w:type="dxa"/>
              <w:right w:w="30" w:type="dxa"/>
            </w:tcMar>
            <w:vAlign w:val="center"/>
          </w:tcPr>
          <w:p w14:paraId="4D0219B4" w14:textId="0C3617BA"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64A0E9CD" w14:textId="7B6085D3"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C364E65" w14:textId="77777777" w:rsidR="002F610F" w:rsidRPr="00C02EB4" w:rsidRDefault="00271DA8">
            <w:pPr>
              <w:rPr>
                <w:color w:val="auto"/>
                <w:sz w:val="22"/>
                <w:szCs w:val="22"/>
              </w:rPr>
            </w:pPr>
            <w:r w:rsidRPr="00C02EB4">
              <w:rPr>
                <w:color w:val="auto"/>
                <w:sz w:val="22"/>
                <w:szCs w:val="22"/>
              </w:rPr>
              <w:t>Nespecifiskās maza darbības attāluma ierīces</w:t>
            </w:r>
          </w:p>
        </w:tc>
      </w:tr>
      <w:tr w:rsidR="00BB30D4" w:rsidRPr="00C02EB4" w14:paraId="745BC4A8" w14:textId="77777777" w:rsidTr="0010151B">
        <w:tc>
          <w:tcPr>
            <w:tcW w:w="526" w:type="dxa"/>
            <w:shd w:val="clear" w:color="auto" w:fill="FFFFFF"/>
            <w:noWrap/>
            <w:tcMar>
              <w:top w:w="30" w:type="dxa"/>
              <w:left w:w="30" w:type="dxa"/>
              <w:bottom w:w="30" w:type="dxa"/>
              <w:right w:w="30" w:type="dxa"/>
            </w:tcMar>
            <w:vAlign w:val="center"/>
          </w:tcPr>
          <w:p w14:paraId="74A37102" w14:textId="77777777" w:rsidR="002F610F" w:rsidRPr="00C02EB4" w:rsidRDefault="00271DA8">
            <w:pPr>
              <w:rPr>
                <w:color w:val="auto"/>
                <w:sz w:val="22"/>
                <w:szCs w:val="22"/>
              </w:rPr>
            </w:pPr>
            <w:r w:rsidRPr="00C02EB4">
              <w:rPr>
                <w:color w:val="auto"/>
                <w:sz w:val="22"/>
                <w:szCs w:val="22"/>
              </w:rPr>
              <w:t>30.</w:t>
            </w:r>
          </w:p>
        </w:tc>
        <w:tc>
          <w:tcPr>
            <w:tcW w:w="9115" w:type="dxa"/>
            <w:gridSpan w:val="5"/>
            <w:shd w:val="clear" w:color="auto" w:fill="FFFFFF"/>
            <w:noWrap/>
            <w:tcMar>
              <w:top w:w="30" w:type="dxa"/>
              <w:left w:w="30" w:type="dxa"/>
              <w:bottom w:w="30" w:type="dxa"/>
              <w:right w:w="30" w:type="dxa"/>
            </w:tcMar>
            <w:vAlign w:val="center"/>
          </w:tcPr>
          <w:p w14:paraId="3D334E9D" w14:textId="77777777" w:rsidR="002F610F" w:rsidRPr="00C02EB4" w:rsidRDefault="00271DA8">
            <w:pPr>
              <w:jc w:val="center"/>
              <w:rPr>
                <w:b/>
                <w:color w:val="auto"/>
                <w:sz w:val="22"/>
                <w:szCs w:val="22"/>
              </w:rPr>
            </w:pPr>
            <w:r w:rsidRPr="00C02EB4">
              <w:rPr>
                <w:b/>
                <w:color w:val="auto"/>
                <w:sz w:val="22"/>
                <w:szCs w:val="22"/>
              </w:rPr>
              <w:t>526,5–1 606,5 kHz</w:t>
            </w:r>
          </w:p>
        </w:tc>
      </w:tr>
      <w:tr w:rsidR="00BB30D4" w:rsidRPr="00C02EB4" w14:paraId="56686077" w14:textId="77777777" w:rsidTr="0010151B">
        <w:tc>
          <w:tcPr>
            <w:tcW w:w="526" w:type="dxa"/>
            <w:vMerge w:val="restart"/>
            <w:shd w:val="clear" w:color="auto" w:fill="FFFFFF"/>
            <w:noWrap/>
            <w:tcMar>
              <w:top w:w="30" w:type="dxa"/>
              <w:left w:w="30" w:type="dxa"/>
              <w:bottom w:w="30" w:type="dxa"/>
              <w:right w:w="30" w:type="dxa"/>
            </w:tcMar>
            <w:vAlign w:val="center"/>
          </w:tcPr>
          <w:p w14:paraId="7F94693F"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7B969EC7" w14:textId="77777777" w:rsidR="002F610F" w:rsidRPr="00C02EB4" w:rsidRDefault="00271DA8">
            <w:pPr>
              <w:rPr>
                <w:color w:val="auto"/>
                <w:sz w:val="22"/>
                <w:szCs w:val="22"/>
              </w:rPr>
            </w:pPr>
            <w:r w:rsidRPr="00C02EB4">
              <w:rPr>
                <w:color w:val="auto"/>
                <w:sz w:val="22"/>
                <w:szCs w:val="22"/>
              </w:rPr>
              <w:t>5.87 5.87A</w:t>
            </w:r>
          </w:p>
          <w:p w14:paraId="5C563319" w14:textId="77777777" w:rsidR="002F610F" w:rsidRPr="00C02EB4" w:rsidRDefault="00271DA8">
            <w:pPr>
              <w:rPr>
                <w:color w:val="auto"/>
                <w:sz w:val="22"/>
                <w:szCs w:val="22"/>
              </w:rPr>
            </w:pPr>
            <w:r w:rsidRPr="00C02EB4">
              <w:rPr>
                <w:color w:val="auto"/>
                <w:sz w:val="22"/>
                <w:szCs w:val="22"/>
              </w:rPr>
              <w:t>APRAIDES</w:t>
            </w:r>
          </w:p>
        </w:tc>
        <w:tc>
          <w:tcPr>
            <w:tcW w:w="2000" w:type="dxa"/>
            <w:vMerge w:val="restart"/>
            <w:shd w:val="clear" w:color="auto" w:fill="FFFFFF"/>
            <w:noWrap/>
            <w:tcMar>
              <w:top w:w="30" w:type="dxa"/>
              <w:left w:w="30" w:type="dxa"/>
              <w:bottom w:w="30" w:type="dxa"/>
              <w:right w:w="30" w:type="dxa"/>
            </w:tcMar>
            <w:vAlign w:val="center"/>
          </w:tcPr>
          <w:p w14:paraId="71F33B31" w14:textId="77777777" w:rsidR="002F610F" w:rsidRPr="00C02EB4" w:rsidRDefault="00271DA8">
            <w:pPr>
              <w:rPr>
                <w:color w:val="auto"/>
                <w:sz w:val="22"/>
                <w:szCs w:val="22"/>
              </w:rPr>
            </w:pPr>
            <w:r w:rsidRPr="00C02EB4">
              <w:rPr>
                <w:color w:val="auto"/>
                <w:sz w:val="22"/>
                <w:szCs w:val="22"/>
              </w:rPr>
              <w:t>APRAIDES</w:t>
            </w:r>
          </w:p>
        </w:tc>
        <w:tc>
          <w:tcPr>
            <w:tcW w:w="1705" w:type="dxa"/>
            <w:shd w:val="clear" w:color="auto" w:fill="FFFFFF"/>
            <w:noWrap/>
            <w:tcMar>
              <w:top w:w="30" w:type="dxa"/>
              <w:left w:w="30" w:type="dxa"/>
              <w:bottom w:w="30" w:type="dxa"/>
              <w:right w:w="30" w:type="dxa"/>
            </w:tcMar>
            <w:vAlign w:val="center"/>
          </w:tcPr>
          <w:p w14:paraId="1B32C356" w14:textId="77777777" w:rsidR="002F610F" w:rsidRPr="00C02EB4" w:rsidRDefault="00271DA8">
            <w:pPr>
              <w:rPr>
                <w:color w:val="auto"/>
                <w:sz w:val="22"/>
                <w:szCs w:val="22"/>
              </w:rPr>
            </w:pPr>
            <w:r w:rsidRPr="00C02EB4">
              <w:rPr>
                <w:color w:val="auto"/>
                <w:sz w:val="22"/>
                <w:szCs w:val="22"/>
              </w:rPr>
              <w:t>Skaņas apraides sistēmas</w:t>
            </w:r>
          </w:p>
        </w:tc>
        <w:tc>
          <w:tcPr>
            <w:tcW w:w="1902" w:type="dxa"/>
            <w:shd w:val="clear" w:color="auto" w:fill="FFFFFF"/>
            <w:noWrap/>
            <w:tcMar>
              <w:top w:w="30" w:type="dxa"/>
              <w:left w:w="30" w:type="dxa"/>
              <w:bottom w:w="30" w:type="dxa"/>
              <w:right w:w="30" w:type="dxa"/>
            </w:tcMar>
            <w:vAlign w:val="center"/>
          </w:tcPr>
          <w:p w14:paraId="057C6987" w14:textId="77777777" w:rsidR="002F610F" w:rsidRPr="00C02EB4" w:rsidRDefault="00271DA8">
            <w:pPr>
              <w:rPr>
                <w:color w:val="auto"/>
                <w:sz w:val="22"/>
                <w:szCs w:val="22"/>
              </w:rPr>
            </w:pPr>
            <w:r w:rsidRPr="00C02EB4">
              <w:rPr>
                <w:color w:val="auto"/>
                <w:sz w:val="22"/>
                <w:szCs w:val="22"/>
              </w:rPr>
              <w:t>Reģionālais nolīgums attiecībā uz frekvenču lietošanu apraides dienestā vidējo frekvenču joslās I un III reģionā un zemo frekvenču joslās I reģionā (Ženēva, 1975)</w:t>
            </w:r>
          </w:p>
        </w:tc>
        <w:tc>
          <w:tcPr>
            <w:tcW w:w="1606" w:type="dxa"/>
            <w:shd w:val="clear" w:color="auto" w:fill="FFFFFF"/>
            <w:noWrap/>
            <w:tcMar>
              <w:top w:w="30" w:type="dxa"/>
              <w:left w:w="30" w:type="dxa"/>
              <w:bottom w:w="30" w:type="dxa"/>
              <w:right w:w="30" w:type="dxa"/>
            </w:tcMar>
            <w:vAlign w:val="center"/>
          </w:tcPr>
          <w:p w14:paraId="10E904C3" w14:textId="77777777" w:rsidR="002F610F" w:rsidRPr="00C02EB4" w:rsidRDefault="00271DA8">
            <w:pPr>
              <w:rPr>
                <w:color w:val="auto"/>
                <w:sz w:val="22"/>
                <w:szCs w:val="22"/>
              </w:rPr>
            </w:pPr>
            <w:r w:rsidRPr="00C02EB4">
              <w:rPr>
                <w:color w:val="auto"/>
                <w:sz w:val="22"/>
                <w:szCs w:val="22"/>
              </w:rPr>
              <w:t>Privātie elektronisko sakaru tīkli</w:t>
            </w:r>
          </w:p>
        </w:tc>
      </w:tr>
      <w:tr w:rsidR="00BB30D4" w:rsidRPr="00C02EB4" w14:paraId="1EAEDA4E" w14:textId="77777777" w:rsidTr="0010151B">
        <w:tc>
          <w:tcPr>
            <w:tcW w:w="526" w:type="dxa"/>
            <w:vMerge/>
            <w:shd w:val="clear" w:color="auto" w:fill="FFFFFF"/>
            <w:noWrap/>
            <w:tcMar>
              <w:top w:w="30" w:type="dxa"/>
              <w:left w:w="30" w:type="dxa"/>
              <w:bottom w:w="30" w:type="dxa"/>
              <w:right w:w="30" w:type="dxa"/>
            </w:tcMar>
            <w:vAlign w:val="center"/>
          </w:tcPr>
          <w:p w14:paraId="7D4994D6"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ADFCD42"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6D205AA"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2301671" w14:textId="77777777" w:rsidR="002F610F" w:rsidRPr="00C02EB4" w:rsidRDefault="00271DA8">
            <w:pPr>
              <w:rPr>
                <w:color w:val="auto"/>
                <w:sz w:val="22"/>
                <w:szCs w:val="22"/>
              </w:rPr>
            </w:pPr>
            <w:r w:rsidRPr="00C02EB4">
              <w:rPr>
                <w:color w:val="auto"/>
                <w:sz w:val="22"/>
                <w:szCs w:val="22"/>
              </w:rPr>
              <w:t>SRD: 148,5–5000 kHz</w:t>
            </w:r>
          </w:p>
        </w:tc>
        <w:tc>
          <w:tcPr>
            <w:tcW w:w="1902" w:type="dxa"/>
            <w:shd w:val="clear" w:color="auto" w:fill="FFFFFF"/>
            <w:noWrap/>
            <w:tcMar>
              <w:top w:w="30" w:type="dxa"/>
              <w:left w:w="30" w:type="dxa"/>
              <w:bottom w:w="30" w:type="dxa"/>
              <w:right w:w="30" w:type="dxa"/>
            </w:tcMar>
            <w:vAlign w:val="center"/>
          </w:tcPr>
          <w:p w14:paraId="09D98BB3" w14:textId="379B6B31"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79D110AB" w14:textId="2CFAF2EC"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4795B42"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5F10CFAD" w14:textId="77777777" w:rsidTr="0010151B">
        <w:tc>
          <w:tcPr>
            <w:tcW w:w="526" w:type="dxa"/>
            <w:vMerge/>
            <w:shd w:val="clear" w:color="auto" w:fill="FFFFFF"/>
            <w:noWrap/>
            <w:tcMar>
              <w:top w:w="30" w:type="dxa"/>
              <w:left w:w="30" w:type="dxa"/>
              <w:bottom w:w="30" w:type="dxa"/>
              <w:right w:w="30" w:type="dxa"/>
            </w:tcMar>
            <w:vAlign w:val="center"/>
          </w:tcPr>
          <w:p w14:paraId="34F9A852"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8BB1E4A"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D85E82D"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5290ABF" w14:textId="77777777" w:rsidR="002F610F" w:rsidRPr="00C02EB4" w:rsidRDefault="00271DA8">
            <w:pPr>
              <w:rPr>
                <w:color w:val="auto"/>
                <w:sz w:val="22"/>
                <w:szCs w:val="22"/>
              </w:rPr>
            </w:pPr>
            <w:r w:rsidRPr="00C02EB4">
              <w:rPr>
                <w:color w:val="auto"/>
                <w:sz w:val="22"/>
                <w:szCs w:val="22"/>
              </w:rPr>
              <w:t>SRD: 400–600 kHz</w:t>
            </w:r>
          </w:p>
        </w:tc>
        <w:tc>
          <w:tcPr>
            <w:tcW w:w="1902" w:type="dxa"/>
            <w:shd w:val="clear" w:color="auto" w:fill="FFFFFF"/>
            <w:noWrap/>
            <w:tcMar>
              <w:top w:w="30" w:type="dxa"/>
              <w:left w:w="30" w:type="dxa"/>
              <w:bottom w:w="30" w:type="dxa"/>
              <w:right w:w="30" w:type="dxa"/>
            </w:tcMar>
            <w:vAlign w:val="center"/>
          </w:tcPr>
          <w:p w14:paraId="528E19BA" w14:textId="790A4F79"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307DD454" w14:textId="5BC0EC15"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6477999" w14:textId="77777777" w:rsidR="002F610F" w:rsidRPr="00C02EB4" w:rsidRDefault="00271DA8">
            <w:pPr>
              <w:rPr>
                <w:color w:val="auto"/>
                <w:sz w:val="22"/>
                <w:szCs w:val="22"/>
              </w:rPr>
            </w:pPr>
            <w:r w:rsidRPr="00C02EB4">
              <w:rPr>
                <w:color w:val="auto"/>
                <w:sz w:val="22"/>
                <w:szCs w:val="22"/>
              </w:rPr>
              <w:t>Radiofrekvenču identifikācijas ierīces (RFID)</w:t>
            </w:r>
          </w:p>
        </w:tc>
      </w:tr>
      <w:tr w:rsidR="00BB30D4" w:rsidRPr="00C02EB4" w14:paraId="615B1663" w14:textId="77777777" w:rsidTr="0010151B">
        <w:tc>
          <w:tcPr>
            <w:tcW w:w="526" w:type="dxa"/>
            <w:vMerge/>
            <w:shd w:val="clear" w:color="auto" w:fill="FFFFFF"/>
            <w:noWrap/>
            <w:tcMar>
              <w:top w:w="30" w:type="dxa"/>
              <w:left w:w="30" w:type="dxa"/>
              <w:bottom w:w="30" w:type="dxa"/>
              <w:right w:w="30" w:type="dxa"/>
            </w:tcMar>
            <w:vAlign w:val="center"/>
          </w:tcPr>
          <w:p w14:paraId="22FC0BAC"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A588792"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155CDD1"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3C5CCB5" w14:textId="77777777" w:rsidR="002F610F" w:rsidRPr="00C02EB4" w:rsidRDefault="00271DA8">
            <w:pPr>
              <w:rPr>
                <w:color w:val="auto"/>
                <w:sz w:val="22"/>
                <w:szCs w:val="22"/>
              </w:rPr>
            </w:pPr>
            <w:r w:rsidRPr="00C02EB4">
              <w:rPr>
                <w:color w:val="auto"/>
                <w:sz w:val="22"/>
                <w:szCs w:val="22"/>
              </w:rPr>
              <w:t>SRD: 984–7484 kHz</w:t>
            </w:r>
          </w:p>
        </w:tc>
        <w:tc>
          <w:tcPr>
            <w:tcW w:w="1902" w:type="dxa"/>
            <w:shd w:val="clear" w:color="auto" w:fill="FFFFFF"/>
            <w:noWrap/>
            <w:tcMar>
              <w:top w:w="30" w:type="dxa"/>
              <w:left w:w="30" w:type="dxa"/>
              <w:bottom w:w="30" w:type="dxa"/>
              <w:right w:w="30" w:type="dxa"/>
            </w:tcMar>
            <w:vAlign w:val="center"/>
          </w:tcPr>
          <w:p w14:paraId="564ADFF1" w14:textId="5E3CA2A1"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117E167E" w14:textId="185178B8"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D318F81"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34A235A6" w14:textId="77777777" w:rsidTr="0010151B">
        <w:tc>
          <w:tcPr>
            <w:tcW w:w="526" w:type="dxa"/>
            <w:shd w:val="clear" w:color="auto" w:fill="FFFFFF"/>
            <w:noWrap/>
            <w:tcMar>
              <w:top w:w="30" w:type="dxa"/>
              <w:left w:w="30" w:type="dxa"/>
              <w:bottom w:w="30" w:type="dxa"/>
              <w:right w:w="30" w:type="dxa"/>
            </w:tcMar>
            <w:vAlign w:val="center"/>
          </w:tcPr>
          <w:p w14:paraId="7E76BB96" w14:textId="77777777" w:rsidR="002F610F" w:rsidRPr="00C02EB4" w:rsidRDefault="00271DA8">
            <w:pPr>
              <w:rPr>
                <w:color w:val="auto"/>
                <w:sz w:val="22"/>
                <w:szCs w:val="22"/>
              </w:rPr>
            </w:pPr>
            <w:r w:rsidRPr="00C02EB4">
              <w:rPr>
                <w:color w:val="auto"/>
                <w:sz w:val="22"/>
                <w:szCs w:val="22"/>
              </w:rPr>
              <w:t>31.</w:t>
            </w:r>
          </w:p>
        </w:tc>
        <w:tc>
          <w:tcPr>
            <w:tcW w:w="9115" w:type="dxa"/>
            <w:gridSpan w:val="5"/>
            <w:shd w:val="clear" w:color="auto" w:fill="FFFFFF"/>
            <w:noWrap/>
            <w:tcMar>
              <w:top w:w="30" w:type="dxa"/>
              <w:left w:w="30" w:type="dxa"/>
              <w:bottom w:w="30" w:type="dxa"/>
              <w:right w:w="30" w:type="dxa"/>
            </w:tcMar>
            <w:vAlign w:val="center"/>
          </w:tcPr>
          <w:p w14:paraId="2C0771B7" w14:textId="77777777" w:rsidR="002F610F" w:rsidRPr="00C02EB4" w:rsidRDefault="00271DA8">
            <w:pPr>
              <w:jc w:val="center"/>
              <w:rPr>
                <w:b/>
                <w:color w:val="auto"/>
                <w:sz w:val="22"/>
                <w:szCs w:val="22"/>
              </w:rPr>
            </w:pPr>
            <w:r w:rsidRPr="00C02EB4">
              <w:rPr>
                <w:b/>
                <w:color w:val="auto"/>
                <w:sz w:val="22"/>
                <w:szCs w:val="22"/>
              </w:rPr>
              <w:t>1 606,5–1 625 kHz</w:t>
            </w:r>
          </w:p>
        </w:tc>
      </w:tr>
      <w:tr w:rsidR="00BB30D4" w:rsidRPr="00C02EB4" w14:paraId="77491809" w14:textId="77777777" w:rsidTr="0010151B">
        <w:tc>
          <w:tcPr>
            <w:tcW w:w="526" w:type="dxa"/>
            <w:vMerge w:val="restart"/>
            <w:shd w:val="clear" w:color="auto" w:fill="FFFFFF"/>
            <w:noWrap/>
            <w:tcMar>
              <w:top w:w="30" w:type="dxa"/>
              <w:left w:w="30" w:type="dxa"/>
              <w:bottom w:w="30" w:type="dxa"/>
              <w:right w:w="30" w:type="dxa"/>
            </w:tcMar>
            <w:vAlign w:val="center"/>
          </w:tcPr>
          <w:p w14:paraId="4DF0F5AC"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300DB58E" w14:textId="77777777" w:rsidR="002F610F" w:rsidRPr="00C02EB4" w:rsidRDefault="00271DA8">
            <w:pPr>
              <w:rPr>
                <w:color w:val="auto"/>
                <w:sz w:val="22"/>
                <w:szCs w:val="22"/>
              </w:rPr>
            </w:pPr>
            <w:r w:rsidRPr="00C02EB4">
              <w:rPr>
                <w:color w:val="auto"/>
                <w:sz w:val="22"/>
                <w:szCs w:val="22"/>
              </w:rPr>
              <w:t>JŪRAS MOBILAIS 5.90</w:t>
            </w:r>
          </w:p>
          <w:p w14:paraId="18FADBE9" w14:textId="77777777" w:rsidR="002F610F" w:rsidRPr="00C02EB4" w:rsidRDefault="00271DA8">
            <w:pPr>
              <w:rPr>
                <w:color w:val="auto"/>
                <w:sz w:val="22"/>
                <w:szCs w:val="22"/>
              </w:rPr>
            </w:pPr>
            <w:r w:rsidRPr="00C02EB4">
              <w:rPr>
                <w:color w:val="auto"/>
                <w:sz w:val="22"/>
                <w:szCs w:val="22"/>
              </w:rPr>
              <w:t>SAUSZEMES MOBILAIS</w:t>
            </w:r>
          </w:p>
          <w:p w14:paraId="6AD32C85" w14:textId="77777777" w:rsidR="002F610F" w:rsidRPr="00C02EB4" w:rsidRDefault="00271DA8">
            <w:pPr>
              <w:rPr>
                <w:color w:val="auto"/>
                <w:sz w:val="22"/>
                <w:szCs w:val="22"/>
              </w:rPr>
            </w:pPr>
            <w:r w:rsidRPr="00C02EB4">
              <w:rPr>
                <w:color w:val="auto"/>
                <w:sz w:val="22"/>
                <w:szCs w:val="22"/>
              </w:rPr>
              <w:t>5.92</w:t>
            </w:r>
          </w:p>
          <w:p w14:paraId="425FD0F8"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70E08E3C" w14:textId="77777777" w:rsidR="002F610F" w:rsidRPr="00C02EB4" w:rsidRDefault="00271DA8">
            <w:pPr>
              <w:rPr>
                <w:color w:val="auto"/>
                <w:sz w:val="22"/>
                <w:szCs w:val="22"/>
              </w:rPr>
            </w:pPr>
            <w:r w:rsidRPr="00C02EB4">
              <w:rPr>
                <w:color w:val="auto"/>
                <w:sz w:val="22"/>
                <w:szCs w:val="22"/>
              </w:rPr>
              <w:t>JŪRAS MOBILAIS 5.90</w:t>
            </w:r>
          </w:p>
          <w:p w14:paraId="71BD9352" w14:textId="77777777" w:rsidR="002F610F" w:rsidRPr="00C02EB4" w:rsidRDefault="00271DA8">
            <w:pPr>
              <w:rPr>
                <w:color w:val="auto"/>
                <w:sz w:val="22"/>
                <w:szCs w:val="22"/>
              </w:rPr>
            </w:pPr>
            <w:r w:rsidRPr="00C02EB4">
              <w:rPr>
                <w:color w:val="auto"/>
                <w:sz w:val="22"/>
                <w:szCs w:val="22"/>
              </w:rPr>
              <w:t>SAUSZEMES MOBILAIS</w:t>
            </w:r>
          </w:p>
          <w:p w14:paraId="10C9B6FD" w14:textId="77777777" w:rsidR="002F610F" w:rsidRPr="00C02EB4" w:rsidRDefault="00271DA8">
            <w:pPr>
              <w:rPr>
                <w:color w:val="auto"/>
                <w:sz w:val="22"/>
                <w:szCs w:val="22"/>
              </w:rPr>
            </w:pPr>
            <w:r w:rsidRPr="00C02EB4">
              <w:rPr>
                <w:color w:val="auto"/>
                <w:sz w:val="22"/>
                <w:szCs w:val="22"/>
              </w:rPr>
              <w:t>5.92</w:t>
            </w:r>
          </w:p>
          <w:p w14:paraId="257DC7AD"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6562016D"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7BDD9AAB"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7F839DC9"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4790B105" w14:textId="77777777" w:rsidTr="0010151B">
        <w:tc>
          <w:tcPr>
            <w:tcW w:w="526" w:type="dxa"/>
            <w:vMerge/>
            <w:shd w:val="clear" w:color="auto" w:fill="FFFFFF"/>
            <w:noWrap/>
            <w:tcMar>
              <w:top w:w="30" w:type="dxa"/>
              <w:left w:w="30" w:type="dxa"/>
              <w:bottom w:w="30" w:type="dxa"/>
              <w:right w:w="30" w:type="dxa"/>
            </w:tcMar>
            <w:vAlign w:val="center"/>
          </w:tcPr>
          <w:p w14:paraId="4A2C0063"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517BE31"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AE82AAD"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7BA16A0" w14:textId="77777777" w:rsidR="002F610F" w:rsidRPr="00C02EB4" w:rsidRDefault="00271DA8">
            <w:pPr>
              <w:rPr>
                <w:color w:val="auto"/>
                <w:sz w:val="22"/>
                <w:szCs w:val="22"/>
              </w:rPr>
            </w:pPr>
            <w:r w:rsidRPr="00C02EB4">
              <w:rPr>
                <w:color w:val="auto"/>
                <w:sz w:val="22"/>
                <w:szCs w:val="22"/>
              </w:rPr>
              <w:t>SRD: 148,5–5000 kHz</w:t>
            </w:r>
          </w:p>
        </w:tc>
        <w:tc>
          <w:tcPr>
            <w:tcW w:w="1902" w:type="dxa"/>
            <w:shd w:val="clear" w:color="auto" w:fill="FFFFFF"/>
            <w:noWrap/>
            <w:tcMar>
              <w:top w:w="30" w:type="dxa"/>
              <w:left w:w="30" w:type="dxa"/>
              <w:bottom w:w="30" w:type="dxa"/>
              <w:right w:w="30" w:type="dxa"/>
            </w:tcMar>
            <w:vAlign w:val="center"/>
          </w:tcPr>
          <w:p w14:paraId="4902C18E" w14:textId="0C695BB2"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09C83EBA" w14:textId="3CC6C6E8"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21B2CC0"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0B8BC092" w14:textId="77777777" w:rsidTr="0010151B">
        <w:tc>
          <w:tcPr>
            <w:tcW w:w="526" w:type="dxa"/>
            <w:vMerge/>
            <w:shd w:val="clear" w:color="auto" w:fill="FFFFFF"/>
            <w:noWrap/>
            <w:tcMar>
              <w:top w:w="30" w:type="dxa"/>
              <w:left w:w="30" w:type="dxa"/>
              <w:bottom w:w="30" w:type="dxa"/>
              <w:right w:w="30" w:type="dxa"/>
            </w:tcMar>
            <w:vAlign w:val="center"/>
          </w:tcPr>
          <w:p w14:paraId="14E3DC8B"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4907E2B"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644D78B"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A0DB183" w14:textId="77777777" w:rsidR="002F610F" w:rsidRPr="00C02EB4" w:rsidRDefault="00271DA8">
            <w:pPr>
              <w:rPr>
                <w:color w:val="auto"/>
                <w:sz w:val="22"/>
                <w:szCs w:val="22"/>
              </w:rPr>
            </w:pPr>
            <w:r w:rsidRPr="00C02EB4">
              <w:rPr>
                <w:color w:val="auto"/>
                <w:sz w:val="22"/>
                <w:szCs w:val="22"/>
              </w:rPr>
              <w:t>SRD: 984–7484 kHz</w:t>
            </w:r>
          </w:p>
        </w:tc>
        <w:tc>
          <w:tcPr>
            <w:tcW w:w="1902" w:type="dxa"/>
            <w:shd w:val="clear" w:color="auto" w:fill="FFFFFF"/>
            <w:noWrap/>
            <w:tcMar>
              <w:top w:w="30" w:type="dxa"/>
              <w:left w:w="30" w:type="dxa"/>
              <w:bottom w:w="30" w:type="dxa"/>
              <w:right w:w="30" w:type="dxa"/>
            </w:tcMar>
            <w:vAlign w:val="center"/>
          </w:tcPr>
          <w:p w14:paraId="4A5FA30A" w14:textId="5A3943AA"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51FE962A" w14:textId="47748BB6"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ED3B9CD"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21BA6DEA" w14:textId="77777777" w:rsidTr="0010151B">
        <w:tc>
          <w:tcPr>
            <w:tcW w:w="526" w:type="dxa"/>
            <w:shd w:val="clear" w:color="auto" w:fill="FFFFFF"/>
            <w:noWrap/>
            <w:tcMar>
              <w:top w:w="30" w:type="dxa"/>
              <w:left w:w="30" w:type="dxa"/>
              <w:bottom w:w="30" w:type="dxa"/>
              <w:right w:w="30" w:type="dxa"/>
            </w:tcMar>
            <w:vAlign w:val="center"/>
          </w:tcPr>
          <w:p w14:paraId="0B676561" w14:textId="77777777" w:rsidR="002F610F" w:rsidRPr="00C02EB4" w:rsidRDefault="00271DA8">
            <w:pPr>
              <w:rPr>
                <w:color w:val="auto"/>
                <w:sz w:val="22"/>
                <w:szCs w:val="22"/>
              </w:rPr>
            </w:pPr>
            <w:r w:rsidRPr="00C02EB4">
              <w:rPr>
                <w:color w:val="auto"/>
                <w:sz w:val="22"/>
                <w:szCs w:val="22"/>
              </w:rPr>
              <w:t>32.</w:t>
            </w:r>
          </w:p>
        </w:tc>
        <w:tc>
          <w:tcPr>
            <w:tcW w:w="9115" w:type="dxa"/>
            <w:gridSpan w:val="5"/>
            <w:shd w:val="clear" w:color="auto" w:fill="FFFFFF"/>
            <w:noWrap/>
            <w:tcMar>
              <w:top w:w="30" w:type="dxa"/>
              <w:left w:w="30" w:type="dxa"/>
              <w:bottom w:w="30" w:type="dxa"/>
              <w:right w:w="30" w:type="dxa"/>
            </w:tcMar>
            <w:vAlign w:val="center"/>
          </w:tcPr>
          <w:p w14:paraId="18A8E088" w14:textId="77777777" w:rsidR="002F610F" w:rsidRPr="00C02EB4" w:rsidRDefault="00271DA8">
            <w:pPr>
              <w:jc w:val="center"/>
              <w:rPr>
                <w:b/>
                <w:color w:val="auto"/>
                <w:sz w:val="22"/>
                <w:szCs w:val="22"/>
              </w:rPr>
            </w:pPr>
            <w:r w:rsidRPr="00C02EB4">
              <w:rPr>
                <w:b/>
                <w:color w:val="auto"/>
                <w:sz w:val="22"/>
                <w:szCs w:val="22"/>
              </w:rPr>
              <w:t>1 625–1 635 kHz</w:t>
            </w:r>
          </w:p>
        </w:tc>
      </w:tr>
      <w:tr w:rsidR="00BB30D4" w:rsidRPr="00C02EB4" w14:paraId="65986BF5" w14:textId="77777777" w:rsidTr="0010151B">
        <w:tc>
          <w:tcPr>
            <w:tcW w:w="526" w:type="dxa"/>
            <w:vMerge w:val="restart"/>
            <w:shd w:val="clear" w:color="auto" w:fill="FFFFFF"/>
            <w:noWrap/>
            <w:tcMar>
              <w:top w:w="30" w:type="dxa"/>
              <w:left w:w="30" w:type="dxa"/>
              <w:bottom w:w="30" w:type="dxa"/>
              <w:right w:w="30" w:type="dxa"/>
            </w:tcMar>
            <w:vAlign w:val="center"/>
          </w:tcPr>
          <w:p w14:paraId="08177FCE"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088EB47E" w14:textId="77777777" w:rsidR="002F610F" w:rsidRPr="00C02EB4" w:rsidRDefault="00271DA8">
            <w:pPr>
              <w:rPr>
                <w:color w:val="auto"/>
                <w:sz w:val="22"/>
                <w:szCs w:val="22"/>
              </w:rPr>
            </w:pPr>
            <w:r w:rsidRPr="00C02EB4">
              <w:rPr>
                <w:color w:val="auto"/>
                <w:sz w:val="22"/>
                <w:szCs w:val="22"/>
              </w:rPr>
              <w:t>5.93</w:t>
            </w:r>
          </w:p>
          <w:p w14:paraId="65AEF128" w14:textId="6A7D0A05" w:rsidR="002F610F" w:rsidRPr="00C02EB4" w:rsidRDefault="00271DA8">
            <w:pPr>
              <w:rPr>
                <w:color w:val="auto"/>
                <w:sz w:val="22"/>
                <w:szCs w:val="22"/>
              </w:rPr>
            </w:pPr>
            <w:r w:rsidRPr="00C02EB4">
              <w:rPr>
                <w:color w:val="auto"/>
                <w:sz w:val="22"/>
                <w:szCs w:val="22"/>
              </w:rPr>
              <w:t>RADIO</w:t>
            </w:r>
            <w:r w:rsidR="006B6AE0" w:rsidRPr="00C02EB4">
              <w:rPr>
                <w:color w:val="auto"/>
                <w:sz w:val="22"/>
                <w:szCs w:val="22"/>
              </w:rPr>
              <w:softHyphen/>
            </w:r>
            <w:r w:rsidRPr="00C02EB4">
              <w:rPr>
                <w:color w:val="auto"/>
                <w:sz w:val="22"/>
                <w:szCs w:val="22"/>
              </w:rPr>
              <w:t>LOKĀCIJAS</w:t>
            </w:r>
          </w:p>
        </w:tc>
        <w:tc>
          <w:tcPr>
            <w:tcW w:w="2000" w:type="dxa"/>
            <w:vMerge w:val="restart"/>
            <w:shd w:val="clear" w:color="auto" w:fill="FFFFFF"/>
            <w:noWrap/>
            <w:tcMar>
              <w:top w:w="30" w:type="dxa"/>
              <w:left w:w="30" w:type="dxa"/>
              <w:bottom w:w="30" w:type="dxa"/>
              <w:right w:w="30" w:type="dxa"/>
            </w:tcMar>
            <w:vAlign w:val="center"/>
          </w:tcPr>
          <w:p w14:paraId="03666BE5" w14:textId="77777777" w:rsidR="002F610F" w:rsidRPr="00C02EB4" w:rsidRDefault="00271DA8">
            <w:pPr>
              <w:rPr>
                <w:color w:val="auto"/>
                <w:sz w:val="22"/>
                <w:szCs w:val="22"/>
              </w:rPr>
            </w:pPr>
            <w:r w:rsidRPr="00C02EB4">
              <w:rPr>
                <w:color w:val="auto"/>
                <w:sz w:val="22"/>
                <w:szCs w:val="22"/>
              </w:rPr>
              <w:t>FIKSĒTAIS 5.93</w:t>
            </w:r>
          </w:p>
          <w:p w14:paraId="0B45D3F0" w14:textId="77777777" w:rsidR="002F610F" w:rsidRPr="00C02EB4" w:rsidRDefault="00271DA8">
            <w:pPr>
              <w:rPr>
                <w:color w:val="auto"/>
                <w:sz w:val="22"/>
                <w:szCs w:val="22"/>
              </w:rPr>
            </w:pPr>
            <w:r w:rsidRPr="00C02EB4">
              <w:rPr>
                <w:color w:val="auto"/>
                <w:sz w:val="22"/>
                <w:szCs w:val="22"/>
              </w:rPr>
              <w:t>SAUSZEMES MOBILAIS 5.93</w:t>
            </w:r>
          </w:p>
          <w:p w14:paraId="10E043F4" w14:textId="77777777" w:rsidR="002F610F" w:rsidRPr="00C02EB4" w:rsidRDefault="00271DA8">
            <w:pPr>
              <w:rPr>
                <w:color w:val="auto"/>
                <w:sz w:val="22"/>
                <w:szCs w:val="22"/>
              </w:rPr>
            </w:pPr>
            <w:r w:rsidRPr="00C02EB4">
              <w:rPr>
                <w:color w:val="auto"/>
                <w:sz w:val="22"/>
                <w:szCs w:val="22"/>
              </w:rPr>
              <w:t>RADIOLOKĀCIJAS</w:t>
            </w:r>
          </w:p>
        </w:tc>
        <w:tc>
          <w:tcPr>
            <w:tcW w:w="1705" w:type="dxa"/>
            <w:shd w:val="clear" w:color="auto" w:fill="FFFFFF"/>
            <w:noWrap/>
            <w:tcMar>
              <w:top w:w="30" w:type="dxa"/>
              <w:left w:w="30" w:type="dxa"/>
              <w:bottom w:w="30" w:type="dxa"/>
              <w:right w:w="30" w:type="dxa"/>
            </w:tcMar>
            <w:vAlign w:val="center"/>
          </w:tcPr>
          <w:p w14:paraId="069BB01A"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1DBF7B5D"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55EC4ED0"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2E9D60E4" w14:textId="77777777" w:rsidTr="0010151B">
        <w:tc>
          <w:tcPr>
            <w:tcW w:w="526" w:type="dxa"/>
            <w:vMerge/>
            <w:shd w:val="clear" w:color="auto" w:fill="FFFFFF"/>
            <w:noWrap/>
            <w:tcMar>
              <w:top w:w="30" w:type="dxa"/>
              <w:left w:w="30" w:type="dxa"/>
              <w:bottom w:w="30" w:type="dxa"/>
              <w:right w:w="30" w:type="dxa"/>
            </w:tcMar>
            <w:vAlign w:val="center"/>
          </w:tcPr>
          <w:p w14:paraId="23729383"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D91C594"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C55B96C"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5FB74B69" w14:textId="77777777" w:rsidR="002F610F" w:rsidRPr="00C02EB4" w:rsidRDefault="00271DA8">
            <w:pPr>
              <w:rPr>
                <w:color w:val="auto"/>
                <w:sz w:val="22"/>
                <w:szCs w:val="22"/>
              </w:rPr>
            </w:pPr>
            <w:r w:rsidRPr="00C02EB4">
              <w:rPr>
                <w:color w:val="auto"/>
                <w:sz w:val="22"/>
                <w:szCs w:val="22"/>
              </w:rPr>
              <w:t>SRD: 148,5–5000 kHz</w:t>
            </w:r>
          </w:p>
        </w:tc>
        <w:tc>
          <w:tcPr>
            <w:tcW w:w="1902" w:type="dxa"/>
            <w:shd w:val="clear" w:color="auto" w:fill="FFFFFF"/>
            <w:noWrap/>
            <w:tcMar>
              <w:top w:w="30" w:type="dxa"/>
              <w:left w:w="30" w:type="dxa"/>
              <w:bottom w:w="30" w:type="dxa"/>
              <w:right w:w="30" w:type="dxa"/>
            </w:tcMar>
            <w:vAlign w:val="center"/>
          </w:tcPr>
          <w:p w14:paraId="15D4D98F" w14:textId="7246091E"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21AAF155" w14:textId="2E5AE605"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5F90E11"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45C03020" w14:textId="77777777" w:rsidTr="0010151B">
        <w:tc>
          <w:tcPr>
            <w:tcW w:w="526" w:type="dxa"/>
            <w:vMerge/>
            <w:shd w:val="clear" w:color="auto" w:fill="FFFFFF"/>
            <w:noWrap/>
            <w:tcMar>
              <w:top w:w="30" w:type="dxa"/>
              <w:left w:w="30" w:type="dxa"/>
              <w:bottom w:w="30" w:type="dxa"/>
              <w:right w:w="30" w:type="dxa"/>
            </w:tcMar>
            <w:vAlign w:val="center"/>
          </w:tcPr>
          <w:p w14:paraId="669AE5F0"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F742398"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5865E48"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EDB9E64" w14:textId="77777777" w:rsidR="002F610F" w:rsidRPr="00C02EB4" w:rsidRDefault="00271DA8">
            <w:pPr>
              <w:rPr>
                <w:color w:val="auto"/>
                <w:sz w:val="22"/>
                <w:szCs w:val="22"/>
              </w:rPr>
            </w:pPr>
            <w:r w:rsidRPr="00C02EB4">
              <w:rPr>
                <w:color w:val="auto"/>
                <w:sz w:val="22"/>
                <w:szCs w:val="22"/>
              </w:rPr>
              <w:t>SRD: 984–7484 kHz</w:t>
            </w:r>
          </w:p>
        </w:tc>
        <w:tc>
          <w:tcPr>
            <w:tcW w:w="1902" w:type="dxa"/>
            <w:shd w:val="clear" w:color="auto" w:fill="FFFFFF"/>
            <w:noWrap/>
            <w:tcMar>
              <w:top w:w="30" w:type="dxa"/>
              <w:left w:w="30" w:type="dxa"/>
              <w:bottom w:w="30" w:type="dxa"/>
              <w:right w:w="30" w:type="dxa"/>
            </w:tcMar>
            <w:vAlign w:val="center"/>
          </w:tcPr>
          <w:p w14:paraId="1A581894" w14:textId="7F105ED1"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40B3ACB9" w14:textId="091EA12C"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7F60F92"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162A4F28" w14:textId="77777777" w:rsidTr="0010151B">
        <w:tc>
          <w:tcPr>
            <w:tcW w:w="526" w:type="dxa"/>
            <w:shd w:val="clear" w:color="auto" w:fill="FFFFFF"/>
            <w:noWrap/>
            <w:tcMar>
              <w:top w:w="30" w:type="dxa"/>
              <w:left w:w="30" w:type="dxa"/>
              <w:bottom w:w="30" w:type="dxa"/>
              <w:right w:w="30" w:type="dxa"/>
            </w:tcMar>
            <w:vAlign w:val="center"/>
          </w:tcPr>
          <w:p w14:paraId="79031E87" w14:textId="77777777" w:rsidR="002F610F" w:rsidRPr="00C02EB4" w:rsidRDefault="00271DA8">
            <w:pPr>
              <w:rPr>
                <w:color w:val="auto"/>
                <w:sz w:val="22"/>
                <w:szCs w:val="22"/>
              </w:rPr>
            </w:pPr>
            <w:r w:rsidRPr="00C02EB4">
              <w:rPr>
                <w:color w:val="auto"/>
                <w:sz w:val="22"/>
                <w:szCs w:val="22"/>
              </w:rPr>
              <w:t>33.</w:t>
            </w:r>
          </w:p>
        </w:tc>
        <w:tc>
          <w:tcPr>
            <w:tcW w:w="9115" w:type="dxa"/>
            <w:gridSpan w:val="5"/>
            <w:shd w:val="clear" w:color="auto" w:fill="FFFFFF"/>
            <w:noWrap/>
            <w:tcMar>
              <w:top w:w="30" w:type="dxa"/>
              <w:left w:w="30" w:type="dxa"/>
              <w:bottom w:w="30" w:type="dxa"/>
              <w:right w:w="30" w:type="dxa"/>
            </w:tcMar>
            <w:vAlign w:val="center"/>
          </w:tcPr>
          <w:p w14:paraId="07B71842" w14:textId="77777777" w:rsidR="002F610F" w:rsidRPr="00C02EB4" w:rsidRDefault="00271DA8">
            <w:pPr>
              <w:jc w:val="center"/>
              <w:rPr>
                <w:b/>
                <w:color w:val="auto"/>
                <w:sz w:val="22"/>
                <w:szCs w:val="22"/>
              </w:rPr>
            </w:pPr>
            <w:r w:rsidRPr="00C02EB4">
              <w:rPr>
                <w:b/>
                <w:color w:val="auto"/>
                <w:sz w:val="22"/>
                <w:szCs w:val="22"/>
              </w:rPr>
              <w:t>1 635–1 800 kHz</w:t>
            </w:r>
          </w:p>
        </w:tc>
      </w:tr>
      <w:tr w:rsidR="00BB30D4" w:rsidRPr="00C02EB4" w14:paraId="08806B69" w14:textId="77777777" w:rsidTr="0010151B">
        <w:tc>
          <w:tcPr>
            <w:tcW w:w="526" w:type="dxa"/>
            <w:vMerge w:val="restart"/>
            <w:shd w:val="clear" w:color="auto" w:fill="FFFFFF"/>
            <w:noWrap/>
            <w:tcMar>
              <w:top w:w="30" w:type="dxa"/>
              <w:left w:w="30" w:type="dxa"/>
              <w:bottom w:w="30" w:type="dxa"/>
              <w:right w:w="30" w:type="dxa"/>
            </w:tcMar>
            <w:vAlign w:val="center"/>
          </w:tcPr>
          <w:p w14:paraId="702B6754"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4C27EB64" w14:textId="77777777" w:rsidR="002F610F" w:rsidRPr="00C02EB4" w:rsidRDefault="00271DA8">
            <w:pPr>
              <w:rPr>
                <w:color w:val="auto"/>
                <w:sz w:val="22"/>
                <w:szCs w:val="22"/>
              </w:rPr>
            </w:pPr>
            <w:r w:rsidRPr="00C02EB4">
              <w:rPr>
                <w:color w:val="auto"/>
                <w:sz w:val="22"/>
                <w:szCs w:val="22"/>
              </w:rPr>
              <w:t>JŪRAS MOBILAIS 5.90</w:t>
            </w:r>
          </w:p>
          <w:p w14:paraId="327E2821" w14:textId="77777777" w:rsidR="002F610F" w:rsidRPr="00C02EB4" w:rsidRDefault="00271DA8">
            <w:pPr>
              <w:rPr>
                <w:color w:val="auto"/>
                <w:sz w:val="22"/>
                <w:szCs w:val="22"/>
              </w:rPr>
            </w:pPr>
            <w:r w:rsidRPr="00C02EB4">
              <w:rPr>
                <w:color w:val="auto"/>
                <w:sz w:val="22"/>
                <w:szCs w:val="22"/>
              </w:rPr>
              <w:t>SAUSZEMES MOBILAIS</w:t>
            </w:r>
          </w:p>
          <w:p w14:paraId="2CD65ACC" w14:textId="77777777" w:rsidR="002F610F" w:rsidRPr="00C02EB4" w:rsidRDefault="00271DA8">
            <w:pPr>
              <w:rPr>
                <w:color w:val="auto"/>
                <w:sz w:val="22"/>
                <w:szCs w:val="22"/>
              </w:rPr>
            </w:pPr>
            <w:r w:rsidRPr="00C02EB4">
              <w:rPr>
                <w:color w:val="auto"/>
                <w:sz w:val="22"/>
                <w:szCs w:val="22"/>
              </w:rPr>
              <w:t>5.92 5.96</w:t>
            </w:r>
          </w:p>
          <w:p w14:paraId="366611A9"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04C05A2A" w14:textId="77777777" w:rsidR="002F610F" w:rsidRPr="00C02EB4" w:rsidRDefault="00271DA8">
            <w:pPr>
              <w:rPr>
                <w:color w:val="auto"/>
                <w:sz w:val="22"/>
                <w:szCs w:val="22"/>
              </w:rPr>
            </w:pPr>
            <w:r w:rsidRPr="00C02EB4">
              <w:rPr>
                <w:color w:val="auto"/>
                <w:sz w:val="22"/>
                <w:szCs w:val="22"/>
              </w:rPr>
              <w:t>JŪRAS MOBILAIS 5.90</w:t>
            </w:r>
          </w:p>
          <w:p w14:paraId="624FA199" w14:textId="77777777" w:rsidR="002F610F" w:rsidRPr="00C02EB4" w:rsidRDefault="00271DA8">
            <w:pPr>
              <w:rPr>
                <w:color w:val="auto"/>
                <w:sz w:val="22"/>
                <w:szCs w:val="22"/>
              </w:rPr>
            </w:pPr>
            <w:r w:rsidRPr="00C02EB4">
              <w:rPr>
                <w:color w:val="auto"/>
                <w:sz w:val="22"/>
                <w:szCs w:val="22"/>
              </w:rPr>
              <w:t>SAUSZEMES MOBILAIS</w:t>
            </w:r>
          </w:p>
          <w:p w14:paraId="23F74818" w14:textId="77777777" w:rsidR="002F610F" w:rsidRPr="00C02EB4" w:rsidRDefault="00271DA8">
            <w:pPr>
              <w:rPr>
                <w:color w:val="auto"/>
                <w:sz w:val="22"/>
                <w:szCs w:val="22"/>
              </w:rPr>
            </w:pPr>
            <w:r w:rsidRPr="00C02EB4">
              <w:rPr>
                <w:color w:val="auto"/>
                <w:sz w:val="22"/>
                <w:szCs w:val="22"/>
              </w:rPr>
              <w:t>5.92 5.96</w:t>
            </w:r>
          </w:p>
          <w:p w14:paraId="60958E91"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648B4650"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4E154BA5"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2203D7F4"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65F91D22" w14:textId="77777777" w:rsidTr="0010151B">
        <w:tc>
          <w:tcPr>
            <w:tcW w:w="526" w:type="dxa"/>
            <w:vMerge/>
            <w:shd w:val="clear" w:color="auto" w:fill="FFFFFF"/>
            <w:noWrap/>
            <w:tcMar>
              <w:top w:w="30" w:type="dxa"/>
              <w:left w:w="30" w:type="dxa"/>
              <w:bottom w:w="30" w:type="dxa"/>
              <w:right w:w="30" w:type="dxa"/>
            </w:tcMar>
            <w:vAlign w:val="center"/>
          </w:tcPr>
          <w:p w14:paraId="41A53E5C"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B56377E"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59BE871"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93100B5" w14:textId="77777777" w:rsidR="002F610F" w:rsidRPr="00C02EB4" w:rsidRDefault="00271DA8">
            <w:pPr>
              <w:rPr>
                <w:color w:val="auto"/>
                <w:sz w:val="22"/>
                <w:szCs w:val="22"/>
              </w:rPr>
            </w:pPr>
            <w:r w:rsidRPr="00C02EB4">
              <w:rPr>
                <w:color w:val="auto"/>
                <w:sz w:val="22"/>
                <w:szCs w:val="22"/>
              </w:rPr>
              <w:t>SRD: 148,5–5000 kHz</w:t>
            </w:r>
          </w:p>
        </w:tc>
        <w:tc>
          <w:tcPr>
            <w:tcW w:w="1902" w:type="dxa"/>
            <w:shd w:val="clear" w:color="auto" w:fill="FFFFFF"/>
            <w:noWrap/>
            <w:tcMar>
              <w:top w:w="30" w:type="dxa"/>
              <w:left w:w="30" w:type="dxa"/>
              <w:bottom w:w="30" w:type="dxa"/>
              <w:right w:w="30" w:type="dxa"/>
            </w:tcMar>
            <w:vAlign w:val="center"/>
          </w:tcPr>
          <w:p w14:paraId="27F4E870" w14:textId="2FD4E8C7"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7985CB81" w14:textId="209B9B6B"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CDD0442"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2E4CB0AB" w14:textId="77777777" w:rsidTr="0010151B">
        <w:tc>
          <w:tcPr>
            <w:tcW w:w="526" w:type="dxa"/>
            <w:vMerge/>
            <w:shd w:val="clear" w:color="auto" w:fill="FFFFFF"/>
            <w:noWrap/>
            <w:tcMar>
              <w:top w:w="30" w:type="dxa"/>
              <w:left w:w="30" w:type="dxa"/>
              <w:bottom w:w="30" w:type="dxa"/>
              <w:right w:w="30" w:type="dxa"/>
            </w:tcMar>
            <w:vAlign w:val="center"/>
          </w:tcPr>
          <w:p w14:paraId="20DF944B"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C48CD26"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FF304B8"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908DF7C" w14:textId="77777777" w:rsidR="002F610F" w:rsidRPr="00C02EB4" w:rsidRDefault="00271DA8">
            <w:pPr>
              <w:rPr>
                <w:color w:val="auto"/>
                <w:sz w:val="22"/>
                <w:szCs w:val="22"/>
              </w:rPr>
            </w:pPr>
            <w:r w:rsidRPr="00C02EB4">
              <w:rPr>
                <w:color w:val="auto"/>
                <w:sz w:val="22"/>
                <w:szCs w:val="22"/>
              </w:rPr>
              <w:t>SRD: 984–7484 kHz</w:t>
            </w:r>
          </w:p>
        </w:tc>
        <w:tc>
          <w:tcPr>
            <w:tcW w:w="1902" w:type="dxa"/>
            <w:shd w:val="clear" w:color="auto" w:fill="FFFFFF"/>
            <w:noWrap/>
            <w:tcMar>
              <w:top w:w="30" w:type="dxa"/>
              <w:left w:w="30" w:type="dxa"/>
              <w:bottom w:w="30" w:type="dxa"/>
              <w:right w:w="30" w:type="dxa"/>
            </w:tcMar>
            <w:vAlign w:val="center"/>
          </w:tcPr>
          <w:p w14:paraId="24726D51" w14:textId="38B97A0F"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54D88B06" w14:textId="2898AE9D"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25A53C7"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7285CDFD" w14:textId="77777777" w:rsidTr="0010151B">
        <w:tc>
          <w:tcPr>
            <w:tcW w:w="526" w:type="dxa"/>
            <w:shd w:val="clear" w:color="auto" w:fill="FFFFFF"/>
            <w:noWrap/>
            <w:tcMar>
              <w:top w:w="30" w:type="dxa"/>
              <w:left w:w="30" w:type="dxa"/>
              <w:bottom w:w="30" w:type="dxa"/>
              <w:right w:w="30" w:type="dxa"/>
            </w:tcMar>
            <w:vAlign w:val="center"/>
          </w:tcPr>
          <w:p w14:paraId="4F224C83" w14:textId="77777777" w:rsidR="002F610F" w:rsidRPr="00C02EB4" w:rsidRDefault="00271DA8">
            <w:pPr>
              <w:rPr>
                <w:color w:val="auto"/>
                <w:sz w:val="22"/>
                <w:szCs w:val="22"/>
              </w:rPr>
            </w:pPr>
            <w:r w:rsidRPr="00C02EB4">
              <w:rPr>
                <w:color w:val="auto"/>
                <w:sz w:val="22"/>
                <w:szCs w:val="22"/>
              </w:rPr>
              <w:t>34.</w:t>
            </w:r>
          </w:p>
        </w:tc>
        <w:tc>
          <w:tcPr>
            <w:tcW w:w="9115" w:type="dxa"/>
            <w:gridSpan w:val="5"/>
            <w:shd w:val="clear" w:color="auto" w:fill="FFFFFF"/>
            <w:noWrap/>
            <w:tcMar>
              <w:top w:w="30" w:type="dxa"/>
              <w:left w:w="30" w:type="dxa"/>
              <w:bottom w:w="30" w:type="dxa"/>
              <w:right w:w="30" w:type="dxa"/>
            </w:tcMar>
            <w:vAlign w:val="center"/>
          </w:tcPr>
          <w:p w14:paraId="71DE26DD" w14:textId="77777777" w:rsidR="002F610F" w:rsidRPr="00C02EB4" w:rsidRDefault="00271DA8">
            <w:pPr>
              <w:jc w:val="center"/>
              <w:rPr>
                <w:b/>
                <w:color w:val="auto"/>
                <w:sz w:val="22"/>
                <w:szCs w:val="22"/>
              </w:rPr>
            </w:pPr>
            <w:r w:rsidRPr="00C02EB4">
              <w:rPr>
                <w:b/>
                <w:color w:val="auto"/>
                <w:sz w:val="22"/>
                <w:szCs w:val="22"/>
              </w:rPr>
              <w:t>1 800–1 810 kHz</w:t>
            </w:r>
          </w:p>
        </w:tc>
      </w:tr>
      <w:tr w:rsidR="00BB30D4" w:rsidRPr="00C02EB4" w14:paraId="5C8B292F" w14:textId="77777777" w:rsidTr="0010151B">
        <w:tc>
          <w:tcPr>
            <w:tcW w:w="526" w:type="dxa"/>
            <w:vMerge w:val="restart"/>
            <w:shd w:val="clear" w:color="auto" w:fill="FFFFFF"/>
            <w:noWrap/>
            <w:tcMar>
              <w:top w:w="30" w:type="dxa"/>
              <w:left w:w="30" w:type="dxa"/>
              <w:bottom w:w="30" w:type="dxa"/>
              <w:right w:w="30" w:type="dxa"/>
            </w:tcMar>
            <w:vAlign w:val="center"/>
          </w:tcPr>
          <w:p w14:paraId="123C5DB9"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30E42A98" w14:textId="77777777" w:rsidR="002F610F" w:rsidRPr="00C02EB4" w:rsidRDefault="00271DA8">
            <w:pPr>
              <w:rPr>
                <w:color w:val="auto"/>
                <w:sz w:val="22"/>
                <w:szCs w:val="22"/>
              </w:rPr>
            </w:pPr>
            <w:r w:rsidRPr="00C02EB4">
              <w:rPr>
                <w:color w:val="auto"/>
                <w:sz w:val="22"/>
                <w:szCs w:val="22"/>
              </w:rPr>
              <w:t>5.93</w:t>
            </w:r>
          </w:p>
          <w:p w14:paraId="3C42DF63" w14:textId="05A09C86" w:rsidR="002F610F" w:rsidRPr="00C02EB4" w:rsidRDefault="00271DA8">
            <w:pPr>
              <w:rPr>
                <w:color w:val="auto"/>
                <w:sz w:val="22"/>
                <w:szCs w:val="22"/>
              </w:rPr>
            </w:pPr>
            <w:r w:rsidRPr="00C02EB4">
              <w:rPr>
                <w:color w:val="auto"/>
                <w:sz w:val="22"/>
                <w:szCs w:val="22"/>
              </w:rPr>
              <w:t>RADIO</w:t>
            </w:r>
            <w:r w:rsidR="006B6AE0" w:rsidRPr="00C02EB4">
              <w:rPr>
                <w:color w:val="auto"/>
                <w:sz w:val="22"/>
                <w:szCs w:val="22"/>
              </w:rPr>
              <w:softHyphen/>
            </w:r>
            <w:r w:rsidRPr="00C02EB4">
              <w:rPr>
                <w:color w:val="auto"/>
                <w:sz w:val="22"/>
                <w:szCs w:val="22"/>
              </w:rPr>
              <w:t>LOKĀCIJAS</w:t>
            </w:r>
          </w:p>
        </w:tc>
        <w:tc>
          <w:tcPr>
            <w:tcW w:w="2000" w:type="dxa"/>
            <w:vMerge w:val="restart"/>
            <w:shd w:val="clear" w:color="auto" w:fill="FFFFFF"/>
            <w:noWrap/>
            <w:tcMar>
              <w:top w:w="30" w:type="dxa"/>
              <w:left w:w="30" w:type="dxa"/>
              <w:bottom w:w="30" w:type="dxa"/>
              <w:right w:w="30" w:type="dxa"/>
            </w:tcMar>
            <w:vAlign w:val="center"/>
          </w:tcPr>
          <w:p w14:paraId="6C80AE75" w14:textId="77777777" w:rsidR="002F610F" w:rsidRPr="00C02EB4" w:rsidRDefault="00271DA8">
            <w:pPr>
              <w:rPr>
                <w:color w:val="auto"/>
                <w:sz w:val="22"/>
                <w:szCs w:val="22"/>
              </w:rPr>
            </w:pPr>
            <w:r w:rsidRPr="00C02EB4">
              <w:rPr>
                <w:color w:val="auto"/>
                <w:sz w:val="22"/>
                <w:szCs w:val="22"/>
              </w:rPr>
              <w:t>FIKSĒTAIS 5.93</w:t>
            </w:r>
          </w:p>
          <w:p w14:paraId="1FB1A203" w14:textId="77777777" w:rsidR="002F610F" w:rsidRPr="00C02EB4" w:rsidRDefault="00271DA8">
            <w:pPr>
              <w:rPr>
                <w:color w:val="auto"/>
                <w:sz w:val="22"/>
                <w:szCs w:val="22"/>
              </w:rPr>
            </w:pPr>
            <w:r w:rsidRPr="00C02EB4">
              <w:rPr>
                <w:color w:val="auto"/>
                <w:sz w:val="22"/>
                <w:szCs w:val="22"/>
              </w:rPr>
              <w:t>SAUSZEMES MOBILAIS 5.93</w:t>
            </w:r>
          </w:p>
          <w:p w14:paraId="7CA108F4" w14:textId="77777777" w:rsidR="002F610F" w:rsidRPr="00C02EB4" w:rsidRDefault="00271DA8">
            <w:pPr>
              <w:rPr>
                <w:color w:val="auto"/>
                <w:sz w:val="22"/>
                <w:szCs w:val="22"/>
              </w:rPr>
            </w:pPr>
            <w:r w:rsidRPr="00C02EB4">
              <w:rPr>
                <w:color w:val="auto"/>
                <w:sz w:val="22"/>
                <w:szCs w:val="22"/>
              </w:rPr>
              <w:t>RADIOLOKĀCIJAS</w:t>
            </w:r>
          </w:p>
        </w:tc>
        <w:tc>
          <w:tcPr>
            <w:tcW w:w="1705" w:type="dxa"/>
            <w:shd w:val="clear" w:color="auto" w:fill="FFFFFF"/>
            <w:noWrap/>
            <w:tcMar>
              <w:top w:w="30" w:type="dxa"/>
              <w:left w:w="30" w:type="dxa"/>
              <w:bottom w:w="30" w:type="dxa"/>
              <w:right w:w="30" w:type="dxa"/>
            </w:tcMar>
            <w:vAlign w:val="center"/>
          </w:tcPr>
          <w:p w14:paraId="48E17DDD"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0DA65FA1"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42AF5CE2"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5F0F8CD6" w14:textId="77777777" w:rsidTr="0010151B">
        <w:tc>
          <w:tcPr>
            <w:tcW w:w="526" w:type="dxa"/>
            <w:vMerge/>
            <w:shd w:val="clear" w:color="auto" w:fill="FFFFFF"/>
            <w:noWrap/>
            <w:tcMar>
              <w:top w:w="30" w:type="dxa"/>
              <w:left w:w="30" w:type="dxa"/>
              <w:bottom w:w="30" w:type="dxa"/>
              <w:right w:w="30" w:type="dxa"/>
            </w:tcMar>
            <w:vAlign w:val="center"/>
          </w:tcPr>
          <w:p w14:paraId="61B7DD2B"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5ACA671"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B7A2581"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7FD8149" w14:textId="77777777" w:rsidR="002F610F" w:rsidRPr="00C02EB4" w:rsidRDefault="00271DA8">
            <w:pPr>
              <w:rPr>
                <w:color w:val="auto"/>
                <w:sz w:val="22"/>
                <w:szCs w:val="22"/>
              </w:rPr>
            </w:pPr>
            <w:r w:rsidRPr="00C02EB4">
              <w:rPr>
                <w:color w:val="auto"/>
                <w:sz w:val="22"/>
                <w:szCs w:val="22"/>
              </w:rPr>
              <w:t>SRD: 148,5–5000 kHz</w:t>
            </w:r>
          </w:p>
        </w:tc>
        <w:tc>
          <w:tcPr>
            <w:tcW w:w="1902" w:type="dxa"/>
            <w:shd w:val="clear" w:color="auto" w:fill="FFFFFF"/>
            <w:noWrap/>
            <w:tcMar>
              <w:top w:w="30" w:type="dxa"/>
              <w:left w:w="30" w:type="dxa"/>
              <w:bottom w:w="30" w:type="dxa"/>
              <w:right w:w="30" w:type="dxa"/>
            </w:tcMar>
            <w:vAlign w:val="center"/>
          </w:tcPr>
          <w:p w14:paraId="23558292" w14:textId="4312D1B3"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227EE598" w14:textId="58C5703C"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93AC7CA"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4FE40DDE" w14:textId="77777777" w:rsidTr="0010151B">
        <w:tc>
          <w:tcPr>
            <w:tcW w:w="526" w:type="dxa"/>
            <w:vMerge/>
            <w:shd w:val="clear" w:color="auto" w:fill="FFFFFF"/>
            <w:noWrap/>
            <w:tcMar>
              <w:top w:w="30" w:type="dxa"/>
              <w:left w:w="30" w:type="dxa"/>
              <w:bottom w:w="30" w:type="dxa"/>
              <w:right w:w="30" w:type="dxa"/>
            </w:tcMar>
            <w:vAlign w:val="center"/>
          </w:tcPr>
          <w:p w14:paraId="729AE2B4"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AF801FC"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770FE48"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24D7F2EA" w14:textId="77777777" w:rsidR="002F610F" w:rsidRPr="00C02EB4" w:rsidRDefault="00271DA8">
            <w:pPr>
              <w:rPr>
                <w:color w:val="auto"/>
                <w:sz w:val="22"/>
                <w:szCs w:val="22"/>
              </w:rPr>
            </w:pPr>
            <w:r w:rsidRPr="00C02EB4">
              <w:rPr>
                <w:color w:val="auto"/>
                <w:sz w:val="22"/>
                <w:szCs w:val="22"/>
              </w:rPr>
              <w:t>SRD: 984–7484 kHz</w:t>
            </w:r>
          </w:p>
        </w:tc>
        <w:tc>
          <w:tcPr>
            <w:tcW w:w="1902" w:type="dxa"/>
            <w:shd w:val="clear" w:color="auto" w:fill="FFFFFF"/>
            <w:noWrap/>
            <w:tcMar>
              <w:top w:w="30" w:type="dxa"/>
              <w:left w:w="30" w:type="dxa"/>
              <w:bottom w:w="30" w:type="dxa"/>
              <w:right w:w="30" w:type="dxa"/>
            </w:tcMar>
            <w:vAlign w:val="center"/>
          </w:tcPr>
          <w:p w14:paraId="0B8EBDEC" w14:textId="6363A389"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7E18C213" w14:textId="25A5EC03"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6DA4DB6"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3EF1C274" w14:textId="77777777" w:rsidTr="0010151B">
        <w:tc>
          <w:tcPr>
            <w:tcW w:w="526" w:type="dxa"/>
            <w:shd w:val="clear" w:color="auto" w:fill="FFFFFF"/>
            <w:noWrap/>
            <w:tcMar>
              <w:top w:w="30" w:type="dxa"/>
              <w:left w:w="30" w:type="dxa"/>
              <w:bottom w:w="30" w:type="dxa"/>
              <w:right w:w="30" w:type="dxa"/>
            </w:tcMar>
            <w:vAlign w:val="center"/>
          </w:tcPr>
          <w:p w14:paraId="7AF4D3D0" w14:textId="77777777" w:rsidR="002F610F" w:rsidRPr="00C02EB4" w:rsidRDefault="00271DA8">
            <w:pPr>
              <w:rPr>
                <w:color w:val="auto"/>
                <w:sz w:val="22"/>
                <w:szCs w:val="22"/>
              </w:rPr>
            </w:pPr>
            <w:r w:rsidRPr="00C02EB4">
              <w:rPr>
                <w:color w:val="auto"/>
                <w:sz w:val="22"/>
                <w:szCs w:val="22"/>
              </w:rPr>
              <w:t>35.</w:t>
            </w:r>
          </w:p>
        </w:tc>
        <w:tc>
          <w:tcPr>
            <w:tcW w:w="9115" w:type="dxa"/>
            <w:gridSpan w:val="5"/>
            <w:shd w:val="clear" w:color="auto" w:fill="FFFFFF"/>
            <w:noWrap/>
            <w:tcMar>
              <w:top w:w="30" w:type="dxa"/>
              <w:left w:w="30" w:type="dxa"/>
              <w:bottom w:w="30" w:type="dxa"/>
              <w:right w:w="30" w:type="dxa"/>
            </w:tcMar>
            <w:vAlign w:val="center"/>
          </w:tcPr>
          <w:p w14:paraId="1D6ECE6C" w14:textId="77777777" w:rsidR="002F610F" w:rsidRPr="00C02EB4" w:rsidRDefault="00271DA8">
            <w:pPr>
              <w:jc w:val="center"/>
              <w:rPr>
                <w:b/>
                <w:color w:val="auto"/>
                <w:sz w:val="22"/>
                <w:szCs w:val="22"/>
              </w:rPr>
            </w:pPr>
            <w:r w:rsidRPr="00C02EB4">
              <w:rPr>
                <w:b/>
                <w:color w:val="auto"/>
                <w:sz w:val="22"/>
                <w:szCs w:val="22"/>
              </w:rPr>
              <w:t>1 810–1 850 kHz</w:t>
            </w:r>
          </w:p>
        </w:tc>
      </w:tr>
      <w:tr w:rsidR="00BB30D4" w:rsidRPr="00C02EB4" w14:paraId="27D8CD3A" w14:textId="77777777" w:rsidTr="0010151B">
        <w:tc>
          <w:tcPr>
            <w:tcW w:w="526" w:type="dxa"/>
            <w:vMerge w:val="restart"/>
            <w:shd w:val="clear" w:color="auto" w:fill="FFFFFF"/>
            <w:noWrap/>
            <w:tcMar>
              <w:top w:w="30" w:type="dxa"/>
              <w:left w:w="30" w:type="dxa"/>
              <w:bottom w:w="30" w:type="dxa"/>
              <w:right w:w="30" w:type="dxa"/>
            </w:tcMar>
            <w:vAlign w:val="center"/>
          </w:tcPr>
          <w:p w14:paraId="5BBD9EFA"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1488B790" w14:textId="77777777" w:rsidR="002F610F" w:rsidRPr="00C02EB4" w:rsidRDefault="00271DA8">
            <w:pPr>
              <w:rPr>
                <w:color w:val="auto"/>
                <w:sz w:val="22"/>
                <w:szCs w:val="22"/>
              </w:rPr>
            </w:pPr>
            <w:r w:rsidRPr="00C02EB4">
              <w:rPr>
                <w:color w:val="auto"/>
                <w:sz w:val="22"/>
                <w:szCs w:val="22"/>
              </w:rPr>
              <w:t>5.98 5.99 5.100 5.101</w:t>
            </w:r>
          </w:p>
          <w:p w14:paraId="5BF6C183" w14:textId="74FD2951" w:rsidR="002F610F" w:rsidRPr="00C02EB4" w:rsidRDefault="00271DA8">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AMATIERU</w:t>
            </w:r>
          </w:p>
        </w:tc>
        <w:tc>
          <w:tcPr>
            <w:tcW w:w="2000" w:type="dxa"/>
            <w:vMerge w:val="restart"/>
            <w:shd w:val="clear" w:color="auto" w:fill="FFFFFF"/>
            <w:noWrap/>
            <w:tcMar>
              <w:top w:w="30" w:type="dxa"/>
              <w:left w:w="30" w:type="dxa"/>
              <w:bottom w:w="30" w:type="dxa"/>
              <w:right w:w="30" w:type="dxa"/>
            </w:tcMar>
            <w:vAlign w:val="center"/>
          </w:tcPr>
          <w:p w14:paraId="246AB341" w14:textId="77777777" w:rsidR="002F610F" w:rsidRPr="00C02EB4" w:rsidRDefault="00271DA8">
            <w:pPr>
              <w:rPr>
                <w:color w:val="auto"/>
                <w:sz w:val="22"/>
                <w:szCs w:val="22"/>
              </w:rPr>
            </w:pPr>
            <w:r w:rsidRPr="00C02EB4">
              <w:rPr>
                <w:color w:val="auto"/>
                <w:sz w:val="22"/>
                <w:szCs w:val="22"/>
              </w:rPr>
              <w:t>5.100</w:t>
            </w:r>
          </w:p>
          <w:p w14:paraId="2C6B9756" w14:textId="77777777" w:rsidR="002F610F" w:rsidRPr="00C02EB4" w:rsidRDefault="00271DA8">
            <w:pPr>
              <w:rPr>
                <w:color w:val="auto"/>
                <w:sz w:val="22"/>
                <w:szCs w:val="22"/>
              </w:rPr>
            </w:pPr>
            <w:r w:rsidRPr="00C02EB4">
              <w:rPr>
                <w:color w:val="auto"/>
                <w:sz w:val="22"/>
                <w:szCs w:val="22"/>
              </w:rPr>
              <w:t>RADIOAMATIERU</w:t>
            </w:r>
          </w:p>
        </w:tc>
        <w:tc>
          <w:tcPr>
            <w:tcW w:w="1705" w:type="dxa"/>
            <w:shd w:val="clear" w:color="auto" w:fill="FFFFFF"/>
            <w:noWrap/>
            <w:tcMar>
              <w:top w:w="30" w:type="dxa"/>
              <w:left w:w="30" w:type="dxa"/>
              <w:bottom w:w="30" w:type="dxa"/>
              <w:right w:w="30" w:type="dxa"/>
            </w:tcMar>
            <w:vAlign w:val="center"/>
          </w:tcPr>
          <w:p w14:paraId="36998619" w14:textId="77777777" w:rsidR="002F610F" w:rsidRPr="00C02EB4" w:rsidRDefault="00271DA8">
            <w:pPr>
              <w:rPr>
                <w:color w:val="auto"/>
                <w:sz w:val="22"/>
                <w:szCs w:val="22"/>
              </w:rPr>
            </w:pPr>
            <w:r w:rsidRPr="00C02EB4">
              <w:rPr>
                <w:color w:val="auto"/>
                <w:sz w:val="22"/>
                <w:szCs w:val="22"/>
              </w:rPr>
              <w:t>Radioamatieru radiostacijas: 1810–2000 kHz</w:t>
            </w:r>
          </w:p>
        </w:tc>
        <w:tc>
          <w:tcPr>
            <w:tcW w:w="1902" w:type="dxa"/>
            <w:shd w:val="clear" w:color="auto" w:fill="FFFFFF"/>
            <w:noWrap/>
            <w:tcMar>
              <w:top w:w="30" w:type="dxa"/>
              <w:left w:w="30" w:type="dxa"/>
              <w:bottom w:w="30" w:type="dxa"/>
              <w:right w:w="30" w:type="dxa"/>
            </w:tcMar>
            <w:vAlign w:val="center"/>
          </w:tcPr>
          <w:p w14:paraId="3ABA4E57" w14:textId="77777777" w:rsidR="002F610F" w:rsidRPr="00C02EB4" w:rsidRDefault="00271DA8">
            <w:pPr>
              <w:rPr>
                <w:color w:val="auto"/>
                <w:sz w:val="22"/>
                <w:szCs w:val="22"/>
              </w:rPr>
            </w:pPr>
            <w:r w:rsidRPr="00C02EB4">
              <w:rPr>
                <w:color w:val="auto"/>
                <w:sz w:val="22"/>
                <w:szCs w:val="22"/>
              </w:rPr>
              <w:t>CEPT T/R 61-02 – Harmonizētās radioamatieru eksaminācijas apliecības</w:t>
            </w:r>
          </w:p>
          <w:p w14:paraId="185C309B" w14:textId="064623E3" w:rsidR="002F610F" w:rsidRPr="00C02EB4" w:rsidRDefault="00271DA8">
            <w:pPr>
              <w:rPr>
                <w:color w:val="auto"/>
                <w:sz w:val="22"/>
                <w:szCs w:val="22"/>
              </w:rPr>
            </w:pPr>
            <w:r w:rsidRPr="00C02EB4">
              <w:rPr>
                <w:color w:val="auto"/>
                <w:sz w:val="22"/>
                <w:szCs w:val="22"/>
              </w:rPr>
              <w:t>Latvijas Republikas Ministru kabineta 2016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aug</w:t>
            </w:r>
            <w:r w:rsidRPr="00C02EB4">
              <w:rPr>
                <w:color w:val="auto"/>
                <w:sz w:val="22"/>
                <w:szCs w:val="22"/>
              </w:rPr>
              <w:t>usta noteikumi Nr. 529 "Radioamatieru radiostaciju būvēšanas, ierīkošanas un lietošanas, kā arī radioamatieru apliecības saņemšanas kārtība"</w:t>
            </w:r>
          </w:p>
          <w:p w14:paraId="23C16B59" w14:textId="77777777" w:rsidR="002F610F" w:rsidRPr="00C02EB4" w:rsidRDefault="00271DA8">
            <w:pPr>
              <w:rPr>
                <w:color w:val="auto"/>
                <w:sz w:val="22"/>
                <w:szCs w:val="22"/>
              </w:rPr>
            </w:pPr>
            <w:r w:rsidRPr="00C02EB4">
              <w:rPr>
                <w:color w:val="auto"/>
                <w:sz w:val="22"/>
                <w:szCs w:val="22"/>
              </w:rPr>
              <w:t>CEPT T/R 61-01 – CEPT radioamatieru atļauja</w:t>
            </w:r>
          </w:p>
        </w:tc>
        <w:tc>
          <w:tcPr>
            <w:tcW w:w="1606" w:type="dxa"/>
            <w:shd w:val="clear" w:color="auto" w:fill="FFFFFF"/>
            <w:noWrap/>
            <w:tcMar>
              <w:top w:w="30" w:type="dxa"/>
              <w:left w:w="30" w:type="dxa"/>
              <w:bottom w:w="30" w:type="dxa"/>
              <w:right w:w="30" w:type="dxa"/>
            </w:tcMar>
            <w:vAlign w:val="center"/>
          </w:tcPr>
          <w:p w14:paraId="4E400248" w14:textId="77777777" w:rsidR="002F610F" w:rsidRPr="00C02EB4" w:rsidRDefault="00271DA8">
            <w:pPr>
              <w:rPr>
                <w:color w:val="auto"/>
                <w:sz w:val="22"/>
                <w:szCs w:val="22"/>
              </w:rPr>
            </w:pPr>
            <w:r w:rsidRPr="00C02EB4">
              <w:rPr>
                <w:color w:val="auto"/>
                <w:sz w:val="22"/>
                <w:szCs w:val="22"/>
              </w:rPr>
              <w:t>Radioamatieru dienesta radiostacijas</w:t>
            </w:r>
          </w:p>
          <w:p w14:paraId="08A472E7" w14:textId="77777777" w:rsidR="002F610F" w:rsidRPr="00C02EB4" w:rsidRDefault="00271DA8">
            <w:pPr>
              <w:rPr>
                <w:color w:val="auto"/>
                <w:sz w:val="22"/>
                <w:szCs w:val="22"/>
              </w:rPr>
            </w:pPr>
            <w:r w:rsidRPr="00C02EB4">
              <w:rPr>
                <w:color w:val="auto"/>
                <w:sz w:val="22"/>
                <w:szCs w:val="22"/>
              </w:rPr>
              <w:t>Privātie elektronisko sakaru tīkli</w:t>
            </w:r>
          </w:p>
        </w:tc>
      </w:tr>
      <w:tr w:rsidR="00BB30D4" w:rsidRPr="00C02EB4" w14:paraId="70322990" w14:textId="77777777" w:rsidTr="0010151B">
        <w:tc>
          <w:tcPr>
            <w:tcW w:w="526" w:type="dxa"/>
            <w:vMerge/>
            <w:shd w:val="clear" w:color="auto" w:fill="FFFFFF"/>
            <w:noWrap/>
            <w:tcMar>
              <w:top w:w="30" w:type="dxa"/>
              <w:left w:w="30" w:type="dxa"/>
              <w:bottom w:w="30" w:type="dxa"/>
              <w:right w:w="30" w:type="dxa"/>
            </w:tcMar>
            <w:vAlign w:val="center"/>
          </w:tcPr>
          <w:p w14:paraId="43460495"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02AB226"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1015CD5"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1C532921" w14:textId="77777777" w:rsidR="002F610F" w:rsidRPr="00C02EB4" w:rsidRDefault="00271DA8">
            <w:pPr>
              <w:rPr>
                <w:color w:val="auto"/>
                <w:sz w:val="22"/>
                <w:szCs w:val="22"/>
              </w:rPr>
            </w:pPr>
            <w:r w:rsidRPr="00C02EB4">
              <w:rPr>
                <w:color w:val="auto"/>
                <w:sz w:val="22"/>
                <w:szCs w:val="22"/>
              </w:rPr>
              <w:t>SRD: 148,5–5000 kHz</w:t>
            </w:r>
          </w:p>
        </w:tc>
        <w:tc>
          <w:tcPr>
            <w:tcW w:w="1902" w:type="dxa"/>
            <w:shd w:val="clear" w:color="auto" w:fill="FFFFFF"/>
            <w:noWrap/>
            <w:tcMar>
              <w:top w:w="30" w:type="dxa"/>
              <w:left w:w="30" w:type="dxa"/>
              <w:bottom w:w="30" w:type="dxa"/>
              <w:right w:w="30" w:type="dxa"/>
            </w:tcMar>
            <w:vAlign w:val="center"/>
          </w:tcPr>
          <w:p w14:paraId="3D5D90FC" w14:textId="2E3F8C41"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498FDDA7" w14:textId="3641100D"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F371BCC"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2CD31E76" w14:textId="77777777" w:rsidTr="0010151B">
        <w:tc>
          <w:tcPr>
            <w:tcW w:w="526" w:type="dxa"/>
            <w:vMerge/>
            <w:shd w:val="clear" w:color="auto" w:fill="FFFFFF"/>
            <w:noWrap/>
            <w:tcMar>
              <w:top w:w="30" w:type="dxa"/>
              <w:left w:w="30" w:type="dxa"/>
              <w:bottom w:w="30" w:type="dxa"/>
              <w:right w:w="30" w:type="dxa"/>
            </w:tcMar>
            <w:vAlign w:val="center"/>
          </w:tcPr>
          <w:p w14:paraId="4F716BF4"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D47462F"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25C4B0C"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9B7DA42" w14:textId="77777777" w:rsidR="002F610F" w:rsidRPr="00C02EB4" w:rsidRDefault="00271DA8">
            <w:pPr>
              <w:rPr>
                <w:color w:val="auto"/>
                <w:sz w:val="22"/>
                <w:szCs w:val="22"/>
              </w:rPr>
            </w:pPr>
            <w:r w:rsidRPr="00C02EB4">
              <w:rPr>
                <w:color w:val="auto"/>
                <w:sz w:val="22"/>
                <w:szCs w:val="22"/>
              </w:rPr>
              <w:t>SRD: 984–7484 kHz</w:t>
            </w:r>
          </w:p>
        </w:tc>
        <w:tc>
          <w:tcPr>
            <w:tcW w:w="1902" w:type="dxa"/>
            <w:shd w:val="clear" w:color="auto" w:fill="FFFFFF"/>
            <w:noWrap/>
            <w:tcMar>
              <w:top w:w="30" w:type="dxa"/>
              <w:left w:w="30" w:type="dxa"/>
              <w:bottom w:w="30" w:type="dxa"/>
              <w:right w:w="30" w:type="dxa"/>
            </w:tcMar>
            <w:vAlign w:val="center"/>
          </w:tcPr>
          <w:p w14:paraId="4D3CFA15" w14:textId="08A1BBAF"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3752C4E1" w14:textId="72C7AC41"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D57CFFD"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299682B5" w14:textId="77777777" w:rsidTr="0010151B">
        <w:tc>
          <w:tcPr>
            <w:tcW w:w="526" w:type="dxa"/>
            <w:shd w:val="clear" w:color="auto" w:fill="FFFFFF"/>
            <w:noWrap/>
            <w:tcMar>
              <w:top w:w="30" w:type="dxa"/>
              <w:left w:w="30" w:type="dxa"/>
              <w:bottom w:w="30" w:type="dxa"/>
              <w:right w:w="30" w:type="dxa"/>
            </w:tcMar>
            <w:vAlign w:val="center"/>
          </w:tcPr>
          <w:p w14:paraId="3A4470F4" w14:textId="77777777" w:rsidR="002F610F" w:rsidRPr="00C02EB4" w:rsidRDefault="00271DA8">
            <w:pPr>
              <w:rPr>
                <w:color w:val="auto"/>
                <w:sz w:val="22"/>
                <w:szCs w:val="22"/>
              </w:rPr>
            </w:pPr>
            <w:r w:rsidRPr="00C02EB4">
              <w:rPr>
                <w:color w:val="auto"/>
                <w:sz w:val="22"/>
                <w:szCs w:val="22"/>
              </w:rPr>
              <w:t>36.</w:t>
            </w:r>
          </w:p>
        </w:tc>
        <w:tc>
          <w:tcPr>
            <w:tcW w:w="9115" w:type="dxa"/>
            <w:gridSpan w:val="5"/>
            <w:shd w:val="clear" w:color="auto" w:fill="FFFFFF"/>
            <w:noWrap/>
            <w:tcMar>
              <w:top w:w="30" w:type="dxa"/>
              <w:left w:w="30" w:type="dxa"/>
              <w:bottom w:w="30" w:type="dxa"/>
              <w:right w:w="30" w:type="dxa"/>
            </w:tcMar>
            <w:vAlign w:val="center"/>
          </w:tcPr>
          <w:p w14:paraId="6EAE238B" w14:textId="77777777" w:rsidR="002F610F" w:rsidRPr="00C02EB4" w:rsidRDefault="00271DA8">
            <w:pPr>
              <w:jc w:val="center"/>
              <w:rPr>
                <w:b/>
                <w:color w:val="auto"/>
                <w:sz w:val="22"/>
                <w:szCs w:val="22"/>
              </w:rPr>
            </w:pPr>
            <w:r w:rsidRPr="00C02EB4">
              <w:rPr>
                <w:b/>
                <w:color w:val="auto"/>
                <w:sz w:val="22"/>
                <w:szCs w:val="22"/>
              </w:rPr>
              <w:t>1 850–2 000 kHz</w:t>
            </w:r>
          </w:p>
        </w:tc>
      </w:tr>
      <w:tr w:rsidR="00BB30D4" w:rsidRPr="00C02EB4" w14:paraId="5921561E" w14:textId="77777777" w:rsidTr="0010151B">
        <w:tc>
          <w:tcPr>
            <w:tcW w:w="526" w:type="dxa"/>
            <w:vMerge w:val="restart"/>
            <w:shd w:val="clear" w:color="auto" w:fill="FFFFFF"/>
            <w:noWrap/>
            <w:tcMar>
              <w:top w:w="30" w:type="dxa"/>
              <w:left w:w="30" w:type="dxa"/>
              <w:bottom w:w="30" w:type="dxa"/>
              <w:right w:w="30" w:type="dxa"/>
            </w:tcMar>
            <w:vAlign w:val="center"/>
          </w:tcPr>
          <w:p w14:paraId="0E21334C"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2AB9A069" w14:textId="77777777" w:rsidR="002F610F" w:rsidRPr="00C02EB4" w:rsidRDefault="00271DA8">
            <w:pPr>
              <w:rPr>
                <w:color w:val="auto"/>
                <w:sz w:val="22"/>
                <w:szCs w:val="22"/>
              </w:rPr>
            </w:pPr>
            <w:r w:rsidRPr="00C02EB4">
              <w:rPr>
                <w:color w:val="auto"/>
                <w:sz w:val="22"/>
                <w:szCs w:val="22"/>
              </w:rPr>
              <w:t>MOBILAIS, izņemot gaisa kuģniecības mobilo (R)</w:t>
            </w:r>
          </w:p>
          <w:p w14:paraId="2E4B9FA8" w14:textId="77777777" w:rsidR="002F610F" w:rsidRPr="00C02EB4" w:rsidRDefault="00271DA8">
            <w:pPr>
              <w:rPr>
                <w:color w:val="auto"/>
                <w:sz w:val="22"/>
                <w:szCs w:val="22"/>
              </w:rPr>
            </w:pPr>
            <w:r w:rsidRPr="00C02EB4">
              <w:rPr>
                <w:color w:val="auto"/>
                <w:sz w:val="22"/>
                <w:szCs w:val="22"/>
              </w:rPr>
              <w:t>5.92 5.96 5.103</w:t>
            </w:r>
          </w:p>
          <w:p w14:paraId="2638BCC2"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69AE3850" w14:textId="77777777" w:rsidR="002F610F" w:rsidRPr="00C02EB4" w:rsidRDefault="00271DA8">
            <w:pPr>
              <w:rPr>
                <w:color w:val="auto"/>
                <w:sz w:val="22"/>
                <w:szCs w:val="22"/>
              </w:rPr>
            </w:pPr>
            <w:r w:rsidRPr="00C02EB4">
              <w:rPr>
                <w:color w:val="auto"/>
                <w:sz w:val="22"/>
                <w:szCs w:val="22"/>
              </w:rPr>
              <w:t>MOBILAIS, izņemot gaisa kuģniecības mobilo (R)</w:t>
            </w:r>
          </w:p>
          <w:p w14:paraId="5BB34D19" w14:textId="77777777" w:rsidR="002F610F" w:rsidRPr="00C02EB4" w:rsidRDefault="00271DA8">
            <w:pPr>
              <w:rPr>
                <w:color w:val="auto"/>
                <w:sz w:val="22"/>
                <w:szCs w:val="22"/>
              </w:rPr>
            </w:pPr>
            <w:r w:rsidRPr="00C02EB4">
              <w:rPr>
                <w:color w:val="auto"/>
                <w:sz w:val="22"/>
                <w:szCs w:val="22"/>
              </w:rPr>
              <w:t>Radioamatieru 5.96</w:t>
            </w:r>
          </w:p>
          <w:p w14:paraId="08A1917A" w14:textId="77777777" w:rsidR="002F610F" w:rsidRPr="00C02EB4" w:rsidRDefault="00271DA8">
            <w:pPr>
              <w:rPr>
                <w:color w:val="auto"/>
                <w:sz w:val="22"/>
                <w:szCs w:val="22"/>
              </w:rPr>
            </w:pPr>
            <w:r w:rsidRPr="00C02EB4">
              <w:rPr>
                <w:color w:val="auto"/>
                <w:sz w:val="22"/>
                <w:szCs w:val="22"/>
              </w:rPr>
              <w:t>5.92 5.103</w:t>
            </w:r>
          </w:p>
          <w:p w14:paraId="39569D2F"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4AD8DFD4" w14:textId="77777777" w:rsidR="002F610F" w:rsidRPr="00C02EB4" w:rsidRDefault="00271DA8">
            <w:pPr>
              <w:rPr>
                <w:color w:val="auto"/>
                <w:sz w:val="22"/>
                <w:szCs w:val="22"/>
              </w:rPr>
            </w:pPr>
            <w:r w:rsidRPr="00C02EB4">
              <w:rPr>
                <w:color w:val="auto"/>
                <w:sz w:val="22"/>
                <w:szCs w:val="22"/>
              </w:rPr>
              <w:t>Radioamatieru radiostacijas: 1810–2000 kHz</w:t>
            </w:r>
          </w:p>
        </w:tc>
        <w:tc>
          <w:tcPr>
            <w:tcW w:w="1902" w:type="dxa"/>
            <w:shd w:val="clear" w:color="auto" w:fill="FFFFFF"/>
            <w:noWrap/>
            <w:tcMar>
              <w:top w:w="30" w:type="dxa"/>
              <w:left w:w="30" w:type="dxa"/>
              <w:bottom w:w="30" w:type="dxa"/>
              <w:right w:w="30" w:type="dxa"/>
            </w:tcMar>
            <w:vAlign w:val="center"/>
          </w:tcPr>
          <w:p w14:paraId="7D0F93FD" w14:textId="77777777" w:rsidR="002F610F" w:rsidRPr="00C02EB4" w:rsidRDefault="00271DA8">
            <w:pPr>
              <w:rPr>
                <w:color w:val="auto"/>
                <w:sz w:val="22"/>
                <w:szCs w:val="22"/>
              </w:rPr>
            </w:pPr>
            <w:r w:rsidRPr="00C02EB4">
              <w:rPr>
                <w:color w:val="auto"/>
                <w:sz w:val="22"/>
                <w:szCs w:val="22"/>
              </w:rPr>
              <w:t>CEPT T/R 61-02 – Harmonizētās radioamatieru eksaminācijas apliecības</w:t>
            </w:r>
          </w:p>
          <w:p w14:paraId="59AD5828" w14:textId="2CA9B66B" w:rsidR="002F610F" w:rsidRPr="00C02EB4" w:rsidRDefault="00271DA8">
            <w:pPr>
              <w:rPr>
                <w:color w:val="auto"/>
                <w:sz w:val="22"/>
                <w:szCs w:val="22"/>
              </w:rPr>
            </w:pPr>
            <w:r w:rsidRPr="00C02EB4">
              <w:rPr>
                <w:color w:val="auto"/>
                <w:sz w:val="22"/>
                <w:szCs w:val="22"/>
              </w:rPr>
              <w:t>Latvijas Republikas Ministru kabineta 2016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aug</w:t>
            </w:r>
            <w:r w:rsidRPr="00C02EB4">
              <w:rPr>
                <w:color w:val="auto"/>
                <w:sz w:val="22"/>
                <w:szCs w:val="22"/>
              </w:rPr>
              <w:t>usta noteikumi Nr. 529 "Radioamatieru radiostaciju būvēšanas, ierīkošanas un lietošanas, kā arī radioamatieru apliecības saņemšanas kārtība"</w:t>
            </w:r>
          </w:p>
          <w:p w14:paraId="6A1BCB20" w14:textId="77777777" w:rsidR="002F610F" w:rsidRPr="00C02EB4" w:rsidRDefault="00271DA8">
            <w:pPr>
              <w:rPr>
                <w:color w:val="auto"/>
                <w:sz w:val="22"/>
                <w:szCs w:val="22"/>
              </w:rPr>
            </w:pPr>
            <w:r w:rsidRPr="00C02EB4">
              <w:rPr>
                <w:color w:val="auto"/>
                <w:sz w:val="22"/>
                <w:szCs w:val="22"/>
              </w:rPr>
              <w:t>CEPT T/R 61-01 – CEPT radioamatieru atļauja</w:t>
            </w:r>
          </w:p>
        </w:tc>
        <w:tc>
          <w:tcPr>
            <w:tcW w:w="1606" w:type="dxa"/>
            <w:shd w:val="clear" w:color="auto" w:fill="FFFFFF"/>
            <w:noWrap/>
            <w:tcMar>
              <w:top w:w="30" w:type="dxa"/>
              <w:left w:w="30" w:type="dxa"/>
              <w:bottom w:w="30" w:type="dxa"/>
              <w:right w:w="30" w:type="dxa"/>
            </w:tcMar>
            <w:vAlign w:val="center"/>
          </w:tcPr>
          <w:p w14:paraId="474C673C" w14:textId="77777777" w:rsidR="002F610F" w:rsidRPr="00C02EB4" w:rsidRDefault="00271DA8">
            <w:pPr>
              <w:rPr>
                <w:color w:val="auto"/>
                <w:sz w:val="22"/>
                <w:szCs w:val="22"/>
              </w:rPr>
            </w:pPr>
            <w:r w:rsidRPr="00C02EB4">
              <w:rPr>
                <w:color w:val="auto"/>
                <w:sz w:val="22"/>
                <w:szCs w:val="22"/>
              </w:rPr>
              <w:t>Radioamatieru dienesta radiostacijas</w:t>
            </w:r>
          </w:p>
        </w:tc>
      </w:tr>
      <w:tr w:rsidR="00BB30D4" w:rsidRPr="00C02EB4" w14:paraId="68E3251D" w14:textId="77777777" w:rsidTr="0010151B">
        <w:tc>
          <w:tcPr>
            <w:tcW w:w="526" w:type="dxa"/>
            <w:vMerge/>
            <w:shd w:val="clear" w:color="auto" w:fill="FFFFFF"/>
            <w:noWrap/>
            <w:tcMar>
              <w:top w:w="30" w:type="dxa"/>
              <w:left w:w="30" w:type="dxa"/>
              <w:bottom w:w="30" w:type="dxa"/>
              <w:right w:w="30" w:type="dxa"/>
            </w:tcMar>
            <w:vAlign w:val="center"/>
          </w:tcPr>
          <w:p w14:paraId="6EF19742"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544C16D"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9BD5593"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F88E694" w14:textId="77777777" w:rsidR="002F610F" w:rsidRPr="00C02EB4" w:rsidRDefault="00271DA8">
            <w:pPr>
              <w:rPr>
                <w:color w:val="auto"/>
                <w:sz w:val="22"/>
                <w:szCs w:val="22"/>
              </w:rPr>
            </w:pPr>
            <w:r w:rsidRPr="00C02EB4">
              <w:rPr>
                <w:color w:val="auto"/>
                <w:sz w:val="22"/>
                <w:szCs w:val="22"/>
              </w:rPr>
              <w:t>SRD: 148,5–5000 kHz</w:t>
            </w:r>
          </w:p>
        </w:tc>
        <w:tc>
          <w:tcPr>
            <w:tcW w:w="1902" w:type="dxa"/>
            <w:shd w:val="clear" w:color="auto" w:fill="FFFFFF"/>
            <w:noWrap/>
            <w:tcMar>
              <w:top w:w="30" w:type="dxa"/>
              <w:left w:w="30" w:type="dxa"/>
              <w:bottom w:w="30" w:type="dxa"/>
              <w:right w:w="30" w:type="dxa"/>
            </w:tcMar>
            <w:vAlign w:val="center"/>
          </w:tcPr>
          <w:p w14:paraId="7202B778" w14:textId="40FA114C"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6D457299" w14:textId="5EC4851A"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C4A491A"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5AAE8F3C" w14:textId="77777777" w:rsidTr="0010151B">
        <w:tc>
          <w:tcPr>
            <w:tcW w:w="526" w:type="dxa"/>
            <w:vMerge/>
            <w:shd w:val="clear" w:color="auto" w:fill="FFFFFF"/>
            <w:noWrap/>
            <w:tcMar>
              <w:top w:w="30" w:type="dxa"/>
              <w:left w:w="30" w:type="dxa"/>
              <w:bottom w:w="30" w:type="dxa"/>
              <w:right w:w="30" w:type="dxa"/>
            </w:tcMar>
            <w:vAlign w:val="center"/>
          </w:tcPr>
          <w:p w14:paraId="6D13ABFD"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6B9FCAD"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81F44C0"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29D53A9" w14:textId="77777777" w:rsidR="002F610F" w:rsidRPr="00C02EB4" w:rsidRDefault="00271DA8">
            <w:pPr>
              <w:rPr>
                <w:color w:val="auto"/>
                <w:sz w:val="22"/>
                <w:szCs w:val="22"/>
              </w:rPr>
            </w:pPr>
            <w:r w:rsidRPr="00C02EB4">
              <w:rPr>
                <w:color w:val="auto"/>
                <w:sz w:val="22"/>
                <w:szCs w:val="22"/>
              </w:rPr>
              <w:t>SRD: 984–7484 kHz</w:t>
            </w:r>
          </w:p>
        </w:tc>
        <w:tc>
          <w:tcPr>
            <w:tcW w:w="1902" w:type="dxa"/>
            <w:shd w:val="clear" w:color="auto" w:fill="FFFFFF"/>
            <w:noWrap/>
            <w:tcMar>
              <w:top w:w="30" w:type="dxa"/>
              <w:left w:w="30" w:type="dxa"/>
              <w:bottom w:w="30" w:type="dxa"/>
              <w:right w:w="30" w:type="dxa"/>
            </w:tcMar>
            <w:vAlign w:val="center"/>
          </w:tcPr>
          <w:p w14:paraId="189F7967" w14:textId="6BE66FAF"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39011366" w14:textId="74057CEF"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952059F"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49DFFB83" w14:textId="77777777" w:rsidTr="0010151B">
        <w:tc>
          <w:tcPr>
            <w:tcW w:w="526" w:type="dxa"/>
            <w:shd w:val="clear" w:color="auto" w:fill="FFFFFF"/>
            <w:noWrap/>
            <w:tcMar>
              <w:top w:w="30" w:type="dxa"/>
              <w:left w:w="30" w:type="dxa"/>
              <w:bottom w:w="30" w:type="dxa"/>
              <w:right w:w="30" w:type="dxa"/>
            </w:tcMar>
            <w:vAlign w:val="center"/>
          </w:tcPr>
          <w:p w14:paraId="75B9CEFB" w14:textId="77777777" w:rsidR="002F610F" w:rsidRPr="00C02EB4" w:rsidRDefault="00271DA8">
            <w:pPr>
              <w:rPr>
                <w:color w:val="auto"/>
                <w:sz w:val="22"/>
                <w:szCs w:val="22"/>
              </w:rPr>
            </w:pPr>
            <w:r w:rsidRPr="00C02EB4">
              <w:rPr>
                <w:color w:val="auto"/>
                <w:sz w:val="22"/>
                <w:szCs w:val="22"/>
              </w:rPr>
              <w:t>37.</w:t>
            </w:r>
          </w:p>
        </w:tc>
        <w:tc>
          <w:tcPr>
            <w:tcW w:w="9115" w:type="dxa"/>
            <w:gridSpan w:val="5"/>
            <w:shd w:val="clear" w:color="auto" w:fill="FFFFFF"/>
            <w:noWrap/>
            <w:tcMar>
              <w:top w:w="30" w:type="dxa"/>
              <w:left w:w="30" w:type="dxa"/>
              <w:bottom w:w="30" w:type="dxa"/>
              <w:right w:w="30" w:type="dxa"/>
            </w:tcMar>
            <w:vAlign w:val="center"/>
          </w:tcPr>
          <w:p w14:paraId="74465962" w14:textId="77777777" w:rsidR="002F610F" w:rsidRPr="00C02EB4" w:rsidRDefault="00271DA8">
            <w:pPr>
              <w:jc w:val="center"/>
              <w:rPr>
                <w:b/>
                <w:color w:val="auto"/>
                <w:sz w:val="22"/>
                <w:szCs w:val="22"/>
              </w:rPr>
            </w:pPr>
            <w:r w:rsidRPr="00C02EB4">
              <w:rPr>
                <w:b/>
                <w:color w:val="auto"/>
                <w:sz w:val="22"/>
                <w:szCs w:val="22"/>
              </w:rPr>
              <w:t>2 000–2 025 kHz</w:t>
            </w:r>
          </w:p>
        </w:tc>
      </w:tr>
      <w:tr w:rsidR="00BB30D4" w:rsidRPr="00C02EB4" w14:paraId="2F1691CA" w14:textId="77777777" w:rsidTr="0010151B">
        <w:tc>
          <w:tcPr>
            <w:tcW w:w="526" w:type="dxa"/>
            <w:vMerge w:val="restart"/>
            <w:shd w:val="clear" w:color="auto" w:fill="FFFFFF"/>
            <w:noWrap/>
            <w:tcMar>
              <w:top w:w="30" w:type="dxa"/>
              <w:left w:w="30" w:type="dxa"/>
              <w:bottom w:w="30" w:type="dxa"/>
              <w:right w:w="30" w:type="dxa"/>
            </w:tcMar>
            <w:vAlign w:val="center"/>
          </w:tcPr>
          <w:p w14:paraId="30C0B49F"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6BDDFE0B" w14:textId="77777777" w:rsidR="002F610F" w:rsidRPr="00C02EB4" w:rsidRDefault="00271DA8">
            <w:pPr>
              <w:rPr>
                <w:color w:val="auto"/>
                <w:sz w:val="22"/>
                <w:szCs w:val="22"/>
              </w:rPr>
            </w:pPr>
            <w:r w:rsidRPr="00C02EB4">
              <w:rPr>
                <w:color w:val="auto"/>
                <w:sz w:val="22"/>
                <w:szCs w:val="22"/>
              </w:rPr>
              <w:t>MOBILAIS, izņemot gaisa kuģniecības mobilo (R)</w:t>
            </w:r>
          </w:p>
          <w:p w14:paraId="3E67D45F" w14:textId="77777777" w:rsidR="002F610F" w:rsidRPr="00C02EB4" w:rsidRDefault="00271DA8">
            <w:pPr>
              <w:rPr>
                <w:color w:val="auto"/>
                <w:sz w:val="22"/>
                <w:szCs w:val="22"/>
              </w:rPr>
            </w:pPr>
            <w:r w:rsidRPr="00C02EB4">
              <w:rPr>
                <w:color w:val="auto"/>
                <w:sz w:val="22"/>
                <w:szCs w:val="22"/>
              </w:rPr>
              <w:t>5.92 5.103</w:t>
            </w:r>
          </w:p>
          <w:p w14:paraId="304B1B67"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4C66FE8E" w14:textId="77777777" w:rsidR="002F610F" w:rsidRPr="00C02EB4" w:rsidRDefault="00271DA8">
            <w:pPr>
              <w:rPr>
                <w:color w:val="auto"/>
                <w:sz w:val="22"/>
                <w:szCs w:val="22"/>
              </w:rPr>
            </w:pPr>
            <w:r w:rsidRPr="00C02EB4">
              <w:rPr>
                <w:color w:val="auto"/>
                <w:sz w:val="22"/>
                <w:szCs w:val="22"/>
              </w:rPr>
              <w:t>MOBILAIS, izņemot gaisa kuģniecības mobilo (R)</w:t>
            </w:r>
          </w:p>
          <w:p w14:paraId="26407A02" w14:textId="77777777" w:rsidR="002F610F" w:rsidRPr="00C02EB4" w:rsidRDefault="00271DA8">
            <w:pPr>
              <w:rPr>
                <w:color w:val="auto"/>
                <w:sz w:val="22"/>
                <w:szCs w:val="22"/>
              </w:rPr>
            </w:pPr>
            <w:r w:rsidRPr="00C02EB4">
              <w:rPr>
                <w:color w:val="auto"/>
                <w:sz w:val="22"/>
                <w:szCs w:val="22"/>
              </w:rPr>
              <w:t>5.92 5.103</w:t>
            </w:r>
          </w:p>
          <w:p w14:paraId="12957233"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0A4ACF58"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73011B03"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0C763D33"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51ACD0C4" w14:textId="77777777" w:rsidTr="0010151B">
        <w:tc>
          <w:tcPr>
            <w:tcW w:w="526" w:type="dxa"/>
            <w:vMerge/>
            <w:shd w:val="clear" w:color="auto" w:fill="FFFFFF"/>
            <w:noWrap/>
            <w:tcMar>
              <w:top w:w="30" w:type="dxa"/>
              <w:left w:w="30" w:type="dxa"/>
              <w:bottom w:w="30" w:type="dxa"/>
              <w:right w:w="30" w:type="dxa"/>
            </w:tcMar>
            <w:vAlign w:val="center"/>
          </w:tcPr>
          <w:p w14:paraId="0FE3B812"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E193B2B"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8FFB60B"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24F77A2C" w14:textId="77777777" w:rsidR="002F610F" w:rsidRPr="00C02EB4" w:rsidRDefault="00271DA8">
            <w:pPr>
              <w:rPr>
                <w:color w:val="auto"/>
                <w:sz w:val="22"/>
                <w:szCs w:val="22"/>
              </w:rPr>
            </w:pPr>
            <w:r w:rsidRPr="00C02EB4">
              <w:rPr>
                <w:color w:val="auto"/>
                <w:sz w:val="22"/>
                <w:szCs w:val="22"/>
              </w:rPr>
              <w:t>SRD: 148,5–5000 kHz</w:t>
            </w:r>
          </w:p>
        </w:tc>
        <w:tc>
          <w:tcPr>
            <w:tcW w:w="1902" w:type="dxa"/>
            <w:shd w:val="clear" w:color="auto" w:fill="FFFFFF"/>
            <w:noWrap/>
            <w:tcMar>
              <w:top w:w="30" w:type="dxa"/>
              <w:left w:w="30" w:type="dxa"/>
              <w:bottom w:w="30" w:type="dxa"/>
              <w:right w:w="30" w:type="dxa"/>
            </w:tcMar>
            <w:vAlign w:val="center"/>
          </w:tcPr>
          <w:p w14:paraId="4516A9F9" w14:textId="502036B0"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118393F2" w14:textId="49307AA0"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FCF6042"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3009F620" w14:textId="77777777" w:rsidTr="0010151B">
        <w:tc>
          <w:tcPr>
            <w:tcW w:w="526" w:type="dxa"/>
            <w:vMerge/>
            <w:shd w:val="clear" w:color="auto" w:fill="FFFFFF"/>
            <w:noWrap/>
            <w:tcMar>
              <w:top w:w="30" w:type="dxa"/>
              <w:left w:w="30" w:type="dxa"/>
              <w:bottom w:w="30" w:type="dxa"/>
              <w:right w:w="30" w:type="dxa"/>
            </w:tcMar>
            <w:vAlign w:val="center"/>
          </w:tcPr>
          <w:p w14:paraId="6DD1D4BA"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5DAE87F"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A160C9A"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1AEE6031" w14:textId="77777777" w:rsidR="002F610F" w:rsidRPr="00C02EB4" w:rsidRDefault="00271DA8">
            <w:pPr>
              <w:rPr>
                <w:color w:val="auto"/>
                <w:sz w:val="22"/>
                <w:szCs w:val="22"/>
              </w:rPr>
            </w:pPr>
            <w:r w:rsidRPr="00C02EB4">
              <w:rPr>
                <w:color w:val="auto"/>
                <w:sz w:val="22"/>
                <w:szCs w:val="22"/>
              </w:rPr>
              <w:t>SRD: 984–7484 kHz</w:t>
            </w:r>
          </w:p>
        </w:tc>
        <w:tc>
          <w:tcPr>
            <w:tcW w:w="1902" w:type="dxa"/>
            <w:shd w:val="clear" w:color="auto" w:fill="FFFFFF"/>
            <w:noWrap/>
            <w:tcMar>
              <w:top w:w="30" w:type="dxa"/>
              <w:left w:w="30" w:type="dxa"/>
              <w:bottom w:w="30" w:type="dxa"/>
              <w:right w:w="30" w:type="dxa"/>
            </w:tcMar>
            <w:vAlign w:val="center"/>
          </w:tcPr>
          <w:p w14:paraId="45ECEF06" w14:textId="75E95C07"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2D9A8E00" w14:textId="0231B72D"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D466128"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591039E7" w14:textId="77777777" w:rsidTr="0010151B">
        <w:tc>
          <w:tcPr>
            <w:tcW w:w="526" w:type="dxa"/>
            <w:shd w:val="clear" w:color="auto" w:fill="FFFFFF"/>
            <w:noWrap/>
            <w:tcMar>
              <w:top w:w="30" w:type="dxa"/>
              <w:left w:w="30" w:type="dxa"/>
              <w:bottom w:w="30" w:type="dxa"/>
              <w:right w:w="30" w:type="dxa"/>
            </w:tcMar>
            <w:vAlign w:val="center"/>
          </w:tcPr>
          <w:p w14:paraId="0934051E" w14:textId="77777777" w:rsidR="002F610F" w:rsidRPr="00C02EB4" w:rsidRDefault="00271DA8">
            <w:pPr>
              <w:rPr>
                <w:color w:val="auto"/>
                <w:sz w:val="22"/>
                <w:szCs w:val="22"/>
              </w:rPr>
            </w:pPr>
            <w:r w:rsidRPr="00C02EB4">
              <w:rPr>
                <w:color w:val="auto"/>
                <w:sz w:val="22"/>
                <w:szCs w:val="22"/>
              </w:rPr>
              <w:t>38.</w:t>
            </w:r>
          </w:p>
        </w:tc>
        <w:tc>
          <w:tcPr>
            <w:tcW w:w="9115" w:type="dxa"/>
            <w:gridSpan w:val="5"/>
            <w:shd w:val="clear" w:color="auto" w:fill="FFFFFF"/>
            <w:noWrap/>
            <w:tcMar>
              <w:top w:w="30" w:type="dxa"/>
              <w:left w:w="30" w:type="dxa"/>
              <w:bottom w:w="30" w:type="dxa"/>
              <w:right w:w="30" w:type="dxa"/>
            </w:tcMar>
            <w:vAlign w:val="center"/>
          </w:tcPr>
          <w:p w14:paraId="2BB4FB0F" w14:textId="77777777" w:rsidR="002F610F" w:rsidRPr="00C02EB4" w:rsidRDefault="00271DA8">
            <w:pPr>
              <w:jc w:val="center"/>
              <w:rPr>
                <w:b/>
                <w:color w:val="auto"/>
                <w:sz w:val="22"/>
                <w:szCs w:val="22"/>
              </w:rPr>
            </w:pPr>
            <w:r w:rsidRPr="00C02EB4">
              <w:rPr>
                <w:b/>
                <w:color w:val="auto"/>
                <w:sz w:val="22"/>
                <w:szCs w:val="22"/>
              </w:rPr>
              <w:t>2 025–2 045 kHz</w:t>
            </w:r>
          </w:p>
        </w:tc>
      </w:tr>
      <w:tr w:rsidR="00BB30D4" w:rsidRPr="00C02EB4" w14:paraId="0B25C551" w14:textId="77777777" w:rsidTr="0010151B">
        <w:tc>
          <w:tcPr>
            <w:tcW w:w="526" w:type="dxa"/>
            <w:vMerge w:val="restart"/>
            <w:shd w:val="clear" w:color="auto" w:fill="FFFFFF"/>
            <w:noWrap/>
            <w:tcMar>
              <w:top w:w="30" w:type="dxa"/>
              <w:left w:w="30" w:type="dxa"/>
              <w:bottom w:w="30" w:type="dxa"/>
              <w:right w:w="30" w:type="dxa"/>
            </w:tcMar>
            <w:vAlign w:val="center"/>
          </w:tcPr>
          <w:p w14:paraId="5E8A2962"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756285F7" w14:textId="77777777" w:rsidR="002F610F" w:rsidRPr="00C02EB4" w:rsidRDefault="00271DA8">
            <w:pPr>
              <w:rPr>
                <w:color w:val="auto"/>
                <w:sz w:val="22"/>
                <w:szCs w:val="22"/>
              </w:rPr>
            </w:pPr>
            <w:r w:rsidRPr="00C02EB4">
              <w:rPr>
                <w:color w:val="auto"/>
                <w:sz w:val="22"/>
                <w:szCs w:val="22"/>
              </w:rPr>
              <w:t>MOBILAIS, izņemot gaisa kuģniecības mobilo (R)</w:t>
            </w:r>
          </w:p>
          <w:p w14:paraId="5FBA4E1D" w14:textId="77777777" w:rsidR="002F610F" w:rsidRPr="00C02EB4" w:rsidRDefault="00271DA8">
            <w:pPr>
              <w:rPr>
                <w:color w:val="auto"/>
                <w:sz w:val="22"/>
                <w:szCs w:val="22"/>
              </w:rPr>
            </w:pPr>
            <w:r w:rsidRPr="00C02EB4">
              <w:rPr>
                <w:color w:val="auto"/>
                <w:sz w:val="22"/>
                <w:szCs w:val="22"/>
              </w:rPr>
              <w:t>Meteoroloģijas palīgdienests 5.104</w:t>
            </w:r>
          </w:p>
          <w:p w14:paraId="09539245" w14:textId="77777777" w:rsidR="002F610F" w:rsidRPr="00C02EB4" w:rsidRDefault="00271DA8">
            <w:pPr>
              <w:rPr>
                <w:color w:val="auto"/>
                <w:sz w:val="22"/>
                <w:szCs w:val="22"/>
              </w:rPr>
            </w:pPr>
            <w:r w:rsidRPr="00C02EB4">
              <w:rPr>
                <w:color w:val="auto"/>
                <w:sz w:val="22"/>
                <w:szCs w:val="22"/>
              </w:rPr>
              <w:t>5.92 5.103</w:t>
            </w:r>
          </w:p>
          <w:p w14:paraId="661F0B79"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500819D1" w14:textId="77777777" w:rsidR="002F610F" w:rsidRPr="00C02EB4" w:rsidRDefault="00271DA8">
            <w:pPr>
              <w:rPr>
                <w:color w:val="auto"/>
                <w:sz w:val="22"/>
                <w:szCs w:val="22"/>
              </w:rPr>
            </w:pPr>
            <w:r w:rsidRPr="00C02EB4">
              <w:rPr>
                <w:color w:val="auto"/>
                <w:sz w:val="22"/>
                <w:szCs w:val="22"/>
              </w:rPr>
              <w:t>MOBILAIS, izņemot gaisa kuģniecības mobilo (R)</w:t>
            </w:r>
          </w:p>
          <w:p w14:paraId="61D3403D" w14:textId="77777777" w:rsidR="002F610F" w:rsidRPr="00C02EB4" w:rsidRDefault="00271DA8">
            <w:pPr>
              <w:rPr>
                <w:color w:val="auto"/>
                <w:sz w:val="22"/>
                <w:szCs w:val="22"/>
              </w:rPr>
            </w:pPr>
            <w:r w:rsidRPr="00C02EB4">
              <w:rPr>
                <w:color w:val="auto"/>
                <w:sz w:val="22"/>
                <w:szCs w:val="22"/>
              </w:rPr>
              <w:t>Meteoroloģijas palīgdienests 5.104</w:t>
            </w:r>
          </w:p>
          <w:p w14:paraId="005451C9" w14:textId="77777777" w:rsidR="002F610F" w:rsidRPr="00C02EB4" w:rsidRDefault="00271DA8">
            <w:pPr>
              <w:rPr>
                <w:color w:val="auto"/>
                <w:sz w:val="22"/>
                <w:szCs w:val="22"/>
              </w:rPr>
            </w:pPr>
            <w:r w:rsidRPr="00C02EB4">
              <w:rPr>
                <w:color w:val="auto"/>
                <w:sz w:val="22"/>
                <w:szCs w:val="22"/>
              </w:rPr>
              <w:t>5.92 5.103</w:t>
            </w:r>
          </w:p>
          <w:p w14:paraId="3DD23588"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445C6E03"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28F53585"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6212ED48"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6E2C6C5A" w14:textId="77777777" w:rsidTr="0010151B">
        <w:tc>
          <w:tcPr>
            <w:tcW w:w="526" w:type="dxa"/>
            <w:vMerge/>
            <w:shd w:val="clear" w:color="auto" w:fill="FFFFFF"/>
            <w:noWrap/>
            <w:tcMar>
              <w:top w:w="30" w:type="dxa"/>
              <w:left w:w="30" w:type="dxa"/>
              <w:bottom w:w="30" w:type="dxa"/>
              <w:right w:w="30" w:type="dxa"/>
            </w:tcMar>
            <w:vAlign w:val="center"/>
          </w:tcPr>
          <w:p w14:paraId="430F65F4"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0C71DF4"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1D4EB17"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504B95D7" w14:textId="77777777" w:rsidR="002F610F" w:rsidRPr="00C02EB4" w:rsidRDefault="00271DA8">
            <w:pPr>
              <w:rPr>
                <w:color w:val="auto"/>
                <w:sz w:val="22"/>
                <w:szCs w:val="22"/>
              </w:rPr>
            </w:pPr>
            <w:r w:rsidRPr="00C02EB4">
              <w:rPr>
                <w:color w:val="auto"/>
                <w:sz w:val="22"/>
                <w:szCs w:val="22"/>
              </w:rPr>
              <w:t>SRD: 148,5–5000 kHz</w:t>
            </w:r>
          </w:p>
        </w:tc>
        <w:tc>
          <w:tcPr>
            <w:tcW w:w="1902" w:type="dxa"/>
            <w:shd w:val="clear" w:color="auto" w:fill="FFFFFF"/>
            <w:noWrap/>
            <w:tcMar>
              <w:top w:w="30" w:type="dxa"/>
              <w:left w:w="30" w:type="dxa"/>
              <w:bottom w:w="30" w:type="dxa"/>
              <w:right w:w="30" w:type="dxa"/>
            </w:tcMar>
            <w:vAlign w:val="center"/>
          </w:tcPr>
          <w:p w14:paraId="7EC033B1" w14:textId="75B57BDA"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2E8BFE4B" w14:textId="6A627AD7"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BA759CA"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05DB73A9" w14:textId="77777777" w:rsidTr="0010151B">
        <w:tc>
          <w:tcPr>
            <w:tcW w:w="526" w:type="dxa"/>
            <w:vMerge/>
            <w:shd w:val="clear" w:color="auto" w:fill="FFFFFF"/>
            <w:noWrap/>
            <w:tcMar>
              <w:top w:w="30" w:type="dxa"/>
              <w:left w:w="30" w:type="dxa"/>
              <w:bottom w:w="30" w:type="dxa"/>
              <w:right w:w="30" w:type="dxa"/>
            </w:tcMar>
            <w:vAlign w:val="center"/>
          </w:tcPr>
          <w:p w14:paraId="3945ADF5"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12F742F"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489034B"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27503462" w14:textId="77777777" w:rsidR="002F610F" w:rsidRPr="00C02EB4" w:rsidRDefault="00271DA8">
            <w:pPr>
              <w:rPr>
                <w:color w:val="auto"/>
                <w:sz w:val="22"/>
                <w:szCs w:val="22"/>
              </w:rPr>
            </w:pPr>
            <w:r w:rsidRPr="00C02EB4">
              <w:rPr>
                <w:color w:val="auto"/>
                <w:sz w:val="22"/>
                <w:szCs w:val="22"/>
              </w:rPr>
              <w:t>SRD: 984–7484 kHz</w:t>
            </w:r>
          </w:p>
        </w:tc>
        <w:tc>
          <w:tcPr>
            <w:tcW w:w="1902" w:type="dxa"/>
            <w:shd w:val="clear" w:color="auto" w:fill="FFFFFF"/>
            <w:noWrap/>
            <w:tcMar>
              <w:top w:w="30" w:type="dxa"/>
              <w:left w:w="30" w:type="dxa"/>
              <w:bottom w:w="30" w:type="dxa"/>
              <w:right w:w="30" w:type="dxa"/>
            </w:tcMar>
            <w:vAlign w:val="center"/>
          </w:tcPr>
          <w:p w14:paraId="4AF648CD" w14:textId="38C6594E"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6553B8F6" w14:textId="7EF69507"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7EBA310"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03E17CC1" w14:textId="77777777" w:rsidTr="0010151B">
        <w:tc>
          <w:tcPr>
            <w:tcW w:w="526" w:type="dxa"/>
            <w:shd w:val="clear" w:color="auto" w:fill="FFFFFF"/>
            <w:noWrap/>
            <w:tcMar>
              <w:top w:w="30" w:type="dxa"/>
              <w:left w:w="30" w:type="dxa"/>
              <w:bottom w:w="30" w:type="dxa"/>
              <w:right w:w="30" w:type="dxa"/>
            </w:tcMar>
            <w:vAlign w:val="center"/>
          </w:tcPr>
          <w:p w14:paraId="4EF0BB83" w14:textId="77777777" w:rsidR="002F610F" w:rsidRPr="00C02EB4" w:rsidRDefault="00271DA8">
            <w:pPr>
              <w:rPr>
                <w:color w:val="auto"/>
                <w:sz w:val="22"/>
                <w:szCs w:val="22"/>
              </w:rPr>
            </w:pPr>
            <w:r w:rsidRPr="00C02EB4">
              <w:rPr>
                <w:color w:val="auto"/>
                <w:sz w:val="22"/>
                <w:szCs w:val="22"/>
              </w:rPr>
              <w:t>39.</w:t>
            </w:r>
          </w:p>
        </w:tc>
        <w:tc>
          <w:tcPr>
            <w:tcW w:w="9115" w:type="dxa"/>
            <w:gridSpan w:val="5"/>
            <w:shd w:val="clear" w:color="auto" w:fill="FFFFFF"/>
            <w:noWrap/>
            <w:tcMar>
              <w:top w:w="30" w:type="dxa"/>
              <w:left w:w="30" w:type="dxa"/>
              <w:bottom w:w="30" w:type="dxa"/>
              <w:right w:w="30" w:type="dxa"/>
            </w:tcMar>
            <w:vAlign w:val="center"/>
          </w:tcPr>
          <w:p w14:paraId="0456755F" w14:textId="77777777" w:rsidR="002F610F" w:rsidRPr="00C02EB4" w:rsidRDefault="00271DA8">
            <w:pPr>
              <w:jc w:val="center"/>
              <w:rPr>
                <w:b/>
                <w:color w:val="auto"/>
                <w:sz w:val="22"/>
                <w:szCs w:val="22"/>
              </w:rPr>
            </w:pPr>
            <w:r w:rsidRPr="00C02EB4">
              <w:rPr>
                <w:b/>
                <w:color w:val="auto"/>
                <w:sz w:val="22"/>
                <w:szCs w:val="22"/>
              </w:rPr>
              <w:t>2 045–2 160 kHz</w:t>
            </w:r>
          </w:p>
        </w:tc>
      </w:tr>
      <w:tr w:rsidR="00BB30D4" w:rsidRPr="00C02EB4" w14:paraId="08C51A34" w14:textId="77777777" w:rsidTr="0010151B">
        <w:tc>
          <w:tcPr>
            <w:tcW w:w="526" w:type="dxa"/>
            <w:vMerge w:val="restart"/>
            <w:shd w:val="clear" w:color="auto" w:fill="FFFFFF"/>
            <w:noWrap/>
            <w:tcMar>
              <w:top w:w="30" w:type="dxa"/>
              <w:left w:w="30" w:type="dxa"/>
              <w:bottom w:w="30" w:type="dxa"/>
              <w:right w:w="30" w:type="dxa"/>
            </w:tcMar>
            <w:vAlign w:val="center"/>
          </w:tcPr>
          <w:p w14:paraId="7C7BB746"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3132FD5B" w14:textId="77777777" w:rsidR="002F610F" w:rsidRPr="00C02EB4" w:rsidRDefault="00271DA8">
            <w:pPr>
              <w:rPr>
                <w:color w:val="auto"/>
                <w:sz w:val="22"/>
                <w:szCs w:val="22"/>
              </w:rPr>
            </w:pPr>
            <w:r w:rsidRPr="00C02EB4">
              <w:rPr>
                <w:color w:val="auto"/>
                <w:sz w:val="22"/>
                <w:szCs w:val="22"/>
              </w:rPr>
              <w:t>JŪRAS MOBILAIS</w:t>
            </w:r>
          </w:p>
          <w:p w14:paraId="0C2E4887" w14:textId="77777777" w:rsidR="002F610F" w:rsidRPr="00C02EB4" w:rsidRDefault="00271DA8">
            <w:pPr>
              <w:rPr>
                <w:color w:val="auto"/>
                <w:sz w:val="22"/>
                <w:szCs w:val="22"/>
              </w:rPr>
            </w:pPr>
            <w:r w:rsidRPr="00C02EB4">
              <w:rPr>
                <w:color w:val="auto"/>
                <w:sz w:val="22"/>
                <w:szCs w:val="22"/>
              </w:rPr>
              <w:t>SAUSZEMES MOBILAIS</w:t>
            </w:r>
          </w:p>
          <w:p w14:paraId="66A12CEC" w14:textId="77777777" w:rsidR="002F610F" w:rsidRPr="00C02EB4" w:rsidRDefault="00271DA8">
            <w:pPr>
              <w:rPr>
                <w:color w:val="auto"/>
                <w:sz w:val="22"/>
                <w:szCs w:val="22"/>
              </w:rPr>
            </w:pPr>
            <w:r w:rsidRPr="00C02EB4">
              <w:rPr>
                <w:color w:val="auto"/>
                <w:sz w:val="22"/>
                <w:szCs w:val="22"/>
              </w:rPr>
              <w:t>5.92</w:t>
            </w:r>
          </w:p>
          <w:p w14:paraId="50453752"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0A68199D" w14:textId="77777777" w:rsidR="002F610F" w:rsidRPr="00C02EB4" w:rsidRDefault="00271DA8">
            <w:pPr>
              <w:rPr>
                <w:color w:val="auto"/>
                <w:sz w:val="22"/>
                <w:szCs w:val="22"/>
              </w:rPr>
            </w:pPr>
            <w:r w:rsidRPr="00C02EB4">
              <w:rPr>
                <w:color w:val="auto"/>
                <w:sz w:val="22"/>
                <w:szCs w:val="22"/>
              </w:rPr>
              <w:t>JŪRAS MOBILAIS</w:t>
            </w:r>
          </w:p>
          <w:p w14:paraId="56AB40D3" w14:textId="77777777" w:rsidR="002F610F" w:rsidRPr="00C02EB4" w:rsidRDefault="00271DA8">
            <w:pPr>
              <w:rPr>
                <w:color w:val="auto"/>
                <w:sz w:val="22"/>
                <w:szCs w:val="22"/>
              </w:rPr>
            </w:pPr>
            <w:r w:rsidRPr="00C02EB4">
              <w:rPr>
                <w:color w:val="auto"/>
                <w:sz w:val="22"/>
                <w:szCs w:val="22"/>
              </w:rPr>
              <w:t>SAUSZEMES MOBILAIS</w:t>
            </w:r>
          </w:p>
          <w:p w14:paraId="02E2BF9D" w14:textId="77777777" w:rsidR="002F610F" w:rsidRPr="00C02EB4" w:rsidRDefault="00271DA8">
            <w:pPr>
              <w:rPr>
                <w:color w:val="auto"/>
                <w:sz w:val="22"/>
                <w:szCs w:val="22"/>
              </w:rPr>
            </w:pPr>
            <w:r w:rsidRPr="00C02EB4">
              <w:rPr>
                <w:color w:val="auto"/>
                <w:sz w:val="22"/>
                <w:szCs w:val="22"/>
              </w:rPr>
              <w:t>5.92</w:t>
            </w:r>
          </w:p>
          <w:p w14:paraId="4FDD9F29"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042FB96C" w14:textId="77777777" w:rsidR="002F610F" w:rsidRPr="00C02EB4" w:rsidRDefault="00271DA8">
            <w:pPr>
              <w:rPr>
                <w:color w:val="auto"/>
                <w:sz w:val="22"/>
                <w:szCs w:val="22"/>
              </w:rPr>
            </w:pPr>
            <w:r w:rsidRPr="00C02EB4">
              <w:rPr>
                <w:color w:val="auto"/>
                <w:sz w:val="22"/>
                <w:szCs w:val="22"/>
              </w:rPr>
              <w:t>AS: 2045–2110 kHz</w:t>
            </w:r>
          </w:p>
        </w:tc>
        <w:tc>
          <w:tcPr>
            <w:tcW w:w="1902" w:type="dxa"/>
            <w:shd w:val="clear" w:color="auto" w:fill="FFFFFF"/>
            <w:noWrap/>
            <w:tcMar>
              <w:top w:w="30" w:type="dxa"/>
              <w:left w:w="30" w:type="dxa"/>
              <w:bottom w:w="30" w:type="dxa"/>
              <w:right w:w="30" w:type="dxa"/>
            </w:tcMar>
            <w:vAlign w:val="center"/>
          </w:tcPr>
          <w:p w14:paraId="35E92054"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4B8A03EB"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732A0BF3" w14:textId="77777777" w:rsidTr="0010151B">
        <w:tc>
          <w:tcPr>
            <w:tcW w:w="526" w:type="dxa"/>
            <w:vMerge/>
            <w:shd w:val="clear" w:color="auto" w:fill="FFFFFF"/>
            <w:noWrap/>
            <w:tcMar>
              <w:top w:w="30" w:type="dxa"/>
              <w:left w:w="30" w:type="dxa"/>
              <w:bottom w:w="30" w:type="dxa"/>
              <w:right w:w="30" w:type="dxa"/>
            </w:tcMar>
            <w:vAlign w:val="center"/>
          </w:tcPr>
          <w:p w14:paraId="0C8AE97A"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82BA3B8"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D349EBD"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6BA8AC7" w14:textId="77777777" w:rsidR="002F610F" w:rsidRPr="00C02EB4" w:rsidRDefault="00271DA8">
            <w:pPr>
              <w:rPr>
                <w:color w:val="auto"/>
                <w:sz w:val="22"/>
                <w:szCs w:val="22"/>
              </w:rPr>
            </w:pPr>
            <w:r w:rsidRPr="00C02EB4">
              <w:rPr>
                <w:color w:val="auto"/>
                <w:sz w:val="22"/>
                <w:szCs w:val="22"/>
              </w:rPr>
              <w:t>SRD: 148,5–5000 kHz</w:t>
            </w:r>
          </w:p>
        </w:tc>
        <w:tc>
          <w:tcPr>
            <w:tcW w:w="1902" w:type="dxa"/>
            <w:shd w:val="clear" w:color="auto" w:fill="FFFFFF"/>
            <w:noWrap/>
            <w:tcMar>
              <w:top w:w="30" w:type="dxa"/>
              <w:left w:w="30" w:type="dxa"/>
              <w:bottom w:w="30" w:type="dxa"/>
              <w:right w:w="30" w:type="dxa"/>
            </w:tcMar>
            <w:vAlign w:val="center"/>
          </w:tcPr>
          <w:p w14:paraId="6D6AF77D" w14:textId="3EA13AD7"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3BA578B6" w14:textId="264523AA"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614B329"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73E120E7" w14:textId="77777777" w:rsidTr="0010151B">
        <w:tc>
          <w:tcPr>
            <w:tcW w:w="526" w:type="dxa"/>
            <w:vMerge/>
            <w:shd w:val="clear" w:color="auto" w:fill="FFFFFF"/>
            <w:noWrap/>
            <w:tcMar>
              <w:top w:w="30" w:type="dxa"/>
              <w:left w:w="30" w:type="dxa"/>
              <w:bottom w:w="30" w:type="dxa"/>
              <w:right w:w="30" w:type="dxa"/>
            </w:tcMar>
            <w:vAlign w:val="center"/>
          </w:tcPr>
          <w:p w14:paraId="2F19643C"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C272E7B"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62F18FA"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57DDDEB3" w14:textId="77777777" w:rsidR="002F610F" w:rsidRPr="00C02EB4" w:rsidRDefault="00271DA8">
            <w:pPr>
              <w:rPr>
                <w:color w:val="auto"/>
                <w:sz w:val="22"/>
                <w:szCs w:val="22"/>
              </w:rPr>
            </w:pPr>
            <w:r w:rsidRPr="00C02EB4">
              <w:rPr>
                <w:color w:val="auto"/>
                <w:sz w:val="22"/>
                <w:szCs w:val="22"/>
              </w:rPr>
              <w:t>SRD: 984–7484 kHz</w:t>
            </w:r>
          </w:p>
        </w:tc>
        <w:tc>
          <w:tcPr>
            <w:tcW w:w="1902" w:type="dxa"/>
            <w:shd w:val="clear" w:color="auto" w:fill="FFFFFF"/>
            <w:noWrap/>
            <w:tcMar>
              <w:top w:w="30" w:type="dxa"/>
              <w:left w:w="30" w:type="dxa"/>
              <w:bottom w:w="30" w:type="dxa"/>
              <w:right w:w="30" w:type="dxa"/>
            </w:tcMar>
            <w:vAlign w:val="center"/>
          </w:tcPr>
          <w:p w14:paraId="75B5557C" w14:textId="09BE49D3"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489D7BCB" w14:textId="2A66FED9"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CA2FD6D"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4DAC7C92" w14:textId="77777777" w:rsidTr="0010151B">
        <w:tc>
          <w:tcPr>
            <w:tcW w:w="526" w:type="dxa"/>
            <w:shd w:val="clear" w:color="auto" w:fill="FFFFFF"/>
            <w:noWrap/>
            <w:tcMar>
              <w:top w:w="30" w:type="dxa"/>
              <w:left w:w="30" w:type="dxa"/>
              <w:bottom w:w="30" w:type="dxa"/>
              <w:right w:w="30" w:type="dxa"/>
            </w:tcMar>
            <w:vAlign w:val="center"/>
          </w:tcPr>
          <w:p w14:paraId="1EB823BF" w14:textId="77777777" w:rsidR="002F610F" w:rsidRPr="00C02EB4" w:rsidRDefault="00271DA8">
            <w:pPr>
              <w:rPr>
                <w:color w:val="auto"/>
                <w:sz w:val="22"/>
                <w:szCs w:val="22"/>
              </w:rPr>
            </w:pPr>
            <w:r w:rsidRPr="00C02EB4">
              <w:rPr>
                <w:color w:val="auto"/>
                <w:sz w:val="22"/>
                <w:szCs w:val="22"/>
              </w:rPr>
              <w:t>40.</w:t>
            </w:r>
          </w:p>
        </w:tc>
        <w:tc>
          <w:tcPr>
            <w:tcW w:w="9115" w:type="dxa"/>
            <w:gridSpan w:val="5"/>
            <w:shd w:val="clear" w:color="auto" w:fill="FFFFFF"/>
            <w:noWrap/>
            <w:tcMar>
              <w:top w:w="30" w:type="dxa"/>
              <w:left w:w="30" w:type="dxa"/>
              <w:bottom w:w="30" w:type="dxa"/>
              <w:right w:w="30" w:type="dxa"/>
            </w:tcMar>
            <w:vAlign w:val="center"/>
          </w:tcPr>
          <w:p w14:paraId="19402A89" w14:textId="77777777" w:rsidR="002F610F" w:rsidRPr="00C02EB4" w:rsidRDefault="00271DA8">
            <w:pPr>
              <w:jc w:val="center"/>
              <w:rPr>
                <w:b/>
                <w:color w:val="auto"/>
                <w:sz w:val="22"/>
                <w:szCs w:val="22"/>
              </w:rPr>
            </w:pPr>
            <w:r w:rsidRPr="00C02EB4">
              <w:rPr>
                <w:b/>
                <w:color w:val="auto"/>
                <w:sz w:val="22"/>
                <w:szCs w:val="22"/>
              </w:rPr>
              <w:t>2 160–2 170 kHz</w:t>
            </w:r>
          </w:p>
        </w:tc>
      </w:tr>
      <w:tr w:rsidR="00BB30D4" w:rsidRPr="00C02EB4" w14:paraId="73F415C6" w14:textId="77777777" w:rsidTr="0010151B">
        <w:tc>
          <w:tcPr>
            <w:tcW w:w="526" w:type="dxa"/>
            <w:vMerge w:val="restart"/>
            <w:shd w:val="clear" w:color="auto" w:fill="FFFFFF"/>
            <w:noWrap/>
            <w:tcMar>
              <w:top w:w="30" w:type="dxa"/>
              <w:left w:w="30" w:type="dxa"/>
              <w:bottom w:w="30" w:type="dxa"/>
              <w:right w:w="30" w:type="dxa"/>
            </w:tcMar>
            <w:vAlign w:val="center"/>
          </w:tcPr>
          <w:p w14:paraId="6D33CCB8"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7741AD52" w14:textId="77777777" w:rsidR="002F610F" w:rsidRPr="00C02EB4" w:rsidRDefault="00271DA8">
            <w:pPr>
              <w:rPr>
                <w:color w:val="auto"/>
                <w:sz w:val="22"/>
                <w:szCs w:val="22"/>
              </w:rPr>
            </w:pPr>
            <w:r w:rsidRPr="00C02EB4">
              <w:rPr>
                <w:color w:val="auto"/>
                <w:sz w:val="22"/>
                <w:szCs w:val="22"/>
              </w:rPr>
              <w:t>5.93 5.107</w:t>
            </w:r>
          </w:p>
          <w:p w14:paraId="2DA31402" w14:textId="76D236E6" w:rsidR="002F610F" w:rsidRPr="00C02EB4" w:rsidRDefault="00271DA8">
            <w:pPr>
              <w:rPr>
                <w:color w:val="auto"/>
                <w:sz w:val="22"/>
                <w:szCs w:val="22"/>
              </w:rPr>
            </w:pPr>
            <w:r w:rsidRPr="00C02EB4">
              <w:rPr>
                <w:color w:val="auto"/>
                <w:sz w:val="22"/>
                <w:szCs w:val="22"/>
              </w:rPr>
              <w:t>RADIO</w:t>
            </w:r>
            <w:r w:rsidR="006B6AE0" w:rsidRPr="00C02EB4">
              <w:rPr>
                <w:color w:val="auto"/>
                <w:sz w:val="22"/>
                <w:szCs w:val="22"/>
              </w:rPr>
              <w:softHyphen/>
            </w:r>
            <w:r w:rsidRPr="00C02EB4">
              <w:rPr>
                <w:color w:val="auto"/>
                <w:sz w:val="22"/>
                <w:szCs w:val="22"/>
              </w:rPr>
              <w:t>LOKĀCIJAS</w:t>
            </w:r>
          </w:p>
        </w:tc>
        <w:tc>
          <w:tcPr>
            <w:tcW w:w="2000" w:type="dxa"/>
            <w:vMerge w:val="restart"/>
            <w:shd w:val="clear" w:color="auto" w:fill="FFFFFF"/>
            <w:noWrap/>
            <w:tcMar>
              <w:top w:w="30" w:type="dxa"/>
              <w:left w:w="30" w:type="dxa"/>
              <w:bottom w:w="30" w:type="dxa"/>
              <w:right w:w="30" w:type="dxa"/>
            </w:tcMar>
            <w:vAlign w:val="center"/>
          </w:tcPr>
          <w:p w14:paraId="644355E2" w14:textId="77777777" w:rsidR="002F610F" w:rsidRPr="00C02EB4" w:rsidRDefault="00271DA8">
            <w:pPr>
              <w:rPr>
                <w:color w:val="auto"/>
                <w:sz w:val="22"/>
                <w:szCs w:val="22"/>
              </w:rPr>
            </w:pPr>
            <w:r w:rsidRPr="00C02EB4">
              <w:rPr>
                <w:color w:val="auto"/>
                <w:sz w:val="22"/>
                <w:szCs w:val="22"/>
              </w:rPr>
              <w:t>FIKSĒTAIS 5.93</w:t>
            </w:r>
          </w:p>
          <w:p w14:paraId="0642B20C" w14:textId="77777777" w:rsidR="002F610F" w:rsidRPr="00C02EB4" w:rsidRDefault="00271DA8">
            <w:pPr>
              <w:rPr>
                <w:color w:val="auto"/>
                <w:sz w:val="22"/>
                <w:szCs w:val="22"/>
              </w:rPr>
            </w:pPr>
            <w:r w:rsidRPr="00C02EB4">
              <w:rPr>
                <w:color w:val="auto"/>
                <w:sz w:val="22"/>
                <w:szCs w:val="22"/>
              </w:rPr>
              <w:t>SAUSZEMES MOBILAIS 5.93</w:t>
            </w:r>
          </w:p>
          <w:p w14:paraId="47B51BE6" w14:textId="77777777" w:rsidR="002F610F" w:rsidRPr="00C02EB4" w:rsidRDefault="00271DA8">
            <w:pPr>
              <w:rPr>
                <w:color w:val="auto"/>
                <w:sz w:val="22"/>
                <w:szCs w:val="22"/>
              </w:rPr>
            </w:pPr>
            <w:r w:rsidRPr="00C02EB4">
              <w:rPr>
                <w:color w:val="auto"/>
                <w:sz w:val="22"/>
                <w:szCs w:val="22"/>
              </w:rPr>
              <w:t>RADIOLOKĀCIJAS</w:t>
            </w:r>
          </w:p>
        </w:tc>
        <w:tc>
          <w:tcPr>
            <w:tcW w:w="1705" w:type="dxa"/>
            <w:shd w:val="clear" w:color="auto" w:fill="FFFFFF"/>
            <w:noWrap/>
            <w:tcMar>
              <w:top w:w="30" w:type="dxa"/>
              <w:left w:w="30" w:type="dxa"/>
              <w:bottom w:w="30" w:type="dxa"/>
              <w:right w:w="30" w:type="dxa"/>
            </w:tcMar>
            <w:vAlign w:val="center"/>
          </w:tcPr>
          <w:p w14:paraId="09FC2079"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2876743C"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6355F710"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4ECA852C" w14:textId="77777777" w:rsidTr="0010151B">
        <w:tc>
          <w:tcPr>
            <w:tcW w:w="526" w:type="dxa"/>
            <w:vMerge/>
            <w:shd w:val="clear" w:color="auto" w:fill="FFFFFF"/>
            <w:noWrap/>
            <w:tcMar>
              <w:top w:w="30" w:type="dxa"/>
              <w:left w:w="30" w:type="dxa"/>
              <w:bottom w:w="30" w:type="dxa"/>
              <w:right w:w="30" w:type="dxa"/>
            </w:tcMar>
            <w:vAlign w:val="center"/>
          </w:tcPr>
          <w:p w14:paraId="75F43B85"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59C616A"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B520256"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24308D7D" w14:textId="77777777" w:rsidR="002F610F" w:rsidRPr="00C02EB4" w:rsidRDefault="00271DA8">
            <w:pPr>
              <w:rPr>
                <w:color w:val="auto"/>
                <w:sz w:val="22"/>
                <w:szCs w:val="22"/>
              </w:rPr>
            </w:pPr>
            <w:r w:rsidRPr="00C02EB4">
              <w:rPr>
                <w:color w:val="auto"/>
                <w:sz w:val="22"/>
                <w:szCs w:val="22"/>
              </w:rPr>
              <w:t>SRD: 148,5–5000 kHz</w:t>
            </w:r>
          </w:p>
        </w:tc>
        <w:tc>
          <w:tcPr>
            <w:tcW w:w="1902" w:type="dxa"/>
            <w:shd w:val="clear" w:color="auto" w:fill="FFFFFF"/>
            <w:noWrap/>
            <w:tcMar>
              <w:top w:w="30" w:type="dxa"/>
              <w:left w:w="30" w:type="dxa"/>
              <w:bottom w:w="30" w:type="dxa"/>
              <w:right w:w="30" w:type="dxa"/>
            </w:tcMar>
            <w:vAlign w:val="center"/>
          </w:tcPr>
          <w:p w14:paraId="75B0ABA1" w14:textId="4BBF2D32"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15B53AAC" w14:textId="283E74BE"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498A3A3"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4844CD2C" w14:textId="77777777" w:rsidTr="0010151B">
        <w:tc>
          <w:tcPr>
            <w:tcW w:w="526" w:type="dxa"/>
            <w:vMerge/>
            <w:shd w:val="clear" w:color="auto" w:fill="FFFFFF"/>
            <w:noWrap/>
            <w:tcMar>
              <w:top w:w="30" w:type="dxa"/>
              <w:left w:w="30" w:type="dxa"/>
              <w:bottom w:w="30" w:type="dxa"/>
              <w:right w:w="30" w:type="dxa"/>
            </w:tcMar>
            <w:vAlign w:val="center"/>
          </w:tcPr>
          <w:p w14:paraId="4A63C479"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075277A"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9786523"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ACCC641" w14:textId="77777777" w:rsidR="002F610F" w:rsidRPr="00C02EB4" w:rsidRDefault="00271DA8">
            <w:pPr>
              <w:rPr>
                <w:color w:val="auto"/>
                <w:sz w:val="22"/>
                <w:szCs w:val="22"/>
              </w:rPr>
            </w:pPr>
            <w:r w:rsidRPr="00C02EB4">
              <w:rPr>
                <w:color w:val="auto"/>
                <w:sz w:val="22"/>
                <w:szCs w:val="22"/>
              </w:rPr>
              <w:t>SRD: 984–7484 kHz</w:t>
            </w:r>
          </w:p>
        </w:tc>
        <w:tc>
          <w:tcPr>
            <w:tcW w:w="1902" w:type="dxa"/>
            <w:shd w:val="clear" w:color="auto" w:fill="FFFFFF"/>
            <w:noWrap/>
            <w:tcMar>
              <w:top w:w="30" w:type="dxa"/>
              <w:left w:w="30" w:type="dxa"/>
              <w:bottom w:w="30" w:type="dxa"/>
              <w:right w:w="30" w:type="dxa"/>
            </w:tcMar>
            <w:vAlign w:val="center"/>
          </w:tcPr>
          <w:p w14:paraId="1CDEA3F3" w14:textId="0A68450E"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24447054" w14:textId="44C4A189"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0961231"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3C50BF24" w14:textId="77777777" w:rsidTr="0010151B">
        <w:tc>
          <w:tcPr>
            <w:tcW w:w="526" w:type="dxa"/>
            <w:shd w:val="clear" w:color="auto" w:fill="FFFFFF"/>
            <w:noWrap/>
            <w:tcMar>
              <w:top w:w="30" w:type="dxa"/>
              <w:left w:w="30" w:type="dxa"/>
              <w:bottom w:w="30" w:type="dxa"/>
              <w:right w:w="30" w:type="dxa"/>
            </w:tcMar>
            <w:vAlign w:val="center"/>
          </w:tcPr>
          <w:p w14:paraId="127FF611" w14:textId="77777777" w:rsidR="002F610F" w:rsidRPr="00C02EB4" w:rsidRDefault="00271DA8">
            <w:pPr>
              <w:rPr>
                <w:color w:val="auto"/>
                <w:sz w:val="22"/>
                <w:szCs w:val="22"/>
              </w:rPr>
            </w:pPr>
            <w:r w:rsidRPr="00C02EB4">
              <w:rPr>
                <w:color w:val="auto"/>
                <w:sz w:val="22"/>
                <w:szCs w:val="22"/>
              </w:rPr>
              <w:t>41.</w:t>
            </w:r>
          </w:p>
        </w:tc>
        <w:tc>
          <w:tcPr>
            <w:tcW w:w="9115" w:type="dxa"/>
            <w:gridSpan w:val="5"/>
            <w:shd w:val="clear" w:color="auto" w:fill="FFFFFF"/>
            <w:noWrap/>
            <w:tcMar>
              <w:top w:w="30" w:type="dxa"/>
              <w:left w:w="30" w:type="dxa"/>
              <w:bottom w:w="30" w:type="dxa"/>
              <w:right w:w="30" w:type="dxa"/>
            </w:tcMar>
            <w:vAlign w:val="center"/>
          </w:tcPr>
          <w:p w14:paraId="520F9EED" w14:textId="77777777" w:rsidR="002F610F" w:rsidRPr="00C02EB4" w:rsidRDefault="00271DA8">
            <w:pPr>
              <w:jc w:val="center"/>
              <w:rPr>
                <w:b/>
                <w:color w:val="auto"/>
                <w:sz w:val="22"/>
                <w:szCs w:val="22"/>
              </w:rPr>
            </w:pPr>
            <w:r w:rsidRPr="00C02EB4">
              <w:rPr>
                <w:b/>
                <w:color w:val="auto"/>
                <w:sz w:val="22"/>
                <w:szCs w:val="22"/>
              </w:rPr>
              <w:t>2 170–2 173,5 kHz</w:t>
            </w:r>
          </w:p>
        </w:tc>
      </w:tr>
      <w:tr w:rsidR="00BB30D4" w:rsidRPr="00C02EB4" w14:paraId="175E2C24" w14:textId="77777777" w:rsidTr="0010151B">
        <w:tc>
          <w:tcPr>
            <w:tcW w:w="526" w:type="dxa"/>
            <w:vMerge w:val="restart"/>
            <w:shd w:val="clear" w:color="auto" w:fill="FFFFFF"/>
            <w:noWrap/>
            <w:tcMar>
              <w:top w:w="30" w:type="dxa"/>
              <w:left w:w="30" w:type="dxa"/>
              <w:bottom w:w="30" w:type="dxa"/>
              <w:right w:w="30" w:type="dxa"/>
            </w:tcMar>
            <w:vAlign w:val="center"/>
          </w:tcPr>
          <w:p w14:paraId="00C1A824"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205C1B50" w14:textId="77777777" w:rsidR="002F610F" w:rsidRPr="00C02EB4" w:rsidRDefault="00271DA8">
            <w:pPr>
              <w:rPr>
                <w:color w:val="auto"/>
                <w:sz w:val="22"/>
                <w:szCs w:val="22"/>
              </w:rPr>
            </w:pPr>
            <w:r w:rsidRPr="00C02EB4">
              <w:rPr>
                <w:color w:val="auto"/>
                <w:sz w:val="22"/>
                <w:szCs w:val="22"/>
              </w:rPr>
              <w:t>JŪRAS MOBILAIS</w:t>
            </w:r>
          </w:p>
        </w:tc>
        <w:tc>
          <w:tcPr>
            <w:tcW w:w="2000" w:type="dxa"/>
            <w:vMerge w:val="restart"/>
            <w:shd w:val="clear" w:color="auto" w:fill="FFFFFF"/>
            <w:noWrap/>
            <w:tcMar>
              <w:top w:w="30" w:type="dxa"/>
              <w:left w:w="30" w:type="dxa"/>
              <w:bottom w:w="30" w:type="dxa"/>
              <w:right w:w="30" w:type="dxa"/>
            </w:tcMar>
            <w:vAlign w:val="center"/>
          </w:tcPr>
          <w:p w14:paraId="08908251" w14:textId="77777777" w:rsidR="002F610F" w:rsidRPr="00C02EB4" w:rsidRDefault="00271DA8">
            <w:pPr>
              <w:rPr>
                <w:color w:val="auto"/>
                <w:sz w:val="22"/>
                <w:szCs w:val="22"/>
              </w:rPr>
            </w:pPr>
            <w:r w:rsidRPr="00C02EB4">
              <w:rPr>
                <w:color w:val="auto"/>
                <w:sz w:val="22"/>
                <w:szCs w:val="22"/>
              </w:rPr>
              <w:t>JŪRAS MOBILAIS</w:t>
            </w:r>
          </w:p>
        </w:tc>
        <w:tc>
          <w:tcPr>
            <w:tcW w:w="1705" w:type="dxa"/>
            <w:shd w:val="clear" w:color="auto" w:fill="FFFFFF"/>
            <w:noWrap/>
            <w:tcMar>
              <w:top w:w="30" w:type="dxa"/>
              <w:left w:w="30" w:type="dxa"/>
              <w:bottom w:w="30" w:type="dxa"/>
              <w:right w:w="30" w:type="dxa"/>
            </w:tcMar>
            <w:vAlign w:val="center"/>
          </w:tcPr>
          <w:p w14:paraId="2AE40986"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094E1C55"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14A19F04"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3151FBAC" w14:textId="77777777" w:rsidTr="0010151B">
        <w:tc>
          <w:tcPr>
            <w:tcW w:w="526" w:type="dxa"/>
            <w:vMerge/>
            <w:shd w:val="clear" w:color="auto" w:fill="FFFFFF"/>
            <w:noWrap/>
            <w:tcMar>
              <w:top w:w="30" w:type="dxa"/>
              <w:left w:w="30" w:type="dxa"/>
              <w:bottom w:w="30" w:type="dxa"/>
              <w:right w:w="30" w:type="dxa"/>
            </w:tcMar>
            <w:vAlign w:val="center"/>
          </w:tcPr>
          <w:p w14:paraId="12D02E72"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7928093"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A5B6F97"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10D4D078" w14:textId="77777777" w:rsidR="002F610F" w:rsidRPr="00C02EB4" w:rsidRDefault="00271DA8">
            <w:pPr>
              <w:rPr>
                <w:color w:val="auto"/>
                <w:sz w:val="22"/>
                <w:szCs w:val="22"/>
              </w:rPr>
            </w:pPr>
            <w:r w:rsidRPr="00C02EB4">
              <w:rPr>
                <w:color w:val="auto"/>
                <w:sz w:val="22"/>
                <w:szCs w:val="22"/>
              </w:rPr>
              <w:t>SRD: 148,5–5000 kHz</w:t>
            </w:r>
          </w:p>
        </w:tc>
        <w:tc>
          <w:tcPr>
            <w:tcW w:w="1902" w:type="dxa"/>
            <w:shd w:val="clear" w:color="auto" w:fill="FFFFFF"/>
            <w:noWrap/>
            <w:tcMar>
              <w:top w:w="30" w:type="dxa"/>
              <w:left w:w="30" w:type="dxa"/>
              <w:bottom w:w="30" w:type="dxa"/>
              <w:right w:w="30" w:type="dxa"/>
            </w:tcMar>
            <w:vAlign w:val="center"/>
          </w:tcPr>
          <w:p w14:paraId="4F4E528D" w14:textId="7C710A38"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0AC1C597" w14:textId="0821E36A"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6C5E794"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3812BD71" w14:textId="77777777" w:rsidTr="0010151B">
        <w:tc>
          <w:tcPr>
            <w:tcW w:w="526" w:type="dxa"/>
            <w:vMerge/>
            <w:shd w:val="clear" w:color="auto" w:fill="FFFFFF"/>
            <w:noWrap/>
            <w:tcMar>
              <w:top w:w="30" w:type="dxa"/>
              <w:left w:w="30" w:type="dxa"/>
              <w:bottom w:w="30" w:type="dxa"/>
              <w:right w:w="30" w:type="dxa"/>
            </w:tcMar>
            <w:vAlign w:val="center"/>
          </w:tcPr>
          <w:p w14:paraId="3130C655"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7358458"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B22F92A"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27BD87E4" w14:textId="77777777" w:rsidR="002F610F" w:rsidRPr="00C02EB4" w:rsidRDefault="00271DA8">
            <w:pPr>
              <w:rPr>
                <w:color w:val="auto"/>
                <w:sz w:val="22"/>
                <w:szCs w:val="22"/>
              </w:rPr>
            </w:pPr>
            <w:r w:rsidRPr="00C02EB4">
              <w:rPr>
                <w:color w:val="auto"/>
                <w:sz w:val="22"/>
                <w:szCs w:val="22"/>
              </w:rPr>
              <w:t>SRD: 984–7484 kHz</w:t>
            </w:r>
          </w:p>
        </w:tc>
        <w:tc>
          <w:tcPr>
            <w:tcW w:w="1902" w:type="dxa"/>
            <w:shd w:val="clear" w:color="auto" w:fill="FFFFFF"/>
            <w:noWrap/>
            <w:tcMar>
              <w:top w:w="30" w:type="dxa"/>
              <w:left w:w="30" w:type="dxa"/>
              <w:bottom w:w="30" w:type="dxa"/>
              <w:right w:w="30" w:type="dxa"/>
            </w:tcMar>
            <w:vAlign w:val="center"/>
          </w:tcPr>
          <w:p w14:paraId="2D13022E" w14:textId="29014335"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4D477C12" w14:textId="258540C5"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A6FA4D1"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6CAA6424" w14:textId="77777777" w:rsidTr="0010151B">
        <w:tc>
          <w:tcPr>
            <w:tcW w:w="526" w:type="dxa"/>
            <w:shd w:val="clear" w:color="auto" w:fill="FFFFFF"/>
            <w:noWrap/>
            <w:tcMar>
              <w:top w:w="30" w:type="dxa"/>
              <w:left w:w="30" w:type="dxa"/>
              <w:bottom w:w="30" w:type="dxa"/>
              <w:right w:w="30" w:type="dxa"/>
            </w:tcMar>
            <w:vAlign w:val="center"/>
          </w:tcPr>
          <w:p w14:paraId="41FA77E2" w14:textId="77777777" w:rsidR="002F610F" w:rsidRPr="00C02EB4" w:rsidRDefault="00271DA8">
            <w:pPr>
              <w:rPr>
                <w:color w:val="auto"/>
                <w:sz w:val="22"/>
                <w:szCs w:val="22"/>
              </w:rPr>
            </w:pPr>
            <w:r w:rsidRPr="00C02EB4">
              <w:rPr>
                <w:color w:val="auto"/>
                <w:sz w:val="22"/>
                <w:szCs w:val="22"/>
              </w:rPr>
              <w:t>42.</w:t>
            </w:r>
          </w:p>
        </w:tc>
        <w:tc>
          <w:tcPr>
            <w:tcW w:w="9115" w:type="dxa"/>
            <w:gridSpan w:val="5"/>
            <w:shd w:val="clear" w:color="auto" w:fill="FFFFFF"/>
            <w:noWrap/>
            <w:tcMar>
              <w:top w:w="30" w:type="dxa"/>
              <w:left w:w="30" w:type="dxa"/>
              <w:bottom w:w="30" w:type="dxa"/>
              <w:right w:w="30" w:type="dxa"/>
            </w:tcMar>
            <w:vAlign w:val="center"/>
          </w:tcPr>
          <w:p w14:paraId="40D5FF27" w14:textId="77777777" w:rsidR="002F610F" w:rsidRPr="00C02EB4" w:rsidRDefault="00271DA8">
            <w:pPr>
              <w:jc w:val="center"/>
              <w:rPr>
                <w:b/>
                <w:color w:val="auto"/>
                <w:sz w:val="22"/>
                <w:szCs w:val="22"/>
              </w:rPr>
            </w:pPr>
            <w:r w:rsidRPr="00C02EB4">
              <w:rPr>
                <w:b/>
                <w:color w:val="auto"/>
                <w:sz w:val="22"/>
                <w:szCs w:val="22"/>
              </w:rPr>
              <w:t>2 173,5–2 190,5 kHz</w:t>
            </w:r>
          </w:p>
        </w:tc>
      </w:tr>
      <w:tr w:rsidR="00BB30D4" w:rsidRPr="00C02EB4" w14:paraId="740EC893" w14:textId="77777777" w:rsidTr="0010151B">
        <w:tc>
          <w:tcPr>
            <w:tcW w:w="526" w:type="dxa"/>
            <w:vMerge w:val="restart"/>
            <w:shd w:val="clear" w:color="auto" w:fill="FFFFFF"/>
            <w:noWrap/>
            <w:tcMar>
              <w:top w:w="30" w:type="dxa"/>
              <w:left w:w="30" w:type="dxa"/>
              <w:bottom w:w="30" w:type="dxa"/>
              <w:right w:w="30" w:type="dxa"/>
            </w:tcMar>
            <w:vAlign w:val="center"/>
          </w:tcPr>
          <w:p w14:paraId="5FD0A546"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6261535B" w14:textId="77777777" w:rsidR="002F610F" w:rsidRPr="00C02EB4" w:rsidRDefault="00271DA8">
            <w:pPr>
              <w:rPr>
                <w:color w:val="auto"/>
                <w:sz w:val="22"/>
                <w:szCs w:val="22"/>
              </w:rPr>
            </w:pPr>
            <w:r w:rsidRPr="00C02EB4">
              <w:rPr>
                <w:color w:val="auto"/>
                <w:sz w:val="22"/>
                <w:szCs w:val="22"/>
              </w:rPr>
              <w:t>5.108 5.109 5.110 5.111</w:t>
            </w:r>
          </w:p>
          <w:p w14:paraId="4AC7BD99" w14:textId="77777777" w:rsidR="002F610F" w:rsidRPr="00C02EB4" w:rsidRDefault="00271DA8">
            <w:pPr>
              <w:rPr>
                <w:color w:val="auto"/>
                <w:sz w:val="22"/>
                <w:szCs w:val="22"/>
              </w:rPr>
            </w:pPr>
            <w:r w:rsidRPr="00C02EB4">
              <w:rPr>
                <w:color w:val="auto"/>
                <w:sz w:val="22"/>
                <w:szCs w:val="22"/>
              </w:rPr>
              <w:t>MOBILAIS (briesmu un izsaukuma signāli)</w:t>
            </w:r>
          </w:p>
        </w:tc>
        <w:tc>
          <w:tcPr>
            <w:tcW w:w="2000" w:type="dxa"/>
            <w:vMerge w:val="restart"/>
            <w:shd w:val="clear" w:color="auto" w:fill="FFFFFF"/>
            <w:noWrap/>
            <w:tcMar>
              <w:top w:w="30" w:type="dxa"/>
              <w:left w:w="30" w:type="dxa"/>
              <w:bottom w:w="30" w:type="dxa"/>
              <w:right w:w="30" w:type="dxa"/>
            </w:tcMar>
            <w:vAlign w:val="center"/>
          </w:tcPr>
          <w:p w14:paraId="6BC173DE" w14:textId="77777777" w:rsidR="002F610F" w:rsidRPr="00C02EB4" w:rsidRDefault="00271DA8">
            <w:pPr>
              <w:rPr>
                <w:color w:val="auto"/>
                <w:sz w:val="22"/>
                <w:szCs w:val="22"/>
              </w:rPr>
            </w:pPr>
            <w:r w:rsidRPr="00C02EB4">
              <w:rPr>
                <w:color w:val="auto"/>
                <w:sz w:val="22"/>
                <w:szCs w:val="22"/>
              </w:rPr>
              <w:t>5.108 5.109 5.110 5.111</w:t>
            </w:r>
          </w:p>
          <w:p w14:paraId="7786EAF4" w14:textId="77777777" w:rsidR="002F610F" w:rsidRPr="00C02EB4" w:rsidRDefault="00271DA8">
            <w:pPr>
              <w:rPr>
                <w:color w:val="auto"/>
                <w:sz w:val="22"/>
                <w:szCs w:val="22"/>
              </w:rPr>
            </w:pPr>
            <w:r w:rsidRPr="00C02EB4">
              <w:rPr>
                <w:color w:val="auto"/>
                <w:sz w:val="22"/>
                <w:szCs w:val="22"/>
              </w:rPr>
              <w:t>MOBILAIS (briesmu un izsaukuma signāli)</w:t>
            </w:r>
          </w:p>
        </w:tc>
        <w:tc>
          <w:tcPr>
            <w:tcW w:w="1705" w:type="dxa"/>
            <w:shd w:val="clear" w:color="auto" w:fill="FFFFFF"/>
            <w:noWrap/>
            <w:tcMar>
              <w:top w:w="30" w:type="dxa"/>
              <w:left w:w="30" w:type="dxa"/>
              <w:bottom w:w="30" w:type="dxa"/>
              <w:right w:w="30" w:type="dxa"/>
            </w:tcMar>
            <w:vAlign w:val="center"/>
          </w:tcPr>
          <w:p w14:paraId="0DF094A5"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6183371C"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01E61DB8"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26C56990" w14:textId="77777777" w:rsidTr="0010151B">
        <w:tc>
          <w:tcPr>
            <w:tcW w:w="526" w:type="dxa"/>
            <w:vMerge/>
            <w:shd w:val="clear" w:color="auto" w:fill="FFFFFF"/>
            <w:noWrap/>
            <w:tcMar>
              <w:top w:w="30" w:type="dxa"/>
              <w:left w:w="30" w:type="dxa"/>
              <w:bottom w:w="30" w:type="dxa"/>
              <w:right w:w="30" w:type="dxa"/>
            </w:tcMar>
            <w:vAlign w:val="center"/>
          </w:tcPr>
          <w:p w14:paraId="76319A19"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7F1BB2C"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FA67E32"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1441DA0" w14:textId="77777777" w:rsidR="002F610F" w:rsidRPr="00C02EB4" w:rsidRDefault="00271DA8">
            <w:pPr>
              <w:rPr>
                <w:color w:val="auto"/>
                <w:sz w:val="22"/>
                <w:szCs w:val="22"/>
              </w:rPr>
            </w:pPr>
            <w:r w:rsidRPr="00C02EB4">
              <w:rPr>
                <w:color w:val="auto"/>
                <w:sz w:val="22"/>
                <w:szCs w:val="22"/>
              </w:rPr>
              <w:t>GMDSS: 2174,5 kHz</w:t>
            </w:r>
          </w:p>
        </w:tc>
        <w:tc>
          <w:tcPr>
            <w:tcW w:w="1902" w:type="dxa"/>
            <w:shd w:val="clear" w:color="auto" w:fill="FFFFFF"/>
            <w:noWrap/>
            <w:tcMar>
              <w:top w:w="30" w:type="dxa"/>
              <w:left w:w="30" w:type="dxa"/>
              <w:bottom w:w="30" w:type="dxa"/>
              <w:right w:w="30" w:type="dxa"/>
            </w:tcMar>
            <w:vAlign w:val="center"/>
          </w:tcPr>
          <w:p w14:paraId="5D317EAE" w14:textId="77777777" w:rsidR="002F610F" w:rsidRPr="00C02EB4" w:rsidRDefault="00271DA8">
            <w:pPr>
              <w:rPr>
                <w:color w:val="auto"/>
                <w:sz w:val="22"/>
                <w:szCs w:val="22"/>
              </w:rPr>
            </w:pPr>
            <w:r w:rsidRPr="00C02EB4">
              <w:rPr>
                <w:color w:val="auto"/>
                <w:sz w:val="22"/>
                <w:szCs w:val="22"/>
              </w:rPr>
              <w:t>RR AP15</w:t>
            </w:r>
          </w:p>
        </w:tc>
        <w:tc>
          <w:tcPr>
            <w:tcW w:w="1606" w:type="dxa"/>
            <w:shd w:val="clear" w:color="auto" w:fill="FFFFFF"/>
            <w:noWrap/>
            <w:tcMar>
              <w:top w:w="30" w:type="dxa"/>
              <w:left w:w="30" w:type="dxa"/>
              <w:bottom w:w="30" w:type="dxa"/>
              <w:right w:w="30" w:type="dxa"/>
            </w:tcMar>
            <w:vAlign w:val="center"/>
          </w:tcPr>
          <w:p w14:paraId="4ED5C748" w14:textId="77777777" w:rsidR="002F610F" w:rsidRPr="00C02EB4" w:rsidRDefault="00271DA8">
            <w:pPr>
              <w:rPr>
                <w:color w:val="auto"/>
                <w:sz w:val="22"/>
                <w:szCs w:val="22"/>
              </w:rPr>
            </w:pPr>
            <w:r w:rsidRPr="00C02EB4">
              <w:rPr>
                <w:color w:val="auto"/>
                <w:sz w:val="22"/>
                <w:szCs w:val="22"/>
              </w:rPr>
              <w:t>Privātie elektronisko sakaru tīkli</w:t>
            </w:r>
          </w:p>
          <w:p w14:paraId="7A4AE879" w14:textId="77777777" w:rsidR="002F610F" w:rsidRPr="00C02EB4" w:rsidRDefault="00271DA8">
            <w:pPr>
              <w:rPr>
                <w:color w:val="auto"/>
                <w:sz w:val="22"/>
                <w:szCs w:val="22"/>
              </w:rPr>
            </w:pPr>
            <w:r w:rsidRPr="00C02EB4">
              <w:rPr>
                <w:color w:val="auto"/>
                <w:sz w:val="22"/>
                <w:szCs w:val="22"/>
              </w:rPr>
              <w:t>NBDP-COM – starptautiskais briesmu un drošības signālu pārraides šaurjoslas radiotelegrāfijas kanāls</w:t>
            </w:r>
          </w:p>
        </w:tc>
      </w:tr>
      <w:tr w:rsidR="00BB30D4" w:rsidRPr="00C02EB4" w14:paraId="59FB2490" w14:textId="77777777" w:rsidTr="0010151B">
        <w:tc>
          <w:tcPr>
            <w:tcW w:w="526" w:type="dxa"/>
            <w:vMerge/>
            <w:shd w:val="clear" w:color="auto" w:fill="FFFFFF"/>
            <w:noWrap/>
            <w:tcMar>
              <w:top w:w="30" w:type="dxa"/>
              <w:left w:w="30" w:type="dxa"/>
              <w:bottom w:w="30" w:type="dxa"/>
              <w:right w:w="30" w:type="dxa"/>
            </w:tcMar>
            <w:vAlign w:val="center"/>
          </w:tcPr>
          <w:p w14:paraId="7E6F79AC"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59BBCD0"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2A73ED3"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521CE2A" w14:textId="77777777" w:rsidR="002F610F" w:rsidRPr="00C02EB4" w:rsidRDefault="00271DA8">
            <w:pPr>
              <w:rPr>
                <w:color w:val="auto"/>
                <w:sz w:val="22"/>
                <w:szCs w:val="22"/>
              </w:rPr>
            </w:pPr>
            <w:r w:rsidRPr="00C02EB4">
              <w:rPr>
                <w:color w:val="auto"/>
                <w:sz w:val="22"/>
                <w:szCs w:val="22"/>
              </w:rPr>
              <w:t>GMDSS: 2182 kHz</w:t>
            </w:r>
          </w:p>
        </w:tc>
        <w:tc>
          <w:tcPr>
            <w:tcW w:w="1902" w:type="dxa"/>
            <w:shd w:val="clear" w:color="auto" w:fill="FFFFFF"/>
            <w:noWrap/>
            <w:tcMar>
              <w:top w:w="30" w:type="dxa"/>
              <w:left w:w="30" w:type="dxa"/>
              <w:bottom w:w="30" w:type="dxa"/>
              <w:right w:w="30" w:type="dxa"/>
            </w:tcMar>
            <w:vAlign w:val="center"/>
          </w:tcPr>
          <w:p w14:paraId="6CEEECDC" w14:textId="77777777" w:rsidR="002F610F" w:rsidRPr="00C02EB4" w:rsidRDefault="00271DA8">
            <w:pPr>
              <w:rPr>
                <w:color w:val="auto"/>
                <w:sz w:val="22"/>
                <w:szCs w:val="22"/>
              </w:rPr>
            </w:pPr>
            <w:r w:rsidRPr="00C02EB4">
              <w:rPr>
                <w:color w:val="auto"/>
                <w:sz w:val="22"/>
                <w:szCs w:val="22"/>
              </w:rPr>
              <w:t>RR AP15</w:t>
            </w:r>
          </w:p>
        </w:tc>
        <w:tc>
          <w:tcPr>
            <w:tcW w:w="1606" w:type="dxa"/>
            <w:shd w:val="clear" w:color="auto" w:fill="FFFFFF"/>
            <w:noWrap/>
            <w:tcMar>
              <w:top w:w="30" w:type="dxa"/>
              <w:left w:w="30" w:type="dxa"/>
              <w:bottom w:w="30" w:type="dxa"/>
              <w:right w:w="30" w:type="dxa"/>
            </w:tcMar>
            <w:vAlign w:val="center"/>
          </w:tcPr>
          <w:p w14:paraId="25019854" w14:textId="77777777" w:rsidR="002F610F" w:rsidRPr="00C02EB4" w:rsidRDefault="00271DA8">
            <w:pPr>
              <w:rPr>
                <w:color w:val="auto"/>
                <w:sz w:val="22"/>
                <w:szCs w:val="22"/>
              </w:rPr>
            </w:pPr>
            <w:r w:rsidRPr="00C02EB4">
              <w:rPr>
                <w:color w:val="auto"/>
                <w:sz w:val="22"/>
                <w:szCs w:val="22"/>
              </w:rPr>
              <w:t>Privātie elektronisko sakaru tīkli</w:t>
            </w:r>
          </w:p>
          <w:p w14:paraId="493D9147" w14:textId="77777777" w:rsidR="002F610F" w:rsidRPr="00C02EB4" w:rsidRDefault="00271DA8">
            <w:pPr>
              <w:rPr>
                <w:color w:val="auto"/>
                <w:sz w:val="22"/>
                <w:szCs w:val="22"/>
              </w:rPr>
            </w:pPr>
            <w:r w:rsidRPr="00C02EB4">
              <w:rPr>
                <w:color w:val="auto"/>
                <w:sz w:val="22"/>
                <w:szCs w:val="22"/>
              </w:rPr>
              <w:t>RTP-COM – starptautiskais izsaukuma un briesmu signālu pārraides radiotelefonijas kanāls</w:t>
            </w:r>
          </w:p>
        </w:tc>
      </w:tr>
      <w:tr w:rsidR="00BB30D4" w:rsidRPr="00C02EB4" w14:paraId="70F8627C" w14:textId="77777777" w:rsidTr="0010151B">
        <w:tc>
          <w:tcPr>
            <w:tcW w:w="526" w:type="dxa"/>
            <w:vMerge/>
            <w:shd w:val="clear" w:color="auto" w:fill="FFFFFF"/>
            <w:noWrap/>
            <w:tcMar>
              <w:top w:w="30" w:type="dxa"/>
              <w:left w:w="30" w:type="dxa"/>
              <w:bottom w:w="30" w:type="dxa"/>
              <w:right w:w="30" w:type="dxa"/>
            </w:tcMar>
            <w:vAlign w:val="center"/>
          </w:tcPr>
          <w:p w14:paraId="12B68500"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F191EEC"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1C44058"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0E52624" w14:textId="77777777" w:rsidR="002F610F" w:rsidRPr="00C02EB4" w:rsidRDefault="00271DA8">
            <w:pPr>
              <w:rPr>
                <w:color w:val="auto"/>
                <w:sz w:val="22"/>
                <w:szCs w:val="22"/>
              </w:rPr>
            </w:pPr>
            <w:r w:rsidRPr="00C02EB4">
              <w:rPr>
                <w:color w:val="auto"/>
                <w:sz w:val="22"/>
                <w:szCs w:val="22"/>
              </w:rPr>
              <w:t>GMDSS: 2187,5 kHz</w:t>
            </w:r>
          </w:p>
        </w:tc>
        <w:tc>
          <w:tcPr>
            <w:tcW w:w="1902" w:type="dxa"/>
            <w:shd w:val="clear" w:color="auto" w:fill="FFFFFF"/>
            <w:noWrap/>
            <w:tcMar>
              <w:top w:w="30" w:type="dxa"/>
              <w:left w:w="30" w:type="dxa"/>
              <w:bottom w:w="30" w:type="dxa"/>
              <w:right w:w="30" w:type="dxa"/>
            </w:tcMar>
            <w:vAlign w:val="center"/>
          </w:tcPr>
          <w:p w14:paraId="51F5196F" w14:textId="77777777" w:rsidR="002F610F" w:rsidRPr="00C02EB4" w:rsidRDefault="00271DA8">
            <w:pPr>
              <w:rPr>
                <w:color w:val="auto"/>
                <w:sz w:val="22"/>
                <w:szCs w:val="22"/>
              </w:rPr>
            </w:pPr>
            <w:r w:rsidRPr="00C02EB4">
              <w:rPr>
                <w:color w:val="auto"/>
                <w:sz w:val="22"/>
                <w:szCs w:val="22"/>
              </w:rPr>
              <w:t>RR AP15</w:t>
            </w:r>
          </w:p>
        </w:tc>
        <w:tc>
          <w:tcPr>
            <w:tcW w:w="1606" w:type="dxa"/>
            <w:shd w:val="clear" w:color="auto" w:fill="FFFFFF"/>
            <w:noWrap/>
            <w:tcMar>
              <w:top w:w="30" w:type="dxa"/>
              <w:left w:w="30" w:type="dxa"/>
              <w:bottom w:w="30" w:type="dxa"/>
              <w:right w:w="30" w:type="dxa"/>
            </w:tcMar>
            <w:vAlign w:val="center"/>
          </w:tcPr>
          <w:p w14:paraId="42DD8673" w14:textId="77777777" w:rsidR="002F610F" w:rsidRPr="00C02EB4" w:rsidRDefault="00271DA8">
            <w:pPr>
              <w:rPr>
                <w:color w:val="auto"/>
                <w:sz w:val="22"/>
                <w:szCs w:val="22"/>
              </w:rPr>
            </w:pPr>
            <w:r w:rsidRPr="00C02EB4">
              <w:rPr>
                <w:color w:val="auto"/>
                <w:sz w:val="22"/>
                <w:szCs w:val="22"/>
              </w:rPr>
              <w:t>Privātie elektronisko sakaru tīkli</w:t>
            </w:r>
          </w:p>
          <w:p w14:paraId="477BBC6C" w14:textId="77777777" w:rsidR="002F610F" w:rsidRPr="00C02EB4" w:rsidRDefault="00271DA8">
            <w:pPr>
              <w:rPr>
                <w:color w:val="auto"/>
                <w:sz w:val="22"/>
                <w:szCs w:val="22"/>
              </w:rPr>
            </w:pPr>
            <w:r w:rsidRPr="00C02EB4">
              <w:rPr>
                <w:color w:val="auto"/>
                <w:sz w:val="22"/>
                <w:szCs w:val="22"/>
              </w:rPr>
              <w:t>DSC – starptautiskais briesmu un drošības signālu ciparu selektīvā izsaukuma kanāls</w:t>
            </w:r>
          </w:p>
        </w:tc>
      </w:tr>
      <w:tr w:rsidR="00BB30D4" w:rsidRPr="00C02EB4" w14:paraId="66A4BB56" w14:textId="77777777" w:rsidTr="0010151B">
        <w:tc>
          <w:tcPr>
            <w:tcW w:w="526" w:type="dxa"/>
            <w:vMerge/>
            <w:shd w:val="clear" w:color="auto" w:fill="FFFFFF"/>
            <w:noWrap/>
            <w:tcMar>
              <w:top w:w="30" w:type="dxa"/>
              <w:left w:w="30" w:type="dxa"/>
              <w:bottom w:w="30" w:type="dxa"/>
              <w:right w:w="30" w:type="dxa"/>
            </w:tcMar>
            <w:vAlign w:val="center"/>
          </w:tcPr>
          <w:p w14:paraId="03E7146E"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3076A4B"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E85B123"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9E96926" w14:textId="77777777" w:rsidR="002F610F" w:rsidRPr="00C02EB4" w:rsidRDefault="00271DA8">
            <w:pPr>
              <w:rPr>
                <w:color w:val="auto"/>
                <w:sz w:val="22"/>
                <w:szCs w:val="22"/>
              </w:rPr>
            </w:pPr>
            <w:r w:rsidRPr="00C02EB4">
              <w:rPr>
                <w:color w:val="auto"/>
                <w:sz w:val="22"/>
                <w:szCs w:val="22"/>
              </w:rPr>
              <w:t>SRD: 148,5–5000 kHz</w:t>
            </w:r>
          </w:p>
        </w:tc>
        <w:tc>
          <w:tcPr>
            <w:tcW w:w="1902" w:type="dxa"/>
            <w:shd w:val="clear" w:color="auto" w:fill="FFFFFF"/>
            <w:noWrap/>
            <w:tcMar>
              <w:top w:w="30" w:type="dxa"/>
              <w:left w:w="30" w:type="dxa"/>
              <w:bottom w:w="30" w:type="dxa"/>
              <w:right w:w="30" w:type="dxa"/>
            </w:tcMar>
            <w:vAlign w:val="center"/>
          </w:tcPr>
          <w:p w14:paraId="1A73C40E" w14:textId="3C610AF7"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6634FA1E" w14:textId="62A4381C"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96C311C"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32294F5F" w14:textId="77777777" w:rsidTr="0010151B">
        <w:tc>
          <w:tcPr>
            <w:tcW w:w="526" w:type="dxa"/>
            <w:vMerge/>
            <w:shd w:val="clear" w:color="auto" w:fill="FFFFFF"/>
            <w:noWrap/>
            <w:tcMar>
              <w:top w:w="30" w:type="dxa"/>
              <w:left w:w="30" w:type="dxa"/>
              <w:bottom w:w="30" w:type="dxa"/>
              <w:right w:w="30" w:type="dxa"/>
            </w:tcMar>
            <w:vAlign w:val="center"/>
          </w:tcPr>
          <w:p w14:paraId="58B3CCF9"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4CB5A88"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85CC05E"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94C8906" w14:textId="77777777" w:rsidR="002F610F" w:rsidRPr="00C02EB4" w:rsidRDefault="00271DA8">
            <w:pPr>
              <w:rPr>
                <w:color w:val="auto"/>
                <w:sz w:val="22"/>
                <w:szCs w:val="22"/>
              </w:rPr>
            </w:pPr>
            <w:r w:rsidRPr="00C02EB4">
              <w:rPr>
                <w:color w:val="auto"/>
                <w:sz w:val="22"/>
                <w:szCs w:val="22"/>
              </w:rPr>
              <w:t>SRD: 984–7484 kHz</w:t>
            </w:r>
          </w:p>
        </w:tc>
        <w:tc>
          <w:tcPr>
            <w:tcW w:w="1902" w:type="dxa"/>
            <w:shd w:val="clear" w:color="auto" w:fill="FFFFFF"/>
            <w:noWrap/>
            <w:tcMar>
              <w:top w:w="30" w:type="dxa"/>
              <w:left w:w="30" w:type="dxa"/>
              <w:bottom w:w="30" w:type="dxa"/>
              <w:right w:w="30" w:type="dxa"/>
            </w:tcMar>
            <w:vAlign w:val="center"/>
          </w:tcPr>
          <w:p w14:paraId="383191D5" w14:textId="66DB6EBA"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60B46C5F" w14:textId="5A55AFE0"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4AE6A1B"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33327039" w14:textId="77777777" w:rsidTr="0010151B">
        <w:tc>
          <w:tcPr>
            <w:tcW w:w="526" w:type="dxa"/>
            <w:shd w:val="clear" w:color="auto" w:fill="FFFFFF"/>
            <w:noWrap/>
            <w:tcMar>
              <w:top w:w="30" w:type="dxa"/>
              <w:left w:w="30" w:type="dxa"/>
              <w:bottom w:w="30" w:type="dxa"/>
              <w:right w:w="30" w:type="dxa"/>
            </w:tcMar>
            <w:vAlign w:val="center"/>
          </w:tcPr>
          <w:p w14:paraId="75D6C6E0" w14:textId="77777777" w:rsidR="002F610F" w:rsidRPr="00C02EB4" w:rsidRDefault="00271DA8">
            <w:pPr>
              <w:rPr>
                <w:color w:val="auto"/>
                <w:sz w:val="22"/>
                <w:szCs w:val="22"/>
              </w:rPr>
            </w:pPr>
            <w:r w:rsidRPr="00C02EB4">
              <w:rPr>
                <w:color w:val="auto"/>
                <w:sz w:val="22"/>
                <w:szCs w:val="22"/>
              </w:rPr>
              <w:t>43.</w:t>
            </w:r>
          </w:p>
        </w:tc>
        <w:tc>
          <w:tcPr>
            <w:tcW w:w="9115" w:type="dxa"/>
            <w:gridSpan w:val="5"/>
            <w:shd w:val="clear" w:color="auto" w:fill="FFFFFF"/>
            <w:noWrap/>
            <w:tcMar>
              <w:top w:w="30" w:type="dxa"/>
              <w:left w:w="30" w:type="dxa"/>
              <w:bottom w:w="30" w:type="dxa"/>
              <w:right w:w="30" w:type="dxa"/>
            </w:tcMar>
            <w:vAlign w:val="center"/>
          </w:tcPr>
          <w:p w14:paraId="4B9877A2" w14:textId="77777777" w:rsidR="002F610F" w:rsidRPr="00C02EB4" w:rsidRDefault="00271DA8">
            <w:pPr>
              <w:jc w:val="center"/>
              <w:rPr>
                <w:b/>
                <w:color w:val="auto"/>
                <w:sz w:val="22"/>
                <w:szCs w:val="22"/>
              </w:rPr>
            </w:pPr>
            <w:r w:rsidRPr="00C02EB4">
              <w:rPr>
                <w:b/>
                <w:color w:val="auto"/>
                <w:sz w:val="22"/>
                <w:szCs w:val="22"/>
              </w:rPr>
              <w:t>2 190,5–2 194 kHz</w:t>
            </w:r>
          </w:p>
        </w:tc>
      </w:tr>
      <w:tr w:rsidR="00BB30D4" w:rsidRPr="00C02EB4" w14:paraId="1FA466EF" w14:textId="77777777" w:rsidTr="0010151B">
        <w:tc>
          <w:tcPr>
            <w:tcW w:w="526" w:type="dxa"/>
            <w:vMerge w:val="restart"/>
            <w:shd w:val="clear" w:color="auto" w:fill="FFFFFF"/>
            <w:noWrap/>
            <w:tcMar>
              <w:top w:w="30" w:type="dxa"/>
              <w:left w:w="30" w:type="dxa"/>
              <w:bottom w:w="30" w:type="dxa"/>
              <w:right w:w="30" w:type="dxa"/>
            </w:tcMar>
            <w:vAlign w:val="center"/>
          </w:tcPr>
          <w:p w14:paraId="3108038A"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1B7C8DE4" w14:textId="77777777" w:rsidR="002F610F" w:rsidRPr="00C02EB4" w:rsidRDefault="00271DA8">
            <w:pPr>
              <w:rPr>
                <w:color w:val="auto"/>
                <w:sz w:val="22"/>
                <w:szCs w:val="22"/>
              </w:rPr>
            </w:pPr>
            <w:r w:rsidRPr="00C02EB4">
              <w:rPr>
                <w:color w:val="auto"/>
                <w:sz w:val="22"/>
                <w:szCs w:val="22"/>
              </w:rPr>
              <w:t>JŪRAS MOBILAIS</w:t>
            </w:r>
          </w:p>
        </w:tc>
        <w:tc>
          <w:tcPr>
            <w:tcW w:w="2000" w:type="dxa"/>
            <w:vMerge w:val="restart"/>
            <w:shd w:val="clear" w:color="auto" w:fill="FFFFFF"/>
            <w:noWrap/>
            <w:tcMar>
              <w:top w:w="30" w:type="dxa"/>
              <w:left w:w="30" w:type="dxa"/>
              <w:bottom w:w="30" w:type="dxa"/>
              <w:right w:w="30" w:type="dxa"/>
            </w:tcMar>
            <w:vAlign w:val="center"/>
          </w:tcPr>
          <w:p w14:paraId="145C259E" w14:textId="77777777" w:rsidR="002F610F" w:rsidRPr="00C02EB4" w:rsidRDefault="00271DA8">
            <w:pPr>
              <w:rPr>
                <w:color w:val="auto"/>
                <w:sz w:val="22"/>
                <w:szCs w:val="22"/>
              </w:rPr>
            </w:pPr>
            <w:r w:rsidRPr="00C02EB4">
              <w:rPr>
                <w:color w:val="auto"/>
                <w:sz w:val="22"/>
                <w:szCs w:val="22"/>
              </w:rPr>
              <w:t>JŪRAS MOBILAIS</w:t>
            </w:r>
          </w:p>
        </w:tc>
        <w:tc>
          <w:tcPr>
            <w:tcW w:w="1705" w:type="dxa"/>
            <w:shd w:val="clear" w:color="auto" w:fill="FFFFFF"/>
            <w:noWrap/>
            <w:tcMar>
              <w:top w:w="30" w:type="dxa"/>
              <w:left w:w="30" w:type="dxa"/>
              <w:bottom w:w="30" w:type="dxa"/>
              <w:right w:w="30" w:type="dxa"/>
            </w:tcMar>
            <w:vAlign w:val="center"/>
          </w:tcPr>
          <w:p w14:paraId="2E1BE44F"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7F12703B"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016876DB"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51DD5F0B" w14:textId="77777777" w:rsidTr="0010151B">
        <w:tc>
          <w:tcPr>
            <w:tcW w:w="526" w:type="dxa"/>
            <w:vMerge/>
            <w:shd w:val="clear" w:color="auto" w:fill="FFFFFF"/>
            <w:noWrap/>
            <w:tcMar>
              <w:top w:w="30" w:type="dxa"/>
              <w:left w:w="30" w:type="dxa"/>
              <w:bottom w:w="30" w:type="dxa"/>
              <w:right w:w="30" w:type="dxa"/>
            </w:tcMar>
            <w:vAlign w:val="center"/>
          </w:tcPr>
          <w:p w14:paraId="010D9B39"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20881C3"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B66B979"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EE610F3" w14:textId="77777777" w:rsidR="002F610F" w:rsidRPr="00C02EB4" w:rsidRDefault="00271DA8">
            <w:pPr>
              <w:rPr>
                <w:color w:val="auto"/>
                <w:sz w:val="22"/>
                <w:szCs w:val="22"/>
              </w:rPr>
            </w:pPr>
            <w:r w:rsidRPr="00C02EB4">
              <w:rPr>
                <w:color w:val="auto"/>
                <w:sz w:val="22"/>
                <w:szCs w:val="22"/>
              </w:rPr>
              <w:t>SRD: 148,5–5000 kHz</w:t>
            </w:r>
          </w:p>
        </w:tc>
        <w:tc>
          <w:tcPr>
            <w:tcW w:w="1902" w:type="dxa"/>
            <w:shd w:val="clear" w:color="auto" w:fill="FFFFFF"/>
            <w:noWrap/>
            <w:tcMar>
              <w:top w:w="30" w:type="dxa"/>
              <w:left w:w="30" w:type="dxa"/>
              <w:bottom w:w="30" w:type="dxa"/>
              <w:right w:w="30" w:type="dxa"/>
            </w:tcMar>
            <w:vAlign w:val="center"/>
          </w:tcPr>
          <w:p w14:paraId="6B2513BD" w14:textId="26D754D1"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08733538" w14:textId="2C8A456E"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6CD6D0D"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2F770B94" w14:textId="77777777" w:rsidTr="0010151B">
        <w:tc>
          <w:tcPr>
            <w:tcW w:w="526" w:type="dxa"/>
            <w:vMerge/>
            <w:shd w:val="clear" w:color="auto" w:fill="FFFFFF"/>
            <w:noWrap/>
            <w:tcMar>
              <w:top w:w="30" w:type="dxa"/>
              <w:left w:w="30" w:type="dxa"/>
              <w:bottom w:w="30" w:type="dxa"/>
              <w:right w:w="30" w:type="dxa"/>
            </w:tcMar>
            <w:vAlign w:val="center"/>
          </w:tcPr>
          <w:p w14:paraId="3494023D"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D269E73"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D9975C6"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347F828" w14:textId="77777777" w:rsidR="002F610F" w:rsidRPr="00C02EB4" w:rsidRDefault="00271DA8">
            <w:pPr>
              <w:rPr>
                <w:color w:val="auto"/>
                <w:sz w:val="22"/>
                <w:szCs w:val="22"/>
              </w:rPr>
            </w:pPr>
            <w:r w:rsidRPr="00C02EB4">
              <w:rPr>
                <w:color w:val="auto"/>
                <w:sz w:val="22"/>
                <w:szCs w:val="22"/>
              </w:rPr>
              <w:t>SRD: 984–7484 kHz</w:t>
            </w:r>
          </w:p>
        </w:tc>
        <w:tc>
          <w:tcPr>
            <w:tcW w:w="1902" w:type="dxa"/>
            <w:shd w:val="clear" w:color="auto" w:fill="FFFFFF"/>
            <w:noWrap/>
            <w:tcMar>
              <w:top w:w="30" w:type="dxa"/>
              <w:left w:w="30" w:type="dxa"/>
              <w:bottom w:w="30" w:type="dxa"/>
              <w:right w:w="30" w:type="dxa"/>
            </w:tcMar>
            <w:vAlign w:val="center"/>
          </w:tcPr>
          <w:p w14:paraId="3B07FE75" w14:textId="47A0F97B"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3CB9A5DF" w14:textId="781E6707"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91D2DE9"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5B7ECE8F" w14:textId="77777777" w:rsidTr="0010151B">
        <w:tc>
          <w:tcPr>
            <w:tcW w:w="526" w:type="dxa"/>
            <w:shd w:val="clear" w:color="auto" w:fill="FFFFFF"/>
            <w:noWrap/>
            <w:tcMar>
              <w:top w:w="30" w:type="dxa"/>
              <w:left w:w="30" w:type="dxa"/>
              <w:bottom w:w="30" w:type="dxa"/>
              <w:right w:w="30" w:type="dxa"/>
            </w:tcMar>
            <w:vAlign w:val="center"/>
          </w:tcPr>
          <w:p w14:paraId="0503EEA2" w14:textId="77777777" w:rsidR="002F610F" w:rsidRPr="00C02EB4" w:rsidRDefault="00271DA8">
            <w:pPr>
              <w:rPr>
                <w:color w:val="auto"/>
                <w:sz w:val="22"/>
                <w:szCs w:val="22"/>
              </w:rPr>
            </w:pPr>
            <w:r w:rsidRPr="00C02EB4">
              <w:rPr>
                <w:color w:val="auto"/>
                <w:sz w:val="22"/>
                <w:szCs w:val="22"/>
              </w:rPr>
              <w:t>44.</w:t>
            </w:r>
          </w:p>
        </w:tc>
        <w:tc>
          <w:tcPr>
            <w:tcW w:w="9115" w:type="dxa"/>
            <w:gridSpan w:val="5"/>
            <w:shd w:val="clear" w:color="auto" w:fill="FFFFFF"/>
            <w:noWrap/>
            <w:tcMar>
              <w:top w:w="30" w:type="dxa"/>
              <w:left w:w="30" w:type="dxa"/>
              <w:bottom w:w="30" w:type="dxa"/>
              <w:right w:w="30" w:type="dxa"/>
            </w:tcMar>
            <w:vAlign w:val="center"/>
          </w:tcPr>
          <w:p w14:paraId="02E6635E" w14:textId="77777777" w:rsidR="002F610F" w:rsidRPr="00C02EB4" w:rsidRDefault="00271DA8">
            <w:pPr>
              <w:jc w:val="center"/>
              <w:rPr>
                <w:b/>
                <w:color w:val="auto"/>
                <w:sz w:val="22"/>
                <w:szCs w:val="22"/>
              </w:rPr>
            </w:pPr>
            <w:r w:rsidRPr="00C02EB4">
              <w:rPr>
                <w:b/>
                <w:color w:val="auto"/>
                <w:sz w:val="22"/>
                <w:szCs w:val="22"/>
              </w:rPr>
              <w:t>2 194–2 300 kHz</w:t>
            </w:r>
          </w:p>
        </w:tc>
      </w:tr>
      <w:tr w:rsidR="00BB30D4" w:rsidRPr="00C02EB4" w14:paraId="5DE05570" w14:textId="77777777" w:rsidTr="0010151B">
        <w:tc>
          <w:tcPr>
            <w:tcW w:w="526" w:type="dxa"/>
            <w:vMerge w:val="restart"/>
            <w:shd w:val="clear" w:color="auto" w:fill="FFFFFF"/>
            <w:noWrap/>
            <w:tcMar>
              <w:top w:w="30" w:type="dxa"/>
              <w:left w:w="30" w:type="dxa"/>
              <w:bottom w:w="30" w:type="dxa"/>
              <w:right w:w="30" w:type="dxa"/>
            </w:tcMar>
            <w:vAlign w:val="center"/>
          </w:tcPr>
          <w:p w14:paraId="2AC733BF"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3718F12B" w14:textId="77777777" w:rsidR="002F610F" w:rsidRPr="00C02EB4" w:rsidRDefault="00271DA8">
            <w:pPr>
              <w:rPr>
                <w:color w:val="auto"/>
                <w:sz w:val="22"/>
                <w:szCs w:val="22"/>
              </w:rPr>
            </w:pPr>
            <w:r w:rsidRPr="00C02EB4">
              <w:rPr>
                <w:color w:val="auto"/>
                <w:sz w:val="22"/>
                <w:szCs w:val="22"/>
              </w:rPr>
              <w:t>MOBILAIS, izņemot gaisa kuģniecības mobilo (R)</w:t>
            </w:r>
          </w:p>
          <w:p w14:paraId="52E8BCBC" w14:textId="77777777" w:rsidR="002F610F" w:rsidRPr="00C02EB4" w:rsidRDefault="00271DA8">
            <w:pPr>
              <w:rPr>
                <w:color w:val="auto"/>
                <w:sz w:val="22"/>
                <w:szCs w:val="22"/>
              </w:rPr>
            </w:pPr>
            <w:r w:rsidRPr="00C02EB4">
              <w:rPr>
                <w:color w:val="auto"/>
                <w:sz w:val="22"/>
                <w:szCs w:val="22"/>
              </w:rPr>
              <w:t>5.92 5.103 5.112</w:t>
            </w:r>
          </w:p>
          <w:p w14:paraId="459D6864"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42BA93FA" w14:textId="77777777" w:rsidR="002F610F" w:rsidRPr="00C02EB4" w:rsidRDefault="00271DA8">
            <w:pPr>
              <w:rPr>
                <w:color w:val="auto"/>
                <w:sz w:val="22"/>
                <w:szCs w:val="22"/>
              </w:rPr>
            </w:pPr>
            <w:r w:rsidRPr="00C02EB4">
              <w:rPr>
                <w:color w:val="auto"/>
                <w:sz w:val="22"/>
                <w:szCs w:val="22"/>
              </w:rPr>
              <w:t>MOBILAIS, izņemot gaisa kuģniecības mobilo (R)</w:t>
            </w:r>
          </w:p>
          <w:p w14:paraId="0ACBBAE3" w14:textId="77777777" w:rsidR="002F610F" w:rsidRPr="00C02EB4" w:rsidRDefault="00271DA8">
            <w:pPr>
              <w:rPr>
                <w:color w:val="auto"/>
                <w:sz w:val="22"/>
                <w:szCs w:val="22"/>
              </w:rPr>
            </w:pPr>
            <w:r w:rsidRPr="00C02EB4">
              <w:rPr>
                <w:color w:val="auto"/>
                <w:sz w:val="22"/>
                <w:szCs w:val="22"/>
              </w:rPr>
              <w:t>5.92 5.103</w:t>
            </w:r>
          </w:p>
          <w:p w14:paraId="44CD3A81"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104A4EDE"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0DC052A0"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262E6B8A"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7096D89C" w14:textId="77777777" w:rsidTr="0010151B">
        <w:tc>
          <w:tcPr>
            <w:tcW w:w="526" w:type="dxa"/>
            <w:vMerge/>
            <w:shd w:val="clear" w:color="auto" w:fill="FFFFFF"/>
            <w:noWrap/>
            <w:tcMar>
              <w:top w:w="30" w:type="dxa"/>
              <w:left w:w="30" w:type="dxa"/>
              <w:bottom w:w="30" w:type="dxa"/>
              <w:right w:w="30" w:type="dxa"/>
            </w:tcMar>
            <w:vAlign w:val="center"/>
          </w:tcPr>
          <w:p w14:paraId="023A8E65"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B7570F7"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37B7706"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291C9A4" w14:textId="77777777" w:rsidR="002F610F" w:rsidRPr="00C02EB4" w:rsidRDefault="00271DA8">
            <w:pPr>
              <w:rPr>
                <w:color w:val="auto"/>
                <w:sz w:val="22"/>
                <w:szCs w:val="22"/>
              </w:rPr>
            </w:pPr>
            <w:r w:rsidRPr="00C02EB4">
              <w:rPr>
                <w:color w:val="auto"/>
                <w:sz w:val="22"/>
                <w:szCs w:val="22"/>
              </w:rPr>
              <w:t>SRD: 148,5–5000 kHz</w:t>
            </w:r>
          </w:p>
        </w:tc>
        <w:tc>
          <w:tcPr>
            <w:tcW w:w="1902" w:type="dxa"/>
            <w:shd w:val="clear" w:color="auto" w:fill="FFFFFF"/>
            <w:noWrap/>
            <w:tcMar>
              <w:top w:w="30" w:type="dxa"/>
              <w:left w:w="30" w:type="dxa"/>
              <w:bottom w:w="30" w:type="dxa"/>
              <w:right w:w="30" w:type="dxa"/>
            </w:tcMar>
            <w:vAlign w:val="center"/>
          </w:tcPr>
          <w:p w14:paraId="1DF175B7" w14:textId="559FFB81"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533DBEDA" w14:textId="595B0B44"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2CF9514"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68150731" w14:textId="77777777" w:rsidTr="0010151B">
        <w:tc>
          <w:tcPr>
            <w:tcW w:w="526" w:type="dxa"/>
            <w:vMerge/>
            <w:shd w:val="clear" w:color="auto" w:fill="FFFFFF"/>
            <w:noWrap/>
            <w:tcMar>
              <w:top w:w="30" w:type="dxa"/>
              <w:left w:w="30" w:type="dxa"/>
              <w:bottom w:w="30" w:type="dxa"/>
              <w:right w:w="30" w:type="dxa"/>
            </w:tcMar>
            <w:vAlign w:val="center"/>
          </w:tcPr>
          <w:p w14:paraId="6600C94A"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7370CF3"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5F8A3CA"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EB04A3C" w14:textId="77777777" w:rsidR="002F610F" w:rsidRPr="00C02EB4" w:rsidRDefault="00271DA8">
            <w:pPr>
              <w:rPr>
                <w:color w:val="auto"/>
                <w:sz w:val="22"/>
                <w:szCs w:val="22"/>
              </w:rPr>
            </w:pPr>
            <w:r w:rsidRPr="00C02EB4">
              <w:rPr>
                <w:color w:val="auto"/>
                <w:sz w:val="22"/>
                <w:szCs w:val="22"/>
              </w:rPr>
              <w:t>SRD: 984–7484 kHz</w:t>
            </w:r>
          </w:p>
        </w:tc>
        <w:tc>
          <w:tcPr>
            <w:tcW w:w="1902" w:type="dxa"/>
            <w:shd w:val="clear" w:color="auto" w:fill="FFFFFF"/>
            <w:noWrap/>
            <w:tcMar>
              <w:top w:w="30" w:type="dxa"/>
              <w:left w:w="30" w:type="dxa"/>
              <w:bottom w:w="30" w:type="dxa"/>
              <w:right w:w="30" w:type="dxa"/>
            </w:tcMar>
            <w:vAlign w:val="center"/>
          </w:tcPr>
          <w:p w14:paraId="5C1CAF12" w14:textId="379F47A6"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5375261F" w14:textId="4A4D771C"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0445245"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0CB6C363" w14:textId="77777777" w:rsidTr="0010151B">
        <w:tc>
          <w:tcPr>
            <w:tcW w:w="526" w:type="dxa"/>
            <w:shd w:val="clear" w:color="auto" w:fill="FFFFFF"/>
            <w:noWrap/>
            <w:tcMar>
              <w:top w:w="30" w:type="dxa"/>
              <w:left w:w="30" w:type="dxa"/>
              <w:bottom w:w="30" w:type="dxa"/>
              <w:right w:w="30" w:type="dxa"/>
            </w:tcMar>
            <w:vAlign w:val="center"/>
          </w:tcPr>
          <w:p w14:paraId="09C1D2BF" w14:textId="77777777" w:rsidR="002F610F" w:rsidRPr="00C02EB4" w:rsidRDefault="00271DA8">
            <w:pPr>
              <w:rPr>
                <w:color w:val="auto"/>
                <w:sz w:val="22"/>
                <w:szCs w:val="22"/>
              </w:rPr>
            </w:pPr>
            <w:r w:rsidRPr="00C02EB4">
              <w:rPr>
                <w:color w:val="auto"/>
                <w:sz w:val="22"/>
                <w:szCs w:val="22"/>
              </w:rPr>
              <w:t>45.</w:t>
            </w:r>
          </w:p>
        </w:tc>
        <w:tc>
          <w:tcPr>
            <w:tcW w:w="9115" w:type="dxa"/>
            <w:gridSpan w:val="5"/>
            <w:shd w:val="clear" w:color="auto" w:fill="FFFFFF"/>
            <w:noWrap/>
            <w:tcMar>
              <w:top w:w="30" w:type="dxa"/>
              <w:left w:w="30" w:type="dxa"/>
              <w:bottom w:w="30" w:type="dxa"/>
              <w:right w:w="30" w:type="dxa"/>
            </w:tcMar>
            <w:vAlign w:val="center"/>
          </w:tcPr>
          <w:p w14:paraId="6BBEAB19" w14:textId="77777777" w:rsidR="002F610F" w:rsidRPr="00C02EB4" w:rsidRDefault="00271DA8">
            <w:pPr>
              <w:jc w:val="center"/>
              <w:rPr>
                <w:b/>
                <w:color w:val="auto"/>
                <w:sz w:val="22"/>
                <w:szCs w:val="22"/>
              </w:rPr>
            </w:pPr>
            <w:r w:rsidRPr="00C02EB4">
              <w:rPr>
                <w:b/>
                <w:color w:val="auto"/>
                <w:sz w:val="22"/>
                <w:szCs w:val="22"/>
              </w:rPr>
              <w:t>2 300–2 498 kHz</w:t>
            </w:r>
          </w:p>
        </w:tc>
      </w:tr>
      <w:tr w:rsidR="00BB30D4" w:rsidRPr="00C02EB4" w14:paraId="47F39DAD" w14:textId="77777777" w:rsidTr="0010151B">
        <w:tc>
          <w:tcPr>
            <w:tcW w:w="526" w:type="dxa"/>
            <w:vMerge w:val="restart"/>
            <w:shd w:val="clear" w:color="auto" w:fill="FFFFFF"/>
            <w:noWrap/>
            <w:tcMar>
              <w:top w:w="30" w:type="dxa"/>
              <w:left w:w="30" w:type="dxa"/>
              <w:bottom w:w="30" w:type="dxa"/>
              <w:right w:w="30" w:type="dxa"/>
            </w:tcMar>
            <w:vAlign w:val="center"/>
          </w:tcPr>
          <w:p w14:paraId="5A72769E"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743D7A70" w14:textId="77777777" w:rsidR="002F610F" w:rsidRPr="00C02EB4" w:rsidRDefault="00271DA8">
            <w:pPr>
              <w:rPr>
                <w:color w:val="auto"/>
                <w:sz w:val="22"/>
                <w:szCs w:val="22"/>
              </w:rPr>
            </w:pPr>
            <w:r w:rsidRPr="00C02EB4">
              <w:rPr>
                <w:color w:val="auto"/>
                <w:sz w:val="22"/>
                <w:szCs w:val="22"/>
              </w:rPr>
              <w:t>MOBILAIS, izņemot gaisa kuģniecības mobilo (R)</w:t>
            </w:r>
          </w:p>
          <w:p w14:paraId="758F223B" w14:textId="77777777" w:rsidR="002F610F" w:rsidRPr="00C02EB4" w:rsidRDefault="00271DA8">
            <w:pPr>
              <w:rPr>
                <w:color w:val="auto"/>
                <w:sz w:val="22"/>
                <w:szCs w:val="22"/>
              </w:rPr>
            </w:pPr>
            <w:r w:rsidRPr="00C02EB4">
              <w:rPr>
                <w:color w:val="auto"/>
                <w:sz w:val="22"/>
                <w:szCs w:val="22"/>
              </w:rPr>
              <w:t>APRAIDES 5.113</w:t>
            </w:r>
          </w:p>
          <w:p w14:paraId="0F2121E7" w14:textId="77777777" w:rsidR="002F610F" w:rsidRPr="00C02EB4" w:rsidRDefault="00271DA8">
            <w:pPr>
              <w:rPr>
                <w:color w:val="auto"/>
                <w:sz w:val="22"/>
                <w:szCs w:val="22"/>
              </w:rPr>
            </w:pPr>
            <w:r w:rsidRPr="00C02EB4">
              <w:rPr>
                <w:color w:val="auto"/>
                <w:sz w:val="22"/>
                <w:szCs w:val="22"/>
              </w:rPr>
              <w:t>5.103</w:t>
            </w:r>
          </w:p>
          <w:p w14:paraId="051E6720"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7A66DFAF" w14:textId="77777777" w:rsidR="002F610F" w:rsidRPr="00C02EB4" w:rsidRDefault="00271DA8">
            <w:pPr>
              <w:rPr>
                <w:color w:val="auto"/>
                <w:sz w:val="22"/>
                <w:szCs w:val="22"/>
              </w:rPr>
            </w:pPr>
            <w:r w:rsidRPr="00C02EB4">
              <w:rPr>
                <w:color w:val="auto"/>
                <w:sz w:val="22"/>
                <w:szCs w:val="22"/>
              </w:rPr>
              <w:t>MOBILAIS, izņemot gaisa kuģniecības mobilo (R)</w:t>
            </w:r>
          </w:p>
          <w:p w14:paraId="57A02B18" w14:textId="77777777" w:rsidR="002F610F" w:rsidRPr="00C02EB4" w:rsidRDefault="00271DA8">
            <w:pPr>
              <w:rPr>
                <w:color w:val="auto"/>
                <w:sz w:val="22"/>
                <w:szCs w:val="22"/>
              </w:rPr>
            </w:pPr>
            <w:r w:rsidRPr="00C02EB4">
              <w:rPr>
                <w:color w:val="auto"/>
                <w:sz w:val="22"/>
                <w:szCs w:val="22"/>
              </w:rPr>
              <w:t>5.103</w:t>
            </w:r>
          </w:p>
          <w:p w14:paraId="36A20E90"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021571CC"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0BBB5D87"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2DFFC349"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6A68DC00" w14:textId="77777777" w:rsidTr="0010151B">
        <w:tc>
          <w:tcPr>
            <w:tcW w:w="526" w:type="dxa"/>
            <w:vMerge/>
            <w:shd w:val="clear" w:color="auto" w:fill="FFFFFF"/>
            <w:noWrap/>
            <w:tcMar>
              <w:top w:w="30" w:type="dxa"/>
              <w:left w:w="30" w:type="dxa"/>
              <w:bottom w:w="30" w:type="dxa"/>
              <w:right w:w="30" w:type="dxa"/>
            </w:tcMar>
            <w:vAlign w:val="center"/>
          </w:tcPr>
          <w:p w14:paraId="67F4E274"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8A0742D"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E95BBBC"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51500FE2" w14:textId="77777777" w:rsidR="002F610F" w:rsidRPr="00C02EB4" w:rsidRDefault="00271DA8">
            <w:pPr>
              <w:rPr>
                <w:color w:val="auto"/>
                <w:sz w:val="22"/>
                <w:szCs w:val="22"/>
              </w:rPr>
            </w:pPr>
            <w:r w:rsidRPr="00C02EB4">
              <w:rPr>
                <w:color w:val="auto"/>
                <w:sz w:val="22"/>
                <w:szCs w:val="22"/>
              </w:rPr>
              <w:t>SRD: 148,5–5000 kHz</w:t>
            </w:r>
          </w:p>
        </w:tc>
        <w:tc>
          <w:tcPr>
            <w:tcW w:w="1902" w:type="dxa"/>
            <w:shd w:val="clear" w:color="auto" w:fill="FFFFFF"/>
            <w:noWrap/>
            <w:tcMar>
              <w:top w:w="30" w:type="dxa"/>
              <w:left w:w="30" w:type="dxa"/>
              <w:bottom w:w="30" w:type="dxa"/>
              <w:right w:w="30" w:type="dxa"/>
            </w:tcMar>
            <w:vAlign w:val="center"/>
          </w:tcPr>
          <w:p w14:paraId="077E4339" w14:textId="1C0AA6BA"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11E58753" w14:textId="3B03C9F6"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D8535AC"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7FD69D58" w14:textId="77777777" w:rsidTr="0010151B">
        <w:tc>
          <w:tcPr>
            <w:tcW w:w="526" w:type="dxa"/>
            <w:vMerge/>
            <w:shd w:val="clear" w:color="auto" w:fill="FFFFFF"/>
            <w:noWrap/>
            <w:tcMar>
              <w:top w:w="30" w:type="dxa"/>
              <w:left w:w="30" w:type="dxa"/>
              <w:bottom w:w="30" w:type="dxa"/>
              <w:right w:w="30" w:type="dxa"/>
            </w:tcMar>
            <w:vAlign w:val="center"/>
          </w:tcPr>
          <w:p w14:paraId="53CCE801"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6ED5FCD"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B813BD4"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7E0ED55" w14:textId="77777777" w:rsidR="002F610F" w:rsidRPr="00C02EB4" w:rsidRDefault="00271DA8">
            <w:pPr>
              <w:rPr>
                <w:color w:val="auto"/>
                <w:sz w:val="22"/>
                <w:szCs w:val="22"/>
              </w:rPr>
            </w:pPr>
            <w:r w:rsidRPr="00C02EB4">
              <w:rPr>
                <w:color w:val="auto"/>
                <w:sz w:val="22"/>
                <w:szCs w:val="22"/>
              </w:rPr>
              <w:t>SRD: 984–7484 kHz</w:t>
            </w:r>
          </w:p>
        </w:tc>
        <w:tc>
          <w:tcPr>
            <w:tcW w:w="1902" w:type="dxa"/>
            <w:shd w:val="clear" w:color="auto" w:fill="FFFFFF"/>
            <w:noWrap/>
            <w:tcMar>
              <w:top w:w="30" w:type="dxa"/>
              <w:left w:w="30" w:type="dxa"/>
              <w:bottom w:w="30" w:type="dxa"/>
              <w:right w:w="30" w:type="dxa"/>
            </w:tcMar>
            <w:vAlign w:val="center"/>
          </w:tcPr>
          <w:p w14:paraId="0AFDD45D" w14:textId="02C2EB22"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46C89846" w14:textId="7EA79DA8"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886A0E1"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6299BCBE" w14:textId="77777777" w:rsidTr="0010151B">
        <w:tc>
          <w:tcPr>
            <w:tcW w:w="526" w:type="dxa"/>
            <w:shd w:val="clear" w:color="auto" w:fill="FFFFFF"/>
            <w:noWrap/>
            <w:tcMar>
              <w:top w:w="30" w:type="dxa"/>
              <w:left w:w="30" w:type="dxa"/>
              <w:bottom w:w="30" w:type="dxa"/>
              <w:right w:w="30" w:type="dxa"/>
            </w:tcMar>
            <w:vAlign w:val="center"/>
          </w:tcPr>
          <w:p w14:paraId="675F2F5A" w14:textId="77777777" w:rsidR="002F610F" w:rsidRPr="00C02EB4" w:rsidRDefault="00271DA8">
            <w:pPr>
              <w:rPr>
                <w:color w:val="auto"/>
                <w:sz w:val="22"/>
                <w:szCs w:val="22"/>
              </w:rPr>
            </w:pPr>
            <w:r w:rsidRPr="00C02EB4">
              <w:rPr>
                <w:color w:val="auto"/>
                <w:sz w:val="22"/>
                <w:szCs w:val="22"/>
              </w:rPr>
              <w:t>46.</w:t>
            </w:r>
          </w:p>
        </w:tc>
        <w:tc>
          <w:tcPr>
            <w:tcW w:w="9115" w:type="dxa"/>
            <w:gridSpan w:val="5"/>
            <w:shd w:val="clear" w:color="auto" w:fill="FFFFFF"/>
            <w:noWrap/>
            <w:tcMar>
              <w:top w:w="30" w:type="dxa"/>
              <w:left w:w="30" w:type="dxa"/>
              <w:bottom w:w="30" w:type="dxa"/>
              <w:right w:w="30" w:type="dxa"/>
            </w:tcMar>
            <w:vAlign w:val="center"/>
          </w:tcPr>
          <w:p w14:paraId="49A88F99" w14:textId="77777777" w:rsidR="002F610F" w:rsidRPr="00C02EB4" w:rsidRDefault="00271DA8">
            <w:pPr>
              <w:jc w:val="center"/>
              <w:rPr>
                <w:b/>
                <w:color w:val="auto"/>
                <w:sz w:val="22"/>
                <w:szCs w:val="22"/>
              </w:rPr>
            </w:pPr>
            <w:r w:rsidRPr="00C02EB4">
              <w:rPr>
                <w:b/>
                <w:color w:val="auto"/>
                <w:sz w:val="22"/>
                <w:szCs w:val="22"/>
              </w:rPr>
              <w:t>2 498–2 501 kHz</w:t>
            </w:r>
          </w:p>
        </w:tc>
      </w:tr>
      <w:tr w:rsidR="00BB30D4" w:rsidRPr="00C02EB4" w14:paraId="5689709B" w14:textId="77777777" w:rsidTr="0010151B">
        <w:tc>
          <w:tcPr>
            <w:tcW w:w="526" w:type="dxa"/>
            <w:vMerge w:val="restart"/>
            <w:shd w:val="clear" w:color="auto" w:fill="FFFFFF"/>
            <w:noWrap/>
            <w:tcMar>
              <w:top w:w="30" w:type="dxa"/>
              <w:left w:w="30" w:type="dxa"/>
              <w:bottom w:w="30" w:type="dxa"/>
              <w:right w:w="30" w:type="dxa"/>
            </w:tcMar>
            <w:vAlign w:val="center"/>
          </w:tcPr>
          <w:p w14:paraId="3EEAAEE6"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4C447A48" w14:textId="77777777" w:rsidR="002F610F" w:rsidRPr="00C02EB4" w:rsidRDefault="00271DA8">
            <w:pPr>
              <w:rPr>
                <w:color w:val="auto"/>
                <w:sz w:val="22"/>
                <w:szCs w:val="22"/>
              </w:rPr>
            </w:pPr>
            <w:r w:rsidRPr="00C02EB4">
              <w:rPr>
                <w:color w:val="auto"/>
                <w:sz w:val="22"/>
                <w:szCs w:val="22"/>
              </w:rPr>
              <w:t>STANDARTA FREKVENČU UN LAIKA SIGNĀLU (2 500 kHz)</w:t>
            </w:r>
          </w:p>
        </w:tc>
        <w:tc>
          <w:tcPr>
            <w:tcW w:w="2000" w:type="dxa"/>
            <w:vMerge w:val="restart"/>
            <w:shd w:val="clear" w:color="auto" w:fill="FFFFFF"/>
            <w:noWrap/>
            <w:tcMar>
              <w:top w:w="30" w:type="dxa"/>
              <w:left w:w="30" w:type="dxa"/>
              <w:bottom w:w="30" w:type="dxa"/>
              <w:right w:w="30" w:type="dxa"/>
            </w:tcMar>
            <w:vAlign w:val="center"/>
          </w:tcPr>
          <w:p w14:paraId="7A13F5FE" w14:textId="77777777" w:rsidR="002F610F" w:rsidRPr="00C02EB4" w:rsidRDefault="00271DA8">
            <w:pPr>
              <w:rPr>
                <w:color w:val="auto"/>
                <w:sz w:val="22"/>
                <w:szCs w:val="22"/>
              </w:rPr>
            </w:pPr>
            <w:r w:rsidRPr="00C02EB4">
              <w:rPr>
                <w:color w:val="auto"/>
                <w:sz w:val="22"/>
                <w:szCs w:val="22"/>
              </w:rPr>
              <w:t>STANDARTA FREKVENČU UN LAIKA SIGNĀLU (2 500 kHz)</w:t>
            </w:r>
          </w:p>
        </w:tc>
        <w:tc>
          <w:tcPr>
            <w:tcW w:w="1705" w:type="dxa"/>
            <w:shd w:val="clear" w:color="auto" w:fill="FFFFFF"/>
            <w:noWrap/>
            <w:tcMar>
              <w:top w:w="30" w:type="dxa"/>
              <w:left w:w="30" w:type="dxa"/>
              <w:bottom w:w="30" w:type="dxa"/>
              <w:right w:w="30" w:type="dxa"/>
            </w:tcMar>
            <w:vAlign w:val="center"/>
          </w:tcPr>
          <w:p w14:paraId="6AD1094E"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705EF53C"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05F30167" w14:textId="77777777" w:rsidR="002F610F" w:rsidRPr="00C02EB4" w:rsidRDefault="00271DA8">
            <w:pPr>
              <w:rPr>
                <w:color w:val="auto"/>
                <w:sz w:val="22"/>
                <w:szCs w:val="22"/>
              </w:rPr>
            </w:pPr>
            <w:r w:rsidRPr="00C02EB4">
              <w:rPr>
                <w:color w:val="auto"/>
                <w:sz w:val="22"/>
                <w:szCs w:val="22"/>
              </w:rPr>
              <w:t>Standarta frekvenču un laika signāli</w:t>
            </w:r>
          </w:p>
        </w:tc>
      </w:tr>
      <w:tr w:rsidR="00BB30D4" w:rsidRPr="00C02EB4" w14:paraId="6E698F97" w14:textId="77777777" w:rsidTr="0010151B">
        <w:tc>
          <w:tcPr>
            <w:tcW w:w="526" w:type="dxa"/>
            <w:vMerge/>
            <w:shd w:val="clear" w:color="auto" w:fill="FFFFFF"/>
            <w:noWrap/>
            <w:tcMar>
              <w:top w:w="30" w:type="dxa"/>
              <w:left w:w="30" w:type="dxa"/>
              <w:bottom w:w="30" w:type="dxa"/>
              <w:right w:w="30" w:type="dxa"/>
            </w:tcMar>
            <w:vAlign w:val="center"/>
          </w:tcPr>
          <w:p w14:paraId="71B1E03E"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FF4A6FB"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7B6B9C8"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8021C40" w14:textId="77777777" w:rsidR="002F610F" w:rsidRPr="00C02EB4" w:rsidRDefault="00271DA8">
            <w:pPr>
              <w:rPr>
                <w:color w:val="auto"/>
                <w:sz w:val="22"/>
                <w:szCs w:val="22"/>
              </w:rPr>
            </w:pPr>
            <w:r w:rsidRPr="00C02EB4">
              <w:rPr>
                <w:color w:val="auto"/>
                <w:sz w:val="22"/>
                <w:szCs w:val="22"/>
              </w:rPr>
              <w:t>SRD: 148,5–5000 kHz</w:t>
            </w:r>
          </w:p>
        </w:tc>
        <w:tc>
          <w:tcPr>
            <w:tcW w:w="1902" w:type="dxa"/>
            <w:shd w:val="clear" w:color="auto" w:fill="FFFFFF"/>
            <w:noWrap/>
            <w:tcMar>
              <w:top w:w="30" w:type="dxa"/>
              <w:left w:w="30" w:type="dxa"/>
              <w:bottom w:w="30" w:type="dxa"/>
              <w:right w:w="30" w:type="dxa"/>
            </w:tcMar>
            <w:vAlign w:val="center"/>
          </w:tcPr>
          <w:p w14:paraId="4402A0FC" w14:textId="1B42FE57"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33E6C64E" w14:textId="27C489B4"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752613F"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17C7117B" w14:textId="77777777" w:rsidTr="0010151B">
        <w:tc>
          <w:tcPr>
            <w:tcW w:w="526" w:type="dxa"/>
            <w:vMerge/>
            <w:shd w:val="clear" w:color="auto" w:fill="FFFFFF"/>
            <w:noWrap/>
            <w:tcMar>
              <w:top w:w="30" w:type="dxa"/>
              <w:left w:w="30" w:type="dxa"/>
              <w:bottom w:w="30" w:type="dxa"/>
              <w:right w:w="30" w:type="dxa"/>
            </w:tcMar>
            <w:vAlign w:val="center"/>
          </w:tcPr>
          <w:p w14:paraId="62B68EA9"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08BDE83"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0E3F764"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2496B330" w14:textId="77777777" w:rsidR="002F610F" w:rsidRPr="00C02EB4" w:rsidRDefault="00271DA8">
            <w:pPr>
              <w:rPr>
                <w:color w:val="auto"/>
                <w:sz w:val="22"/>
                <w:szCs w:val="22"/>
              </w:rPr>
            </w:pPr>
            <w:r w:rsidRPr="00C02EB4">
              <w:rPr>
                <w:color w:val="auto"/>
                <w:sz w:val="22"/>
                <w:szCs w:val="22"/>
              </w:rPr>
              <w:t>SRD: 984–7484 kHz</w:t>
            </w:r>
          </w:p>
        </w:tc>
        <w:tc>
          <w:tcPr>
            <w:tcW w:w="1902" w:type="dxa"/>
            <w:shd w:val="clear" w:color="auto" w:fill="FFFFFF"/>
            <w:noWrap/>
            <w:tcMar>
              <w:top w:w="30" w:type="dxa"/>
              <w:left w:w="30" w:type="dxa"/>
              <w:bottom w:w="30" w:type="dxa"/>
              <w:right w:w="30" w:type="dxa"/>
            </w:tcMar>
            <w:vAlign w:val="center"/>
          </w:tcPr>
          <w:p w14:paraId="4464F594" w14:textId="28125546"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702E10FE" w14:textId="533A0565"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24EE57F"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6DFBA66D" w14:textId="77777777" w:rsidTr="0010151B">
        <w:tc>
          <w:tcPr>
            <w:tcW w:w="526" w:type="dxa"/>
            <w:shd w:val="clear" w:color="auto" w:fill="FFFFFF"/>
            <w:noWrap/>
            <w:tcMar>
              <w:top w:w="30" w:type="dxa"/>
              <w:left w:w="30" w:type="dxa"/>
              <w:bottom w:w="30" w:type="dxa"/>
              <w:right w:w="30" w:type="dxa"/>
            </w:tcMar>
            <w:vAlign w:val="center"/>
          </w:tcPr>
          <w:p w14:paraId="4AF65514" w14:textId="77777777" w:rsidR="002F610F" w:rsidRPr="00C02EB4" w:rsidRDefault="00271DA8">
            <w:pPr>
              <w:rPr>
                <w:color w:val="auto"/>
                <w:sz w:val="22"/>
                <w:szCs w:val="22"/>
              </w:rPr>
            </w:pPr>
            <w:r w:rsidRPr="00C02EB4">
              <w:rPr>
                <w:color w:val="auto"/>
                <w:sz w:val="22"/>
                <w:szCs w:val="22"/>
              </w:rPr>
              <w:t>47.</w:t>
            </w:r>
          </w:p>
        </w:tc>
        <w:tc>
          <w:tcPr>
            <w:tcW w:w="9115" w:type="dxa"/>
            <w:gridSpan w:val="5"/>
            <w:shd w:val="clear" w:color="auto" w:fill="FFFFFF"/>
            <w:noWrap/>
            <w:tcMar>
              <w:top w:w="30" w:type="dxa"/>
              <w:left w:w="30" w:type="dxa"/>
              <w:bottom w:w="30" w:type="dxa"/>
              <w:right w:w="30" w:type="dxa"/>
            </w:tcMar>
            <w:vAlign w:val="center"/>
          </w:tcPr>
          <w:p w14:paraId="672ABF59" w14:textId="77777777" w:rsidR="002F610F" w:rsidRPr="00C02EB4" w:rsidRDefault="00271DA8">
            <w:pPr>
              <w:jc w:val="center"/>
              <w:rPr>
                <w:b/>
                <w:color w:val="auto"/>
                <w:sz w:val="22"/>
                <w:szCs w:val="22"/>
              </w:rPr>
            </w:pPr>
            <w:r w:rsidRPr="00C02EB4">
              <w:rPr>
                <w:b/>
                <w:color w:val="auto"/>
                <w:sz w:val="22"/>
                <w:szCs w:val="22"/>
              </w:rPr>
              <w:t>2 501–2 502 kHz</w:t>
            </w:r>
          </w:p>
        </w:tc>
      </w:tr>
      <w:tr w:rsidR="00BB30D4" w:rsidRPr="00C02EB4" w14:paraId="0BF90402" w14:textId="77777777" w:rsidTr="0010151B">
        <w:tc>
          <w:tcPr>
            <w:tcW w:w="526" w:type="dxa"/>
            <w:vMerge w:val="restart"/>
            <w:shd w:val="clear" w:color="auto" w:fill="FFFFFF"/>
            <w:noWrap/>
            <w:tcMar>
              <w:top w:w="30" w:type="dxa"/>
              <w:left w:w="30" w:type="dxa"/>
              <w:bottom w:w="30" w:type="dxa"/>
              <w:right w:w="30" w:type="dxa"/>
            </w:tcMar>
            <w:vAlign w:val="center"/>
          </w:tcPr>
          <w:p w14:paraId="6A2C8F6B"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4A86E465" w14:textId="77777777" w:rsidR="002F610F" w:rsidRPr="00C02EB4" w:rsidRDefault="00271DA8">
            <w:pPr>
              <w:rPr>
                <w:color w:val="auto"/>
                <w:sz w:val="22"/>
                <w:szCs w:val="22"/>
              </w:rPr>
            </w:pPr>
            <w:r w:rsidRPr="00C02EB4">
              <w:rPr>
                <w:color w:val="auto"/>
                <w:sz w:val="22"/>
                <w:szCs w:val="22"/>
              </w:rPr>
              <w:t>Izplatījuma izpētes</w:t>
            </w:r>
          </w:p>
          <w:p w14:paraId="33F4DF71" w14:textId="77777777" w:rsidR="002F610F" w:rsidRPr="00C02EB4" w:rsidRDefault="00271DA8">
            <w:pPr>
              <w:rPr>
                <w:color w:val="auto"/>
                <w:sz w:val="22"/>
                <w:szCs w:val="22"/>
              </w:rPr>
            </w:pPr>
            <w:r w:rsidRPr="00C02EB4">
              <w:rPr>
                <w:color w:val="auto"/>
                <w:sz w:val="22"/>
                <w:szCs w:val="22"/>
              </w:rPr>
              <w:t>STANDARTA FREKVENČU UN LAIKA SIGNĀLU</w:t>
            </w:r>
          </w:p>
        </w:tc>
        <w:tc>
          <w:tcPr>
            <w:tcW w:w="2000" w:type="dxa"/>
            <w:vMerge w:val="restart"/>
            <w:shd w:val="clear" w:color="auto" w:fill="FFFFFF"/>
            <w:noWrap/>
            <w:tcMar>
              <w:top w:w="30" w:type="dxa"/>
              <w:left w:w="30" w:type="dxa"/>
              <w:bottom w:w="30" w:type="dxa"/>
              <w:right w:w="30" w:type="dxa"/>
            </w:tcMar>
            <w:vAlign w:val="center"/>
          </w:tcPr>
          <w:p w14:paraId="542CC957" w14:textId="77777777" w:rsidR="002F610F" w:rsidRPr="00C02EB4" w:rsidRDefault="00271DA8">
            <w:pPr>
              <w:rPr>
                <w:color w:val="auto"/>
                <w:sz w:val="22"/>
                <w:szCs w:val="22"/>
              </w:rPr>
            </w:pPr>
            <w:r w:rsidRPr="00C02EB4">
              <w:rPr>
                <w:color w:val="auto"/>
                <w:sz w:val="22"/>
                <w:szCs w:val="22"/>
              </w:rPr>
              <w:t>Izplatījuma izpētes</w:t>
            </w:r>
          </w:p>
          <w:p w14:paraId="5534FFE5" w14:textId="77777777" w:rsidR="002F610F" w:rsidRPr="00C02EB4" w:rsidRDefault="00271DA8">
            <w:pPr>
              <w:rPr>
                <w:color w:val="auto"/>
                <w:sz w:val="22"/>
                <w:szCs w:val="22"/>
              </w:rPr>
            </w:pPr>
            <w:r w:rsidRPr="00C02EB4">
              <w:rPr>
                <w:color w:val="auto"/>
                <w:sz w:val="22"/>
                <w:szCs w:val="22"/>
              </w:rPr>
              <w:t>STANDARTA FREKVENČU UN LAIKA SIGNĀLU</w:t>
            </w:r>
          </w:p>
        </w:tc>
        <w:tc>
          <w:tcPr>
            <w:tcW w:w="1705" w:type="dxa"/>
            <w:shd w:val="clear" w:color="auto" w:fill="FFFFFF"/>
            <w:noWrap/>
            <w:tcMar>
              <w:top w:w="30" w:type="dxa"/>
              <w:left w:w="30" w:type="dxa"/>
              <w:bottom w:w="30" w:type="dxa"/>
              <w:right w:w="30" w:type="dxa"/>
            </w:tcMar>
            <w:vAlign w:val="center"/>
          </w:tcPr>
          <w:p w14:paraId="6D49E69B"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4720B029"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4C12E571" w14:textId="77777777" w:rsidR="002F610F" w:rsidRPr="00C02EB4" w:rsidRDefault="00271DA8">
            <w:pPr>
              <w:rPr>
                <w:color w:val="auto"/>
                <w:sz w:val="22"/>
                <w:szCs w:val="22"/>
              </w:rPr>
            </w:pPr>
            <w:r w:rsidRPr="00C02EB4">
              <w:rPr>
                <w:color w:val="auto"/>
                <w:sz w:val="22"/>
                <w:szCs w:val="22"/>
              </w:rPr>
              <w:t>Standarta frekvenču un laika signāli</w:t>
            </w:r>
          </w:p>
        </w:tc>
      </w:tr>
      <w:tr w:rsidR="00BB30D4" w:rsidRPr="00C02EB4" w14:paraId="64521BED" w14:textId="77777777" w:rsidTr="0010151B">
        <w:tc>
          <w:tcPr>
            <w:tcW w:w="526" w:type="dxa"/>
            <w:vMerge/>
            <w:shd w:val="clear" w:color="auto" w:fill="FFFFFF"/>
            <w:noWrap/>
            <w:tcMar>
              <w:top w:w="30" w:type="dxa"/>
              <w:left w:w="30" w:type="dxa"/>
              <w:bottom w:w="30" w:type="dxa"/>
              <w:right w:w="30" w:type="dxa"/>
            </w:tcMar>
            <w:vAlign w:val="center"/>
          </w:tcPr>
          <w:p w14:paraId="6B1B800A"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90BEC22"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96E886C"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2074A0A8" w14:textId="77777777" w:rsidR="002F610F" w:rsidRPr="00C02EB4" w:rsidRDefault="00271DA8">
            <w:pPr>
              <w:rPr>
                <w:color w:val="auto"/>
                <w:sz w:val="22"/>
                <w:szCs w:val="22"/>
              </w:rPr>
            </w:pPr>
            <w:r w:rsidRPr="00C02EB4">
              <w:rPr>
                <w:color w:val="auto"/>
                <w:sz w:val="22"/>
                <w:szCs w:val="22"/>
              </w:rPr>
              <w:t>SRD: 148,5–5000 kHz</w:t>
            </w:r>
          </w:p>
        </w:tc>
        <w:tc>
          <w:tcPr>
            <w:tcW w:w="1902" w:type="dxa"/>
            <w:shd w:val="clear" w:color="auto" w:fill="FFFFFF"/>
            <w:noWrap/>
            <w:tcMar>
              <w:top w:w="30" w:type="dxa"/>
              <w:left w:w="30" w:type="dxa"/>
              <w:bottom w:w="30" w:type="dxa"/>
              <w:right w:w="30" w:type="dxa"/>
            </w:tcMar>
            <w:vAlign w:val="center"/>
          </w:tcPr>
          <w:p w14:paraId="3544059A" w14:textId="2053C4D6"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0D97C41C" w14:textId="5D7159EA"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24B0D83"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4F8F05CA" w14:textId="77777777" w:rsidTr="0010151B">
        <w:tc>
          <w:tcPr>
            <w:tcW w:w="526" w:type="dxa"/>
            <w:vMerge/>
            <w:shd w:val="clear" w:color="auto" w:fill="FFFFFF"/>
            <w:noWrap/>
            <w:tcMar>
              <w:top w:w="30" w:type="dxa"/>
              <w:left w:w="30" w:type="dxa"/>
              <w:bottom w:w="30" w:type="dxa"/>
              <w:right w:w="30" w:type="dxa"/>
            </w:tcMar>
            <w:vAlign w:val="center"/>
          </w:tcPr>
          <w:p w14:paraId="3D063BEC"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335AAFF"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CEDBF72"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7D644D7" w14:textId="77777777" w:rsidR="002F610F" w:rsidRPr="00C02EB4" w:rsidRDefault="00271DA8">
            <w:pPr>
              <w:rPr>
                <w:color w:val="auto"/>
                <w:sz w:val="22"/>
                <w:szCs w:val="22"/>
              </w:rPr>
            </w:pPr>
            <w:r w:rsidRPr="00C02EB4">
              <w:rPr>
                <w:color w:val="auto"/>
                <w:sz w:val="22"/>
                <w:szCs w:val="22"/>
              </w:rPr>
              <w:t>SRD: 984–7484 kHz</w:t>
            </w:r>
          </w:p>
        </w:tc>
        <w:tc>
          <w:tcPr>
            <w:tcW w:w="1902" w:type="dxa"/>
            <w:shd w:val="clear" w:color="auto" w:fill="FFFFFF"/>
            <w:noWrap/>
            <w:tcMar>
              <w:top w:w="30" w:type="dxa"/>
              <w:left w:w="30" w:type="dxa"/>
              <w:bottom w:w="30" w:type="dxa"/>
              <w:right w:w="30" w:type="dxa"/>
            </w:tcMar>
            <w:vAlign w:val="center"/>
          </w:tcPr>
          <w:p w14:paraId="321BD070" w14:textId="5F4EDD9C"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7018147A" w14:textId="486D3099"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6D68A93"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22BD62B5" w14:textId="77777777" w:rsidTr="0010151B">
        <w:tc>
          <w:tcPr>
            <w:tcW w:w="526" w:type="dxa"/>
            <w:shd w:val="clear" w:color="auto" w:fill="FFFFFF"/>
            <w:noWrap/>
            <w:tcMar>
              <w:top w:w="30" w:type="dxa"/>
              <w:left w:w="30" w:type="dxa"/>
              <w:bottom w:w="30" w:type="dxa"/>
              <w:right w:w="30" w:type="dxa"/>
            </w:tcMar>
            <w:vAlign w:val="center"/>
          </w:tcPr>
          <w:p w14:paraId="3CDDEECC" w14:textId="77777777" w:rsidR="002F610F" w:rsidRPr="00C02EB4" w:rsidRDefault="00271DA8">
            <w:pPr>
              <w:rPr>
                <w:color w:val="auto"/>
                <w:sz w:val="22"/>
                <w:szCs w:val="22"/>
              </w:rPr>
            </w:pPr>
            <w:r w:rsidRPr="00C02EB4">
              <w:rPr>
                <w:color w:val="auto"/>
                <w:sz w:val="22"/>
                <w:szCs w:val="22"/>
              </w:rPr>
              <w:t>48.</w:t>
            </w:r>
          </w:p>
        </w:tc>
        <w:tc>
          <w:tcPr>
            <w:tcW w:w="9115" w:type="dxa"/>
            <w:gridSpan w:val="5"/>
            <w:shd w:val="clear" w:color="auto" w:fill="FFFFFF"/>
            <w:noWrap/>
            <w:tcMar>
              <w:top w:w="30" w:type="dxa"/>
              <w:left w:w="30" w:type="dxa"/>
              <w:bottom w:w="30" w:type="dxa"/>
              <w:right w:w="30" w:type="dxa"/>
            </w:tcMar>
            <w:vAlign w:val="center"/>
          </w:tcPr>
          <w:p w14:paraId="291EEED6" w14:textId="77777777" w:rsidR="002F610F" w:rsidRPr="00C02EB4" w:rsidRDefault="00271DA8">
            <w:pPr>
              <w:jc w:val="center"/>
              <w:rPr>
                <w:b/>
                <w:color w:val="auto"/>
                <w:sz w:val="22"/>
                <w:szCs w:val="22"/>
              </w:rPr>
            </w:pPr>
            <w:r w:rsidRPr="00C02EB4">
              <w:rPr>
                <w:b/>
                <w:color w:val="auto"/>
                <w:sz w:val="22"/>
                <w:szCs w:val="22"/>
              </w:rPr>
              <w:t>2 502–2 625 kHz</w:t>
            </w:r>
          </w:p>
        </w:tc>
      </w:tr>
      <w:tr w:rsidR="00BB30D4" w:rsidRPr="00C02EB4" w14:paraId="1FDA9794" w14:textId="77777777" w:rsidTr="0010151B">
        <w:tc>
          <w:tcPr>
            <w:tcW w:w="526" w:type="dxa"/>
            <w:vMerge w:val="restart"/>
            <w:shd w:val="clear" w:color="auto" w:fill="FFFFFF"/>
            <w:noWrap/>
            <w:tcMar>
              <w:top w:w="30" w:type="dxa"/>
              <w:left w:w="30" w:type="dxa"/>
              <w:bottom w:w="30" w:type="dxa"/>
              <w:right w:w="30" w:type="dxa"/>
            </w:tcMar>
            <w:vAlign w:val="center"/>
          </w:tcPr>
          <w:p w14:paraId="568080DC"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1ADC603A" w14:textId="77777777" w:rsidR="002F610F" w:rsidRPr="00C02EB4" w:rsidRDefault="00271DA8">
            <w:pPr>
              <w:rPr>
                <w:color w:val="auto"/>
                <w:sz w:val="22"/>
                <w:szCs w:val="22"/>
              </w:rPr>
            </w:pPr>
            <w:r w:rsidRPr="00C02EB4">
              <w:rPr>
                <w:color w:val="auto"/>
                <w:sz w:val="22"/>
                <w:szCs w:val="22"/>
              </w:rPr>
              <w:t>MOBILAIS, izņemot gaisa kuģniecības mobilo (R)</w:t>
            </w:r>
          </w:p>
          <w:p w14:paraId="13643E8E" w14:textId="77777777" w:rsidR="002F610F" w:rsidRPr="00C02EB4" w:rsidRDefault="00271DA8">
            <w:pPr>
              <w:rPr>
                <w:color w:val="auto"/>
                <w:sz w:val="22"/>
                <w:szCs w:val="22"/>
              </w:rPr>
            </w:pPr>
            <w:r w:rsidRPr="00C02EB4">
              <w:rPr>
                <w:color w:val="auto"/>
                <w:sz w:val="22"/>
                <w:szCs w:val="22"/>
              </w:rPr>
              <w:t>5.92 5.103 5.114</w:t>
            </w:r>
          </w:p>
          <w:p w14:paraId="07C08AE2"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009CA38C" w14:textId="77777777" w:rsidR="002F610F" w:rsidRPr="00C02EB4" w:rsidRDefault="00271DA8">
            <w:pPr>
              <w:rPr>
                <w:color w:val="auto"/>
                <w:sz w:val="22"/>
                <w:szCs w:val="22"/>
              </w:rPr>
            </w:pPr>
            <w:r w:rsidRPr="00C02EB4">
              <w:rPr>
                <w:color w:val="auto"/>
                <w:sz w:val="22"/>
                <w:szCs w:val="22"/>
              </w:rPr>
              <w:t>MOBILAIS, izņemot gaisa kuģniecības mobilo (R)</w:t>
            </w:r>
          </w:p>
          <w:p w14:paraId="143AE21E" w14:textId="77777777" w:rsidR="002F610F" w:rsidRPr="00C02EB4" w:rsidRDefault="00271DA8">
            <w:pPr>
              <w:rPr>
                <w:color w:val="auto"/>
                <w:sz w:val="22"/>
                <w:szCs w:val="22"/>
              </w:rPr>
            </w:pPr>
            <w:r w:rsidRPr="00C02EB4">
              <w:rPr>
                <w:color w:val="auto"/>
                <w:sz w:val="22"/>
                <w:szCs w:val="22"/>
              </w:rPr>
              <w:t>5.92 5.103</w:t>
            </w:r>
          </w:p>
          <w:p w14:paraId="32014B7A"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76B95D99"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4048A9B6"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3EA3755F"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3398956C" w14:textId="77777777" w:rsidTr="0010151B">
        <w:tc>
          <w:tcPr>
            <w:tcW w:w="526" w:type="dxa"/>
            <w:vMerge/>
            <w:shd w:val="clear" w:color="auto" w:fill="FFFFFF"/>
            <w:noWrap/>
            <w:tcMar>
              <w:top w:w="30" w:type="dxa"/>
              <w:left w:w="30" w:type="dxa"/>
              <w:bottom w:w="30" w:type="dxa"/>
              <w:right w:w="30" w:type="dxa"/>
            </w:tcMar>
            <w:vAlign w:val="center"/>
          </w:tcPr>
          <w:p w14:paraId="1FF5C8FB"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32C1236"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CC370F7"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0D19B48" w14:textId="77777777" w:rsidR="002F610F" w:rsidRPr="00C02EB4" w:rsidRDefault="00271DA8">
            <w:pPr>
              <w:rPr>
                <w:color w:val="auto"/>
                <w:sz w:val="22"/>
                <w:szCs w:val="22"/>
              </w:rPr>
            </w:pPr>
            <w:r w:rsidRPr="00C02EB4">
              <w:rPr>
                <w:color w:val="auto"/>
                <w:sz w:val="22"/>
                <w:szCs w:val="22"/>
              </w:rPr>
              <w:t>SRD: 148,5–5000 kHz</w:t>
            </w:r>
          </w:p>
        </w:tc>
        <w:tc>
          <w:tcPr>
            <w:tcW w:w="1902" w:type="dxa"/>
            <w:shd w:val="clear" w:color="auto" w:fill="FFFFFF"/>
            <w:noWrap/>
            <w:tcMar>
              <w:top w:w="30" w:type="dxa"/>
              <w:left w:w="30" w:type="dxa"/>
              <w:bottom w:w="30" w:type="dxa"/>
              <w:right w:w="30" w:type="dxa"/>
            </w:tcMar>
            <w:vAlign w:val="center"/>
          </w:tcPr>
          <w:p w14:paraId="743EF40B" w14:textId="38EE8DE7"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2E253080" w14:textId="09D1472A"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3C2648E"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2CD8E1A6" w14:textId="77777777" w:rsidTr="0010151B">
        <w:tc>
          <w:tcPr>
            <w:tcW w:w="526" w:type="dxa"/>
            <w:vMerge/>
            <w:shd w:val="clear" w:color="auto" w:fill="FFFFFF"/>
            <w:noWrap/>
            <w:tcMar>
              <w:top w:w="30" w:type="dxa"/>
              <w:left w:w="30" w:type="dxa"/>
              <w:bottom w:w="30" w:type="dxa"/>
              <w:right w:w="30" w:type="dxa"/>
            </w:tcMar>
            <w:vAlign w:val="center"/>
          </w:tcPr>
          <w:p w14:paraId="7FA9110B"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3FFD7C6"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905754F"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172423F" w14:textId="77777777" w:rsidR="002F610F" w:rsidRPr="00C02EB4" w:rsidRDefault="00271DA8">
            <w:pPr>
              <w:rPr>
                <w:color w:val="auto"/>
                <w:sz w:val="22"/>
                <w:szCs w:val="22"/>
              </w:rPr>
            </w:pPr>
            <w:r w:rsidRPr="00C02EB4">
              <w:rPr>
                <w:color w:val="auto"/>
                <w:sz w:val="22"/>
                <w:szCs w:val="22"/>
              </w:rPr>
              <w:t>SRD: 984–7484 kHz</w:t>
            </w:r>
          </w:p>
        </w:tc>
        <w:tc>
          <w:tcPr>
            <w:tcW w:w="1902" w:type="dxa"/>
            <w:shd w:val="clear" w:color="auto" w:fill="FFFFFF"/>
            <w:noWrap/>
            <w:tcMar>
              <w:top w:w="30" w:type="dxa"/>
              <w:left w:w="30" w:type="dxa"/>
              <w:bottom w:w="30" w:type="dxa"/>
              <w:right w:w="30" w:type="dxa"/>
            </w:tcMar>
            <w:vAlign w:val="center"/>
          </w:tcPr>
          <w:p w14:paraId="57644FF7" w14:textId="2DC83FA0"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3E5C91D8" w14:textId="689DD494"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053E084"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39675CC0" w14:textId="77777777" w:rsidTr="0010151B">
        <w:tc>
          <w:tcPr>
            <w:tcW w:w="526" w:type="dxa"/>
            <w:shd w:val="clear" w:color="auto" w:fill="FFFFFF"/>
            <w:noWrap/>
            <w:tcMar>
              <w:top w:w="30" w:type="dxa"/>
              <w:left w:w="30" w:type="dxa"/>
              <w:bottom w:w="30" w:type="dxa"/>
              <w:right w:w="30" w:type="dxa"/>
            </w:tcMar>
            <w:vAlign w:val="center"/>
          </w:tcPr>
          <w:p w14:paraId="175571E7" w14:textId="77777777" w:rsidR="002F610F" w:rsidRPr="00C02EB4" w:rsidRDefault="00271DA8">
            <w:pPr>
              <w:rPr>
                <w:color w:val="auto"/>
                <w:sz w:val="22"/>
                <w:szCs w:val="22"/>
              </w:rPr>
            </w:pPr>
            <w:r w:rsidRPr="00C02EB4">
              <w:rPr>
                <w:color w:val="auto"/>
                <w:sz w:val="22"/>
                <w:szCs w:val="22"/>
              </w:rPr>
              <w:t>49.</w:t>
            </w:r>
          </w:p>
        </w:tc>
        <w:tc>
          <w:tcPr>
            <w:tcW w:w="9115" w:type="dxa"/>
            <w:gridSpan w:val="5"/>
            <w:shd w:val="clear" w:color="auto" w:fill="FFFFFF"/>
            <w:noWrap/>
            <w:tcMar>
              <w:top w:w="30" w:type="dxa"/>
              <w:left w:w="30" w:type="dxa"/>
              <w:bottom w:w="30" w:type="dxa"/>
              <w:right w:w="30" w:type="dxa"/>
            </w:tcMar>
            <w:vAlign w:val="center"/>
          </w:tcPr>
          <w:p w14:paraId="43FF6F8D" w14:textId="77777777" w:rsidR="002F610F" w:rsidRPr="00C02EB4" w:rsidRDefault="00271DA8">
            <w:pPr>
              <w:jc w:val="center"/>
              <w:rPr>
                <w:b/>
                <w:color w:val="auto"/>
                <w:sz w:val="22"/>
                <w:szCs w:val="22"/>
              </w:rPr>
            </w:pPr>
            <w:r w:rsidRPr="00C02EB4">
              <w:rPr>
                <w:b/>
                <w:color w:val="auto"/>
                <w:sz w:val="22"/>
                <w:szCs w:val="22"/>
              </w:rPr>
              <w:t>2 625–2 650 kHz</w:t>
            </w:r>
          </w:p>
        </w:tc>
      </w:tr>
      <w:tr w:rsidR="00BB30D4" w:rsidRPr="00C02EB4" w14:paraId="5B3BB751" w14:textId="77777777" w:rsidTr="0010151B">
        <w:tc>
          <w:tcPr>
            <w:tcW w:w="526" w:type="dxa"/>
            <w:vMerge w:val="restart"/>
            <w:shd w:val="clear" w:color="auto" w:fill="FFFFFF"/>
            <w:noWrap/>
            <w:tcMar>
              <w:top w:w="30" w:type="dxa"/>
              <w:left w:w="30" w:type="dxa"/>
              <w:bottom w:w="30" w:type="dxa"/>
              <w:right w:w="30" w:type="dxa"/>
            </w:tcMar>
            <w:vAlign w:val="center"/>
          </w:tcPr>
          <w:p w14:paraId="4D5DF423"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286BBA02" w14:textId="4DDD0ADE" w:rsidR="002F610F" w:rsidRPr="00C02EB4" w:rsidRDefault="00271DA8">
            <w:pPr>
              <w:rPr>
                <w:color w:val="auto"/>
                <w:sz w:val="22"/>
                <w:szCs w:val="22"/>
              </w:rPr>
            </w:pPr>
            <w:r w:rsidRPr="00C02EB4">
              <w:rPr>
                <w:color w:val="auto"/>
                <w:sz w:val="22"/>
                <w:szCs w:val="22"/>
              </w:rPr>
              <w:t>JŪRAS RADIO</w:t>
            </w:r>
            <w:r w:rsidR="003A5A5E" w:rsidRPr="00C02EB4">
              <w:rPr>
                <w:color w:val="auto"/>
                <w:sz w:val="22"/>
                <w:szCs w:val="22"/>
              </w:rPr>
              <w:softHyphen/>
            </w:r>
            <w:r w:rsidRPr="00C02EB4">
              <w:rPr>
                <w:color w:val="auto"/>
                <w:sz w:val="22"/>
                <w:szCs w:val="22"/>
              </w:rPr>
              <w:t>NAVIGĀCIJAS</w:t>
            </w:r>
          </w:p>
          <w:p w14:paraId="47CBA9A8" w14:textId="77777777" w:rsidR="002F610F" w:rsidRPr="00C02EB4" w:rsidRDefault="00271DA8">
            <w:pPr>
              <w:rPr>
                <w:color w:val="auto"/>
                <w:sz w:val="22"/>
                <w:szCs w:val="22"/>
              </w:rPr>
            </w:pPr>
            <w:r w:rsidRPr="00C02EB4">
              <w:rPr>
                <w:color w:val="auto"/>
                <w:sz w:val="22"/>
                <w:szCs w:val="22"/>
              </w:rPr>
              <w:t>5.92</w:t>
            </w:r>
          </w:p>
          <w:p w14:paraId="6B385E15" w14:textId="77777777" w:rsidR="002F610F" w:rsidRPr="00C02EB4" w:rsidRDefault="00271DA8">
            <w:pPr>
              <w:rPr>
                <w:color w:val="auto"/>
                <w:sz w:val="22"/>
                <w:szCs w:val="22"/>
              </w:rPr>
            </w:pPr>
            <w:r w:rsidRPr="00C02EB4">
              <w:rPr>
                <w:color w:val="auto"/>
                <w:sz w:val="22"/>
                <w:szCs w:val="22"/>
              </w:rPr>
              <w:t>JŪRAS MOBILAIS</w:t>
            </w:r>
          </w:p>
        </w:tc>
        <w:tc>
          <w:tcPr>
            <w:tcW w:w="2000" w:type="dxa"/>
            <w:vMerge w:val="restart"/>
            <w:shd w:val="clear" w:color="auto" w:fill="FFFFFF"/>
            <w:noWrap/>
            <w:tcMar>
              <w:top w:w="30" w:type="dxa"/>
              <w:left w:w="30" w:type="dxa"/>
              <w:bottom w:w="30" w:type="dxa"/>
              <w:right w:w="30" w:type="dxa"/>
            </w:tcMar>
            <w:vAlign w:val="center"/>
          </w:tcPr>
          <w:p w14:paraId="6C7E337A" w14:textId="472B5F91" w:rsidR="002F610F" w:rsidRPr="00C02EB4" w:rsidRDefault="00271DA8">
            <w:pPr>
              <w:rPr>
                <w:color w:val="auto"/>
                <w:sz w:val="22"/>
                <w:szCs w:val="22"/>
              </w:rPr>
            </w:pPr>
            <w:r w:rsidRPr="00C02EB4">
              <w:rPr>
                <w:color w:val="auto"/>
                <w:sz w:val="22"/>
                <w:szCs w:val="22"/>
              </w:rPr>
              <w:t>JŪRAS RADIO</w:t>
            </w:r>
            <w:r w:rsidR="003A5A5E" w:rsidRPr="00C02EB4">
              <w:rPr>
                <w:color w:val="auto"/>
                <w:sz w:val="22"/>
                <w:szCs w:val="22"/>
              </w:rPr>
              <w:softHyphen/>
            </w:r>
            <w:r w:rsidRPr="00C02EB4">
              <w:rPr>
                <w:color w:val="auto"/>
                <w:sz w:val="22"/>
                <w:szCs w:val="22"/>
              </w:rPr>
              <w:t>NAVIGĀCIJAS</w:t>
            </w:r>
          </w:p>
          <w:p w14:paraId="4089C63B" w14:textId="77777777" w:rsidR="002F610F" w:rsidRPr="00C02EB4" w:rsidRDefault="00271DA8">
            <w:pPr>
              <w:rPr>
                <w:color w:val="auto"/>
                <w:sz w:val="22"/>
                <w:szCs w:val="22"/>
              </w:rPr>
            </w:pPr>
            <w:r w:rsidRPr="00C02EB4">
              <w:rPr>
                <w:color w:val="auto"/>
                <w:sz w:val="22"/>
                <w:szCs w:val="22"/>
              </w:rPr>
              <w:t>5.92</w:t>
            </w:r>
          </w:p>
          <w:p w14:paraId="0086A978" w14:textId="77777777" w:rsidR="002F610F" w:rsidRPr="00C02EB4" w:rsidRDefault="00271DA8">
            <w:pPr>
              <w:rPr>
                <w:color w:val="auto"/>
                <w:sz w:val="22"/>
                <w:szCs w:val="22"/>
              </w:rPr>
            </w:pPr>
            <w:r w:rsidRPr="00C02EB4">
              <w:rPr>
                <w:color w:val="auto"/>
                <w:sz w:val="22"/>
                <w:szCs w:val="22"/>
              </w:rPr>
              <w:t>JŪRAS MOBILAIS</w:t>
            </w:r>
          </w:p>
        </w:tc>
        <w:tc>
          <w:tcPr>
            <w:tcW w:w="1705" w:type="dxa"/>
            <w:shd w:val="clear" w:color="auto" w:fill="FFFFFF"/>
            <w:noWrap/>
            <w:tcMar>
              <w:top w:w="30" w:type="dxa"/>
              <w:left w:w="30" w:type="dxa"/>
              <w:bottom w:w="30" w:type="dxa"/>
              <w:right w:w="30" w:type="dxa"/>
            </w:tcMar>
            <w:vAlign w:val="center"/>
          </w:tcPr>
          <w:p w14:paraId="49200083"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6BC089F7"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5479AF02"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54816559" w14:textId="77777777" w:rsidTr="0010151B">
        <w:tc>
          <w:tcPr>
            <w:tcW w:w="526" w:type="dxa"/>
            <w:vMerge/>
            <w:shd w:val="clear" w:color="auto" w:fill="FFFFFF"/>
            <w:noWrap/>
            <w:tcMar>
              <w:top w:w="30" w:type="dxa"/>
              <w:left w:w="30" w:type="dxa"/>
              <w:bottom w:w="30" w:type="dxa"/>
              <w:right w:w="30" w:type="dxa"/>
            </w:tcMar>
            <w:vAlign w:val="center"/>
          </w:tcPr>
          <w:p w14:paraId="1CF4853B"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BA7E400"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2E2BD5A"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F86E827" w14:textId="77777777" w:rsidR="002F610F" w:rsidRPr="00C02EB4" w:rsidRDefault="00271DA8">
            <w:pPr>
              <w:rPr>
                <w:color w:val="auto"/>
                <w:sz w:val="22"/>
                <w:szCs w:val="22"/>
              </w:rPr>
            </w:pPr>
            <w:r w:rsidRPr="00C02EB4">
              <w:rPr>
                <w:color w:val="auto"/>
                <w:sz w:val="22"/>
                <w:szCs w:val="22"/>
              </w:rPr>
              <w:t>SRD: 148,5–5000 kHz</w:t>
            </w:r>
          </w:p>
        </w:tc>
        <w:tc>
          <w:tcPr>
            <w:tcW w:w="1902" w:type="dxa"/>
            <w:shd w:val="clear" w:color="auto" w:fill="FFFFFF"/>
            <w:noWrap/>
            <w:tcMar>
              <w:top w:w="30" w:type="dxa"/>
              <w:left w:w="30" w:type="dxa"/>
              <w:bottom w:w="30" w:type="dxa"/>
              <w:right w:w="30" w:type="dxa"/>
            </w:tcMar>
            <w:vAlign w:val="center"/>
          </w:tcPr>
          <w:p w14:paraId="258524CB" w14:textId="18D94AB5"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7FE146B3" w14:textId="05F42BEB"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06241C2"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74AA07CA" w14:textId="77777777" w:rsidTr="0010151B">
        <w:tc>
          <w:tcPr>
            <w:tcW w:w="526" w:type="dxa"/>
            <w:vMerge/>
            <w:shd w:val="clear" w:color="auto" w:fill="FFFFFF"/>
            <w:noWrap/>
            <w:tcMar>
              <w:top w:w="30" w:type="dxa"/>
              <w:left w:w="30" w:type="dxa"/>
              <w:bottom w:w="30" w:type="dxa"/>
              <w:right w:w="30" w:type="dxa"/>
            </w:tcMar>
            <w:vAlign w:val="center"/>
          </w:tcPr>
          <w:p w14:paraId="0319F82E"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652AD58"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CD0B806"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E30B1B7" w14:textId="77777777" w:rsidR="002F610F" w:rsidRPr="00C02EB4" w:rsidRDefault="00271DA8">
            <w:pPr>
              <w:rPr>
                <w:color w:val="auto"/>
                <w:sz w:val="22"/>
                <w:szCs w:val="22"/>
              </w:rPr>
            </w:pPr>
            <w:r w:rsidRPr="00C02EB4">
              <w:rPr>
                <w:color w:val="auto"/>
                <w:sz w:val="22"/>
                <w:szCs w:val="22"/>
              </w:rPr>
              <w:t>SRD: 984–7484 kHz</w:t>
            </w:r>
          </w:p>
        </w:tc>
        <w:tc>
          <w:tcPr>
            <w:tcW w:w="1902" w:type="dxa"/>
            <w:shd w:val="clear" w:color="auto" w:fill="FFFFFF"/>
            <w:noWrap/>
            <w:tcMar>
              <w:top w:w="30" w:type="dxa"/>
              <w:left w:w="30" w:type="dxa"/>
              <w:bottom w:w="30" w:type="dxa"/>
              <w:right w:w="30" w:type="dxa"/>
            </w:tcMar>
            <w:vAlign w:val="center"/>
          </w:tcPr>
          <w:p w14:paraId="5D1EBD47" w14:textId="4390C7C2"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7F503A1C" w14:textId="17FEF21D"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3D244E6"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098504CE" w14:textId="77777777" w:rsidTr="0010151B">
        <w:tc>
          <w:tcPr>
            <w:tcW w:w="526" w:type="dxa"/>
            <w:shd w:val="clear" w:color="auto" w:fill="FFFFFF"/>
            <w:noWrap/>
            <w:tcMar>
              <w:top w:w="30" w:type="dxa"/>
              <w:left w:w="30" w:type="dxa"/>
              <w:bottom w:w="30" w:type="dxa"/>
              <w:right w:w="30" w:type="dxa"/>
            </w:tcMar>
            <w:vAlign w:val="center"/>
          </w:tcPr>
          <w:p w14:paraId="39F9C13A" w14:textId="77777777" w:rsidR="002F610F" w:rsidRPr="00C02EB4" w:rsidRDefault="00271DA8">
            <w:pPr>
              <w:rPr>
                <w:color w:val="auto"/>
                <w:sz w:val="22"/>
                <w:szCs w:val="22"/>
              </w:rPr>
            </w:pPr>
            <w:r w:rsidRPr="00C02EB4">
              <w:rPr>
                <w:color w:val="auto"/>
                <w:sz w:val="22"/>
                <w:szCs w:val="22"/>
              </w:rPr>
              <w:t>50.</w:t>
            </w:r>
          </w:p>
        </w:tc>
        <w:tc>
          <w:tcPr>
            <w:tcW w:w="9115" w:type="dxa"/>
            <w:gridSpan w:val="5"/>
            <w:shd w:val="clear" w:color="auto" w:fill="FFFFFF"/>
            <w:noWrap/>
            <w:tcMar>
              <w:top w:w="30" w:type="dxa"/>
              <w:left w:w="30" w:type="dxa"/>
              <w:bottom w:w="30" w:type="dxa"/>
              <w:right w:w="30" w:type="dxa"/>
            </w:tcMar>
            <w:vAlign w:val="center"/>
          </w:tcPr>
          <w:p w14:paraId="3D7696D3" w14:textId="77777777" w:rsidR="002F610F" w:rsidRPr="00C02EB4" w:rsidRDefault="00271DA8">
            <w:pPr>
              <w:jc w:val="center"/>
              <w:rPr>
                <w:b/>
                <w:color w:val="auto"/>
                <w:sz w:val="22"/>
                <w:szCs w:val="22"/>
              </w:rPr>
            </w:pPr>
            <w:r w:rsidRPr="00C02EB4">
              <w:rPr>
                <w:b/>
                <w:color w:val="auto"/>
                <w:sz w:val="22"/>
                <w:szCs w:val="22"/>
              </w:rPr>
              <w:t>2 650–2 850 kHz</w:t>
            </w:r>
          </w:p>
        </w:tc>
      </w:tr>
      <w:tr w:rsidR="00BB30D4" w:rsidRPr="00C02EB4" w14:paraId="373D9390" w14:textId="77777777" w:rsidTr="0010151B">
        <w:tc>
          <w:tcPr>
            <w:tcW w:w="526" w:type="dxa"/>
            <w:vMerge w:val="restart"/>
            <w:shd w:val="clear" w:color="auto" w:fill="FFFFFF"/>
            <w:noWrap/>
            <w:tcMar>
              <w:top w:w="30" w:type="dxa"/>
              <w:left w:w="30" w:type="dxa"/>
              <w:bottom w:w="30" w:type="dxa"/>
              <w:right w:w="30" w:type="dxa"/>
            </w:tcMar>
            <w:vAlign w:val="center"/>
          </w:tcPr>
          <w:p w14:paraId="4F1618BE"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1DC01CEC" w14:textId="77777777" w:rsidR="002F610F" w:rsidRPr="00C02EB4" w:rsidRDefault="00271DA8">
            <w:pPr>
              <w:rPr>
                <w:color w:val="auto"/>
                <w:sz w:val="22"/>
                <w:szCs w:val="22"/>
              </w:rPr>
            </w:pPr>
            <w:r w:rsidRPr="00C02EB4">
              <w:rPr>
                <w:color w:val="auto"/>
                <w:sz w:val="22"/>
                <w:szCs w:val="22"/>
              </w:rPr>
              <w:t>MOBILAIS, izņemot gaisa kuģniecības mobilo (R)</w:t>
            </w:r>
          </w:p>
          <w:p w14:paraId="6E2252C9" w14:textId="77777777" w:rsidR="002F610F" w:rsidRPr="00C02EB4" w:rsidRDefault="00271DA8">
            <w:pPr>
              <w:rPr>
                <w:color w:val="auto"/>
                <w:sz w:val="22"/>
                <w:szCs w:val="22"/>
              </w:rPr>
            </w:pPr>
            <w:r w:rsidRPr="00C02EB4">
              <w:rPr>
                <w:color w:val="auto"/>
                <w:sz w:val="22"/>
                <w:szCs w:val="22"/>
              </w:rPr>
              <w:t>5.92 5.103</w:t>
            </w:r>
          </w:p>
          <w:p w14:paraId="35CEED0B"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5E689AEE" w14:textId="77777777" w:rsidR="002F610F" w:rsidRPr="00C02EB4" w:rsidRDefault="00271DA8">
            <w:pPr>
              <w:rPr>
                <w:color w:val="auto"/>
                <w:sz w:val="22"/>
                <w:szCs w:val="22"/>
              </w:rPr>
            </w:pPr>
            <w:r w:rsidRPr="00C02EB4">
              <w:rPr>
                <w:color w:val="auto"/>
                <w:sz w:val="22"/>
                <w:szCs w:val="22"/>
              </w:rPr>
              <w:t>MOBILAIS, izņemot gaisa kuģniecības mobilo (R)</w:t>
            </w:r>
          </w:p>
          <w:p w14:paraId="6E0C97CA" w14:textId="77777777" w:rsidR="002F610F" w:rsidRPr="00C02EB4" w:rsidRDefault="00271DA8">
            <w:pPr>
              <w:rPr>
                <w:color w:val="auto"/>
                <w:sz w:val="22"/>
                <w:szCs w:val="22"/>
              </w:rPr>
            </w:pPr>
            <w:r w:rsidRPr="00C02EB4">
              <w:rPr>
                <w:color w:val="auto"/>
                <w:sz w:val="22"/>
                <w:szCs w:val="22"/>
              </w:rPr>
              <w:t>5.92 5.103</w:t>
            </w:r>
          </w:p>
          <w:p w14:paraId="74281FD5"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425A2D88"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18919DB0"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255B3644"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79C19451" w14:textId="77777777" w:rsidTr="0010151B">
        <w:tc>
          <w:tcPr>
            <w:tcW w:w="526" w:type="dxa"/>
            <w:vMerge/>
            <w:shd w:val="clear" w:color="auto" w:fill="FFFFFF"/>
            <w:noWrap/>
            <w:tcMar>
              <w:top w:w="30" w:type="dxa"/>
              <w:left w:w="30" w:type="dxa"/>
              <w:bottom w:w="30" w:type="dxa"/>
              <w:right w:w="30" w:type="dxa"/>
            </w:tcMar>
            <w:vAlign w:val="center"/>
          </w:tcPr>
          <w:p w14:paraId="5052D261"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45DAFA1"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927658A"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276F45DC" w14:textId="77777777" w:rsidR="002F610F" w:rsidRPr="00C02EB4" w:rsidRDefault="00271DA8">
            <w:pPr>
              <w:rPr>
                <w:color w:val="auto"/>
                <w:sz w:val="22"/>
                <w:szCs w:val="22"/>
              </w:rPr>
            </w:pPr>
            <w:r w:rsidRPr="00C02EB4">
              <w:rPr>
                <w:color w:val="auto"/>
                <w:sz w:val="22"/>
                <w:szCs w:val="22"/>
              </w:rPr>
              <w:t>SRD: 148,5–5000 kHz</w:t>
            </w:r>
          </w:p>
        </w:tc>
        <w:tc>
          <w:tcPr>
            <w:tcW w:w="1902" w:type="dxa"/>
            <w:shd w:val="clear" w:color="auto" w:fill="FFFFFF"/>
            <w:noWrap/>
            <w:tcMar>
              <w:top w:w="30" w:type="dxa"/>
              <w:left w:w="30" w:type="dxa"/>
              <w:bottom w:w="30" w:type="dxa"/>
              <w:right w:w="30" w:type="dxa"/>
            </w:tcMar>
            <w:vAlign w:val="center"/>
          </w:tcPr>
          <w:p w14:paraId="72D7E3E2" w14:textId="5DA80F46"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5F4E4292" w14:textId="379C3E11"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85CC36A"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0DD8F2ED" w14:textId="77777777" w:rsidTr="0010151B">
        <w:tc>
          <w:tcPr>
            <w:tcW w:w="526" w:type="dxa"/>
            <w:vMerge/>
            <w:shd w:val="clear" w:color="auto" w:fill="FFFFFF"/>
            <w:noWrap/>
            <w:tcMar>
              <w:top w:w="30" w:type="dxa"/>
              <w:left w:w="30" w:type="dxa"/>
              <w:bottom w:w="30" w:type="dxa"/>
              <w:right w:w="30" w:type="dxa"/>
            </w:tcMar>
            <w:vAlign w:val="center"/>
          </w:tcPr>
          <w:p w14:paraId="1263ED53"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E945369"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B5096D8"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1DB7C30C" w14:textId="77777777" w:rsidR="002F610F" w:rsidRPr="00C02EB4" w:rsidRDefault="00271DA8">
            <w:pPr>
              <w:rPr>
                <w:color w:val="auto"/>
                <w:sz w:val="22"/>
                <w:szCs w:val="22"/>
              </w:rPr>
            </w:pPr>
            <w:r w:rsidRPr="00C02EB4">
              <w:rPr>
                <w:color w:val="auto"/>
                <w:sz w:val="22"/>
                <w:szCs w:val="22"/>
              </w:rPr>
              <w:t>SRD: 984–7484 kHz</w:t>
            </w:r>
          </w:p>
        </w:tc>
        <w:tc>
          <w:tcPr>
            <w:tcW w:w="1902" w:type="dxa"/>
            <w:shd w:val="clear" w:color="auto" w:fill="FFFFFF"/>
            <w:noWrap/>
            <w:tcMar>
              <w:top w:w="30" w:type="dxa"/>
              <w:left w:w="30" w:type="dxa"/>
              <w:bottom w:w="30" w:type="dxa"/>
              <w:right w:w="30" w:type="dxa"/>
            </w:tcMar>
            <w:vAlign w:val="center"/>
          </w:tcPr>
          <w:p w14:paraId="2DC27063" w14:textId="4D84D3CE"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175E5551" w14:textId="50D0E860"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8FBC59E"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222D57D1" w14:textId="77777777" w:rsidTr="0010151B">
        <w:tc>
          <w:tcPr>
            <w:tcW w:w="526" w:type="dxa"/>
            <w:shd w:val="clear" w:color="auto" w:fill="FFFFFF"/>
            <w:noWrap/>
            <w:tcMar>
              <w:top w:w="30" w:type="dxa"/>
              <w:left w:w="30" w:type="dxa"/>
              <w:bottom w:w="30" w:type="dxa"/>
              <w:right w:w="30" w:type="dxa"/>
            </w:tcMar>
            <w:vAlign w:val="center"/>
          </w:tcPr>
          <w:p w14:paraId="56EC2E3C" w14:textId="77777777" w:rsidR="002F610F" w:rsidRPr="00C02EB4" w:rsidRDefault="00271DA8">
            <w:pPr>
              <w:rPr>
                <w:color w:val="auto"/>
                <w:sz w:val="22"/>
                <w:szCs w:val="22"/>
              </w:rPr>
            </w:pPr>
            <w:r w:rsidRPr="00C02EB4">
              <w:rPr>
                <w:color w:val="auto"/>
                <w:sz w:val="22"/>
                <w:szCs w:val="22"/>
              </w:rPr>
              <w:t>51.</w:t>
            </w:r>
          </w:p>
        </w:tc>
        <w:tc>
          <w:tcPr>
            <w:tcW w:w="9115" w:type="dxa"/>
            <w:gridSpan w:val="5"/>
            <w:shd w:val="clear" w:color="auto" w:fill="FFFFFF"/>
            <w:noWrap/>
            <w:tcMar>
              <w:top w:w="30" w:type="dxa"/>
              <w:left w:w="30" w:type="dxa"/>
              <w:bottom w:w="30" w:type="dxa"/>
              <w:right w:w="30" w:type="dxa"/>
            </w:tcMar>
            <w:vAlign w:val="center"/>
          </w:tcPr>
          <w:p w14:paraId="3DB6A038" w14:textId="77777777" w:rsidR="002F610F" w:rsidRPr="00C02EB4" w:rsidRDefault="00271DA8">
            <w:pPr>
              <w:jc w:val="center"/>
              <w:rPr>
                <w:b/>
                <w:color w:val="auto"/>
                <w:sz w:val="22"/>
                <w:szCs w:val="22"/>
              </w:rPr>
            </w:pPr>
            <w:r w:rsidRPr="00C02EB4">
              <w:rPr>
                <w:b/>
                <w:color w:val="auto"/>
                <w:sz w:val="22"/>
                <w:szCs w:val="22"/>
              </w:rPr>
              <w:t>2 850–3 025 kHz</w:t>
            </w:r>
          </w:p>
        </w:tc>
      </w:tr>
      <w:tr w:rsidR="00BB30D4" w:rsidRPr="00C02EB4" w14:paraId="7280FB97" w14:textId="77777777" w:rsidTr="0010151B">
        <w:tc>
          <w:tcPr>
            <w:tcW w:w="526" w:type="dxa"/>
            <w:vMerge w:val="restart"/>
            <w:shd w:val="clear" w:color="auto" w:fill="FFFFFF"/>
            <w:noWrap/>
            <w:tcMar>
              <w:top w:w="30" w:type="dxa"/>
              <w:left w:w="30" w:type="dxa"/>
              <w:bottom w:w="30" w:type="dxa"/>
              <w:right w:w="30" w:type="dxa"/>
            </w:tcMar>
            <w:vAlign w:val="center"/>
          </w:tcPr>
          <w:p w14:paraId="408EADBD"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3CAC0A12" w14:textId="77777777" w:rsidR="002F610F" w:rsidRPr="00C02EB4" w:rsidRDefault="00271DA8">
            <w:pPr>
              <w:rPr>
                <w:color w:val="auto"/>
                <w:sz w:val="22"/>
                <w:szCs w:val="22"/>
              </w:rPr>
            </w:pPr>
            <w:r w:rsidRPr="00C02EB4">
              <w:rPr>
                <w:color w:val="auto"/>
                <w:sz w:val="22"/>
                <w:szCs w:val="22"/>
              </w:rPr>
              <w:t>5.111 5.115</w:t>
            </w:r>
          </w:p>
          <w:p w14:paraId="2F0B2949" w14:textId="77777777" w:rsidR="002F610F" w:rsidRPr="00C02EB4" w:rsidRDefault="00271DA8">
            <w:pPr>
              <w:rPr>
                <w:color w:val="auto"/>
                <w:sz w:val="22"/>
                <w:szCs w:val="22"/>
              </w:rPr>
            </w:pPr>
            <w:r w:rsidRPr="00C02EB4">
              <w:rPr>
                <w:color w:val="auto"/>
                <w:sz w:val="22"/>
                <w:szCs w:val="22"/>
              </w:rPr>
              <w:t>GAISA KUĢNIECĪBAS MOBILAIS (R)</w:t>
            </w:r>
          </w:p>
        </w:tc>
        <w:tc>
          <w:tcPr>
            <w:tcW w:w="2000" w:type="dxa"/>
            <w:vMerge w:val="restart"/>
            <w:shd w:val="clear" w:color="auto" w:fill="FFFFFF"/>
            <w:noWrap/>
            <w:tcMar>
              <w:top w:w="30" w:type="dxa"/>
              <w:left w:w="30" w:type="dxa"/>
              <w:bottom w:w="30" w:type="dxa"/>
              <w:right w:w="30" w:type="dxa"/>
            </w:tcMar>
            <w:vAlign w:val="center"/>
          </w:tcPr>
          <w:p w14:paraId="5A3B99B4" w14:textId="77777777" w:rsidR="002F610F" w:rsidRPr="00C02EB4" w:rsidRDefault="00271DA8">
            <w:pPr>
              <w:rPr>
                <w:color w:val="auto"/>
                <w:sz w:val="22"/>
                <w:szCs w:val="22"/>
              </w:rPr>
            </w:pPr>
            <w:r w:rsidRPr="00C02EB4">
              <w:rPr>
                <w:color w:val="auto"/>
                <w:sz w:val="22"/>
                <w:szCs w:val="22"/>
              </w:rPr>
              <w:t>5.111 5.115</w:t>
            </w:r>
          </w:p>
          <w:p w14:paraId="3B847378" w14:textId="77777777" w:rsidR="002F610F" w:rsidRPr="00C02EB4" w:rsidRDefault="00271DA8">
            <w:pPr>
              <w:rPr>
                <w:color w:val="auto"/>
                <w:sz w:val="22"/>
                <w:szCs w:val="22"/>
              </w:rPr>
            </w:pPr>
            <w:r w:rsidRPr="00C02EB4">
              <w:rPr>
                <w:color w:val="auto"/>
                <w:sz w:val="22"/>
                <w:szCs w:val="22"/>
              </w:rPr>
              <w:t>GAISA KUĢNIECĪBAS MOBILAIS (R)</w:t>
            </w:r>
          </w:p>
        </w:tc>
        <w:tc>
          <w:tcPr>
            <w:tcW w:w="1705" w:type="dxa"/>
            <w:shd w:val="clear" w:color="auto" w:fill="FFFFFF"/>
            <w:noWrap/>
            <w:tcMar>
              <w:top w:w="30" w:type="dxa"/>
              <w:left w:w="30" w:type="dxa"/>
              <w:bottom w:w="30" w:type="dxa"/>
              <w:right w:w="30" w:type="dxa"/>
            </w:tcMar>
            <w:vAlign w:val="center"/>
          </w:tcPr>
          <w:p w14:paraId="634E9DB4" w14:textId="77777777" w:rsidR="002F610F" w:rsidRPr="00C02EB4" w:rsidRDefault="00271DA8">
            <w:pPr>
              <w:rPr>
                <w:color w:val="auto"/>
                <w:sz w:val="22"/>
                <w:szCs w:val="22"/>
              </w:rPr>
            </w:pPr>
            <w:r w:rsidRPr="00C02EB4">
              <w:rPr>
                <w:color w:val="auto"/>
                <w:sz w:val="22"/>
                <w:szCs w:val="22"/>
              </w:rPr>
              <w:t>GMDSS: 3023 kHz</w:t>
            </w:r>
          </w:p>
        </w:tc>
        <w:tc>
          <w:tcPr>
            <w:tcW w:w="1902" w:type="dxa"/>
            <w:shd w:val="clear" w:color="auto" w:fill="FFFFFF"/>
            <w:noWrap/>
            <w:tcMar>
              <w:top w:w="30" w:type="dxa"/>
              <w:left w:w="30" w:type="dxa"/>
              <w:bottom w:w="30" w:type="dxa"/>
              <w:right w:w="30" w:type="dxa"/>
            </w:tcMar>
            <w:vAlign w:val="center"/>
          </w:tcPr>
          <w:p w14:paraId="5A04FDCC" w14:textId="77777777" w:rsidR="002F610F" w:rsidRPr="00C02EB4" w:rsidRDefault="00271DA8">
            <w:pPr>
              <w:rPr>
                <w:color w:val="auto"/>
                <w:sz w:val="22"/>
                <w:szCs w:val="22"/>
              </w:rPr>
            </w:pPr>
            <w:r w:rsidRPr="00C02EB4">
              <w:rPr>
                <w:color w:val="auto"/>
                <w:sz w:val="22"/>
                <w:szCs w:val="22"/>
              </w:rPr>
              <w:t>RR AP27, RR AP15</w:t>
            </w:r>
          </w:p>
        </w:tc>
        <w:tc>
          <w:tcPr>
            <w:tcW w:w="1606" w:type="dxa"/>
            <w:shd w:val="clear" w:color="auto" w:fill="FFFFFF"/>
            <w:noWrap/>
            <w:tcMar>
              <w:top w:w="30" w:type="dxa"/>
              <w:left w:w="30" w:type="dxa"/>
              <w:bottom w:w="30" w:type="dxa"/>
              <w:right w:w="30" w:type="dxa"/>
            </w:tcMar>
            <w:vAlign w:val="center"/>
          </w:tcPr>
          <w:p w14:paraId="0C895B2C" w14:textId="77777777" w:rsidR="002F610F" w:rsidRPr="00C02EB4" w:rsidRDefault="00271DA8">
            <w:pPr>
              <w:rPr>
                <w:color w:val="auto"/>
                <w:sz w:val="22"/>
                <w:szCs w:val="22"/>
              </w:rPr>
            </w:pPr>
            <w:r w:rsidRPr="00C02EB4">
              <w:rPr>
                <w:color w:val="auto"/>
                <w:sz w:val="22"/>
                <w:szCs w:val="22"/>
              </w:rPr>
              <w:t>Privātie elektronisko sakaru tīkli</w:t>
            </w:r>
          </w:p>
          <w:p w14:paraId="0C7B5538" w14:textId="77777777" w:rsidR="002F610F" w:rsidRPr="00C02EB4" w:rsidRDefault="00271DA8">
            <w:pPr>
              <w:rPr>
                <w:color w:val="auto"/>
                <w:sz w:val="22"/>
                <w:szCs w:val="22"/>
              </w:rPr>
            </w:pPr>
            <w:r w:rsidRPr="00C02EB4">
              <w:rPr>
                <w:color w:val="auto"/>
                <w:sz w:val="22"/>
                <w:szCs w:val="22"/>
              </w:rPr>
              <w:t>AERO-SAR – gaisa kuģniecības nesējfrekvence sakariem starp mobilajām radiostacijām meklēšanas un glābšanas operācijās</w:t>
            </w:r>
          </w:p>
        </w:tc>
      </w:tr>
      <w:tr w:rsidR="00BB30D4" w:rsidRPr="00C02EB4" w14:paraId="329C758A" w14:textId="77777777" w:rsidTr="0010151B">
        <w:tc>
          <w:tcPr>
            <w:tcW w:w="526" w:type="dxa"/>
            <w:vMerge/>
            <w:shd w:val="clear" w:color="auto" w:fill="FFFFFF"/>
            <w:noWrap/>
            <w:tcMar>
              <w:top w:w="30" w:type="dxa"/>
              <w:left w:w="30" w:type="dxa"/>
              <w:bottom w:w="30" w:type="dxa"/>
              <w:right w:w="30" w:type="dxa"/>
            </w:tcMar>
            <w:vAlign w:val="center"/>
          </w:tcPr>
          <w:p w14:paraId="5940BD2D"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3A641CA"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C369F13"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16817AB1" w14:textId="77777777" w:rsidR="002F610F" w:rsidRPr="00C02EB4" w:rsidRDefault="00271DA8">
            <w:pPr>
              <w:rPr>
                <w:color w:val="auto"/>
                <w:sz w:val="22"/>
                <w:szCs w:val="22"/>
              </w:rPr>
            </w:pPr>
            <w:r w:rsidRPr="00C02EB4">
              <w:rPr>
                <w:color w:val="auto"/>
                <w:sz w:val="22"/>
                <w:szCs w:val="22"/>
              </w:rPr>
              <w:t>SRD: 148,5–5000 kHz</w:t>
            </w:r>
          </w:p>
        </w:tc>
        <w:tc>
          <w:tcPr>
            <w:tcW w:w="1902" w:type="dxa"/>
            <w:shd w:val="clear" w:color="auto" w:fill="FFFFFF"/>
            <w:noWrap/>
            <w:tcMar>
              <w:top w:w="30" w:type="dxa"/>
              <w:left w:w="30" w:type="dxa"/>
              <w:bottom w:w="30" w:type="dxa"/>
              <w:right w:w="30" w:type="dxa"/>
            </w:tcMar>
            <w:vAlign w:val="center"/>
          </w:tcPr>
          <w:p w14:paraId="004C832A" w14:textId="09BBDF95"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125091D7" w14:textId="46FD3844"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7F7A5B2"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2BFDF6F6" w14:textId="77777777" w:rsidTr="0010151B">
        <w:tc>
          <w:tcPr>
            <w:tcW w:w="526" w:type="dxa"/>
            <w:vMerge/>
            <w:shd w:val="clear" w:color="auto" w:fill="FFFFFF"/>
            <w:noWrap/>
            <w:tcMar>
              <w:top w:w="30" w:type="dxa"/>
              <w:left w:w="30" w:type="dxa"/>
              <w:bottom w:w="30" w:type="dxa"/>
              <w:right w:w="30" w:type="dxa"/>
            </w:tcMar>
            <w:vAlign w:val="center"/>
          </w:tcPr>
          <w:p w14:paraId="3755ECF3"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66FFA7E"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0E9BA45"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19BC4B4" w14:textId="77777777" w:rsidR="002F610F" w:rsidRPr="00C02EB4" w:rsidRDefault="00271DA8">
            <w:pPr>
              <w:rPr>
                <w:color w:val="auto"/>
                <w:sz w:val="22"/>
                <w:szCs w:val="22"/>
              </w:rPr>
            </w:pPr>
            <w:r w:rsidRPr="00C02EB4">
              <w:rPr>
                <w:color w:val="auto"/>
                <w:sz w:val="22"/>
                <w:szCs w:val="22"/>
              </w:rPr>
              <w:t>SRD: 984–7484 kHz</w:t>
            </w:r>
          </w:p>
        </w:tc>
        <w:tc>
          <w:tcPr>
            <w:tcW w:w="1902" w:type="dxa"/>
            <w:shd w:val="clear" w:color="auto" w:fill="FFFFFF"/>
            <w:noWrap/>
            <w:tcMar>
              <w:top w:w="30" w:type="dxa"/>
              <w:left w:w="30" w:type="dxa"/>
              <w:bottom w:w="30" w:type="dxa"/>
              <w:right w:w="30" w:type="dxa"/>
            </w:tcMar>
            <w:vAlign w:val="center"/>
          </w:tcPr>
          <w:p w14:paraId="2FD60CDA" w14:textId="6F9E33CD"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41B7CA68" w14:textId="7180B540"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2DCCEFF"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1254F898" w14:textId="77777777" w:rsidTr="0010151B">
        <w:tc>
          <w:tcPr>
            <w:tcW w:w="526" w:type="dxa"/>
            <w:shd w:val="clear" w:color="auto" w:fill="FFFFFF"/>
            <w:noWrap/>
            <w:tcMar>
              <w:top w:w="30" w:type="dxa"/>
              <w:left w:w="30" w:type="dxa"/>
              <w:bottom w:w="30" w:type="dxa"/>
              <w:right w:w="30" w:type="dxa"/>
            </w:tcMar>
            <w:vAlign w:val="center"/>
          </w:tcPr>
          <w:p w14:paraId="48F80B8A" w14:textId="77777777" w:rsidR="002F610F" w:rsidRPr="00C02EB4" w:rsidRDefault="00271DA8">
            <w:pPr>
              <w:rPr>
                <w:color w:val="auto"/>
                <w:sz w:val="22"/>
                <w:szCs w:val="22"/>
              </w:rPr>
            </w:pPr>
            <w:r w:rsidRPr="00C02EB4">
              <w:rPr>
                <w:color w:val="auto"/>
                <w:sz w:val="22"/>
                <w:szCs w:val="22"/>
              </w:rPr>
              <w:t>52.</w:t>
            </w:r>
          </w:p>
        </w:tc>
        <w:tc>
          <w:tcPr>
            <w:tcW w:w="9115" w:type="dxa"/>
            <w:gridSpan w:val="5"/>
            <w:shd w:val="clear" w:color="auto" w:fill="FFFFFF"/>
            <w:noWrap/>
            <w:tcMar>
              <w:top w:w="30" w:type="dxa"/>
              <w:left w:w="30" w:type="dxa"/>
              <w:bottom w:w="30" w:type="dxa"/>
              <w:right w:w="30" w:type="dxa"/>
            </w:tcMar>
            <w:vAlign w:val="center"/>
          </w:tcPr>
          <w:p w14:paraId="6EDF949B" w14:textId="77777777" w:rsidR="002F610F" w:rsidRPr="00C02EB4" w:rsidRDefault="00271DA8">
            <w:pPr>
              <w:jc w:val="center"/>
              <w:rPr>
                <w:b/>
                <w:color w:val="auto"/>
                <w:sz w:val="22"/>
                <w:szCs w:val="22"/>
              </w:rPr>
            </w:pPr>
            <w:r w:rsidRPr="00C02EB4">
              <w:rPr>
                <w:b/>
                <w:color w:val="auto"/>
                <w:sz w:val="22"/>
                <w:szCs w:val="22"/>
              </w:rPr>
              <w:t>3 025–3 155 kHz</w:t>
            </w:r>
          </w:p>
        </w:tc>
      </w:tr>
      <w:tr w:rsidR="00BB30D4" w:rsidRPr="00C02EB4" w14:paraId="281D1E3B" w14:textId="77777777" w:rsidTr="0010151B">
        <w:tc>
          <w:tcPr>
            <w:tcW w:w="526" w:type="dxa"/>
            <w:vMerge w:val="restart"/>
            <w:shd w:val="clear" w:color="auto" w:fill="FFFFFF"/>
            <w:noWrap/>
            <w:tcMar>
              <w:top w:w="30" w:type="dxa"/>
              <w:left w:w="30" w:type="dxa"/>
              <w:bottom w:w="30" w:type="dxa"/>
              <w:right w:w="30" w:type="dxa"/>
            </w:tcMar>
            <w:vAlign w:val="center"/>
          </w:tcPr>
          <w:p w14:paraId="60D1A37A"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65796B5D" w14:textId="77777777" w:rsidR="002F610F" w:rsidRPr="00C02EB4" w:rsidRDefault="00271DA8">
            <w:pPr>
              <w:rPr>
                <w:color w:val="auto"/>
                <w:sz w:val="22"/>
                <w:szCs w:val="22"/>
              </w:rPr>
            </w:pPr>
            <w:r w:rsidRPr="00C02EB4">
              <w:rPr>
                <w:color w:val="auto"/>
                <w:sz w:val="22"/>
                <w:szCs w:val="22"/>
              </w:rPr>
              <w:t>GAISA KUĢNIECĪBAS MOBILAIS (OR)</w:t>
            </w:r>
          </w:p>
        </w:tc>
        <w:tc>
          <w:tcPr>
            <w:tcW w:w="2000" w:type="dxa"/>
            <w:vMerge w:val="restart"/>
            <w:shd w:val="clear" w:color="auto" w:fill="FFFFFF"/>
            <w:noWrap/>
            <w:tcMar>
              <w:top w:w="30" w:type="dxa"/>
              <w:left w:w="30" w:type="dxa"/>
              <w:bottom w:w="30" w:type="dxa"/>
              <w:right w:w="30" w:type="dxa"/>
            </w:tcMar>
            <w:vAlign w:val="center"/>
          </w:tcPr>
          <w:p w14:paraId="7E18CC23" w14:textId="77777777" w:rsidR="002F610F" w:rsidRPr="00C02EB4" w:rsidRDefault="00271DA8">
            <w:pPr>
              <w:rPr>
                <w:color w:val="auto"/>
                <w:sz w:val="22"/>
                <w:szCs w:val="22"/>
              </w:rPr>
            </w:pPr>
            <w:r w:rsidRPr="00C02EB4">
              <w:rPr>
                <w:color w:val="auto"/>
                <w:sz w:val="22"/>
                <w:szCs w:val="22"/>
              </w:rPr>
              <w:t>GAISA KUĢNIECĪBAS MOBILAIS (OR)</w:t>
            </w:r>
          </w:p>
        </w:tc>
        <w:tc>
          <w:tcPr>
            <w:tcW w:w="1705" w:type="dxa"/>
            <w:shd w:val="clear" w:color="auto" w:fill="FFFFFF"/>
            <w:noWrap/>
            <w:tcMar>
              <w:top w:w="30" w:type="dxa"/>
              <w:left w:w="30" w:type="dxa"/>
              <w:bottom w:w="30" w:type="dxa"/>
              <w:right w:w="30" w:type="dxa"/>
            </w:tcMar>
            <w:vAlign w:val="center"/>
          </w:tcPr>
          <w:p w14:paraId="185C5680"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296F22AD" w14:textId="77777777" w:rsidR="002F610F" w:rsidRPr="00C02EB4" w:rsidRDefault="00271DA8">
            <w:pPr>
              <w:rPr>
                <w:color w:val="auto"/>
                <w:sz w:val="22"/>
                <w:szCs w:val="22"/>
              </w:rPr>
            </w:pPr>
            <w:r w:rsidRPr="00C02EB4">
              <w:rPr>
                <w:color w:val="auto"/>
                <w:sz w:val="22"/>
                <w:szCs w:val="22"/>
              </w:rPr>
              <w:t>RR AP26</w:t>
            </w:r>
          </w:p>
        </w:tc>
        <w:tc>
          <w:tcPr>
            <w:tcW w:w="1606" w:type="dxa"/>
            <w:shd w:val="clear" w:color="auto" w:fill="FFFFFF"/>
            <w:noWrap/>
            <w:tcMar>
              <w:top w:w="30" w:type="dxa"/>
              <w:left w:w="30" w:type="dxa"/>
              <w:bottom w:w="30" w:type="dxa"/>
              <w:right w:w="30" w:type="dxa"/>
            </w:tcMar>
            <w:vAlign w:val="center"/>
          </w:tcPr>
          <w:p w14:paraId="279206D7"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4D0EFC27" w14:textId="77777777" w:rsidTr="0010151B">
        <w:tc>
          <w:tcPr>
            <w:tcW w:w="526" w:type="dxa"/>
            <w:vMerge/>
            <w:shd w:val="clear" w:color="auto" w:fill="FFFFFF"/>
            <w:noWrap/>
            <w:tcMar>
              <w:top w:w="30" w:type="dxa"/>
              <w:left w:w="30" w:type="dxa"/>
              <w:bottom w:w="30" w:type="dxa"/>
              <w:right w:w="30" w:type="dxa"/>
            </w:tcMar>
            <w:vAlign w:val="center"/>
          </w:tcPr>
          <w:p w14:paraId="001D72C9"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4C94916"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9059016"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25755B98" w14:textId="77777777" w:rsidR="002F610F" w:rsidRPr="00C02EB4" w:rsidRDefault="00271DA8">
            <w:pPr>
              <w:rPr>
                <w:color w:val="auto"/>
                <w:sz w:val="22"/>
                <w:szCs w:val="22"/>
              </w:rPr>
            </w:pPr>
            <w:r w:rsidRPr="00C02EB4">
              <w:rPr>
                <w:color w:val="auto"/>
                <w:sz w:val="22"/>
                <w:szCs w:val="22"/>
              </w:rPr>
              <w:t>SRD: 148,5–5000 kHz</w:t>
            </w:r>
          </w:p>
        </w:tc>
        <w:tc>
          <w:tcPr>
            <w:tcW w:w="1902" w:type="dxa"/>
            <w:shd w:val="clear" w:color="auto" w:fill="FFFFFF"/>
            <w:noWrap/>
            <w:tcMar>
              <w:top w:w="30" w:type="dxa"/>
              <w:left w:w="30" w:type="dxa"/>
              <w:bottom w:w="30" w:type="dxa"/>
              <w:right w:w="30" w:type="dxa"/>
            </w:tcMar>
            <w:vAlign w:val="center"/>
          </w:tcPr>
          <w:p w14:paraId="2247A160" w14:textId="6F244645"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31069A78" w14:textId="2BA53C45"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560C914"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15B23069" w14:textId="77777777" w:rsidTr="0010151B">
        <w:tc>
          <w:tcPr>
            <w:tcW w:w="526" w:type="dxa"/>
            <w:vMerge/>
            <w:shd w:val="clear" w:color="auto" w:fill="FFFFFF"/>
            <w:noWrap/>
            <w:tcMar>
              <w:top w:w="30" w:type="dxa"/>
              <w:left w:w="30" w:type="dxa"/>
              <w:bottom w:w="30" w:type="dxa"/>
              <w:right w:w="30" w:type="dxa"/>
            </w:tcMar>
            <w:vAlign w:val="center"/>
          </w:tcPr>
          <w:p w14:paraId="52EC2F9F"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9EBBD3B"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3C74B6F"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FA5DAB5" w14:textId="77777777" w:rsidR="002F610F" w:rsidRPr="00C02EB4" w:rsidRDefault="00271DA8">
            <w:pPr>
              <w:rPr>
                <w:color w:val="auto"/>
                <w:sz w:val="22"/>
                <w:szCs w:val="22"/>
              </w:rPr>
            </w:pPr>
            <w:r w:rsidRPr="00C02EB4">
              <w:rPr>
                <w:color w:val="auto"/>
                <w:sz w:val="22"/>
                <w:szCs w:val="22"/>
              </w:rPr>
              <w:t>SRD: 984–7484 kHz</w:t>
            </w:r>
          </w:p>
        </w:tc>
        <w:tc>
          <w:tcPr>
            <w:tcW w:w="1902" w:type="dxa"/>
            <w:shd w:val="clear" w:color="auto" w:fill="FFFFFF"/>
            <w:noWrap/>
            <w:tcMar>
              <w:top w:w="30" w:type="dxa"/>
              <w:left w:w="30" w:type="dxa"/>
              <w:bottom w:w="30" w:type="dxa"/>
              <w:right w:w="30" w:type="dxa"/>
            </w:tcMar>
            <w:vAlign w:val="center"/>
          </w:tcPr>
          <w:p w14:paraId="58C4357B" w14:textId="495B3851"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7A44A6D1" w14:textId="6328726E"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6C098C9"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7A5E2EC1" w14:textId="77777777" w:rsidTr="0010151B">
        <w:tc>
          <w:tcPr>
            <w:tcW w:w="526" w:type="dxa"/>
            <w:shd w:val="clear" w:color="auto" w:fill="FFFFFF"/>
            <w:noWrap/>
            <w:tcMar>
              <w:top w:w="30" w:type="dxa"/>
              <w:left w:w="30" w:type="dxa"/>
              <w:bottom w:w="30" w:type="dxa"/>
              <w:right w:w="30" w:type="dxa"/>
            </w:tcMar>
            <w:vAlign w:val="center"/>
          </w:tcPr>
          <w:p w14:paraId="6FF7FA5E" w14:textId="77777777" w:rsidR="002F610F" w:rsidRPr="00C02EB4" w:rsidRDefault="00271DA8">
            <w:pPr>
              <w:rPr>
                <w:color w:val="auto"/>
                <w:sz w:val="22"/>
                <w:szCs w:val="22"/>
              </w:rPr>
            </w:pPr>
            <w:r w:rsidRPr="00C02EB4">
              <w:rPr>
                <w:color w:val="auto"/>
                <w:sz w:val="22"/>
                <w:szCs w:val="22"/>
              </w:rPr>
              <w:t>53.</w:t>
            </w:r>
          </w:p>
        </w:tc>
        <w:tc>
          <w:tcPr>
            <w:tcW w:w="9115" w:type="dxa"/>
            <w:gridSpan w:val="5"/>
            <w:shd w:val="clear" w:color="auto" w:fill="FFFFFF"/>
            <w:noWrap/>
            <w:tcMar>
              <w:top w:w="30" w:type="dxa"/>
              <w:left w:w="30" w:type="dxa"/>
              <w:bottom w:w="30" w:type="dxa"/>
              <w:right w:w="30" w:type="dxa"/>
            </w:tcMar>
            <w:vAlign w:val="center"/>
          </w:tcPr>
          <w:p w14:paraId="174CDA44" w14:textId="77777777" w:rsidR="002F610F" w:rsidRPr="00C02EB4" w:rsidRDefault="00271DA8">
            <w:pPr>
              <w:jc w:val="center"/>
              <w:rPr>
                <w:b/>
                <w:color w:val="auto"/>
                <w:sz w:val="22"/>
                <w:szCs w:val="22"/>
              </w:rPr>
            </w:pPr>
            <w:r w:rsidRPr="00C02EB4">
              <w:rPr>
                <w:b/>
                <w:color w:val="auto"/>
                <w:sz w:val="22"/>
                <w:szCs w:val="22"/>
              </w:rPr>
              <w:t>3 155–3 200 kHz</w:t>
            </w:r>
          </w:p>
        </w:tc>
      </w:tr>
      <w:tr w:rsidR="00BB30D4" w:rsidRPr="00C02EB4" w14:paraId="5384FB6B" w14:textId="77777777" w:rsidTr="0010151B">
        <w:tc>
          <w:tcPr>
            <w:tcW w:w="526" w:type="dxa"/>
            <w:vMerge w:val="restart"/>
            <w:shd w:val="clear" w:color="auto" w:fill="FFFFFF"/>
            <w:noWrap/>
            <w:tcMar>
              <w:top w:w="30" w:type="dxa"/>
              <w:left w:w="30" w:type="dxa"/>
              <w:bottom w:w="30" w:type="dxa"/>
              <w:right w:w="30" w:type="dxa"/>
            </w:tcMar>
            <w:vAlign w:val="center"/>
          </w:tcPr>
          <w:p w14:paraId="0A3489F8"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1C9D9948" w14:textId="77777777" w:rsidR="002F610F" w:rsidRPr="00C02EB4" w:rsidRDefault="00271DA8">
            <w:pPr>
              <w:rPr>
                <w:color w:val="auto"/>
                <w:sz w:val="22"/>
                <w:szCs w:val="22"/>
              </w:rPr>
            </w:pPr>
            <w:r w:rsidRPr="00C02EB4">
              <w:rPr>
                <w:color w:val="auto"/>
                <w:sz w:val="22"/>
                <w:szCs w:val="22"/>
              </w:rPr>
              <w:t>MOBILAIS, izņemot gaisa kuģniecības mobilo (R)</w:t>
            </w:r>
          </w:p>
          <w:p w14:paraId="650E1CBF" w14:textId="77777777" w:rsidR="002F610F" w:rsidRPr="00C02EB4" w:rsidRDefault="00271DA8">
            <w:pPr>
              <w:rPr>
                <w:color w:val="auto"/>
                <w:sz w:val="22"/>
                <w:szCs w:val="22"/>
              </w:rPr>
            </w:pPr>
            <w:r w:rsidRPr="00C02EB4">
              <w:rPr>
                <w:color w:val="auto"/>
                <w:sz w:val="22"/>
                <w:szCs w:val="22"/>
              </w:rPr>
              <w:t>5.116 5.117</w:t>
            </w:r>
          </w:p>
          <w:p w14:paraId="6971B110"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49A29F4F" w14:textId="77777777" w:rsidR="002F610F" w:rsidRPr="00C02EB4" w:rsidRDefault="00271DA8">
            <w:pPr>
              <w:rPr>
                <w:color w:val="auto"/>
                <w:sz w:val="22"/>
                <w:szCs w:val="22"/>
              </w:rPr>
            </w:pPr>
            <w:r w:rsidRPr="00C02EB4">
              <w:rPr>
                <w:color w:val="auto"/>
                <w:sz w:val="22"/>
                <w:szCs w:val="22"/>
              </w:rPr>
              <w:t>MOBILAIS, izņemot gaisa kuģniecības mobilo (R)</w:t>
            </w:r>
          </w:p>
          <w:p w14:paraId="7EC67422" w14:textId="77777777" w:rsidR="002F610F" w:rsidRPr="00C02EB4" w:rsidRDefault="00271DA8">
            <w:pPr>
              <w:rPr>
                <w:color w:val="auto"/>
                <w:sz w:val="22"/>
                <w:szCs w:val="22"/>
              </w:rPr>
            </w:pPr>
            <w:r w:rsidRPr="00C02EB4">
              <w:rPr>
                <w:color w:val="auto"/>
                <w:sz w:val="22"/>
                <w:szCs w:val="22"/>
              </w:rPr>
              <w:t>5.116</w:t>
            </w:r>
          </w:p>
          <w:p w14:paraId="1E6245C6"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3B1B7580"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27778EA9"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30A8B719"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2C6C1C9F" w14:textId="77777777" w:rsidTr="0010151B">
        <w:tc>
          <w:tcPr>
            <w:tcW w:w="526" w:type="dxa"/>
            <w:vMerge/>
            <w:shd w:val="clear" w:color="auto" w:fill="FFFFFF"/>
            <w:noWrap/>
            <w:tcMar>
              <w:top w:w="30" w:type="dxa"/>
              <w:left w:w="30" w:type="dxa"/>
              <w:bottom w:w="30" w:type="dxa"/>
              <w:right w:w="30" w:type="dxa"/>
            </w:tcMar>
            <w:vAlign w:val="center"/>
          </w:tcPr>
          <w:p w14:paraId="2FAE20B2"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6292AEC"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4608CE8"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70A6CB4" w14:textId="77777777" w:rsidR="002F610F" w:rsidRPr="00C02EB4" w:rsidRDefault="00271DA8">
            <w:pPr>
              <w:rPr>
                <w:color w:val="auto"/>
                <w:sz w:val="22"/>
                <w:szCs w:val="22"/>
              </w:rPr>
            </w:pPr>
            <w:r w:rsidRPr="00C02EB4">
              <w:rPr>
                <w:color w:val="auto"/>
                <w:sz w:val="22"/>
                <w:szCs w:val="22"/>
              </w:rPr>
              <w:t>SRD: 3155–3400 kHz</w:t>
            </w:r>
          </w:p>
        </w:tc>
        <w:tc>
          <w:tcPr>
            <w:tcW w:w="1902" w:type="dxa"/>
            <w:shd w:val="clear" w:color="auto" w:fill="FFFFFF"/>
            <w:noWrap/>
            <w:tcMar>
              <w:top w:w="30" w:type="dxa"/>
              <w:left w:w="30" w:type="dxa"/>
              <w:bottom w:w="30" w:type="dxa"/>
              <w:right w:w="30" w:type="dxa"/>
            </w:tcMar>
            <w:vAlign w:val="center"/>
          </w:tcPr>
          <w:p w14:paraId="65F94015" w14:textId="19A1107E" w:rsidR="002F610F" w:rsidRPr="00C02EB4" w:rsidRDefault="00271DA8">
            <w:pPr>
              <w:rPr>
                <w:color w:val="auto"/>
                <w:sz w:val="22"/>
                <w:szCs w:val="22"/>
              </w:rPr>
            </w:pPr>
            <w:r w:rsidRPr="00C02EB4">
              <w:rPr>
                <w:color w:val="auto"/>
                <w:sz w:val="22"/>
                <w:szCs w:val="22"/>
              </w:rPr>
              <w:t>Komisijas 2010</w:t>
            </w:r>
            <w:r w:rsidR="00213850" w:rsidRPr="00C02EB4">
              <w:rPr>
                <w:color w:val="auto"/>
                <w:sz w:val="22"/>
                <w:szCs w:val="22"/>
              </w:rPr>
              <w:t>. </w:t>
            </w:r>
            <w:r w:rsidRPr="00C02EB4">
              <w:rPr>
                <w:color w:val="auto"/>
                <w:sz w:val="22"/>
                <w:szCs w:val="22"/>
              </w:rPr>
              <w:t>gada 30</w:t>
            </w:r>
            <w:r w:rsidR="00213850" w:rsidRPr="00C02EB4">
              <w:rPr>
                <w:color w:val="auto"/>
                <w:sz w:val="22"/>
                <w:szCs w:val="22"/>
              </w:rPr>
              <w:t>. </w:t>
            </w:r>
            <w:r w:rsidRPr="00C02EB4">
              <w:rPr>
                <w:color w:val="auto"/>
                <w:sz w:val="22"/>
                <w:szCs w:val="22"/>
              </w:rPr>
              <w:t>jūnija Lēmums 2010/368/ES, ar ko izdara grozījumus Lēmumā 2006/771/EK par maza darbības attāluma ierīcēs izmantotā radiofrekvenču spektra saskaņošanu</w:t>
            </w:r>
          </w:p>
          <w:p w14:paraId="261C47DD" w14:textId="217111B4" w:rsidR="002F610F" w:rsidRPr="00C02EB4" w:rsidRDefault="00271DA8">
            <w:pPr>
              <w:rPr>
                <w:color w:val="auto"/>
                <w:sz w:val="22"/>
                <w:szCs w:val="22"/>
              </w:rPr>
            </w:pPr>
            <w:r w:rsidRPr="00C02EB4">
              <w:rPr>
                <w:color w:val="auto"/>
                <w:sz w:val="22"/>
                <w:szCs w:val="22"/>
              </w:rPr>
              <w:t>Komisijas 2011</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decem</w:t>
            </w:r>
            <w:r w:rsidRPr="00C02EB4">
              <w:rPr>
                <w:color w:val="auto"/>
                <w:sz w:val="22"/>
                <w:szCs w:val="22"/>
              </w:rPr>
              <w:t>bra Lēmums 2011/829/ES, ar ko izdara grozījumus Lēmumā 2006/771/EK par maza darbības attāluma ierīcēs izmantotā radiofrekvenču spektra saskaņošanu</w:t>
            </w:r>
          </w:p>
          <w:p w14:paraId="25FDA1C8" w14:textId="766C4EBD"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0E344DDA" w14:textId="77777777" w:rsidR="002F610F" w:rsidRPr="00C02EB4" w:rsidRDefault="00271DA8">
            <w:pPr>
              <w:rPr>
                <w:color w:val="auto"/>
                <w:sz w:val="22"/>
                <w:szCs w:val="22"/>
              </w:rPr>
            </w:pPr>
            <w:r w:rsidRPr="00C02EB4">
              <w:rPr>
                <w:color w:val="auto"/>
                <w:sz w:val="22"/>
                <w:szCs w:val="22"/>
              </w:rPr>
              <w:t>ERC/REC 70-03 – Par maza darbības attāluma ierīču (SRD) lietošanu</w:t>
            </w:r>
          </w:p>
          <w:p w14:paraId="079B4FA8" w14:textId="3C2D2CEE"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C4BA0FE"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59454C08" w14:textId="77777777" w:rsidTr="0010151B">
        <w:tc>
          <w:tcPr>
            <w:tcW w:w="526" w:type="dxa"/>
            <w:shd w:val="clear" w:color="auto" w:fill="FFFFFF"/>
            <w:noWrap/>
            <w:tcMar>
              <w:top w:w="30" w:type="dxa"/>
              <w:left w:w="30" w:type="dxa"/>
              <w:bottom w:w="30" w:type="dxa"/>
              <w:right w:w="30" w:type="dxa"/>
            </w:tcMar>
            <w:vAlign w:val="center"/>
          </w:tcPr>
          <w:p w14:paraId="4A92CC6A" w14:textId="77777777" w:rsidR="002F610F" w:rsidRPr="00C02EB4" w:rsidRDefault="00271DA8">
            <w:pPr>
              <w:rPr>
                <w:color w:val="auto"/>
                <w:sz w:val="22"/>
                <w:szCs w:val="22"/>
              </w:rPr>
            </w:pPr>
            <w:r w:rsidRPr="00C02EB4">
              <w:rPr>
                <w:color w:val="auto"/>
                <w:sz w:val="22"/>
                <w:szCs w:val="22"/>
              </w:rPr>
              <w:t>54.</w:t>
            </w:r>
          </w:p>
        </w:tc>
        <w:tc>
          <w:tcPr>
            <w:tcW w:w="9115" w:type="dxa"/>
            <w:gridSpan w:val="5"/>
            <w:shd w:val="clear" w:color="auto" w:fill="FFFFFF"/>
            <w:noWrap/>
            <w:tcMar>
              <w:top w:w="30" w:type="dxa"/>
              <w:left w:w="30" w:type="dxa"/>
              <w:bottom w:w="30" w:type="dxa"/>
              <w:right w:w="30" w:type="dxa"/>
            </w:tcMar>
            <w:vAlign w:val="center"/>
          </w:tcPr>
          <w:p w14:paraId="7CB8D160" w14:textId="77777777" w:rsidR="002F610F" w:rsidRPr="00C02EB4" w:rsidRDefault="00271DA8">
            <w:pPr>
              <w:jc w:val="center"/>
              <w:rPr>
                <w:b/>
                <w:color w:val="auto"/>
                <w:sz w:val="22"/>
                <w:szCs w:val="22"/>
              </w:rPr>
            </w:pPr>
            <w:r w:rsidRPr="00C02EB4">
              <w:rPr>
                <w:b/>
                <w:color w:val="auto"/>
                <w:sz w:val="22"/>
                <w:szCs w:val="22"/>
              </w:rPr>
              <w:t>3 200–3 230 kHz</w:t>
            </w:r>
          </w:p>
        </w:tc>
      </w:tr>
      <w:tr w:rsidR="00BB30D4" w:rsidRPr="00C02EB4" w14:paraId="61922BD4" w14:textId="77777777" w:rsidTr="0010151B">
        <w:tc>
          <w:tcPr>
            <w:tcW w:w="526" w:type="dxa"/>
            <w:vMerge w:val="restart"/>
            <w:shd w:val="clear" w:color="auto" w:fill="FFFFFF"/>
            <w:noWrap/>
            <w:tcMar>
              <w:top w:w="30" w:type="dxa"/>
              <w:left w:w="30" w:type="dxa"/>
              <w:bottom w:w="30" w:type="dxa"/>
              <w:right w:w="30" w:type="dxa"/>
            </w:tcMar>
            <w:vAlign w:val="center"/>
          </w:tcPr>
          <w:p w14:paraId="5282A7FF"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7973BA59" w14:textId="77777777" w:rsidR="002F610F" w:rsidRPr="00C02EB4" w:rsidRDefault="00271DA8">
            <w:pPr>
              <w:rPr>
                <w:color w:val="auto"/>
                <w:sz w:val="22"/>
                <w:szCs w:val="22"/>
              </w:rPr>
            </w:pPr>
            <w:r w:rsidRPr="00C02EB4">
              <w:rPr>
                <w:color w:val="auto"/>
                <w:sz w:val="22"/>
                <w:szCs w:val="22"/>
              </w:rPr>
              <w:t>MOBILAIS, izņemot gaisa kuģniecības mobilo (R)</w:t>
            </w:r>
          </w:p>
          <w:p w14:paraId="67C0EAEE" w14:textId="77777777" w:rsidR="002F610F" w:rsidRPr="00C02EB4" w:rsidRDefault="00271DA8">
            <w:pPr>
              <w:rPr>
                <w:color w:val="auto"/>
                <w:sz w:val="22"/>
                <w:szCs w:val="22"/>
              </w:rPr>
            </w:pPr>
            <w:r w:rsidRPr="00C02EB4">
              <w:rPr>
                <w:color w:val="auto"/>
                <w:sz w:val="22"/>
                <w:szCs w:val="22"/>
              </w:rPr>
              <w:t>APRAIDES 5.113</w:t>
            </w:r>
          </w:p>
          <w:p w14:paraId="6F019D60" w14:textId="77777777" w:rsidR="002F610F" w:rsidRPr="00C02EB4" w:rsidRDefault="00271DA8">
            <w:pPr>
              <w:rPr>
                <w:color w:val="auto"/>
                <w:sz w:val="22"/>
                <w:szCs w:val="22"/>
              </w:rPr>
            </w:pPr>
            <w:r w:rsidRPr="00C02EB4">
              <w:rPr>
                <w:color w:val="auto"/>
                <w:sz w:val="22"/>
                <w:szCs w:val="22"/>
              </w:rPr>
              <w:t>5.116</w:t>
            </w:r>
          </w:p>
          <w:p w14:paraId="2BFF61D0"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7F583ECD" w14:textId="77777777" w:rsidR="002F610F" w:rsidRPr="00C02EB4" w:rsidRDefault="00271DA8">
            <w:pPr>
              <w:rPr>
                <w:color w:val="auto"/>
                <w:sz w:val="22"/>
                <w:szCs w:val="22"/>
              </w:rPr>
            </w:pPr>
            <w:r w:rsidRPr="00C02EB4">
              <w:rPr>
                <w:color w:val="auto"/>
                <w:sz w:val="22"/>
                <w:szCs w:val="22"/>
              </w:rPr>
              <w:t>MOBILAIS, izņemot gaisa kuģniecības mobilo (R)</w:t>
            </w:r>
          </w:p>
          <w:p w14:paraId="776E414B" w14:textId="77777777" w:rsidR="002F610F" w:rsidRPr="00C02EB4" w:rsidRDefault="00271DA8">
            <w:pPr>
              <w:rPr>
                <w:color w:val="auto"/>
                <w:sz w:val="22"/>
                <w:szCs w:val="22"/>
              </w:rPr>
            </w:pPr>
            <w:r w:rsidRPr="00C02EB4">
              <w:rPr>
                <w:color w:val="auto"/>
                <w:sz w:val="22"/>
                <w:szCs w:val="22"/>
              </w:rPr>
              <w:t>5.116</w:t>
            </w:r>
          </w:p>
          <w:p w14:paraId="5BCBE024"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3762B5B2"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60E147BA"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3D899126"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61C27F06" w14:textId="77777777" w:rsidTr="0010151B">
        <w:tc>
          <w:tcPr>
            <w:tcW w:w="526" w:type="dxa"/>
            <w:vMerge/>
            <w:shd w:val="clear" w:color="auto" w:fill="FFFFFF"/>
            <w:noWrap/>
            <w:tcMar>
              <w:top w:w="30" w:type="dxa"/>
              <w:left w:w="30" w:type="dxa"/>
              <w:bottom w:w="30" w:type="dxa"/>
              <w:right w:w="30" w:type="dxa"/>
            </w:tcMar>
            <w:vAlign w:val="center"/>
          </w:tcPr>
          <w:p w14:paraId="3FA859BA"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8871C1F"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24EAC27"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F2F144F" w14:textId="77777777" w:rsidR="002F610F" w:rsidRPr="00C02EB4" w:rsidRDefault="00271DA8">
            <w:pPr>
              <w:rPr>
                <w:color w:val="auto"/>
                <w:sz w:val="22"/>
                <w:szCs w:val="22"/>
              </w:rPr>
            </w:pPr>
            <w:r w:rsidRPr="00C02EB4">
              <w:rPr>
                <w:color w:val="auto"/>
                <w:sz w:val="22"/>
                <w:szCs w:val="22"/>
              </w:rPr>
              <w:t>SRD: 3155–3400 kHz</w:t>
            </w:r>
          </w:p>
        </w:tc>
        <w:tc>
          <w:tcPr>
            <w:tcW w:w="1902" w:type="dxa"/>
            <w:shd w:val="clear" w:color="auto" w:fill="FFFFFF"/>
            <w:noWrap/>
            <w:tcMar>
              <w:top w:w="30" w:type="dxa"/>
              <w:left w:w="30" w:type="dxa"/>
              <w:bottom w:w="30" w:type="dxa"/>
              <w:right w:w="30" w:type="dxa"/>
            </w:tcMar>
            <w:vAlign w:val="center"/>
          </w:tcPr>
          <w:p w14:paraId="1C2AE0C2" w14:textId="1A3B930E"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p w14:paraId="33FD45F3" w14:textId="65933067" w:rsidR="002F610F" w:rsidRPr="00C02EB4" w:rsidRDefault="00271DA8">
            <w:pPr>
              <w:rPr>
                <w:color w:val="auto"/>
                <w:sz w:val="22"/>
                <w:szCs w:val="22"/>
              </w:rPr>
            </w:pPr>
            <w:r w:rsidRPr="00C02EB4">
              <w:rPr>
                <w:color w:val="auto"/>
                <w:sz w:val="22"/>
                <w:szCs w:val="22"/>
              </w:rPr>
              <w:t>Komisijas 2008</w:t>
            </w:r>
            <w:r w:rsidR="0022020B" w:rsidRPr="00C02EB4">
              <w:rPr>
                <w:color w:val="auto"/>
                <w:sz w:val="22"/>
                <w:szCs w:val="22"/>
              </w:rPr>
              <w:t>. </w:t>
            </w:r>
            <w:r w:rsidRPr="00C02EB4">
              <w:rPr>
                <w:color w:val="auto"/>
                <w:sz w:val="22"/>
                <w:szCs w:val="22"/>
              </w:rPr>
              <w:t>gada 23</w:t>
            </w:r>
            <w:r w:rsidR="0022020B" w:rsidRPr="00C02EB4">
              <w:rPr>
                <w:color w:val="auto"/>
                <w:sz w:val="22"/>
                <w:szCs w:val="22"/>
              </w:rPr>
              <w:t>. </w:t>
            </w:r>
            <w:r w:rsidRPr="00C02EB4">
              <w:rPr>
                <w:color w:val="auto"/>
                <w:sz w:val="22"/>
                <w:szCs w:val="22"/>
              </w:rPr>
              <w:t>maija Lēmums 2008/432/EK, ar ko izdara grozījumus Lēmumā 2006/771/EK par maza darbības attāluma ierīcēs izmantotā radiofrekvenču spektra saskaņošanu</w:t>
            </w:r>
          </w:p>
          <w:p w14:paraId="16713C18" w14:textId="63A3DA18" w:rsidR="002F610F" w:rsidRPr="00C02EB4" w:rsidRDefault="00271DA8">
            <w:pPr>
              <w:rPr>
                <w:color w:val="auto"/>
                <w:sz w:val="22"/>
                <w:szCs w:val="22"/>
              </w:rPr>
            </w:pPr>
            <w:r w:rsidRPr="00C02EB4">
              <w:rPr>
                <w:color w:val="auto"/>
                <w:sz w:val="22"/>
                <w:szCs w:val="22"/>
              </w:rPr>
              <w:t>Komisijas 2010</w:t>
            </w:r>
            <w:r w:rsidR="0022020B" w:rsidRPr="00C02EB4">
              <w:rPr>
                <w:color w:val="auto"/>
                <w:sz w:val="22"/>
                <w:szCs w:val="22"/>
              </w:rPr>
              <w:t>. </w:t>
            </w:r>
            <w:r w:rsidRPr="00C02EB4">
              <w:rPr>
                <w:color w:val="auto"/>
                <w:sz w:val="22"/>
                <w:szCs w:val="22"/>
              </w:rPr>
              <w:t>gada 30</w:t>
            </w:r>
            <w:r w:rsidR="0022020B" w:rsidRPr="00C02EB4">
              <w:rPr>
                <w:color w:val="auto"/>
                <w:sz w:val="22"/>
                <w:szCs w:val="22"/>
              </w:rPr>
              <w:t>. </w:t>
            </w:r>
            <w:r w:rsidRPr="00C02EB4">
              <w:rPr>
                <w:color w:val="auto"/>
                <w:sz w:val="22"/>
                <w:szCs w:val="22"/>
              </w:rPr>
              <w:t>jūnija Lēmums 2010/368/ES, ar ko izdara grozījumus Lēmumā 2006/771/EK par maza darbības attāluma ierīcēs izmantotā radiofrekvenču spektra saskaņošanu</w:t>
            </w:r>
          </w:p>
          <w:p w14:paraId="111B1CC5" w14:textId="3BFE83D8" w:rsidR="002F610F" w:rsidRPr="00C02EB4" w:rsidRDefault="00271DA8">
            <w:pPr>
              <w:rPr>
                <w:color w:val="auto"/>
                <w:sz w:val="22"/>
                <w:szCs w:val="22"/>
              </w:rPr>
            </w:pPr>
            <w:r w:rsidRPr="00C02EB4">
              <w:rPr>
                <w:color w:val="auto"/>
                <w:sz w:val="22"/>
                <w:szCs w:val="22"/>
              </w:rPr>
              <w:t>Komisijas 2011</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decem</w:t>
            </w:r>
            <w:r w:rsidRPr="00C02EB4">
              <w:rPr>
                <w:color w:val="auto"/>
                <w:sz w:val="22"/>
                <w:szCs w:val="22"/>
              </w:rPr>
              <w:t>bra Lēmums 2011/829/ES, ar ko izdara grozījumus Lēmumā 2006/771/EK par maza darbības attāluma ierīcēs izmantotā radiofrekvenču spektra saskaņošanu</w:t>
            </w:r>
          </w:p>
          <w:p w14:paraId="582B5FF2" w14:textId="3BDEA0A5"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130CB177" w14:textId="77777777" w:rsidR="002F610F" w:rsidRPr="00C02EB4" w:rsidRDefault="00271DA8">
            <w:pPr>
              <w:rPr>
                <w:color w:val="auto"/>
                <w:sz w:val="22"/>
                <w:szCs w:val="22"/>
              </w:rPr>
            </w:pPr>
            <w:r w:rsidRPr="00C02EB4">
              <w:rPr>
                <w:color w:val="auto"/>
                <w:sz w:val="22"/>
                <w:szCs w:val="22"/>
              </w:rPr>
              <w:t>ERC/REC 70-03 – Par maza darbības attāluma ierīču (SRD) lietošanu</w:t>
            </w:r>
          </w:p>
        </w:tc>
        <w:tc>
          <w:tcPr>
            <w:tcW w:w="1606" w:type="dxa"/>
            <w:shd w:val="clear" w:color="auto" w:fill="FFFFFF"/>
            <w:noWrap/>
            <w:tcMar>
              <w:top w:w="30" w:type="dxa"/>
              <w:left w:w="30" w:type="dxa"/>
              <w:bottom w:w="30" w:type="dxa"/>
              <w:right w:w="30" w:type="dxa"/>
            </w:tcMar>
            <w:vAlign w:val="center"/>
          </w:tcPr>
          <w:p w14:paraId="6900E0F1"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1B5CCBF8" w14:textId="77777777" w:rsidTr="0010151B">
        <w:tc>
          <w:tcPr>
            <w:tcW w:w="526" w:type="dxa"/>
            <w:shd w:val="clear" w:color="auto" w:fill="FFFFFF"/>
            <w:noWrap/>
            <w:tcMar>
              <w:top w:w="30" w:type="dxa"/>
              <w:left w:w="30" w:type="dxa"/>
              <w:bottom w:w="30" w:type="dxa"/>
              <w:right w:w="30" w:type="dxa"/>
            </w:tcMar>
            <w:vAlign w:val="center"/>
          </w:tcPr>
          <w:p w14:paraId="7D900495" w14:textId="77777777" w:rsidR="002F610F" w:rsidRPr="00C02EB4" w:rsidRDefault="00271DA8">
            <w:pPr>
              <w:rPr>
                <w:color w:val="auto"/>
                <w:sz w:val="22"/>
                <w:szCs w:val="22"/>
              </w:rPr>
            </w:pPr>
            <w:r w:rsidRPr="00C02EB4">
              <w:rPr>
                <w:color w:val="auto"/>
                <w:sz w:val="22"/>
                <w:szCs w:val="22"/>
              </w:rPr>
              <w:t>55.</w:t>
            </w:r>
          </w:p>
        </w:tc>
        <w:tc>
          <w:tcPr>
            <w:tcW w:w="9115" w:type="dxa"/>
            <w:gridSpan w:val="5"/>
            <w:shd w:val="clear" w:color="auto" w:fill="FFFFFF"/>
            <w:noWrap/>
            <w:tcMar>
              <w:top w:w="30" w:type="dxa"/>
              <w:left w:w="30" w:type="dxa"/>
              <w:bottom w:w="30" w:type="dxa"/>
              <w:right w:w="30" w:type="dxa"/>
            </w:tcMar>
            <w:vAlign w:val="center"/>
          </w:tcPr>
          <w:p w14:paraId="190CCE8E" w14:textId="77777777" w:rsidR="002F610F" w:rsidRPr="00C02EB4" w:rsidRDefault="00271DA8">
            <w:pPr>
              <w:jc w:val="center"/>
              <w:rPr>
                <w:b/>
                <w:color w:val="auto"/>
                <w:sz w:val="22"/>
                <w:szCs w:val="22"/>
              </w:rPr>
            </w:pPr>
            <w:r w:rsidRPr="00C02EB4">
              <w:rPr>
                <w:b/>
                <w:color w:val="auto"/>
                <w:sz w:val="22"/>
                <w:szCs w:val="22"/>
              </w:rPr>
              <w:t>3 230–3 400 kHz</w:t>
            </w:r>
          </w:p>
        </w:tc>
      </w:tr>
      <w:tr w:rsidR="00BB30D4" w:rsidRPr="00C02EB4" w14:paraId="663CA012" w14:textId="77777777" w:rsidTr="0010151B">
        <w:tc>
          <w:tcPr>
            <w:tcW w:w="526" w:type="dxa"/>
            <w:vMerge w:val="restart"/>
            <w:shd w:val="clear" w:color="auto" w:fill="FFFFFF"/>
            <w:noWrap/>
            <w:tcMar>
              <w:top w:w="30" w:type="dxa"/>
              <w:left w:w="30" w:type="dxa"/>
              <w:bottom w:w="30" w:type="dxa"/>
              <w:right w:w="30" w:type="dxa"/>
            </w:tcMar>
            <w:vAlign w:val="center"/>
          </w:tcPr>
          <w:p w14:paraId="5209AD47"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584961DF" w14:textId="77777777" w:rsidR="002F610F" w:rsidRPr="00C02EB4" w:rsidRDefault="00271DA8">
            <w:pPr>
              <w:rPr>
                <w:color w:val="auto"/>
                <w:sz w:val="22"/>
                <w:szCs w:val="22"/>
              </w:rPr>
            </w:pPr>
            <w:r w:rsidRPr="00C02EB4">
              <w:rPr>
                <w:color w:val="auto"/>
                <w:sz w:val="22"/>
                <w:szCs w:val="22"/>
              </w:rPr>
              <w:t>MOBILAIS, izņemot gaisa kuģniecības mobilo (R)</w:t>
            </w:r>
          </w:p>
          <w:p w14:paraId="123C8321" w14:textId="77777777" w:rsidR="002F610F" w:rsidRPr="00C02EB4" w:rsidRDefault="00271DA8">
            <w:pPr>
              <w:rPr>
                <w:color w:val="auto"/>
                <w:sz w:val="22"/>
                <w:szCs w:val="22"/>
              </w:rPr>
            </w:pPr>
            <w:r w:rsidRPr="00C02EB4">
              <w:rPr>
                <w:color w:val="auto"/>
                <w:sz w:val="22"/>
                <w:szCs w:val="22"/>
              </w:rPr>
              <w:t>APRAIDES 5.113</w:t>
            </w:r>
          </w:p>
          <w:p w14:paraId="367F37AB" w14:textId="77777777" w:rsidR="002F610F" w:rsidRPr="00C02EB4" w:rsidRDefault="00271DA8">
            <w:pPr>
              <w:rPr>
                <w:color w:val="auto"/>
                <w:sz w:val="22"/>
                <w:szCs w:val="22"/>
              </w:rPr>
            </w:pPr>
            <w:r w:rsidRPr="00C02EB4">
              <w:rPr>
                <w:color w:val="auto"/>
                <w:sz w:val="22"/>
                <w:szCs w:val="22"/>
              </w:rPr>
              <w:t>5.116</w:t>
            </w:r>
          </w:p>
          <w:p w14:paraId="49877B2E"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6D8D684D" w14:textId="77777777" w:rsidR="002F610F" w:rsidRPr="00C02EB4" w:rsidRDefault="00271DA8">
            <w:pPr>
              <w:rPr>
                <w:color w:val="auto"/>
                <w:sz w:val="22"/>
                <w:szCs w:val="22"/>
              </w:rPr>
            </w:pPr>
            <w:r w:rsidRPr="00C02EB4">
              <w:rPr>
                <w:color w:val="auto"/>
                <w:sz w:val="22"/>
                <w:szCs w:val="22"/>
              </w:rPr>
              <w:t>MOBILAIS, izņemot gaisa kuģniecības mobilo (R)</w:t>
            </w:r>
          </w:p>
          <w:p w14:paraId="64E754F2" w14:textId="77777777" w:rsidR="002F610F" w:rsidRPr="00C02EB4" w:rsidRDefault="00271DA8">
            <w:pPr>
              <w:rPr>
                <w:color w:val="auto"/>
                <w:sz w:val="22"/>
                <w:szCs w:val="22"/>
              </w:rPr>
            </w:pPr>
            <w:r w:rsidRPr="00C02EB4">
              <w:rPr>
                <w:color w:val="auto"/>
                <w:sz w:val="22"/>
                <w:szCs w:val="22"/>
              </w:rPr>
              <w:t>5.116</w:t>
            </w:r>
          </w:p>
          <w:p w14:paraId="19B2B53D"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77DF9928"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580395FB"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1C9DA12B"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518376D6" w14:textId="77777777" w:rsidTr="0010151B">
        <w:tc>
          <w:tcPr>
            <w:tcW w:w="526" w:type="dxa"/>
            <w:vMerge/>
            <w:shd w:val="clear" w:color="auto" w:fill="FFFFFF"/>
            <w:noWrap/>
            <w:tcMar>
              <w:top w:w="30" w:type="dxa"/>
              <w:left w:w="30" w:type="dxa"/>
              <w:bottom w:w="30" w:type="dxa"/>
              <w:right w:w="30" w:type="dxa"/>
            </w:tcMar>
            <w:vAlign w:val="center"/>
          </w:tcPr>
          <w:p w14:paraId="3ED5CE3F"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B561C75"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18E789E"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1B5FD24" w14:textId="77777777" w:rsidR="002F610F" w:rsidRPr="00C02EB4" w:rsidRDefault="00271DA8">
            <w:pPr>
              <w:rPr>
                <w:color w:val="auto"/>
                <w:sz w:val="22"/>
                <w:szCs w:val="22"/>
              </w:rPr>
            </w:pPr>
            <w:r w:rsidRPr="00C02EB4">
              <w:rPr>
                <w:color w:val="auto"/>
                <w:sz w:val="22"/>
                <w:szCs w:val="22"/>
              </w:rPr>
              <w:t>SRD: 3155–3400 kHz</w:t>
            </w:r>
          </w:p>
        </w:tc>
        <w:tc>
          <w:tcPr>
            <w:tcW w:w="1902" w:type="dxa"/>
            <w:shd w:val="clear" w:color="auto" w:fill="FFFFFF"/>
            <w:noWrap/>
            <w:tcMar>
              <w:top w:w="30" w:type="dxa"/>
              <w:left w:w="30" w:type="dxa"/>
              <w:bottom w:w="30" w:type="dxa"/>
              <w:right w:w="30" w:type="dxa"/>
            </w:tcMar>
            <w:vAlign w:val="center"/>
          </w:tcPr>
          <w:p w14:paraId="6DBD53AC" w14:textId="4B12DFDE"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p w14:paraId="133FE898" w14:textId="179449E2" w:rsidR="002F610F" w:rsidRPr="00C02EB4" w:rsidRDefault="00271DA8">
            <w:pPr>
              <w:rPr>
                <w:color w:val="auto"/>
                <w:sz w:val="22"/>
                <w:szCs w:val="22"/>
              </w:rPr>
            </w:pPr>
            <w:r w:rsidRPr="00C02EB4">
              <w:rPr>
                <w:color w:val="auto"/>
                <w:sz w:val="22"/>
                <w:szCs w:val="22"/>
              </w:rPr>
              <w:t>Komisijas 2008</w:t>
            </w:r>
            <w:r w:rsidR="0022020B" w:rsidRPr="00C02EB4">
              <w:rPr>
                <w:color w:val="auto"/>
                <w:sz w:val="22"/>
                <w:szCs w:val="22"/>
              </w:rPr>
              <w:t>. </w:t>
            </w:r>
            <w:r w:rsidRPr="00C02EB4">
              <w:rPr>
                <w:color w:val="auto"/>
                <w:sz w:val="22"/>
                <w:szCs w:val="22"/>
              </w:rPr>
              <w:t>gada 23</w:t>
            </w:r>
            <w:r w:rsidR="0022020B" w:rsidRPr="00C02EB4">
              <w:rPr>
                <w:color w:val="auto"/>
                <w:sz w:val="22"/>
                <w:szCs w:val="22"/>
              </w:rPr>
              <w:t>. </w:t>
            </w:r>
            <w:r w:rsidRPr="00C02EB4">
              <w:rPr>
                <w:color w:val="auto"/>
                <w:sz w:val="22"/>
                <w:szCs w:val="22"/>
              </w:rPr>
              <w:t>maija Lēmums 2008/432/EK, ar ko izdara grozījumus Lēmumā 2006/771/EK par maza darbības attāluma ierīcēs izmantotā radiofrekvenču spektra saskaņošanu</w:t>
            </w:r>
          </w:p>
          <w:p w14:paraId="15CAD37B" w14:textId="5A478D87" w:rsidR="002F610F" w:rsidRPr="00C02EB4" w:rsidRDefault="00271DA8">
            <w:pPr>
              <w:rPr>
                <w:color w:val="auto"/>
                <w:sz w:val="22"/>
                <w:szCs w:val="22"/>
              </w:rPr>
            </w:pPr>
            <w:r w:rsidRPr="00C02EB4">
              <w:rPr>
                <w:color w:val="auto"/>
                <w:sz w:val="22"/>
                <w:szCs w:val="22"/>
              </w:rPr>
              <w:t>Komisijas 2010</w:t>
            </w:r>
            <w:r w:rsidR="0022020B" w:rsidRPr="00C02EB4">
              <w:rPr>
                <w:color w:val="auto"/>
                <w:sz w:val="22"/>
                <w:szCs w:val="22"/>
              </w:rPr>
              <w:t>. </w:t>
            </w:r>
            <w:r w:rsidRPr="00C02EB4">
              <w:rPr>
                <w:color w:val="auto"/>
                <w:sz w:val="22"/>
                <w:szCs w:val="22"/>
              </w:rPr>
              <w:t>gada 30</w:t>
            </w:r>
            <w:r w:rsidR="0022020B" w:rsidRPr="00C02EB4">
              <w:rPr>
                <w:color w:val="auto"/>
                <w:sz w:val="22"/>
                <w:szCs w:val="22"/>
              </w:rPr>
              <w:t>. </w:t>
            </w:r>
            <w:r w:rsidRPr="00C02EB4">
              <w:rPr>
                <w:color w:val="auto"/>
                <w:sz w:val="22"/>
                <w:szCs w:val="22"/>
              </w:rPr>
              <w:t>jūnija Lēmums 2010/368/ES, ar ko izdara grozījumus Lēmumā 2006/771/EK par maza darbības attāluma ierīcēs izmantotā radiofrekvenču spektra saskaņošanu</w:t>
            </w:r>
          </w:p>
          <w:p w14:paraId="211FDB5E" w14:textId="4BE6D56E" w:rsidR="002F610F" w:rsidRPr="00C02EB4" w:rsidRDefault="00271DA8">
            <w:pPr>
              <w:rPr>
                <w:color w:val="auto"/>
                <w:sz w:val="22"/>
                <w:szCs w:val="22"/>
              </w:rPr>
            </w:pPr>
            <w:r w:rsidRPr="00C02EB4">
              <w:rPr>
                <w:color w:val="auto"/>
                <w:sz w:val="22"/>
                <w:szCs w:val="22"/>
              </w:rPr>
              <w:t>Komisijas 2011</w:t>
            </w:r>
            <w:r w:rsidR="00213850" w:rsidRPr="00C02EB4">
              <w:rPr>
                <w:color w:val="auto"/>
                <w:sz w:val="22"/>
                <w:szCs w:val="22"/>
              </w:rPr>
              <w:t>. </w:t>
            </w:r>
            <w:r w:rsidRPr="00C02EB4">
              <w:rPr>
                <w:color w:val="auto"/>
                <w:sz w:val="22"/>
                <w:szCs w:val="22"/>
              </w:rPr>
              <w:t>gada 8</w:t>
            </w:r>
            <w:r w:rsidR="00213850" w:rsidRPr="00C02EB4">
              <w:rPr>
                <w:color w:val="auto"/>
                <w:sz w:val="22"/>
                <w:szCs w:val="22"/>
              </w:rPr>
              <w:t>. </w:t>
            </w:r>
            <w:r w:rsidRPr="00C02EB4">
              <w:rPr>
                <w:color w:val="auto"/>
                <w:sz w:val="22"/>
                <w:szCs w:val="22"/>
              </w:rPr>
              <w:t>decembra Lēmums 2011/829/ES, ar ko izdara grozījumus Lēmumā 2006/771/EK par maza darbības attāluma ierīcēs izmantotā radiofrekvenču spektra saskaņošanu</w:t>
            </w:r>
          </w:p>
          <w:p w14:paraId="5E2F7C23" w14:textId="01ABC9A0"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5EBA467F" w14:textId="77777777" w:rsidR="002F610F" w:rsidRPr="00C02EB4" w:rsidRDefault="00271DA8">
            <w:pPr>
              <w:rPr>
                <w:color w:val="auto"/>
                <w:sz w:val="22"/>
                <w:szCs w:val="22"/>
              </w:rPr>
            </w:pPr>
            <w:r w:rsidRPr="00C02EB4">
              <w:rPr>
                <w:color w:val="auto"/>
                <w:sz w:val="22"/>
                <w:szCs w:val="22"/>
              </w:rPr>
              <w:t>ERC/REC 70-03 – Par maza darbības attāluma ierīču (SRD) lietošanu</w:t>
            </w:r>
          </w:p>
        </w:tc>
        <w:tc>
          <w:tcPr>
            <w:tcW w:w="1606" w:type="dxa"/>
            <w:shd w:val="clear" w:color="auto" w:fill="FFFFFF"/>
            <w:noWrap/>
            <w:tcMar>
              <w:top w:w="30" w:type="dxa"/>
              <w:left w:w="30" w:type="dxa"/>
              <w:bottom w:w="30" w:type="dxa"/>
              <w:right w:w="30" w:type="dxa"/>
            </w:tcMar>
            <w:vAlign w:val="center"/>
          </w:tcPr>
          <w:p w14:paraId="2B2F52AD"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46007915" w14:textId="77777777" w:rsidTr="0010151B">
        <w:tc>
          <w:tcPr>
            <w:tcW w:w="526" w:type="dxa"/>
            <w:shd w:val="clear" w:color="auto" w:fill="FFFFFF"/>
            <w:noWrap/>
            <w:tcMar>
              <w:top w:w="30" w:type="dxa"/>
              <w:left w:w="30" w:type="dxa"/>
              <w:bottom w:w="30" w:type="dxa"/>
              <w:right w:w="30" w:type="dxa"/>
            </w:tcMar>
            <w:vAlign w:val="center"/>
          </w:tcPr>
          <w:p w14:paraId="3B72CE3A" w14:textId="77777777" w:rsidR="002F610F" w:rsidRPr="00C02EB4" w:rsidRDefault="00271DA8">
            <w:pPr>
              <w:rPr>
                <w:color w:val="auto"/>
                <w:sz w:val="22"/>
                <w:szCs w:val="22"/>
              </w:rPr>
            </w:pPr>
            <w:r w:rsidRPr="00C02EB4">
              <w:rPr>
                <w:color w:val="auto"/>
                <w:sz w:val="22"/>
                <w:szCs w:val="22"/>
              </w:rPr>
              <w:t>56.</w:t>
            </w:r>
          </w:p>
        </w:tc>
        <w:tc>
          <w:tcPr>
            <w:tcW w:w="9115" w:type="dxa"/>
            <w:gridSpan w:val="5"/>
            <w:shd w:val="clear" w:color="auto" w:fill="FFFFFF"/>
            <w:noWrap/>
            <w:tcMar>
              <w:top w:w="30" w:type="dxa"/>
              <w:left w:w="30" w:type="dxa"/>
              <w:bottom w:w="30" w:type="dxa"/>
              <w:right w:w="30" w:type="dxa"/>
            </w:tcMar>
            <w:vAlign w:val="center"/>
          </w:tcPr>
          <w:p w14:paraId="3E5E62C8" w14:textId="77777777" w:rsidR="002F610F" w:rsidRPr="00C02EB4" w:rsidRDefault="00271DA8">
            <w:pPr>
              <w:jc w:val="center"/>
              <w:rPr>
                <w:b/>
                <w:color w:val="auto"/>
                <w:sz w:val="22"/>
                <w:szCs w:val="22"/>
              </w:rPr>
            </w:pPr>
            <w:r w:rsidRPr="00C02EB4">
              <w:rPr>
                <w:b/>
                <w:color w:val="auto"/>
                <w:sz w:val="22"/>
                <w:szCs w:val="22"/>
              </w:rPr>
              <w:t>3 400–3 500 kHz</w:t>
            </w:r>
          </w:p>
        </w:tc>
      </w:tr>
      <w:tr w:rsidR="00BB30D4" w:rsidRPr="00C02EB4" w14:paraId="123DD6E9" w14:textId="77777777" w:rsidTr="0010151B">
        <w:tc>
          <w:tcPr>
            <w:tcW w:w="526" w:type="dxa"/>
            <w:vMerge w:val="restart"/>
            <w:shd w:val="clear" w:color="auto" w:fill="FFFFFF"/>
            <w:noWrap/>
            <w:tcMar>
              <w:top w:w="30" w:type="dxa"/>
              <w:left w:w="30" w:type="dxa"/>
              <w:bottom w:w="30" w:type="dxa"/>
              <w:right w:w="30" w:type="dxa"/>
            </w:tcMar>
            <w:vAlign w:val="center"/>
          </w:tcPr>
          <w:p w14:paraId="1B320016"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6839FD38" w14:textId="77777777" w:rsidR="002F610F" w:rsidRPr="00C02EB4" w:rsidRDefault="00271DA8">
            <w:pPr>
              <w:rPr>
                <w:color w:val="auto"/>
                <w:sz w:val="22"/>
                <w:szCs w:val="22"/>
              </w:rPr>
            </w:pPr>
            <w:r w:rsidRPr="00C02EB4">
              <w:rPr>
                <w:color w:val="auto"/>
                <w:sz w:val="22"/>
                <w:szCs w:val="22"/>
              </w:rPr>
              <w:t>GAISA KUĢNIECĪBAS MOBILAIS (R)</w:t>
            </w:r>
          </w:p>
        </w:tc>
        <w:tc>
          <w:tcPr>
            <w:tcW w:w="2000" w:type="dxa"/>
            <w:vMerge w:val="restart"/>
            <w:shd w:val="clear" w:color="auto" w:fill="FFFFFF"/>
            <w:noWrap/>
            <w:tcMar>
              <w:top w:w="30" w:type="dxa"/>
              <w:left w:w="30" w:type="dxa"/>
              <w:bottom w:w="30" w:type="dxa"/>
              <w:right w:w="30" w:type="dxa"/>
            </w:tcMar>
            <w:vAlign w:val="center"/>
          </w:tcPr>
          <w:p w14:paraId="13B43426" w14:textId="77777777" w:rsidR="002F610F" w:rsidRPr="00C02EB4" w:rsidRDefault="00271DA8">
            <w:pPr>
              <w:rPr>
                <w:color w:val="auto"/>
                <w:sz w:val="22"/>
                <w:szCs w:val="22"/>
              </w:rPr>
            </w:pPr>
            <w:r w:rsidRPr="00C02EB4">
              <w:rPr>
                <w:color w:val="auto"/>
                <w:sz w:val="22"/>
                <w:szCs w:val="22"/>
              </w:rPr>
              <w:t>GAISA KUĢNIECĪBAS MOBILAIS (R)</w:t>
            </w:r>
          </w:p>
        </w:tc>
        <w:tc>
          <w:tcPr>
            <w:tcW w:w="1705" w:type="dxa"/>
            <w:shd w:val="clear" w:color="auto" w:fill="FFFFFF"/>
            <w:noWrap/>
            <w:tcMar>
              <w:top w:w="30" w:type="dxa"/>
              <w:left w:w="30" w:type="dxa"/>
              <w:bottom w:w="30" w:type="dxa"/>
              <w:right w:w="30" w:type="dxa"/>
            </w:tcMar>
            <w:vAlign w:val="center"/>
          </w:tcPr>
          <w:p w14:paraId="03415160"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7BDB92DC" w14:textId="77777777" w:rsidR="002F610F" w:rsidRPr="00C02EB4" w:rsidRDefault="00271DA8">
            <w:pPr>
              <w:rPr>
                <w:color w:val="auto"/>
                <w:sz w:val="22"/>
                <w:szCs w:val="22"/>
              </w:rPr>
            </w:pPr>
            <w:r w:rsidRPr="00C02EB4">
              <w:rPr>
                <w:color w:val="auto"/>
                <w:sz w:val="22"/>
                <w:szCs w:val="22"/>
              </w:rPr>
              <w:t>RR AP27</w:t>
            </w:r>
          </w:p>
        </w:tc>
        <w:tc>
          <w:tcPr>
            <w:tcW w:w="1606" w:type="dxa"/>
            <w:shd w:val="clear" w:color="auto" w:fill="FFFFFF"/>
            <w:noWrap/>
            <w:tcMar>
              <w:top w:w="30" w:type="dxa"/>
              <w:left w:w="30" w:type="dxa"/>
              <w:bottom w:w="30" w:type="dxa"/>
              <w:right w:w="30" w:type="dxa"/>
            </w:tcMar>
            <w:vAlign w:val="center"/>
          </w:tcPr>
          <w:p w14:paraId="319DEA9A" w14:textId="77777777" w:rsidR="002F610F" w:rsidRPr="00C02EB4" w:rsidRDefault="00271DA8">
            <w:pPr>
              <w:rPr>
                <w:color w:val="auto"/>
                <w:sz w:val="22"/>
                <w:szCs w:val="22"/>
              </w:rPr>
            </w:pPr>
            <w:r w:rsidRPr="00C02EB4">
              <w:rPr>
                <w:color w:val="auto"/>
                <w:sz w:val="22"/>
                <w:szCs w:val="22"/>
              </w:rPr>
              <w:t> </w:t>
            </w:r>
          </w:p>
        </w:tc>
      </w:tr>
      <w:tr w:rsidR="00BB30D4" w:rsidRPr="00C02EB4" w14:paraId="44B724F5" w14:textId="77777777" w:rsidTr="0010151B">
        <w:tc>
          <w:tcPr>
            <w:tcW w:w="526" w:type="dxa"/>
            <w:vMerge/>
            <w:shd w:val="clear" w:color="auto" w:fill="FFFFFF"/>
            <w:noWrap/>
            <w:tcMar>
              <w:top w:w="30" w:type="dxa"/>
              <w:left w:w="30" w:type="dxa"/>
              <w:bottom w:w="30" w:type="dxa"/>
              <w:right w:w="30" w:type="dxa"/>
            </w:tcMar>
            <w:vAlign w:val="center"/>
          </w:tcPr>
          <w:p w14:paraId="696A6EA0"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322E2FE"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C6AEF35"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D67A24B" w14:textId="77777777" w:rsidR="002F610F" w:rsidRPr="00C02EB4" w:rsidRDefault="00271DA8">
            <w:pPr>
              <w:rPr>
                <w:color w:val="auto"/>
                <w:sz w:val="22"/>
                <w:szCs w:val="22"/>
              </w:rPr>
            </w:pPr>
            <w:r w:rsidRPr="00C02EB4">
              <w:rPr>
                <w:color w:val="auto"/>
                <w:sz w:val="22"/>
                <w:szCs w:val="22"/>
              </w:rPr>
              <w:t>SRD: 148,5–5000 kHz</w:t>
            </w:r>
          </w:p>
        </w:tc>
        <w:tc>
          <w:tcPr>
            <w:tcW w:w="1902" w:type="dxa"/>
            <w:shd w:val="clear" w:color="auto" w:fill="FFFFFF"/>
            <w:noWrap/>
            <w:tcMar>
              <w:top w:w="30" w:type="dxa"/>
              <w:left w:w="30" w:type="dxa"/>
              <w:bottom w:w="30" w:type="dxa"/>
              <w:right w:w="30" w:type="dxa"/>
            </w:tcMar>
            <w:vAlign w:val="center"/>
          </w:tcPr>
          <w:p w14:paraId="5BC9C926" w14:textId="1D4C4941"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67368F98" w14:textId="14203B7E"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32F9D6D"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0A073336" w14:textId="77777777" w:rsidTr="0010151B">
        <w:tc>
          <w:tcPr>
            <w:tcW w:w="526" w:type="dxa"/>
            <w:vMerge/>
            <w:shd w:val="clear" w:color="auto" w:fill="FFFFFF"/>
            <w:noWrap/>
            <w:tcMar>
              <w:top w:w="30" w:type="dxa"/>
              <w:left w:w="30" w:type="dxa"/>
              <w:bottom w:w="30" w:type="dxa"/>
              <w:right w:w="30" w:type="dxa"/>
            </w:tcMar>
            <w:vAlign w:val="center"/>
          </w:tcPr>
          <w:p w14:paraId="411193FC"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A67013D"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CA76112"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C43B631" w14:textId="77777777" w:rsidR="002F610F" w:rsidRPr="00C02EB4" w:rsidRDefault="00271DA8">
            <w:pPr>
              <w:rPr>
                <w:color w:val="auto"/>
                <w:sz w:val="22"/>
                <w:szCs w:val="22"/>
              </w:rPr>
            </w:pPr>
            <w:r w:rsidRPr="00C02EB4">
              <w:rPr>
                <w:color w:val="auto"/>
                <w:sz w:val="22"/>
                <w:szCs w:val="22"/>
              </w:rPr>
              <w:t>SRD: 984–7484 kHz</w:t>
            </w:r>
          </w:p>
        </w:tc>
        <w:tc>
          <w:tcPr>
            <w:tcW w:w="1902" w:type="dxa"/>
            <w:shd w:val="clear" w:color="auto" w:fill="FFFFFF"/>
            <w:noWrap/>
            <w:tcMar>
              <w:top w:w="30" w:type="dxa"/>
              <w:left w:w="30" w:type="dxa"/>
              <w:bottom w:w="30" w:type="dxa"/>
              <w:right w:w="30" w:type="dxa"/>
            </w:tcMar>
            <w:vAlign w:val="center"/>
          </w:tcPr>
          <w:p w14:paraId="4CB18104" w14:textId="45FEC161"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50AF632C" w14:textId="0AE72B95"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37C7E53"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1F8AA4C1" w14:textId="77777777" w:rsidTr="0010151B">
        <w:tc>
          <w:tcPr>
            <w:tcW w:w="526" w:type="dxa"/>
            <w:shd w:val="clear" w:color="auto" w:fill="FFFFFF"/>
            <w:noWrap/>
            <w:tcMar>
              <w:top w:w="30" w:type="dxa"/>
              <w:left w:w="30" w:type="dxa"/>
              <w:bottom w:w="30" w:type="dxa"/>
              <w:right w:w="30" w:type="dxa"/>
            </w:tcMar>
            <w:vAlign w:val="center"/>
          </w:tcPr>
          <w:p w14:paraId="5144583C" w14:textId="77777777" w:rsidR="002F610F" w:rsidRPr="00C02EB4" w:rsidRDefault="00271DA8">
            <w:pPr>
              <w:rPr>
                <w:color w:val="auto"/>
                <w:sz w:val="22"/>
                <w:szCs w:val="22"/>
              </w:rPr>
            </w:pPr>
            <w:r w:rsidRPr="00C02EB4">
              <w:rPr>
                <w:color w:val="auto"/>
                <w:sz w:val="22"/>
                <w:szCs w:val="22"/>
              </w:rPr>
              <w:t>57.</w:t>
            </w:r>
          </w:p>
        </w:tc>
        <w:tc>
          <w:tcPr>
            <w:tcW w:w="9115" w:type="dxa"/>
            <w:gridSpan w:val="5"/>
            <w:shd w:val="clear" w:color="auto" w:fill="FFFFFF"/>
            <w:noWrap/>
            <w:tcMar>
              <w:top w:w="30" w:type="dxa"/>
              <w:left w:w="30" w:type="dxa"/>
              <w:bottom w:w="30" w:type="dxa"/>
              <w:right w:w="30" w:type="dxa"/>
            </w:tcMar>
            <w:vAlign w:val="center"/>
          </w:tcPr>
          <w:p w14:paraId="45F9E9C9" w14:textId="77777777" w:rsidR="002F610F" w:rsidRPr="00C02EB4" w:rsidRDefault="00271DA8">
            <w:pPr>
              <w:jc w:val="center"/>
              <w:rPr>
                <w:b/>
                <w:color w:val="auto"/>
                <w:sz w:val="22"/>
                <w:szCs w:val="22"/>
              </w:rPr>
            </w:pPr>
            <w:r w:rsidRPr="00C02EB4">
              <w:rPr>
                <w:b/>
                <w:color w:val="auto"/>
                <w:sz w:val="22"/>
                <w:szCs w:val="22"/>
              </w:rPr>
              <w:t>3 500–3 800 kHz</w:t>
            </w:r>
          </w:p>
        </w:tc>
      </w:tr>
      <w:tr w:rsidR="00BB30D4" w:rsidRPr="00C02EB4" w14:paraId="120C32FF" w14:textId="77777777" w:rsidTr="0010151B">
        <w:tc>
          <w:tcPr>
            <w:tcW w:w="526" w:type="dxa"/>
            <w:vMerge w:val="restart"/>
            <w:shd w:val="clear" w:color="auto" w:fill="FFFFFF"/>
            <w:noWrap/>
            <w:tcMar>
              <w:top w:w="30" w:type="dxa"/>
              <w:left w:w="30" w:type="dxa"/>
              <w:bottom w:w="30" w:type="dxa"/>
              <w:right w:w="30" w:type="dxa"/>
            </w:tcMar>
            <w:vAlign w:val="center"/>
          </w:tcPr>
          <w:p w14:paraId="24DF46B3"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24A7F88D" w14:textId="77777777" w:rsidR="002F610F" w:rsidRPr="00C02EB4" w:rsidRDefault="00271DA8">
            <w:pPr>
              <w:rPr>
                <w:color w:val="auto"/>
                <w:sz w:val="22"/>
                <w:szCs w:val="22"/>
              </w:rPr>
            </w:pPr>
            <w:r w:rsidRPr="00C02EB4">
              <w:rPr>
                <w:color w:val="auto"/>
                <w:sz w:val="22"/>
                <w:szCs w:val="22"/>
              </w:rPr>
              <w:t>FIKSĒTAIS</w:t>
            </w:r>
          </w:p>
          <w:p w14:paraId="5AF7038D" w14:textId="77777777" w:rsidR="002F610F" w:rsidRPr="00C02EB4" w:rsidRDefault="00271DA8">
            <w:pPr>
              <w:rPr>
                <w:color w:val="auto"/>
                <w:sz w:val="22"/>
                <w:szCs w:val="22"/>
              </w:rPr>
            </w:pPr>
            <w:r w:rsidRPr="00C02EB4">
              <w:rPr>
                <w:color w:val="auto"/>
                <w:sz w:val="22"/>
                <w:szCs w:val="22"/>
              </w:rPr>
              <w:t>MOBILAIS, izņemot gaisa kuģniecības mobilo</w:t>
            </w:r>
          </w:p>
          <w:p w14:paraId="51501941" w14:textId="77777777" w:rsidR="002F610F" w:rsidRPr="00C02EB4" w:rsidRDefault="00271DA8">
            <w:pPr>
              <w:rPr>
                <w:color w:val="auto"/>
                <w:sz w:val="22"/>
                <w:szCs w:val="22"/>
              </w:rPr>
            </w:pPr>
            <w:r w:rsidRPr="00C02EB4">
              <w:rPr>
                <w:color w:val="auto"/>
                <w:sz w:val="22"/>
                <w:szCs w:val="22"/>
              </w:rPr>
              <w:t>5.92</w:t>
            </w:r>
          </w:p>
          <w:p w14:paraId="08E5B513" w14:textId="072B399A" w:rsidR="002F610F" w:rsidRPr="00C02EB4" w:rsidRDefault="00271DA8">
            <w:pPr>
              <w:rPr>
                <w:color w:val="auto"/>
                <w:sz w:val="22"/>
                <w:szCs w:val="22"/>
              </w:rPr>
            </w:pPr>
            <w:r w:rsidRPr="00C02EB4">
              <w:rPr>
                <w:color w:val="auto"/>
                <w:sz w:val="22"/>
                <w:szCs w:val="22"/>
              </w:rPr>
              <w:t>RADIO</w:t>
            </w:r>
            <w:r w:rsidR="002A5EFA" w:rsidRPr="00C02EB4">
              <w:rPr>
                <w:color w:val="auto"/>
                <w:sz w:val="22"/>
                <w:szCs w:val="22"/>
              </w:rPr>
              <w:softHyphen/>
            </w:r>
            <w:r w:rsidRPr="00C02EB4">
              <w:rPr>
                <w:color w:val="auto"/>
                <w:sz w:val="22"/>
                <w:szCs w:val="22"/>
              </w:rPr>
              <w:t>AMATIERU</w:t>
            </w:r>
          </w:p>
        </w:tc>
        <w:tc>
          <w:tcPr>
            <w:tcW w:w="2000" w:type="dxa"/>
            <w:shd w:val="clear" w:color="auto" w:fill="FFFFFF"/>
            <w:noWrap/>
            <w:tcMar>
              <w:top w:w="30" w:type="dxa"/>
              <w:left w:w="30" w:type="dxa"/>
              <w:bottom w:w="30" w:type="dxa"/>
              <w:right w:w="30" w:type="dxa"/>
            </w:tcMar>
            <w:vAlign w:val="center"/>
          </w:tcPr>
          <w:p w14:paraId="6F6040F0" w14:textId="77777777" w:rsidR="002F610F" w:rsidRPr="00C02EB4" w:rsidRDefault="00271DA8">
            <w:pPr>
              <w:rPr>
                <w:color w:val="auto"/>
                <w:sz w:val="22"/>
                <w:szCs w:val="22"/>
              </w:rPr>
            </w:pPr>
            <w:r w:rsidRPr="00C02EB4">
              <w:rPr>
                <w:color w:val="auto"/>
                <w:sz w:val="22"/>
                <w:szCs w:val="22"/>
              </w:rPr>
              <w:t>FIKSĒTAIS</w:t>
            </w:r>
          </w:p>
          <w:p w14:paraId="5AA82960" w14:textId="77777777" w:rsidR="002F610F" w:rsidRPr="00C02EB4" w:rsidRDefault="00271DA8">
            <w:pPr>
              <w:rPr>
                <w:color w:val="auto"/>
                <w:sz w:val="22"/>
                <w:szCs w:val="22"/>
              </w:rPr>
            </w:pPr>
            <w:r w:rsidRPr="00C02EB4">
              <w:rPr>
                <w:color w:val="auto"/>
                <w:sz w:val="22"/>
                <w:szCs w:val="22"/>
              </w:rPr>
              <w:t>MOBILAIS, izņemot gaisa kuģniecības mobilo</w:t>
            </w:r>
          </w:p>
          <w:p w14:paraId="00484130" w14:textId="77777777" w:rsidR="002F610F" w:rsidRPr="00C02EB4" w:rsidRDefault="00271DA8">
            <w:pPr>
              <w:rPr>
                <w:color w:val="auto"/>
                <w:sz w:val="22"/>
                <w:szCs w:val="22"/>
              </w:rPr>
            </w:pPr>
            <w:r w:rsidRPr="00C02EB4">
              <w:rPr>
                <w:color w:val="auto"/>
                <w:sz w:val="22"/>
                <w:szCs w:val="22"/>
              </w:rPr>
              <w:t>5.92</w:t>
            </w:r>
          </w:p>
          <w:p w14:paraId="6EF984D5" w14:textId="77777777" w:rsidR="002F610F" w:rsidRPr="00C02EB4" w:rsidRDefault="00271DA8">
            <w:pPr>
              <w:rPr>
                <w:color w:val="auto"/>
                <w:sz w:val="22"/>
                <w:szCs w:val="22"/>
              </w:rPr>
            </w:pPr>
            <w:r w:rsidRPr="00C02EB4">
              <w:rPr>
                <w:color w:val="auto"/>
                <w:sz w:val="22"/>
                <w:szCs w:val="22"/>
              </w:rPr>
              <w:t>RADIOAMATIERU</w:t>
            </w:r>
          </w:p>
        </w:tc>
        <w:tc>
          <w:tcPr>
            <w:tcW w:w="1705" w:type="dxa"/>
            <w:shd w:val="clear" w:color="auto" w:fill="FFFFFF"/>
            <w:noWrap/>
            <w:tcMar>
              <w:top w:w="30" w:type="dxa"/>
              <w:left w:w="30" w:type="dxa"/>
              <w:bottom w:w="30" w:type="dxa"/>
              <w:right w:w="30" w:type="dxa"/>
            </w:tcMar>
            <w:vAlign w:val="center"/>
          </w:tcPr>
          <w:p w14:paraId="7569DAA2" w14:textId="77777777" w:rsidR="002F610F" w:rsidRPr="00C02EB4" w:rsidRDefault="00271DA8">
            <w:pPr>
              <w:rPr>
                <w:color w:val="auto"/>
                <w:sz w:val="22"/>
                <w:szCs w:val="22"/>
              </w:rPr>
            </w:pPr>
            <w:r w:rsidRPr="00C02EB4">
              <w:rPr>
                <w:color w:val="auto"/>
                <w:sz w:val="22"/>
                <w:szCs w:val="22"/>
              </w:rPr>
              <w:t>Radioamatieru radiostacijas, radiosporta raidītāji</w:t>
            </w:r>
          </w:p>
        </w:tc>
        <w:tc>
          <w:tcPr>
            <w:tcW w:w="1902" w:type="dxa"/>
            <w:shd w:val="clear" w:color="auto" w:fill="FFFFFF"/>
            <w:noWrap/>
            <w:tcMar>
              <w:top w:w="30" w:type="dxa"/>
              <w:left w:w="30" w:type="dxa"/>
              <w:bottom w:w="30" w:type="dxa"/>
              <w:right w:w="30" w:type="dxa"/>
            </w:tcMar>
            <w:vAlign w:val="center"/>
          </w:tcPr>
          <w:p w14:paraId="78F57FCB" w14:textId="77777777" w:rsidR="002F610F" w:rsidRPr="00C02EB4" w:rsidRDefault="00271DA8">
            <w:pPr>
              <w:rPr>
                <w:color w:val="auto"/>
                <w:sz w:val="22"/>
                <w:szCs w:val="22"/>
              </w:rPr>
            </w:pPr>
            <w:r w:rsidRPr="00C02EB4">
              <w:rPr>
                <w:color w:val="auto"/>
                <w:sz w:val="22"/>
                <w:szCs w:val="22"/>
              </w:rPr>
              <w:t>CEPT T/R 61-02 – Harmonizētās radioamatieru eksaminācijas apliecības</w:t>
            </w:r>
          </w:p>
          <w:p w14:paraId="7D349431" w14:textId="77777777" w:rsidR="002F610F" w:rsidRPr="00C02EB4" w:rsidRDefault="00271DA8">
            <w:pPr>
              <w:rPr>
                <w:color w:val="auto"/>
                <w:sz w:val="22"/>
                <w:szCs w:val="22"/>
              </w:rPr>
            </w:pPr>
            <w:r w:rsidRPr="00C02EB4">
              <w:rPr>
                <w:color w:val="auto"/>
                <w:sz w:val="22"/>
                <w:szCs w:val="22"/>
              </w:rPr>
              <w:t>CEPT ERC 32. Ziņojums – Iesācēju radioamatieru eksāmena programma un iesācēju radioamatieru eksāmena apliecība CEPT un ne-CEPT valstīs</w:t>
            </w:r>
          </w:p>
          <w:p w14:paraId="652608F8" w14:textId="79D3D238" w:rsidR="002F610F" w:rsidRPr="00C02EB4" w:rsidRDefault="00271DA8">
            <w:pPr>
              <w:rPr>
                <w:color w:val="auto"/>
                <w:sz w:val="22"/>
                <w:szCs w:val="22"/>
              </w:rPr>
            </w:pPr>
            <w:r w:rsidRPr="00C02EB4">
              <w:rPr>
                <w:color w:val="auto"/>
                <w:sz w:val="22"/>
                <w:szCs w:val="22"/>
              </w:rPr>
              <w:t>Latvijas Republikas Ministru kabineta 2016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aug</w:t>
            </w:r>
            <w:r w:rsidRPr="00C02EB4">
              <w:rPr>
                <w:color w:val="auto"/>
                <w:sz w:val="22"/>
                <w:szCs w:val="22"/>
              </w:rPr>
              <w:t>usta noteikumi Nr. 529 "Radioamatieru radiostaciju būvēšanas, ierīkošanas un lietošanas, kā arī radioamatieru apliecības saņemšanas kārtība"</w:t>
            </w:r>
          </w:p>
          <w:p w14:paraId="7F3304F5" w14:textId="77777777" w:rsidR="002F610F" w:rsidRPr="00C02EB4" w:rsidRDefault="00271DA8">
            <w:pPr>
              <w:rPr>
                <w:color w:val="auto"/>
                <w:sz w:val="22"/>
                <w:szCs w:val="22"/>
              </w:rPr>
            </w:pPr>
            <w:r w:rsidRPr="00C02EB4">
              <w:rPr>
                <w:color w:val="auto"/>
                <w:sz w:val="22"/>
                <w:szCs w:val="22"/>
              </w:rPr>
              <w:t>CEPT T/R 61-01 – CEPT radioamatieru atļauja</w:t>
            </w:r>
          </w:p>
        </w:tc>
        <w:tc>
          <w:tcPr>
            <w:tcW w:w="1606" w:type="dxa"/>
            <w:shd w:val="clear" w:color="auto" w:fill="FFFFFF"/>
            <w:noWrap/>
            <w:tcMar>
              <w:top w:w="30" w:type="dxa"/>
              <w:left w:w="30" w:type="dxa"/>
              <w:bottom w:w="30" w:type="dxa"/>
              <w:right w:w="30" w:type="dxa"/>
            </w:tcMar>
            <w:vAlign w:val="center"/>
          </w:tcPr>
          <w:p w14:paraId="6352164D" w14:textId="77777777" w:rsidR="002F610F" w:rsidRPr="00C02EB4" w:rsidRDefault="00271DA8">
            <w:pPr>
              <w:rPr>
                <w:color w:val="auto"/>
                <w:sz w:val="22"/>
                <w:szCs w:val="22"/>
              </w:rPr>
            </w:pPr>
            <w:r w:rsidRPr="00C02EB4">
              <w:rPr>
                <w:color w:val="auto"/>
                <w:sz w:val="22"/>
                <w:szCs w:val="22"/>
              </w:rPr>
              <w:t>Radioamatieru dienesta radiostacijas</w:t>
            </w:r>
          </w:p>
          <w:p w14:paraId="5F2E6602" w14:textId="77777777" w:rsidR="002F610F" w:rsidRPr="00C02EB4" w:rsidRDefault="00271DA8">
            <w:pPr>
              <w:rPr>
                <w:color w:val="auto"/>
                <w:sz w:val="22"/>
                <w:szCs w:val="22"/>
              </w:rPr>
            </w:pPr>
            <w:r w:rsidRPr="00C02EB4">
              <w:rPr>
                <w:color w:val="auto"/>
                <w:sz w:val="22"/>
                <w:szCs w:val="22"/>
              </w:rPr>
              <w:t>Privātie elektronisko sakaru tīkli</w:t>
            </w:r>
          </w:p>
        </w:tc>
      </w:tr>
      <w:tr w:rsidR="00BB30D4" w:rsidRPr="00C02EB4" w14:paraId="69DC51DC" w14:textId="77777777" w:rsidTr="0010151B">
        <w:tc>
          <w:tcPr>
            <w:tcW w:w="526" w:type="dxa"/>
            <w:vMerge/>
            <w:shd w:val="clear" w:color="auto" w:fill="FFFFFF"/>
            <w:noWrap/>
            <w:tcMar>
              <w:top w:w="30" w:type="dxa"/>
              <w:left w:w="30" w:type="dxa"/>
              <w:bottom w:w="30" w:type="dxa"/>
              <w:right w:w="30" w:type="dxa"/>
            </w:tcMar>
            <w:vAlign w:val="center"/>
          </w:tcPr>
          <w:p w14:paraId="790D130F" w14:textId="77777777" w:rsidR="002F610F" w:rsidRPr="00C02EB4" w:rsidRDefault="002F610F">
            <w:pPr>
              <w:rPr>
                <w:color w:val="auto"/>
                <w:sz w:val="22"/>
                <w:szCs w:val="22"/>
              </w:rPr>
            </w:pPr>
          </w:p>
        </w:tc>
        <w:tc>
          <w:tcPr>
            <w:tcW w:w="1902" w:type="dxa"/>
            <w:vMerge w:val="restart"/>
            <w:shd w:val="clear" w:color="auto" w:fill="FFFFFF"/>
            <w:noWrap/>
            <w:tcMar>
              <w:top w:w="30" w:type="dxa"/>
              <w:left w:w="30" w:type="dxa"/>
              <w:bottom w:w="30" w:type="dxa"/>
              <w:right w:w="30" w:type="dxa"/>
            </w:tcMar>
            <w:vAlign w:val="center"/>
          </w:tcPr>
          <w:p w14:paraId="05A13005" w14:textId="77777777" w:rsidR="002F610F" w:rsidRPr="00C02EB4" w:rsidRDefault="00271DA8">
            <w:pPr>
              <w:rPr>
                <w:color w:val="auto"/>
                <w:sz w:val="22"/>
                <w:szCs w:val="22"/>
              </w:rPr>
            </w:pPr>
            <w:r w:rsidRPr="00C02EB4">
              <w:rPr>
                <w:color w:val="auto"/>
                <w:sz w:val="22"/>
                <w:szCs w:val="22"/>
              </w:rPr>
              <w:t> </w:t>
            </w:r>
          </w:p>
        </w:tc>
        <w:tc>
          <w:tcPr>
            <w:tcW w:w="2000" w:type="dxa"/>
            <w:vMerge w:val="restart"/>
            <w:shd w:val="clear" w:color="auto" w:fill="FFFFFF"/>
            <w:noWrap/>
            <w:tcMar>
              <w:top w:w="30" w:type="dxa"/>
              <w:left w:w="30" w:type="dxa"/>
              <w:bottom w:w="30" w:type="dxa"/>
              <w:right w:w="30" w:type="dxa"/>
            </w:tcMar>
            <w:vAlign w:val="center"/>
          </w:tcPr>
          <w:p w14:paraId="13BBF62D" w14:textId="77777777" w:rsidR="002F610F" w:rsidRPr="00C02EB4" w:rsidRDefault="00271DA8">
            <w:pPr>
              <w:rPr>
                <w:color w:val="auto"/>
                <w:sz w:val="22"/>
                <w:szCs w:val="22"/>
              </w:rPr>
            </w:pPr>
            <w:r w:rsidRPr="00C02EB4">
              <w:rPr>
                <w:color w:val="auto"/>
                <w:sz w:val="22"/>
                <w:szCs w:val="22"/>
              </w:rPr>
              <w:t> </w:t>
            </w:r>
          </w:p>
        </w:tc>
        <w:tc>
          <w:tcPr>
            <w:tcW w:w="1705" w:type="dxa"/>
            <w:shd w:val="clear" w:color="auto" w:fill="FFFFFF"/>
            <w:noWrap/>
            <w:tcMar>
              <w:top w:w="30" w:type="dxa"/>
              <w:left w:w="30" w:type="dxa"/>
              <w:bottom w:w="30" w:type="dxa"/>
              <w:right w:w="30" w:type="dxa"/>
            </w:tcMar>
            <w:vAlign w:val="center"/>
          </w:tcPr>
          <w:p w14:paraId="2CDFE554" w14:textId="77777777" w:rsidR="002F610F" w:rsidRPr="00C02EB4" w:rsidRDefault="00271DA8">
            <w:pPr>
              <w:rPr>
                <w:color w:val="auto"/>
                <w:sz w:val="22"/>
                <w:szCs w:val="22"/>
              </w:rPr>
            </w:pPr>
            <w:r w:rsidRPr="00C02EB4">
              <w:rPr>
                <w:color w:val="auto"/>
                <w:sz w:val="22"/>
                <w:szCs w:val="22"/>
              </w:rPr>
              <w:t>SRD: 148,5–5000 kHz</w:t>
            </w:r>
          </w:p>
        </w:tc>
        <w:tc>
          <w:tcPr>
            <w:tcW w:w="1902" w:type="dxa"/>
            <w:shd w:val="clear" w:color="auto" w:fill="FFFFFF"/>
            <w:noWrap/>
            <w:tcMar>
              <w:top w:w="30" w:type="dxa"/>
              <w:left w:w="30" w:type="dxa"/>
              <w:bottom w:w="30" w:type="dxa"/>
              <w:right w:w="30" w:type="dxa"/>
            </w:tcMar>
            <w:vAlign w:val="center"/>
          </w:tcPr>
          <w:p w14:paraId="246D9E36" w14:textId="7CA00BDF"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1C5B372A" w14:textId="16E0630B"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2600CEA"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5FE3A765" w14:textId="77777777" w:rsidTr="0010151B">
        <w:tc>
          <w:tcPr>
            <w:tcW w:w="526" w:type="dxa"/>
            <w:vMerge/>
            <w:shd w:val="clear" w:color="auto" w:fill="FFFFFF"/>
            <w:noWrap/>
            <w:tcMar>
              <w:top w:w="30" w:type="dxa"/>
              <w:left w:w="30" w:type="dxa"/>
              <w:bottom w:w="30" w:type="dxa"/>
              <w:right w:w="30" w:type="dxa"/>
            </w:tcMar>
            <w:vAlign w:val="center"/>
          </w:tcPr>
          <w:p w14:paraId="443D51A5"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F71EFEB"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10E076D"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223FC095" w14:textId="77777777" w:rsidR="002F610F" w:rsidRPr="00C02EB4" w:rsidRDefault="00271DA8">
            <w:pPr>
              <w:rPr>
                <w:color w:val="auto"/>
                <w:sz w:val="22"/>
                <w:szCs w:val="22"/>
              </w:rPr>
            </w:pPr>
            <w:r w:rsidRPr="00C02EB4">
              <w:rPr>
                <w:color w:val="auto"/>
                <w:sz w:val="22"/>
                <w:szCs w:val="22"/>
              </w:rPr>
              <w:t>SRD: 984–7484 kHz</w:t>
            </w:r>
          </w:p>
        </w:tc>
        <w:tc>
          <w:tcPr>
            <w:tcW w:w="1902" w:type="dxa"/>
            <w:shd w:val="clear" w:color="auto" w:fill="FFFFFF"/>
            <w:noWrap/>
            <w:tcMar>
              <w:top w:w="30" w:type="dxa"/>
              <w:left w:w="30" w:type="dxa"/>
              <w:bottom w:w="30" w:type="dxa"/>
              <w:right w:w="30" w:type="dxa"/>
            </w:tcMar>
            <w:vAlign w:val="center"/>
          </w:tcPr>
          <w:p w14:paraId="02CBE1C2" w14:textId="3132111A"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62A089D8" w14:textId="2E758276"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3D5106B"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7B3C9A89" w14:textId="77777777" w:rsidTr="0010151B">
        <w:tc>
          <w:tcPr>
            <w:tcW w:w="526" w:type="dxa"/>
            <w:shd w:val="clear" w:color="auto" w:fill="FFFFFF"/>
            <w:noWrap/>
            <w:tcMar>
              <w:top w:w="30" w:type="dxa"/>
              <w:left w:w="30" w:type="dxa"/>
              <w:bottom w:w="30" w:type="dxa"/>
              <w:right w:w="30" w:type="dxa"/>
            </w:tcMar>
            <w:vAlign w:val="center"/>
          </w:tcPr>
          <w:p w14:paraId="3B99B551" w14:textId="77777777" w:rsidR="002F610F" w:rsidRPr="00C02EB4" w:rsidRDefault="00271DA8">
            <w:pPr>
              <w:rPr>
                <w:color w:val="auto"/>
                <w:sz w:val="22"/>
                <w:szCs w:val="22"/>
              </w:rPr>
            </w:pPr>
            <w:r w:rsidRPr="00C02EB4">
              <w:rPr>
                <w:color w:val="auto"/>
                <w:sz w:val="22"/>
                <w:szCs w:val="22"/>
              </w:rPr>
              <w:t>58.</w:t>
            </w:r>
          </w:p>
        </w:tc>
        <w:tc>
          <w:tcPr>
            <w:tcW w:w="9115" w:type="dxa"/>
            <w:gridSpan w:val="5"/>
            <w:shd w:val="clear" w:color="auto" w:fill="FFFFFF"/>
            <w:noWrap/>
            <w:tcMar>
              <w:top w:w="30" w:type="dxa"/>
              <w:left w:w="30" w:type="dxa"/>
              <w:bottom w:w="30" w:type="dxa"/>
              <w:right w:w="30" w:type="dxa"/>
            </w:tcMar>
            <w:vAlign w:val="center"/>
          </w:tcPr>
          <w:p w14:paraId="12CDC649" w14:textId="77777777" w:rsidR="002F610F" w:rsidRPr="00C02EB4" w:rsidRDefault="00271DA8">
            <w:pPr>
              <w:jc w:val="center"/>
              <w:rPr>
                <w:b/>
                <w:color w:val="auto"/>
                <w:sz w:val="22"/>
                <w:szCs w:val="22"/>
              </w:rPr>
            </w:pPr>
            <w:r w:rsidRPr="00C02EB4">
              <w:rPr>
                <w:b/>
                <w:color w:val="auto"/>
                <w:sz w:val="22"/>
                <w:szCs w:val="22"/>
              </w:rPr>
              <w:t>3 800–3 900 kHz</w:t>
            </w:r>
          </w:p>
        </w:tc>
      </w:tr>
      <w:tr w:rsidR="00BB30D4" w:rsidRPr="00C02EB4" w14:paraId="7CEAA05F" w14:textId="77777777" w:rsidTr="0010151B">
        <w:tc>
          <w:tcPr>
            <w:tcW w:w="526" w:type="dxa"/>
            <w:vMerge w:val="restart"/>
            <w:shd w:val="clear" w:color="auto" w:fill="FFFFFF"/>
            <w:noWrap/>
            <w:tcMar>
              <w:top w:w="30" w:type="dxa"/>
              <w:left w:w="30" w:type="dxa"/>
              <w:bottom w:w="30" w:type="dxa"/>
              <w:right w:w="30" w:type="dxa"/>
            </w:tcMar>
            <w:vAlign w:val="center"/>
          </w:tcPr>
          <w:p w14:paraId="5F016690"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53C898A0" w14:textId="77777777" w:rsidR="002F610F" w:rsidRPr="00C02EB4" w:rsidRDefault="00271DA8">
            <w:pPr>
              <w:rPr>
                <w:color w:val="auto"/>
                <w:sz w:val="22"/>
                <w:szCs w:val="22"/>
              </w:rPr>
            </w:pPr>
            <w:r w:rsidRPr="00C02EB4">
              <w:rPr>
                <w:color w:val="auto"/>
                <w:sz w:val="22"/>
                <w:szCs w:val="22"/>
              </w:rPr>
              <w:t>GAISA KUĢNIECĪBAS MOBILAIS (OR)</w:t>
            </w:r>
          </w:p>
          <w:p w14:paraId="519404B2" w14:textId="77777777" w:rsidR="002F610F" w:rsidRPr="00C02EB4" w:rsidRDefault="00271DA8">
            <w:pPr>
              <w:rPr>
                <w:color w:val="auto"/>
                <w:sz w:val="22"/>
                <w:szCs w:val="22"/>
              </w:rPr>
            </w:pPr>
            <w:r w:rsidRPr="00C02EB4">
              <w:rPr>
                <w:color w:val="auto"/>
                <w:sz w:val="22"/>
                <w:szCs w:val="22"/>
              </w:rPr>
              <w:t>SAUSZEMES MOBILAIS</w:t>
            </w:r>
          </w:p>
          <w:p w14:paraId="368500F3"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27822D6A" w14:textId="77777777" w:rsidR="002F610F" w:rsidRPr="00C02EB4" w:rsidRDefault="00271DA8">
            <w:pPr>
              <w:rPr>
                <w:color w:val="auto"/>
                <w:sz w:val="22"/>
                <w:szCs w:val="22"/>
              </w:rPr>
            </w:pPr>
            <w:r w:rsidRPr="00C02EB4">
              <w:rPr>
                <w:color w:val="auto"/>
                <w:sz w:val="22"/>
                <w:szCs w:val="22"/>
              </w:rPr>
              <w:t>GAISA KUĢNIECĪBAS MOBILAIS (OR)</w:t>
            </w:r>
          </w:p>
          <w:p w14:paraId="48150BC1" w14:textId="77777777" w:rsidR="002F610F" w:rsidRPr="00C02EB4" w:rsidRDefault="00271DA8">
            <w:pPr>
              <w:rPr>
                <w:color w:val="auto"/>
                <w:sz w:val="22"/>
                <w:szCs w:val="22"/>
              </w:rPr>
            </w:pPr>
            <w:r w:rsidRPr="00C02EB4">
              <w:rPr>
                <w:color w:val="auto"/>
                <w:sz w:val="22"/>
                <w:szCs w:val="22"/>
              </w:rPr>
              <w:t>SAUSZEMES MOBILAIS</w:t>
            </w:r>
          </w:p>
          <w:p w14:paraId="6A70D98E"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065712C0"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55771462"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5455DC20"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4EF70A30" w14:textId="77777777" w:rsidTr="0010151B">
        <w:tc>
          <w:tcPr>
            <w:tcW w:w="526" w:type="dxa"/>
            <w:vMerge/>
            <w:shd w:val="clear" w:color="auto" w:fill="FFFFFF"/>
            <w:noWrap/>
            <w:tcMar>
              <w:top w:w="30" w:type="dxa"/>
              <w:left w:w="30" w:type="dxa"/>
              <w:bottom w:w="30" w:type="dxa"/>
              <w:right w:w="30" w:type="dxa"/>
            </w:tcMar>
            <w:vAlign w:val="center"/>
          </w:tcPr>
          <w:p w14:paraId="50175A2A"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AEAEEA0"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1D14326"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2409C62C" w14:textId="77777777" w:rsidR="002F610F" w:rsidRPr="00C02EB4" w:rsidRDefault="00271DA8">
            <w:pPr>
              <w:rPr>
                <w:color w:val="auto"/>
                <w:sz w:val="22"/>
                <w:szCs w:val="22"/>
              </w:rPr>
            </w:pPr>
            <w:r w:rsidRPr="00C02EB4">
              <w:rPr>
                <w:color w:val="auto"/>
                <w:sz w:val="22"/>
                <w:szCs w:val="22"/>
              </w:rPr>
              <w:t>SRD: 148,5–5000 kHz</w:t>
            </w:r>
          </w:p>
        </w:tc>
        <w:tc>
          <w:tcPr>
            <w:tcW w:w="1902" w:type="dxa"/>
            <w:shd w:val="clear" w:color="auto" w:fill="FFFFFF"/>
            <w:noWrap/>
            <w:tcMar>
              <w:top w:w="30" w:type="dxa"/>
              <w:left w:w="30" w:type="dxa"/>
              <w:bottom w:w="30" w:type="dxa"/>
              <w:right w:w="30" w:type="dxa"/>
            </w:tcMar>
            <w:vAlign w:val="center"/>
          </w:tcPr>
          <w:p w14:paraId="260456C2" w14:textId="286C6AEE"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0F8122FA" w14:textId="0BC01483"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82783C5"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219EB95E" w14:textId="77777777" w:rsidTr="0010151B">
        <w:tc>
          <w:tcPr>
            <w:tcW w:w="526" w:type="dxa"/>
            <w:vMerge/>
            <w:shd w:val="clear" w:color="auto" w:fill="FFFFFF"/>
            <w:noWrap/>
            <w:tcMar>
              <w:top w:w="30" w:type="dxa"/>
              <w:left w:w="30" w:type="dxa"/>
              <w:bottom w:w="30" w:type="dxa"/>
              <w:right w:w="30" w:type="dxa"/>
            </w:tcMar>
            <w:vAlign w:val="center"/>
          </w:tcPr>
          <w:p w14:paraId="764EA34F"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1DBFFAA"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FEC013D"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BF84AE5" w14:textId="77777777" w:rsidR="002F610F" w:rsidRPr="00C02EB4" w:rsidRDefault="00271DA8">
            <w:pPr>
              <w:rPr>
                <w:color w:val="auto"/>
                <w:sz w:val="22"/>
                <w:szCs w:val="22"/>
              </w:rPr>
            </w:pPr>
            <w:r w:rsidRPr="00C02EB4">
              <w:rPr>
                <w:color w:val="auto"/>
                <w:sz w:val="22"/>
                <w:szCs w:val="22"/>
              </w:rPr>
              <w:t>SRD: 984–7484 kHz</w:t>
            </w:r>
          </w:p>
        </w:tc>
        <w:tc>
          <w:tcPr>
            <w:tcW w:w="1902" w:type="dxa"/>
            <w:shd w:val="clear" w:color="auto" w:fill="FFFFFF"/>
            <w:noWrap/>
            <w:tcMar>
              <w:top w:w="30" w:type="dxa"/>
              <w:left w:w="30" w:type="dxa"/>
              <w:bottom w:w="30" w:type="dxa"/>
              <w:right w:w="30" w:type="dxa"/>
            </w:tcMar>
            <w:vAlign w:val="center"/>
          </w:tcPr>
          <w:p w14:paraId="4F5DDC7A" w14:textId="27B8B742"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5EE01161" w14:textId="68A8723A"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507A701"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6F3A69F0" w14:textId="77777777" w:rsidTr="0010151B">
        <w:tc>
          <w:tcPr>
            <w:tcW w:w="526" w:type="dxa"/>
            <w:shd w:val="clear" w:color="auto" w:fill="FFFFFF"/>
            <w:noWrap/>
            <w:tcMar>
              <w:top w:w="30" w:type="dxa"/>
              <w:left w:w="30" w:type="dxa"/>
              <w:bottom w:w="30" w:type="dxa"/>
              <w:right w:w="30" w:type="dxa"/>
            </w:tcMar>
            <w:vAlign w:val="center"/>
          </w:tcPr>
          <w:p w14:paraId="613A031E" w14:textId="77777777" w:rsidR="002F610F" w:rsidRPr="00C02EB4" w:rsidRDefault="00271DA8">
            <w:pPr>
              <w:rPr>
                <w:color w:val="auto"/>
                <w:sz w:val="22"/>
                <w:szCs w:val="22"/>
              </w:rPr>
            </w:pPr>
            <w:r w:rsidRPr="00C02EB4">
              <w:rPr>
                <w:color w:val="auto"/>
                <w:sz w:val="22"/>
                <w:szCs w:val="22"/>
              </w:rPr>
              <w:t>59.</w:t>
            </w:r>
          </w:p>
        </w:tc>
        <w:tc>
          <w:tcPr>
            <w:tcW w:w="9115" w:type="dxa"/>
            <w:gridSpan w:val="5"/>
            <w:shd w:val="clear" w:color="auto" w:fill="FFFFFF"/>
            <w:noWrap/>
            <w:tcMar>
              <w:top w:w="30" w:type="dxa"/>
              <w:left w:w="30" w:type="dxa"/>
              <w:bottom w:w="30" w:type="dxa"/>
              <w:right w:w="30" w:type="dxa"/>
            </w:tcMar>
            <w:vAlign w:val="center"/>
          </w:tcPr>
          <w:p w14:paraId="09968A0A" w14:textId="77777777" w:rsidR="002F610F" w:rsidRPr="00C02EB4" w:rsidRDefault="00271DA8">
            <w:pPr>
              <w:jc w:val="center"/>
              <w:rPr>
                <w:b/>
                <w:color w:val="auto"/>
                <w:sz w:val="22"/>
                <w:szCs w:val="22"/>
              </w:rPr>
            </w:pPr>
            <w:r w:rsidRPr="00C02EB4">
              <w:rPr>
                <w:b/>
                <w:color w:val="auto"/>
                <w:sz w:val="22"/>
                <w:szCs w:val="22"/>
              </w:rPr>
              <w:t>3 900–3 950 kHz</w:t>
            </w:r>
          </w:p>
        </w:tc>
      </w:tr>
      <w:tr w:rsidR="00BB30D4" w:rsidRPr="00C02EB4" w14:paraId="092776D5" w14:textId="77777777" w:rsidTr="0010151B">
        <w:tc>
          <w:tcPr>
            <w:tcW w:w="526" w:type="dxa"/>
            <w:vMerge w:val="restart"/>
            <w:shd w:val="clear" w:color="auto" w:fill="FFFFFF"/>
            <w:noWrap/>
            <w:tcMar>
              <w:top w:w="30" w:type="dxa"/>
              <w:left w:w="30" w:type="dxa"/>
              <w:bottom w:w="30" w:type="dxa"/>
              <w:right w:w="30" w:type="dxa"/>
            </w:tcMar>
            <w:vAlign w:val="center"/>
          </w:tcPr>
          <w:p w14:paraId="2EFF00E4"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07D20977" w14:textId="77777777" w:rsidR="002F610F" w:rsidRPr="00C02EB4" w:rsidRDefault="00271DA8">
            <w:pPr>
              <w:rPr>
                <w:color w:val="auto"/>
                <w:sz w:val="22"/>
                <w:szCs w:val="22"/>
              </w:rPr>
            </w:pPr>
            <w:r w:rsidRPr="00C02EB4">
              <w:rPr>
                <w:color w:val="auto"/>
                <w:sz w:val="22"/>
                <w:szCs w:val="22"/>
              </w:rPr>
              <w:t>5.123</w:t>
            </w:r>
          </w:p>
          <w:p w14:paraId="1FC1DD85" w14:textId="77777777" w:rsidR="002F610F" w:rsidRPr="00C02EB4" w:rsidRDefault="00271DA8">
            <w:pPr>
              <w:rPr>
                <w:color w:val="auto"/>
                <w:sz w:val="22"/>
                <w:szCs w:val="22"/>
              </w:rPr>
            </w:pPr>
            <w:r w:rsidRPr="00C02EB4">
              <w:rPr>
                <w:color w:val="auto"/>
                <w:sz w:val="22"/>
                <w:szCs w:val="22"/>
              </w:rPr>
              <w:t>GAISA KUĢNIECĪBAS MOBILAIS (OR)</w:t>
            </w:r>
          </w:p>
        </w:tc>
        <w:tc>
          <w:tcPr>
            <w:tcW w:w="2000" w:type="dxa"/>
            <w:vMerge w:val="restart"/>
            <w:shd w:val="clear" w:color="auto" w:fill="FFFFFF"/>
            <w:noWrap/>
            <w:tcMar>
              <w:top w:w="30" w:type="dxa"/>
              <w:left w:w="30" w:type="dxa"/>
              <w:bottom w:w="30" w:type="dxa"/>
              <w:right w:w="30" w:type="dxa"/>
            </w:tcMar>
            <w:vAlign w:val="center"/>
          </w:tcPr>
          <w:p w14:paraId="6B5BEF23" w14:textId="77777777" w:rsidR="002F610F" w:rsidRPr="00C02EB4" w:rsidRDefault="00271DA8">
            <w:pPr>
              <w:rPr>
                <w:color w:val="auto"/>
                <w:sz w:val="22"/>
                <w:szCs w:val="22"/>
              </w:rPr>
            </w:pPr>
            <w:r w:rsidRPr="00C02EB4">
              <w:rPr>
                <w:color w:val="auto"/>
                <w:sz w:val="22"/>
                <w:szCs w:val="22"/>
              </w:rPr>
              <w:t>GAISA KUĢNIECĪBAS MOBILAIS (OR)</w:t>
            </w:r>
          </w:p>
        </w:tc>
        <w:tc>
          <w:tcPr>
            <w:tcW w:w="1705" w:type="dxa"/>
            <w:shd w:val="clear" w:color="auto" w:fill="FFFFFF"/>
            <w:noWrap/>
            <w:tcMar>
              <w:top w:w="30" w:type="dxa"/>
              <w:left w:w="30" w:type="dxa"/>
              <w:bottom w:w="30" w:type="dxa"/>
              <w:right w:w="30" w:type="dxa"/>
            </w:tcMar>
            <w:vAlign w:val="center"/>
          </w:tcPr>
          <w:p w14:paraId="40F1F7EB"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1DC0C2EC" w14:textId="77777777" w:rsidR="002F610F" w:rsidRPr="00C02EB4" w:rsidRDefault="00271DA8">
            <w:pPr>
              <w:rPr>
                <w:color w:val="auto"/>
                <w:sz w:val="22"/>
                <w:szCs w:val="22"/>
              </w:rPr>
            </w:pPr>
            <w:r w:rsidRPr="00C02EB4">
              <w:rPr>
                <w:color w:val="auto"/>
                <w:sz w:val="22"/>
                <w:szCs w:val="22"/>
              </w:rPr>
              <w:t>RR AP26</w:t>
            </w:r>
          </w:p>
        </w:tc>
        <w:tc>
          <w:tcPr>
            <w:tcW w:w="1606" w:type="dxa"/>
            <w:shd w:val="clear" w:color="auto" w:fill="FFFFFF"/>
            <w:noWrap/>
            <w:tcMar>
              <w:top w:w="30" w:type="dxa"/>
              <w:left w:w="30" w:type="dxa"/>
              <w:bottom w:w="30" w:type="dxa"/>
              <w:right w:w="30" w:type="dxa"/>
            </w:tcMar>
            <w:vAlign w:val="center"/>
          </w:tcPr>
          <w:p w14:paraId="07029554"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004D312B" w14:textId="77777777" w:rsidTr="0010151B">
        <w:tc>
          <w:tcPr>
            <w:tcW w:w="526" w:type="dxa"/>
            <w:vMerge/>
            <w:shd w:val="clear" w:color="auto" w:fill="FFFFFF"/>
            <w:noWrap/>
            <w:tcMar>
              <w:top w:w="30" w:type="dxa"/>
              <w:left w:w="30" w:type="dxa"/>
              <w:bottom w:w="30" w:type="dxa"/>
              <w:right w:w="30" w:type="dxa"/>
            </w:tcMar>
            <w:vAlign w:val="center"/>
          </w:tcPr>
          <w:p w14:paraId="4A068F83"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8BC6F06"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FFC4298"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B93C684" w14:textId="77777777" w:rsidR="002F610F" w:rsidRPr="00C02EB4" w:rsidRDefault="00271DA8">
            <w:pPr>
              <w:rPr>
                <w:color w:val="auto"/>
                <w:sz w:val="22"/>
                <w:szCs w:val="22"/>
              </w:rPr>
            </w:pPr>
            <w:r w:rsidRPr="00C02EB4">
              <w:rPr>
                <w:color w:val="auto"/>
                <w:sz w:val="22"/>
                <w:szCs w:val="22"/>
              </w:rPr>
              <w:t>SRD: 148,5–5000 kHz</w:t>
            </w:r>
          </w:p>
        </w:tc>
        <w:tc>
          <w:tcPr>
            <w:tcW w:w="1902" w:type="dxa"/>
            <w:shd w:val="clear" w:color="auto" w:fill="FFFFFF"/>
            <w:noWrap/>
            <w:tcMar>
              <w:top w:w="30" w:type="dxa"/>
              <w:left w:w="30" w:type="dxa"/>
              <w:bottom w:w="30" w:type="dxa"/>
              <w:right w:w="30" w:type="dxa"/>
            </w:tcMar>
            <w:vAlign w:val="center"/>
          </w:tcPr>
          <w:p w14:paraId="2F339530" w14:textId="76968166"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68EF271B" w14:textId="1C570949"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9BC1A64"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34C70992" w14:textId="77777777" w:rsidTr="0010151B">
        <w:tc>
          <w:tcPr>
            <w:tcW w:w="526" w:type="dxa"/>
            <w:vMerge/>
            <w:shd w:val="clear" w:color="auto" w:fill="FFFFFF"/>
            <w:noWrap/>
            <w:tcMar>
              <w:top w:w="30" w:type="dxa"/>
              <w:left w:w="30" w:type="dxa"/>
              <w:bottom w:w="30" w:type="dxa"/>
              <w:right w:w="30" w:type="dxa"/>
            </w:tcMar>
            <w:vAlign w:val="center"/>
          </w:tcPr>
          <w:p w14:paraId="2C63F2FF"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16DF935"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2FE1C94"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299B27B1" w14:textId="77777777" w:rsidR="002F610F" w:rsidRPr="00C02EB4" w:rsidRDefault="00271DA8">
            <w:pPr>
              <w:rPr>
                <w:color w:val="auto"/>
                <w:sz w:val="22"/>
                <w:szCs w:val="22"/>
              </w:rPr>
            </w:pPr>
            <w:r w:rsidRPr="00C02EB4">
              <w:rPr>
                <w:color w:val="auto"/>
                <w:sz w:val="22"/>
                <w:szCs w:val="22"/>
              </w:rPr>
              <w:t>SRD: 984–7484 kHz</w:t>
            </w:r>
          </w:p>
        </w:tc>
        <w:tc>
          <w:tcPr>
            <w:tcW w:w="1902" w:type="dxa"/>
            <w:shd w:val="clear" w:color="auto" w:fill="FFFFFF"/>
            <w:noWrap/>
            <w:tcMar>
              <w:top w:w="30" w:type="dxa"/>
              <w:left w:w="30" w:type="dxa"/>
              <w:bottom w:w="30" w:type="dxa"/>
              <w:right w:w="30" w:type="dxa"/>
            </w:tcMar>
            <w:vAlign w:val="center"/>
          </w:tcPr>
          <w:p w14:paraId="404E878B" w14:textId="2C124CC4"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1FB2BBF6" w14:textId="0BDC7520"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6E18564"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2A5BD759" w14:textId="77777777" w:rsidTr="0010151B">
        <w:tc>
          <w:tcPr>
            <w:tcW w:w="526" w:type="dxa"/>
            <w:shd w:val="clear" w:color="auto" w:fill="FFFFFF"/>
            <w:noWrap/>
            <w:tcMar>
              <w:top w:w="30" w:type="dxa"/>
              <w:left w:w="30" w:type="dxa"/>
              <w:bottom w:w="30" w:type="dxa"/>
              <w:right w:w="30" w:type="dxa"/>
            </w:tcMar>
            <w:vAlign w:val="center"/>
          </w:tcPr>
          <w:p w14:paraId="52C70160" w14:textId="77777777" w:rsidR="002F610F" w:rsidRPr="00C02EB4" w:rsidRDefault="00271DA8">
            <w:pPr>
              <w:rPr>
                <w:color w:val="auto"/>
                <w:sz w:val="22"/>
                <w:szCs w:val="22"/>
              </w:rPr>
            </w:pPr>
            <w:r w:rsidRPr="00C02EB4">
              <w:rPr>
                <w:color w:val="auto"/>
                <w:sz w:val="22"/>
                <w:szCs w:val="22"/>
              </w:rPr>
              <w:t>60.</w:t>
            </w:r>
          </w:p>
        </w:tc>
        <w:tc>
          <w:tcPr>
            <w:tcW w:w="9115" w:type="dxa"/>
            <w:gridSpan w:val="5"/>
            <w:shd w:val="clear" w:color="auto" w:fill="FFFFFF"/>
            <w:noWrap/>
            <w:tcMar>
              <w:top w:w="30" w:type="dxa"/>
              <w:left w:w="30" w:type="dxa"/>
              <w:bottom w:w="30" w:type="dxa"/>
              <w:right w:w="30" w:type="dxa"/>
            </w:tcMar>
            <w:vAlign w:val="center"/>
          </w:tcPr>
          <w:p w14:paraId="378CA9D3" w14:textId="77777777" w:rsidR="002F610F" w:rsidRPr="00C02EB4" w:rsidRDefault="00271DA8">
            <w:pPr>
              <w:jc w:val="center"/>
              <w:rPr>
                <w:b/>
                <w:color w:val="auto"/>
                <w:sz w:val="22"/>
                <w:szCs w:val="22"/>
              </w:rPr>
            </w:pPr>
            <w:r w:rsidRPr="00C02EB4">
              <w:rPr>
                <w:b/>
                <w:color w:val="auto"/>
                <w:sz w:val="22"/>
                <w:szCs w:val="22"/>
              </w:rPr>
              <w:t>3 950–4 000 kHz</w:t>
            </w:r>
          </w:p>
        </w:tc>
      </w:tr>
      <w:tr w:rsidR="00BB30D4" w:rsidRPr="00C02EB4" w14:paraId="1CFED7B8" w14:textId="77777777" w:rsidTr="0010151B">
        <w:tc>
          <w:tcPr>
            <w:tcW w:w="526" w:type="dxa"/>
            <w:vMerge w:val="restart"/>
            <w:shd w:val="clear" w:color="auto" w:fill="FFFFFF"/>
            <w:noWrap/>
            <w:tcMar>
              <w:top w:w="30" w:type="dxa"/>
              <w:left w:w="30" w:type="dxa"/>
              <w:bottom w:w="30" w:type="dxa"/>
              <w:right w:w="30" w:type="dxa"/>
            </w:tcMar>
            <w:vAlign w:val="center"/>
          </w:tcPr>
          <w:p w14:paraId="2061470D"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4EEF8FC5" w14:textId="77777777" w:rsidR="002F610F" w:rsidRPr="00C02EB4" w:rsidRDefault="00271DA8">
            <w:pPr>
              <w:rPr>
                <w:color w:val="auto"/>
                <w:sz w:val="22"/>
                <w:szCs w:val="22"/>
              </w:rPr>
            </w:pPr>
            <w:r w:rsidRPr="00C02EB4">
              <w:rPr>
                <w:color w:val="auto"/>
                <w:sz w:val="22"/>
                <w:szCs w:val="22"/>
              </w:rPr>
              <w:t>APRAIDES</w:t>
            </w:r>
          </w:p>
          <w:p w14:paraId="576B4E6F"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4AACD84F" w14:textId="77777777" w:rsidR="002F610F" w:rsidRPr="00C02EB4" w:rsidRDefault="00271DA8">
            <w:pPr>
              <w:rPr>
                <w:color w:val="auto"/>
                <w:sz w:val="22"/>
                <w:szCs w:val="22"/>
              </w:rPr>
            </w:pPr>
            <w:r w:rsidRPr="00C02EB4">
              <w:rPr>
                <w:color w:val="auto"/>
                <w:sz w:val="22"/>
                <w:szCs w:val="22"/>
              </w:rPr>
              <w:t>APRAIDES</w:t>
            </w:r>
          </w:p>
          <w:p w14:paraId="63F31C53"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00927CE4" w14:textId="77777777" w:rsidR="002F610F" w:rsidRPr="00C02EB4" w:rsidRDefault="00271DA8">
            <w:pPr>
              <w:rPr>
                <w:color w:val="auto"/>
                <w:sz w:val="22"/>
                <w:szCs w:val="22"/>
              </w:rPr>
            </w:pPr>
            <w:r w:rsidRPr="00C02EB4">
              <w:rPr>
                <w:color w:val="auto"/>
                <w:sz w:val="22"/>
                <w:szCs w:val="22"/>
              </w:rPr>
              <w:t>Skaņas apraides sistēmas</w:t>
            </w:r>
          </w:p>
        </w:tc>
        <w:tc>
          <w:tcPr>
            <w:tcW w:w="1902" w:type="dxa"/>
            <w:shd w:val="clear" w:color="auto" w:fill="FFFFFF"/>
            <w:noWrap/>
            <w:tcMar>
              <w:top w:w="30" w:type="dxa"/>
              <w:left w:w="30" w:type="dxa"/>
              <w:bottom w:w="30" w:type="dxa"/>
              <w:right w:w="30" w:type="dxa"/>
            </w:tcMar>
            <w:vAlign w:val="center"/>
          </w:tcPr>
          <w:p w14:paraId="0ECDD70D"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09BFC540" w14:textId="77777777" w:rsidR="002F610F" w:rsidRPr="00C02EB4" w:rsidRDefault="00271DA8">
            <w:pPr>
              <w:rPr>
                <w:color w:val="auto"/>
                <w:sz w:val="22"/>
                <w:szCs w:val="22"/>
              </w:rPr>
            </w:pPr>
            <w:r w:rsidRPr="00C02EB4">
              <w:rPr>
                <w:color w:val="auto"/>
                <w:sz w:val="22"/>
                <w:szCs w:val="22"/>
              </w:rPr>
              <w:t> </w:t>
            </w:r>
          </w:p>
        </w:tc>
      </w:tr>
      <w:tr w:rsidR="00BB30D4" w:rsidRPr="00C02EB4" w14:paraId="2A2AFFBF" w14:textId="77777777" w:rsidTr="0010151B">
        <w:tc>
          <w:tcPr>
            <w:tcW w:w="526" w:type="dxa"/>
            <w:vMerge/>
            <w:shd w:val="clear" w:color="auto" w:fill="FFFFFF"/>
            <w:noWrap/>
            <w:tcMar>
              <w:top w:w="30" w:type="dxa"/>
              <w:left w:w="30" w:type="dxa"/>
              <w:bottom w:w="30" w:type="dxa"/>
              <w:right w:w="30" w:type="dxa"/>
            </w:tcMar>
            <w:vAlign w:val="center"/>
          </w:tcPr>
          <w:p w14:paraId="77A67728"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83642C3"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4AC136C"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871F53F" w14:textId="77777777" w:rsidR="002F610F" w:rsidRPr="00C02EB4" w:rsidRDefault="00271DA8">
            <w:pPr>
              <w:rPr>
                <w:color w:val="auto"/>
                <w:sz w:val="22"/>
                <w:szCs w:val="22"/>
              </w:rPr>
            </w:pPr>
            <w:r w:rsidRPr="00C02EB4">
              <w:rPr>
                <w:color w:val="auto"/>
                <w:sz w:val="22"/>
                <w:szCs w:val="22"/>
              </w:rPr>
              <w:t>SRD: 148,5–5000 kHz</w:t>
            </w:r>
          </w:p>
        </w:tc>
        <w:tc>
          <w:tcPr>
            <w:tcW w:w="1902" w:type="dxa"/>
            <w:shd w:val="clear" w:color="auto" w:fill="FFFFFF"/>
            <w:noWrap/>
            <w:tcMar>
              <w:top w:w="30" w:type="dxa"/>
              <w:left w:w="30" w:type="dxa"/>
              <w:bottom w:w="30" w:type="dxa"/>
              <w:right w:w="30" w:type="dxa"/>
            </w:tcMar>
            <w:vAlign w:val="center"/>
          </w:tcPr>
          <w:p w14:paraId="06DA31A8" w14:textId="76AA7139"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7BAF9D3F" w14:textId="73152A87"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B3061F7"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1BFFE897" w14:textId="77777777" w:rsidTr="0010151B">
        <w:tc>
          <w:tcPr>
            <w:tcW w:w="526" w:type="dxa"/>
            <w:vMerge/>
            <w:shd w:val="clear" w:color="auto" w:fill="FFFFFF"/>
            <w:noWrap/>
            <w:tcMar>
              <w:top w:w="30" w:type="dxa"/>
              <w:left w:w="30" w:type="dxa"/>
              <w:bottom w:w="30" w:type="dxa"/>
              <w:right w:w="30" w:type="dxa"/>
            </w:tcMar>
            <w:vAlign w:val="center"/>
          </w:tcPr>
          <w:p w14:paraId="4EA21302"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AC01EA6"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764A7DC"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B888FCA" w14:textId="77777777" w:rsidR="002F610F" w:rsidRPr="00C02EB4" w:rsidRDefault="00271DA8">
            <w:pPr>
              <w:rPr>
                <w:color w:val="auto"/>
                <w:sz w:val="22"/>
                <w:szCs w:val="22"/>
              </w:rPr>
            </w:pPr>
            <w:r w:rsidRPr="00C02EB4">
              <w:rPr>
                <w:color w:val="auto"/>
                <w:sz w:val="22"/>
                <w:szCs w:val="22"/>
              </w:rPr>
              <w:t>SRD: 984–7484 kHz</w:t>
            </w:r>
          </w:p>
        </w:tc>
        <w:tc>
          <w:tcPr>
            <w:tcW w:w="1902" w:type="dxa"/>
            <w:shd w:val="clear" w:color="auto" w:fill="FFFFFF"/>
            <w:noWrap/>
            <w:tcMar>
              <w:top w:w="30" w:type="dxa"/>
              <w:left w:w="30" w:type="dxa"/>
              <w:bottom w:w="30" w:type="dxa"/>
              <w:right w:w="30" w:type="dxa"/>
            </w:tcMar>
            <w:vAlign w:val="center"/>
          </w:tcPr>
          <w:p w14:paraId="710135BC" w14:textId="5AE200CA"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56776927" w14:textId="1A800932"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E09E0C0"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2ACC034D" w14:textId="77777777" w:rsidTr="0010151B">
        <w:tc>
          <w:tcPr>
            <w:tcW w:w="526" w:type="dxa"/>
            <w:shd w:val="clear" w:color="auto" w:fill="FFFFFF"/>
            <w:noWrap/>
            <w:tcMar>
              <w:top w:w="30" w:type="dxa"/>
              <w:left w:w="30" w:type="dxa"/>
              <w:bottom w:w="30" w:type="dxa"/>
              <w:right w:w="30" w:type="dxa"/>
            </w:tcMar>
            <w:vAlign w:val="center"/>
          </w:tcPr>
          <w:p w14:paraId="438A9D3B" w14:textId="77777777" w:rsidR="002F610F" w:rsidRPr="00C02EB4" w:rsidRDefault="00271DA8">
            <w:pPr>
              <w:rPr>
                <w:color w:val="auto"/>
                <w:sz w:val="22"/>
                <w:szCs w:val="22"/>
              </w:rPr>
            </w:pPr>
            <w:r w:rsidRPr="00C02EB4">
              <w:rPr>
                <w:color w:val="auto"/>
                <w:sz w:val="22"/>
                <w:szCs w:val="22"/>
              </w:rPr>
              <w:t>61.</w:t>
            </w:r>
          </w:p>
        </w:tc>
        <w:tc>
          <w:tcPr>
            <w:tcW w:w="9115" w:type="dxa"/>
            <w:gridSpan w:val="5"/>
            <w:shd w:val="clear" w:color="auto" w:fill="FFFFFF"/>
            <w:noWrap/>
            <w:tcMar>
              <w:top w:w="30" w:type="dxa"/>
              <w:left w:w="30" w:type="dxa"/>
              <w:bottom w:w="30" w:type="dxa"/>
              <w:right w:w="30" w:type="dxa"/>
            </w:tcMar>
            <w:vAlign w:val="center"/>
          </w:tcPr>
          <w:p w14:paraId="37BEB900" w14:textId="77777777" w:rsidR="002F610F" w:rsidRPr="00C02EB4" w:rsidRDefault="00271DA8">
            <w:pPr>
              <w:jc w:val="center"/>
              <w:rPr>
                <w:b/>
                <w:color w:val="auto"/>
                <w:sz w:val="22"/>
                <w:szCs w:val="22"/>
              </w:rPr>
            </w:pPr>
            <w:r w:rsidRPr="00C02EB4">
              <w:rPr>
                <w:b/>
                <w:color w:val="auto"/>
                <w:sz w:val="22"/>
                <w:szCs w:val="22"/>
              </w:rPr>
              <w:t>4 000–4 063 kHz</w:t>
            </w:r>
          </w:p>
        </w:tc>
      </w:tr>
      <w:tr w:rsidR="00BB30D4" w:rsidRPr="00C02EB4" w14:paraId="562BA956" w14:textId="77777777" w:rsidTr="0010151B">
        <w:tc>
          <w:tcPr>
            <w:tcW w:w="526" w:type="dxa"/>
            <w:vMerge w:val="restart"/>
            <w:shd w:val="clear" w:color="auto" w:fill="FFFFFF"/>
            <w:noWrap/>
            <w:tcMar>
              <w:top w:w="30" w:type="dxa"/>
              <w:left w:w="30" w:type="dxa"/>
              <w:bottom w:w="30" w:type="dxa"/>
              <w:right w:w="30" w:type="dxa"/>
            </w:tcMar>
            <w:vAlign w:val="center"/>
          </w:tcPr>
          <w:p w14:paraId="6FA773B1"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060E3B86" w14:textId="77777777" w:rsidR="002F610F" w:rsidRPr="00C02EB4" w:rsidRDefault="00271DA8">
            <w:pPr>
              <w:rPr>
                <w:color w:val="auto"/>
                <w:sz w:val="22"/>
                <w:szCs w:val="22"/>
              </w:rPr>
            </w:pPr>
            <w:r w:rsidRPr="00C02EB4">
              <w:rPr>
                <w:color w:val="auto"/>
                <w:sz w:val="22"/>
                <w:szCs w:val="22"/>
              </w:rPr>
              <w:t>JŪRAS MOBILAIS 5.127</w:t>
            </w:r>
          </w:p>
          <w:p w14:paraId="6B0E3EA5"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1C863E46" w14:textId="77777777" w:rsidR="002F610F" w:rsidRPr="00C02EB4" w:rsidRDefault="00271DA8">
            <w:pPr>
              <w:rPr>
                <w:color w:val="auto"/>
                <w:sz w:val="22"/>
                <w:szCs w:val="22"/>
              </w:rPr>
            </w:pPr>
            <w:r w:rsidRPr="00C02EB4">
              <w:rPr>
                <w:color w:val="auto"/>
                <w:sz w:val="22"/>
                <w:szCs w:val="22"/>
              </w:rPr>
              <w:t>JŪRAS MOBILAIS 5.127</w:t>
            </w:r>
          </w:p>
          <w:p w14:paraId="650FC07F"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2858A367"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6B816308" w14:textId="77777777" w:rsidR="002F610F" w:rsidRPr="00C02EB4" w:rsidRDefault="00271DA8">
            <w:pPr>
              <w:rPr>
                <w:color w:val="auto"/>
                <w:sz w:val="22"/>
                <w:szCs w:val="22"/>
              </w:rPr>
            </w:pPr>
            <w:r w:rsidRPr="00C02EB4">
              <w:rPr>
                <w:color w:val="auto"/>
                <w:sz w:val="22"/>
                <w:szCs w:val="22"/>
              </w:rPr>
              <w:t>RR AP17</w:t>
            </w:r>
          </w:p>
        </w:tc>
        <w:tc>
          <w:tcPr>
            <w:tcW w:w="1606" w:type="dxa"/>
            <w:shd w:val="clear" w:color="auto" w:fill="FFFFFF"/>
            <w:noWrap/>
            <w:tcMar>
              <w:top w:w="30" w:type="dxa"/>
              <w:left w:w="30" w:type="dxa"/>
              <w:bottom w:w="30" w:type="dxa"/>
              <w:right w:w="30" w:type="dxa"/>
            </w:tcMar>
            <w:vAlign w:val="center"/>
          </w:tcPr>
          <w:p w14:paraId="5DC12816"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7E78D361" w14:textId="77777777" w:rsidTr="0010151B">
        <w:tc>
          <w:tcPr>
            <w:tcW w:w="526" w:type="dxa"/>
            <w:vMerge/>
            <w:shd w:val="clear" w:color="auto" w:fill="FFFFFF"/>
            <w:noWrap/>
            <w:tcMar>
              <w:top w:w="30" w:type="dxa"/>
              <w:left w:w="30" w:type="dxa"/>
              <w:bottom w:w="30" w:type="dxa"/>
              <w:right w:w="30" w:type="dxa"/>
            </w:tcMar>
            <w:vAlign w:val="center"/>
          </w:tcPr>
          <w:p w14:paraId="640C1DCF"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FE078AC"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1823C99"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1C5B7275" w14:textId="77777777" w:rsidR="002F610F" w:rsidRPr="00C02EB4" w:rsidRDefault="00271DA8">
            <w:pPr>
              <w:rPr>
                <w:color w:val="auto"/>
                <w:sz w:val="22"/>
                <w:szCs w:val="22"/>
              </w:rPr>
            </w:pPr>
            <w:r w:rsidRPr="00C02EB4">
              <w:rPr>
                <w:color w:val="auto"/>
                <w:sz w:val="22"/>
                <w:szCs w:val="22"/>
              </w:rPr>
              <w:t>SRD: 148,5–5000 kHz</w:t>
            </w:r>
          </w:p>
        </w:tc>
        <w:tc>
          <w:tcPr>
            <w:tcW w:w="1902" w:type="dxa"/>
            <w:shd w:val="clear" w:color="auto" w:fill="FFFFFF"/>
            <w:noWrap/>
            <w:tcMar>
              <w:top w:w="30" w:type="dxa"/>
              <w:left w:w="30" w:type="dxa"/>
              <w:bottom w:w="30" w:type="dxa"/>
              <w:right w:w="30" w:type="dxa"/>
            </w:tcMar>
            <w:vAlign w:val="center"/>
          </w:tcPr>
          <w:p w14:paraId="7B42A0CE" w14:textId="2FF60E84"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462008C7" w14:textId="0DE915A6"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5FDA391"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6C208DD8" w14:textId="77777777" w:rsidTr="0010151B">
        <w:tc>
          <w:tcPr>
            <w:tcW w:w="526" w:type="dxa"/>
            <w:vMerge/>
            <w:shd w:val="clear" w:color="auto" w:fill="FFFFFF"/>
            <w:noWrap/>
            <w:tcMar>
              <w:top w:w="30" w:type="dxa"/>
              <w:left w:w="30" w:type="dxa"/>
              <w:bottom w:w="30" w:type="dxa"/>
              <w:right w:w="30" w:type="dxa"/>
            </w:tcMar>
            <w:vAlign w:val="center"/>
          </w:tcPr>
          <w:p w14:paraId="7C522B0B"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74A3A1B"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5A41A69"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396310C" w14:textId="77777777" w:rsidR="002F610F" w:rsidRPr="00C02EB4" w:rsidRDefault="00271DA8">
            <w:pPr>
              <w:rPr>
                <w:color w:val="auto"/>
                <w:sz w:val="22"/>
                <w:szCs w:val="22"/>
              </w:rPr>
            </w:pPr>
            <w:r w:rsidRPr="00C02EB4">
              <w:rPr>
                <w:color w:val="auto"/>
                <w:sz w:val="22"/>
                <w:szCs w:val="22"/>
              </w:rPr>
              <w:t>SRD: 984–7484 kHz</w:t>
            </w:r>
          </w:p>
        </w:tc>
        <w:tc>
          <w:tcPr>
            <w:tcW w:w="1902" w:type="dxa"/>
            <w:shd w:val="clear" w:color="auto" w:fill="FFFFFF"/>
            <w:noWrap/>
            <w:tcMar>
              <w:top w:w="30" w:type="dxa"/>
              <w:left w:w="30" w:type="dxa"/>
              <w:bottom w:w="30" w:type="dxa"/>
              <w:right w:w="30" w:type="dxa"/>
            </w:tcMar>
            <w:vAlign w:val="center"/>
          </w:tcPr>
          <w:p w14:paraId="23E4596D" w14:textId="6DC33D6F"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0A4769B1" w14:textId="2F42176E"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0AE5C87"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645B62F6" w14:textId="77777777" w:rsidTr="0010151B">
        <w:tc>
          <w:tcPr>
            <w:tcW w:w="526" w:type="dxa"/>
            <w:shd w:val="clear" w:color="auto" w:fill="FFFFFF"/>
            <w:noWrap/>
            <w:tcMar>
              <w:top w:w="30" w:type="dxa"/>
              <w:left w:w="30" w:type="dxa"/>
              <w:bottom w:w="30" w:type="dxa"/>
              <w:right w:w="30" w:type="dxa"/>
            </w:tcMar>
            <w:vAlign w:val="center"/>
          </w:tcPr>
          <w:p w14:paraId="37EE7967" w14:textId="77777777" w:rsidR="002F610F" w:rsidRPr="00C02EB4" w:rsidRDefault="00271DA8">
            <w:pPr>
              <w:rPr>
                <w:color w:val="auto"/>
                <w:sz w:val="22"/>
                <w:szCs w:val="22"/>
              </w:rPr>
            </w:pPr>
            <w:r w:rsidRPr="00C02EB4">
              <w:rPr>
                <w:color w:val="auto"/>
                <w:sz w:val="22"/>
                <w:szCs w:val="22"/>
              </w:rPr>
              <w:t>62.</w:t>
            </w:r>
          </w:p>
        </w:tc>
        <w:tc>
          <w:tcPr>
            <w:tcW w:w="9115" w:type="dxa"/>
            <w:gridSpan w:val="5"/>
            <w:shd w:val="clear" w:color="auto" w:fill="FFFFFF"/>
            <w:noWrap/>
            <w:tcMar>
              <w:top w:w="30" w:type="dxa"/>
              <w:left w:w="30" w:type="dxa"/>
              <w:bottom w:w="30" w:type="dxa"/>
              <w:right w:w="30" w:type="dxa"/>
            </w:tcMar>
            <w:vAlign w:val="center"/>
          </w:tcPr>
          <w:p w14:paraId="52B4277A" w14:textId="77777777" w:rsidR="002F610F" w:rsidRPr="00C02EB4" w:rsidRDefault="00271DA8">
            <w:pPr>
              <w:jc w:val="center"/>
              <w:rPr>
                <w:b/>
                <w:color w:val="auto"/>
                <w:sz w:val="22"/>
                <w:szCs w:val="22"/>
              </w:rPr>
            </w:pPr>
            <w:r w:rsidRPr="00C02EB4">
              <w:rPr>
                <w:b/>
                <w:color w:val="auto"/>
                <w:sz w:val="22"/>
                <w:szCs w:val="22"/>
              </w:rPr>
              <w:t>4 063–4 438 kHz</w:t>
            </w:r>
          </w:p>
        </w:tc>
      </w:tr>
      <w:tr w:rsidR="00BB30D4" w:rsidRPr="00C02EB4" w14:paraId="77DFC809" w14:textId="77777777" w:rsidTr="0010151B">
        <w:tc>
          <w:tcPr>
            <w:tcW w:w="526" w:type="dxa"/>
            <w:vMerge w:val="restart"/>
            <w:shd w:val="clear" w:color="auto" w:fill="FFFFFF"/>
            <w:noWrap/>
            <w:tcMar>
              <w:top w:w="30" w:type="dxa"/>
              <w:left w:w="30" w:type="dxa"/>
              <w:bottom w:w="30" w:type="dxa"/>
              <w:right w:w="30" w:type="dxa"/>
            </w:tcMar>
            <w:vAlign w:val="center"/>
          </w:tcPr>
          <w:p w14:paraId="20F069EF"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421CC540" w14:textId="77777777" w:rsidR="002F610F" w:rsidRPr="00C02EB4" w:rsidRDefault="00271DA8">
            <w:pPr>
              <w:rPr>
                <w:color w:val="auto"/>
                <w:sz w:val="22"/>
                <w:szCs w:val="22"/>
              </w:rPr>
            </w:pPr>
            <w:r w:rsidRPr="00C02EB4">
              <w:rPr>
                <w:color w:val="auto"/>
                <w:sz w:val="22"/>
                <w:szCs w:val="22"/>
              </w:rPr>
              <w:t>5.128</w:t>
            </w:r>
          </w:p>
          <w:p w14:paraId="64C7F067" w14:textId="77777777" w:rsidR="002F610F" w:rsidRPr="00C02EB4" w:rsidRDefault="00271DA8">
            <w:pPr>
              <w:rPr>
                <w:color w:val="auto"/>
                <w:sz w:val="22"/>
                <w:szCs w:val="22"/>
              </w:rPr>
            </w:pPr>
            <w:r w:rsidRPr="00C02EB4">
              <w:rPr>
                <w:color w:val="auto"/>
                <w:sz w:val="22"/>
                <w:szCs w:val="22"/>
              </w:rPr>
              <w:t>JŪRAS MOBILAIS 5.79A 5.109 5.110 5.130 5.131 5.132</w:t>
            </w:r>
          </w:p>
        </w:tc>
        <w:tc>
          <w:tcPr>
            <w:tcW w:w="2000" w:type="dxa"/>
            <w:vMerge w:val="restart"/>
            <w:shd w:val="clear" w:color="auto" w:fill="FFFFFF"/>
            <w:noWrap/>
            <w:tcMar>
              <w:top w:w="30" w:type="dxa"/>
              <w:left w:w="30" w:type="dxa"/>
              <w:bottom w:w="30" w:type="dxa"/>
              <w:right w:w="30" w:type="dxa"/>
            </w:tcMar>
            <w:vAlign w:val="center"/>
          </w:tcPr>
          <w:p w14:paraId="655E9C8C" w14:textId="77777777" w:rsidR="002F610F" w:rsidRPr="00C02EB4" w:rsidRDefault="00271DA8">
            <w:pPr>
              <w:rPr>
                <w:color w:val="auto"/>
                <w:sz w:val="22"/>
                <w:szCs w:val="22"/>
              </w:rPr>
            </w:pPr>
            <w:r w:rsidRPr="00C02EB4">
              <w:rPr>
                <w:color w:val="auto"/>
                <w:sz w:val="22"/>
                <w:szCs w:val="22"/>
              </w:rPr>
              <w:t>JŪRAS MOBILAIS 5.79A 5.109 5.110 5.130 5.131 5.132</w:t>
            </w:r>
          </w:p>
        </w:tc>
        <w:tc>
          <w:tcPr>
            <w:tcW w:w="1705" w:type="dxa"/>
            <w:shd w:val="clear" w:color="auto" w:fill="FFFFFF"/>
            <w:noWrap/>
            <w:tcMar>
              <w:top w:w="30" w:type="dxa"/>
              <w:left w:w="30" w:type="dxa"/>
              <w:bottom w:w="30" w:type="dxa"/>
              <w:right w:w="30" w:type="dxa"/>
            </w:tcMar>
            <w:vAlign w:val="center"/>
          </w:tcPr>
          <w:p w14:paraId="79A88DBC" w14:textId="77777777" w:rsidR="002F610F" w:rsidRPr="00C02EB4" w:rsidRDefault="00271DA8">
            <w:pPr>
              <w:rPr>
                <w:color w:val="auto"/>
                <w:sz w:val="22"/>
                <w:szCs w:val="22"/>
              </w:rPr>
            </w:pPr>
            <w:r w:rsidRPr="00C02EB4">
              <w:rPr>
                <w:color w:val="auto"/>
                <w:sz w:val="22"/>
                <w:szCs w:val="22"/>
              </w:rPr>
              <w:t>GMDSS: 4125 kHz</w:t>
            </w:r>
          </w:p>
        </w:tc>
        <w:tc>
          <w:tcPr>
            <w:tcW w:w="1902" w:type="dxa"/>
            <w:shd w:val="clear" w:color="auto" w:fill="FFFFFF"/>
            <w:noWrap/>
            <w:tcMar>
              <w:top w:w="30" w:type="dxa"/>
              <w:left w:w="30" w:type="dxa"/>
              <w:bottom w:w="30" w:type="dxa"/>
              <w:right w:w="30" w:type="dxa"/>
            </w:tcMar>
            <w:vAlign w:val="center"/>
          </w:tcPr>
          <w:p w14:paraId="52524E32" w14:textId="77777777" w:rsidR="002F610F" w:rsidRPr="00C02EB4" w:rsidRDefault="00271DA8">
            <w:pPr>
              <w:rPr>
                <w:color w:val="auto"/>
                <w:sz w:val="22"/>
                <w:szCs w:val="22"/>
              </w:rPr>
            </w:pPr>
            <w:r w:rsidRPr="00C02EB4">
              <w:rPr>
                <w:color w:val="auto"/>
                <w:sz w:val="22"/>
                <w:szCs w:val="22"/>
              </w:rPr>
              <w:t>RR AP15</w:t>
            </w:r>
          </w:p>
        </w:tc>
        <w:tc>
          <w:tcPr>
            <w:tcW w:w="1606" w:type="dxa"/>
            <w:shd w:val="clear" w:color="auto" w:fill="FFFFFF"/>
            <w:noWrap/>
            <w:tcMar>
              <w:top w:w="30" w:type="dxa"/>
              <w:left w:w="30" w:type="dxa"/>
              <w:bottom w:w="30" w:type="dxa"/>
              <w:right w:w="30" w:type="dxa"/>
            </w:tcMar>
            <w:vAlign w:val="center"/>
          </w:tcPr>
          <w:p w14:paraId="3A8EB965" w14:textId="77777777" w:rsidR="002F610F" w:rsidRPr="00C02EB4" w:rsidRDefault="00271DA8">
            <w:pPr>
              <w:rPr>
                <w:color w:val="auto"/>
                <w:sz w:val="22"/>
                <w:szCs w:val="22"/>
              </w:rPr>
            </w:pPr>
            <w:r w:rsidRPr="00C02EB4">
              <w:rPr>
                <w:color w:val="auto"/>
                <w:sz w:val="22"/>
                <w:szCs w:val="22"/>
              </w:rPr>
              <w:t>Privātie elektronisko sakaru tīkli</w:t>
            </w:r>
          </w:p>
          <w:p w14:paraId="106B1A61" w14:textId="77777777" w:rsidR="002F610F" w:rsidRPr="00C02EB4" w:rsidRDefault="00271DA8">
            <w:pPr>
              <w:rPr>
                <w:color w:val="auto"/>
                <w:sz w:val="22"/>
                <w:szCs w:val="22"/>
              </w:rPr>
            </w:pPr>
            <w:r w:rsidRPr="00C02EB4">
              <w:rPr>
                <w:color w:val="auto"/>
                <w:sz w:val="22"/>
                <w:szCs w:val="22"/>
              </w:rPr>
              <w:t>RTP-COM – starptautiskais izsaukuma un briesmu signālu pārraides radiotelefonijas kanāls Var izmantot arī aviācijas radiostacijas sakariem ar jūras mobilā dienesta radiostacijām ārkārtas situācijās.</w:t>
            </w:r>
          </w:p>
        </w:tc>
      </w:tr>
      <w:tr w:rsidR="00BB30D4" w:rsidRPr="00C02EB4" w14:paraId="1E68752F" w14:textId="77777777" w:rsidTr="0010151B">
        <w:tc>
          <w:tcPr>
            <w:tcW w:w="526" w:type="dxa"/>
            <w:vMerge/>
            <w:shd w:val="clear" w:color="auto" w:fill="FFFFFF"/>
            <w:noWrap/>
            <w:tcMar>
              <w:top w:w="30" w:type="dxa"/>
              <w:left w:w="30" w:type="dxa"/>
              <w:bottom w:w="30" w:type="dxa"/>
              <w:right w:w="30" w:type="dxa"/>
            </w:tcMar>
            <w:vAlign w:val="center"/>
          </w:tcPr>
          <w:p w14:paraId="5F0A0870"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EF2A49B"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DA181B5"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17F9EDD3" w14:textId="77777777" w:rsidR="002F610F" w:rsidRPr="00C02EB4" w:rsidRDefault="00271DA8">
            <w:pPr>
              <w:rPr>
                <w:color w:val="auto"/>
                <w:sz w:val="22"/>
                <w:szCs w:val="22"/>
              </w:rPr>
            </w:pPr>
            <w:r w:rsidRPr="00C02EB4">
              <w:rPr>
                <w:color w:val="auto"/>
                <w:sz w:val="22"/>
                <w:szCs w:val="22"/>
              </w:rPr>
              <w:t>GMDSS: 4177,5 kHz</w:t>
            </w:r>
          </w:p>
        </w:tc>
        <w:tc>
          <w:tcPr>
            <w:tcW w:w="1902" w:type="dxa"/>
            <w:shd w:val="clear" w:color="auto" w:fill="FFFFFF"/>
            <w:noWrap/>
            <w:tcMar>
              <w:top w:w="30" w:type="dxa"/>
              <w:left w:w="30" w:type="dxa"/>
              <w:bottom w:w="30" w:type="dxa"/>
              <w:right w:w="30" w:type="dxa"/>
            </w:tcMar>
            <w:vAlign w:val="center"/>
          </w:tcPr>
          <w:p w14:paraId="6A256ECC" w14:textId="77777777" w:rsidR="002F610F" w:rsidRPr="00C02EB4" w:rsidRDefault="00271DA8">
            <w:pPr>
              <w:rPr>
                <w:color w:val="auto"/>
                <w:sz w:val="22"/>
                <w:szCs w:val="22"/>
              </w:rPr>
            </w:pPr>
            <w:r w:rsidRPr="00C02EB4">
              <w:rPr>
                <w:color w:val="auto"/>
                <w:sz w:val="22"/>
                <w:szCs w:val="22"/>
              </w:rPr>
              <w:t>RR AP15</w:t>
            </w:r>
          </w:p>
        </w:tc>
        <w:tc>
          <w:tcPr>
            <w:tcW w:w="1606" w:type="dxa"/>
            <w:shd w:val="clear" w:color="auto" w:fill="FFFFFF"/>
            <w:noWrap/>
            <w:tcMar>
              <w:top w:w="30" w:type="dxa"/>
              <w:left w:w="30" w:type="dxa"/>
              <w:bottom w:w="30" w:type="dxa"/>
              <w:right w:w="30" w:type="dxa"/>
            </w:tcMar>
            <w:vAlign w:val="center"/>
          </w:tcPr>
          <w:p w14:paraId="39187C53" w14:textId="77777777" w:rsidR="002F610F" w:rsidRPr="00C02EB4" w:rsidRDefault="00271DA8">
            <w:pPr>
              <w:rPr>
                <w:color w:val="auto"/>
                <w:sz w:val="22"/>
                <w:szCs w:val="22"/>
              </w:rPr>
            </w:pPr>
            <w:r w:rsidRPr="00C02EB4">
              <w:rPr>
                <w:color w:val="auto"/>
                <w:sz w:val="22"/>
                <w:szCs w:val="22"/>
              </w:rPr>
              <w:t>Privātie elektronisko sakaru tīkli</w:t>
            </w:r>
          </w:p>
          <w:p w14:paraId="7B664B6C" w14:textId="77777777" w:rsidR="002F610F" w:rsidRPr="00C02EB4" w:rsidRDefault="00271DA8">
            <w:pPr>
              <w:rPr>
                <w:color w:val="auto"/>
                <w:sz w:val="22"/>
                <w:szCs w:val="22"/>
              </w:rPr>
            </w:pPr>
            <w:r w:rsidRPr="00C02EB4">
              <w:rPr>
                <w:color w:val="auto"/>
                <w:sz w:val="22"/>
                <w:szCs w:val="22"/>
              </w:rPr>
              <w:t>NBDP-COM – starptautiskais briesmu un drošības signālu pārraides šaurjoslas radiotelegrāfijas kanāls</w:t>
            </w:r>
          </w:p>
        </w:tc>
      </w:tr>
      <w:tr w:rsidR="00BB30D4" w:rsidRPr="00C02EB4" w14:paraId="7B8F2F96" w14:textId="77777777" w:rsidTr="0010151B">
        <w:tc>
          <w:tcPr>
            <w:tcW w:w="526" w:type="dxa"/>
            <w:vMerge/>
            <w:shd w:val="clear" w:color="auto" w:fill="FFFFFF"/>
            <w:noWrap/>
            <w:tcMar>
              <w:top w:w="30" w:type="dxa"/>
              <w:left w:w="30" w:type="dxa"/>
              <w:bottom w:w="30" w:type="dxa"/>
              <w:right w:w="30" w:type="dxa"/>
            </w:tcMar>
            <w:vAlign w:val="center"/>
          </w:tcPr>
          <w:p w14:paraId="286444CC"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9B00CD8"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1E97FED"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55DD8F8C" w14:textId="77777777" w:rsidR="002F610F" w:rsidRPr="00C02EB4" w:rsidRDefault="00271DA8">
            <w:pPr>
              <w:rPr>
                <w:color w:val="auto"/>
                <w:sz w:val="22"/>
                <w:szCs w:val="22"/>
              </w:rPr>
            </w:pPr>
            <w:r w:rsidRPr="00C02EB4">
              <w:rPr>
                <w:color w:val="auto"/>
                <w:sz w:val="22"/>
                <w:szCs w:val="22"/>
              </w:rPr>
              <w:t>GMDSS: 4207,5 kHz</w:t>
            </w:r>
          </w:p>
        </w:tc>
        <w:tc>
          <w:tcPr>
            <w:tcW w:w="1902" w:type="dxa"/>
            <w:shd w:val="clear" w:color="auto" w:fill="FFFFFF"/>
            <w:noWrap/>
            <w:tcMar>
              <w:top w:w="30" w:type="dxa"/>
              <w:left w:w="30" w:type="dxa"/>
              <w:bottom w:w="30" w:type="dxa"/>
              <w:right w:w="30" w:type="dxa"/>
            </w:tcMar>
            <w:vAlign w:val="center"/>
          </w:tcPr>
          <w:p w14:paraId="2FD8CFA4" w14:textId="77777777" w:rsidR="002F610F" w:rsidRPr="00C02EB4" w:rsidRDefault="00271DA8">
            <w:pPr>
              <w:rPr>
                <w:color w:val="auto"/>
                <w:sz w:val="22"/>
                <w:szCs w:val="22"/>
              </w:rPr>
            </w:pPr>
            <w:r w:rsidRPr="00C02EB4">
              <w:rPr>
                <w:color w:val="auto"/>
                <w:sz w:val="22"/>
                <w:szCs w:val="22"/>
              </w:rPr>
              <w:t>RR AP15</w:t>
            </w:r>
          </w:p>
        </w:tc>
        <w:tc>
          <w:tcPr>
            <w:tcW w:w="1606" w:type="dxa"/>
            <w:shd w:val="clear" w:color="auto" w:fill="FFFFFF"/>
            <w:noWrap/>
            <w:tcMar>
              <w:top w:w="30" w:type="dxa"/>
              <w:left w:w="30" w:type="dxa"/>
              <w:bottom w:w="30" w:type="dxa"/>
              <w:right w:w="30" w:type="dxa"/>
            </w:tcMar>
            <w:vAlign w:val="center"/>
          </w:tcPr>
          <w:p w14:paraId="2BA2A1FE" w14:textId="77777777" w:rsidR="002F610F" w:rsidRPr="00C02EB4" w:rsidRDefault="00271DA8">
            <w:pPr>
              <w:rPr>
                <w:color w:val="auto"/>
                <w:sz w:val="22"/>
                <w:szCs w:val="22"/>
              </w:rPr>
            </w:pPr>
            <w:r w:rsidRPr="00C02EB4">
              <w:rPr>
                <w:color w:val="auto"/>
                <w:sz w:val="22"/>
                <w:szCs w:val="22"/>
              </w:rPr>
              <w:t>Privātie elektronisko sakaru tīkli</w:t>
            </w:r>
          </w:p>
          <w:p w14:paraId="192D57D4" w14:textId="77777777" w:rsidR="002F610F" w:rsidRPr="00C02EB4" w:rsidRDefault="00271DA8">
            <w:pPr>
              <w:rPr>
                <w:color w:val="auto"/>
                <w:sz w:val="22"/>
                <w:szCs w:val="22"/>
              </w:rPr>
            </w:pPr>
            <w:r w:rsidRPr="00C02EB4">
              <w:rPr>
                <w:color w:val="auto"/>
                <w:sz w:val="22"/>
                <w:szCs w:val="22"/>
              </w:rPr>
              <w:t>DSC – starptautiskais briesmu un drošības signālu ciparu selektīvā izsaukuma kanāls</w:t>
            </w:r>
          </w:p>
        </w:tc>
      </w:tr>
      <w:tr w:rsidR="00BB30D4" w:rsidRPr="00C02EB4" w14:paraId="0F6FB503" w14:textId="77777777" w:rsidTr="0010151B">
        <w:tc>
          <w:tcPr>
            <w:tcW w:w="526" w:type="dxa"/>
            <w:vMerge/>
            <w:shd w:val="clear" w:color="auto" w:fill="FFFFFF"/>
            <w:noWrap/>
            <w:tcMar>
              <w:top w:w="30" w:type="dxa"/>
              <w:left w:w="30" w:type="dxa"/>
              <w:bottom w:w="30" w:type="dxa"/>
              <w:right w:w="30" w:type="dxa"/>
            </w:tcMar>
            <w:vAlign w:val="center"/>
          </w:tcPr>
          <w:p w14:paraId="3F2189F3"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4B5FDE2"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4D968F8"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39CCFD5" w14:textId="77777777" w:rsidR="002F610F" w:rsidRPr="00C02EB4" w:rsidRDefault="00271DA8">
            <w:pPr>
              <w:rPr>
                <w:color w:val="auto"/>
                <w:sz w:val="22"/>
                <w:szCs w:val="22"/>
              </w:rPr>
            </w:pPr>
            <w:r w:rsidRPr="00C02EB4">
              <w:rPr>
                <w:color w:val="auto"/>
                <w:sz w:val="22"/>
                <w:szCs w:val="22"/>
              </w:rPr>
              <w:t>GMDSS: 4209,5 kHz</w:t>
            </w:r>
          </w:p>
        </w:tc>
        <w:tc>
          <w:tcPr>
            <w:tcW w:w="1902" w:type="dxa"/>
            <w:shd w:val="clear" w:color="auto" w:fill="FFFFFF"/>
            <w:noWrap/>
            <w:tcMar>
              <w:top w:w="30" w:type="dxa"/>
              <w:left w:w="30" w:type="dxa"/>
              <w:bottom w:w="30" w:type="dxa"/>
              <w:right w:w="30" w:type="dxa"/>
            </w:tcMar>
            <w:vAlign w:val="center"/>
          </w:tcPr>
          <w:p w14:paraId="21DDDAC6" w14:textId="77777777" w:rsidR="002F610F" w:rsidRPr="00C02EB4" w:rsidRDefault="00271DA8">
            <w:pPr>
              <w:rPr>
                <w:color w:val="auto"/>
                <w:sz w:val="22"/>
                <w:szCs w:val="22"/>
              </w:rPr>
            </w:pPr>
            <w:r w:rsidRPr="00C02EB4">
              <w:rPr>
                <w:color w:val="auto"/>
                <w:sz w:val="22"/>
                <w:szCs w:val="22"/>
              </w:rPr>
              <w:t>RR AP15, RR AP17, RR AP25</w:t>
            </w:r>
          </w:p>
        </w:tc>
        <w:tc>
          <w:tcPr>
            <w:tcW w:w="1606" w:type="dxa"/>
            <w:shd w:val="clear" w:color="auto" w:fill="FFFFFF"/>
            <w:noWrap/>
            <w:tcMar>
              <w:top w:w="30" w:type="dxa"/>
              <w:left w:w="30" w:type="dxa"/>
              <w:bottom w:w="30" w:type="dxa"/>
              <w:right w:w="30" w:type="dxa"/>
            </w:tcMar>
            <w:vAlign w:val="center"/>
          </w:tcPr>
          <w:p w14:paraId="571EA0D7" w14:textId="77777777" w:rsidR="002F610F" w:rsidRPr="00C02EB4" w:rsidRDefault="00271DA8">
            <w:pPr>
              <w:rPr>
                <w:color w:val="auto"/>
                <w:sz w:val="22"/>
                <w:szCs w:val="22"/>
              </w:rPr>
            </w:pPr>
            <w:r w:rsidRPr="00C02EB4">
              <w:rPr>
                <w:color w:val="auto"/>
                <w:sz w:val="22"/>
                <w:szCs w:val="22"/>
              </w:rPr>
              <w:t>Privātie elektronisko sakaru tīkli</w:t>
            </w:r>
          </w:p>
          <w:p w14:paraId="4D0D39D0" w14:textId="77777777" w:rsidR="002F610F" w:rsidRPr="00C02EB4" w:rsidRDefault="00271DA8">
            <w:pPr>
              <w:rPr>
                <w:color w:val="auto"/>
                <w:sz w:val="22"/>
                <w:szCs w:val="22"/>
              </w:rPr>
            </w:pPr>
            <w:r w:rsidRPr="00C02EB4">
              <w:rPr>
                <w:color w:val="auto"/>
                <w:sz w:val="22"/>
                <w:szCs w:val="22"/>
              </w:rPr>
              <w:t>MSI (NAVTEX) – kuģošanas drošības informācijas kanāls</w:t>
            </w:r>
          </w:p>
        </w:tc>
      </w:tr>
      <w:tr w:rsidR="00BB30D4" w:rsidRPr="00C02EB4" w14:paraId="380EDDE6" w14:textId="77777777" w:rsidTr="0010151B">
        <w:tc>
          <w:tcPr>
            <w:tcW w:w="526" w:type="dxa"/>
            <w:vMerge/>
            <w:shd w:val="clear" w:color="auto" w:fill="FFFFFF"/>
            <w:noWrap/>
            <w:tcMar>
              <w:top w:w="30" w:type="dxa"/>
              <w:left w:w="30" w:type="dxa"/>
              <w:bottom w:w="30" w:type="dxa"/>
              <w:right w:w="30" w:type="dxa"/>
            </w:tcMar>
            <w:vAlign w:val="center"/>
          </w:tcPr>
          <w:p w14:paraId="4B7FDC67"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3372A9F"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66AC902"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9AE5B38" w14:textId="77777777" w:rsidR="002F610F" w:rsidRPr="00C02EB4" w:rsidRDefault="00271DA8">
            <w:pPr>
              <w:rPr>
                <w:color w:val="auto"/>
                <w:sz w:val="22"/>
                <w:szCs w:val="22"/>
              </w:rPr>
            </w:pPr>
            <w:r w:rsidRPr="00C02EB4">
              <w:rPr>
                <w:color w:val="auto"/>
                <w:sz w:val="22"/>
                <w:szCs w:val="22"/>
              </w:rPr>
              <w:t>GMDSS: 4210 kHz</w:t>
            </w:r>
          </w:p>
        </w:tc>
        <w:tc>
          <w:tcPr>
            <w:tcW w:w="1902" w:type="dxa"/>
            <w:shd w:val="clear" w:color="auto" w:fill="FFFFFF"/>
            <w:noWrap/>
            <w:tcMar>
              <w:top w:w="30" w:type="dxa"/>
              <w:left w:w="30" w:type="dxa"/>
              <w:bottom w:w="30" w:type="dxa"/>
              <w:right w:w="30" w:type="dxa"/>
            </w:tcMar>
            <w:vAlign w:val="center"/>
          </w:tcPr>
          <w:p w14:paraId="30EE701A" w14:textId="77777777" w:rsidR="002F610F" w:rsidRPr="00C02EB4" w:rsidRDefault="00271DA8">
            <w:pPr>
              <w:rPr>
                <w:color w:val="auto"/>
                <w:sz w:val="22"/>
                <w:szCs w:val="22"/>
              </w:rPr>
            </w:pPr>
            <w:r w:rsidRPr="00C02EB4">
              <w:rPr>
                <w:color w:val="auto"/>
                <w:sz w:val="22"/>
                <w:szCs w:val="22"/>
              </w:rPr>
              <w:t>RR AP15</w:t>
            </w:r>
          </w:p>
        </w:tc>
        <w:tc>
          <w:tcPr>
            <w:tcW w:w="1606" w:type="dxa"/>
            <w:shd w:val="clear" w:color="auto" w:fill="FFFFFF"/>
            <w:noWrap/>
            <w:tcMar>
              <w:top w:w="30" w:type="dxa"/>
              <w:left w:w="30" w:type="dxa"/>
              <w:bottom w:w="30" w:type="dxa"/>
              <w:right w:w="30" w:type="dxa"/>
            </w:tcMar>
            <w:vAlign w:val="center"/>
          </w:tcPr>
          <w:p w14:paraId="464F598E" w14:textId="77777777" w:rsidR="002F610F" w:rsidRPr="00C02EB4" w:rsidRDefault="00271DA8">
            <w:pPr>
              <w:rPr>
                <w:color w:val="auto"/>
                <w:sz w:val="22"/>
                <w:szCs w:val="22"/>
              </w:rPr>
            </w:pPr>
            <w:r w:rsidRPr="00C02EB4">
              <w:rPr>
                <w:color w:val="auto"/>
                <w:sz w:val="22"/>
                <w:szCs w:val="22"/>
              </w:rPr>
              <w:t>Privātie elektronisko sakaru tīkli</w:t>
            </w:r>
          </w:p>
          <w:p w14:paraId="6D2B7AB2" w14:textId="77777777" w:rsidR="002F610F" w:rsidRPr="00C02EB4" w:rsidRDefault="00271DA8">
            <w:pPr>
              <w:rPr>
                <w:color w:val="auto"/>
                <w:sz w:val="22"/>
                <w:szCs w:val="22"/>
              </w:rPr>
            </w:pPr>
            <w:r w:rsidRPr="00C02EB4">
              <w:rPr>
                <w:color w:val="auto"/>
                <w:sz w:val="22"/>
                <w:szCs w:val="22"/>
              </w:rPr>
              <w:t>MSI-HF tāljūras kuģošanas drošības informācijas kanāls, izmantojot NBDP</w:t>
            </w:r>
          </w:p>
        </w:tc>
      </w:tr>
      <w:tr w:rsidR="00BB30D4" w:rsidRPr="00C02EB4" w14:paraId="08F521C2" w14:textId="77777777" w:rsidTr="0010151B">
        <w:tc>
          <w:tcPr>
            <w:tcW w:w="526" w:type="dxa"/>
            <w:vMerge/>
            <w:shd w:val="clear" w:color="auto" w:fill="FFFFFF"/>
            <w:noWrap/>
            <w:tcMar>
              <w:top w:w="30" w:type="dxa"/>
              <w:left w:w="30" w:type="dxa"/>
              <w:bottom w:w="30" w:type="dxa"/>
              <w:right w:w="30" w:type="dxa"/>
            </w:tcMar>
            <w:vAlign w:val="center"/>
          </w:tcPr>
          <w:p w14:paraId="2D63954D"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0636F28"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1AC369C"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26B7D9C9"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762AC90F"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62704ADE"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581D1946" w14:textId="77777777" w:rsidTr="0010151B">
        <w:tc>
          <w:tcPr>
            <w:tcW w:w="526" w:type="dxa"/>
            <w:vMerge/>
            <w:shd w:val="clear" w:color="auto" w:fill="FFFFFF"/>
            <w:noWrap/>
            <w:tcMar>
              <w:top w:w="30" w:type="dxa"/>
              <w:left w:w="30" w:type="dxa"/>
              <w:bottom w:w="30" w:type="dxa"/>
              <w:right w:w="30" w:type="dxa"/>
            </w:tcMar>
            <w:vAlign w:val="center"/>
          </w:tcPr>
          <w:p w14:paraId="3F1CD3A9"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FF0DF79"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6BA0011"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8A18796" w14:textId="77777777" w:rsidR="002F610F" w:rsidRPr="00C02EB4" w:rsidRDefault="00271DA8">
            <w:pPr>
              <w:rPr>
                <w:color w:val="auto"/>
                <w:sz w:val="22"/>
                <w:szCs w:val="22"/>
              </w:rPr>
            </w:pPr>
            <w:r w:rsidRPr="00C02EB4">
              <w:rPr>
                <w:color w:val="auto"/>
                <w:sz w:val="22"/>
                <w:szCs w:val="22"/>
              </w:rPr>
              <w:t>SRD: 148,5–5000 kHz</w:t>
            </w:r>
          </w:p>
        </w:tc>
        <w:tc>
          <w:tcPr>
            <w:tcW w:w="1902" w:type="dxa"/>
            <w:shd w:val="clear" w:color="auto" w:fill="FFFFFF"/>
            <w:noWrap/>
            <w:tcMar>
              <w:top w:w="30" w:type="dxa"/>
              <w:left w:w="30" w:type="dxa"/>
              <w:bottom w:w="30" w:type="dxa"/>
              <w:right w:w="30" w:type="dxa"/>
            </w:tcMar>
            <w:vAlign w:val="center"/>
          </w:tcPr>
          <w:p w14:paraId="37DB3F30" w14:textId="73458033"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7113E907" w14:textId="52DE2E02"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3DFB485"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7481576E" w14:textId="77777777" w:rsidTr="0010151B">
        <w:tc>
          <w:tcPr>
            <w:tcW w:w="526" w:type="dxa"/>
            <w:vMerge/>
            <w:shd w:val="clear" w:color="auto" w:fill="FFFFFF"/>
            <w:noWrap/>
            <w:tcMar>
              <w:top w:w="30" w:type="dxa"/>
              <w:left w:w="30" w:type="dxa"/>
              <w:bottom w:w="30" w:type="dxa"/>
              <w:right w:w="30" w:type="dxa"/>
            </w:tcMar>
            <w:vAlign w:val="center"/>
          </w:tcPr>
          <w:p w14:paraId="6F5F6CCA"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ADD83D5"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F17655C"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1F98523D" w14:textId="77777777" w:rsidR="002F610F" w:rsidRPr="00C02EB4" w:rsidRDefault="00271DA8">
            <w:pPr>
              <w:rPr>
                <w:color w:val="auto"/>
                <w:sz w:val="22"/>
                <w:szCs w:val="22"/>
              </w:rPr>
            </w:pPr>
            <w:r w:rsidRPr="00C02EB4">
              <w:rPr>
                <w:color w:val="auto"/>
                <w:sz w:val="22"/>
                <w:szCs w:val="22"/>
              </w:rPr>
              <w:t>SRD: 984–7484 kHz</w:t>
            </w:r>
          </w:p>
        </w:tc>
        <w:tc>
          <w:tcPr>
            <w:tcW w:w="1902" w:type="dxa"/>
            <w:shd w:val="clear" w:color="auto" w:fill="FFFFFF"/>
            <w:noWrap/>
            <w:tcMar>
              <w:top w:w="30" w:type="dxa"/>
              <w:left w:w="30" w:type="dxa"/>
              <w:bottom w:w="30" w:type="dxa"/>
              <w:right w:w="30" w:type="dxa"/>
            </w:tcMar>
            <w:vAlign w:val="center"/>
          </w:tcPr>
          <w:p w14:paraId="3197C381" w14:textId="18A77D49"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2634016F" w14:textId="3F34D13A"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427C36F"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654B66D9" w14:textId="77777777" w:rsidTr="0010151B">
        <w:tc>
          <w:tcPr>
            <w:tcW w:w="526" w:type="dxa"/>
            <w:shd w:val="clear" w:color="auto" w:fill="FFFFFF"/>
            <w:noWrap/>
            <w:tcMar>
              <w:top w:w="30" w:type="dxa"/>
              <w:left w:w="30" w:type="dxa"/>
              <w:bottom w:w="30" w:type="dxa"/>
              <w:right w:w="30" w:type="dxa"/>
            </w:tcMar>
            <w:vAlign w:val="center"/>
          </w:tcPr>
          <w:p w14:paraId="21041C8F" w14:textId="77777777" w:rsidR="002F610F" w:rsidRPr="00C02EB4" w:rsidRDefault="00271DA8">
            <w:pPr>
              <w:rPr>
                <w:color w:val="auto"/>
                <w:sz w:val="22"/>
                <w:szCs w:val="22"/>
              </w:rPr>
            </w:pPr>
            <w:r w:rsidRPr="00C02EB4">
              <w:rPr>
                <w:color w:val="auto"/>
                <w:sz w:val="22"/>
                <w:szCs w:val="22"/>
              </w:rPr>
              <w:t>63.</w:t>
            </w:r>
          </w:p>
        </w:tc>
        <w:tc>
          <w:tcPr>
            <w:tcW w:w="9115" w:type="dxa"/>
            <w:gridSpan w:val="5"/>
            <w:shd w:val="clear" w:color="auto" w:fill="FFFFFF"/>
            <w:noWrap/>
            <w:tcMar>
              <w:top w:w="30" w:type="dxa"/>
              <w:left w:w="30" w:type="dxa"/>
              <w:bottom w:w="30" w:type="dxa"/>
              <w:right w:w="30" w:type="dxa"/>
            </w:tcMar>
            <w:vAlign w:val="center"/>
          </w:tcPr>
          <w:p w14:paraId="35C86EB2" w14:textId="77777777" w:rsidR="002F610F" w:rsidRPr="00C02EB4" w:rsidRDefault="00271DA8">
            <w:pPr>
              <w:jc w:val="center"/>
              <w:rPr>
                <w:b/>
                <w:color w:val="auto"/>
                <w:sz w:val="22"/>
                <w:szCs w:val="22"/>
              </w:rPr>
            </w:pPr>
            <w:r w:rsidRPr="00C02EB4">
              <w:rPr>
                <w:b/>
                <w:color w:val="auto"/>
                <w:sz w:val="22"/>
                <w:szCs w:val="22"/>
              </w:rPr>
              <w:t>4 438–4 650 kHz</w:t>
            </w:r>
          </w:p>
        </w:tc>
      </w:tr>
      <w:tr w:rsidR="00BB30D4" w:rsidRPr="00C02EB4" w14:paraId="6E12C223" w14:textId="77777777" w:rsidTr="0010151B">
        <w:tc>
          <w:tcPr>
            <w:tcW w:w="526" w:type="dxa"/>
            <w:vMerge w:val="restart"/>
            <w:shd w:val="clear" w:color="auto" w:fill="FFFFFF"/>
            <w:noWrap/>
            <w:tcMar>
              <w:top w:w="30" w:type="dxa"/>
              <w:left w:w="30" w:type="dxa"/>
              <w:bottom w:w="30" w:type="dxa"/>
              <w:right w:w="30" w:type="dxa"/>
            </w:tcMar>
            <w:vAlign w:val="center"/>
          </w:tcPr>
          <w:p w14:paraId="18B577EA"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04C600C3" w14:textId="77777777" w:rsidR="002F610F" w:rsidRPr="00C02EB4" w:rsidRDefault="00271DA8">
            <w:pPr>
              <w:rPr>
                <w:color w:val="auto"/>
                <w:sz w:val="22"/>
                <w:szCs w:val="22"/>
              </w:rPr>
            </w:pPr>
            <w:r w:rsidRPr="00C02EB4">
              <w:rPr>
                <w:color w:val="auto"/>
                <w:sz w:val="22"/>
                <w:szCs w:val="22"/>
              </w:rPr>
              <w:t>MOBILAIS, izņemot gaisa kuģniecības mobilo (R)</w:t>
            </w:r>
          </w:p>
          <w:p w14:paraId="3B17E785"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1F19B960" w14:textId="77777777" w:rsidR="002F610F" w:rsidRPr="00C02EB4" w:rsidRDefault="00271DA8">
            <w:pPr>
              <w:rPr>
                <w:color w:val="auto"/>
                <w:sz w:val="22"/>
                <w:szCs w:val="22"/>
              </w:rPr>
            </w:pPr>
            <w:r w:rsidRPr="00C02EB4">
              <w:rPr>
                <w:color w:val="auto"/>
                <w:sz w:val="22"/>
                <w:szCs w:val="22"/>
              </w:rPr>
              <w:t>MOBILAIS, izņemot gaisa kuģniecības mobilo (R)</w:t>
            </w:r>
          </w:p>
          <w:p w14:paraId="38E96C78"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6DF31434"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215AFC37"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3A8A7E0E"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7D82068A" w14:textId="77777777" w:rsidTr="0010151B">
        <w:tc>
          <w:tcPr>
            <w:tcW w:w="526" w:type="dxa"/>
            <w:vMerge/>
            <w:shd w:val="clear" w:color="auto" w:fill="FFFFFF"/>
            <w:noWrap/>
            <w:tcMar>
              <w:top w:w="30" w:type="dxa"/>
              <w:left w:w="30" w:type="dxa"/>
              <w:bottom w:w="30" w:type="dxa"/>
              <w:right w:w="30" w:type="dxa"/>
            </w:tcMar>
            <w:vAlign w:val="center"/>
          </w:tcPr>
          <w:p w14:paraId="60AEBDDC"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AB69895"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A08690A"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FB28776" w14:textId="77777777" w:rsidR="002F610F" w:rsidRPr="00C02EB4" w:rsidRDefault="00271DA8">
            <w:pPr>
              <w:rPr>
                <w:color w:val="auto"/>
                <w:sz w:val="22"/>
                <w:szCs w:val="22"/>
              </w:rPr>
            </w:pPr>
            <w:r w:rsidRPr="00C02EB4">
              <w:rPr>
                <w:color w:val="auto"/>
                <w:sz w:val="22"/>
                <w:szCs w:val="22"/>
              </w:rPr>
              <w:t>SRD: 148,5–5000 kHz</w:t>
            </w:r>
          </w:p>
        </w:tc>
        <w:tc>
          <w:tcPr>
            <w:tcW w:w="1902" w:type="dxa"/>
            <w:shd w:val="clear" w:color="auto" w:fill="FFFFFF"/>
            <w:noWrap/>
            <w:tcMar>
              <w:top w:w="30" w:type="dxa"/>
              <w:left w:w="30" w:type="dxa"/>
              <w:bottom w:w="30" w:type="dxa"/>
              <w:right w:w="30" w:type="dxa"/>
            </w:tcMar>
            <w:vAlign w:val="center"/>
          </w:tcPr>
          <w:p w14:paraId="2F03AA1C" w14:textId="166002DC"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3AA1D1E8" w14:textId="33CB41E6"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CFE9409"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2B89AB50" w14:textId="77777777" w:rsidTr="0010151B">
        <w:tc>
          <w:tcPr>
            <w:tcW w:w="526" w:type="dxa"/>
            <w:vMerge/>
            <w:shd w:val="clear" w:color="auto" w:fill="FFFFFF"/>
            <w:noWrap/>
            <w:tcMar>
              <w:top w:w="30" w:type="dxa"/>
              <w:left w:w="30" w:type="dxa"/>
              <w:bottom w:w="30" w:type="dxa"/>
              <w:right w:w="30" w:type="dxa"/>
            </w:tcMar>
            <w:vAlign w:val="center"/>
          </w:tcPr>
          <w:p w14:paraId="0041E448"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ADF5347"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48AC2AE"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A5B670D" w14:textId="77777777" w:rsidR="002F610F" w:rsidRPr="00C02EB4" w:rsidRDefault="00271DA8">
            <w:pPr>
              <w:rPr>
                <w:color w:val="auto"/>
                <w:sz w:val="22"/>
                <w:szCs w:val="22"/>
              </w:rPr>
            </w:pPr>
            <w:r w:rsidRPr="00C02EB4">
              <w:rPr>
                <w:color w:val="auto"/>
                <w:sz w:val="22"/>
                <w:szCs w:val="22"/>
              </w:rPr>
              <w:t>SRD: 984–7484 kHz</w:t>
            </w:r>
          </w:p>
        </w:tc>
        <w:tc>
          <w:tcPr>
            <w:tcW w:w="1902" w:type="dxa"/>
            <w:shd w:val="clear" w:color="auto" w:fill="FFFFFF"/>
            <w:noWrap/>
            <w:tcMar>
              <w:top w:w="30" w:type="dxa"/>
              <w:left w:w="30" w:type="dxa"/>
              <w:bottom w:w="30" w:type="dxa"/>
              <w:right w:w="30" w:type="dxa"/>
            </w:tcMar>
            <w:vAlign w:val="center"/>
          </w:tcPr>
          <w:p w14:paraId="5F8D2F65" w14:textId="5518D4BE"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46600F15" w14:textId="6BB87575"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E2F66DA"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62030E5C" w14:textId="77777777" w:rsidTr="0010151B">
        <w:tc>
          <w:tcPr>
            <w:tcW w:w="526" w:type="dxa"/>
            <w:shd w:val="clear" w:color="auto" w:fill="FFFFFF"/>
            <w:noWrap/>
            <w:tcMar>
              <w:top w:w="30" w:type="dxa"/>
              <w:left w:w="30" w:type="dxa"/>
              <w:bottom w:w="30" w:type="dxa"/>
              <w:right w:w="30" w:type="dxa"/>
            </w:tcMar>
            <w:vAlign w:val="center"/>
          </w:tcPr>
          <w:p w14:paraId="5B7DE81D" w14:textId="77777777" w:rsidR="002F610F" w:rsidRPr="00C02EB4" w:rsidRDefault="00271DA8">
            <w:pPr>
              <w:rPr>
                <w:color w:val="auto"/>
                <w:sz w:val="22"/>
                <w:szCs w:val="22"/>
              </w:rPr>
            </w:pPr>
            <w:r w:rsidRPr="00C02EB4">
              <w:rPr>
                <w:color w:val="auto"/>
                <w:sz w:val="22"/>
                <w:szCs w:val="22"/>
              </w:rPr>
              <w:t>64.</w:t>
            </w:r>
          </w:p>
        </w:tc>
        <w:tc>
          <w:tcPr>
            <w:tcW w:w="9115" w:type="dxa"/>
            <w:gridSpan w:val="5"/>
            <w:shd w:val="clear" w:color="auto" w:fill="FFFFFF"/>
            <w:noWrap/>
            <w:tcMar>
              <w:top w:w="30" w:type="dxa"/>
              <w:left w:w="30" w:type="dxa"/>
              <w:bottom w:w="30" w:type="dxa"/>
              <w:right w:w="30" w:type="dxa"/>
            </w:tcMar>
            <w:vAlign w:val="center"/>
          </w:tcPr>
          <w:p w14:paraId="083E8864" w14:textId="77777777" w:rsidR="002F610F" w:rsidRPr="00C02EB4" w:rsidRDefault="00271DA8">
            <w:pPr>
              <w:jc w:val="center"/>
              <w:rPr>
                <w:b/>
                <w:color w:val="auto"/>
                <w:sz w:val="22"/>
                <w:szCs w:val="22"/>
              </w:rPr>
            </w:pPr>
            <w:r w:rsidRPr="00C02EB4">
              <w:rPr>
                <w:b/>
                <w:color w:val="auto"/>
                <w:sz w:val="22"/>
                <w:szCs w:val="22"/>
              </w:rPr>
              <w:t>4 650–4 700 kHz</w:t>
            </w:r>
          </w:p>
        </w:tc>
      </w:tr>
      <w:tr w:rsidR="00BB30D4" w:rsidRPr="00C02EB4" w14:paraId="4BD296FE" w14:textId="77777777" w:rsidTr="0010151B">
        <w:tc>
          <w:tcPr>
            <w:tcW w:w="526" w:type="dxa"/>
            <w:vMerge w:val="restart"/>
            <w:shd w:val="clear" w:color="auto" w:fill="FFFFFF"/>
            <w:noWrap/>
            <w:tcMar>
              <w:top w:w="30" w:type="dxa"/>
              <w:left w:w="30" w:type="dxa"/>
              <w:bottom w:w="30" w:type="dxa"/>
              <w:right w:w="30" w:type="dxa"/>
            </w:tcMar>
            <w:vAlign w:val="center"/>
          </w:tcPr>
          <w:p w14:paraId="2A4ADBCE"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14DF3565" w14:textId="77777777" w:rsidR="002F610F" w:rsidRPr="00C02EB4" w:rsidRDefault="00271DA8">
            <w:pPr>
              <w:rPr>
                <w:color w:val="auto"/>
                <w:sz w:val="22"/>
                <w:szCs w:val="22"/>
              </w:rPr>
            </w:pPr>
            <w:r w:rsidRPr="00C02EB4">
              <w:rPr>
                <w:color w:val="auto"/>
                <w:sz w:val="22"/>
                <w:szCs w:val="22"/>
              </w:rPr>
              <w:t>GAISA KUĢNIECĪBAS MOBILAIS (R)</w:t>
            </w:r>
          </w:p>
        </w:tc>
        <w:tc>
          <w:tcPr>
            <w:tcW w:w="2000" w:type="dxa"/>
            <w:vMerge w:val="restart"/>
            <w:shd w:val="clear" w:color="auto" w:fill="FFFFFF"/>
            <w:noWrap/>
            <w:tcMar>
              <w:top w:w="30" w:type="dxa"/>
              <w:left w:w="30" w:type="dxa"/>
              <w:bottom w:w="30" w:type="dxa"/>
              <w:right w:w="30" w:type="dxa"/>
            </w:tcMar>
            <w:vAlign w:val="center"/>
          </w:tcPr>
          <w:p w14:paraId="52102913" w14:textId="77777777" w:rsidR="002F610F" w:rsidRPr="00C02EB4" w:rsidRDefault="00271DA8">
            <w:pPr>
              <w:rPr>
                <w:color w:val="auto"/>
                <w:sz w:val="22"/>
                <w:szCs w:val="22"/>
              </w:rPr>
            </w:pPr>
            <w:r w:rsidRPr="00C02EB4">
              <w:rPr>
                <w:color w:val="auto"/>
                <w:sz w:val="22"/>
                <w:szCs w:val="22"/>
              </w:rPr>
              <w:t>GAISA KUĢNIECĪBAS MOBILAIS (R)</w:t>
            </w:r>
          </w:p>
        </w:tc>
        <w:tc>
          <w:tcPr>
            <w:tcW w:w="1705" w:type="dxa"/>
            <w:shd w:val="clear" w:color="auto" w:fill="FFFFFF"/>
            <w:noWrap/>
            <w:tcMar>
              <w:top w:w="30" w:type="dxa"/>
              <w:left w:w="30" w:type="dxa"/>
              <w:bottom w:w="30" w:type="dxa"/>
              <w:right w:w="30" w:type="dxa"/>
            </w:tcMar>
            <w:vAlign w:val="center"/>
          </w:tcPr>
          <w:p w14:paraId="51049F62"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39635881" w14:textId="77777777" w:rsidR="002F610F" w:rsidRPr="00C02EB4" w:rsidRDefault="00271DA8">
            <w:pPr>
              <w:rPr>
                <w:color w:val="auto"/>
                <w:sz w:val="22"/>
                <w:szCs w:val="22"/>
              </w:rPr>
            </w:pPr>
            <w:r w:rsidRPr="00C02EB4">
              <w:rPr>
                <w:color w:val="auto"/>
                <w:sz w:val="22"/>
                <w:szCs w:val="22"/>
              </w:rPr>
              <w:t>RR AP27</w:t>
            </w:r>
          </w:p>
        </w:tc>
        <w:tc>
          <w:tcPr>
            <w:tcW w:w="1606" w:type="dxa"/>
            <w:shd w:val="clear" w:color="auto" w:fill="FFFFFF"/>
            <w:noWrap/>
            <w:tcMar>
              <w:top w:w="30" w:type="dxa"/>
              <w:left w:w="30" w:type="dxa"/>
              <w:bottom w:w="30" w:type="dxa"/>
              <w:right w:w="30" w:type="dxa"/>
            </w:tcMar>
            <w:vAlign w:val="center"/>
          </w:tcPr>
          <w:p w14:paraId="334727E7" w14:textId="77777777" w:rsidR="002F610F" w:rsidRPr="00C02EB4" w:rsidRDefault="00271DA8">
            <w:pPr>
              <w:rPr>
                <w:color w:val="auto"/>
                <w:sz w:val="22"/>
                <w:szCs w:val="22"/>
              </w:rPr>
            </w:pPr>
            <w:r w:rsidRPr="00C02EB4">
              <w:rPr>
                <w:color w:val="auto"/>
                <w:sz w:val="22"/>
                <w:szCs w:val="22"/>
              </w:rPr>
              <w:t> </w:t>
            </w:r>
          </w:p>
        </w:tc>
      </w:tr>
      <w:tr w:rsidR="00BB30D4" w:rsidRPr="00C02EB4" w14:paraId="7FF0B98A" w14:textId="77777777" w:rsidTr="0010151B">
        <w:tc>
          <w:tcPr>
            <w:tcW w:w="526" w:type="dxa"/>
            <w:vMerge/>
            <w:shd w:val="clear" w:color="auto" w:fill="FFFFFF"/>
            <w:noWrap/>
            <w:tcMar>
              <w:top w:w="30" w:type="dxa"/>
              <w:left w:w="30" w:type="dxa"/>
              <w:bottom w:w="30" w:type="dxa"/>
              <w:right w:w="30" w:type="dxa"/>
            </w:tcMar>
            <w:vAlign w:val="center"/>
          </w:tcPr>
          <w:p w14:paraId="68F77273"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7EEA05B"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88AC98F"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1F63283A" w14:textId="77777777" w:rsidR="002F610F" w:rsidRPr="00C02EB4" w:rsidRDefault="00271DA8">
            <w:pPr>
              <w:rPr>
                <w:color w:val="auto"/>
                <w:sz w:val="22"/>
                <w:szCs w:val="22"/>
              </w:rPr>
            </w:pPr>
            <w:r w:rsidRPr="00C02EB4">
              <w:rPr>
                <w:color w:val="auto"/>
                <w:sz w:val="22"/>
                <w:szCs w:val="22"/>
              </w:rPr>
              <w:t>SRD: 148,5–5000 kHz</w:t>
            </w:r>
          </w:p>
        </w:tc>
        <w:tc>
          <w:tcPr>
            <w:tcW w:w="1902" w:type="dxa"/>
            <w:shd w:val="clear" w:color="auto" w:fill="FFFFFF"/>
            <w:noWrap/>
            <w:tcMar>
              <w:top w:w="30" w:type="dxa"/>
              <w:left w:w="30" w:type="dxa"/>
              <w:bottom w:w="30" w:type="dxa"/>
              <w:right w:w="30" w:type="dxa"/>
            </w:tcMar>
            <w:vAlign w:val="center"/>
          </w:tcPr>
          <w:p w14:paraId="3A0AF22B" w14:textId="58F72A5D"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50F91ED5" w14:textId="50F6350C"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020A89A"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49A937E8" w14:textId="77777777" w:rsidTr="0010151B">
        <w:tc>
          <w:tcPr>
            <w:tcW w:w="526" w:type="dxa"/>
            <w:vMerge/>
            <w:shd w:val="clear" w:color="auto" w:fill="FFFFFF"/>
            <w:noWrap/>
            <w:tcMar>
              <w:top w:w="30" w:type="dxa"/>
              <w:left w:w="30" w:type="dxa"/>
              <w:bottom w:w="30" w:type="dxa"/>
              <w:right w:w="30" w:type="dxa"/>
            </w:tcMar>
            <w:vAlign w:val="center"/>
          </w:tcPr>
          <w:p w14:paraId="510AD9AC"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84D6AFC"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D0E14AC"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03BDD21" w14:textId="77777777" w:rsidR="002F610F" w:rsidRPr="00C02EB4" w:rsidRDefault="00271DA8">
            <w:pPr>
              <w:rPr>
                <w:color w:val="auto"/>
                <w:sz w:val="22"/>
                <w:szCs w:val="22"/>
              </w:rPr>
            </w:pPr>
            <w:r w:rsidRPr="00C02EB4">
              <w:rPr>
                <w:color w:val="auto"/>
                <w:sz w:val="22"/>
                <w:szCs w:val="22"/>
              </w:rPr>
              <w:t>SRD: 984–7484 kHz</w:t>
            </w:r>
          </w:p>
        </w:tc>
        <w:tc>
          <w:tcPr>
            <w:tcW w:w="1902" w:type="dxa"/>
            <w:shd w:val="clear" w:color="auto" w:fill="FFFFFF"/>
            <w:noWrap/>
            <w:tcMar>
              <w:top w:w="30" w:type="dxa"/>
              <w:left w:w="30" w:type="dxa"/>
              <w:bottom w:w="30" w:type="dxa"/>
              <w:right w:w="30" w:type="dxa"/>
            </w:tcMar>
            <w:vAlign w:val="center"/>
          </w:tcPr>
          <w:p w14:paraId="739F223D" w14:textId="17F17404"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3AF1638A" w14:textId="03B04A32"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98475D4"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0F8F841E" w14:textId="77777777" w:rsidTr="0010151B">
        <w:tc>
          <w:tcPr>
            <w:tcW w:w="526" w:type="dxa"/>
            <w:shd w:val="clear" w:color="auto" w:fill="FFFFFF"/>
            <w:noWrap/>
            <w:tcMar>
              <w:top w:w="30" w:type="dxa"/>
              <w:left w:w="30" w:type="dxa"/>
              <w:bottom w:w="30" w:type="dxa"/>
              <w:right w:w="30" w:type="dxa"/>
            </w:tcMar>
            <w:vAlign w:val="center"/>
          </w:tcPr>
          <w:p w14:paraId="7BD29CB7" w14:textId="77777777" w:rsidR="002F610F" w:rsidRPr="00C02EB4" w:rsidRDefault="00271DA8">
            <w:pPr>
              <w:rPr>
                <w:color w:val="auto"/>
                <w:sz w:val="22"/>
                <w:szCs w:val="22"/>
              </w:rPr>
            </w:pPr>
            <w:r w:rsidRPr="00C02EB4">
              <w:rPr>
                <w:color w:val="auto"/>
                <w:sz w:val="22"/>
                <w:szCs w:val="22"/>
              </w:rPr>
              <w:t>65.</w:t>
            </w:r>
          </w:p>
        </w:tc>
        <w:tc>
          <w:tcPr>
            <w:tcW w:w="9115" w:type="dxa"/>
            <w:gridSpan w:val="5"/>
            <w:shd w:val="clear" w:color="auto" w:fill="FFFFFF"/>
            <w:noWrap/>
            <w:tcMar>
              <w:top w:w="30" w:type="dxa"/>
              <w:left w:w="30" w:type="dxa"/>
              <w:bottom w:w="30" w:type="dxa"/>
              <w:right w:w="30" w:type="dxa"/>
            </w:tcMar>
            <w:vAlign w:val="center"/>
          </w:tcPr>
          <w:p w14:paraId="59D305BA" w14:textId="77777777" w:rsidR="002F610F" w:rsidRPr="00C02EB4" w:rsidRDefault="00271DA8">
            <w:pPr>
              <w:jc w:val="center"/>
              <w:rPr>
                <w:b/>
                <w:color w:val="auto"/>
                <w:sz w:val="22"/>
                <w:szCs w:val="22"/>
              </w:rPr>
            </w:pPr>
            <w:r w:rsidRPr="00C02EB4">
              <w:rPr>
                <w:b/>
                <w:color w:val="auto"/>
                <w:sz w:val="22"/>
                <w:szCs w:val="22"/>
              </w:rPr>
              <w:t>4 700–4 750 kHz</w:t>
            </w:r>
          </w:p>
        </w:tc>
      </w:tr>
      <w:tr w:rsidR="00BB30D4" w:rsidRPr="00C02EB4" w14:paraId="50C8317A" w14:textId="77777777" w:rsidTr="0010151B">
        <w:tc>
          <w:tcPr>
            <w:tcW w:w="526" w:type="dxa"/>
            <w:vMerge w:val="restart"/>
            <w:shd w:val="clear" w:color="auto" w:fill="FFFFFF"/>
            <w:noWrap/>
            <w:tcMar>
              <w:top w:w="30" w:type="dxa"/>
              <w:left w:w="30" w:type="dxa"/>
              <w:bottom w:w="30" w:type="dxa"/>
              <w:right w:w="30" w:type="dxa"/>
            </w:tcMar>
            <w:vAlign w:val="center"/>
          </w:tcPr>
          <w:p w14:paraId="0FCC3AAF"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28F3FF80" w14:textId="77777777" w:rsidR="002F610F" w:rsidRPr="00C02EB4" w:rsidRDefault="00271DA8">
            <w:pPr>
              <w:rPr>
                <w:color w:val="auto"/>
                <w:sz w:val="22"/>
                <w:szCs w:val="22"/>
              </w:rPr>
            </w:pPr>
            <w:r w:rsidRPr="00C02EB4">
              <w:rPr>
                <w:color w:val="auto"/>
                <w:sz w:val="22"/>
                <w:szCs w:val="22"/>
              </w:rPr>
              <w:t>GAISA KUĢNIECĪBAS MOBILAIS (OR)</w:t>
            </w:r>
          </w:p>
        </w:tc>
        <w:tc>
          <w:tcPr>
            <w:tcW w:w="2000" w:type="dxa"/>
            <w:vMerge w:val="restart"/>
            <w:shd w:val="clear" w:color="auto" w:fill="FFFFFF"/>
            <w:noWrap/>
            <w:tcMar>
              <w:top w:w="30" w:type="dxa"/>
              <w:left w:w="30" w:type="dxa"/>
              <w:bottom w:w="30" w:type="dxa"/>
              <w:right w:w="30" w:type="dxa"/>
            </w:tcMar>
            <w:vAlign w:val="center"/>
          </w:tcPr>
          <w:p w14:paraId="339DA69F" w14:textId="77777777" w:rsidR="002F610F" w:rsidRPr="00C02EB4" w:rsidRDefault="00271DA8">
            <w:pPr>
              <w:rPr>
                <w:color w:val="auto"/>
                <w:sz w:val="22"/>
                <w:szCs w:val="22"/>
              </w:rPr>
            </w:pPr>
            <w:r w:rsidRPr="00C02EB4">
              <w:rPr>
                <w:color w:val="auto"/>
                <w:sz w:val="22"/>
                <w:szCs w:val="22"/>
              </w:rPr>
              <w:t>GAISA KUĢNIECĪBAS MOBILAIS (OR)</w:t>
            </w:r>
          </w:p>
        </w:tc>
        <w:tc>
          <w:tcPr>
            <w:tcW w:w="1705" w:type="dxa"/>
            <w:shd w:val="clear" w:color="auto" w:fill="FFFFFF"/>
            <w:noWrap/>
            <w:tcMar>
              <w:top w:w="30" w:type="dxa"/>
              <w:left w:w="30" w:type="dxa"/>
              <w:bottom w:w="30" w:type="dxa"/>
              <w:right w:w="30" w:type="dxa"/>
            </w:tcMar>
            <w:vAlign w:val="center"/>
          </w:tcPr>
          <w:p w14:paraId="420DE26D"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29B44013" w14:textId="77777777" w:rsidR="002F610F" w:rsidRPr="00C02EB4" w:rsidRDefault="00271DA8">
            <w:pPr>
              <w:rPr>
                <w:color w:val="auto"/>
                <w:sz w:val="22"/>
                <w:szCs w:val="22"/>
              </w:rPr>
            </w:pPr>
            <w:r w:rsidRPr="00C02EB4">
              <w:rPr>
                <w:color w:val="auto"/>
                <w:sz w:val="22"/>
                <w:szCs w:val="22"/>
              </w:rPr>
              <w:t>RR AP26</w:t>
            </w:r>
          </w:p>
        </w:tc>
        <w:tc>
          <w:tcPr>
            <w:tcW w:w="1606" w:type="dxa"/>
            <w:shd w:val="clear" w:color="auto" w:fill="FFFFFF"/>
            <w:noWrap/>
            <w:tcMar>
              <w:top w:w="30" w:type="dxa"/>
              <w:left w:w="30" w:type="dxa"/>
              <w:bottom w:w="30" w:type="dxa"/>
              <w:right w:w="30" w:type="dxa"/>
            </w:tcMar>
            <w:vAlign w:val="center"/>
          </w:tcPr>
          <w:p w14:paraId="030ACF87"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399AB36D" w14:textId="77777777" w:rsidTr="0010151B">
        <w:tc>
          <w:tcPr>
            <w:tcW w:w="526" w:type="dxa"/>
            <w:vMerge/>
            <w:shd w:val="clear" w:color="auto" w:fill="FFFFFF"/>
            <w:noWrap/>
            <w:tcMar>
              <w:top w:w="30" w:type="dxa"/>
              <w:left w:w="30" w:type="dxa"/>
              <w:bottom w:w="30" w:type="dxa"/>
              <w:right w:w="30" w:type="dxa"/>
            </w:tcMar>
            <w:vAlign w:val="center"/>
          </w:tcPr>
          <w:p w14:paraId="2B1F0172"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F874103"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2D5FEAF"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6985D4F" w14:textId="77777777" w:rsidR="002F610F" w:rsidRPr="00C02EB4" w:rsidRDefault="00271DA8">
            <w:pPr>
              <w:rPr>
                <w:color w:val="auto"/>
                <w:sz w:val="22"/>
                <w:szCs w:val="22"/>
              </w:rPr>
            </w:pPr>
            <w:r w:rsidRPr="00C02EB4">
              <w:rPr>
                <w:color w:val="auto"/>
                <w:sz w:val="22"/>
                <w:szCs w:val="22"/>
              </w:rPr>
              <w:t>SRD: 148,5–5000 kHz</w:t>
            </w:r>
          </w:p>
        </w:tc>
        <w:tc>
          <w:tcPr>
            <w:tcW w:w="1902" w:type="dxa"/>
            <w:shd w:val="clear" w:color="auto" w:fill="FFFFFF"/>
            <w:noWrap/>
            <w:tcMar>
              <w:top w:w="30" w:type="dxa"/>
              <w:left w:w="30" w:type="dxa"/>
              <w:bottom w:w="30" w:type="dxa"/>
              <w:right w:w="30" w:type="dxa"/>
            </w:tcMar>
            <w:vAlign w:val="center"/>
          </w:tcPr>
          <w:p w14:paraId="5E408274" w14:textId="446A04C7"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6BD9856A" w14:textId="450CA3E3"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2E01538"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5191D1F5" w14:textId="77777777" w:rsidTr="0010151B">
        <w:tc>
          <w:tcPr>
            <w:tcW w:w="526" w:type="dxa"/>
            <w:vMerge/>
            <w:shd w:val="clear" w:color="auto" w:fill="FFFFFF"/>
            <w:noWrap/>
            <w:tcMar>
              <w:top w:w="30" w:type="dxa"/>
              <w:left w:w="30" w:type="dxa"/>
              <w:bottom w:w="30" w:type="dxa"/>
              <w:right w:w="30" w:type="dxa"/>
            </w:tcMar>
            <w:vAlign w:val="center"/>
          </w:tcPr>
          <w:p w14:paraId="7EE22B45"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5A2EBA1"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636592E"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E07FD72" w14:textId="77777777" w:rsidR="002F610F" w:rsidRPr="00C02EB4" w:rsidRDefault="00271DA8">
            <w:pPr>
              <w:rPr>
                <w:color w:val="auto"/>
                <w:sz w:val="22"/>
                <w:szCs w:val="22"/>
              </w:rPr>
            </w:pPr>
            <w:r w:rsidRPr="00C02EB4">
              <w:rPr>
                <w:color w:val="auto"/>
                <w:sz w:val="22"/>
                <w:szCs w:val="22"/>
              </w:rPr>
              <w:t>SRD: 984–7484 kHz</w:t>
            </w:r>
          </w:p>
        </w:tc>
        <w:tc>
          <w:tcPr>
            <w:tcW w:w="1902" w:type="dxa"/>
            <w:shd w:val="clear" w:color="auto" w:fill="FFFFFF"/>
            <w:noWrap/>
            <w:tcMar>
              <w:top w:w="30" w:type="dxa"/>
              <w:left w:w="30" w:type="dxa"/>
              <w:bottom w:w="30" w:type="dxa"/>
              <w:right w:w="30" w:type="dxa"/>
            </w:tcMar>
            <w:vAlign w:val="center"/>
          </w:tcPr>
          <w:p w14:paraId="5392E00B" w14:textId="7C61F550"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44A9F9D6" w14:textId="6D4716AC"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7E2598A"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4B1206A8" w14:textId="77777777" w:rsidTr="0010151B">
        <w:tc>
          <w:tcPr>
            <w:tcW w:w="526" w:type="dxa"/>
            <w:shd w:val="clear" w:color="auto" w:fill="FFFFFF"/>
            <w:noWrap/>
            <w:tcMar>
              <w:top w:w="30" w:type="dxa"/>
              <w:left w:w="30" w:type="dxa"/>
              <w:bottom w:w="30" w:type="dxa"/>
              <w:right w:w="30" w:type="dxa"/>
            </w:tcMar>
            <w:vAlign w:val="center"/>
          </w:tcPr>
          <w:p w14:paraId="62308123" w14:textId="77777777" w:rsidR="002F610F" w:rsidRPr="00C02EB4" w:rsidRDefault="00271DA8">
            <w:pPr>
              <w:rPr>
                <w:color w:val="auto"/>
                <w:sz w:val="22"/>
                <w:szCs w:val="22"/>
              </w:rPr>
            </w:pPr>
            <w:r w:rsidRPr="00C02EB4">
              <w:rPr>
                <w:color w:val="auto"/>
                <w:sz w:val="22"/>
                <w:szCs w:val="22"/>
              </w:rPr>
              <w:t>66.</w:t>
            </w:r>
          </w:p>
        </w:tc>
        <w:tc>
          <w:tcPr>
            <w:tcW w:w="9115" w:type="dxa"/>
            <w:gridSpan w:val="5"/>
            <w:shd w:val="clear" w:color="auto" w:fill="FFFFFF"/>
            <w:noWrap/>
            <w:tcMar>
              <w:top w:w="30" w:type="dxa"/>
              <w:left w:w="30" w:type="dxa"/>
              <w:bottom w:w="30" w:type="dxa"/>
              <w:right w:w="30" w:type="dxa"/>
            </w:tcMar>
            <w:vAlign w:val="center"/>
          </w:tcPr>
          <w:p w14:paraId="79D71372" w14:textId="77777777" w:rsidR="002F610F" w:rsidRPr="00C02EB4" w:rsidRDefault="00271DA8">
            <w:pPr>
              <w:jc w:val="center"/>
              <w:rPr>
                <w:b/>
                <w:color w:val="auto"/>
                <w:sz w:val="22"/>
                <w:szCs w:val="22"/>
              </w:rPr>
            </w:pPr>
            <w:r w:rsidRPr="00C02EB4">
              <w:rPr>
                <w:b/>
                <w:color w:val="auto"/>
                <w:sz w:val="22"/>
                <w:szCs w:val="22"/>
              </w:rPr>
              <w:t>4 750–4 850 kHz</w:t>
            </w:r>
          </w:p>
        </w:tc>
      </w:tr>
      <w:tr w:rsidR="00BB30D4" w:rsidRPr="00C02EB4" w14:paraId="50E9B318" w14:textId="77777777" w:rsidTr="0010151B">
        <w:tc>
          <w:tcPr>
            <w:tcW w:w="526" w:type="dxa"/>
            <w:vMerge w:val="restart"/>
            <w:shd w:val="clear" w:color="auto" w:fill="FFFFFF"/>
            <w:noWrap/>
            <w:tcMar>
              <w:top w:w="30" w:type="dxa"/>
              <w:left w:w="30" w:type="dxa"/>
              <w:bottom w:w="30" w:type="dxa"/>
              <w:right w:w="30" w:type="dxa"/>
            </w:tcMar>
            <w:vAlign w:val="center"/>
          </w:tcPr>
          <w:p w14:paraId="0D9639D2"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5734D826" w14:textId="77777777" w:rsidR="002F610F" w:rsidRPr="00C02EB4" w:rsidRDefault="00271DA8">
            <w:pPr>
              <w:rPr>
                <w:color w:val="auto"/>
                <w:sz w:val="22"/>
                <w:szCs w:val="22"/>
              </w:rPr>
            </w:pPr>
            <w:r w:rsidRPr="00C02EB4">
              <w:rPr>
                <w:color w:val="auto"/>
                <w:sz w:val="22"/>
                <w:szCs w:val="22"/>
              </w:rPr>
              <w:t>GAISA KUĢNIECĪBAS MOBILAIS (OR)</w:t>
            </w:r>
          </w:p>
          <w:p w14:paraId="2154FFC0" w14:textId="77777777" w:rsidR="002F610F" w:rsidRPr="00C02EB4" w:rsidRDefault="00271DA8">
            <w:pPr>
              <w:rPr>
                <w:color w:val="auto"/>
                <w:sz w:val="22"/>
                <w:szCs w:val="22"/>
              </w:rPr>
            </w:pPr>
            <w:r w:rsidRPr="00C02EB4">
              <w:rPr>
                <w:color w:val="auto"/>
                <w:sz w:val="22"/>
                <w:szCs w:val="22"/>
              </w:rPr>
              <w:t>SAUSZEMES MOBILAIS</w:t>
            </w:r>
          </w:p>
          <w:p w14:paraId="54E42956" w14:textId="77777777" w:rsidR="002F610F" w:rsidRPr="00C02EB4" w:rsidRDefault="00271DA8">
            <w:pPr>
              <w:rPr>
                <w:color w:val="auto"/>
                <w:sz w:val="22"/>
                <w:szCs w:val="22"/>
              </w:rPr>
            </w:pPr>
            <w:r w:rsidRPr="00C02EB4">
              <w:rPr>
                <w:color w:val="auto"/>
                <w:sz w:val="22"/>
                <w:szCs w:val="22"/>
              </w:rPr>
              <w:t>APRAIDES 5.113</w:t>
            </w:r>
          </w:p>
          <w:p w14:paraId="5012B81C" w14:textId="77777777" w:rsidR="002F610F" w:rsidRPr="00C02EB4" w:rsidRDefault="00271DA8">
            <w:pPr>
              <w:rPr>
                <w:color w:val="auto"/>
                <w:sz w:val="22"/>
                <w:szCs w:val="22"/>
              </w:rPr>
            </w:pPr>
            <w:r w:rsidRPr="00C02EB4">
              <w:rPr>
                <w:color w:val="auto"/>
                <w:sz w:val="22"/>
                <w:szCs w:val="22"/>
              </w:rPr>
              <w:t>FIKSĒTAIS</w:t>
            </w:r>
          </w:p>
        </w:tc>
        <w:tc>
          <w:tcPr>
            <w:tcW w:w="2000" w:type="dxa"/>
            <w:shd w:val="clear" w:color="auto" w:fill="FFFFFF"/>
            <w:noWrap/>
            <w:tcMar>
              <w:top w:w="30" w:type="dxa"/>
              <w:left w:w="30" w:type="dxa"/>
              <w:bottom w:w="30" w:type="dxa"/>
              <w:right w:w="30" w:type="dxa"/>
            </w:tcMar>
            <w:vAlign w:val="center"/>
          </w:tcPr>
          <w:p w14:paraId="792DEB47" w14:textId="77777777" w:rsidR="002F610F" w:rsidRPr="00C02EB4" w:rsidRDefault="00271DA8">
            <w:pPr>
              <w:rPr>
                <w:color w:val="auto"/>
                <w:sz w:val="22"/>
                <w:szCs w:val="22"/>
              </w:rPr>
            </w:pPr>
            <w:r w:rsidRPr="00C02EB4">
              <w:rPr>
                <w:color w:val="auto"/>
                <w:sz w:val="22"/>
                <w:szCs w:val="22"/>
              </w:rPr>
              <w:t>GAISA KUĢNIECĪBAS MOBILAIS (OR)</w:t>
            </w:r>
          </w:p>
          <w:p w14:paraId="71A7EC37" w14:textId="77777777" w:rsidR="002F610F" w:rsidRPr="00C02EB4" w:rsidRDefault="00271DA8">
            <w:pPr>
              <w:rPr>
                <w:color w:val="auto"/>
                <w:sz w:val="22"/>
                <w:szCs w:val="22"/>
              </w:rPr>
            </w:pPr>
            <w:r w:rsidRPr="00C02EB4">
              <w:rPr>
                <w:color w:val="auto"/>
                <w:sz w:val="22"/>
                <w:szCs w:val="22"/>
              </w:rPr>
              <w:t>SAUSZEMES MOBILAIS</w:t>
            </w:r>
          </w:p>
          <w:p w14:paraId="521DE9B3"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609B4B45"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40A38EB4"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5DA653CC"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46027617" w14:textId="77777777" w:rsidTr="0010151B">
        <w:tc>
          <w:tcPr>
            <w:tcW w:w="526" w:type="dxa"/>
            <w:vMerge/>
            <w:shd w:val="clear" w:color="auto" w:fill="FFFFFF"/>
            <w:noWrap/>
            <w:tcMar>
              <w:top w:w="30" w:type="dxa"/>
              <w:left w:w="30" w:type="dxa"/>
              <w:bottom w:w="30" w:type="dxa"/>
              <w:right w:w="30" w:type="dxa"/>
            </w:tcMar>
            <w:vAlign w:val="center"/>
          </w:tcPr>
          <w:p w14:paraId="30886E78" w14:textId="77777777" w:rsidR="002F610F" w:rsidRPr="00C02EB4" w:rsidRDefault="002F610F">
            <w:pPr>
              <w:rPr>
                <w:color w:val="auto"/>
                <w:sz w:val="22"/>
                <w:szCs w:val="22"/>
              </w:rPr>
            </w:pPr>
          </w:p>
        </w:tc>
        <w:tc>
          <w:tcPr>
            <w:tcW w:w="1902" w:type="dxa"/>
            <w:vMerge w:val="restart"/>
            <w:shd w:val="clear" w:color="auto" w:fill="FFFFFF"/>
            <w:noWrap/>
            <w:tcMar>
              <w:top w:w="30" w:type="dxa"/>
              <w:left w:w="30" w:type="dxa"/>
              <w:bottom w:w="30" w:type="dxa"/>
              <w:right w:w="30" w:type="dxa"/>
            </w:tcMar>
            <w:vAlign w:val="center"/>
          </w:tcPr>
          <w:p w14:paraId="7D02C7C2" w14:textId="77777777" w:rsidR="002F610F" w:rsidRPr="00C02EB4" w:rsidRDefault="00271DA8">
            <w:pPr>
              <w:rPr>
                <w:color w:val="auto"/>
                <w:sz w:val="22"/>
                <w:szCs w:val="22"/>
              </w:rPr>
            </w:pPr>
            <w:r w:rsidRPr="00C02EB4">
              <w:rPr>
                <w:color w:val="auto"/>
                <w:sz w:val="22"/>
                <w:szCs w:val="22"/>
              </w:rPr>
              <w:t> </w:t>
            </w:r>
          </w:p>
        </w:tc>
        <w:tc>
          <w:tcPr>
            <w:tcW w:w="2000" w:type="dxa"/>
            <w:vMerge w:val="restart"/>
            <w:shd w:val="clear" w:color="auto" w:fill="FFFFFF"/>
            <w:noWrap/>
            <w:tcMar>
              <w:top w:w="30" w:type="dxa"/>
              <w:left w:w="30" w:type="dxa"/>
              <w:bottom w:w="30" w:type="dxa"/>
              <w:right w:w="30" w:type="dxa"/>
            </w:tcMar>
            <w:vAlign w:val="center"/>
          </w:tcPr>
          <w:p w14:paraId="6EB65955" w14:textId="77777777" w:rsidR="002F610F" w:rsidRPr="00C02EB4" w:rsidRDefault="00271DA8">
            <w:pPr>
              <w:rPr>
                <w:color w:val="auto"/>
                <w:sz w:val="22"/>
                <w:szCs w:val="22"/>
              </w:rPr>
            </w:pPr>
            <w:r w:rsidRPr="00C02EB4">
              <w:rPr>
                <w:color w:val="auto"/>
                <w:sz w:val="22"/>
                <w:szCs w:val="22"/>
              </w:rPr>
              <w:t> </w:t>
            </w:r>
          </w:p>
        </w:tc>
        <w:tc>
          <w:tcPr>
            <w:tcW w:w="1705" w:type="dxa"/>
            <w:shd w:val="clear" w:color="auto" w:fill="FFFFFF"/>
            <w:noWrap/>
            <w:tcMar>
              <w:top w:w="30" w:type="dxa"/>
              <w:left w:w="30" w:type="dxa"/>
              <w:bottom w:w="30" w:type="dxa"/>
              <w:right w:w="30" w:type="dxa"/>
            </w:tcMar>
            <w:vAlign w:val="center"/>
          </w:tcPr>
          <w:p w14:paraId="648DF575" w14:textId="77777777" w:rsidR="002F610F" w:rsidRPr="00C02EB4" w:rsidRDefault="00271DA8">
            <w:pPr>
              <w:rPr>
                <w:color w:val="auto"/>
                <w:sz w:val="22"/>
                <w:szCs w:val="22"/>
              </w:rPr>
            </w:pPr>
            <w:r w:rsidRPr="00C02EB4">
              <w:rPr>
                <w:color w:val="auto"/>
                <w:sz w:val="22"/>
                <w:szCs w:val="22"/>
              </w:rPr>
              <w:t>SRD: 148,5–5000 kHz</w:t>
            </w:r>
          </w:p>
        </w:tc>
        <w:tc>
          <w:tcPr>
            <w:tcW w:w="1902" w:type="dxa"/>
            <w:shd w:val="clear" w:color="auto" w:fill="FFFFFF"/>
            <w:noWrap/>
            <w:tcMar>
              <w:top w:w="30" w:type="dxa"/>
              <w:left w:w="30" w:type="dxa"/>
              <w:bottom w:w="30" w:type="dxa"/>
              <w:right w:w="30" w:type="dxa"/>
            </w:tcMar>
            <w:vAlign w:val="center"/>
          </w:tcPr>
          <w:p w14:paraId="350E72C7" w14:textId="735D4B60"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06561E01" w14:textId="054A3458"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0C9BA72"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3334266E" w14:textId="77777777" w:rsidTr="0010151B">
        <w:tc>
          <w:tcPr>
            <w:tcW w:w="526" w:type="dxa"/>
            <w:vMerge/>
            <w:shd w:val="clear" w:color="auto" w:fill="FFFFFF"/>
            <w:noWrap/>
            <w:tcMar>
              <w:top w:w="30" w:type="dxa"/>
              <w:left w:w="30" w:type="dxa"/>
              <w:bottom w:w="30" w:type="dxa"/>
              <w:right w:w="30" w:type="dxa"/>
            </w:tcMar>
            <w:vAlign w:val="center"/>
          </w:tcPr>
          <w:p w14:paraId="67791F8D"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CBC6434"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25CDBA8"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F63A1C9" w14:textId="77777777" w:rsidR="002F610F" w:rsidRPr="00C02EB4" w:rsidRDefault="00271DA8">
            <w:pPr>
              <w:rPr>
                <w:color w:val="auto"/>
                <w:sz w:val="22"/>
                <w:szCs w:val="22"/>
              </w:rPr>
            </w:pPr>
            <w:r w:rsidRPr="00C02EB4">
              <w:rPr>
                <w:color w:val="auto"/>
                <w:sz w:val="22"/>
                <w:szCs w:val="22"/>
              </w:rPr>
              <w:t>SRD: 984–7484 kHz</w:t>
            </w:r>
          </w:p>
        </w:tc>
        <w:tc>
          <w:tcPr>
            <w:tcW w:w="1902" w:type="dxa"/>
            <w:shd w:val="clear" w:color="auto" w:fill="FFFFFF"/>
            <w:noWrap/>
            <w:tcMar>
              <w:top w:w="30" w:type="dxa"/>
              <w:left w:w="30" w:type="dxa"/>
              <w:bottom w:w="30" w:type="dxa"/>
              <w:right w:w="30" w:type="dxa"/>
            </w:tcMar>
            <w:vAlign w:val="center"/>
          </w:tcPr>
          <w:p w14:paraId="3C42691F" w14:textId="74EF5D2B"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5AC7A094" w14:textId="3B096B86"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7683132"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5D97B079" w14:textId="77777777" w:rsidTr="0010151B">
        <w:tc>
          <w:tcPr>
            <w:tcW w:w="526" w:type="dxa"/>
            <w:shd w:val="clear" w:color="auto" w:fill="FFFFFF"/>
            <w:noWrap/>
            <w:tcMar>
              <w:top w:w="30" w:type="dxa"/>
              <w:left w:w="30" w:type="dxa"/>
              <w:bottom w:w="30" w:type="dxa"/>
              <w:right w:w="30" w:type="dxa"/>
            </w:tcMar>
            <w:vAlign w:val="center"/>
          </w:tcPr>
          <w:p w14:paraId="72B30693" w14:textId="77777777" w:rsidR="002F610F" w:rsidRPr="00C02EB4" w:rsidRDefault="00271DA8">
            <w:pPr>
              <w:rPr>
                <w:color w:val="auto"/>
                <w:sz w:val="22"/>
                <w:szCs w:val="22"/>
              </w:rPr>
            </w:pPr>
            <w:r w:rsidRPr="00C02EB4">
              <w:rPr>
                <w:color w:val="auto"/>
                <w:sz w:val="22"/>
                <w:szCs w:val="22"/>
              </w:rPr>
              <w:t>67.</w:t>
            </w:r>
          </w:p>
        </w:tc>
        <w:tc>
          <w:tcPr>
            <w:tcW w:w="9115" w:type="dxa"/>
            <w:gridSpan w:val="5"/>
            <w:shd w:val="clear" w:color="auto" w:fill="FFFFFF"/>
            <w:noWrap/>
            <w:tcMar>
              <w:top w:w="30" w:type="dxa"/>
              <w:left w:w="30" w:type="dxa"/>
              <w:bottom w:w="30" w:type="dxa"/>
              <w:right w:w="30" w:type="dxa"/>
            </w:tcMar>
            <w:vAlign w:val="center"/>
          </w:tcPr>
          <w:p w14:paraId="59103395" w14:textId="77777777" w:rsidR="002F610F" w:rsidRPr="00C02EB4" w:rsidRDefault="00271DA8">
            <w:pPr>
              <w:jc w:val="center"/>
              <w:rPr>
                <w:b/>
                <w:color w:val="auto"/>
                <w:sz w:val="22"/>
                <w:szCs w:val="22"/>
              </w:rPr>
            </w:pPr>
            <w:r w:rsidRPr="00C02EB4">
              <w:rPr>
                <w:b/>
                <w:color w:val="auto"/>
                <w:sz w:val="22"/>
                <w:szCs w:val="22"/>
              </w:rPr>
              <w:t>4 850–4 995 kHz</w:t>
            </w:r>
          </w:p>
        </w:tc>
      </w:tr>
      <w:tr w:rsidR="00BB30D4" w:rsidRPr="00C02EB4" w14:paraId="4F276064" w14:textId="77777777" w:rsidTr="0010151B">
        <w:tc>
          <w:tcPr>
            <w:tcW w:w="526" w:type="dxa"/>
            <w:vMerge w:val="restart"/>
            <w:shd w:val="clear" w:color="auto" w:fill="FFFFFF"/>
            <w:noWrap/>
            <w:tcMar>
              <w:top w:w="30" w:type="dxa"/>
              <w:left w:w="30" w:type="dxa"/>
              <w:bottom w:w="30" w:type="dxa"/>
              <w:right w:w="30" w:type="dxa"/>
            </w:tcMar>
            <w:vAlign w:val="center"/>
          </w:tcPr>
          <w:p w14:paraId="1F59E787"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5713EA27" w14:textId="77777777" w:rsidR="002F610F" w:rsidRPr="00C02EB4" w:rsidRDefault="00271DA8">
            <w:pPr>
              <w:rPr>
                <w:color w:val="auto"/>
                <w:sz w:val="22"/>
                <w:szCs w:val="22"/>
              </w:rPr>
            </w:pPr>
            <w:r w:rsidRPr="00C02EB4">
              <w:rPr>
                <w:color w:val="auto"/>
                <w:sz w:val="22"/>
                <w:szCs w:val="22"/>
              </w:rPr>
              <w:t>SAUSZEMES MOBILAIS</w:t>
            </w:r>
          </w:p>
          <w:p w14:paraId="320AB847" w14:textId="77777777" w:rsidR="002F610F" w:rsidRPr="00C02EB4" w:rsidRDefault="00271DA8">
            <w:pPr>
              <w:rPr>
                <w:color w:val="auto"/>
                <w:sz w:val="22"/>
                <w:szCs w:val="22"/>
              </w:rPr>
            </w:pPr>
            <w:r w:rsidRPr="00C02EB4">
              <w:rPr>
                <w:color w:val="auto"/>
                <w:sz w:val="22"/>
                <w:szCs w:val="22"/>
              </w:rPr>
              <w:t>APRAIDES 5.113</w:t>
            </w:r>
          </w:p>
          <w:p w14:paraId="604C5B06"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6C4CF036" w14:textId="77777777" w:rsidR="002F610F" w:rsidRPr="00C02EB4" w:rsidRDefault="00271DA8">
            <w:pPr>
              <w:rPr>
                <w:color w:val="auto"/>
                <w:sz w:val="22"/>
                <w:szCs w:val="22"/>
              </w:rPr>
            </w:pPr>
            <w:r w:rsidRPr="00C02EB4">
              <w:rPr>
                <w:color w:val="auto"/>
                <w:sz w:val="22"/>
                <w:szCs w:val="22"/>
              </w:rPr>
              <w:t>SAUSZEMES MOBILAIS</w:t>
            </w:r>
          </w:p>
          <w:p w14:paraId="5EA82B32"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748E066F"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0799D866"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340F6F23"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67825038" w14:textId="77777777" w:rsidTr="0010151B">
        <w:tc>
          <w:tcPr>
            <w:tcW w:w="526" w:type="dxa"/>
            <w:vMerge/>
            <w:shd w:val="clear" w:color="auto" w:fill="FFFFFF"/>
            <w:noWrap/>
            <w:tcMar>
              <w:top w:w="30" w:type="dxa"/>
              <w:left w:w="30" w:type="dxa"/>
              <w:bottom w:w="30" w:type="dxa"/>
              <w:right w:w="30" w:type="dxa"/>
            </w:tcMar>
            <w:vAlign w:val="center"/>
          </w:tcPr>
          <w:p w14:paraId="34A9AB87"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C2633A8"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098972A"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8EBE5B9" w14:textId="77777777" w:rsidR="002F610F" w:rsidRPr="00C02EB4" w:rsidRDefault="00271DA8">
            <w:pPr>
              <w:rPr>
                <w:color w:val="auto"/>
                <w:sz w:val="22"/>
                <w:szCs w:val="22"/>
              </w:rPr>
            </w:pPr>
            <w:r w:rsidRPr="00C02EB4">
              <w:rPr>
                <w:color w:val="auto"/>
                <w:sz w:val="22"/>
                <w:szCs w:val="22"/>
              </w:rPr>
              <w:t>SRD: 148,5–5000 kHz</w:t>
            </w:r>
          </w:p>
        </w:tc>
        <w:tc>
          <w:tcPr>
            <w:tcW w:w="1902" w:type="dxa"/>
            <w:shd w:val="clear" w:color="auto" w:fill="FFFFFF"/>
            <w:noWrap/>
            <w:tcMar>
              <w:top w:w="30" w:type="dxa"/>
              <w:left w:w="30" w:type="dxa"/>
              <w:bottom w:w="30" w:type="dxa"/>
              <w:right w:w="30" w:type="dxa"/>
            </w:tcMar>
            <w:vAlign w:val="center"/>
          </w:tcPr>
          <w:p w14:paraId="1CD8BE47" w14:textId="4C58D5F4"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42087BFD" w14:textId="45AF09C2"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A897CB7"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352A4AD2" w14:textId="77777777" w:rsidTr="0010151B">
        <w:tc>
          <w:tcPr>
            <w:tcW w:w="526" w:type="dxa"/>
            <w:vMerge/>
            <w:shd w:val="clear" w:color="auto" w:fill="FFFFFF"/>
            <w:noWrap/>
            <w:tcMar>
              <w:top w:w="30" w:type="dxa"/>
              <w:left w:w="30" w:type="dxa"/>
              <w:bottom w:w="30" w:type="dxa"/>
              <w:right w:w="30" w:type="dxa"/>
            </w:tcMar>
            <w:vAlign w:val="center"/>
          </w:tcPr>
          <w:p w14:paraId="0D4C6916"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7682451"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1462187"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A80F34F" w14:textId="77777777" w:rsidR="002F610F" w:rsidRPr="00C02EB4" w:rsidRDefault="00271DA8">
            <w:pPr>
              <w:rPr>
                <w:color w:val="auto"/>
                <w:sz w:val="22"/>
                <w:szCs w:val="22"/>
              </w:rPr>
            </w:pPr>
            <w:r w:rsidRPr="00C02EB4">
              <w:rPr>
                <w:color w:val="auto"/>
                <w:sz w:val="22"/>
                <w:szCs w:val="22"/>
              </w:rPr>
              <w:t>SRD: 984–7484 kHz</w:t>
            </w:r>
          </w:p>
        </w:tc>
        <w:tc>
          <w:tcPr>
            <w:tcW w:w="1902" w:type="dxa"/>
            <w:shd w:val="clear" w:color="auto" w:fill="FFFFFF"/>
            <w:noWrap/>
            <w:tcMar>
              <w:top w:w="30" w:type="dxa"/>
              <w:left w:w="30" w:type="dxa"/>
              <w:bottom w:w="30" w:type="dxa"/>
              <w:right w:w="30" w:type="dxa"/>
            </w:tcMar>
            <w:vAlign w:val="center"/>
          </w:tcPr>
          <w:p w14:paraId="4003118A" w14:textId="4129A1A7"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50C4B978" w14:textId="1E021B21"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60BFE5F"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4A9409E9" w14:textId="77777777" w:rsidTr="0010151B">
        <w:tc>
          <w:tcPr>
            <w:tcW w:w="526" w:type="dxa"/>
            <w:shd w:val="clear" w:color="auto" w:fill="FFFFFF"/>
            <w:noWrap/>
            <w:tcMar>
              <w:top w:w="30" w:type="dxa"/>
              <w:left w:w="30" w:type="dxa"/>
              <w:bottom w:w="30" w:type="dxa"/>
              <w:right w:w="30" w:type="dxa"/>
            </w:tcMar>
            <w:vAlign w:val="center"/>
          </w:tcPr>
          <w:p w14:paraId="328518A1" w14:textId="77777777" w:rsidR="002F610F" w:rsidRPr="00C02EB4" w:rsidRDefault="00271DA8">
            <w:pPr>
              <w:rPr>
                <w:color w:val="auto"/>
                <w:sz w:val="22"/>
                <w:szCs w:val="22"/>
              </w:rPr>
            </w:pPr>
            <w:r w:rsidRPr="00C02EB4">
              <w:rPr>
                <w:color w:val="auto"/>
                <w:sz w:val="22"/>
                <w:szCs w:val="22"/>
              </w:rPr>
              <w:t>68.</w:t>
            </w:r>
          </w:p>
        </w:tc>
        <w:tc>
          <w:tcPr>
            <w:tcW w:w="9115" w:type="dxa"/>
            <w:gridSpan w:val="5"/>
            <w:shd w:val="clear" w:color="auto" w:fill="FFFFFF"/>
            <w:noWrap/>
            <w:tcMar>
              <w:top w:w="30" w:type="dxa"/>
              <w:left w:w="30" w:type="dxa"/>
              <w:bottom w:w="30" w:type="dxa"/>
              <w:right w:w="30" w:type="dxa"/>
            </w:tcMar>
            <w:vAlign w:val="center"/>
          </w:tcPr>
          <w:p w14:paraId="370EB720" w14:textId="77777777" w:rsidR="002F610F" w:rsidRPr="00C02EB4" w:rsidRDefault="00271DA8">
            <w:pPr>
              <w:jc w:val="center"/>
              <w:rPr>
                <w:b/>
                <w:color w:val="auto"/>
                <w:sz w:val="22"/>
                <w:szCs w:val="22"/>
              </w:rPr>
            </w:pPr>
            <w:r w:rsidRPr="00C02EB4">
              <w:rPr>
                <w:b/>
                <w:color w:val="auto"/>
                <w:sz w:val="22"/>
                <w:szCs w:val="22"/>
              </w:rPr>
              <w:t>4 995–5 003 kHz</w:t>
            </w:r>
          </w:p>
        </w:tc>
      </w:tr>
      <w:tr w:rsidR="00BB30D4" w:rsidRPr="00C02EB4" w14:paraId="13BA1219" w14:textId="77777777" w:rsidTr="0010151B">
        <w:tc>
          <w:tcPr>
            <w:tcW w:w="526" w:type="dxa"/>
            <w:vMerge w:val="restart"/>
            <w:shd w:val="clear" w:color="auto" w:fill="FFFFFF"/>
            <w:noWrap/>
            <w:tcMar>
              <w:top w:w="30" w:type="dxa"/>
              <w:left w:w="30" w:type="dxa"/>
              <w:bottom w:w="30" w:type="dxa"/>
              <w:right w:w="30" w:type="dxa"/>
            </w:tcMar>
            <w:vAlign w:val="center"/>
          </w:tcPr>
          <w:p w14:paraId="2C4D0DD5"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23186438" w14:textId="77777777" w:rsidR="002F610F" w:rsidRPr="00C02EB4" w:rsidRDefault="00271DA8">
            <w:pPr>
              <w:rPr>
                <w:color w:val="auto"/>
                <w:sz w:val="22"/>
                <w:szCs w:val="22"/>
              </w:rPr>
            </w:pPr>
            <w:r w:rsidRPr="00C02EB4">
              <w:rPr>
                <w:color w:val="auto"/>
                <w:sz w:val="22"/>
                <w:szCs w:val="22"/>
              </w:rPr>
              <w:t>STANDARTA FREKVENČU UN LAIKA SIGNĀLU (5 000 kHz)</w:t>
            </w:r>
          </w:p>
        </w:tc>
        <w:tc>
          <w:tcPr>
            <w:tcW w:w="2000" w:type="dxa"/>
            <w:vMerge w:val="restart"/>
            <w:shd w:val="clear" w:color="auto" w:fill="FFFFFF"/>
            <w:noWrap/>
            <w:tcMar>
              <w:top w:w="30" w:type="dxa"/>
              <w:left w:w="30" w:type="dxa"/>
              <w:bottom w:w="30" w:type="dxa"/>
              <w:right w:w="30" w:type="dxa"/>
            </w:tcMar>
            <w:vAlign w:val="center"/>
          </w:tcPr>
          <w:p w14:paraId="79C988E3" w14:textId="77777777" w:rsidR="002F610F" w:rsidRPr="00C02EB4" w:rsidRDefault="00271DA8">
            <w:pPr>
              <w:rPr>
                <w:color w:val="auto"/>
                <w:sz w:val="22"/>
                <w:szCs w:val="22"/>
              </w:rPr>
            </w:pPr>
            <w:r w:rsidRPr="00C02EB4">
              <w:rPr>
                <w:color w:val="auto"/>
                <w:sz w:val="22"/>
                <w:szCs w:val="22"/>
              </w:rPr>
              <w:t>STANDARTA FREKVENČU UN LAIKA SIGNĀLU (5 000 kHz)</w:t>
            </w:r>
          </w:p>
        </w:tc>
        <w:tc>
          <w:tcPr>
            <w:tcW w:w="1705" w:type="dxa"/>
            <w:shd w:val="clear" w:color="auto" w:fill="FFFFFF"/>
            <w:noWrap/>
            <w:tcMar>
              <w:top w:w="30" w:type="dxa"/>
              <w:left w:w="30" w:type="dxa"/>
              <w:bottom w:w="30" w:type="dxa"/>
              <w:right w:w="30" w:type="dxa"/>
            </w:tcMar>
            <w:vAlign w:val="center"/>
          </w:tcPr>
          <w:p w14:paraId="439576C8"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57FABC7C"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491DB51E" w14:textId="77777777" w:rsidR="002F610F" w:rsidRPr="00C02EB4" w:rsidRDefault="00271DA8">
            <w:pPr>
              <w:rPr>
                <w:color w:val="auto"/>
                <w:sz w:val="22"/>
                <w:szCs w:val="22"/>
              </w:rPr>
            </w:pPr>
            <w:r w:rsidRPr="00C02EB4">
              <w:rPr>
                <w:color w:val="auto"/>
                <w:sz w:val="22"/>
                <w:szCs w:val="22"/>
              </w:rPr>
              <w:t>Standarta frekvenču un laika signāli</w:t>
            </w:r>
          </w:p>
        </w:tc>
      </w:tr>
      <w:tr w:rsidR="00BB30D4" w:rsidRPr="00C02EB4" w14:paraId="7C80BCC7" w14:textId="77777777" w:rsidTr="0010151B">
        <w:tc>
          <w:tcPr>
            <w:tcW w:w="526" w:type="dxa"/>
            <w:vMerge/>
            <w:shd w:val="clear" w:color="auto" w:fill="FFFFFF"/>
            <w:noWrap/>
            <w:tcMar>
              <w:top w:w="30" w:type="dxa"/>
              <w:left w:w="30" w:type="dxa"/>
              <w:bottom w:w="30" w:type="dxa"/>
              <w:right w:w="30" w:type="dxa"/>
            </w:tcMar>
            <w:vAlign w:val="center"/>
          </w:tcPr>
          <w:p w14:paraId="64550685"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CE81A6C"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F4A6F9C"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5A88D5C" w14:textId="77777777" w:rsidR="002F610F" w:rsidRPr="00C02EB4" w:rsidRDefault="00271DA8">
            <w:pPr>
              <w:rPr>
                <w:color w:val="auto"/>
                <w:sz w:val="22"/>
                <w:szCs w:val="22"/>
              </w:rPr>
            </w:pPr>
            <w:r w:rsidRPr="00C02EB4">
              <w:rPr>
                <w:color w:val="auto"/>
                <w:sz w:val="22"/>
                <w:szCs w:val="22"/>
              </w:rPr>
              <w:t>SRD: 148,5–5000 kHz</w:t>
            </w:r>
          </w:p>
        </w:tc>
        <w:tc>
          <w:tcPr>
            <w:tcW w:w="1902" w:type="dxa"/>
            <w:shd w:val="clear" w:color="auto" w:fill="FFFFFF"/>
            <w:noWrap/>
            <w:tcMar>
              <w:top w:w="30" w:type="dxa"/>
              <w:left w:w="30" w:type="dxa"/>
              <w:bottom w:w="30" w:type="dxa"/>
              <w:right w:w="30" w:type="dxa"/>
            </w:tcMar>
            <w:vAlign w:val="center"/>
          </w:tcPr>
          <w:p w14:paraId="6E43EC85" w14:textId="239AD37D"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3ED58BF3" w14:textId="5340E93A"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166B6D5"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329B6F6B" w14:textId="77777777" w:rsidTr="0010151B">
        <w:tc>
          <w:tcPr>
            <w:tcW w:w="526" w:type="dxa"/>
            <w:vMerge/>
            <w:shd w:val="clear" w:color="auto" w:fill="FFFFFF"/>
            <w:noWrap/>
            <w:tcMar>
              <w:top w:w="30" w:type="dxa"/>
              <w:left w:w="30" w:type="dxa"/>
              <w:bottom w:w="30" w:type="dxa"/>
              <w:right w:w="30" w:type="dxa"/>
            </w:tcMar>
            <w:vAlign w:val="center"/>
          </w:tcPr>
          <w:p w14:paraId="71D70F5B"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2751A01"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173939F"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9F30CE3"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4C4216F0" w14:textId="0EAC21EF"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1E76D10D" w14:textId="6A4B9C31"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F3EADB9"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31743CE0" w14:textId="77777777" w:rsidTr="0010151B">
        <w:tc>
          <w:tcPr>
            <w:tcW w:w="526" w:type="dxa"/>
            <w:vMerge/>
            <w:shd w:val="clear" w:color="auto" w:fill="FFFFFF"/>
            <w:noWrap/>
            <w:tcMar>
              <w:top w:w="30" w:type="dxa"/>
              <w:left w:w="30" w:type="dxa"/>
              <w:bottom w:w="30" w:type="dxa"/>
              <w:right w:w="30" w:type="dxa"/>
            </w:tcMar>
            <w:vAlign w:val="center"/>
          </w:tcPr>
          <w:p w14:paraId="100E3437"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BF5DB61"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1EDD0F5"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B763419" w14:textId="77777777" w:rsidR="002F610F" w:rsidRPr="00C02EB4" w:rsidRDefault="00271DA8">
            <w:pPr>
              <w:rPr>
                <w:color w:val="auto"/>
                <w:sz w:val="22"/>
                <w:szCs w:val="22"/>
              </w:rPr>
            </w:pPr>
            <w:r w:rsidRPr="00C02EB4">
              <w:rPr>
                <w:color w:val="auto"/>
                <w:sz w:val="22"/>
                <w:szCs w:val="22"/>
              </w:rPr>
              <w:t>SRD: 984–7484 kHz</w:t>
            </w:r>
          </w:p>
        </w:tc>
        <w:tc>
          <w:tcPr>
            <w:tcW w:w="1902" w:type="dxa"/>
            <w:shd w:val="clear" w:color="auto" w:fill="FFFFFF"/>
            <w:noWrap/>
            <w:tcMar>
              <w:top w:w="30" w:type="dxa"/>
              <w:left w:w="30" w:type="dxa"/>
              <w:bottom w:w="30" w:type="dxa"/>
              <w:right w:w="30" w:type="dxa"/>
            </w:tcMar>
            <w:vAlign w:val="center"/>
          </w:tcPr>
          <w:p w14:paraId="10B98EE8" w14:textId="11354D07"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39AC1C5E" w14:textId="4927C786"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AC923EF"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5D80205C" w14:textId="77777777" w:rsidTr="0010151B">
        <w:tc>
          <w:tcPr>
            <w:tcW w:w="526" w:type="dxa"/>
            <w:shd w:val="clear" w:color="auto" w:fill="FFFFFF"/>
            <w:noWrap/>
            <w:tcMar>
              <w:top w:w="30" w:type="dxa"/>
              <w:left w:w="30" w:type="dxa"/>
              <w:bottom w:w="30" w:type="dxa"/>
              <w:right w:w="30" w:type="dxa"/>
            </w:tcMar>
            <w:vAlign w:val="center"/>
          </w:tcPr>
          <w:p w14:paraId="535027EE" w14:textId="77777777" w:rsidR="002F610F" w:rsidRPr="00C02EB4" w:rsidRDefault="00271DA8">
            <w:pPr>
              <w:rPr>
                <w:color w:val="auto"/>
                <w:sz w:val="22"/>
                <w:szCs w:val="22"/>
              </w:rPr>
            </w:pPr>
            <w:r w:rsidRPr="00C02EB4">
              <w:rPr>
                <w:color w:val="auto"/>
                <w:sz w:val="22"/>
                <w:szCs w:val="22"/>
              </w:rPr>
              <w:t>69.</w:t>
            </w:r>
          </w:p>
        </w:tc>
        <w:tc>
          <w:tcPr>
            <w:tcW w:w="9115" w:type="dxa"/>
            <w:gridSpan w:val="5"/>
            <w:shd w:val="clear" w:color="auto" w:fill="FFFFFF"/>
            <w:noWrap/>
            <w:tcMar>
              <w:top w:w="30" w:type="dxa"/>
              <w:left w:w="30" w:type="dxa"/>
              <w:bottom w:w="30" w:type="dxa"/>
              <w:right w:w="30" w:type="dxa"/>
            </w:tcMar>
            <w:vAlign w:val="center"/>
          </w:tcPr>
          <w:p w14:paraId="4518A509" w14:textId="77777777" w:rsidR="002F610F" w:rsidRPr="00C02EB4" w:rsidRDefault="00271DA8">
            <w:pPr>
              <w:jc w:val="center"/>
              <w:rPr>
                <w:b/>
                <w:color w:val="auto"/>
                <w:sz w:val="22"/>
                <w:szCs w:val="22"/>
              </w:rPr>
            </w:pPr>
            <w:r w:rsidRPr="00C02EB4">
              <w:rPr>
                <w:b/>
                <w:color w:val="auto"/>
                <w:sz w:val="22"/>
                <w:szCs w:val="22"/>
              </w:rPr>
              <w:t>5 003–5 005 kHz</w:t>
            </w:r>
          </w:p>
        </w:tc>
      </w:tr>
      <w:tr w:rsidR="00BB30D4" w:rsidRPr="00C02EB4" w14:paraId="486C6665" w14:textId="77777777" w:rsidTr="0010151B">
        <w:tc>
          <w:tcPr>
            <w:tcW w:w="526" w:type="dxa"/>
            <w:vMerge w:val="restart"/>
            <w:shd w:val="clear" w:color="auto" w:fill="FFFFFF"/>
            <w:noWrap/>
            <w:tcMar>
              <w:top w:w="30" w:type="dxa"/>
              <w:left w:w="30" w:type="dxa"/>
              <w:bottom w:w="30" w:type="dxa"/>
              <w:right w:w="30" w:type="dxa"/>
            </w:tcMar>
            <w:vAlign w:val="center"/>
          </w:tcPr>
          <w:p w14:paraId="17665E50"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4D3CE453" w14:textId="77777777" w:rsidR="002F610F" w:rsidRPr="00C02EB4" w:rsidRDefault="00271DA8">
            <w:pPr>
              <w:rPr>
                <w:color w:val="auto"/>
                <w:sz w:val="22"/>
                <w:szCs w:val="22"/>
              </w:rPr>
            </w:pPr>
            <w:r w:rsidRPr="00C02EB4">
              <w:rPr>
                <w:color w:val="auto"/>
                <w:sz w:val="22"/>
                <w:szCs w:val="22"/>
              </w:rPr>
              <w:t>Izplatījuma izpētes</w:t>
            </w:r>
          </w:p>
          <w:p w14:paraId="34102602" w14:textId="77777777" w:rsidR="002F610F" w:rsidRPr="00C02EB4" w:rsidRDefault="00271DA8">
            <w:pPr>
              <w:rPr>
                <w:color w:val="auto"/>
                <w:sz w:val="22"/>
                <w:szCs w:val="22"/>
              </w:rPr>
            </w:pPr>
            <w:r w:rsidRPr="00C02EB4">
              <w:rPr>
                <w:color w:val="auto"/>
                <w:sz w:val="22"/>
                <w:szCs w:val="22"/>
              </w:rPr>
              <w:t>STANDARTA FREKVENČU UN LAIKA SIGNĀLU</w:t>
            </w:r>
          </w:p>
        </w:tc>
        <w:tc>
          <w:tcPr>
            <w:tcW w:w="2000" w:type="dxa"/>
            <w:vMerge w:val="restart"/>
            <w:shd w:val="clear" w:color="auto" w:fill="FFFFFF"/>
            <w:noWrap/>
            <w:tcMar>
              <w:top w:w="30" w:type="dxa"/>
              <w:left w:w="30" w:type="dxa"/>
              <w:bottom w:w="30" w:type="dxa"/>
              <w:right w:w="30" w:type="dxa"/>
            </w:tcMar>
            <w:vAlign w:val="center"/>
          </w:tcPr>
          <w:p w14:paraId="6A8EFD1B" w14:textId="77777777" w:rsidR="002F610F" w:rsidRPr="00C02EB4" w:rsidRDefault="00271DA8">
            <w:pPr>
              <w:rPr>
                <w:color w:val="auto"/>
                <w:sz w:val="22"/>
                <w:szCs w:val="22"/>
              </w:rPr>
            </w:pPr>
            <w:r w:rsidRPr="00C02EB4">
              <w:rPr>
                <w:color w:val="auto"/>
                <w:sz w:val="22"/>
                <w:szCs w:val="22"/>
              </w:rPr>
              <w:t>Izplatījuma izpētes</w:t>
            </w:r>
          </w:p>
          <w:p w14:paraId="0A90E19C" w14:textId="77777777" w:rsidR="002F610F" w:rsidRPr="00C02EB4" w:rsidRDefault="00271DA8">
            <w:pPr>
              <w:rPr>
                <w:color w:val="auto"/>
                <w:sz w:val="22"/>
                <w:szCs w:val="22"/>
              </w:rPr>
            </w:pPr>
            <w:r w:rsidRPr="00C02EB4">
              <w:rPr>
                <w:color w:val="auto"/>
                <w:sz w:val="22"/>
                <w:szCs w:val="22"/>
              </w:rPr>
              <w:t>STANDARTA FREKVENČU UN LAIKA SIGNĀLU</w:t>
            </w:r>
          </w:p>
        </w:tc>
        <w:tc>
          <w:tcPr>
            <w:tcW w:w="1705" w:type="dxa"/>
            <w:shd w:val="clear" w:color="auto" w:fill="FFFFFF"/>
            <w:noWrap/>
            <w:tcMar>
              <w:top w:w="30" w:type="dxa"/>
              <w:left w:w="30" w:type="dxa"/>
              <w:bottom w:w="30" w:type="dxa"/>
              <w:right w:w="30" w:type="dxa"/>
            </w:tcMar>
            <w:vAlign w:val="center"/>
          </w:tcPr>
          <w:p w14:paraId="732BC741"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7188018B"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09B0384C" w14:textId="77777777" w:rsidR="002F610F" w:rsidRPr="00C02EB4" w:rsidRDefault="00271DA8">
            <w:pPr>
              <w:rPr>
                <w:color w:val="auto"/>
                <w:sz w:val="22"/>
                <w:szCs w:val="22"/>
              </w:rPr>
            </w:pPr>
            <w:r w:rsidRPr="00C02EB4">
              <w:rPr>
                <w:color w:val="auto"/>
                <w:sz w:val="22"/>
                <w:szCs w:val="22"/>
              </w:rPr>
              <w:t>Standarta frekvenču un laika signāli</w:t>
            </w:r>
          </w:p>
        </w:tc>
      </w:tr>
      <w:tr w:rsidR="00BB30D4" w:rsidRPr="00C02EB4" w14:paraId="78D2FEFB" w14:textId="77777777" w:rsidTr="0010151B">
        <w:tc>
          <w:tcPr>
            <w:tcW w:w="526" w:type="dxa"/>
            <w:vMerge/>
            <w:shd w:val="clear" w:color="auto" w:fill="FFFFFF"/>
            <w:noWrap/>
            <w:tcMar>
              <w:top w:w="30" w:type="dxa"/>
              <w:left w:w="30" w:type="dxa"/>
              <w:bottom w:w="30" w:type="dxa"/>
              <w:right w:w="30" w:type="dxa"/>
            </w:tcMar>
            <w:vAlign w:val="center"/>
          </w:tcPr>
          <w:p w14:paraId="01A0FFAC"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87D07D5"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FA23F83"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5E6B4E5B"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55A9DF5F" w14:textId="57D83E2C"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70EB2DA7" w14:textId="357CE0B8"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9436053"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514C1D15" w14:textId="77777777" w:rsidTr="0010151B">
        <w:tc>
          <w:tcPr>
            <w:tcW w:w="526" w:type="dxa"/>
            <w:vMerge/>
            <w:shd w:val="clear" w:color="auto" w:fill="FFFFFF"/>
            <w:noWrap/>
            <w:tcMar>
              <w:top w:w="30" w:type="dxa"/>
              <w:left w:w="30" w:type="dxa"/>
              <w:bottom w:w="30" w:type="dxa"/>
              <w:right w:w="30" w:type="dxa"/>
            </w:tcMar>
            <w:vAlign w:val="center"/>
          </w:tcPr>
          <w:p w14:paraId="518CD12D"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2419E11"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A59A92C"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CBBE342" w14:textId="77777777" w:rsidR="002F610F" w:rsidRPr="00C02EB4" w:rsidRDefault="00271DA8">
            <w:pPr>
              <w:rPr>
                <w:color w:val="auto"/>
                <w:sz w:val="22"/>
                <w:szCs w:val="22"/>
              </w:rPr>
            </w:pPr>
            <w:r w:rsidRPr="00C02EB4">
              <w:rPr>
                <w:color w:val="auto"/>
                <w:sz w:val="22"/>
                <w:szCs w:val="22"/>
              </w:rPr>
              <w:t>SRD: 984–7484 kHz</w:t>
            </w:r>
          </w:p>
        </w:tc>
        <w:tc>
          <w:tcPr>
            <w:tcW w:w="1902" w:type="dxa"/>
            <w:shd w:val="clear" w:color="auto" w:fill="FFFFFF"/>
            <w:noWrap/>
            <w:tcMar>
              <w:top w:w="30" w:type="dxa"/>
              <w:left w:w="30" w:type="dxa"/>
              <w:bottom w:w="30" w:type="dxa"/>
              <w:right w:w="30" w:type="dxa"/>
            </w:tcMar>
            <w:vAlign w:val="center"/>
          </w:tcPr>
          <w:p w14:paraId="7F0A58DA" w14:textId="137D0269"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4AFFA964" w14:textId="46761DB0"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D124774"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23EEE252" w14:textId="77777777" w:rsidTr="0010151B">
        <w:tc>
          <w:tcPr>
            <w:tcW w:w="526" w:type="dxa"/>
            <w:shd w:val="clear" w:color="auto" w:fill="FFFFFF"/>
            <w:noWrap/>
            <w:tcMar>
              <w:top w:w="30" w:type="dxa"/>
              <w:left w:w="30" w:type="dxa"/>
              <w:bottom w:w="30" w:type="dxa"/>
              <w:right w:w="30" w:type="dxa"/>
            </w:tcMar>
            <w:vAlign w:val="center"/>
          </w:tcPr>
          <w:p w14:paraId="700496B4" w14:textId="77777777" w:rsidR="002F610F" w:rsidRPr="00C02EB4" w:rsidRDefault="00271DA8">
            <w:pPr>
              <w:rPr>
                <w:color w:val="auto"/>
                <w:sz w:val="22"/>
                <w:szCs w:val="22"/>
              </w:rPr>
            </w:pPr>
            <w:r w:rsidRPr="00C02EB4">
              <w:rPr>
                <w:color w:val="auto"/>
                <w:sz w:val="22"/>
                <w:szCs w:val="22"/>
              </w:rPr>
              <w:t>70.</w:t>
            </w:r>
          </w:p>
        </w:tc>
        <w:tc>
          <w:tcPr>
            <w:tcW w:w="9115" w:type="dxa"/>
            <w:gridSpan w:val="5"/>
            <w:shd w:val="clear" w:color="auto" w:fill="FFFFFF"/>
            <w:noWrap/>
            <w:tcMar>
              <w:top w:w="30" w:type="dxa"/>
              <w:left w:w="30" w:type="dxa"/>
              <w:bottom w:w="30" w:type="dxa"/>
              <w:right w:w="30" w:type="dxa"/>
            </w:tcMar>
            <w:vAlign w:val="center"/>
          </w:tcPr>
          <w:p w14:paraId="7B165CB1" w14:textId="77777777" w:rsidR="002F610F" w:rsidRPr="00C02EB4" w:rsidRDefault="00271DA8">
            <w:pPr>
              <w:jc w:val="center"/>
              <w:rPr>
                <w:b/>
                <w:color w:val="auto"/>
                <w:sz w:val="22"/>
                <w:szCs w:val="22"/>
              </w:rPr>
            </w:pPr>
            <w:r w:rsidRPr="00C02EB4">
              <w:rPr>
                <w:b/>
                <w:color w:val="auto"/>
                <w:sz w:val="22"/>
                <w:szCs w:val="22"/>
              </w:rPr>
              <w:t>5 005–5 060 kHz</w:t>
            </w:r>
          </w:p>
        </w:tc>
      </w:tr>
      <w:tr w:rsidR="00BB30D4" w:rsidRPr="00C02EB4" w14:paraId="4E74E825" w14:textId="77777777" w:rsidTr="0010151B">
        <w:tc>
          <w:tcPr>
            <w:tcW w:w="526" w:type="dxa"/>
            <w:vMerge w:val="restart"/>
            <w:shd w:val="clear" w:color="auto" w:fill="FFFFFF"/>
            <w:noWrap/>
            <w:tcMar>
              <w:top w:w="30" w:type="dxa"/>
              <w:left w:w="30" w:type="dxa"/>
              <w:bottom w:w="30" w:type="dxa"/>
              <w:right w:w="30" w:type="dxa"/>
            </w:tcMar>
            <w:vAlign w:val="center"/>
          </w:tcPr>
          <w:p w14:paraId="1E6D2C8C"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5D52B8A5" w14:textId="77777777" w:rsidR="002F610F" w:rsidRPr="00C02EB4" w:rsidRDefault="00271DA8">
            <w:pPr>
              <w:rPr>
                <w:color w:val="auto"/>
                <w:sz w:val="22"/>
                <w:szCs w:val="22"/>
              </w:rPr>
            </w:pPr>
            <w:r w:rsidRPr="00C02EB4">
              <w:rPr>
                <w:color w:val="auto"/>
                <w:sz w:val="22"/>
                <w:szCs w:val="22"/>
              </w:rPr>
              <w:t>APRAIDES 5.113</w:t>
            </w:r>
          </w:p>
          <w:p w14:paraId="49827E36"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2E30C984"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20AF9603"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0B1AA864"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18BAB9C1"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602C1853" w14:textId="77777777" w:rsidTr="0010151B">
        <w:tc>
          <w:tcPr>
            <w:tcW w:w="526" w:type="dxa"/>
            <w:vMerge/>
            <w:shd w:val="clear" w:color="auto" w:fill="FFFFFF"/>
            <w:noWrap/>
            <w:tcMar>
              <w:top w:w="30" w:type="dxa"/>
              <w:left w:w="30" w:type="dxa"/>
              <w:bottom w:w="30" w:type="dxa"/>
              <w:right w:w="30" w:type="dxa"/>
            </w:tcMar>
            <w:vAlign w:val="center"/>
          </w:tcPr>
          <w:p w14:paraId="75FAB4C5"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DF5E7E6"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DCE1F9F"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79FF205"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4E14B329" w14:textId="6EFBC9BB"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0B2A03CA" w14:textId="589298D3"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5E01254"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24BA0ECA" w14:textId="77777777" w:rsidTr="0010151B">
        <w:tc>
          <w:tcPr>
            <w:tcW w:w="526" w:type="dxa"/>
            <w:vMerge/>
            <w:shd w:val="clear" w:color="auto" w:fill="FFFFFF"/>
            <w:noWrap/>
            <w:tcMar>
              <w:top w:w="30" w:type="dxa"/>
              <w:left w:w="30" w:type="dxa"/>
              <w:bottom w:w="30" w:type="dxa"/>
              <w:right w:w="30" w:type="dxa"/>
            </w:tcMar>
            <w:vAlign w:val="center"/>
          </w:tcPr>
          <w:p w14:paraId="16AE1301"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F1BC197"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6DE887C"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226D397" w14:textId="77777777" w:rsidR="002F610F" w:rsidRPr="00C02EB4" w:rsidRDefault="00271DA8">
            <w:pPr>
              <w:rPr>
                <w:color w:val="auto"/>
                <w:sz w:val="22"/>
                <w:szCs w:val="22"/>
              </w:rPr>
            </w:pPr>
            <w:r w:rsidRPr="00C02EB4">
              <w:rPr>
                <w:color w:val="auto"/>
                <w:sz w:val="22"/>
                <w:szCs w:val="22"/>
              </w:rPr>
              <w:t>SRD: 984–7484 kHz</w:t>
            </w:r>
          </w:p>
        </w:tc>
        <w:tc>
          <w:tcPr>
            <w:tcW w:w="1902" w:type="dxa"/>
            <w:shd w:val="clear" w:color="auto" w:fill="FFFFFF"/>
            <w:noWrap/>
            <w:tcMar>
              <w:top w:w="30" w:type="dxa"/>
              <w:left w:w="30" w:type="dxa"/>
              <w:bottom w:w="30" w:type="dxa"/>
              <w:right w:w="30" w:type="dxa"/>
            </w:tcMar>
            <w:vAlign w:val="center"/>
          </w:tcPr>
          <w:p w14:paraId="169019D4" w14:textId="19135038"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313BA8EB" w14:textId="34D87C34"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8CBFD1C"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593E2269" w14:textId="77777777" w:rsidTr="0010151B">
        <w:tc>
          <w:tcPr>
            <w:tcW w:w="526" w:type="dxa"/>
            <w:shd w:val="clear" w:color="auto" w:fill="FFFFFF"/>
            <w:noWrap/>
            <w:tcMar>
              <w:top w:w="30" w:type="dxa"/>
              <w:left w:w="30" w:type="dxa"/>
              <w:bottom w:w="30" w:type="dxa"/>
              <w:right w:w="30" w:type="dxa"/>
            </w:tcMar>
            <w:vAlign w:val="center"/>
          </w:tcPr>
          <w:p w14:paraId="10D61947" w14:textId="77777777" w:rsidR="002F610F" w:rsidRPr="00C02EB4" w:rsidRDefault="00271DA8">
            <w:pPr>
              <w:rPr>
                <w:color w:val="auto"/>
                <w:sz w:val="22"/>
                <w:szCs w:val="22"/>
              </w:rPr>
            </w:pPr>
            <w:r w:rsidRPr="00C02EB4">
              <w:rPr>
                <w:color w:val="auto"/>
                <w:sz w:val="22"/>
                <w:szCs w:val="22"/>
              </w:rPr>
              <w:t>71.</w:t>
            </w:r>
          </w:p>
        </w:tc>
        <w:tc>
          <w:tcPr>
            <w:tcW w:w="9115" w:type="dxa"/>
            <w:gridSpan w:val="5"/>
            <w:shd w:val="clear" w:color="auto" w:fill="FFFFFF"/>
            <w:noWrap/>
            <w:tcMar>
              <w:top w:w="30" w:type="dxa"/>
              <w:left w:w="30" w:type="dxa"/>
              <w:bottom w:w="30" w:type="dxa"/>
              <w:right w:w="30" w:type="dxa"/>
            </w:tcMar>
            <w:vAlign w:val="center"/>
          </w:tcPr>
          <w:p w14:paraId="00946D9F" w14:textId="77777777" w:rsidR="002F610F" w:rsidRPr="00C02EB4" w:rsidRDefault="00271DA8">
            <w:pPr>
              <w:jc w:val="center"/>
              <w:rPr>
                <w:b/>
                <w:color w:val="auto"/>
                <w:sz w:val="22"/>
                <w:szCs w:val="22"/>
              </w:rPr>
            </w:pPr>
            <w:r w:rsidRPr="00C02EB4">
              <w:rPr>
                <w:b/>
                <w:color w:val="auto"/>
                <w:sz w:val="22"/>
                <w:szCs w:val="22"/>
              </w:rPr>
              <w:t>5 060–5 250 kHz</w:t>
            </w:r>
          </w:p>
        </w:tc>
      </w:tr>
      <w:tr w:rsidR="00BB30D4" w:rsidRPr="00C02EB4" w14:paraId="27E73BB9" w14:textId="77777777" w:rsidTr="0010151B">
        <w:tc>
          <w:tcPr>
            <w:tcW w:w="526" w:type="dxa"/>
            <w:vMerge w:val="restart"/>
            <w:shd w:val="clear" w:color="auto" w:fill="FFFFFF"/>
            <w:noWrap/>
            <w:tcMar>
              <w:top w:w="30" w:type="dxa"/>
              <w:left w:w="30" w:type="dxa"/>
              <w:bottom w:w="30" w:type="dxa"/>
              <w:right w:w="30" w:type="dxa"/>
            </w:tcMar>
            <w:vAlign w:val="center"/>
          </w:tcPr>
          <w:p w14:paraId="3FBAF215"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01E5F011" w14:textId="77777777" w:rsidR="002F610F" w:rsidRPr="00C02EB4" w:rsidRDefault="00271DA8">
            <w:pPr>
              <w:rPr>
                <w:color w:val="auto"/>
                <w:sz w:val="22"/>
                <w:szCs w:val="22"/>
              </w:rPr>
            </w:pPr>
            <w:r w:rsidRPr="00C02EB4">
              <w:rPr>
                <w:color w:val="auto"/>
                <w:sz w:val="22"/>
                <w:szCs w:val="22"/>
              </w:rPr>
              <w:t>Mobilais, izņemot gaisa kuģniecības mobilo</w:t>
            </w:r>
          </w:p>
          <w:p w14:paraId="6D3766E2" w14:textId="77777777" w:rsidR="002F610F" w:rsidRPr="00C02EB4" w:rsidRDefault="00271DA8">
            <w:pPr>
              <w:rPr>
                <w:color w:val="auto"/>
                <w:sz w:val="22"/>
                <w:szCs w:val="22"/>
              </w:rPr>
            </w:pPr>
            <w:r w:rsidRPr="00C02EB4">
              <w:rPr>
                <w:color w:val="auto"/>
                <w:sz w:val="22"/>
                <w:szCs w:val="22"/>
              </w:rPr>
              <w:t>5.133</w:t>
            </w:r>
          </w:p>
          <w:p w14:paraId="0172DA7A"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2E3433CB" w14:textId="77777777" w:rsidR="002F610F" w:rsidRPr="00C02EB4" w:rsidRDefault="00271DA8">
            <w:pPr>
              <w:rPr>
                <w:color w:val="auto"/>
                <w:sz w:val="22"/>
                <w:szCs w:val="22"/>
              </w:rPr>
            </w:pPr>
            <w:r w:rsidRPr="00C02EB4">
              <w:rPr>
                <w:color w:val="auto"/>
                <w:sz w:val="22"/>
                <w:szCs w:val="22"/>
              </w:rPr>
              <w:t>MOBILAIS, izņemot gaisa kuģniecības mobilo</w:t>
            </w:r>
          </w:p>
          <w:p w14:paraId="23B3B270" w14:textId="77777777" w:rsidR="002F610F" w:rsidRPr="00C02EB4" w:rsidRDefault="00271DA8">
            <w:pPr>
              <w:rPr>
                <w:color w:val="auto"/>
                <w:sz w:val="22"/>
                <w:szCs w:val="22"/>
              </w:rPr>
            </w:pPr>
            <w:r w:rsidRPr="00C02EB4">
              <w:rPr>
                <w:color w:val="auto"/>
                <w:sz w:val="22"/>
                <w:szCs w:val="22"/>
              </w:rPr>
              <w:t>5.133</w:t>
            </w:r>
          </w:p>
          <w:p w14:paraId="3FD140CD"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59AFCCF4"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485691F2"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3C29BA92"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4BC5D01E" w14:textId="77777777" w:rsidTr="0010151B">
        <w:tc>
          <w:tcPr>
            <w:tcW w:w="526" w:type="dxa"/>
            <w:vMerge/>
            <w:shd w:val="clear" w:color="auto" w:fill="FFFFFF"/>
            <w:noWrap/>
            <w:tcMar>
              <w:top w:w="30" w:type="dxa"/>
              <w:left w:w="30" w:type="dxa"/>
              <w:bottom w:w="30" w:type="dxa"/>
              <w:right w:w="30" w:type="dxa"/>
            </w:tcMar>
            <w:vAlign w:val="center"/>
          </w:tcPr>
          <w:p w14:paraId="6CEAE306"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A144D93"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7F0C590"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AD7F1E3"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496783BB" w14:textId="153C6BF1"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233576ED" w14:textId="58DCBB97"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5201B58"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21F252DC" w14:textId="77777777" w:rsidTr="0010151B">
        <w:tc>
          <w:tcPr>
            <w:tcW w:w="526" w:type="dxa"/>
            <w:vMerge/>
            <w:shd w:val="clear" w:color="auto" w:fill="FFFFFF"/>
            <w:noWrap/>
            <w:tcMar>
              <w:top w:w="30" w:type="dxa"/>
              <w:left w:w="30" w:type="dxa"/>
              <w:bottom w:w="30" w:type="dxa"/>
              <w:right w:w="30" w:type="dxa"/>
            </w:tcMar>
            <w:vAlign w:val="center"/>
          </w:tcPr>
          <w:p w14:paraId="7ECDDDDF"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AC59F16"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A74D832"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F96E1C2" w14:textId="77777777" w:rsidR="002F610F" w:rsidRPr="00C02EB4" w:rsidRDefault="00271DA8">
            <w:pPr>
              <w:rPr>
                <w:color w:val="auto"/>
                <w:sz w:val="22"/>
                <w:szCs w:val="22"/>
              </w:rPr>
            </w:pPr>
            <w:r w:rsidRPr="00C02EB4">
              <w:rPr>
                <w:color w:val="auto"/>
                <w:sz w:val="22"/>
                <w:szCs w:val="22"/>
              </w:rPr>
              <w:t>SRD: 984–7484 kHz</w:t>
            </w:r>
          </w:p>
        </w:tc>
        <w:tc>
          <w:tcPr>
            <w:tcW w:w="1902" w:type="dxa"/>
            <w:shd w:val="clear" w:color="auto" w:fill="FFFFFF"/>
            <w:noWrap/>
            <w:tcMar>
              <w:top w:w="30" w:type="dxa"/>
              <w:left w:w="30" w:type="dxa"/>
              <w:bottom w:w="30" w:type="dxa"/>
              <w:right w:w="30" w:type="dxa"/>
            </w:tcMar>
            <w:vAlign w:val="center"/>
          </w:tcPr>
          <w:p w14:paraId="5A5FC962" w14:textId="775175CB"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27BDA2D3" w14:textId="0A3A4BED"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11C338C"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4AE8E62B" w14:textId="77777777" w:rsidTr="0010151B">
        <w:tc>
          <w:tcPr>
            <w:tcW w:w="526" w:type="dxa"/>
            <w:shd w:val="clear" w:color="auto" w:fill="FFFFFF"/>
            <w:noWrap/>
            <w:tcMar>
              <w:top w:w="30" w:type="dxa"/>
              <w:left w:w="30" w:type="dxa"/>
              <w:bottom w:w="30" w:type="dxa"/>
              <w:right w:w="30" w:type="dxa"/>
            </w:tcMar>
            <w:vAlign w:val="center"/>
          </w:tcPr>
          <w:p w14:paraId="686182F5" w14:textId="77777777" w:rsidR="002F610F" w:rsidRPr="00C02EB4" w:rsidRDefault="00271DA8">
            <w:pPr>
              <w:rPr>
                <w:color w:val="auto"/>
                <w:sz w:val="22"/>
                <w:szCs w:val="22"/>
              </w:rPr>
            </w:pPr>
            <w:r w:rsidRPr="00C02EB4">
              <w:rPr>
                <w:color w:val="auto"/>
                <w:sz w:val="22"/>
                <w:szCs w:val="22"/>
              </w:rPr>
              <w:t>72.</w:t>
            </w:r>
          </w:p>
        </w:tc>
        <w:tc>
          <w:tcPr>
            <w:tcW w:w="9115" w:type="dxa"/>
            <w:gridSpan w:val="5"/>
            <w:shd w:val="clear" w:color="auto" w:fill="FFFFFF"/>
            <w:noWrap/>
            <w:tcMar>
              <w:top w:w="30" w:type="dxa"/>
              <w:left w:w="30" w:type="dxa"/>
              <w:bottom w:w="30" w:type="dxa"/>
              <w:right w:w="30" w:type="dxa"/>
            </w:tcMar>
            <w:vAlign w:val="center"/>
          </w:tcPr>
          <w:p w14:paraId="7FE9E451" w14:textId="77777777" w:rsidR="002F610F" w:rsidRPr="00C02EB4" w:rsidRDefault="00271DA8">
            <w:pPr>
              <w:jc w:val="center"/>
              <w:rPr>
                <w:b/>
                <w:color w:val="auto"/>
                <w:sz w:val="22"/>
                <w:szCs w:val="22"/>
              </w:rPr>
            </w:pPr>
            <w:r w:rsidRPr="00C02EB4">
              <w:rPr>
                <w:b/>
                <w:color w:val="auto"/>
                <w:sz w:val="22"/>
                <w:szCs w:val="22"/>
              </w:rPr>
              <w:t>5 250–5 275 kHz</w:t>
            </w:r>
          </w:p>
        </w:tc>
      </w:tr>
      <w:tr w:rsidR="00BB30D4" w:rsidRPr="00C02EB4" w14:paraId="2ABCEFB6" w14:textId="77777777" w:rsidTr="0010151B">
        <w:tc>
          <w:tcPr>
            <w:tcW w:w="526" w:type="dxa"/>
            <w:vMerge w:val="restart"/>
            <w:shd w:val="clear" w:color="auto" w:fill="FFFFFF"/>
            <w:noWrap/>
            <w:tcMar>
              <w:top w:w="30" w:type="dxa"/>
              <w:left w:w="30" w:type="dxa"/>
              <w:bottom w:w="30" w:type="dxa"/>
              <w:right w:w="30" w:type="dxa"/>
            </w:tcMar>
            <w:vAlign w:val="center"/>
          </w:tcPr>
          <w:p w14:paraId="63D2EB71"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2D9F3681" w14:textId="77777777" w:rsidR="002F610F" w:rsidRPr="00C02EB4" w:rsidRDefault="00271DA8">
            <w:pPr>
              <w:rPr>
                <w:color w:val="auto"/>
                <w:sz w:val="22"/>
                <w:szCs w:val="22"/>
              </w:rPr>
            </w:pPr>
            <w:r w:rsidRPr="00C02EB4">
              <w:rPr>
                <w:color w:val="auto"/>
                <w:sz w:val="22"/>
                <w:szCs w:val="22"/>
              </w:rPr>
              <w:t>MOBILAIS, izņemot gaisa kuģniecības mobilo</w:t>
            </w:r>
          </w:p>
          <w:p w14:paraId="4FFAAE48" w14:textId="77777777" w:rsidR="002F610F" w:rsidRPr="00C02EB4" w:rsidRDefault="00271DA8">
            <w:pPr>
              <w:rPr>
                <w:color w:val="auto"/>
                <w:sz w:val="22"/>
                <w:szCs w:val="22"/>
              </w:rPr>
            </w:pPr>
            <w:r w:rsidRPr="00C02EB4">
              <w:rPr>
                <w:color w:val="auto"/>
                <w:sz w:val="22"/>
                <w:szCs w:val="22"/>
              </w:rPr>
              <w:t>Radiolokācijas 5.132A 5.133A</w:t>
            </w:r>
          </w:p>
          <w:p w14:paraId="5EFCDB91"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25803A98" w14:textId="77777777" w:rsidR="002F610F" w:rsidRPr="00C02EB4" w:rsidRDefault="00271DA8">
            <w:pPr>
              <w:rPr>
                <w:color w:val="auto"/>
                <w:sz w:val="22"/>
                <w:szCs w:val="22"/>
              </w:rPr>
            </w:pPr>
            <w:r w:rsidRPr="00C02EB4">
              <w:rPr>
                <w:color w:val="auto"/>
                <w:sz w:val="22"/>
                <w:szCs w:val="22"/>
              </w:rPr>
              <w:t>MOBILAIS, izņemot gaisa kuģniecības mobilo</w:t>
            </w:r>
          </w:p>
          <w:p w14:paraId="4354A8CB" w14:textId="77777777" w:rsidR="002F610F" w:rsidRPr="00C02EB4" w:rsidRDefault="00271DA8">
            <w:pPr>
              <w:rPr>
                <w:color w:val="auto"/>
                <w:sz w:val="22"/>
                <w:szCs w:val="22"/>
              </w:rPr>
            </w:pPr>
            <w:r w:rsidRPr="00C02EB4">
              <w:rPr>
                <w:color w:val="auto"/>
                <w:sz w:val="22"/>
                <w:szCs w:val="22"/>
              </w:rPr>
              <w:t>Radiolokācijas 5.132A</w:t>
            </w:r>
          </w:p>
          <w:p w14:paraId="21DC49D7"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1B098BA2"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583E871D"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71D24564"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578EBA1A" w14:textId="77777777" w:rsidTr="0010151B">
        <w:tc>
          <w:tcPr>
            <w:tcW w:w="526" w:type="dxa"/>
            <w:vMerge/>
            <w:shd w:val="clear" w:color="auto" w:fill="FFFFFF"/>
            <w:noWrap/>
            <w:tcMar>
              <w:top w:w="30" w:type="dxa"/>
              <w:left w:w="30" w:type="dxa"/>
              <w:bottom w:w="30" w:type="dxa"/>
              <w:right w:w="30" w:type="dxa"/>
            </w:tcMar>
            <w:vAlign w:val="center"/>
          </w:tcPr>
          <w:p w14:paraId="2D44DFA0"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643D40B"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32A7872"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F5B8E11"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76662E83" w14:textId="1940BC65"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49136009" w14:textId="78D2DA72"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7580A45"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6B61C8FD" w14:textId="77777777" w:rsidTr="0010151B">
        <w:tc>
          <w:tcPr>
            <w:tcW w:w="526" w:type="dxa"/>
            <w:vMerge/>
            <w:shd w:val="clear" w:color="auto" w:fill="FFFFFF"/>
            <w:noWrap/>
            <w:tcMar>
              <w:top w:w="30" w:type="dxa"/>
              <w:left w:w="30" w:type="dxa"/>
              <w:bottom w:w="30" w:type="dxa"/>
              <w:right w:w="30" w:type="dxa"/>
            </w:tcMar>
            <w:vAlign w:val="center"/>
          </w:tcPr>
          <w:p w14:paraId="19866AC3"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4BA8338"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248E705"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11D35EF8" w14:textId="77777777" w:rsidR="002F610F" w:rsidRPr="00C02EB4" w:rsidRDefault="00271DA8">
            <w:pPr>
              <w:rPr>
                <w:color w:val="auto"/>
                <w:sz w:val="22"/>
                <w:szCs w:val="22"/>
              </w:rPr>
            </w:pPr>
            <w:r w:rsidRPr="00C02EB4">
              <w:rPr>
                <w:color w:val="auto"/>
                <w:sz w:val="22"/>
                <w:szCs w:val="22"/>
              </w:rPr>
              <w:t>SRD: 984–7484 kHz</w:t>
            </w:r>
          </w:p>
        </w:tc>
        <w:tc>
          <w:tcPr>
            <w:tcW w:w="1902" w:type="dxa"/>
            <w:shd w:val="clear" w:color="auto" w:fill="FFFFFF"/>
            <w:noWrap/>
            <w:tcMar>
              <w:top w:w="30" w:type="dxa"/>
              <w:left w:w="30" w:type="dxa"/>
              <w:bottom w:w="30" w:type="dxa"/>
              <w:right w:w="30" w:type="dxa"/>
            </w:tcMar>
            <w:vAlign w:val="center"/>
          </w:tcPr>
          <w:p w14:paraId="74EF13C0" w14:textId="791FF39B"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12D5ADC8" w14:textId="56F1DE6F"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A787D0B"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63B1B179" w14:textId="77777777" w:rsidTr="0010151B">
        <w:tc>
          <w:tcPr>
            <w:tcW w:w="526" w:type="dxa"/>
            <w:shd w:val="clear" w:color="auto" w:fill="FFFFFF"/>
            <w:noWrap/>
            <w:tcMar>
              <w:top w:w="30" w:type="dxa"/>
              <w:left w:w="30" w:type="dxa"/>
              <w:bottom w:w="30" w:type="dxa"/>
              <w:right w:w="30" w:type="dxa"/>
            </w:tcMar>
            <w:vAlign w:val="center"/>
          </w:tcPr>
          <w:p w14:paraId="21688261" w14:textId="77777777" w:rsidR="002F610F" w:rsidRPr="00C02EB4" w:rsidRDefault="00271DA8">
            <w:pPr>
              <w:rPr>
                <w:color w:val="auto"/>
                <w:sz w:val="22"/>
                <w:szCs w:val="22"/>
              </w:rPr>
            </w:pPr>
            <w:r w:rsidRPr="00C02EB4">
              <w:rPr>
                <w:color w:val="auto"/>
                <w:sz w:val="22"/>
                <w:szCs w:val="22"/>
              </w:rPr>
              <w:t>72.</w:t>
            </w:r>
            <w:r w:rsidRPr="00C02EB4">
              <w:rPr>
                <w:color w:val="auto"/>
                <w:sz w:val="22"/>
                <w:szCs w:val="22"/>
                <w:vertAlign w:val="superscript"/>
              </w:rPr>
              <w:t>1</w:t>
            </w:r>
          </w:p>
        </w:tc>
        <w:tc>
          <w:tcPr>
            <w:tcW w:w="9115" w:type="dxa"/>
            <w:gridSpan w:val="5"/>
            <w:shd w:val="clear" w:color="auto" w:fill="FFFFFF"/>
            <w:noWrap/>
            <w:tcMar>
              <w:top w:w="30" w:type="dxa"/>
              <w:left w:w="30" w:type="dxa"/>
              <w:bottom w:w="30" w:type="dxa"/>
              <w:right w:w="30" w:type="dxa"/>
            </w:tcMar>
            <w:vAlign w:val="center"/>
          </w:tcPr>
          <w:p w14:paraId="415E8F71" w14:textId="77777777" w:rsidR="002F610F" w:rsidRPr="00C02EB4" w:rsidRDefault="00271DA8">
            <w:pPr>
              <w:jc w:val="center"/>
              <w:rPr>
                <w:b/>
                <w:color w:val="auto"/>
                <w:sz w:val="22"/>
                <w:szCs w:val="22"/>
              </w:rPr>
            </w:pPr>
            <w:r w:rsidRPr="00C02EB4">
              <w:rPr>
                <w:b/>
                <w:color w:val="auto"/>
                <w:sz w:val="22"/>
                <w:szCs w:val="22"/>
              </w:rPr>
              <w:t>5 275–5 351,5 kHz</w:t>
            </w:r>
          </w:p>
        </w:tc>
      </w:tr>
      <w:tr w:rsidR="00BB30D4" w:rsidRPr="00C02EB4" w14:paraId="097740B5" w14:textId="77777777" w:rsidTr="0010151B">
        <w:tc>
          <w:tcPr>
            <w:tcW w:w="526" w:type="dxa"/>
            <w:vMerge w:val="restart"/>
            <w:shd w:val="clear" w:color="auto" w:fill="FFFFFF"/>
            <w:noWrap/>
            <w:tcMar>
              <w:top w:w="30" w:type="dxa"/>
              <w:left w:w="30" w:type="dxa"/>
              <w:bottom w:w="30" w:type="dxa"/>
              <w:right w:w="30" w:type="dxa"/>
            </w:tcMar>
            <w:vAlign w:val="center"/>
          </w:tcPr>
          <w:p w14:paraId="32F25D7A"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16F8E817" w14:textId="77777777" w:rsidR="002F610F" w:rsidRPr="00C02EB4" w:rsidRDefault="00271DA8">
            <w:pPr>
              <w:rPr>
                <w:color w:val="auto"/>
                <w:sz w:val="22"/>
                <w:szCs w:val="22"/>
              </w:rPr>
            </w:pPr>
            <w:r w:rsidRPr="00C02EB4">
              <w:rPr>
                <w:color w:val="auto"/>
                <w:sz w:val="22"/>
                <w:szCs w:val="22"/>
              </w:rPr>
              <w:t>MOBILAIS, izņemot gaisa kuģniecības mobilo</w:t>
            </w:r>
          </w:p>
          <w:p w14:paraId="65EC7ADE"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3C327F8C" w14:textId="77777777" w:rsidR="002F610F" w:rsidRPr="00C02EB4" w:rsidRDefault="00271DA8">
            <w:pPr>
              <w:rPr>
                <w:color w:val="auto"/>
                <w:sz w:val="22"/>
                <w:szCs w:val="22"/>
              </w:rPr>
            </w:pPr>
            <w:r w:rsidRPr="00C02EB4">
              <w:rPr>
                <w:color w:val="auto"/>
                <w:sz w:val="22"/>
                <w:szCs w:val="22"/>
              </w:rPr>
              <w:t>MOBILAIS, izņemot gaisa kuģniecības mobilo</w:t>
            </w:r>
          </w:p>
          <w:p w14:paraId="78540316"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4A074C0B"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14FD0EF3"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4B3348A8"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6472EA6C" w14:textId="77777777" w:rsidTr="0010151B">
        <w:tc>
          <w:tcPr>
            <w:tcW w:w="526" w:type="dxa"/>
            <w:vMerge/>
            <w:shd w:val="clear" w:color="auto" w:fill="FFFFFF"/>
            <w:noWrap/>
            <w:tcMar>
              <w:top w:w="30" w:type="dxa"/>
              <w:left w:w="30" w:type="dxa"/>
              <w:bottom w:w="30" w:type="dxa"/>
              <w:right w:w="30" w:type="dxa"/>
            </w:tcMar>
            <w:vAlign w:val="center"/>
          </w:tcPr>
          <w:p w14:paraId="3EFA13E8"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ADA6EF2"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8DEEE37"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2B658594"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70C2512F" w14:textId="53439EC5"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69B170C8" w14:textId="2CE1AF5F"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7409A79"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18D75695" w14:textId="77777777" w:rsidTr="0010151B">
        <w:tc>
          <w:tcPr>
            <w:tcW w:w="526" w:type="dxa"/>
            <w:vMerge/>
            <w:shd w:val="clear" w:color="auto" w:fill="FFFFFF"/>
            <w:noWrap/>
            <w:tcMar>
              <w:top w:w="30" w:type="dxa"/>
              <w:left w:w="30" w:type="dxa"/>
              <w:bottom w:w="30" w:type="dxa"/>
              <w:right w:w="30" w:type="dxa"/>
            </w:tcMar>
            <w:vAlign w:val="center"/>
          </w:tcPr>
          <w:p w14:paraId="2798229A"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27440F8"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0ED2777"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50FAAA3" w14:textId="77777777" w:rsidR="002F610F" w:rsidRPr="00C02EB4" w:rsidRDefault="00271DA8">
            <w:pPr>
              <w:rPr>
                <w:color w:val="auto"/>
                <w:sz w:val="22"/>
                <w:szCs w:val="22"/>
              </w:rPr>
            </w:pPr>
            <w:r w:rsidRPr="00C02EB4">
              <w:rPr>
                <w:color w:val="auto"/>
                <w:sz w:val="22"/>
                <w:szCs w:val="22"/>
              </w:rPr>
              <w:t>SRD: 984–7484 kHz</w:t>
            </w:r>
          </w:p>
        </w:tc>
        <w:tc>
          <w:tcPr>
            <w:tcW w:w="1902" w:type="dxa"/>
            <w:shd w:val="clear" w:color="auto" w:fill="FFFFFF"/>
            <w:noWrap/>
            <w:tcMar>
              <w:top w:w="30" w:type="dxa"/>
              <w:left w:w="30" w:type="dxa"/>
              <w:bottom w:w="30" w:type="dxa"/>
              <w:right w:w="30" w:type="dxa"/>
            </w:tcMar>
            <w:vAlign w:val="center"/>
          </w:tcPr>
          <w:p w14:paraId="75122812" w14:textId="669E7815"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54983A4A" w14:textId="6E13AB7B"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F011D8B"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78CD24D5" w14:textId="77777777" w:rsidTr="0010151B">
        <w:tc>
          <w:tcPr>
            <w:tcW w:w="526" w:type="dxa"/>
            <w:shd w:val="clear" w:color="auto" w:fill="FFFFFF"/>
            <w:noWrap/>
            <w:tcMar>
              <w:top w:w="30" w:type="dxa"/>
              <w:left w:w="30" w:type="dxa"/>
              <w:bottom w:w="30" w:type="dxa"/>
              <w:right w:w="30" w:type="dxa"/>
            </w:tcMar>
            <w:vAlign w:val="center"/>
          </w:tcPr>
          <w:p w14:paraId="182159FD" w14:textId="77777777" w:rsidR="002F610F" w:rsidRPr="00C02EB4" w:rsidRDefault="00271DA8">
            <w:pPr>
              <w:rPr>
                <w:color w:val="auto"/>
                <w:sz w:val="22"/>
                <w:szCs w:val="22"/>
              </w:rPr>
            </w:pPr>
            <w:r w:rsidRPr="00C02EB4">
              <w:rPr>
                <w:color w:val="auto"/>
                <w:sz w:val="22"/>
                <w:szCs w:val="22"/>
              </w:rPr>
              <w:t>72.</w:t>
            </w:r>
            <w:r w:rsidRPr="00C02EB4">
              <w:rPr>
                <w:color w:val="auto"/>
                <w:sz w:val="22"/>
                <w:szCs w:val="22"/>
                <w:vertAlign w:val="superscript"/>
              </w:rPr>
              <w:t>2</w:t>
            </w:r>
          </w:p>
        </w:tc>
        <w:tc>
          <w:tcPr>
            <w:tcW w:w="9115" w:type="dxa"/>
            <w:gridSpan w:val="5"/>
            <w:shd w:val="clear" w:color="auto" w:fill="FFFFFF"/>
            <w:noWrap/>
            <w:tcMar>
              <w:top w:w="30" w:type="dxa"/>
              <w:left w:w="30" w:type="dxa"/>
              <w:bottom w:w="30" w:type="dxa"/>
              <w:right w:w="30" w:type="dxa"/>
            </w:tcMar>
            <w:vAlign w:val="center"/>
          </w:tcPr>
          <w:p w14:paraId="5285F9CE" w14:textId="77777777" w:rsidR="002F610F" w:rsidRPr="00C02EB4" w:rsidRDefault="00271DA8">
            <w:pPr>
              <w:jc w:val="center"/>
              <w:rPr>
                <w:b/>
                <w:color w:val="auto"/>
                <w:sz w:val="22"/>
                <w:szCs w:val="22"/>
              </w:rPr>
            </w:pPr>
            <w:r w:rsidRPr="00C02EB4">
              <w:rPr>
                <w:b/>
                <w:color w:val="auto"/>
                <w:sz w:val="22"/>
                <w:szCs w:val="22"/>
              </w:rPr>
              <w:t>5 351,5–5 366,5 kHz</w:t>
            </w:r>
          </w:p>
        </w:tc>
      </w:tr>
      <w:tr w:rsidR="00BB30D4" w:rsidRPr="00C02EB4" w14:paraId="01C7A1BE" w14:textId="77777777" w:rsidTr="0010151B">
        <w:tc>
          <w:tcPr>
            <w:tcW w:w="526" w:type="dxa"/>
            <w:vMerge w:val="restart"/>
            <w:shd w:val="clear" w:color="auto" w:fill="FFFFFF"/>
            <w:noWrap/>
            <w:tcMar>
              <w:top w:w="30" w:type="dxa"/>
              <w:left w:w="30" w:type="dxa"/>
              <w:bottom w:w="30" w:type="dxa"/>
              <w:right w:w="30" w:type="dxa"/>
            </w:tcMar>
            <w:vAlign w:val="center"/>
          </w:tcPr>
          <w:p w14:paraId="710AE6C7"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4A44539B" w14:textId="77777777" w:rsidR="002F610F" w:rsidRPr="00C02EB4" w:rsidRDefault="00271DA8">
            <w:pPr>
              <w:rPr>
                <w:color w:val="auto"/>
                <w:sz w:val="22"/>
                <w:szCs w:val="22"/>
              </w:rPr>
            </w:pPr>
            <w:r w:rsidRPr="00C02EB4">
              <w:rPr>
                <w:color w:val="auto"/>
                <w:sz w:val="22"/>
                <w:szCs w:val="22"/>
              </w:rPr>
              <w:t>MOBILAIS, izņemot gaisa kuģniecības mobilo</w:t>
            </w:r>
          </w:p>
          <w:p w14:paraId="3A485021" w14:textId="77777777" w:rsidR="002F610F" w:rsidRPr="00C02EB4" w:rsidRDefault="00271DA8">
            <w:pPr>
              <w:rPr>
                <w:color w:val="auto"/>
                <w:sz w:val="22"/>
                <w:szCs w:val="22"/>
              </w:rPr>
            </w:pPr>
            <w:r w:rsidRPr="00C02EB4">
              <w:rPr>
                <w:color w:val="auto"/>
                <w:sz w:val="22"/>
                <w:szCs w:val="22"/>
              </w:rPr>
              <w:t>Radioamatieru 5.133B</w:t>
            </w:r>
          </w:p>
          <w:p w14:paraId="0336CE45"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6893DD18" w14:textId="77777777" w:rsidR="002F610F" w:rsidRPr="00C02EB4" w:rsidRDefault="00271DA8">
            <w:pPr>
              <w:rPr>
                <w:color w:val="auto"/>
                <w:sz w:val="22"/>
                <w:szCs w:val="22"/>
              </w:rPr>
            </w:pPr>
            <w:r w:rsidRPr="00C02EB4">
              <w:rPr>
                <w:color w:val="auto"/>
                <w:sz w:val="22"/>
                <w:szCs w:val="22"/>
              </w:rPr>
              <w:t>MOBILAIS, izņemot gaisa kuģniecības mobilo</w:t>
            </w:r>
          </w:p>
          <w:p w14:paraId="0B95CC1F" w14:textId="77777777" w:rsidR="002F610F" w:rsidRPr="00C02EB4" w:rsidRDefault="00271DA8">
            <w:pPr>
              <w:rPr>
                <w:color w:val="auto"/>
                <w:sz w:val="22"/>
                <w:szCs w:val="22"/>
              </w:rPr>
            </w:pPr>
            <w:r w:rsidRPr="00C02EB4">
              <w:rPr>
                <w:color w:val="auto"/>
                <w:sz w:val="22"/>
                <w:szCs w:val="22"/>
              </w:rPr>
              <w:t>Radioamatieru 5.133B</w:t>
            </w:r>
          </w:p>
          <w:p w14:paraId="0CC4890C"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6ACA4548" w14:textId="77777777" w:rsidR="002F610F" w:rsidRPr="00C02EB4" w:rsidRDefault="00271DA8">
            <w:pPr>
              <w:rPr>
                <w:color w:val="auto"/>
                <w:sz w:val="22"/>
                <w:szCs w:val="22"/>
              </w:rPr>
            </w:pPr>
            <w:r w:rsidRPr="00C02EB4">
              <w:rPr>
                <w:color w:val="auto"/>
                <w:sz w:val="22"/>
                <w:szCs w:val="22"/>
              </w:rPr>
              <w:t>Radioamatieru radiostacijas</w:t>
            </w:r>
          </w:p>
          <w:p w14:paraId="6CD0D6A3" w14:textId="77777777" w:rsidR="002F610F" w:rsidRPr="00C02EB4" w:rsidRDefault="00271DA8">
            <w:pPr>
              <w:rPr>
                <w:color w:val="auto"/>
                <w:sz w:val="22"/>
                <w:szCs w:val="22"/>
              </w:rPr>
            </w:pPr>
            <w:r w:rsidRPr="00C02EB4">
              <w:rPr>
                <w:color w:val="auto"/>
                <w:sz w:val="22"/>
                <w:szCs w:val="22"/>
              </w:rPr>
              <w:t>Fiksētā un mobilā dienesta radiostacijas</w:t>
            </w:r>
          </w:p>
        </w:tc>
        <w:tc>
          <w:tcPr>
            <w:tcW w:w="1902" w:type="dxa"/>
            <w:shd w:val="clear" w:color="auto" w:fill="FFFFFF"/>
            <w:noWrap/>
            <w:tcMar>
              <w:top w:w="30" w:type="dxa"/>
              <w:left w:w="30" w:type="dxa"/>
              <w:bottom w:w="30" w:type="dxa"/>
              <w:right w:w="30" w:type="dxa"/>
            </w:tcMar>
            <w:vAlign w:val="center"/>
          </w:tcPr>
          <w:p w14:paraId="22C7123E" w14:textId="77777777" w:rsidR="002F610F" w:rsidRPr="00C02EB4" w:rsidRDefault="00271DA8">
            <w:pPr>
              <w:rPr>
                <w:color w:val="auto"/>
                <w:sz w:val="22"/>
                <w:szCs w:val="22"/>
              </w:rPr>
            </w:pPr>
            <w:r w:rsidRPr="00C02EB4">
              <w:rPr>
                <w:color w:val="auto"/>
                <w:sz w:val="22"/>
                <w:szCs w:val="22"/>
              </w:rPr>
              <w:t>CEPT T/R 61-02 – Harmonizētās radioamatieru eksaminācijas apliecības</w:t>
            </w:r>
          </w:p>
          <w:p w14:paraId="4A13A512" w14:textId="24BE3052" w:rsidR="002F610F" w:rsidRPr="00C02EB4" w:rsidRDefault="00271DA8">
            <w:pPr>
              <w:rPr>
                <w:color w:val="auto"/>
                <w:sz w:val="22"/>
                <w:szCs w:val="22"/>
              </w:rPr>
            </w:pPr>
            <w:r w:rsidRPr="00C02EB4">
              <w:rPr>
                <w:color w:val="auto"/>
                <w:sz w:val="22"/>
                <w:szCs w:val="22"/>
              </w:rPr>
              <w:t>Latvijas Republikas Ministru kabineta 2016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aug</w:t>
            </w:r>
            <w:r w:rsidRPr="00C02EB4">
              <w:rPr>
                <w:color w:val="auto"/>
                <w:sz w:val="22"/>
                <w:szCs w:val="22"/>
              </w:rPr>
              <w:t>usta noteikumi Nr. 529 "Radioamatieru radiostaciju būvēšanas, ierīkošanas un lietošanas, kā arī radioamatieru apliecības saņemšanas kārtība"</w:t>
            </w:r>
          </w:p>
          <w:p w14:paraId="6EB0877E" w14:textId="77777777" w:rsidR="002F610F" w:rsidRPr="00C02EB4" w:rsidRDefault="00271DA8">
            <w:pPr>
              <w:rPr>
                <w:color w:val="auto"/>
                <w:sz w:val="22"/>
                <w:szCs w:val="22"/>
              </w:rPr>
            </w:pPr>
            <w:r w:rsidRPr="00C02EB4">
              <w:rPr>
                <w:color w:val="auto"/>
                <w:sz w:val="22"/>
                <w:szCs w:val="22"/>
              </w:rPr>
              <w:t>CEPT T/R 61-01 – CEPT radioamatieru atļauja</w:t>
            </w:r>
          </w:p>
        </w:tc>
        <w:tc>
          <w:tcPr>
            <w:tcW w:w="1606" w:type="dxa"/>
            <w:shd w:val="clear" w:color="auto" w:fill="FFFFFF"/>
            <w:noWrap/>
            <w:tcMar>
              <w:top w:w="30" w:type="dxa"/>
              <w:left w:w="30" w:type="dxa"/>
              <w:bottom w:w="30" w:type="dxa"/>
              <w:right w:w="30" w:type="dxa"/>
            </w:tcMar>
            <w:vAlign w:val="center"/>
          </w:tcPr>
          <w:p w14:paraId="054AD274" w14:textId="77777777" w:rsidR="002F610F" w:rsidRPr="00C02EB4" w:rsidRDefault="00271DA8">
            <w:pPr>
              <w:rPr>
                <w:color w:val="auto"/>
                <w:sz w:val="22"/>
                <w:szCs w:val="22"/>
              </w:rPr>
            </w:pPr>
            <w:r w:rsidRPr="00C02EB4">
              <w:rPr>
                <w:color w:val="auto"/>
                <w:sz w:val="22"/>
                <w:szCs w:val="22"/>
              </w:rPr>
              <w:t>Radioamatieru dienesta radiostacijas</w:t>
            </w:r>
          </w:p>
          <w:p w14:paraId="2278725A" w14:textId="77777777" w:rsidR="002F610F" w:rsidRPr="00C02EB4" w:rsidRDefault="00271DA8">
            <w:pPr>
              <w:rPr>
                <w:color w:val="auto"/>
                <w:sz w:val="22"/>
                <w:szCs w:val="22"/>
              </w:rPr>
            </w:pPr>
            <w:r w:rsidRPr="00C02EB4">
              <w:rPr>
                <w:color w:val="auto"/>
                <w:sz w:val="22"/>
                <w:szCs w:val="22"/>
              </w:rPr>
              <w:t>Privātie elektronisko sakaru tīkli</w:t>
            </w:r>
          </w:p>
        </w:tc>
      </w:tr>
      <w:tr w:rsidR="00BB30D4" w:rsidRPr="00C02EB4" w14:paraId="2FC993BD" w14:textId="77777777" w:rsidTr="0010151B">
        <w:tc>
          <w:tcPr>
            <w:tcW w:w="526" w:type="dxa"/>
            <w:vMerge/>
            <w:shd w:val="clear" w:color="auto" w:fill="FFFFFF"/>
            <w:noWrap/>
            <w:tcMar>
              <w:top w:w="30" w:type="dxa"/>
              <w:left w:w="30" w:type="dxa"/>
              <w:bottom w:w="30" w:type="dxa"/>
              <w:right w:w="30" w:type="dxa"/>
            </w:tcMar>
            <w:vAlign w:val="center"/>
          </w:tcPr>
          <w:p w14:paraId="6294AE98"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CFADC60"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EE559F1"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FB8512F"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5D0F61B9" w14:textId="444D91BD"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3224D48B" w14:textId="288E20D0"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9FAA645"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2A60E021" w14:textId="77777777" w:rsidTr="0010151B">
        <w:tc>
          <w:tcPr>
            <w:tcW w:w="526" w:type="dxa"/>
            <w:vMerge/>
            <w:shd w:val="clear" w:color="auto" w:fill="FFFFFF"/>
            <w:noWrap/>
            <w:tcMar>
              <w:top w:w="30" w:type="dxa"/>
              <w:left w:w="30" w:type="dxa"/>
              <w:bottom w:w="30" w:type="dxa"/>
              <w:right w:w="30" w:type="dxa"/>
            </w:tcMar>
            <w:vAlign w:val="center"/>
          </w:tcPr>
          <w:p w14:paraId="63357800"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54976A3"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E590E80"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98E22AF" w14:textId="77777777" w:rsidR="002F610F" w:rsidRPr="00C02EB4" w:rsidRDefault="00271DA8">
            <w:pPr>
              <w:rPr>
                <w:color w:val="auto"/>
                <w:sz w:val="22"/>
                <w:szCs w:val="22"/>
              </w:rPr>
            </w:pPr>
            <w:r w:rsidRPr="00C02EB4">
              <w:rPr>
                <w:color w:val="auto"/>
                <w:sz w:val="22"/>
                <w:szCs w:val="22"/>
              </w:rPr>
              <w:t>SRD: 984–7484 kHz</w:t>
            </w:r>
          </w:p>
        </w:tc>
        <w:tc>
          <w:tcPr>
            <w:tcW w:w="1902" w:type="dxa"/>
            <w:shd w:val="clear" w:color="auto" w:fill="FFFFFF"/>
            <w:noWrap/>
            <w:tcMar>
              <w:top w:w="30" w:type="dxa"/>
              <w:left w:w="30" w:type="dxa"/>
              <w:bottom w:w="30" w:type="dxa"/>
              <w:right w:w="30" w:type="dxa"/>
            </w:tcMar>
            <w:vAlign w:val="center"/>
          </w:tcPr>
          <w:p w14:paraId="5CD579C6" w14:textId="7C425A3B"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04AD97D8" w14:textId="5F1F2B46"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2A6F710"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4A02B115" w14:textId="77777777" w:rsidTr="0010151B">
        <w:tc>
          <w:tcPr>
            <w:tcW w:w="526" w:type="dxa"/>
            <w:shd w:val="clear" w:color="auto" w:fill="FFFFFF"/>
            <w:noWrap/>
            <w:tcMar>
              <w:top w:w="30" w:type="dxa"/>
              <w:left w:w="30" w:type="dxa"/>
              <w:bottom w:w="30" w:type="dxa"/>
              <w:right w:w="30" w:type="dxa"/>
            </w:tcMar>
            <w:vAlign w:val="center"/>
          </w:tcPr>
          <w:p w14:paraId="6183181F" w14:textId="77777777" w:rsidR="002F610F" w:rsidRPr="00C02EB4" w:rsidRDefault="00271DA8">
            <w:pPr>
              <w:rPr>
                <w:color w:val="auto"/>
                <w:sz w:val="22"/>
                <w:szCs w:val="22"/>
              </w:rPr>
            </w:pPr>
            <w:r w:rsidRPr="00C02EB4">
              <w:rPr>
                <w:color w:val="auto"/>
                <w:sz w:val="22"/>
                <w:szCs w:val="22"/>
              </w:rPr>
              <w:t>72.</w:t>
            </w:r>
            <w:r w:rsidRPr="00C02EB4">
              <w:rPr>
                <w:color w:val="auto"/>
                <w:sz w:val="22"/>
                <w:szCs w:val="22"/>
                <w:vertAlign w:val="superscript"/>
              </w:rPr>
              <w:t>3</w:t>
            </w:r>
          </w:p>
        </w:tc>
        <w:tc>
          <w:tcPr>
            <w:tcW w:w="9115" w:type="dxa"/>
            <w:gridSpan w:val="5"/>
            <w:shd w:val="clear" w:color="auto" w:fill="FFFFFF"/>
            <w:noWrap/>
            <w:tcMar>
              <w:top w:w="30" w:type="dxa"/>
              <w:left w:w="30" w:type="dxa"/>
              <w:bottom w:w="30" w:type="dxa"/>
              <w:right w:w="30" w:type="dxa"/>
            </w:tcMar>
            <w:vAlign w:val="center"/>
          </w:tcPr>
          <w:p w14:paraId="7D4137B2" w14:textId="77777777" w:rsidR="002F610F" w:rsidRPr="00C02EB4" w:rsidRDefault="00271DA8">
            <w:pPr>
              <w:jc w:val="center"/>
              <w:rPr>
                <w:b/>
                <w:color w:val="auto"/>
                <w:sz w:val="22"/>
                <w:szCs w:val="22"/>
              </w:rPr>
            </w:pPr>
            <w:r w:rsidRPr="00C02EB4">
              <w:rPr>
                <w:b/>
                <w:color w:val="auto"/>
                <w:sz w:val="22"/>
                <w:szCs w:val="22"/>
              </w:rPr>
              <w:t>5 366,5–5 450 kHz</w:t>
            </w:r>
          </w:p>
        </w:tc>
      </w:tr>
      <w:tr w:rsidR="00BB30D4" w:rsidRPr="00C02EB4" w14:paraId="23DB690E" w14:textId="77777777" w:rsidTr="0010151B">
        <w:tc>
          <w:tcPr>
            <w:tcW w:w="526" w:type="dxa"/>
            <w:vMerge w:val="restart"/>
            <w:shd w:val="clear" w:color="auto" w:fill="FFFFFF"/>
            <w:noWrap/>
            <w:tcMar>
              <w:top w:w="30" w:type="dxa"/>
              <w:left w:w="30" w:type="dxa"/>
              <w:bottom w:w="30" w:type="dxa"/>
              <w:right w:w="30" w:type="dxa"/>
            </w:tcMar>
            <w:vAlign w:val="center"/>
          </w:tcPr>
          <w:p w14:paraId="64505190"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7855E078" w14:textId="77777777" w:rsidR="002F610F" w:rsidRPr="00C02EB4" w:rsidRDefault="00271DA8">
            <w:pPr>
              <w:rPr>
                <w:color w:val="auto"/>
                <w:sz w:val="22"/>
                <w:szCs w:val="22"/>
              </w:rPr>
            </w:pPr>
            <w:r w:rsidRPr="00C02EB4">
              <w:rPr>
                <w:color w:val="auto"/>
                <w:sz w:val="22"/>
                <w:szCs w:val="22"/>
              </w:rPr>
              <w:t>MOBILAIS, izņemot gaisa kuģniecības mobilo</w:t>
            </w:r>
          </w:p>
          <w:p w14:paraId="11914FA9"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0EA9C7CF" w14:textId="77777777" w:rsidR="002F610F" w:rsidRPr="00C02EB4" w:rsidRDefault="00271DA8">
            <w:pPr>
              <w:rPr>
                <w:color w:val="auto"/>
                <w:sz w:val="22"/>
                <w:szCs w:val="22"/>
              </w:rPr>
            </w:pPr>
            <w:r w:rsidRPr="00C02EB4">
              <w:rPr>
                <w:color w:val="auto"/>
                <w:sz w:val="22"/>
                <w:szCs w:val="22"/>
              </w:rPr>
              <w:t>MOBILAIS, izņemot gaisa kuģniecības mobilo</w:t>
            </w:r>
          </w:p>
          <w:p w14:paraId="226319A2"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4EDB0FA0"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44F35AAC"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46EA4164"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0A304BC4" w14:textId="77777777" w:rsidTr="0010151B">
        <w:tc>
          <w:tcPr>
            <w:tcW w:w="526" w:type="dxa"/>
            <w:vMerge/>
            <w:shd w:val="clear" w:color="auto" w:fill="FFFFFF"/>
            <w:noWrap/>
            <w:tcMar>
              <w:top w:w="30" w:type="dxa"/>
              <w:left w:w="30" w:type="dxa"/>
              <w:bottom w:w="30" w:type="dxa"/>
              <w:right w:w="30" w:type="dxa"/>
            </w:tcMar>
            <w:vAlign w:val="center"/>
          </w:tcPr>
          <w:p w14:paraId="3359FBC1"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E1BE166"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EA2C811"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5E20EFD"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3C65DF72" w14:textId="65F8A651"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2B39E298" w14:textId="29979DC4"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6B6B450"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7C6CD66E" w14:textId="77777777" w:rsidTr="0010151B">
        <w:tc>
          <w:tcPr>
            <w:tcW w:w="526" w:type="dxa"/>
            <w:vMerge/>
            <w:shd w:val="clear" w:color="auto" w:fill="FFFFFF"/>
            <w:noWrap/>
            <w:tcMar>
              <w:top w:w="30" w:type="dxa"/>
              <w:left w:w="30" w:type="dxa"/>
              <w:bottom w:w="30" w:type="dxa"/>
              <w:right w:w="30" w:type="dxa"/>
            </w:tcMar>
            <w:vAlign w:val="center"/>
          </w:tcPr>
          <w:p w14:paraId="79D7447D"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26B68A5"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D9A57E1"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252A600E" w14:textId="77777777" w:rsidR="002F610F" w:rsidRPr="00C02EB4" w:rsidRDefault="00271DA8">
            <w:pPr>
              <w:rPr>
                <w:color w:val="auto"/>
                <w:sz w:val="22"/>
                <w:szCs w:val="22"/>
              </w:rPr>
            </w:pPr>
            <w:r w:rsidRPr="00C02EB4">
              <w:rPr>
                <w:color w:val="auto"/>
                <w:sz w:val="22"/>
                <w:szCs w:val="22"/>
              </w:rPr>
              <w:t>SRD: 984–7484 kHz</w:t>
            </w:r>
          </w:p>
        </w:tc>
        <w:tc>
          <w:tcPr>
            <w:tcW w:w="1902" w:type="dxa"/>
            <w:shd w:val="clear" w:color="auto" w:fill="FFFFFF"/>
            <w:noWrap/>
            <w:tcMar>
              <w:top w:w="30" w:type="dxa"/>
              <w:left w:w="30" w:type="dxa"/>
              <w:bottom w:w="30" w:type="dxa"/>
              <w:right w:w="30" w:type="dxa"/>
            </w:tcMar>
            <w:vAlign w:val="center"/>
          </w:tcPr>
          <w:p w14:paraId="65B3C2BD" w14:textId="3C460DA0"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3C42BBB4" w14:textId="2D3888FF"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727C992"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4D64EFF9" w14:textId="77777777" w:rsidTr="0010151B">
        <w:tc>
          <w:tcPr>
            <w:tcW w:w="526" w:type="dxa"/>
            <w:shd w:val="clear" w:color="auto" w:fill="FFFFFF"/>
            <w:noWrap/>
            <w:tcMar>
              <w:top w:w="30" w:type="dxa"/>
              <w:left w:w="30" w:type="dxa"/>
              <w:bottom w:w="30" w:type="dxa"/>
              <w:right w:w="30" w:type="dxa"/>
            </w:tcMar>
            <w:vAlign w:val="center"/>
          </w:tcPr>
          <w:p w14:paraId="766B257B" w14:textId="77777777" w:rsidR="002F610F" w:rsidRPr="00C02EB4" w:rsidRDefault="00271DA8">
            <w:pPr>
              <w:rPr>
                <w:color w:val="auto"/>
                <w:sz w:val="22"/>
                <w:szCs w:val="22"/>
              </w:rPr>
            </w:pPr>
            <w:r w:rsidRPr="00C02EB4">
              <w:rPr>
                <w:color w:val="auto"/>
                <w:sz w:val="22"/>
                <w:szCs w:val="22"/>
              </w:rPr>
              <w:t>73.</w:t>
            </w:r>
          </w:p>
        </w:tc>
        <w:tc>
          <w:tcPr>
            <w:tcW w:w="9115" w:type="dxa"/>
            <w:gridSpan w:val="5"/>
            <w:shd w:val="clear" w:color="auto" w:fill="FFFFFF"/>
            <w:noWrap/>
            <w:tcMar>
              <w:top w:w="30" w:type="dxa"/>
              <w:left w:w="30" w:type="dxa"/>
              <w:bottom w:w="30" w:type="dxa"/>
              <w:right w:w="30" w:type="dxa"/>
            </w:tcMar>
            <w:vAlign w:val="center"/>
          </w:tcPr>
          <w:p w14:paraId="0789D2B4" w14:textId="77777777" w:rsidR="002F610F" w:rsidRPr="00C02EB4" w:rsidRDefault="00271DA8">
            <w:pPr>
              <w:jc w:val="center"/>
              <w:rPr>
                <w:b/>
                <w:color w:val="auto"/>
                <w:sz w:val="22"/>
                <w:szCs w:val="22"/>
              </w:rPr>
            </w:pPr>
            <w:r w:rsidRPr="00C02EB4">
              <w:rPr>
                <w:b/>
                <w:color w:val="auto"/>
                <w:sz w:val="22"/>
                <w:szCs w:val="22"/>
              </w:rPr>
              <w:t>5 450–5 480 kHz</w:t>
            </w:r>
          </w:p>
        </w:tc>
      </w:tr>
      <w:tr w:rsidR="00BB30D4" w:rsidRPr="00C02EB4" w14:paraId="13C7A268" w14:textId="77777777" w:rsidTr="0010151B">
        <w:tc>
          <w:tcPr>
            <w:tcW w:w="526" w:type="dxa"/>
            <w:vMerge w:val="restart"/>
            <w:shd w:val="clear" w:color="auto" w:fill="FFFFFF"/>
            <w:noWrap/>
            <w:tcMar>
              <w:top w:w="30" w:type="dxa"/>
              <w:left w:w="30" w:type="dxa"/>
              <w:bottom w:w="30" w:type="dxa"/>
              <w:right w:w="30" w:type="dxa"/>
            </w:tcMar>
            <w:vAlign w:val="center"/>
          </w:tcPr>
          <w:p w14:paraId="34570038"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08B0393E" w14:textId="77777777" w:rsidR="002F610F" w:rsidRPr="00C02EB4" w:rsidRDefault="00271DA8">
            <w:pPr>
              <w:rPr>
                <w:color w:val="auto"/>
                <w:sz w:val="22"/>
                <w:szCs w:val="22"/>
              </w:rPr>
            </w:pPr>
            <w:r w:rsidRPr="00C02EB4">
              <w:rPr>
                <w:color w:val="auto"/>
                <w:sz w:val="22"/>
                <w:szCs w:val="22"/>
              </w:rPr>
              <w:t>GAISA KUĢNIECĪBAS MOBILAIS (OR)</w:t>
            </w:r>
          </w:p>
          <w:p w14:paraId="6B90AB47" w14:textId="77777777" w:rsidR="002F610F" w:rsidRPr="00C02EB4" w:rsidRDefault="00271DA8">
            <w:pPr>
              <w:rPr>
                <w:color w:val="auto"/>
                <w:sz w:val="22"/>
                <w:szCs w:val="22"/>
              </w:rPr>
            </w:pPr>
            <w:r w:rsidRPr="00C02EB4">
              <w:rPr>
                <w:color w:val="auto"/>
                <w:sz w:val="22"/>
                <w:szCs w:val="22"/>
              </w:rPr>
              <w:t>SAUSZEMES MOBILAIS</w:t>
            </w:r>
          </w:p>
          <w:p w14:paraId="2807C5FF"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4D437D36" w14:textId="77777777" w:rsidR="002F610F" w:rsidRPr="00C02EB4" w:rsidRDefault="00271DA8">
            <w:pPr>
              <w:rPr>
                <w:color w:val="auto"/>
                <w:sz w:val="22"/>
                <w:szCs w:val="22"/>
              </w:rPr>
            </w:pPr>
            <w:r w:rsidRPr="00C02EB4">
              <w:rPr>
                <w:color w:val="auto"/>
                <w:sz w:val="22"/>
                <w:szCs w:val="22"/>
              </w:rPr>
              <w:t>GAISA KUĢNIECĪBAS MOBILAIS (OR)</w:t>
            </w:r>
          </w:p>
          <w:p w14:paraId="31275596" w14:textId="77777777" w:rsidR="002F610F" w:rsidRPr="00C02EB4" w:rsidRDefault="00271DA8">
            <w:pPr>
              <w:rPr>
                <w:color w:val="auto"/>
                <w:sz w:val="22"/>
                <w:szCs w:val="22"/>
              </w:rPr>
            </w:pPr>
            <w:r w:rsidRPr="00C02EB4">
              <w:rPr>
                <w:color w:val="auto"/>
                <w:sz w:val="22"/>
                <w:szCs w:val="22"/>
              </w:rPr>
              <w:t>SAUSZEMES MOBILAIS</w:t>
            </w:r>
          </w:p>
          <w:p w14:paraId="4D0B3495"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41ED10D8"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3EAC0AB5"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69238C3B"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7DBC3AFC" w14:textId="77777777" w:rsidTr="0010151B">
        <w:tc>
          <w:tcPr>
            <w:tcW w:w="526" w:type="dxa"/>
            <w:vMerge/>
            <w:shd w:val="clear" w:color="auto" w:fill="FFFFFF"/>
            <w:noWrap/>
            <w:tcMar>
              <w:top w:w="30" w:type="dxa"/>
              <w:left w:w="30" w:type="dxa"/>
              <w:bottom w:w="30" w:type="dxa"/>
              <w:right w:w="30" w:type="dxa"/>
            </w:tcMar>
            <w:vAlign w:val="center"/>
          </w:tcPr>
          <w:p w14:paraId="6CAE23A1"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F99CC00"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A340738"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905ECD9"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335C2443" w14:textId="162C3D43"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70E7F99A" w14:textId="67EE29D6"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E5F6BEE"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19ACC075" w14:textId="77777777" w:rsidTr="0010151B">
        <w:tc>
          <w:tcPr>
            <w:tcW w:w="526" w:type="dxa"/>
            <w:vMerge/>
            <w:shd w:val="clear" w:color="auto" w:fill="FFFFFF"/>
            <w:noWrap/>
            <w:tcMar>
              <w:top w:w="30" w:type="dxa"/>
              <w:left w:w="30" w:type="dxa"/>
              <w:bottom w:w="30" w:type="dxa"/>
              <w:right w:w="30" w:type="dxa"/>
            </w:tcMar>
            <w:vAlign w:val="center"/>
          </w:tcPr>
          <w:p w14:paraId="392FD839"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B86D427"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E85C703"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D30BF30" w14:textId="77777777" w:rsidR="002F610F" w:rsidRPr="00C02EB4" w:rsidRDefault="00271DA8">
            <w:pPr>
              <w:rPr>
                <w:color w:val="auto"/>
                <w:sz w:val="22"/>
                <w:szCs w:val="22"/>
              </w:rPr>
            </w:pPr>
            <w:r w:rsidRPr="00C02EB4">
              <w:rPr>
                <w:color w:val="auto"/>
                <w:sz w:val="22"/>
                <w:szCs w:val="22"/>
              </w:rPr>
              <w:t>SRD: 984–7484 kHz</w:t>
            </w:r>
          </w:p>
        </w:tc>
        <w:tc>
          <w:tcPr>
            <w:tcW w:w="1902" w:type="dxa"/>
            <w:shd w:val="clear" w:color="auto" w:fill="FFFFFF"/>
            <w:noWrap/>
            <w:tcMar>
              <w:top w:w="30" w:type="dxa"/>
              <w:left w:w="30" w:type="dxa"/>
              <w:bottom w:w="30" w:type="dxa"/>
              <w:right w:w="30" w:type="dxa"/>
            </w:tcMar>
            <w:vAlign w:val="center"/>
          </w:tcPr>
          <w:p w14:paraId="02239372" w14:textId="0AD82304"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29DC2B65" w14:textId="1A7E7725"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E799742"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3EE43AF2" w14:textId="77777777" w:rsidTr="0010151B">
        <w:tc>
          <w:tcPr>
            <w:tcW w:w="526" w:type="dxa"/>
            <w:shd w:val="clear" w:color="auto" w:fill="FFFFFF"/>
            <w:noWrap/>
            <w:tcMar>
              <w:top w:w="30" w:type="dxa"/>
              <w:left w:w="30" w:type="dxa"/>
              <w:bottom w:w="30" w:type="dxa"/>
              <w:right w:w="30" w:type="dxa"/>
            </w:tcMar>
            <w:vAlign w:val="center"/>
          </w:tcPr>
          <w:p w14:paraId="135FF730" w14:textId="77777777" w:rsidR="002F610F" w:rsidRPr="00C02EB4" w:rsidRDefault="00271DA8">
            <w:pPr>
              <w:rPr>
                <w:color w:val="auto"/>
                <w:sz w:val="22"/>
                <w:szCs w:val="22"/>
              </w:rPr>
            </w:pPr>
            <w:r w:rsidRPr="00C02EB4">
              <w:rPr>
                <w:color w:val="auto"/>
                <w:sz w:val="22"/>
                <w:szCs w:val="22"/>
              </w:rPr>
              <w:t>74.</w:t>
            </w:r>
          </w:p>
        </w:tc>
        <w:tc>
          <w:tcPr>
            <w:tcW w:w="9115" w:type="dxa"/>
            <w:gridSpan w:val="5"/>
            <w:shd w:val="clear" w:color="auto" w:fill="FFFFFF"/>
            <w:noWrap/>
            <w:tcMar>
              <w:top w:w="30" w:type="dxa"/>
              <w:left w:w="30" w:type="dxa"/>
              <w:bottom w:w="30" w:type="dxa"/>
              <w:right w:w="30" w:type="dxa"/>
            </w:tcMar>
            <w:vAlign w:val="center"/>
          </w:tcPr>
          <w:p w14:paraId="639AA621" w14:textId="77777777" w:rsidR="002F610F" w:rsidRPr="00C02EB4" w:rsidRDefault="00271DA8">
            <w:pPr>
              <w:jc w:val="center"/>
              <w:rPr>
                <w:b/>
                <w:color w:val="auto"/>
                <w:sz w:val="22"/>
                <w:szCs w:val="22"/>
              </w:rPr>
            </w:pPr>
            <w:r w:rsidRPr="00C02EB4">
              <w:rPr>
                <w:b/>
                <w:color w:val="auto"/>
                <w:sz w:val="22"/>
                <w:szCs w:val="22"/>
              </w:rPr>
              <w:t>5 480–5 680 kHz</w:t>
            </w:r>
          </w:p>
        </w:tc>
      </w:tr>
      <w:tr w:rsidR="00BB30D4" w:rsidRPr="00C02EB4" w14:paraId="36B39C04" w14:textId="77777777" w:rsidTr="0010151B">
        <w:tc>
          <w:tcPr>
            <w:tcW w:w="526" w:type="dxa"/>
            <w:vMerge w:val="restart"/>
            <w:shd w:val="clear" w:color="auto" w:fill="FFFFFF"/>
            <w:noWrap/>
            <w:tcMar>
              <w:top w:w="30" w:type="dxa"/>
              <w:left w:w="30" w:type="dxa"/>
              <w:bottom w:w="30" w:type="dxa"/>
              <w:right w:w="30" w:type="dxa"/>
            </w:tcMar>
            <w:vAlign w:val="center"/>
          </w:tcPr>
          <w:p w14:paraId="54B63286"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6CBD2BFF" w14:textId="77777777" w:rsidR="002F610F" w:rsidRPr="00C02EB4" w:rsidRDefault="00271DA8">
            <w:pPr>
              <w:rPr>
                <w:color w:val="auto"/>
                <w:sz w:val="22"/>
                <w:szCs w:val="22"/>
              </w:rPr>
            </w:pPr>
            <w:r w:rsidRPr="00C02EB4">
              <w:rPr>
                <w:color w:val="auto"/>
                <w:sz w:val="22"/>
                <w:szCs w:val="22"/>
              </w:rPr>
              <w:t>5.111 5.115</w:t>
            </w:r>
          </w:p>
          <w:p w14:paraId="304DD65D" w14:textId="77777777" w:rsidR="002F610F" w:rsidRPr="00C02EB4" w:rsidRDefault="00271DA8">
            <w:pPr>
              <w:rPr>
                <w:color w:val="auto"/>
                <w:sz w:val="22"/>
                <w:szCs w:val="22"/>
              </w:rPr>
            </w:pPr>
            <w:r w:rsidRPr="00C02EB4">
              <w:rPr>
                <w:color w:val="auto"/>
                <w:sz w:val="22"/>
                <w:szCs w:val="22"/>
              </w:rPr>
              <w:t>GAISA KUĢNIECĪBAS MOBILAIS (R)</w:t>
            </w:r>
          </w:p>
        </w:tc>
        <w:tc>
          <w:tcPr>
            <w:tcW w:w="2000" w:type="dxa"/>
            <w:vMerge w:val="restart"/>
            <w:shd w:val="clear" w:color="auto" w:fill="FFFFFF"/>
            <w:noWrap/>
            <w:tcMar>
              <w:top w:w="30" w:type="dxa"/>
              <w:left w:w="30" w:type="dxa"/>
              <w:bottom w:w="30" w:type="dxa"/>
              <w:right w:w="30" w:type="dxa"/>
            </w:tcMar>
            <w:vAlign w:val="center"/>
          </w:tcPr>
          <w:p w14:paraId="35258A06" w14:textId="77777777" w:rsidR="002F610F" w:rsidRPr="00C02EB4" w:rsidRDefault="00271DA8">
            <w:pPr>
              <w:rPr>
                <w:color w:val="auto"/>
                <w:sz w:val="22"/>
                <w:szCs w:val="22"/>
              </w:rPr>
            </w:pPr>
            <w:r w:rsidRPr="00C02EB4">
              <w:rPr>
                <w:color w:val="auto"/>
                <w:sz w:val="22"/>
                <w:szCs w:val="22"/>
              </w:rPr>
              <w:t>5.111 5.115</w:t>
            </w:r>
          </w:p>
          <w:p w14:paraId="7C2CD2A8" w14:textId="77777777" w:rsidR="002F610F" w:rsidRPr="00C02EB4" w:rsidRDefault="00271DA8">
            <w:pPr>
              <w:rPr>
                <w:color w:val="auto"/>
                <w:sz w:val="22"/>
                <w:szCs w:val="22"/>
              </w:rPr>
            </w:pPr>
            <w:r w:rsidRPr="00C02EB4">
              <w:rPr>
                <w:color w:val="auto"/>
                <w:sz w:val="22"/>
                <w:szCs w:val="22"/>
              </w:rPr>
              <w:t>GAISA KUĢNIECĪBAS MOBILAIS (R)</w:t>
            </w:r>
          </w:p>
        </w:tc>
        <w:tc>
          <w:tcPr>
            <w:tcW w:w="1705" w:type="dxa"/>
            <w:shd w:val="clear" w:color="auto" w:fill="FFFFFF"/>
            <w:noWrap/>
            <w:tcMar>
              <w:top w:w="30" w:type="dxa"/>
              <w:left w:w="30" w:type="dxa"/>
              <w:bottom w:w="30" w:type="dxa"/>
              <w:right w:w="30" w:type="dxa"/>
            </w:tcMar>
            <w:vAlign w:val="center"/>
          </w:tcPr>
          <w:p w14:paraId="5E9A6600" w14:textId="77777777" w:rsidR="002F610F" w:rsidRPr="00C02EB4" w:rsidRDefault="00271DA8">
            <w:pPr>
              <w:rPr>
                <w:color w:val="auto"/>
                <w:sz w:val="22"/>
                <w:szCs w:val="22"/>
              </w:rPr>
            </w:pPr>
            <w:r w:rsidRPr="00C02EB4">
              <w:rPr>
                <w:color w:val="auto"/>
                <w:sz w:val="22"/>
                <w:szCs w:val="22"/>
              </w:rPr>
              <w:t>GMDSS: 5680 kHz</w:t>
            </w:r>
          </w:p>
        </w:tc>
        <w:tc>
          <w:tcPr>
            <w:tcW w:w="1902" w:type="dxa"/>
            <w:shd w:val="clear" w:color="auto" w:fill="FFFFFF"/>
            <w:noWrap/>
            <w:tcMar>
              <w:top w:w="30" w:type="dxa"/>
              <w:left w:w="30" w:type="dxa"/>
              <w:bottom w:w="30" w:type="dxa"/>
              <w:right w:w="30" w:type="dxa"/>
            </w:tcMar>
            <w:vAlign w:val="center"/>
          </w:tcPr>
          <w:p w14:paraId="6447E849" w14:textId="77777777" w:rsidR="002F610F" w:rsidRPr="00C02EB4" w:rsidRDefault="00271DA8">
            <w:pPr>
              <w:rPr>
                <w:color w:val="auto"/>
                <w:sz w:val="22"/>
                <w:szCs w:val="22"/>
              </w:rPr>
            </w:pPr>
            <w:r w:rsidRPr="00C02EB4">
              <w:rPr>
                <w:color w:val="auto"/>
                <w:sz w:val="22"/>
                <w:szCs w:val="22"/>
              </w:rPr>
              <w:t>RR AP27, RR AP15</w:t>
            </w:r>
          </w:p>
        </w:tc>
        <w:tc>
          <w:tcPr>
            <w:tcW w:w="1606" w:type="dxa"/>
            <w:shd w:val="clear" w:color="auto" w:fill="FFFFFF"/>
            <w:noWrap/>
            <w:tcMar>
              <w:top w:w="30" w:type="dxa"/>
              <w:left w:w="30" w:type="dxa"/>
              <w:bottom w:w="30" w:type="dxa"/>
              <w:right w:w="30" w:type="dxa"/>
            </w:tcMar>
            <w:vAlign w:val="center"/>
          </w:tcPr>
          <w:p w14:paraId="35A73401" w14:textId="77777777" w:rsidR="002F610F" w:rsidRPr="00C02EB4" w:rsidRDefault="00271DA8">
            <w:pPr>
              <w:rPr>
                <w:color w:val="auto"/>
                <w:sz w:val="22"/>
                <w:szCs w:val="22"/>
              </w:rPr>
            </w:pPr>
            <w:r w:rsidRPr="00C02EB4">
              <w:rPr>
                <w:color w:val="auto"/>
                <w:sz w:val="22"/>
                <w:szCs w:val="22"/>
              </w:rPr>
              <w:t>Privātie elektronisko sakaru tīkli</w:t>
            </w:r>
          </w:p>
          <w:p w14:paraId="6A82CB06" w14:textId="77777777" w:rsidR="002F610F" w:rsidRPr="00C02EB4" w:rsidRDefault="00271DA8">
            <w:pPr>
              <w:rPr>
                <w:color w:val="auto"/>
                <w:sz w:val="22"/>
                <w:szCs w:val="22"/>
              </w:rPr>
            </w:pPr>
            <w:r w:rsidRPr="00C02EB4">
              <w:rPr>
                <w:color w:val="auto"/>
                <w:sz w:val="22"/>
                <w:szCs w:val="22"/>
              </w:rPr>
              <w:t>AERO-SAR – gaisa kuģniecības nesējfrekvence sakariem starp mobilajām radiostacijām meklēšanas un glābšanas operācijās</w:t>
            </w:r>
          </w:p>
        </w:tc>
      </w:tr>
      <w:tr w:rsidR="00BB30D4" w:rsidRPr="00C02EB4" w14:paraId="60464254" w14:textId="77777777" w:rsidTr="0010151B">
        <w:tc>
          <w:tcPr>
            <w:tcW w:w="526" w:type="dxa"/>
            <w:vMerge/>
            <w:shd w:val="clear" w:color="auto" w:fill="FFFFFF"/>
            <w:noWrap/>
            <w:tcMar>
              <w:top w:w="30" w:type="dxa"/>
              <w:left w:w="30" w:type="dxa"/>
              <w:bottom w:w="30" w:type="dxa"/>
              <w:right w:w="30" w:type="dxa"/>
            </w:tcMar>
            <w:vAlign w:val="center"/>
          </w:tcPr>
          <w:p w14:paraId="23752271"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FB70C7C"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C66DD2C"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13F9894"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5FCD5D6D" w14:textId="248D7F92"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6485FB82" w14:textId="04DD051C"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30E8D10"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2F874F19" w14:textId="77777777" w:rsidTr="0010151B">
        <w:tc>
          <w:tcPr>
            <w:tcW w:w="526" w:type="dxa"/>
            <w:vMerge/>
            <w:shd w:val="clear" w:color="auto" w:fill="FFFFFF"/>
            <w:noWrap/>
            <w:tcMar>
              <w:top w:w="30" w:type="dxa"/>
              <w:left w:w="30" w:type="dxa"/>
              <w:bottom w:w="30" w:type="dxa"/>
              <w:right w:w="30" w:type="dxa"/>
            </w:tcMar>
            <w:vAlign w:val="center"/>
          </w:tcPr>
          <w:p w14:paraId="026B6E1C"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E6BC744"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7C86428"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1DB72508" w14:textId="77777777" w:rsidR="002F610F" w:rsidRPr="00C02EB4" w:rsidRDefault="00271DA8">
            <w:pPr>
              <w:rPr>
                <w:color w:val="auto"/>
                <w:sz w:val="22"/>
                <w:szCs w:val="22"/>
              </w:rPr>
            </w:pPr>
            <w:r w:rsidRPr="00C02EB4">
              <w:rPr>
                <w:color w:val="auto"/>
                <w:sz w:val="22"/>
                <w:szCs w:val="22"/>
              </w:rPr>
              <w:t>SRD: 984–7484 kHz</w:t>
            </w:r>
          </w:p>
        </w:tc>
        <w:tc>
          <w:tcPr>
            <w:tcW w:w="1902" w:type="dxa"/>
            <w:shd w:val="clear" w:color="auto" w:fill="FFFFFF"/>
            <w:noWrap/>
            <w:tcMar>
              <w:top w:w="30" w:type="dxa"/>
              <w:left w:w="30" w:type="dxa"/>
              <w:bottom w:w="30" w:type="dxa"/>
              <w:right w:w="30" w:type="dxa"/>
            </w:tcMar>
            <w:vAlign w:val="center"/>
          </w:tcPr>
          <w:p w14:paraId="161456DC" w14:textId="5C190601"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2554FD2E" w14:textId="2379292E"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8819D96"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7B27EFCE" w14:textId="77777777" w:rsidTr="0010151B">
        <w:tc>
          <w:tcPr>
            <w:tcW w:w="526" w:type="dxa"/>
            <w:shd w:val="clear" w:color="auto" w:fill="FFFFFF"/>
            <w:noWrap/>
            <w:tcMar>
              <w:top w:w="30" w:type="dxa"/>
              <w:left w:w="30" w:type="dxa"/>
              <w:bottom w:w="30" w:type="dxa"/>
              <w:right w:w="30" w:type="dxa"/>
            </w:tcMar>
            <w:vAlign w:val="center"/>
          </w:tcPr>
          <w:p w14:paraId="74F2301F" w14:textId="77777777" w:rsidR="002F610F" w:rsidRPr="00C02EB4" w:rsidRDefault="00271DA8">
            <w:pPr>
              <w:rPr>
                <w:color w:val="auto"/>
                <w:sz w:val="22"/>
                <w:szCs w:val="22"/>
              </w:rPr>
            </w:pPr>
            <w:r w:rsidRPr="00C02EB4">
              <w:rPr>
                <w:color w:val="auto"/>
                <w:sz w:val="22"/>
                <w:szCs w:val="22"/>
              </w:rPr>
              <w:t>75.</w:t>
            </w:r>
          </w:p>
        </w:tc>
        <w:tc>
          <w:tcPr>
            <w:tcW w:w="9115" w:type="dxa"/>
            <w:gridSpan w:val="5"/>
            <w:shd w:val="clear" w:color="auto" w:fill="FFFFFF"/>
            <w:noWrap/>
            <w:tcMar>
              <w:top w:w="30" w:type="dxa"/>
              <w:left w:w="30" w:type="dxa"/>
              <w:bottom w:w="30" w:type="dxa"/>
              <w:right w:w="30" w:type="dxa"/>
            </w:tcMar>
            <w:vAlign w:val="center"/>
          </w:tcPr>
          <w:p w14:paraId="0A2CFE64" w14:textId="77777777" w:rsidR="002F610F" w:rsidRPr="00C02EB4" w:rsidRDefault="00271DA8">
            <w:pPr>
              <w:jc w:val="center"/>
              <w:rPr>
                <w:b/>
                <w:color w:val="auto"/>
                <w:sz w:val="22"/>
                <w:szCs w:val="22"/>
              </w:rPr>
            </w:pPr>
            <w:r w:rsidRPr="00C02EB4">
              <w:rPr>
                <w:b/>
                <w:color w:val="auto"/>
                <w:sz w:val="22"/>
                <w:szCs w:val="22"/>
              </w:rPr>
              <w:t>5 680–5 730 kHz</w:t>
            </w:r>
          </w:p>
        </w:tc>
      </w:tr>
      <w:tr w:rsidR="00BB30D4" w:rsidRPr="00C02EB4" w14:paraId="4D7CF060" w14:textId="77777777" w:rsidTr="0010151B">
        <w:tc>
          <w:tcPr>
            <w:tcW w:w="526" w:type="dxa"/>
            <w:vMerge w:val="restart"/>
            <w:shd w:val="clear" w:color="auto" w:fill="FFFFFF"/>
            <w:noWrap/>
            <w:tcMar>
              <w:top w:w="30" w:type="dxa"/>
              <w:left w:w="30" w:type="dxa"/>
              <w:bottom w:w="30" w:type="dxa"/>
              <w:right w:w="30" w:type="dxa"/>
            </w:tcMar>
            <w:vAlign w:val="center"/>
          </w:tcPr>
          <w:p w14:paraId="4627BBDB"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7D5E8A82" w14:textId="77777777" w:rsidR="002F610F" w:rsidRPr="00C02EB4" w:rsidRDefault="00271DA8">
            <w:pPr>
              <w:rPr>
                <w:color w:val="auto"/>
                <w:sz w:val="22"/>
                <w:szCs w:val="22"/>
              </w:rPr>
            </w:pPr>
            <w:r w:rsidRPr="00C02EB4">
              <w:rPr>
                <w:color w:val="auto"/>
                <w:sz w:val="22"/>
                <w:szCs w:val="22"/>
              </w:rPr>
              <w:t>5.111 5.115</w:t>
            </w:r>
          </w:p>
          <w:p w14:paraId="2EF4A825" w14:textId="77777777" w:rsidR="002F610F" w:rsidRPr="00C02EB4" w:rsidRDefault="00271DA8">
            <w:pPr>
              <w:rPr>
                <w:color w:val="auto"/>
                <w:sz w:val="22"/>
                <w:szCs w:val="22"/>
              </w:rPr>
            </w:pPr>
            <w:r w:rsidRPr="00C02EB4">
              <w:rPr>
                <w:color w:val="auto"/>
                <w:sz w:val="22"/>
                <w:szCs w:val="22"/>
              </w:rPr>
              <w:t>GAISA KUĢNIECĪBAS MOBILAIS (OR)</w:t>
            </w:r>
          </w:p>
        </w:tc>
        <w:tc>
          <w:tcPr>
            <w:tcW w:w="2000" w:type="dxa"/>
            <w:vMerge w:val="restart"/>
            <w:shd w:val="clear" w:color="auto" w:fill="FFFFFF"/>
            <w:noWrap/>
            <w:tcMar>
              <w:top w:w="30" w:type="dxa"/>
              <w:left w:w="30" w:type="dxa"/>
              <w:bottom w:w="30" w:type="dxa"/>
              <w:right w:w="30" w:type="dxa"/>
            </w:tcMar>
            <w:vAlign w:val="center"/>
          </w:tcPr>
          <w:p w14:paraId="7AE36449" w14:textId="77777777" w:rsidR="002F610F" w:rsidRPr="00C02EB4" w:rsidRDefault="00271DA8">
            <w:pPr>
              <w:rPr>
                <w:color w:val="auto"/>
                <w:sz w:val="22"/>
                <w:szCs w:val="22"/>
              </w:rPr>
            </w:pPr>
            <w:r w:rsidRPr="00C02EB4">
              <w:rPr>
                <w:color w:val="auto"/>
                <w:sz w:val="22"/>
                <w:szCs w:val="22"/>
              </w:rPr>
              <w:t>5.111 5.115</w:t>
            </w:r>
          </w:p>
          <w:p w14:paraId="008B445A" w14:textId="77777777" w:rsidR="002F610F" w:rsidRPr="00C02EB4" w:rsidRDefault="00271DA8">
            <w:pPr>
              <w:rPr>
                <w:color w:val="auto"/>
                <w:sz w:val="22"/>
                <w:szCs w:val="22"/>
              </w:rPr>
            </w:pPr>
            <w:r w:rsidRPr="00C02EB4">
              <w:rPr>
                <w:color w:val="auto"/>
                <w:sz w:val="22"/>
                <w:szCs w:val="22"/>
              </w:rPr>
              <w:t>GAISA KUĢNIECĪBAS MOBILAIS (OR)</w:t>
            </w:r>
          </w:p>
        </w:tc>
        <w:tc>
          <w:tcPr>
            <w:tcW w:w="1705" w:type="dxa"/>
            <w:shd w:val="clear" w:color="auto" w:fill="FFFFFF"/>
            <w:noWrap/>
            <w:tcMar>
              <w:top w:w="30" w:type="dxa"/>
              <w:left w:w="30" w:type="dxa"/>
              <w:bottom w:w="30" w:type="dxa"/>
              <w:right w:w="30" w:type="dxa"/>
            </w:tcMar>
            <w:vAlign w:val="center"/>
          </w:tcPr>
          <w:p w14:paraId="79C9DFAC"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5096C56B"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43206985"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743843F6" w14:textId="77777777" w:rsidTr="0010151B">
        <w:tc>
          <w:tcPr>
            <w:tcW w:w="526" w:type="dxa"/>
            <w:vMerge/>
            <w:shd w:val="clear" w:color="auto" w:fill="FFFFFF"/>
            <w:noWrap/>
            <w:tcMar>
              <w:top w:w="30" w:type="dxa"/>
              <w:left w:w="30" w:type="dxa"/>
              <w:bottom w:w="30" w:type="dxa"/>
              <w:right w:w="30" w:type="dxa"/>
            </w:tcMar>
            <w:vAlign w:val="center"/>
          </w:tcPr>
          <w:p w14:paraId="4D1E83A4"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6AD1295"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8AE9619"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CC13139" w14:textId="77777777" w:rsidR="002F610F" w:rsidRPr="00C02EB4" w:rsidRDefault="00271DA8">
            <w:pPr>
              <w:rPr>
                <w:color w:val="auto"/>
                <w:sz w:val="22"/>
                <w:szCs w:val="22"/>
              </w:rPr>
            </w:pPr>
            <w:r w:rsidRPr="00C02EB4">
              <w:rPr>
                <w:color w:val="auto"/>
                <w:sz w:val="22"/>
                <w:szCs w:val="22"/>
              </w:rPr>
              <w:t>GMDSS: 5680 kHz</w:t>
            </w:r>
          </w:p>
        </w:tc>
        <w:tc>
          <w:tcPr>
            <w:tcW w:w="1902" w:type="dxa"/>
            <w:shd w:val="clear" w:color="auto" w:fill="FFFFFF"/>
            <w:noWrap/>
            <w:tcMar>
              <w:top w:w="30" w:type="dxa"/>
              <w:left w:w="30" w:type="dxa"/>
              <w:bottom w:w="30" w:type="dxa"/>
              <w:right w:w="30" w:type="dxa"/>
            </w:tcMar>
            <w:vAlign w:val="center"/>
          </w:tcPr>
          <w:p w14:paraId="5A8A2003" w14:textId="77777777" w:rsidR="002F610F" w:rsidRPr="00C02EB4" w:rsidRDefault="00271DA8">
            <w:pPr>
              <w:rPr>
                <w:color w:val="auto"/>
                <w:sz w:val="22"/>
                <w:szCs w:val="22"/>
              </w:rPr>
            </w:pPr>
            <w:r w:rsidRPr="00C02EB4">
              <w:rPr>
                <w:color w:val="auto"/>
                <w:sz w:val="22"/>
                <w:szCs w:val="22"/>
              </w:rPr>
              <w:t>RR AP26, RR AP15</w:t>
            </w:r>
          </w:p>
        </w:tc>
        <w:tc>
          <w:tcPr>
            <w:tcW w:w="1606" w:type="dxa"/>
            <w:shd w:val="clear" w:color="auto" w:fill="FFFFFF"/>
            <w:noWrap/>
            <w:tcMar>
              <w:top w:w="30" w:type="dxa"/>
              <w:left w:w="30" w:type="dxa"/>
              <w:bottom w:w="30" w:type="dxa"/>
              <w:right w:w="30" w:type="dxa"/>
            </w:tcMar>
            <w:vAlign w:val="center"/>
          </w:tcPr>
          <w:p w14:paraId="7FFAF7CA" w14:textId="77777777" w:rsidR="002F610F" w:rsidRPr="00C02EB4" w:rsidRDefault="00271DA8">
            <w:pPr>
              <w:rPr>
                <w:color w:val="auto"/>
                <w:sz w:val="22"/>
                <w:szCs w:val="22"/>
              </w:rPr>
            </w:pPr>
            <w:r w:rsidRPr="00C02EB4">
              <w:rPr>
                <w:color w:val="auto"/>
                <w:sz w:val="22"/>
                <w:szCs w:val="22"/>
              </w:rPr>
              <w:t>Privātie elektronisko sakaru tīkli</w:t>
            </w:r>
          </w:p>
          <w:p w14:paraId="5A010561" w14:textId="77777777" w:rsidR="002F610F" w:rsidRPr="00C02EB4" w:rsidRDefault="00271DA8">
            <w:pPr>
              <w:rPr>
                <w:color w:val="auto"/>
                <w:sz w:val="22"/>
                <w:szCs w:val="22"/>
              </w:rPr>
            </w:pPr>
            <w:r w:rsidRPr="00C02EB4">
              <w:rPr>
                <w:color w:val="auto"/>
                <w:sz w:val="22"/>
                <w:szCs w:val="22"/>
              </w:rPr>
              <w:t>AERO-SAR – gaisa kuģniecības nesējfrekvence sakariem starp mobilajām radiostacijām meklēšanas un glābšanas operācijās</w:t>
            </w:r>
          </w:p>
        </w:tc>
      </w:tr>
      <w:tr w:rsidR="00BB30D4" w:rsidRPr="00C02EB4" w14:paraId="1B603274" w14:textId="77777777" w:rsidTr="0010151B">
        <w:tc>
          <w:tcPr>
            <w:tcW w:w="526" w:type="dxa"/>
            <w:vMerge/>
            <w:shd w:val="clear" w:color="auto" w:fill="FFFFFF"/>
            <w:noWrap/>
            <w:tcMar>
              <w:top w:w="30" w:type="dxa"/>
              <w:left w:w="30" w:type="dxa"/>
              <w:bottom w:w="30" w:type="dxa"/>
              <w:right w:w="30" w:type="dxa"/>
            </w:tcMar>
            <w:vAlign w:val="center"/>
          </w:tcPr>
          <w:p w14:paraId="2D941986"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5A3E58D"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BAA0AB9"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56A0D08"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3082E418" w14:textId="757BEACE"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28752DAF" w14:textId="491FFCAE"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266588F"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0E078A74" w14:textId="77777777" w:rsidTr="0010151B">
        <w:tc>
          <w:tcPr>
            <w:tcW w:w="526" w:type="dxa"/>
            <w:vMerge/>
            <w:shd w:val="clear" w:color="auto" w:fill="FFFFFF"/>
            <w:noWrap/>
            <w:tcMar>
              <w:top w:w="30" w:type="dxa"/>
              <w:left w:w="30" w:type="dxa"/>
              <w:bottom w:w="30" w:type="dxa"/>
              <w:right w:w="30" w:type="dxa"/>
            </w:tcMar>
            <w:vAlign w:val="center"/>
          </w:tcPr>
          <w:p w14:paraId="547C5113"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03F23F0"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1528674"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5FCE8EE" w14:textId="77777777" w:rsidR="002F610F" w:rsidRPr="00C02EB4" w:rsidRDefault="00271DA8">
            <w:pPr>
              <w:rPr>
                <w:color w:val="auto"/>
                <w:sz w:val="22"/>
                <w:szCs w:val="22"/>
              </w:rPr>
            </w:pPr>
            <w:r w:rsidRPr="00C02EB4">
              <w:rPr>
                <w:color w:val="auto"/>
                <w:sz w:val="22"/>
                <w:szCs w:val="22"/>
              </w:rPr>
              <w:t>SRD: 984–7484 kHz</w:t>
            </w:r>
          </w:p>
        </w:tc>
        <w:tc>
          <w:tcPr>
            <w:tcW w:w="1902" w:type="dxa"/>
            <w:shd w:val="clear" w:color="auto" w:fill="FFFFFF"/>
            <w:noWrap/>
            <w:tcMar>
              <w:top w:w="30" w:type="dxa"/>
              <w:left w:w="30" w:type="dxa"/>
              <w:bottom w:w="30" w:type="dxa"/>
              <w:right w:w="30" w:type="dxa"/>
            </w:tcMar>
            <w:vAlign w:val="center"/>
          </w:tcPr>
          <w:p w14:paraId="3280D5AB" w14:textId="0E30F71E"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1391C77B" w14:textId="103A5D12"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A9E82AA"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59885F12" w14:textId="77777777" w:rsidTr="0010151B">
        <w:tc>
          <w:tcPr>
            <w:tcW w:w="526" w:type="dxa"/>
            <w:shd w:val="clear" w:color="auto" w:fill="FFFFFF"/>
            <w:noWrap/>
            <w:tcMar>
              <w:top w:w="30" w:type="dxa"/>
              <w:left w:w="30" w:type="dxa"/>
              <w:bottom w:w="30" w:type="dxa"/>
              <w:right w:w="30" w:type="dxa"/>
            </w:tcMar>
            <w:vAlign w:val="center"/>
          </w:tcPr>
          <w:p w14:paraId="52573DAF" w14:textId="77777777" w:rsidR="002F610F" w:rsidRPr="00C02EB4" w:rsidRDefault="00271DA8">
            <w:pPr>
              <w:rPr>
                <w:color w:val="auto"/>
                <w:sz w:val="22"/>
                <w:szCs w:val="22"/>
              </w:rPr>
            </w:pPr>
            <w:r w:rsidRPr="00C02EB4">
              <w:rPr>
                <w:color w:val="auto"/>
                <w:sz w:val="22"/>
                <w:szCs w:val="22"/>
              </w:rPr>
              <w:t>76.</w:t>
            </w:r>
          </w:p>
        </w:tc>
        <w:tc>
          <w:tcPr>
            <w:tcW w:w="9115" w:type="dxa"/>
            <w:gridSpan w:val="5"/>
            <w:shd w:val="clear" w:color="auto" w:fill="FFFFFF"/>
            <w:noWrap/>
            <w:tcMar>
              <w:top w:w="30" w:type="dxa"/>
              <w:left w:w="30" w:type="dxa"/>
              <w:bottom w:w="30" w:type="dxa"/>
              <w:right w:w="30" w:type="dxa"/>
            </w:tcMar>
            <w:vAlign w:val="center"/>
          </w:tcPr>
          <w:p w14:paraId="77E64F97" w14:textId="77777777" w:rsidR="002F610F" w:rsidRPr="00C02EB4" w:rsidRDefault="00271DA8">
            <w:pPr>
              <w:jc w:val="center"/>
              <w:rPr>
                <w:b/>
                <w:color w:val="auto"/>
                <w:sz w:val="22"/>
                <w:szCs w:val="22"/>
              </w:rPr>
            </w:pPr>
            <w:r w:rsidRPr="00C02EB4">
              <w:rPr>
                <w:b/>
                <w:color w:val="auto"/>
                <w:sz w:val="22"/>
                <w:szCs w:val="22"/>
              </w:rPr>
              <w:t>5 730–5 900 kHz</w:t>
            </w:r>
          </w:p>
        </w:tc>
      </w:tr>
      <w:tr w:rsidR="00BB30D4" w:rsidRPr="00C02EB4" w14:paraId="7AFA5142" w14:textId="77777777" w:rsidTr="0010151B">
        <w:tc>
          <w:tcPr>
            <w:tcW w:w="526" w:type="dxa"/>
            <w:vMerge w:val="restart"/>
            <w:shd w:val="clear" w:color="auto" w:fill="FFFFFF"/>
            <w:noWrap/>
            <w:tcMar>
              <w:top w:w="30" w:type="dxa"/>
              <w:left w:w="30" w:type="dxa"/>
              <w:bottom w:w="30" w:type="dxa"/>
              <w:right w:w="30" w:type="dxa"/>
            </w:tcMar>
            <w:vAlign w:val="center"/>
          </w:tcPr>
          <w:p w14:paraId="5FB42242"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1C932D53" w14:textId="77777777" w:rsidR="002F610F" w:rsidRPr="00C02EB4" w:rsidRDefault="00271DA8">
            <w:pPr>
              <w:rPr>
                <w:color w:val="auto"/>
                <w:sz w:val="22"/>
                <w:szCs w:val="22"/>
              </w:rPr>
            </w:pPr>
            <w:r w:rsidRPr="00C02EB4">
              <w:rPr>
                <w:color w:val="auto"/>
                <w:sz w:val="22"/>
                <w:szCs w:val="22"/>
              </w:rPr>
              <w:t>SAUSZEMES MOBILAIS</w:t>
            </w:r>
          </w:p>
          <w:p w14:paraId="553E797B"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58C74397" w14:textId="77777777" w:rsidR="002F610F" w:rsidRPr="00C02EB4" w:rsidRDefault="00271DA8">
            <w:pPr>
              <w:rPr>
                <w:color w:val="auto"/>
                <w:sz w:val="22"/>
                <w:szCs w:val="22"/>
              </w:rPr>
            </w:pPr>
            <w:r w:rsidRPr="00C02EB4">
              <w:rPr>
                <w:color w:val="auto"/>
                <w:sz w:val="22"/>
                <w:szCs w:val="22"/>
              </w:rPr>
              <w:t>SAUSZEMES MOBILAIS</w:t>
            </w:r>
          </w:p>
          <w:p w14:paraId="6F78E4E0"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0BF14A3B"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42B97FCB"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616857B9"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6C13F99E" w14:textId="77777777" w:rsidTr="0010151B">
        <w:tc>
          <w:tcPr>
            <w:tcW w:w="526" w:type="dxa"/>
            <w:vMerge/>
            <w:shd w:val="clear" w:color="auto" w:fill="FFFFFF"/>
            <w:noWrap/>
            <w:tcMar>
              <w:top w:w="30" w:type="dxa"/>
              <w:left w:w="30" w:type="dxa"/>
              <w:bottom w:w="30" w:type="dxa"/>
              <w:right w:w="30" w:type="dxa"/>
            </w:tcMar>
            <w:vAlign w:val="center"/>
          </w:tcPr>
          <w:p w14:paraId="700C573F"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47BF8E9"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308C136"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1E901CB"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22F6A609"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6B4C6036"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648EC7B8" w14:textId="77777777" w:rsidTr="0010151B">
        <w:tc>
          <w:tcPr>
            <w:tcW w:w="526" w:type="dxa"/>
            <w:vMerge/>
            <w:shd w:val="clear" w:color="auto" w:fill="FFFFFF"/>
            <w:noWrap/>
            <w:tcMar>
              <w:top w:w="30" w:type="dxa"/>
              <w:left w:w="30" w:type="dxa"/>
              <w:bottom w:w="30" w:type="dxa"/>
              <w:right w:w="30" w:type="dxa"/>
            </w:tcMar>
            <w:vAlign w:val="center"/>
          </w:tcPr>
          <w:p w14:paraId="555C01EE"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5C2F814"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3B3F154"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93E0A19" w14:textId="77777777" w:rsidR="002F610F" w:rsidRPr="00C02EB4" w:rsidRDefault="00271DA8">
            <w:pPr>
              <w:rPr>
                <w:color w:val="auto"/>
                <w:sz w:val="22"/>
                <w:szCs w:val="22"/>
              </w:rPr>
            </w:pPr>
            <w:r w:rsidRPr="00C02EB4">
              <w:rPr>
                <w:color w:val="auto"/>
                <w:sz w:val="22"/>
                <w:szCs w:val="22"/>
              </w:rPr>
              <w:t>SRD: 984–7484 kHz</w:t>
            </w:r>
          </w:p>
        </w:tc>
        <w:tc>
          <w:tcPr>
            <w:tcW w:w="1902" w:type="dxa"/>
            <w:shd w:val="clear" w:color="auto" w:fill="FFFFFF"/>
            <w:noWrap/>
            <w:tcMar>
              <w:top w:w="30" w:type="dxa"/>
              <w:left w:w="30" w:type="dxa"/>
              <w:bottom w:w="30" w:type="dxa"/>
              <w:right w:w="30" w:type="dxa"/>
            </w:tcMar>
            <w:vAlign w:val="center"/>
          </w:tcPr>
          <w:p w14:paraId="2C1607BF" w14:textId="4C088145"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6433F9BC" w14:textId="1CFC8B13"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90088D9"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561DDFCC" w14:textId="77777777" w:rsidTr="0010151B">
        <w:tc>
          <w:tcPr>
            <w:tcW w:w="526" w:type="dxa"/>
            <w:shd w:val="clear" w:color="auto" w:fill="FFFFFF"/>
            <w:noWrap/>
            <w:tcMar>
              <w:top w:w="30" w:type="dxa"/>
              <w:left w:w="30" w:type="dxa"/>
              <w:bottom w:w="30" w:type="dxa"/>
              <w:right w:w="30" w:type="dxa"/>
            </w:tcMar>
            <w:vAlign w:val="center"/>
          </w:tcPr>
          <w:p w14:paraId="5490C458" w14:textId="77777777" w:rsidR="002F610F" w:rsidRPr="00C02EB4" w:rsidRDefault="00271DA8">
            <w:pPr>
              <w:rPr>
                <w:color w:val="auto"/>
                <w:sz w:val="22"/>
                <w:szCs w:val="22"/>
              </w:rPr>
            </w:pPr>
            <w:r w:rsidRPr="00C02EB4">
              <w:rPr>
                <w:color w:val="auto"/>
                <w:sz w:val="22"/>
                <w:szCs w:val="22"/>
              </w:rPr>
              <w:t>77.</w:t>
            </w:r>
          </w:p>
        </w:tc>
        <w:tc>
          <w:tcPr>
            <w:tcW w:w="9115" w:type="dxa"/>
            <w:gridSpan w:val="5"/>
            <w:shd w:val="clear" w:color="auto" w:fill="FFFFFF"/>
            <w:noWrap/>
            <w:tcMar>
              <w:top w:w="30" w:type="dxa"/>
              <w:left w:w="30" w:type="dxa"/>
              <w:bottom w:w="30" w:type="dxa"/>
              <w:right w:w="30" w:type="dxa"/>
            </w:tcMar>
            <w:vAlign w:val="center"/>
          </w:tcPr>
          <w:p w14:paraId="50C95064" w14:textId="77777777" w:rsidR="002F610F" w:rsidRPr="00C02EB4" w:rsidRDefault="00271DA8">
            <w:pPr>
              <w:jc w:val="center"/>
              <w:rPr>
                <w:b/>
                <w:color w:val="auto"/>
                <w:sz w:val="22"/>
                <w:szCs w:val="22"/>
              </w:rPr>
            </w:pPr>
            <w:r w:rsidRPr="00C02EB4">
              <w:rPr>
                <w:b/>
                <w:color w:val="auto"/>
                <w:sz w:val="22"/>
                <w:szCs w:val="22"/>
              </w:rPr>
              <w:t>5 900–5 950 kHz</w:t>
            </w:r>
          </w:p>
        </w:tc>
      </w:tr>
      <w:tr w:rsidR="00BB30D4" w:rsidRPr="00C02EB4" w14:paraId="39395475" w14:textId="77777777" w:rsidTr="0010151B">
        <w:tc>
          <w:tcPr>
            <w:tcW w:w="526" w:type="dxa"/>
            <w:vMerge w:val="restart"/>
            <w:shd w:val="clear" w:color="auto" w:fill="FFFFFF"/>
            <w:noWrap/>
            <w:tcMar>
              <w:top w:w="30" w:type="dxa"/>
              <w:left w:w="30" w:type="dxa"/>
              <w:bottom w:w="30" w:type="dxa"/>
              <w:right w:w="30" w:type="dxa"/>
            </w:tcMar>
            <w:vAlign w:val="center"/>
          </w:tcPr>
          <w:p w14:paraId="531F7C49"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79EFDAED" w14:textId="77777777" w:rsidR="002F610F" w:rsidRPr="00C02EB4" w:rsidRDefault="00271DA8">
            <w:pPr>
              <w:rPr>
                <w:color w:val="auto"/>
                <w:sz w:val="22"/>
                <w:szCs w:val="22"/>
              </w:rPr>
            </w:pPr>
            <w:r w:rsidRPr="00C02EB4">
              <w:rPr>
                <w:color w:val="auto"/>
                <w:sz w:val="22"/>
                <w:szCs w:val="22"/>
              </w:rPr>
              <w:t>5.136</w:t>
            </w:r>
          </w:p>
          <w:p w14:paraId="01AEB135" w14:textId="77777777" w:rsidR="002F610F" w:rsidRPr="00C02EB4" w:rsidRDefault="00271DA8">
            <w:pPr>
              <w:rPr>
                <w:color w:val="auto"/>
                <w:sz w:val="22"/>
                <w:szCs w:val="22"/>
              </w:rPr>
            </w:pPr>
            <w:r w:rsidRPr="00C02EB4">
              <w:rPr>
                <w:color w:val="auto"/>
                <w:sz w:val="22"/>
                <w:szCs w:val="22"/>
              </w:rPr>
              <w:t>APRAIDES 5.134</w:t>
            </w:r>
          </w:p>
        </w:tc>
        <w:tc>
          <w:tcPr>
            <w:tcW w:w="2000" w:type="dxa"/>
            <w:vMerge w:val="restart"/>
            <w:shd w:val="clear" w:color="auto" w:fill="FFFFFF"/>
            <w:noWrap/>
            <w:tcMar>
              <w:top w:w="30" w:type="dxa"/>
              <w:left w:w="30" w:type="dxa"/>
              <w:bottom w:w="30" w:type="dxa"/>
              <w:right w:w="30" w:type="dxa"/>
            </w:tcMar>
            <w:vAlign w:val="center"/>
          </w:tcPr>
          <w:p w14:paraId="25D10284" w14:textId="77777777" w:rsidR="002F610F" w:rsidRPr="00C02EB4" w:rsidRDefault="00271DA8">
            <w:pPr>
              <w:rPr>
                <w:color w:val="auto"/>
                <w:sz w:val="22"/>
                <w:szCs w:val="22"/>
              </w:rPr>
            </w:pPr>
            <w:r w:rsidRPr="00C02EB4">
              <w:rPr>
                <w:color w:val="auto"/>
                <w:sz w:val="22"/>
                <w:szCs w:val="22"/>
              </w:rPr>
              <w:t>APRAIDES 5.134</w:t>
            </w:r>
          </w:p>
        </w:tc>
        <w:tc>
          <w:tcPr>
            <w:tcW w:w="1705" w:type="dxa"/>
            <w:shd w:val="clear" w:color="auto" w:fill="FFFFFF"/>
            <w:noWrap/>
            <w:tcMar>
              <w:top w:w="30" w:type="dxa"/>
              <w:left w:w="30" w:type="dxa"/>
              <w:bottom w:w="30" w:type="dxa"/>
              <w:right w:w="30" w:type="dxa"/>
            </w:tcMar>
            <w:vAlign w:val="center"/>
          </w:tcPr>
          <w:p w14:paraId="5E5A47A3" w14:textId="77777777" w:rsidR="002F610F" w:rsidRPr="00C02EB4" w:rsidRDefault="00271DA8">
            <w:pPr>
              <w:rPr>
                <w:color w:val="auto"/>
                <w:sz w:val="22"/>
                <w:szCs w:val="22"/>
              </w:rPr>
            </w:pPr>
            <w:r w:rsidRPr="00C02EB4">
              <w:rPr>
                <w:color w:val="auto"/>
                <w:sz w:val="22"/>
                <w:szCs w:val="22"/>
              </w:rPr>
              <w:t>Skaņas apraides sistēmas</w:t>
            </w:r>
          </w:p>
        </w:tc>
        <w:tc>
          <w:tcPr>
            <w:tcW w:w="1902" w:type="dxa"/>
            <w:shd w:val="clear" w:color="auto" w:fill="FFFFFF"/>
            <w:noWrap/>
            <w:tcMar>
              <w:top w:w="30" w:type="dxa"/>
              <w:left w:w="30" w:type="dxa"/>
              <w:bottom w:w="30" w:type="dxa"/>
              <w:right w:w="30" w:type="dxa"/>
            </w:tcMar>
            <w:vAlign w:val="center"/>
          </w:tcPr>
          <w:p w14:paraId="487B2636" w14:textId="77777777" w:rsidR="002F610F" w:rsidRPr="00C02EB4" w:rsidRDefault="00271DA8">
            <w:pPr>
              <w:rPr>
                <w:color w:val="auto"/>
                <w:sz w:val="22"/>
                <w:szCs w:val="22"/>
              </w:rPr>
            </w:pPr>
            <w:r w:rsidRPr="00C02EB4">
              <w:rPr>
                <w:color w:val="auto"/>
                <w:sz w:val="22"/>
                <w:szCs w:val="22"/>
              </w:rPr>
              <w:t>RR 12, RR Res. 517 (WRC-97)</w:t>
            </w:r>
          </w:p>
        </w:tc>
        <w:tc>
          <w:tcPr>
            <w:tcW w:w="1606" w:type="dxa"/>
            <w:shd w:val="clear" w:color="auto" w:fill="FFFFFF"/>
            <w:noWrap/>
            <w:tcMar>
              <w:top w:w="30" w:type="dxa"/>
              <w:left w:w="30" w:type="dxa"/>
              <w:bottom w:w="30" w:type="dxa"/>
              <w:right w:w="30" w:type="dxa"/>
            </w:tcMar>
            <w:vAlign w:val="center"/>
          </w:tcPr>
          <w:p w14:paraId="3775B1F8" w14:textId="77777777" w:rsidR="002F610F" w:rsidRPr="00C02EB4" w:rsidRDefault="00271DA8">
            <w:pPr>
              <w:rPr>
                <w:color w:val="auto"/>
                <w:sz w:val="22"/>
                <w:szCs w:val="22"/>
              </w:rPr>
            </w:pPr>
            <w:r w:rsidRPr="00C02EB4">
              <w:rPr>
                <w:color w:val="auto"/>
                <w:sz w:val="22"/>
                <w:szCs w:val="22"/>
              </w:rPr>
              <w:t> </w:t>
            </w:r>
          </w:p>
        </w:tc>
      </w:tr>
      <w:tr w:rsidR="00BB30D4" w:rsidRPr="00C02EB4" w14:paraId="5485834E" w14:textId="77777777" w:rsidTr="0010151B">
        <w:tc>
          <w:tcPr>
            <w:tcW w:w="526" w:type="dxa"/>
            <w:vMerge/>
            <w:shd w:val="clear" w:color="auto" w:fill="FFFFFF"/>
            <w:noWrap/>
            <w:tcMar>
              <w:top w:w="30" w:type="dxa"/>
              <w:left w:w="30" w:type="dxa"/>
              <w:bottom w:w="30" w:type="dxa"/>
              <w:right w:w="30" w:type="dxa"/>
            </w:tcMar>
            <w:vAlign w:val="center"/>
          </w:tcPr>
          <w:p w14:paraId="6769CC6A"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0D3FC63"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F8641CC"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1C97152A"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6B13AEDE" w14:textId="79F62D34"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6D2866D8" w14:textId="196B3F43"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1FE5166"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62756092" w14:textId="77777777" w:rsidTr="0010151B">
        <w:tc>
          <w:tcPr>
            <w:tcW w:w="526" w:type="dxa"/>
            <w:vMerge/>
            <w:shd w:val="clear" w:color="auto" w:fill="FFFFFF"/>
            <w:noWrap/>
            <w:tcMar>
              <w:top w:w="30" w:type="dxa"/>
              <w:left w:w="30" w:type="dxa"/>
              <w:bottom w:w="30" w:type="dxa"/>
              <w:right w:w="30" w:type="dxa"/>
            </w:tcMar>
            <w:vAlign w:val="center"/>
          </w:tcPr>
          <w:p w14:paraId="210B2B98"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4941B0B"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0DE5103"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BD695A9" w14:textId="77777777" w:rsidR="002F610F" w:rsidRPr="00C02EB4" w:rsidRDefault="00271DA8">
            <w:pPr>
              <w:rPr>
                <w:color w:val="auto"/>
                <w:sz w:val="22"/>
                <w:szCs w:val="22"/>
              </w:rPr>
            </w:pPr>
            <w:r w:rsidRPr="00C02EB4">
              <w:rPr>
                <w:color w:val="auto"/>
                <w:sz w:val="22"/>
                <w:szCs w:val="22"/>
              </w:rPr>
              <w:t>SRD: 984–7484 kHz</w:t>
            </w:r>
          </w:p>
        </w:tc>
        <w:tc>
          <w:tcPr>
            <w:tcW w:w="1902" w:type="dxa"/>
            <w:shd w:val="clear" w:color="auto" w:fill="FFFFFF"/>
            <w:noWrap/>
            <w:tcMar>
              <w:top w:w="30" w:type="dxa"/>
              <w:left w:w="30" w:type="dxa"/>
              <w:bottom w:w="30" w:type="dxa"/>
              <w:right w:w="30" w:type="dxa"/>
            </w:tcMar>
            <w:vAlign w:val="center"/>
          </w:tcPr>
          <w:p w14:paraId="22386FBB" w14:textId="6E76B2CE"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6A231732" w14:textId="2410C048"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F3DD731"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2ECF30BE" w14:textId="77777777" w:rsidTr="0010151B">
        <w:tc>
          <w:tcPr>
            <w:tcW w:w="526" w:type="dxa"/>
            <w:shd w:val="clear" w:color="auto" w:fill="FFFFFF"/>
            <w:noWrap/>
            <w:tcMar>
              <w:top w:w="30" w:type="dxa"/>
              <w:left w:w="30" w:type="dxa"/>
              <w:bottom w:w="30" w:type="dxa"/>
              <w:right w:w="30" w:type="dxa"/>
            </w:tcMar>
            <w:vAlign w:val="center"/>
          </w:tcPr>
          <w:p w14:paraId="4C069ED9" w14:textId="77777777" w:rsidR="002F610F" w:rsidRPr="00C02EB4" w:rsidRDefault="00271DA8">
            <w:pPr>
              <w:rPr>
                <w:color w:val="auto"/>
                <w:sz w:val="22"/>
                <w:szCs w:val="22"/>
              </w:rPr>
            </w:pPr>
            <w:r w:rsidRPr="00C02EB4">
              <w:rPr>
                <w:color w:val="auto"/>
                <w:sz w:val="22"/>
                <w:szCs w:val="22"/>
              </w:rPr>
              <w:t>78.</w:t>
            </w:r>
          </w:p>
        </w:tc>
        <w:tc>
          <w:tcPr>
            <w:tcW w:w="9115" w:type="dxa"/>
            <w:gridSpan w:val="5"/>
            <w:shd w:val="clear" w:color="auto" w:fill="FFFFFF"/>
            <w:noWrap/>
            <w:tcMar>
              <w:top w:w="30" w:type="dxa"/>
              <w:left w:w="30" w:type="dxa"/>
              <w:bottom w:w="30" w:type="dxa"/>
              <w:right w:w="30" w:type="dxa"/>
            </w:tcMar>
            <w:vAlign w:val="center"/>
          </w:tcPr>
          <w:p w14:paraId="3508D48F" w14:textId="77777777" w:rsidR="002F610F" w:rsidRPr="00C02EB4" w:rsidRDefault="00271DA8">
            <w:pPr>
              <w:jc w:val="center"/>
              <w:rPr>
                <w:b/>
                <w:color w:val="auto"/>
                <w:sz w:val="22"/>
                <w:szCs w:val="22"/>
              </w:rPr>
            </w:pPr>
            <w:r w:rsidRPr="00C02EB4">
              <w:rPr>
                <w:b/>
                <w:color w:val="auto"/>
                <w:sz w:val="22"/>
                <w:szCs w:val="22"/>
              </w:rPr>
              <w:t>5 950–6 200 kHz</w:t>
            </w:r>
          </w:p>
        </w:tc>
      </w:tr>
      <w:tr w:rsidR="00BB30D4" w:rsidRPr="00C02EB4" w14:paraId="6BC6B584" w14:textId="77777777" w:rsidTr="0010151B">
        <w:tc>
          <w:tcPr>
            <w:tcW w:w="526" w:type="dxa"/>
            <w:vMerge w:val="restart"/>
            <w:shd w:val="clear" w:color="auto" w:fill="FFFFFF"/>
            <w:noWrap/>
            <w:tcMar>
              <w:top w:w="30" w:type="dxa"/>
              <w:left w:w="30" w:type="dxa"/>
              <w:bottom w:w="30" w:type="dxa"/>
              <w:right w:w="30" w:type="dxa"/>
            </w:tcMar>
            <w:vAlign w:val="center"/>
          </w:tcPr>
          <w:p w14:paraId="5D8DA4BD"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1DF5DDF3" w14:textId="77777777" w:rsidR="002F610F" w:rsidRPr="00C02EB4" w:rsidRDefault="00271DA8">
            <w:pPr>
              <w:rPr>
                <w:color w:val="auto"/>
                <w:sz w:val="22"/>
                <w:szCs w:val="22"/>
              </w:rPr>
            </w:pPr>
            <w:r w:rsidRPr="00C02EB4">
              <w:rPr>
                <w:color w:val="auto"/>
                <w:sz w:val="22"/>
                <w:szCs w:val="22"/>
              </w:rPr>
              <w:t>APRAIDES</w:t>
            </w:r>
          </w:p>
        </w:tc>
        <w:tc>
          <w:tcPr>
            <w:tcW w:w="2000" w:type="dxa"/>
            <w:vMerge w:val="restart"/>
            <w:shd w:val="clear" w:color="auto" w:fill="FFFFFF"/>
            <w:noWrap/>
            <w:tcMar>
              <w:top w:w="30" w:type="dxa"/>
              <w:left w:w="30" w:type="dxa"/>
              <w:bottom w:w="30" w:type="dxa"/>
              <w:right w:w="30" w:type="dxa"/>
            </w:tcMar>
            <w:vAlign w:val="center"/>
          </w:tcPr>
          <w:p w14:paraId="7C506D58" w14:textId="77777777" w:rsidR="002F610F" w:rsidRPr="00C02EB4" w:rsidRDefault="00271DA8">
            <w:pPr>
              <w:rPr>
                <w:color w:val="auto"/>
                <w:sz w:val="22"/>
                <w:szCs w:val="22"/>
              </w:rPr>
            </w:pPr>
            <w:r w:rsidRPr="00C02EB4">
              <w:rPr>
                <w:color w:val="auto"/>
                <w:sz w:val="22"/>
                <w:szCs w:val="22"/>
              </w:rPr>
              <w:t>APRAIDES</w:t>
            </w:r>
          </w:p>
        </w:tc>
        <w:tc>
          <w:tcPr>
            <w:tcW w:w="1705" w:type="dxa"/>
            <w:shd w:val="clear" w:color="auto" w:fill="FFFFFF"/>
            <w:noWrap/>
            <w:tcMar>
              <w:top w:w="30" w:type="dxa"/>
              <w:left w:w="30" w:type="dxa"/>
              <w:bottom w:w="30" w:type="dxa"/>
              <w:right w:w="30" w:type="dxa"/>
            </w:tcMar>
            <w:vAlign w:val="center"/>
          </w:tcPr>
          <w:p w14:paraId="347FC068" w14:textId="77777777" w:rsidR="002F610F" w:rsidRPr="00C02EB4" w:rsidRDefault="00271DA8">
            <w:pPr>
              <w:rPr>
                <w:color w:val="auto"/>
                <w:sz w:val="22"/>
                <w:szCs w:val="22"/>
              </w:rPr>
            </w:pPr>
            <w:r w:rsidRPr="00C02EB4">
              <w:rPr>
                <w:color w:val="auto"/>
                <w:sz w:val="22"/>
                <w:szCs w:val="22"/>
              </w:rPr>
              <w:t>Skaņas apraides sistēmas</w:t>
            </w:r>
          </w:p>
        </w:tc>
        <w:tc>
          <w:tcPr>
            <w:tcW w:w="1902" w:type="dxa"/>
            <w:shd w:val="clear" w:color="auto" w:fill="FFFFFF"/>
            <w:noWrap/>
            <w:tcMar>
              <w:top w:w="30" w:type="dxa"/>
              <w:left w:w="30" w:type="dxa"/>
              <w:bottom w:w="30" w:type="dxa"/>
              <w:right w:w="30" w:type="dxa"/>
            </w:tcMar>
            <w:vAlign w:val="center"/>
          </w:tcPr>
          <w:p w14:paraId="24051DF0" w14:textId="77777777" w:rsidR="002F610F" w:rsidRPr="00C02EB4" w:rsidRDefault="00271DA8">
            <w:pPr>
              <w:rPr>
                <w:color w:val="auto"/>
                <w:sz w:val="22"/>
                <w:szCs w:val="22"/>
              </w:rPr>
            </w:pPr>
            <w:r w:rsidRPr="00C02EB4">
              <w:rPr>
                <w:color w:val="auto"/>
                <w:sz w:val="22"/>
                <w:szCs w:val="22"/>
              </w:rPr>
              <w:t>RR 12, RR Res. 517 (WRC-97)</w:t>
            </w:r>
          </w:p>
        </w:tc>
        <w:tc>
          <w:tcPr>
            <w:tcW w:w="1606" w:type="dxa"/>
            <w:shd w:val="clear" w:color="auto" w:fill="FFFFFF"/>
            <w:noWrap/>
            <w:tcMar>
              <w:top w:w="30" w:type="dxa"/>
              <w:left w:w="30" w:type="dxa"/>
              <w:bottom w:w="30" w:type="dxa"/>
              <w:right w:w="30" w:type="dxa"/>
            </w:tcMar>
            <w:vAlign w:val="center"/>
          </w:tcPr>
          <w:p w14:paraId="735A56F4" w14:textId="77777777" w:rsidR="002F610F" w:rsidRPr="00C02EB4" w:rsidRDefault="00271DA8">
            <w:pPr>
              <w:rPr>
                <w:color w:val="auto"/>
                <w:sz w:val="22"/>
                <w:szCs w:val="22"/>
              </w:rPr>
            </w:pPr>
            <w:r w:rsidRPr="00C02EB4">
              <w:rPr>
                <w:color w:val="auto"/>
                <w:sz w:val="22"/>
                <w:szCs w:val="22"/>
              </w:rPr>
              <w:t> </w:t>
            </w:r>
          </w:p>
        </w:tc>
      </w:tr>
      <w:tr w:rsidR="00BB30D4" w:rsidRPr="00C02EB4" w14:paraId="247A6FE2" w14:textId="77777777" w:rsidTr="0010151B">
        <w:tc>
          <w:tcPr>
            <w:tcW w:w="526" w:type="dxa"/>
            <w:vMerge/>
            <w:shd w:val="clear" w:color="auto" w:fill="FFFFFF"/>
            <w:noWrap/>
            <w:tcMar>
              <w:top w:w="30" w:type="dxa"/>
              <w:left w:w="30" w:type="dxa"/>
              <w:bottom w:w="30" w:type="dxa"/>
              <w:right w:w="30" w:type="dxa"/>
            </w:tcMar>
            <w:vAlign w:val="center"/>
          </w:tcPr>
          <w:p w14:paraId="412E71EE"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DD57D5F"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2376B0B"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5312746A"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0608E43F" w14:textId="39716672"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1E290148" w14:textId="5246351B"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622EA12"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4A4D8F74" w14:textId="77777777" w:rsidTr="0010151B">
        <w:tc>
          <w:tcPr>
            <w:tcW w:w="526" w:type="dxa"/>
            <w:vMerge/>
            <w:shd w:val="clear" w:color="auto" w:fill="FFFFFF"/>
            <w:noWrap/>
            <w:tcMar>
              <w:top w:w="30" w:type="dxa"/>
              <w:left w:w="30" w:type="dxa"/>
              <w:bottom w:w="30" w:type="dxa"/>
              <w:right w:w="30" w:type="dxa"/>
            </w:tcMar>
            <w:vAlign w:val="center"/>
          </w:tcPr>
          <w:p w14:paraId="0823058D"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2989A89"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36D48F7"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2952BB5" w14:textId="77777777" w:rsidR="002F610F" w:rsidRPr="00C02EB4" w:rsidRDefault="00271DA8">
            <w:pPr>
              <w:rPr>
                <w:color w:val="auto"/>
                <w:sz w:val="22"/>
                <w:szCs w:val="22"/>
              </w:rPr>
            </w:pPr>
            <w:r w:rsidRPr="00C02EB4">
              <w:rPr>
                <w:color w:val="auto"/>
                <w:sz w:val="22"/>
                <w:szCs w:val="22"/>
              </w:rPr>
              <w:t>SRD: 984–7484 kHz</w:t>
            </w:r>
          </w:p>
        </w:tc>
        <w:tc>
          <w:tcPr>
            <w:tcW w:w="1902" w:type="dxa"/>
            <w:shd w:val="clear" w:color="auto" w:fill="FFFFFF"/>
            <w:noWrap/>
            <w:tcMar>
              <w:top w:w="30" w:type="dxa"/>
              <w:left w:w="30" w:type="dxa"/>
              <w:bottom w:w="30" w:type="dxa"/>
              <w:right w:w="30" w:type="dxa"/>
            </w:tcMar>
            <w:vAlign w:val="center"/>
          </w:tcPr>
          <w:p w14:paraId="6FBAA1E2" w14:textId="74828D7F"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65E140DA" w14:textId="47B89A8B"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D81DED0"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434E30FB" w14:textId="77777777" w:rsidTr="0010151B">
        <w:tc>
          <w:tcPr>
            <w:tcW w:w="526" w:type="dxa"/>
            <w:shd w:val="clear" w:color="auto" w:fill="FFFFFF"/>
            <w:noWrap/>
            <w:tcMar>
              <w:top w:w="30" w:type="dxa"/>
              <w:left w:w="30" w:type="dxa"/>
              <w:bottom w:w="30" w:type="dxa"/>
              <w:right w:w="30" w:type="dxa"/>
            </w:tcMar>
            <w:vAlign w:val="center"/>
          </w:tcPr>
          <w:p w14:paraId="1C853055" w14:textId="77777777" w:rsidR="002F610F" w:rsidRPr="00C02EB4" w:rsidRDefault="00271DA8">
            <w:pPr>
              <w:rPr>
                <w:color w:val="auto"/>
                <w:sz w:val="22"/>
                <w:szCs w:val="22"/>
              </w:rPr>
            </w:pPr>
            <w:r w:rsidRPr="00C02EB4">
              <w:rPr>
                <w:color w:val="auto"/>
                <w:sz w:val="22"/>
                <w:szCs w:val="22"/>
              </w:rPr>
              <w:t>79</w:t>
            </w:r>
          </w:p>
        </w:tc>
        <w:tc>
          <w:tcPr>
            <w:tcW w:w="9115" w:type="dxa"/>
            <w:gridSpan w:val="5"/>
            <w:shd w:val="clear" w:color="auto" w:fill="FFFFFF"/>
            <w:noWrap/>
            <w:tcMar>
              <w:top w:w="30" w:type="dxa"/>
              <w:left w:w="30" w:type="dxa"/>
              <w:bottom w:w="30" w:type="dxa"/>
              <w:right w:w="30" w:type="dxa"/>
            </w:tcMar>
            <w:vAlign w:val="center"/>
          </w:tcPr>
          <w:p w14:paraId="3C9BE287" w14:textId="77777777" w:rsidR="002F610F" w:rsidRPr="00C02EB4" w:rsidRDefault="00271DA8">
            <w:pPr>
              <w:jc w:val="center"/>
              <w:rPr>
                <w:b/>
                <w:color w:val="auto"/>
                <w:sz w:val="22"/>
                <w:szCs w:val="22"/>
              </w:rPr>
            </w:pPr>
            <w:r w:rsidRPr="00C02EB4">
              <w:rPr>
                <w:b/>
                <w:color w:val="auto"/>
                <w:sz w:val="22"/>
                <w:szCs w:val="22"/>
              </w:rPr>
              <w:t>6 200–6 525 kHz</w:t>
            </w:r>
          </w:p>
        </w:tc>
      </w:tr>
      <w:tr w:rsidR="00BB30D4" w:rsidRPr="00C02EB4" w14:paraId="5C02C7B4" w14:textId="77777777" w:rsidTr="0010151B">
        <w:tc>
          <w:tcPr>
            <w:tcW w:w="526" w:type="dxa"/>
            <w:vMerge w:val="restart"/>
            <w:shd w:val="clear" w:color="auto" w:fill="FFFFFF"/>
            <w:noWrap/>
            <w:tcMar>
              <w:top w:w="30" w:type="dxa"/>
              <w:left w:w="30" w:type="dxa"/>
              <w:bottom w:w="30" w:type="dxa"/>
              <w:right w:w="30" w:type="dxa"/>
            </w:tcMar>
            <w:vAlign w:val="center"/>
          </w:tcPr>
          <w:p w14:paraId="29B9E227"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5B25CB42" w14:textId="77777777" w:rsidR="002F610F" w:rsidRPr="00C02EB4" w:rsidRDefault="00271DA8">
            <w:pPr>
              <w:rPr>
                <w:color w:val="auto"/>
                <w:sz w:val="22"/>
                <w:szCs w:val="22"/>
              </w:rPr>
            </w:pPr>
            <w:r w:rsidRPr="00C02EB4">
              <w:rPr>
                <w:color w:val="auto"/>
                <w:sz w:val="22"/>
                <w:szCs w:val="22"/>
              </w:rPr>
              <w:t>5.137</w:t>
            </w:r>
          </w:p>
          <w:p w14:paraId="53F37BB1" w14:textId="77777777" w:rsidR="002F610F" w:rsidRPr="00C02EB4" w:rsidRDefault="00271DA8">
            <w:pPr>
              <w:rPr>
                <w:color w:val="auto"/>
                <w:sz w:val="22"/>
                <w:szCs w:val="22"/>
              </w:rPr>
            </w:pPr>
            <w:r w:rsidRPr="00C02EB4">
              <w:rPr>
                <w:color w:val="auto"/>
                <w:sz w:val="22"/>
                <w:szCs w:val="22"/>
              </w:rPr>
              <w:t>JŪRAS MOBILAIS 5.109 5.110 5.130 5.132</w:t>
            </w:r>
          </w:p>
        </w:tc>
        <w:tc>
          <w:tcPr>
            <w:tcW w:w="2000" w:type="dxa"/>
            <w:vMerge w:val="restart"/>
            <w:shd w:val="clear" w:color="auto" w:fill="FFFFFF"/>
            <w:noWrap/>
            <w:tcMar>
              <w:top w:w="30" w:type="dxa"/>
              <w:left w:w="30" w:type="dxa"/>
              <w:bottom w:w="30" w:type="dxa"/>
              <w:right w:w="30" w:type="dxa"/>
            </w:tcMar>
            <w:vAlign w:val="center"/>
          </w:tcPr>
          <w:p w14:paraId="3EDD118A" w14:textId="77777777" w:rsidR="002F610F" w:rsidRPr="00C02EB4" w:rsidRDefault="00271DA8">
            <w:pPr>
              <w:rPr>
                <w:color w:val="auto"/>
                <w:sz w:val="22"/>
                <w:szCs w:val="22"/>
              </w:rPr>
            </w:pPr>
            <w:r w:rsidRPr="00C02EB4">
              <w:rPr>
                <w:color w:val="auto"/>
                <w:sz w:val="22"/>
                <w:szCs w:val="22"/>
              </w:rPr>
              <w:t>5.137</w:t>
            </w:r>
          </w:p>
          <w:p w14:paraId="41F6A59D" w14:textId="77777777" w:rsidR="002F610F" w:rsidRPr="00C02EB4" w:rsidRDefault="00271DA8">
            <w:pPr>
              <w:rPr>
                <w:color w:val="auto"/>
                <w:sz w:val="22"/>
                <w:szCs w:val="22"/>
              </w:rPr>
            </w:pPr>
            <w:r w:rsidRPr="00C02EB4">
              <w:rPr>
                <w:color w:val="auto"/>
                <w:sz w:val="22"/>
                <w:szCs w:val="22"/>
              </w:rPr>
              <w:t>JŪRAS MOBILAIS 5.109 5.110 5.130 5.132</w:t>
            </w:r>
          </w:p>
        </w:tc>
        <w:tc>
          <w:tcPr>
            <w:tcW w:w="1705" w:type="dxa"/>
            <w:shd w:val="clear" w:color="auto" w:fill="FFFFFF"/>
            <w:noWrap/>
            <w:tcMar>
              <w:top w:w="30" w:type="dxa"/>
              <w:left w:w="30" w:type="dxa"/>
              <w:bottom w:w="30" w:type="dxa"/>
              <w:right w:w="30" w:type="dxa"/>
            </w:tcMar>
            <w:vAlign w:val="center"/>
          </w:tcPr>
          <w:p w14:paraId="2E3C40A4" w14:textId="77777777" w:rsidR="002F610F" w:rsidRPr="00C02EB4" w:rsidRDefault="00271DA8">
            <w:pPr>
              <w:rPr>
                <w:color w:val="auto"/>
                <w:sz w:val="22"/>
                <w:szCs w:val="22"/>
              </w:rPr>
            </w:pPr>
            <w:r w:rsidRPr="00C02EB4">
              <w:rPr>
                <w:color w:val="auto"/>
                <w:sz w:val="22"/>
                <w:szCs w:val="22"/>
              </w:rPr>
              <w:t>GMDSS: 6215 kHz</w:t>
            </w:r>
          </w:p>
        </w:tc>
        <w:tc>
          <w:tcPr>
            <w:tcW w:w="1902" w:type="dxa"/>
            <w:shd w:val="clear" w:color="auto" w:fill="FFFFFF"/>
            <w:noWrap/>
            <w:tcMar>
              <w:top w:w="30" w:type="dxa"/>
              <w:left w:w="30" w:type="dxa"/>
              <w:bottom w:w="30" w:type="dxa"/>
              <w:right w:w="30" w:type="dxa"/>
            </w:tcMar>
            <w:vAlign w:val="center"/>
          </w:tcPr>
          <w:p w14:paraId="5888ADCA" w14:textId="77777777" w:rsidR="002F610F" w:rsidRPr="00C02EB4" w:rsidRDefault="00271DA8">
            <w:pPr>
              <w:rPr>
                <w:color w:val="auto"/>
                <w:sz w:val="22"/>
                <w:szCs w:val="22"/>
              </w:rPr>
            </w:pPr>
            <w:r w:rsidRPr="00C02EB4">
              <w:rPr>
                <w:color w:val="auto"/>
                <w:sz w:val="22"/>
                <w:szCs w:val="22"/>
              </w:rPr>
              <w:t>RR AP17, RR AP25, RR AP15</w:t>
            </w:r>
          </w:p>
        </w:tc>
        <w:tc>
          <w:tcPr>
            <w:tcW w:w="1606" w:type="dxa"/>
            <w:shd w:val="clear" w:color="auto" w:fill="FFFFFF"/>
            <w:noWrap/>
            <w:tcMar>
              <w:top w:w="30" w:type="dxa"/>
              <w:left w:w="30" w:type="dxa"/>
              <w:bottom w:w="30" w:type="dxa"/>
              <w:right w:w="30" w:type="dxa"/>
            </w:tcMar>
            <w:vAlign w:val="center"/>
          </w:tcPr>
          <w:p w14:paraId="0E8012E6" w14:textId="77777777" w:rsidR="002F610F" w:rsidRPr="00C02EB4" w:rsidRDefault="00271DA8">
            <w:pPr>
              <w:rPr>
                <w:color w:val="auto"/>
                <w:sz w:val="22"/>
                <w:szCs w:val="22"/>
              </w:rPr>
            </w:pPr>
            <w:r w:rsidRPr="00C02EB4">
              <w:rPr>
                <w:color w:val="auto"/>
                <w:sz w:val="22"/>
                <w:szCs w:val="22"/>
              </w:rPr>
              <w:t>Privātie elektronisko sakaru tīkli</w:t>
            </w:r>
          </w:p>
          <w:p w14:paraId="6261C656" w14:textId="77777777" w:rsidR="002F610F" w:rsidRPr="00C02EB4" w:rsidRDefault="00271DA8">
            <w:pPr>
              <w:rPr>
                <w:color w:val="auto"/>
                <w:sz w:val="22"/>
                <w:szCs w:val="22"/>
              </w:rPr>
            </w:pPr>
            <w:r w:rsidRPr="00C02EB4">
              <w:rPr>
                <w:color w:val="auto"/>
                <w:sz w:val="22"/>
                <w:szCs w:val="22"/>
              </w:rPr>
              <w:t>RTP-COM – starptautiskais izsaukuma un briesmu signālu pārraides radiotelefonijas kanāls</w:t>
            </w:r>
          </w:p>
        </w:tc>
      </w:tr>
      <w:tr w:rsidR="00BB30D4" w:rsidRPr="00C02EB4" w14:paraId="34643E4F" w14:textId="77777777" w:rsidTr="0010151B">
        <w:tc>
          <w:tcPr>
            <w:tcW w:w="526" w:type="dxa"/>
            <w:vMerge/>
            <w:shd w:val="clear" w:color="auto" w:fill="FFFFFF"/>
            <w:noWrap/>
            <w:tcMar>
              <w:top w:w="30" w:type="dxa"/>
              <w:left w:w="30" w:type="dxa"/>
              <w:bottom w:w="30" w:type="dxa"/>
              <w:right w:w="30" w:type="dxa"/>
            </w:tcMar>
            <w:vAlign w:val="center"/>
          </w:tcPr>
          <w:p w14:paraId="71B424E5"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6F86399"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211A88B"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1A7BACAC" w14:textId="77777777" w:rsidR="002F610F" w:rsidRPr="00C02EB4" w:rsidRDefault="00271DA8">
            <w:pPr>
              <w:rPr>
                <w:color w:val="auto"/>
                <w:sz w:val="22"/>
                <w:szCs w:val="22"/>
              </w:rPr>
            </w:pPr>
            <w:r w:rsidRPr="00C02EB4">
              <w:rPr>
                <w:color w:val="auto"/>
                <w:sz w:val="22"/>
                <w:szCs w:val="22"/>
              </w:rPr>
              <w:t>GMDSS: 6268 kHz</w:t>
            </w:r>
          </w:p>
        </w:tc>
        <w:tc>
          <w:tcPr>
            <w:tcW w:w="1902" w:type="dxa"/>
            <w:shd w:val="clear" w:color="auto" w:fill="FFFFFF"/>
            <w:noWrap/>
            <w:tcMar>
              <w:top w:w="30" w:type="dxa"/>
              <w:left w:w="30" w:type="dxa"/>
              <w:bottom w:w="30" w:type="dxa"/>
              <w:right w:w="30" w:type="dxa"/>
            </w:tcMar>
            <w:vAlign w:val="center"/>
          </w:tcPr>
          <w:p w14:paraId="159C039A" w14:textId="77777777" w:rsidR="002F610F" w:rsidRPr="00C02EB4" w:rsidRDefault="00271DA8">
            <w:pPr>
              <w:rPr>
                <w:color w:val="auto"/>
                <w:sz w:val="22"/>
                <w:szCs w:val="22"/>
              </w:rPr>
            </w:pPr>
            <w:r w:rsidRPr="00C02EB4">
              <w:rPr>
                <w:color w:val="auto"/>
                <w:sz w:val="22"/>
                <w:szCs w:val="22"/>
              </w:rPr>
              <w:t>RR AP15</w:t>
            </w:r>
          </w:p>
        </w:tc>
        <w:tc>
          <w:tcPr>
            <w:tcW w:w="1606" w:type="dxa"/>
            <w:shd w:val="clear" w:color="auto" w:fill="FFFFFF"/>
            <w:noWrap/>
            <w:tcMar>
              <w:top w:w="30" w:type="dxa"/>
              <w:left w:w="30" w:type="dxa"/>
              <w:bottom w:w="30" w:type="dxa"/>
              <w:right w:w="30" w:type="dxa"/>
            </w:tcMar>
            <w:vAlign w:val="center"/>
          </w:tcPr>
          <w:p w14:paraId="1D42D881" w14:textId="77777777" w:rsidR="002F610F" w:rsidRPr="00C02EB4" w:rsidRDefault="00271DA8">
            <w:pPr>
              <w:rPr>
                <w:color w:val="auto"/>
                <w:sz w:val="22"/>
                <w:szCs w:val="22"/>
              </w:rPr>
            </w:pPr>
            <w:r w:rsidRPr="00C02EB4">
              <w:rPr>
                <w:color w:val="auto"/>
                <w:sz w:val="22"/>
                <w:szCs w:val="22"/>
              </w:rPr>
              <w:t>Privātie elektronisko sakaru tīkli</w:t>
            </w:r>
          </w:p>
          <w:p w14:paraId="28789120" w14:textId="77777777" w:rsidR="002F610F" w:rsidRPr="00C02EB4" w:rsidRDefault="00271DA8">
            <w:pPr>
              <w:rPr>
                <w:color w:val="auto"/>
                <w:sz w:val="22"/>
                <w:szCs w:val="22"/>
              </w:rPr>
            </w:pPr>
            <w:r w:rsidRPr="00C02EB4">
              <w:rPr>
                <w:color w:val="auto"/>
                <w:sz w:val="22"/>
                <w:szCs w:val="22"/>
              </w:rPr>
              <w:t>NBDP-COM – starptautiskais briesmu un drošības signālu pārraides šaurjoslas radiotelegrāfijas kanāls</w:t>
            </w:r>
          </w:p>
        </w:tc>
      </w:tr>
      <w:tr w:rsidR="00BB30D4" w:rsidRPr="00C02EB4" w14:paraId="75FCBFE5" w14:textId="77777777" w:rsidTr="0010151B">
        <w:tc>
          <w:tcPr>
            <w:tcW w:w="526" w:type="dxa"/>
            <w:vMerge/>
            <w:shd w:val="clear" w:color="auto" w:fill="FFFFFF"/>
            <w:noWrap/>
            <w:tcMar>
              <w:top w:w="30" w:type="dxa"/>
              <w:left w:w="30" w:type="dxa"/>
              <w:bottom w:w="30" w:type="dxa"/>
              <w:right w:w="30" w:type="dxa"/>
            </w:tcMar>
            <w:vAlign w:val="center"/>
          </w:tcPr>
          <w:p w14:paraId="04B733B2"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346E2B9"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1748961"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EC73497" w14:textId="77777777" w:rsidR="002F610F" w:rsidRPr="00C02EB4" w:rsidRDefault="00271DA8">
            <w:pPr>
              <w:rPr>
                <w:color w:val="auto"/>
                <w:sz w:val="22"/>
                <w:szCs w:val="22"/>
              </w:rPr>
            </w:pPr>
            <w:r w:rsidRPr="00C02EB4">
              <w:rPr>
                <w:color w:val="auto"/>
                <w:sz w:val="22"/>
                <w:szCs w:val="22"/>
              </w:rPr>
              <w:t>GMDSS: 6312 kHz</w:t>
            </w:r>
          </w:p>
        </w:tc>
        <w:tc>
          <w:tcPr>
            <w:tcW w:w="1902" w:type="dxa"/>
            <w:shd w:val="clear" w:color="auto" w:fill="FFFFFF"/>
            <w:noWrap/>
            <w:tcMar>
              <w:top w:w="30" w:type="dxa"/>
              <w:left w:w="30" w:type="dxa"/>
              <w:bottom w:w="30" w:type="dxa"/>
              <w:right w:w="30" w:type="dxa"/>
            </w:tcMar>
            <w:vAlign w:val="center"/>
          </w:tcPr>
          <w:p w14:paraId="3B397A58" w14:textId="77777777" w:rsidR="002F610F" w:rsidRPr="00C02EB4" w:rsidRDefault="00271DA8">
            <w:pPr>
              <w:rPr>
                <w:color w:val="auto"/>
                <w:sz w:val="22"/>
                <w:szCs w:val="22"/>
              </w:rPr>
            </w:pPr>
            <w:r w:rsidRPr="00C02EB4">
              <w:rPr>
                <w:color w:val="auto"/>
                <w:sz w:val="22"/>
                <w:szCs w:val="22"/>
              </w:rPr>
              <w:t>RR AP15</w:t>
            </w:r>
          </w:p>
        </w:tc>
        <w:tc>
          <w:tcPr>
            <w:tcW w:w="1606" w:type="dxa"/>
            <w:shd w:val="clear" w:color="auto" w:fill="FFFFFF"/>
            <w:noWrap/>
            <w:tcMar>
              <w:top w:w="30" w:type="dxa"/>
              <w:left w:w="30" w:type="dxa"/>
              <w:bottom w:w="30" w:type="dxa"/>
              <w:right w:w="30" w:type="dxa"/>
            </w:tcMar>
            <w:vAlign w:val="center"/>
          </w:tcPr>
          <w:p w14:paraId="2717549E" w14:textId="77777777" w:rsidR="002F610F" w:rsidRPr="00C02EB4" w:rsidRDefault="00271DA8">
            <w:pPr>
              <w:rPr>
                <w:color w:val="auto"/>
                <w:sz w:val="22"/>
                <w:szCs w:val="22"/>
              </w:rPr>
            </w:pPr>
            <w:r w:rsidRPr="00C02EB4">
              <w:rPr>
                <w:color w:val="auto"/>
                <w:sz w:val="22"/>
                <w:szCs w:val="22"/>
              </w:rPr>
              <w:t>Privātie elektronisko sakaru tīkli</w:t>
            </w:r>
          </w:p>
          <w:p w14:paraId="4515F249" w14:textId="77777777" w:rsidR="002F610F" w:rsidRPr="00C02EB4" w:rsidRDefault="00271DA8">
            <w:pPr>
              <w:rPr>
                <w:color w:val="auto"/>
                <w:sz w:val="22"/>
                <w:szCs w:val="22"/>
              </w:rPr>
            </w:pPr>
            <w:r w:rsidRPr="00C02EB4">
              <w:rPr>
                <w:color w:val="auto"/>
                <w:sz w:val="22"/>
                <w:szCs w:val="22"/>
              </w:rPr>
              <w:t>DSC – starptautiskais briesmu un drošības signālu ciparu selektīvā izsaukuma kanāls</w:t>
            </w:r>
          </w:p>
        </w:tc>
      </w:tr>
      <w:tr w:rsidR="00BB30D4" w:rsidRPr="00C02EB4" w14:paraId="10B0BBF3" w14:textId="77777777" w:rsidTr="0010151B">
        <w:tc>
          <w:tcPr>
            <w:tcW w:w="526" w:type="dxa"/>
            <w:vMerge/>
            <w:shd w:val="clear" w:color="auto" w:fill="FFFFFF"/>
            <w:noWrap/>
            <w:tcMar>
              <w:top w:w="30" w:type="dxa"/>
              <w:left w:w="30" w:type="dxa"/>
              <w:bottom w:w="30" w:type="dxa"/>
              <w:right w:w="30" w:type="dxa"/>
            </w:tcMar>
            <w:vAlign w:val="center"/>
          </w:tcPr>
          <w:p w14:paraId="7C5AAB2D"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D65C845"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4C0E0B4"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6790080" w14:textId="77777777" w:rsidR="002F610F" w:rsidRPr="00C02EB4" w:rsidRDefault="00271DA8">
            <w:pPr>
              <w:rPr>
                <w:color w:val="auto"/>
                <w:sz w:val="22"/>
                <w:szCs w:val="22"/>
              </w:rPr>
            </w:pPr>
            <w:r w:rsidRPr="00C02EB4">
              <w:rPr>
                <w:color w:val="auto"/>
                <w:sz w:val="22"/>
                <w:szCs w:val="22"/>
              </w:rPr>
              <w:t>GMDSS: 6314 kHz</w:t>
            </w:r>
          </w:p>
        </w:tc>
        <w:tc>
          <w:tcPr>
            <w:tcW w:w="1902" w:type="dxa"/>
            <w:shd w:val="clear" w:color="auto" w:fill="FFFFFF"/>
            <w:noWrap/>
            <w:tcMar>
              <w:top w:w="30" w:type="dxa"/>
              <w:left w:w="30" w:type="dxa"/>
              <w:bottom w:w="30" w:type="dxa"/>
              <w:right w:w="30" w:type="dxa"/>
            </w:tcMar>
            <w:vAlign w:val="center"/>
          </w:tcPr>
          <w:p w14:paraId="1B1527A9" w14:textId="77777777" w:rsidR="002F610F" w:rsidRPr="00C02EB4" w:rsidRDefault="00271DA8">
            <w:pPr>
              <w:rPr>
                <w:color w:val="auto"/>
                <w:sz w:val="22"/>
                <w:szCs w:val="22"/>
              </w:rPr>
            </w:pPr>
            <w:r w:rsidRPr="00C02EB4">
              <w:rPr>
                <w:color w:val="auto"/>
                <w:sz w:val="22"/>
                <w:szCs w:val="22"/>
              </w:rPr>
              <w:t>RR AP15</w:t>
            </w:r>
          </w:p>
        </w:tc>
        <w:tc>
          <w:tcPr>
            <w:tcW w:w="1606" w:type="dxa"/>
            <w:shd w:val="clear" w:color="auto" w:fill="FFFFFF"/>
            <w:noWrap/>
            <w:tcMar>
              <w:top w:w="30" w:type="dxa"/>
              <w:left w:w="30" w:type="dxa"/>
              <w:bottom w:w="30" w:type="dxa"/>
              <w:right w:w="30" w:type="dxa"/>
            </w:tcMar>
            <w:vAlign w:val="center"/>
          </w:tcPr>
          <w:p w14:paraId="159F4D4C" w14:textId="77777777" w:rsidR="002F610F" w:rsidRPr="00C02EB4" w:rsidRDefault="00271DA8">
            <w:pPr>
              <w:rPr>
                <w:color w:val="auto"/>
                <w:sz w:val="22"/>
                <w:szCs w:val="22"/>
              </w:rPr>
            </w:pPr>
            <w:r w:rsidRPr="00C02EB4">
              <w:rPr>
                <w:color w:val="auto"/>
                <w:sz w:val="22"/>
                <w:szCs w:val="22"/>
              </w:rPr>
              <w:t>Privātie elektronisko sakaru tīkli</w:t>
            </w:r>
          </w:p>
          <w:p w14:paraId="1B651A5A" w14:textId="77777777" w:rsidR="002F610F" w:rsidRPr="00C02EB4" w:rsidRDefault="00271DA8">
            <w:pPr>
              <w:rPr>
                <w:color w:val="auto"/>
                <w:sz w:val="22"/>
                <w:szCs w:val="22"/>
              </w:rPr>
            </w:pPr>
            <w:r w:rsidRPr="00C02EB4">
              <w:rPr>
                <w:color w:val="auto"/>
                <w:sz w:val="22"/>
                <w:szCs w:val="22"/>
              </w:rPr>
              <w:t>MSI-HF tāljūras kuģošanas drošības informācijas kanāls, izmantojot NBDP</w:t>
            </w:r>
          </w:p>
        </w:tc>
      </w:tr>
      <w:tr w:rsidR="00BB30D4" w:rsidRPr="00C02EB4" w14:paraId="39896C90" w14:textId="77777777" w:rsidTr="0010151B">
        <w:tc>
          <w:tcPr>
            <w:tcW w:w="526" w:type="dxa"/>
            <w:vMerge/>
            <w:shd w:val="clear" w:color="auto" w:fill="FFFFFF"/>
            <w:noWrap/>
            <w:tcMar>
              <w:top w:w="30" w:type="dxa"/>
              <w:left w:w="30" w:type="dxa"/>
              <w:bottom w:w="30" w:type="dxa"/>
              <w:right w:w="30" w:type="dxa"/>
            </w:tcMar>
            <w:vAlign w:val="center"/>
          </w:tcPr>
          <w:p w14:paraId="6727172B"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1B0A7CF"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1228C36"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569CF8E"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374C4F8E"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0594D3AE"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16C3C939" w14:textId="77777777" w:rsidTr="0010151B">
        <w:tc>
          <w:tcPr>
            <w:tcW w:w="526" w:type="dxa"/>
            <w:vMerge/>
            <w:shd w:val="clear" w:color="auto" w:fill="FFFFFF"/>
            <w:noWrap/>
            <w:tcMar>
              <w:top w:w="30" w:type="dxa"/>
              <w:left w:w="30" w:type="dxa"/>
              <w:bottom w:w="30" w:type="dxa"/>
              <w:right w:w="30" w:type="dxa"/>
            </w:tcMar>
            <w:vAlign w:val="center"/>
          </w:tcPr>
          <w:p w14:paraId="6816AC8C"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8E667B3"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A252CFF"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F3C0CDB"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0DC5D559" w14:textId="3A4632EE"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79967C1D" w14:textId="1234E7B1"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D245B00"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2D58E73B" w14:textId="77777777" w:rsidTr="0010151B">
        <w:tc>
          <w:tcPr>
            <w:tcW w:w="526" w:type="dxa"/>
            <w:vMerge/>
            <w:shd w:val="clear" w:color="auto" w:fill="FFFFFF"/>
            <w:noWrap/>
            <w:tcMar>
              <w:top w:w="30" w:type="dxa"/>
              <w:left w:w="30" w:type="dxa"/>
              <w:bottom w:w="30" w:type="dxa"/>
              <w:right w:w="30" w:type="dxa"/>
            </w:tcMar>
            <w:vAlign w:val="center"/>
          </w:tcPr>
          <w:p w14:paraId="700B485A"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BE38AD2"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3518A4E"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A33C174" w14:textId="77777777" w:rsidR="002F610F" w:rsidRPr="00C02EB4" w:rsidRDefault="00271DA8">
            <w:pPr>
              <w:rPr>
                <w:color w:val="auto"/>
                <w:sz w:val="22"/>
                <w:szCs w:val="22"/>
              </w:rPr>
            </w:pPr>
            <w:r w:rsidRPr="00C02EB4">
              <w:rPr>
                <w:color w:val="auto"/>
                <w:sz w:val="22"/>
                <w:szCs w:val="22"/>
              </w:rPr>
              <w:t>SRD: 984–7484 kHz</w:t>
            </w:r>
          </w:p>
        </w:tc>
        <w:tc>
          <w:tcPr>
            <w:tcW w:w="1902" w:type="dxa"/>
            <w:shd w:val="clear" w:color="auto" w:fill="FFFFFF"/>
            <w:noWrap/>
            <w:tcMar>
              <w:top w:w="30" w:type="dxa"/>
              <w:left w:w="30" w:type="dxa"/>
              <w:bottom w:w="30" w:type="dxa"/>
              <w:right w:w="30" w:type="dxa"/>
            </w:tcMar>
            <w:vAlign w:val="center"/>
          </w:tcPr>
          <w:p w14:paraId="3E91674B" w14:textId="5F4B3FCD"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6B346E27" w14:textId="52C8A8E1"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572BA10"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73330641" w14:textId="77777777" w:rsidTr="0010151B">
        <w:tc>
          <w:tcPr>
            <w:tcW w:w="526" w:type="dxa"/>
            <w:shd w:val="clear" w:color="auto" w:fill="FFFFFF"/>
            <w:noWrap/>
            <w:tcMar>
              <w:top w:w="30" w:type="dxa"/>
              <w:left w:w="30" w:type="dxa"/>
              <w:bottom w:w="30" w:type="dxa"/>
              <w:right w:w="30" w:type="dxa"/>
            </w:tcMar>
            <w:vAlign w:val="center"/>
          </w:tcPr>
          <w:p w14:paraId="46ABA018" w14:textId="77777777" w:rsidR="002F610F" w:rsidRPr="00C02EB4" w:rsidRDefault="00271DA8">
            <w:pPr>
              <w:rPr>
                <w:color w:val="auto"/>
                <w:sz w:val="22"/>
                <w:szCs w:val="22"/>
              </w:rPr>
            </w:pPr>
            <w:r w:rsidRPr="00C02EB4">
              <w:rPr>
                <w:color w:val="auto"/>
                <w:sz w:val="22"/>
                <w:szCs w:val="22"/>
              </w:rPr>
              <w:t>80.</w:t>
            </w:r>
          </w:p>
        </w:tc>
        <w:tc>
          <w:tcPr>
            <w:tcW w:w="9115" w:type="dxa"/>
            <w:gridSpan w:val="5"/>
            <w:shd w:val="clear" w:color="auto" w:fill="FFFFFF"/>
            <w:noWrap/>
            <w:tcMar>
              <w:top w:w="30" w:type="dxa"/>
              <w:left w:w="30" w:type="dxa"/>
              <w:bottom w:w="30" w:type="dxa"/>
              <w:right w:w="30" w:type="dxa"/>
            </w:tcMar>
            <w:vAlign w:val="center"/>
          </w:tcPr>
          <w:p w14:paraId="41299482" w14:textId="77777777" w:rsidR="002F610F" w:rsidRPr="00C02EB4" w:rsidRDefault="00271DA8">
            <w:pPr>
              <w:jc w:val="center"/>
              <w:rPr>
                <w:b/>
                <w:color w:val="auto"/>
                <w:sz w:val="22"/>
                <w:szCs w:val="22"/>
              </w:rPr>
            </w:pPr>
            <w:r w:rsidRPr="00C02EB4">
              <w:rPr>
                <w:b/>
                <w:color w:val="auto"/>
                <w:sz w:val="22"/>
                <w:szCs w:val="22"/>
              </w:rPr>
              <w:t>6 525–6 685 kHz</w:t>
            </w:r>
          </w:p>
        </w:tc>
      </w:tr>
      <w:tr w:rsidR="00BB30D4" w:rsidRPr="00C02EB4" w14:paraId="0A03923C" w14:textId="77777777" w:rsidTr="0010151B">
        <w:tc>
          <w:tcPr>
            <w:tcW w:w="526" w:type="dxa"/>
            <w:vMerge w:val="restart"/>
            <w:shd w:val="clear" w:color="auto" w:fill="FFFFFF"/>
            <w:noWrap/>
            <w:tcMar>
              <w:top w:w="30" w:type="dxa"/>
              <w:left w:w="30" w:type="dxa"/>
              <w:bottom w:w="30" w:type="dxa"/>
              <w:right w:w="30" w:type="dxa"/>
            </w:tcMar>
            <w:vAlign w:val="center"/>
          </w:tcPr>
          <w:p w14:paraId="0783F350"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6C19F5BD" w14:textId="77777777" w:rsidR="002F610F" w:rsidRPr="00C02EB4" w:rsidRDefault="00271DA8">
            <w:pPr>
              <w:rPr>
                <w:color w:val="auto"/>
                <w:sz w:val="22"/>
                <w:szCs w:val="22"/>
              </w:rPr>
            </w:pPr>
            <w:r w:rsidRPr="00C02EB4">
              <w:rPr>
                <w:color w:val="auto"/>
                <w:sz w:val="22"/>
                <w:szCs w:val="22"/>
              </w:rPr>
              <w:t>GAISA KUĢNIECĪBAS MOBILAIS (R)</w:t>
            </w:r>
          </w:p>
        </w:tc>
        <w:tc>
          <w:tcPr>
            <w:tcW w:w="2000" w:type="dxa"/>
            <w:vMerge w:val="restart"/>
            <w:shd w:val="clear" w:color="auto" w:fill="FFFFFF"/>
            <w:noWrap/>
            <w:tcMar>
              <w:top w:w="30" w:type="dxa"/>
              <w:left w:w="30" w:type="dxa"/>
              <w:bottom w:w="30" w:type="dxa"/>
              <w:right w:w="30" w:type="dxa"/>
            </w:tcMar>
            <w:vAlign w:val="center"/>
          </w:tcPr>
          <w:p w14:paraId="3AF53DE9" w14:textId="77777777" w:rsidR="002F610F" w:rsidRPr="00C02EB4" w:rsidRDefault="00271DA8">
            <w:pPr>
              <w:rPr>
                <w:color w:val="auto"/>
                <w:sz w:val="22"/>
                <w:szCs w:val="22"/>
              </w:rPr>
            </w:pPr>
            <w:r w:rsidRPr="00C02EB4">
              <w:rPr>
                <w:color w:val="auto"/>
                <w:sz w:val="22"/>
                <w:szCs w:val="22"/>
              </w:rPr>
              <w:t>GAISA KUĢNIECĪBAS MOBILAIS (R)</w:t>
            </w:r>
          </w:p>
        </w:tc>
        <w:tc>
          <w:tcPr>
            <w:tcW w:w="1705" w:type="dxa"/>
            <w:shd w:val="clear" w:color="auto" w:fill="FFFFFF"/>
            <w:noWrap/>
            <w:tcMar>
              <w:top w:w="30" w:type="dxa"/>
              <w:left w:w="30" w:type="dxa"/>
              <w:bottom w:w="30" w:type="dxa"/>
              <w:right w:w="30" w:type="dxa"/>
            </w:tcMar>
            <w:vAlign w:val="center"/>
          </w:tcPr>
          <w:p w14:paraId="6D54DCFF"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6BAF1C2B" w14:textId="77777777" w:rsidR="002F610F" w:rsidRPr="00C02EB4" w:rsidRDefault="00271DA8">
            <w:pPr>
              <w:rPr>
                <w:color w:val="auto"/>
                <w:sz w:val="22"/>
                <w:szCs w:val="22"/>
              </w:rPr>
            </w:pPr>
            <w:r w:rsidRPr="00C02EB4">
              <w:rPr>
                <w:color w:val="auto"/>
                <w:sz w:val="22"/>
                <w:szCs w:val="22"/>
              </w:rPr>
              <w:t>RR AP27</w:t>
            </w:r>
          </w:p>
        </w:tc>
        <w:tc>
          <w:tcPr>
            <w:tcW w:w="1606" w:type="dxa"/>
            <w:shd w:val="clear" w:color="auto" w:fill="FFFFFF"/>
            <w:noWrap/>
            <w:tcMar>
              <w:top w:w="30" w:type="dxa"/>
              <w:left w:w="30" w:type="dxa"/>
              <w:bottom w:w="30" w:type="dxa"/>
              <w:right w:w="30" w:type="dxa"/>
            </w:tcMar>
            <w:vAlign w:val="center"/>
          </w:tcPr>
          <w:p w14:paraId="37D88F70" w14:textId="77777777" w:rsidR="002F610F" w:rsidRPr="00C02EB4" w:rsidRDefault="00271DA8">
            <w:pPr>
              <w:rPr>
                <w:color w:val="auto"/>
                <w:sz w:val="22"/>
                <w:szCs w:val="22"/>
              </w:rPr>
            </w:pPr>
            <w:r w:rsidRPr="00C02EB4">
              <w:rPr>
                <w:color w:val="auto"/>
                <w:sz w:val="22"/>
                <w:szCs w:val="22"/>
              </w:rPr>
              <w:t> </w:t>
            </w:r>
          </w:p>
        </w:tc>
      </w:tr>
      <w:tr w:rsidR="00BB30D4" w:rsidRPr="00C02EB4" w14:paraId="656D3738" w14:textId="77777777" w:rsidTr="0010151B">
        <w:tc>
          <w:tcPr>
            <w:tcW w:w="526" w:type="dxa"/>
            <w:vMerge/>
            <w:shd w:val="clear" w:color="auto" w:fill="FFFFFF"/>
            <w:noWrap/>
            <w:tcMar>
              <w:top w:w="30" w:type="dxa"/>
              <w:left w:w="30" w:type="dxa"/>
              <w:bottom w:w="30" w:type="dxa"/>
              <w:right w:w="30" w:type="dxa"/>
            </w:tcMar>
            <w:vAlign w:val="center"/>
          </w:tcPr>
          <w:p w14:paraId="460DB368"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6A86BAF"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637D650"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725AEAD"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3BAB071A" w14:textId="5EAF9A2B"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2B3C4BA2" w14:textId="348EFE9B"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32E61DD"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5ED54FE3" w14:textId="77777777" w:rsidTr="0010151B">
        <w:tc>
          <w:tcPr>
            <w:tcW w:w="526" w:type="dxa"/>
            <w:vMerge/>
            <w:shd w:val="clear" w:color="auto" w:fill="FFFFFF"/>
            <w:noWrap/>
            <w:tcMar>
              <w:top w:w="30" w:type="dxa"/>
              <w:left w:w="30" w:type="dxa"/>
              <w:bottom w:w="30" w:type="dxa"/>
              <w:right w:w="30" w:type="dxa"/>
            </w:tcMar>
            <w:vAlign w:val="center"/>
          </w:tcPr>
          <w:p w14:paraId="29EC5AAD"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B5F77EF"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8890AE7"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C741C27" w14:textId="77777777" w:rsidR="002F610F" w:rsidRPr="00C02EB4" w:rsidRDefault="00271DA8">
            <w:pPr>
              <w:rPr>
                <w:color w:val="auto"/>
                <w:sz w:val="22"/>
                <w:szCs w:val="22"/>
              </w:rPr>
            </w:pPr>
            <w:r w:rsidRPr="00C02EB4">
              <w:rPr>
                <w:color w:val="auto"/>
                <w:sz w:val="22"/>
                <w:szCs w:val="22"/>
              </w:rPr>
              <w:t>SRD: 984–7484 kHz</w:t>
            </w:r>
          </w:p>
        </w:tc>
        <w:tc>
          <w:tcPr>
            <w:tcW w:w="1902" w:type="dxa"/>
            <w:shd w:val="clear" w:color="auto" w:fill="FFFFFF"/>
            <w:noWrap/>
            <w:tcMar>
              <w:top w:w="30" w:type="dxa"/>
              <w:left w:w="30" w:type="dxa"/>
              <w:bottom w:w="30" w:type="dxa"/>
              <w:right w:w="30" w:type="dxa"/>
            </w:tcMar>
            <w:vAlign w:val="center"/>
          </w:tcPr>
          <w:p w14:paraId="1D68F503" w14:textId="78870083"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5E8C3CB2" w14:textId="1904F06D"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50152E1"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485EC5DC" w14:textId="77777777" w:rsidTr="0010151B">
        <w:tc>
          <w:tcPr>
            <w:tcW w:w="526" w:type="dxa"/>
            <w:shd w:val="clear" w:color="auto" w:fill="FFFFFF"/>
            <w:noWrap/>
            <w:tcMar>
              <w:top w:w="30" w:type="dxa"/>
              <w:left w:w="30" w:type="dxa"/>
              <w:bottom w:w="30" w:type="dxa"/>
              <w:right w:w="30" w:type="dxa"/>
            </w:tcMar>
            <w:vAlign w:val="center"/>
          </w:tcPr>
          <w:p w14:paraId="3866A29D" w14:textId="77777777" w:rsidR="002F610F" w:rsidRPr="00C02EB4" w:rsidRDefault="00271DA8">
            <w:pPr>
              <w:rPr>
                <w:color w:val="auto"/>
                <w:sz w:val="22"/>
                <w:szCs w:val="22"/>
              </w:rPr>
            </w:pPr>
            <w:r w:rsidRPr="00C02EB4">
              <w:rPr>
                <w:color w:val="auto"/>
                <w:sz w:val="22"/>
                <w:szCs w:val="22"/>
              </w:rPr>
              <w:t>81.</w:t>
            </w:r>
          </w:p>
        </w:tc>
        <w:tc>
          <w:tcPr>
            <w:tcW w:w="9115" w:type="dxa"/>
            <w:gridSpan w:val="5"/>
            <w:shd w:val="clear" w:color="auto" w:fill="FFFFFF"/>
            <w:noWrap/>
            <w:tcMar>
              <w:top w:w="30" w:type="dxa"/>
              <w:left w:w="30" w:type="dxa"/>
              <w:bottom w:w="30" w:type="dxa"/>
              <w:right w:w="30" w:type="dxa"/>
            </w:tcMar>
            <w:vAlign w:val="center"/>
          </w:tcPr>
          <w:p w14:paraId="54793122" w14:textId="77777777" w:rsidR="002F610F" w:rsidRPr="00C02EB4" w:rsidRDefault="00271DA8">
            <w:pPr>
              <w:jc w:val="center"/>
              <w:rPr>
                <w:b/>
                <w:color w:val="auto"/>
                <w:sz w:val="22"/>
                <w:szCs w:val="22"/>
              </w:rPr>
            </w:pPr>
            <w:r w:rsidRPr="00C02EB4">
              <w:rPr>
                <w:b/>
                <w:color w:val="auto"/>
                <w:sz w:val="22"/>
                <w:szCs w:val="22"/>
              </w:rPr>
              <w:t>6 685–6 765 kHz</w:t>
            </w:r>
          </w:p>
        </w:tc>
      </w:tr>
      <w:tr w:rsidR="00BB30D4" w:rsidRPr="00C02EB4" w14:paraId="1DEAC852" w14:textId="77777777" w:rsidTr="0010151B">
        <w:tc>
          <w:tcPr>
            <w:tcW w:w="526" w:type="dxa"/>
            <w:vMerge w:val="restart"/>
            <w:shd w:val="clear" w:color="auto" w:fill="FFFFFF"/>
            <w:noWrap/>
            <w:tcMar>
              <w:top w:w="30" w:type="dxa"/>
              <w:left w:w="30" w:type="dxa"/>
              <w:bottom w:w="30" w:type="dxa"/>
              <w:right w:w="30" w:type="dxa"/>
            </w:tcMar>
            <w:vAlign w:val="center"/>
          </w:tcPr>
          <w:p w14:paraId="76D960F6"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0C69A79E" w14:textId="77777777" w:rsidR="002F610F" w:rsidRPr="00C02EB4" w:rsidRDefault="00271DA8">
            <w:pPr>
              <w:rPr>
                <w:color w:val="auto"/>
                <w:sz w:val="22"/>
                <w:szCs w:val="22"/>
              </w:rPr>
            </w:pPr>
            <w:r w:rsidRPr="00C02EB4">
              <w:rPr>
                <w:color w:val="auto"/>
                <w:sz w:val="22"/>
                <w:szCs w:val="22"/>
              </w:rPr>
              <w:t>GAISA KUĢNIECĪBAS MOBILAIS (OR)</w:t>
            </w:r>
          </w:p>
        </w:tc>
        <w:tc>
          <w:tcPr>
            <w:tcW w:w="2000" w:type="dxa"/>
            <w:vMerge w:val="restart"/>
            <w:shd w:val="clear" w:color="auto" w:fill="FFFFFF"/>
            <w:noWrap/>
            <w:tcMar>
              <w:top w:w="30" w:type="dxa"/>
              <w:left w:w="30" w:type="dxa"/>
              <w:bottom w:w="30" w:type="dxa"/>
              <w:right w:w="30" w:type="dxa"/>
            </w:tcMar>
            <w:vAlign w:val="center"/>
          </w:tcPr>
          <w:p w14:paraId="4C5021C1" w14:textId="77777777" w:rsidR="002F610F" w:rsidRPr="00C02EB4" w:rsidRDefault="00271DA8">
            <w:pPr>
              <w:rPr>
                <w:color w:val="auto"/>
                <w:sz w:val="22"/>
                <w:szCs w:val="22"/>
              </w:rPr>
            </w:pPr>
            <w:r w:rsidRPr="00C02EB4">
              <w:rPr>
                <w:color w:val="auto"/>
                <w:sz w:val="22"/>
                <w:szCs w:val="22"/>
              </w:rPr>
              <w:t>GAISA KUĢNIECĪBAS MOBILAIS (OR)</w:t>
            </w:r>
          </w:p>
        </w:tc>
        <w:tc>
          <w:tcPr>
            <w:tcW w:w="1705" w:type="dxa"/>
            <w:shd w:val="clear" w:color="auto" w:fill="FFFFFF"/>
            <w:noWrap/>
            <w:tcMar>
              <w:top w:w="30" w:type="dxa"/>
              <w:left w:w="30" w:type="dxa"/>
              <w:bottom w:w="30" w:type="dxa"/>
              <w:right w:w="30" w:type="dxa"/>
            </w:tcMar>
            <w:vAlign w:val="center"/>
          </w:tcPr>
          <w:p w14:paraId="392BBC49"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5DE307D2" w14:textId="77777777" w:rsidR="002F610F" w:rsidRPr="00C02EB4" w:rsidRDefault="00271DA8">
            <w:pPr>
              <w:rPr>
                <w:color w:val="auto"/>
                <w:sz w:val="22"/>
                <w:szCs w:val="22"/>
              </w:rPr>
            </w:pPr>
            <w:r w:rsidRPr="00C02EB4">
              <w:rPr>
                <w:color w:val="auto"/>
                <w:sz w:val="22"/>
                <w:szCs w:val="22"/>
              </w:rPr>
              <w:t>RR AP26</w:t>
            </w:r>
          </w:p>
        </w:tc>
        <w:tc>
          <w:tcPr>
            <w:tcW w:w="1606" w:type="dxa"/>
            <w:shd w:val="clear" w:color="auto" w:fill="FFFFFF"/>
            <w:noWrap/>
            <w:tcMar>
              <w:top w:w="30" w:type="dxa"/>
              <w:left w:w="30" w:type="dxa"/>
              <w:bottom w:w="30" w:type="dxa"/>
              <w:right w:w="30" w:type="dxa"/>
            </w:tcMar>
            <w:vAlign w:val="center"/>
          </w:tcPr>
          <w:p w14:paraId="69AFF22E"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44709387" w14:textId="77777777" w:rsidTr="0010151B">
        <w:tc>
          <w:tcPr>
            <w:tcW w:w="526" w:type="dxa"/>
            <w:vMerge/>
            <w:shd w:val="clear" w:color="auto" w:fill="FFFFFF"/>
            <w:noWrap/>
            <w:tcMar>
              <w:top w:w="30" w:type="dxa"/>
              <w:left w:w="30" w:type="dxa"/>
              <w:bottom w:w="30" w:type="dxa"/>
              <w:right w:w="30" w:type="dxa"/>
            </w:tcMar>
            <w:vAlign w:val="center"/>
          </w:tcPr>
          <w:p w14:paraId="5313C40F"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8555E39"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E0C8454"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13D5945"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29965BDF" w14:textId="7AC153AC"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084F4F83" w14:textId="19FF74FE"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5A9F6DE"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7AD99BB3" w14:textId="77777777" w:rsidTr="0010151B">
        <w:tc>
          <w:tcPr>
            <w:tcW w:w="526" w:type="dxa"/>
            <w:vMerge/>
            <w:shd w:val="clear" w:color="auto" w:fill="FFFFFF"/>
            <w:noWrap/>
            <w:tcMar>
              <w:top w:w="30" w:type="dxa"/>
              <w:left w:w="30" w:type="dxa"/>
              <w:bottom w:w="30" w:type="dxa"/>
              <w:right w:w="30" w:type="dxa"/>
            </w:tcMar>
            <w:vAlign w:val="center"/>
          </w:tcPr>
          <w:p w14:paraId="2DD8815A"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5E73555"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1F5DD56"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03915D2" w14:textId="77777777" w:rsidR="002F610F" w:rsidRPr="00C02EB4" w:rsidRDefault="00271DA8">
            <w:pPr>
              <w:rPr>
                <w:color w:val="auto"/>
                <w:sz w:val="22"/>
                <w:szCs w:val="22"/>
              </w:rPr>
            </w:pPr>
            <w:r w:rsidRPr="00C02EB4">
              <w:rPr>
                <w:color w:val="auto"/>
                <w:sz w:val="22"/>
                <w:szCs w:val="22"/>
              </w:rPr>
              <w:t>SRD: 984–7484 kHz</w:t>
            </w:r>
          </w:p>
        </w:tc>
        <w:tc>
          <w:tcPr>
            <w:tcW w:w="1902" w:type="dxa"/>
            <w:shd w:val="clear" w:color="auto" w:fill="FFFFFF"/>
            <w:noWrap/>
            <w:tcMar>
              <w:top w:w="30" w:type="dxa"/>
              <w:left w:w="30" w:type="dxa"/>
              <w:bottom w:w="30" w:type="dxa"/>
              <w:right w:w="30" w:type="dxa"/>
            </w:tcMar>
            <w:vAlign w:val="center"/>
          </w:tcPr>
          <w:p w14:paraId="2906CA38" w14:textId="19636494"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04889147" w14:textId="0F1F678B"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63A04DF"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659328DA" w14:textId="77777777" w:rsidTr="0010151B">
        <w:tc>
          <w:tcPr>
            <w:tcW w:w="526" w:type="dxa"/>
            <w:shd w:val="clear" w:color="auto" w:fill="FFFFFF"/>
            <w:noWrap/>
            <w:tcMar>
              <w:top w:w="30" w:type="dxa"/>
              <w:left w:w="30" w:type="dxa"/>
              <w:bottom w:w="30" w:type="dxa"/>
              <w:right w:w="30" w:type="dxa"/>
            </w:tcMar>
            <w:vAlign w:val="center"/>
          </w:tcPr>
          <w:p w14:paraId="0937272E" w14:textId="77777777" w:rsidR="002F610F" w:rsidRPr="00C02EB4" w:rsidRDefault="00271DA8">
            <w:pPr>
              <w:rPr>
                <w:color w:val="auto"/>
                <w:sz w:val="22"/>
                <w:szCs w:val="22"/>
              </w:rPr>
            </w:pPr>
            <w:r w:rsidRPr="00C02EB4">
              <w:rPr>
                <w:color w:val="auto"/>
                <w:sz w:val="22"/>
                <w:szCs w:val="22"/>
              </w:rPr>
              <w:t>82.</w:t>
            </w:r>
          </w:p>
        </w:tc>
        <w:tc>
          <w:tcPr>
            <w:tcW w:w="9115" w:type="dxa"/>
            <w:gridSpan w:val="5"/>
            <w:shd w:val="clear" w:color="auto" w:fill="FFFFFF"/>
            <w:noWrap/>
            <w:tcMar>
              <w:top w:w="30" w:type="dxa"/>
              <w:left w:w="30" w:type="dxa"/>
              <w:bottom w:w="30" w:type="dxa"/>
              <w:right w:w="30" w:type="dxa"/>
            </w:tcMar>
            <w:vAlign w:val="center"/>
          </w:tcPr>
          <w:p w14:paraId="23E6BAA6" w14:textId="77777777" w:rsidR="002F610F" w:rsidRPr="00C02EB4" w:rsidRDefault="00271DA8">
            <w:pPr>
              <w:jc w:val="center"/>
              <w:rPr>
                <w:b/>
                <w:color w:val="auto"/>
                <w:sz w:val="22"/>
                <w:szCs w:val="22"/>
              </w:rPr>
            </w:pPr>
            <w:r w:rsidRPr="00C02EB4">
              <w:rPr>
                <w:b/>
                <w:color w:val="auto"/>
                <w:sz w:val="22"/>
                <w:szCs w:val="22"/>
              </w:rPr>
              <w:t>6 765–7 000 kHz</w:t>
            </w:r>
          </w:p>
        </w:tc>
      </w:tr>
      <w:tr w:rsidR="00BB30D4" w:rsidRPr="00C02EB4" w14:paraId="06CC9431" w14:textId="77777777" w:rsidTr="0010151B">
        <w:tc>
          <w:tcPr>
            <w:tcW w:w="526" w:type="dxa"/>
            <w:vMerge w:val="restart"/>
            <w:shd w:val="clear" w:color="auto" w:fill="FFFFFF"/>
            <w:noWrap/>
            <w:tcMar>
              <w:top w:w="30" w:type="dxa"/>
              <w:left w:w="30" w:type="dxa"/>
              <w:bottom w:w="30" w:type="dxa"/>
              <w:right w:w="30" w:type="dxa"/>
            </w:tcMar>
            <w:vAlign w:val="center"/>
          </w:tcPr>
          <w:p w14:paraId="59931606"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7AC0D46B" w14:textId="77777777" w:rsidR="002F610F" w:rsidRPr="00C02EB4" w:rsidRDefault="00271DA8">
            <w:pPr>
              <w:rPr>
                <w:color w:val="auto"/>
                <w:sz w:val="22"/>
                <w:szCs w:val="22"/>
              </w:rPr>
            </w:pPr>
            <w:r w:rsidRPr="00C02EB4">
              <w:rPr>
                <w:color w:val="auto"/>
                <w:sz w:val="22"/>
                <w:szCs w:val="22"/>
              </w:rPr>
              <w:t>MOBILAIS, izņemot gaisa kuģniecības mobilo (R)</w:t>
            </w:r>
          </w:p>
          <w:p w14:paraId="52A210D2" w14:textId="77777777" w:rsidR="002F610F" w:rsidRPr="00C02EB4" w:rsidRDefault="00271DA8">
            <w:pPr>
              <w:rPr>
                <w:color w:val="auto"/>
                <w:sz w:val="22"/>
                <w:szCs w:val="22"/>
              </w:rPr>
            </w:pPr>
            <w:r w:rsidRPr="00C02EB4">
              <w:rPr>
                <w:color w:val="auto"/>
                <w:sz w:val="22"/>
                <w:szCs w:val="22"/>
              </w:rPr>
              <w:t>5.138</w:t>
            </w:r>
          </w:p>
          <w:p w14:paraId="2E6C1D2F"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04A86633" w14:textId="77777777" w:rsidR="002F610F" w:rsidRPr="00C02EB4" w:rsidRDefault="00271DA8">
            <w:pPr>
              <w:rPr>
                <w:color w:val="auto"/>
                <w:sz w:val="22"/>
                <w:szCs w:val="22"/>
              </w:rPr>
            </w:pPr>
            <w:r w:rsidRPr="00C02EB4">
              <w:rPr>
                <w:color w:val="auto"/>
                <w:sz w:val="22"/>
                <w:szCs w:val="22"/>
              </w:rPr>
              <w:t>MOBILAIS, izņemot gaisa kuģniecības mobilo (R)</w:t>
            </w:r>
          </w:p>
          <w:p w14:paraId="4B656900" w14:textId="77777777" w:rsidR="002F610F" w:rsidRPr="00C02EB4" w:rsidRDefault="00271DA8">
            <w:pPr>
              <w:rPr>
                <w:color w:val="auto"/>
                <w:sz w:val="22"/>
                <w:szCs w:val="22"/>
              </w:rPr>
            </w:pPr>
            <w:r w:rsidRPr="00C02EB4">
              <w:rPr>
                <w:color w:val="auto"/>
                <w:sz w:val="22"/>
                <w:szCs w:val="22"/>
              </w:rPr>
              <w:t>5.138</w:t>
            </w:r>
          </w:p>
          <w:p w14:paraId="0C7A00DE"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3F7FEC49"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299889BB"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5BE8A346"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3661AFD2" w14:textId="77777777" w:rsidTr="0010151B">
        <w:tc>
          <w:tcPr>
            <w:tcW w:w="526" w:type="dxa"/>
            <w:vMerge/>
            <w:shd w:val="clear" w:color="auto" w:fill="FFFFFF"/>
            <w:noWrap/>
            <w:tcMar>
              <w:top w:w="30" w:type="dxa"/>
              <w:left w:w="30" w:type="dxa"/>
              <w:bottom w:w="30" w:type="dxa"/>
              <w:right w:w="30" w:type="dxa"/>
            </w:tcMar>
            <w:vAlign w:val="center"/>
          </w:tcPr>
          <w:p w14:paraId="715DD485"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7AEDF6A"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ABDAAF7"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954AE2E" w14:textId="77777777" w:rsidR="002F610F" w:rsidRPr="00C02EB4" w:rsidRDefault="00271DA8">
            <w:pPr>
              <w:rPr>
                <w:color w:val="auto"/>
                <w:sz w:val="22"/>
                <w:szCs w:val="22"/>
              </w:rPr>
            </w:pPr>
            <w:r w:rsidRPr="00C02EB4">
              <w:rPr>
                <w:color w:val="auto"/>
                <w:sz w:val="22"/>
                <w:szCs w:val="22"/>
              </w:rPr>
              <w:t>SRD: 6765–6795 kHz</w:t>
            </w:r>
          </w:p>
        </w:tc>
        <w:tc>
          <w:tcPr>
            <w:tcW w:w="1902" w:type="dxa"/>
            <w:shd w:val="clear" w:color="auto" w:fill="FFFFFF"/>
            <w:noWrap/>
            <w:tcMar>
              <w:top w:w="30" w:type="dxa"/>
              <w:left w:w="30" w:type="dxa"/>
              <w:bottom w:w="30" w:type="dxa"/>
              <w:right w:w="30" w:type="dxa"/>
            </w:tcMar>
            <w:vAlign w:val="center"/>
          </w:tcPr>
          <w:p w14:paraId="70AAFC7D" w14:textId="5B75A597" w:rsidR="002F610F" w:rsidRPr="00C02EB4" w:rsidRDefault="00271DA8">
            <w:pPr>
              <w:rPr>
                <w:color w:val="auto"/>
                <w:sz w:val="22"/>
                <w:szCs w:val="22"/>
              </w:rPr>
            </w:pPr>
            <w:r w:rsidRPr="00C02EB4">
              <w:rPr>
                <w:color w:val="auto"/>
                <w:sz w:val="22"/>
                <w:szCs w:val="22"/>
              </w:rPr>
              <w:t>Komisijas 2010</w:t>
            </w:r>
            <w:r w:rsidR="00213850" w:rsidRPr="00C02EB4">
              <w:rPr>
                <w:color w:val="auto"/>
                <w:sz w:val="22"/>
                <w:szCs w:val="22"/>
              </w:rPr>
              <w:t>. </w:t>
            </w:r>
            <w:r w:rsidRPr="00C02EB4">
              <w:rPr>
                <w:color w:val="auto"/>
                <w:sz w:val="22"/>
                <w:szCs w:val="22"/>
              </w:rPr>
              <w:t>gada 30</w:t>
            </w:r>
            <w:r w:rsidR="00213850" w:rsidRPr="00C02EB4">
              <w:rPr>
                <w:color w:val="auto"/>
                <w:sz w:val="22"/>
                <w:szCs w:val="22"/>
              </w:rPr>
              <w:t>. </w:t>
            </w:r>
            <w:r w:rsidRPr="00C02EB4">
              <w:rPr>
                <w:color w:val="auto"/>
                <w:sz w:val="22"/>
                <w:szCs w:val="22"/>
              </w:rPr>
              <w:t>jūnija Lēmums 2010/368/ES, ar ko izdara grozījumus Lēmumā 2006/771/EK par maza darbības attāluma ierīcēs izmantotā radiofrekvenču spektra saskaņošanu</w:t>
            </w:r>
          </w:p>
          <w:p w14:paraId="6AA5492F" w14:textId="0033DEE4" w:rsidR="002F610F" w:rsidRPr="00C02EB4" w:rsidRDefault="00271DA8">
            <w:pPr>
              <w:rPr>
                <w:color w:val="auto"/>
                <w:sz w:val="22"/>
                <w:szCs w:val="22"/>
              </w:rPr>
            </w:pPr>
            <w:r w:rsidRPr="00C02EB4">
              <w:rPr>
                <w:color w:val="auto"/>
                <w:sz w:val="22"/>
                <w:szCs w:val="22"/>
              </w:rPr>
              <w:t>Komisijas 2011</w:t>
            </w:r>
            <w:r w:rsidR="00213850" w:rsidRPr="00C02EB4">
              <w:rPr>
                <w:color w:val="auto"/>
                <w:sz w:val="22"/>
                <w:szCs w:val="22"/>
              </w:rPr>
              <w:t>. </w:t>
            </w:r>
            <w:r w:rsidRPr="00C02EB4">
              <w:rPr>
                <w:color w:val="auto"/>
                <w:sz w:val="22"/>
                <w:szCs w:val="22"/>
              </w:rPr>
              <w:t>gada 8</w:t>
            </w:r>
            <w:r w:rsidR="00213850" w:rsidRPr="00C02EB4">
              <w:rPr>
                <w:color w:val="auto"/>
                <w:sz w:val="22"/>
                <w:szCs w:val="22"/>
              </w:rPr>
              <w:t>. </w:t>
            </w:r>
            <w:r w:rsidRPr="00C02EB4">
              <w:rPr>
                <w:color w:val="auto"/>
                <w:sz w:val="22"/>
                <w:szCs w:val="22"/>
              </w:rPr>
              <w:t>decembra Lēmums 2011/829/ES, ar ko izdara grozījumus Lēmumā 2006/771/EK par maza darbības attāluma ierīcēs izmantotā radiofrekvenču spektra saskaņošanu</w:t>
            </w:r>
          </w:p>
          <w:p w14:paraId="61F580FD" w14:textId="7B6AFCEF"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22625FD9" w14:textId="77777777" w:rsidR="002F610F" w:rsidRPr="00C02EB4" w:rsidRDefault="00271DA8">
            <w:pPr>
              <w:rPr>
                <w:color w:val="auto"/>
                <w:sz w:val="22"/>
                <w:szCs w:val="22"/>
              </w:rPr>
            </w:pPr>
            <w:r w:rsidRPr="00C02EB4">
              <w:rPr>
                <w:color w:val="auto"/>
                <w:sz w:val="22"/>
                <w:szCs w:val="22"/>
              </w:rPr>
              <w:t>ERC/REC 70-03 – Par maza darbības attāluma ierīču (SRD) lietošanu</w:t>
            </w:r>
          </w:p>
          <w:p w14:paraId="3303DDED" w14:textId="1FFE7CC3"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6659BA0" w14:textId="77777777" w:rsidR="002F610F" w:rsidRPr="00C02EB4" w:rsidRDefault="00271DA8">
            <w:pPr>
              <w:rPr>
                <w:color w:val="auto"/>
                <w:sz w:val="22"/>
                <w:szCs w:val="22"/>
              </w:rPr>
            </w:pPr>
            <w:r w:rsidRPr="00C02EB4">
              <w:rPr>
                <w:color w:val="auto"/>
                <w:sz w:val="22"/>
                <w:szCs w:val="22"/>
              </w:rPr>
              <w:t>Induktīvas ierīces</w:t>
            </w:r>
          </w:p>
          <w:p w14:paraId="73100A62" w14:textId="77777777" w:rsidR="002F610F" w:rsidRPr="00C02EB4" w:rsidRDefault="00271DA8">
            <w:pPr>
              <w:rPr>
                <w:color w:val="auto"/>
                <w:sz w:val="22"/>
                <w:szCs w:val="22"/>
              </w:rPr>
            </w:pPr>
            <w:r w:rsidRPr="00C02EB4">
              <w:rPr>
                <w:color w:val="auto"/>
                <w:sz w:val="22"/>
                <w:szCs w:val="22"/>
              </w:rPr>
              <w:t>Privātie elektronisko sakaru tīkli</w:t>
            </w:r>
          </w:p>
          <w:p w14:paraId="496B59D2" w14:textId="77777777" w:rsidR="002F610F" w:rsidRPr="00C02EB4" w:rsidRDefault="00271DA8">
            <w:pPr>
              <w:rPr>
                <w:color w:val="auto"/>
                <w:sz w:val="22"/>
                <w:szCs w:val="22"/>
              </w:rPr>
            </w:pPr>
            <w:r w:rsidRPr="00C02EB4">
              <w:rPr>
                <w:color w:val="auto"/>
                <w:sz w:val="22"/>
                <w:szCs w:val="22"/>
              </w:rPr>
              <w:t>Nespecifiskās maza darbības attāluma ierīces</w:t>
            </w:r>
          </w:p>
        </w:tc>
      </w:tr>
      <w:tr w:rsidR="00BB30D4" w:rsidRPr="00C02EB4" w14:paraId="2D5628EE" w14:textId="77777777" w:rsidTr="0010151B">
        <w:tc>
          <w:tcPr>
            <w:tcW w:w="526" w:type="dxa"/>
            <w:vMerge/>
            <w:shd w:val="clear" w:color="auto" w:fill="FFFFFF"/>
            <w:noWrap/>
            <w:tcMar>
              <w:top w:w="30" w:type="dxa"/>
              <w:left w:w="30" w:type="dxa"/>
              <w:bottom w:w="30" w:type="dxa"/>
              <w:right w:w="30" w:type="dxa"/>
            </w:tcMar>
            <w:vAlign w:val="center"/>
          </w:tcPr>
          <w:p w14:paraId="5CA2DFA8"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F6B1E19"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B6E9EC3"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5DCD9E71"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34443BC7" w14:textId="7DDAE02B"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38B61C42" w14:textId="5AA9EF81"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D66D716"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2EFCBF69" w14:textId="77777777" w:rsidTr="0010151B">
        <w:tc>
          <w:tcPr>
            <w:tcW w:w="526" w:type="dxa"/>
            <w:vMerge/>
            <w:shd w:val="clear" w:color="auto" w:fill="FFFFFF"/>
            <w:noWrap/>
            <w:tcMar>
              <w:top w:w="30" w:type="dxa"/>
              <w:left w:w="30" w:type="dxa"/>
              <w:bottom w:w="30" w:type="dxa"/>
              <w:right w:w="30" w:type="dxa"/>
            </w:tcMar>
            <w:vAlign w:val="center"/>
          </w:tcPr>
          <w:p w14:paraId="5D6D064E"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A97C1FE"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AF9F713"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128890E3" w14:textId="77777777" w:rsidR="002F610F" w:rsidRPr="00C02EB4" w:rsidRDefault="00271DA8">
            <w:pPr>
              <w:rPr>
                <w:color w:val="auto"/>
                <w:sz w:val="22"/>
                <w:szCs w:val="22"/>
              </w:rPr>
            </w:pPr>
            <w:r w:rsidRPr="00C02EB4">
              <w:rPr>
                <w:color w:val="auto"/>
                <w:sz w:val="22"/>
                <w:szCs w:val="22"/>
              </w:rPr>
              <w:t>ISM: 6765–6795 kHz</w:t>
            </w:r>
          </w:p>
        </w:tc>
        <w:tc>
          <w:tcPr>
            <w:tcW w:w="1902" w:type="dxa"/>
            <w:shd w:val="clear" w:color="auto" w:fill="FFFFFF"/>
            <w:noWrap/>
            <w:tcMar>
              <w:top w:w="30" w:type="dxa"/>
              <w:left w:w="30" w:type="dxa"/>
              <w:bottom w:w="30" w:type="dxa"/>
              <w:right w:w="30" w:type="dxa"/>
            </w:tcMar>
            <w:vAlign w:val="center"/>
          </w:tcPr>
          <w:p w14:paraId="1C2B070B"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39B9FBC6" w14:textId="77777777" w:rsidR="002F610F" w:rsidRPr="00C02EB4" w:rsidRDefault="00271DA8">
            <w:pPr>
              <w:rPr>
                <w:color w:val="auto"/>
                <w:sz w:val="22"/>
                <w:szCs w:val="22"/>
              </w:rPr>
            </w:pPr>
            <w:r w:rsidRPr="00C02EB4">
              <w:rPr>
                <w:color w:val="auto"/>
                <w:sz w:val="22"/>
                <w:szCs w:val="22"/>
              </w:rPr>
              <w:t> </w:t>
            </w:r>
          </w:p>
        </w:tc>
      </w:tr>
      <w:tr w:rsidR="00BB30D4" w:rsidRPr="00C02EB4" w14:paraId="3D0A283E" w14:textId="77777777" w:rsidTr="0010151B">
        <w:tc>
          <w:tcPr>
            <w:tcW w:w="526" w:type="dxa"/>
            <w:shd w:val="clear" w:color="auto" w:fill="FFFFFF"/>
            <w:noWrap/>
            <w:tcMar>
              <w:top w:w="30" w:type="dxa"/>
              <w:left w:w="30" w:type="dxa"/>
              <w:bottom w:w="30" w:type="dxa"/>
              <w:right w:w="30" w:type="dxa"/>
            </w:tcMar>
            <w:vAlign w:val="center"/>
          </w:tcPr>
          <w:p w14:paraId="3147E8E0" w14:textId="77777777" w:rsidR="002F610F" w:rsidRPr="00C02EB4" w:rsidRDefault="00271DA8">
            <w:pPr>
              <w:rPr>
                <w:color w:val="auto"/>
                <w:sz w:val="22"/>
                <w:szCs w:val="22"/>
              </w:rPr>
            </w:pPr>
            <w:r w:rsidRPr="00C02EB4">
              <w:rPr>
                <w:color w:val="auto"/>
                <w:sz w:val="22"/>
                <w:szCs w:val="22"/>
              </w:rPr>
              <w:t>83.</w:t>
            </w:r>
          </w:p>
        </w:tc>
        <w:tc>
          <w:tcPr>
            <w:tcW w:w="9115" w:type="dxa"/>
            <w:gridSpan w:val="5"/>
            <w:shd w:val="clear" w:color="auto" w:fill="FFFFFF"/>
            <w:noWrap/>
            <w:tcMar>
              <w:top w:w="30" w:type="dxa"/>
              <w:left w:w="30" w:type="dxa"/>
              <w:bottom w:w="30" w:type="dxa"/>
              <w:right w:w="30" w:type="dxa"/>
            </w:tcMar>
            <w:vAlign w:val="center"/>
          </w:tcPr>
          <w:p w14:paraId="2EBDA906" w14:textId="77777777" w:rsidR="002F610F" w:rsidRPr="00C02EB4" w:rsidRDefault="00271DA8">
            <w:pPr>
              <w:jc w:val="center"/>
              <w:rPr>
                <w:b/>
                <w:color w:val="auto"/>
                <w:sz w:val="22"/>
                <w:szCs w:val="22"/>
              </w:rPr>
            </w:pPr>
            <w:r w:rsidRPr="00C02EB4">
              <w:rPr>
                <w:b/>
                <w:color w:val="auto"/>
                <w:sz w:val="22"/>
                <w:szCs w:val="22"/>
              </w:rPr>
              <w:t>7 000–7 100 kHz</w:t>
            </w:r>
          </w:p>
        </w:tc>
      </w:tr>
      <w:tr w:rsidR="00BB30D4" w:rsidRPr="00C02EB4" w14:paraId="7D22501F" w14:textId="77777777" w:rsidTr="0010151B">
        <w:tc>
          <w:tcPr>
            <w:tcW w:w="526" w:type="dxa"/>
            <w:vMerge w:val="restart"/>
            <w:shd w:val="clear" w:color="auto" w:fill="FFFFFF"/>
            <w:noWrap/>
            <w:tcMar>
              <w:top w:w="30" w:type="dxa"/>
              <w:left w:w="30" w:type="dxa"/>
              <w:bottom w:w="30" w:type="dxa"/>
              <w:right w:w="30" w:type="dxa"/>
            </w:tcMar>
            <w:vAlign w:val="center"/>
          </w:tcPr>
          <w:p w14:paraId="49B69CED"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7DAF1818" w14:textId="1C21C6E5" w:rsidR="002F610F" w:rsidRPr="00C02EB4" w:rsidRDefault="00271DA8">
            <w:pPr>
              <w:rPr>
                <w:color w:val="auto"/>
                <w:sz w:val="22"/>
                <w:szCs w:val="22"/>
              </w:rPr>
            </w:pPr>
            <w:r w:rsidRPr="00C02EB4">
              <w:rPr>
                <w:color w:val="auto"/>
                <w:sz w:val="22"/>
                <w:szCs w:val="22"/>
              </w:rPr>
              <w:t>RADIO</w:t>
            </w:r>
            <w:r w:rsidR="002A5EFA" w:rsidRPr="00C02EB4">
              <w:rPr>
                <w:color w:val="auto"/>
                <w:sz w:val="22"/>
                <w:szCs w:val="22"/>
              </w:rPr>
              <w:softHyphen/>
            </w:r>
            <w:r w:rsidRPr="00C02EB4">
              <w:rPr>
                <w:color w:val="auto"/>
                <w:sz w:val="22"/>
                <w:szCs w:val="22"/>
              </w:rPr>
              <w:t>AMATIERU SATELĪTU</w:t>
            </w:r>
          </w:p>
          <w:p w14:paraId="413C556B" w14:textId="77777777" w:rsidR="002F610F" w:rsidRPr="00C02EB4" w:rsidRDefault="00271DA8">
            <w:pPr>
              <w:rPr>
                <w:color w:val="auto"/>
                <w:sz w:val="22"/>
                <w:szCs w:val="22"/>
              </w:rPr>
            </w:pPr>
            <w:r w:rsidRPr="00C02EB4">
              <w:rPr>
                <w:color w:val="auto"/>
                <w:sz w:val="22"/>
                <w:szCs w:val="22"/>
              </w:rPr>
              <w:t>5.140 5.141 5.141A</w:t>
            </w:r>
          </w:p>
          <w:p w14:paraId="42A5B7B9" w14:textId="6C98463A" w:rsidR="002F610F" w:rsidRPr="00C02EB4" w:rsidRDefault="00271DA8">
            <w:pPr>
              <w:rPr>
                <w:color w:val="auto"/>
                <w:sz w:val="22"/>
                <w:szCs w:val="22"/>
              </w:rPr>
            </w:pPr>
            <w:r w:rsidRPr="00C02EB4">
              <w:rPr>
                <w:color w:val="auto"/>
                <w:sz w:val="22"/>
                <w:szCs w:val="22"/>
              </w:rPr>
              <w:t>RADIO</w:t>
            </w:r>
            <w:r w:rsidR="002A5EFA" w:rsidRPr="00C02EB4">
              <w:rPr>
                <w:color w:val="auto"/>
                <w:sz w:val="22"/>
                <w:szCs w:val="22"/>
              </w:rPr>
              <w:softHyphen/>
            </w:r>
            <w:r w:rsidRPr="00C02EB4">
              <w:rPr>
                <w:color w:val="auto"/>
                <w:sz w:val="22"/>
                <w:szCs w:val="22"/>
              </w:rPr>
              <w:t>AMATIERU</w:t>
            </w:r>
          </w:p>
        </w:tc>
        <w:tc>
          <w:tcPr>
            <w:tcW w:w="2000" w:type="dxa"/>
            <w:vMerge w:val="restart"/>
            <w:shd w:val="clear" w:color="auto" w:fill="FFFFFF"/>
            <w:noWrap/>
            <w:tcMar>
              <w:top w:w="30" w:type="dxa"/>
              <w:left w:w="30" w:type="dxa"/>
              <w:bottom w:w="30" w:type="dxa"/>
              <w:right w:w="30" w:type="dxa"/>
            </w:tcMar>
            <w:vAlign w:val="center"/>
          </w:tcPr>
          <w:p w14:paraId="6A86037B" w14:textId="77777777" w:rsidR="002F610F" w:rsidRPr="00C02EB4" w:rsidRDefault="00271DA8">
            <w:pPr>
              <w:rPr>
                <w:color w:val="auto"/>
                <w:sz w:val="22"/>
                <w:szCs w:val="22"/>
              </w:rPr>
            </w:pPr>
            <w:r w:rsidRPr="00C02EB4">
              <w:rPr>
                <w:color w:val="auto"/>
                <w:sz w:val="22"/>
                <w:szCs w:val="22"/>
              </w:rPr>
              <w:t>RADIOAMATIERU SATELĪTU</w:t>
            </w:r>
          </w:p>
          <w:p w14:paraId="32406644" w14:textId="77777777" w:rsidR="002F610F" w:rsidRPr="00C02EB4" w:rsidRDefault="00271DA8">
            <w:pPr>
              <w:rPr>
                <w:color w:val="auto"/>
                <w:sz w:val="22"/>
                <w:szCs w:val="22"/>
              </w:rPr>
            </w:pPr>
            <w:r w:rsidRPr="00C02EB4">
              <w:rPr>
                <w:color w:val="auto"/>
                <w:sz w:val="22"/>
                <w:szCs w:val="22"/>
              </w:rPr>
              <w:t>RADIOAMATIERU</w:t>
            </w:r>
          </w:p>
        </w:tc>
        <w:tc>
          <w:tcPr>
            <w:tcW w:w="1705" w:type="dxa"/>
            <w:shd w:val="clear" w:color="auto" w:fill="FFFFFF"/>
            <w:noWrap/>
            <w:tcMar>
              <w:top w:w="30" w:type="dxa"/>
              <w:left w:w="30" w:type="dxa"/>
              <w:bottom w:w="30" w:type="dxa"/>
              <w:right w:w="30" w:type="dxa"/>
            </w:tcMar>
            <w:vAlign w:val="center"/>
          </w:tcPr>
          <w:p w14:paraId="6BA01DB6" w14:textId="77777777" w:rsidR="002F610F" w:rsidRPr="00C02EB4" w:rsidRDefault="00271DA8">
            <w:pPr>
              <w:rPr>
                <w:color w:val="auto"/>
                <w:sz w:val="22"/>
                <w:szCs w:val="22"/>
              </w:rPr>
            </w:pPr>
            <w:r w:rsidRPr="00C02EB4">
              <w:rPr>
                <w:color w:val="auto"/>
                <w:sz w:val="22"/>
                <w:szCs w:val="22"/>
              </w:rPr>
              <w:t>Radioamatieru radiostacijas</w:t>
            </w:r>
          </w:p>
        </w:tc>
        <w:tc>
          <w:tcPr>
            <w:tcW w:w="1902" w:type="dxa"/>
            <w:shd w:val="clear" w:color="auto" w:fill="FFFFFF"/>
            <w:noWrap/>
            <w:tcMar>
              <w:top w:w="30" w:type="dxa"/>
              <w:left w:w="30" w:type="dxa"/>
              <w:bottom w:w="30" w:type="dxa"/>
              <w:right w:w="30" w:type="dxa"/>
            </w:tcMar>
            <w:vAlign w:val="center"/>
          </w:tcPr>
          <w:p w14:paraId="78A0B53E" w14:textId="77777777" w:rsidR="002F610F" w:rsidRPr="00C02EB4" w:rsidRDefault="00271DA8">
            <w:pPr>
              <w:rPr>
                <w:color w:val="auto"/>
                <w:sz w:val="22"/>
                <w:szCs w:val="22"/>
              </w:rPr>
            </w:pPr>
            <w:r w:rsidRPr="00C02EB4">
              <w:rPr>
                <w:color w:val="auto"/>
                <w:sz w:val="22"/>
                <w:szCs w:val="22"/>
              </w:rPr>
              <w:t>CEPT T/R 61-02 – Harmonizētās radioamatieru eksaminācijas apliecības</w:t>
            </w:r>
          </w:p>
          <w:p w14:paraId="4855FB8B" w14:textId="77777777" w:rsidR="002F610F" w:rsidRPr="00C02EB4" w:rsidRDefault="00271DA8">
            <w:pPr>
              <w:rPr>
                <w:color w:val="auto"/>
                <w:sz w:val="22"/>
                <w:szCs w:val="22"/>
              </w:rPr>
            </w:pPr>
            <w:r w:rsidRPr="00C02EB4">
              <w:rPr>
                <w:color w:val="auto"/>
                <w:sz w:val="22"/>
                <w:szCs w:val="22"/>
              </w:rPr>
              <w:t>CEPT ERC 32. Ziņojums – Iesācēju radioamatieru eksāmena programma un iesācēju radioamatieru eksāmena apliecība CEPT un ne-CEPT valstīs</w:t>
            </w:r>
          </w:p>
          <w:p w14:paraId="259FCC41" w14:textId="33BFBA3A" w:rsidR="002F610F" w:rsidRPr="00C02EB4" w:rsidRDefault="00271DA8">
            <w:pPr>
              <w:rPr>
                <w:color w:val="auto"/>
                <w:sz w:val="22"/>
                <w:szCs w:val="22"/>
              </w:rPr>
            </w:pPr>
            <w:r w:rsidRPr="00C02EB4">
              <w:rPr>
                <w:color w:val="auto"/>
                <w:sz w:val="22"/>
                <w:szCs w:val="22"/>
              </w:rPr>
              <w:t>Latvijas Republikas Ministru kabineta 2016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aug</w:t>
            </w:r>
            <w:r w:rsidRPr="00C02EB4">
              <w:rPr>
                <w:color w:val="auto"/>
                <w:sz w:val="22"/>
                <w:szCs w:val="22"/>
              </w:rPr>
              <w:t>usta noteikumi Nr. 529 "Radioamatieru radiostaciju būvēšanas, ierīkošanas un lietošanas, kā arī radioamatieru apliecības saņemšanas kārtība"</w:t>
            </w:r>
          </w:p>
          <w:p w14:paraId="7E6B9B66" w14:textId="77777777" w:rsidR="002F610F" w:rsidRPr="00C02EB4" w:rsidRDefault="00271DA8">
            <w:pPr>
              <w:rPr>
                <w:color w:val="auto"/>
                <w:sz w:val="22"/>
                <w:szCs w:val="22"/>
              </w:rPr>
            </w:pPr>
            <w:r w:rsidRPr="00C02EB4">
              <w:rPr>
                <w:color w:val="auto"/>
                <w:sz w:val="22"/>
                <w:szCs w:val="22"/>
              </w:rPr>
              <w:t>CEPT T/R 61-01 – CEPT radioamatieru atļauja</w:t>
            </w:r>
          </w:p>
        </w:tc>
        <w:tc>
          <w:tcPr>
            <w:tcW w:w="1606" w:type="dxa"/>
            <w:shd w:val="clear" w:color="auto" w:fill="FFFFFF"/>
            <w:noWrap/>
            <w:tcMar>
              <w:top w:w="30" w:type="dxa"/>
              <w:left w:w="30" w:type="dxa"/>
              <w:bottom w:w="30" w:type="dxa"/>
              <w:right w:w="30" w:type="dxa"/>
            </w:tcMar>
            <w:vAlign w:val="center"/>
          </w:tcPr>
          <w:p w14:paraId="01358455" w14:textId="77777777" w:rsidR="002F610F" w:rsidRPr="00C02EB4" w:rsidRDefault="00271DA8">
            <w:pPr>
              <w:rPr>
                <w:color w:val="auto"/>
                <w:sz w:val="22"/>
                <w:szCs w:val="22"/>
              </w:rPr>
            </w:pPr>
            <w:r w:rsidRPr="00C02EB4">
              <w:rPr>
                <w:color w:val="auto"/>
                <w:sz w:val="22"/>
                <w:szCs w:val="22"/>
              </w:rPr>
              <w:t>Radioamatieru dienesta radiostacijas</w:t>
            </w:r>
          </w:p>
        </w:tc>
      </w:tr>
      <w:tr w:rsidR="00BB30D4" w:rsidRPr="00C02EB4" w14:paraId="667CE406" w14:textId="77777777" w:rsidTr="0010151B">
        <w:tc>
          <w:tcPr>
            <w:tcW w:w="526" w:type="dxa"/>
            <w:vMerge/>
            <w:shd w:val="clear" w:color="auto" w:fill="FFFFFF"/>
            <w:noWrap/>
            <w:tcMar>
              <w:top w:w="30" w:type="dxa"/>
              <w:left w:w="30" w:type="dxa"/>
              <w:bottom w:w="30" w:type="dxa"/>
              <w:right w:w="30" w:type="dxa"/>
            </w:tcMar>
            <w:vAlign w:val="center"/>
          </w:tcPr>
          <w:p w14:paraId="2868ABA7"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28DE462"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87F5EB7"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9616786"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68CD5FBC" w14:textId="0D1223F2"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29DEAA42" w14:textId="07BD604F"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E365C39"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65856FE8" w14:textId="77777777" w:rsidTr="0010151B">
        <w:tc>
          <w:tcPr>
            <w:tcW w:w="526" w:type="dxa"/>
            <w:vMerge/>
            <w:shd w:val="clear" w:color="auto" w:fill="FFFFFF"/>
            <w:noWrap/>
            <w:tcMar>
              <w:top w:w="30" w:type="dxa"/>
              <w:left w:w="30" w:type="dxa"/>
              <w:bottom w:w="30" w:type="dxa"/>
              <w:right w:w="30" w:type="dxa"/>
            </w:tcMar>
            <w:vAlign w:val="center"/>
          </w:tcPr>
          <w:p w14:paraId="6044BAE8"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7C3325E"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670230E"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6FDA0EF" w14:textId="77777777" w:rsidR="002F610F" w:rsidRPr="00C02EB4" w:rsidRDefault="00271DA8">
            <w:pPr>
              <w:rPr>
                <w:color w:val="auto"/>
                <w:sz w:val="22"/>
                <w:szCs w:val="22"/>
              </w:rPr>
            </w:pPr>
            <w:r w:rsidRPr="00C02EB4">
              <w:rPr>
                <w:color w:val="auto"/>
                <w:sz w:val="22"/>
                <w:szCs w:val="22"/>
              </w:rPr>
              <w:t>SRD: 984–7484 kHz</w:t>
            </w:r>
          </w:p>
        </w:tc>
        <w:tc>
          <w:tcPr>
            <w:tcW w:w="1902" w:type="dxa"/>
            <w:shd w:val="clear" w:color="auto" w:fill="FFFFFF"/>
            <w:noWrap/>
            <w:tcMar>
              <w:top w:w="30" w:type="dxa"/>
              <w:left w:w="30" w:type="dxa"/>
              <w:bottom w:w="30" w:type="dxa"/>
              <w:right w:w="30" w:type="dxa"/>
            </w:tcMar>
            <w:vAlign w:val="center"/>
          </w:tcPr>
          <w:p w14:paraId="3B13CA4A" w14:textId="0522C664"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01444E15" w14:textId="7CD84EB7"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4741CE6"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7F8D405A" w14:textId="77777777" w:rsidTr="0010151B">
        <w:tc>
          <w:tcPr>
            <w:tcW w:w="526" w:type="dxa"/>
            <w:shd w:val="clear" w:color="auto" w:fill="FFFFFF"/>
            <w:noWrap/>
            <w:tcMar>
              <w:top w:w="30" w:type="dxa"/>
              <w:left w:w="30" w:type="dxa"/>
              <w:bottom w:w="30" w:type="dxa"/>
              <w:right w:w="30" w:type="dxa"/>
            </w:tcMar>
            <w:vAlign w:val="center"/>
          </w:tcPr>
          <w:p w14:paraId="4B230025" w14:textId="77777777" w:rsidR="002F610F" w:rsidRPr="00C02EB4" w:rsidRDefault="00271DA8">
            <w:pPr>
              <w:rPr>
                <w:color w:val="auto"/>
                <w:sz w:val="22"/>
                <w:szCs w:val="22"/>
              </w:rPr>
            </w:pPr>
            <w:r w:rsidRPr="00C02EB4">
              <w:rPr>
                <w:color w:val="auto"/>
                <w:sz w:val="22"/>
                <w:szCs w:val="22"/>
              </w:rPr>
              <w:t>84.</w:t>
            </w:r>
          </w:p>
        </w:tc>
        <w:tc>
          <w:tcPr>
            <w:tcW w:w="9115" w:type="dxa"/>
            <w:gridSpan w:val="5"/>
            <w:shd w:val="clear" w:color="auto" w:fill="FFFFFF"/>
            <w:noWrap/>
            <w:tcMar>
              <w:top w:w="30" w:type="dxa"/>
              <w:left w:w="30" w:type="dxa"/>
              <w:bottom w:w="30" w:type="dxa"/>
              <w:right w:w="30" w:type="dxa"/>
            </w:tcMar>
            <w:vAlign w:val="center"/>
          </w:tcPr>
          <w:p w14:paraId="18C959F8" w14:textId="77777777" w:rsidR="002F610F" w:rsidRPr="00C02EB4" w:rsidRDefault="00271DA8">
            <w:pPr>
              <w:jc w:val="center"/>
              <w:rPr>
                <w:b/>
                <w:color w:val="auto"/>
                <w:sz w:val="22"/>
                <w:szCs w:val="22"/>
              </w:rPr>
            </w:pPr>
            <w:r w:rsidRPr="00C02EB4">
              <w:rPr>
                <w:b/>
                <w:color w:val="auto"/>
                <w:sz w:val="22"/>
                <w:szCs w:val="22"/>
              </w:rPr>
              <w:t>7 100–7 200 kHz</w:t>
            </w:r>
          </w:p>
        </w:tc>
      </w:tr>
      <w:tr w:rsidR="00BB30D4" w:rsidRPr="00C02EB4" w14:paraId="798F842F" w14:textId="77777777" w:rsidTr="0010151B">
        <w:tc>
          <w:tcPr>
            <w:tcW w:w="526" w:type="dxa"/>
            <w:vMerge w:val="restart"/>
            <w:shd w:val="clear" w:color="auto" w:fill="FFFFFF"/>
            <w:noWrap/>
            <w:tcMar>
              <w:top w:w="30" w:type="dxa"/>
              <w:left w:w="30" w:type="dxa"/>
              <w:bottom w:w="30" w:type="dxa"/>
              <w:right w:w="30" w:type="dxa"/>
            </w:tcMar>
            <w:vAlign w:val="center"/>
          </w:tcPr>
          <w:p w14:paraId="68EAC4EA"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1191278B" w14:textId="77777777" w:rsidR="002F610F" w:rsidRPr="00C02EB4" w:rsidRDefault="00271DA8">
            <w:pPr>
              <w:rPr>
                <w:color w:val="auto"/>
                <w:sz w:val="22"/>
                <w:szCs w:val="22"/>
              </w:rPr>
            </w:pPr>
            <w:r w:rsidRPr="00C02EB4">
              <w:rPr>
                <w:color w:val="auto"/>
                <w:sz w:val="22"/>
                <w:szCs w:val="22"/>
              </w:rPr>
              <w:t>5.141A 5.141B 5.141C</w:t>
            </w:r>
          </w:p>
          <w:p w14:paraId="08A6AD81" w14:textId="5991CAEE" w:rsidR="002F610F" w:rsidRPr="00C02EB4" w:rsidRDefault="00271DA8">
            <w:pPr>
              <w:rPr>
                <w:color w:val="auto"/>
                <w:sz w:val="22"/>
                <w:szCs w:val="22"/>
              </w:rPr>
            </w:pPr>
            <w:r w:rsidRPr="00C02EB4">
              <w:rPr>
                <w:color w:val="auto"/>
                <w:sz w:val="22"/>
                <w:szCs w:val="22"/>
              </w:rPr>
              <w:t>RADIO</w:t>
            </w:r>
            <w:r w:rsidR="002A5EFA" w:rsidRPr="00C02EB4">
              <w:rPr>
                <w:color w:val="auto"/>
                <w:sz w:val="22"/>
                <w:szCs w:val="22"/>
              </w:rPr>
              <w:softHyphen/>
            </w:r>
            <w:r w:rsidRPr="00C02EB4">
              <w:rPr>
                <w:color w:val="auto"/>
                <w:sz w:val="22"/>
                <w:szCs w:val="22"/>
              </w:rPr>
              <w:t>AMATIERU</w:t>
            </w:r>
          </w:p>
        </w:tc>
        <w:tc>
          <w:tcPr>
            <w:tcW w:w="2000" w:type="dxa"/>
            <w:vMerge w:val="restart"/>
            <w:shd w:val="clear" w:color="auto" w:fill="FFFFFF"/>
            <w:noWrap/>
            <w:tcMar>
              <w:top w:w="30" w:type="dxa"/>
              <w:left w:w="30" w:type="dxa"/>
              <w:bottom w:w="30" w:type="dxa"/>
              <w:right w:w="30" w:type="dxa"/>
            </w:tcMar>
            <w:vAlign w:val="center"/>
          </w:tcPr>
          <w:p w14:paraId="7D5AF591" w14:textId="77777777" w:rsidR="002F610F" w:rsidRPr="00C02EB4" w:rsidRDefault="00271DA8">
            <w:pPr>
              <w:rPr>
                <w:color w:val="auto"/>
                <w:sz w:val="22"/>
                <w:szCs w:val="22"/>
              </w:rPr>
            </w:pPr>
            <w:r w:rsidRPr="00C02EB4">
              <w:rPr>
                <w:color w:val="auto"/>
                <w:sz w:val="22"/>
                <w:szCs w:val="22"/>
              </w:rPr>
              <w:t>5.141C</w:t>
            </w:r>
          </w:p>
          <w:p w14:paraId="258BB55C" w14:textId="77777777" w:rsidR="002F610F" w:rsidRPr="00C02EB4" w:rsidRDefault="00271DA8">
            <w:pPr>
              <w:rPr>
                <w:color w:val="auto"/>
                <w:sz w:val="22"/>
                <w:szCs w:val="22"/>
              </w:rPr>
            </w:pPr>
            <w:r w:rsidRPr="00C02EB4">
              <w:rPr>
                <w:color w:val="auto"/>
                <w:sz w:val="22"/>
                <w:szCs w:val="22"/>
              </w:rPr>
              <w:t>RADIOAMATIERU</w:t>
            </w:r>
          </w:p>
        </w:tc>
        <w:tc>
          <w:tcPr>
            <w:tcW w:w="1705" w:type="dxa"/>
            <w:shd w:val="clear" w:color="auto" w:fill="FFFFFF"/>
            <w:noWrap/>
            <w:tcMar>
              <w:top w:w="30" w:type="dxa"/>
              <w:left w:w="30" w:type="dxa"/>
              <w:bottom w:w="30" w:type="dxa"/>
              <w:right w:w="30" w:type="dxa"/>
            </w:tcMar>
            <w:vAlign w:val="center"/>
          </w:tcPr>
          <w:p w14:paraId="7BB963A8" w14:textId="77777777" w:rsidR="002F610F" w:rsidRPr="00C02EB4" w:rsidRDefault="00271DA8">
            <w:pPr>
              <w:rPr>
                <w:color w:val="auto"/>
                <w:sz w:val="22"/>
                <w:szCs w:val="22"/>
              </w:rPr>
            </w:pPr>
            <w:r w:rsidRPr="00C02EB4">
              <w:rPr>
                <w:color w:val="auto"/>
                <w:sz w:val="22"/>
                <w:szCs w:val="22"/>
              </w:rPr>
              <w:t>Radioamatieru radiostacijas</w:t>
            </w:r>
          </w:p>
        </w:tc>
        <w:tc>
          <w:tcPr>
            <w:tcW w:w="1902" w:type="dxa"/>
            <w:shd w:val="clear" w:color="auto" w:fill="FFFFFF"/>
            <w:noWrap/>
            <w:tcMar>
              <w:top w:w="30" w:type="dxa"/>
              <w:left w:w="30" w:type="dxa"/>
              <w:bottom w:w="30" w:type="dxa"/>
              <w:right w:w="30" w:type="dxa"/>
            </w:tcMar>
            <w:vAlign w:val="center"/>
          </w:tcPr>
          <w:p w14:paraId="1231310D" w14:textId="77777777" w:rsidR="002F610F" w:rsidRPr="00C02EB4" w:rsidRDefault="00271DA8">
            <w:pPr>
              <w:rPr>
                <w:color w:val="auto"/>
                <w:sz w:val="22"/>
                <w:szCs w:val="22"/>
              </w:rPr>
            </w:pPr>
            <w:r w:rsidRPr="00C02EB4">
              <w:rPr>
                <w:color w:val="auto"/>
                <w:sz w:val="22"/>
                <w:szCs w:val="22"/>
              </w:rPr>
              <w:t>CEPT T/R 61-02 – Harmonizētās radioamatieru eksaminācijas apliecības</w:t>
            </w:r>
          </w:p>
          <w:p w14:paraId="04336D82" w14:textId="6004DF71" w:rsidR="002F610F" w:rsidRPr="00C02EB4" w:rsidRDefault="00271DA8">
            <w:pPr>
              <w:rPr>
                <w:color w:val="auto"/>
                <w:sz w:val="22"/>
                <w:szCs w:val="22"/>
              </w:rPr>
            </w:pPr>
            <w:r w:rsidRPr="00C02EB4">
              <w:rPr>
                <w:color w:val="auto"/>
                <w:sz w:val="22"/>
                <w:szCs w:val="22"/>
              </w:rPr>
              <w:t>Latvijas Republikas Ministru kabineta 2016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aug</w:t>
            </w:r>
            <w:r w:rsidRPr="00C02EB4">
              <w:rPr>
                <w:color w:val="auto"/>
                <w:sz w:val="22"/>
                <w:szCs w:val="22"/>
              </w:rPr>
              <w:t>usta noteikumi Nr. 529 "Radioamatieru radiostaciju būvēšanas, ierīkošanas un lietošanas, kā arī radioamatieru apliecības saņemšanas kārtība"</w:t>
            </w:r>
          </w:p>
          <w:p w14:paraId="43FCC707" w14:textId="77777777" w:rsidR="002F610F" w:rsidRPr="00C02EB4" w:rsidRDefault="00271DA8">
            <w:pPr>
              <w:rPr>
                <w:color w:val="auto"/>
                <w:sz w:val="22"/>
                <w:szCs w:val="22"/>
              </w:rPr>
            </w:pPr>
            <w:r w:rsidRPr="00C02EB4">
              <w:rPr>
                <w:color w:val="auto"/>
                <w:sz w:val="22"/>
                <w:szCs w:val="22"/>
              </w:rPr>
              <w:t>CEPT T/R 61-01 – CEPT radioamatieru atļauja</w:t>
            </w:r>
          </w:p>
        </w:tc>
        <w:tc>
          <w:tcPr>
            <w:tcW w:w="1606" w:type="dxa"/>
            <w:shd w:val="clear" w:color="auto" w:fill="FFFFFF"/>
            <w:noWrap/>
            <w:tcMar>
              <w:top w:w="30" w:type="dxa"/>
              <w:left w:w="30" w:type="dxa"/>
              <w:bottom w:w="30" w:type="dxa"/>
              <w:right w:w="30" w:type="dxa"/>
            </w:tcMar>
            <w:vAlign w:val="center"/>
          </w:tcPr>
          <w:p w14:paraId="536C373A" w14:textId="77777777" w:rsidR="002F610F" w:rsidRPr="00C02EB4" w:rsidRDefault="00271DA8">
            <w:pPr>
              <w:rPr>
                <w:color w:val="auto"/>
                <w:sz w:val="22"/>
                <w:szCs w:val="22"/>
              </w:rPr>
            </w:pPr>
            <w:r w:rsidRPr="00C02EB4">
              <w:rPr>
                <w:color w:val="auto"/>
                <w:sz w:val="22"/>
                <w:szCs w:val="22"/>
              </w:rPr>
              <w:t>Radioamatieru dienesta radiostacijas</w:t>
            </w:r>
          </w:p>
        </w:tc>
      </w:tr>
      <w:tr w:rsidR="00BB30D4" w:rsidRPr="00C02EB4" w14:paraId="0A0A8EA3" w14:textId="77777777" w:rsidTr="0010151B">
        <w:tc>
          <w:tcPr>
            <w:tcW w:w="526" w:type="dxa"/>
            <w:vMerge/>
            <w:shd w:val="clear" w:color="auto" w:fill="FFFFFF"/>
            <w:noWrap/>
            <w:tcMar>
              <w:top w:w="30" w:type="dxa"/>
              <w:left w:w="30" w:type="dxa"/>
              <w:bottom w:w="30" w:type="dxa"/>
              <w:right w:w="30" w:type="dxa"/>
            </w:tcMar>
            <w:vAlign w:val="center"/>
          </w:tcPr>
          <w:p w14:paraId="11CEF04B"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AE53268"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5CB8C5B"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CD47152"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7D0C5710" w14:textId="50DA7473"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5D74FFD1" w14:textId="3AD7D9E4"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C86CA44"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7EBD17B2" w14:textId="77777777" w:rsidTr="0010151B">
        <w:tc>
          <w:tcPr>
            <w:tcW w:w="526" w:type="dxa"/>
            <w:vMerge/>
            <w:shd w:val="clear" w:color="auto" w:fill="FFFFFF"/>
            <w:noWrap/>
            <w:tcMar>
              <w:top w:w="30" w:type="dxa"/>
              <w:left w:w="30" w:type="dxa"/>
              <w:bottom w:w="30" w:type="dxa"/>
              <w:right w:w="30" w:type="dxa"/>
            </w:tcMar>
            <w:vAlign w:val="center"/>
          </w:tcPr>
          <w:p w14:paraId="520EC779"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C075902"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0EE525A"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1DA427A" w14:textId="77777777" w:rsidR="002F610F" w:rsidRPr="00C02EB4" w:rsidRDefault="00271DA8">
            <w:pPr>
              <w:rPr>
                <w:color w:val="auto"/>
                <w:sz w:val="22"/>
                <w:szCs w:val="22"/>
              </w:rPr>
            </w:pPr>
            <w:r w:rsidRPr="00C02EB4">
              <w:rPr>
                <w:color w:val="auto"/>
                <w:sz w:val="22"/>
                <w:szCs w:val="22"/>
              </w:rPr>
              <w:t>SRD: 984–7484 kHz</w:t>
            </w:r>
          </w:p>
        </w:tc>
        <w:tc>
          <w:tcPr>
            <w:tcW w:w="1902" w:type="dxa"/>
            <w:shd w:val="clear" w:color="auto" w:fill="FFFFFF"/>
            <w:noWrap/>
            <w:tcMar>
              <w:top w:w="30" w:type="dxa"/>
              <w:left w:w="30" w:type="dxa"/>
              <w:bottom w:w="30" w:type="dxa"/>
              <w:right w:w="30" w:type="dxa"/>
            </w:tcMar>
            <w:vAlign w:val="center"/>
          </w:tcPr>
          <w:p w14:paraId="1D351EDC" w14:textId="469543D4"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19ED9DEA" w14:textId="3301556F"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BCFD221"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491EFDAE" w14:textId="77777777" w:rsidTr="0010151B">
        <w:tc>
          <w:tcPr>
            <w:tcW w:w="526" w:type="dxa"/>
            <w:shd w:val="clear" w:color="auto" w:fill="FFFFFF"/>
            <w:noWrap/>
            <w:tcMar>
              <w:top w:w="30" w:type="dxa"/>
              <w:left w:w="30" w:type="dxa"/>
              <w:bottom w:w="30" w:type="dxa"/>
              <w:right w:w="30" w:type="dxa"/>
            </w:tcMar>
            <w:vAlign w:val="center"/>
          </w:tcPr>
          <w:p w14:paraId="37431475" w14:textId="77777777" w:rsidR="002F610F" w:rsidRPr="00C02EB4" w:rsidRDefault="00271DA8">
            <w:pPr>
              <w:rPr>
                <w:color w:val="auto"/>
                <w:sz w:val="22"/>
                <w:szCs w:val="22"/>
              </w:rPr>
            </w:pPr>
            <w:r w:rsidRPr="00C02EB4">
              <w:rPr>
                <w:color w:val="auto"/>
                <w:sz w:val="22"/>
                <w:szCs w:val="22"/>
              </w:rPr>
              <w:t>85.</w:t>
            </w:r>
          </w:p>
        </w:tc>
        <w:tc>
          <w:tcPr>
            <w:tcW w:w="9115" w:type="dxa"/>
            <w:gridSpan w:val="5"/>
            <w:shd w:val="clear" w:color="auto" w:fill="FFFFFF"/>
            <w:noWrap/>
            <w:tcMar>
              <w:top w:w="30" w:type="dxa"/>
              <w:left w:w="30" w:type="dxa"/>
              <w:bottom w:w="30" w:type="dxa"/>
              <w:right w:w="30" w:type="dxa"/>
            </w:tcMar>
            <w:vAlign w:val="center"/>
          </w:tcPr>
          <w:p w14:paraId="23748BAC" w14:textId="77777777" w:rsidR="002F610F" w:rsidRPr="00C02EB4" w:rsidRDefault="00271DA8">
            <w:pPr>
              <w:jc w:val="center"/>
              <w:rPr>
                <w:b/>
                <w:color w:val="auto"/>
                <w:sz w:val="22"/>
                <w:szCs w:val="22"/>
              </w:rPr>
            </w:pPr>
            <w:r w:rsidRPr="00C02EB4">
              <w:rPr>
                <w:b/>
                <w:color w:val="auto"/>
                <w:sz w:val="22"/>
                <w:szCs w:val="22"/>
              </w:rPr>
              <w:t>7 200–7 300 kHz</w:t>
            </w:r>
          </w:p>
        </w:tc>
      </w:tr>
      <w:tr w:rsidR="00BB30D4" w:rsidRPr="00C02EB4" w14:paraId="43E34DDA" w14:textId="77777777" w:rsidTr="0010151B">
        <w:tc>
          <w:tcPr>
            <w:tcW w:w="526" w:type="dxa"/>
            <w:vMerge w:val="restart"/>
            <w:shd w:val="clear" w:color="auto" w:fill="FFFFFF"/>
            <w:noWrap/>
            <w:tcMar>
              <w:top w:w="30" w:type="dxa"/>
              <w:left w:w="30" w:type="dxa"/>
              <w:bottom w:w="30" w:type="dxa"/>
              <w:right w:w="30" w:type="dxa"/>
            </w:tcMar>
            <w:vAlign w:val="center"/>
          </w:tcPr>
          <w:p w14:paraId="44F6DEE4"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4DD1B322" w14:textId="77777777" w:rsidR="002F610F" w:rsidRPr="00C02EB4" w:rsidRDefault="00271DA8">
            <w:pPr>
              <w:rPr>
                <w:color w:val="auto"/>
                <w:sz w:val="22"/>
                <w:szCs w:val="22"/>
              </w:rPr>
            </w:pPr>
            <w:r w:rsidRPr="00C02EB4">
              <w:rPr>
                <w:color w:val="auto"/>
                <w:sz w:val="22"/>
                <w:szCs w:val="22"/>
              </w:rPr>
              <w:t>APRAIDES</w:t>
            </w:r>
          </w:p>
        </w:tc>
        <w:tc>
          <w:tcPr>
            <w:tcW w:w="2000" w:type="dxa"/>
            <w:vMerge w:val="restart"/>
            <w:shd w:val="clear" w:color="auto" w:fill="FFFFFF"/>
            <w:noWrap/>
            <w:tcMar>
              <w:top w:w="30" w:type="dxa"/>
              <w:left w:w="30" w:type="dxa"/>
              <w:bottom w:w="30" w:type="dxa"/>
              <w:right w:w="30" w:type="dxa"/>
            </w:tcMar>
            <w:vAlign w:val="center"/>
          </w:tcPr>
          <w:p w14:paraId="00D2052F" w14:textId="77777777" w:rsidR="002F610F" w:rsidRPr="00C02EB4" w:rsidRDefault="00271DA8">
            <w:pPr>
              <w:rPr>
                <w:color w:val="auto"/>
                <w:sz w:val="22"/>
                <w:szCs w:val="22"/>
              </w:rPr>
            </w:pPr>
            <w:r w:rsidRPr="00C02EB4">
              <w:rPr>
                <w:color w:val="auto"/>
                <w:sz w:val="22"/>
                <w:szCs w:val="22"/>
              </w:rPr>
              <w:t>APRAIDES</w:t>
            </w:r>
          </w:p>
        </w:tc>
        <w:tc>
          <w:tcPr>
            <w:tcW w:w="1705" w:type="dxa"/>
            <w:shd w:val="clear" w:color="auto" w:fill="FFFFFF"/>
            <w:noWrap/>
            <w:tcMar>
              <w:top w:w="30" w:type="dxa"/>
              <w:left w:w="30" w:type="dxa"/>
              <w:bottom w:w="30" w:type="dxa"/>
              <w:right w:w="30" w:type="dxa"/>
            </w:tcMar>
            <w:vAlign w:val="center"/>
          </w:tcPr>
          <w:p w14:paraId="141D89C9" w14:textId="77777777" w:rsidR="002F610F" w:rsidRPr="00C02EB4" w:rsidRDefault="00271DA8">
            <w:pPr>
              <w:rPr>
                <w:color w:val="auto"/>
                <w:sz w:val="22"/>
                <w:szCs w:val="22"/>
              </w:rPr>
            </w:pPr>
            <w:r w:rsidRPr="00C02EB4">
              <w:rPr>
                <w:color w:val="auto"/>
                <w:sz w:val="22"/>
                <w:szCs w:val="22"/>
              </w:rPr>
              <w:t>Skaņas apraides sistēmas</w:t>
            </w:r>
          </w:p>
        </w:tc>
        <w:tc>
          <w:tcPr>
            <w:tcW w:w="1902" w:type="dxa"/>
            <w:shd w:val="clear" w:color="auto" w:fill="FFFFFF"/>
            <w:noWrap/>
            <w:tcMar>
              <w:top w:w="30" w:type="dxa"/>
              <w:left w:w="30" w:type="dxa"/>
              <w:bottom w:w="30" w:type="dxa"/>
              <w:right w:w="30" w:type="dxa"/>
            </w:tcMar>
            <w:vAlign w:val="center"/>
          </w:tcPr>
          <w:p w14:paraId="4C3B8FDA" w14:textId="77777777" w:rsidR="002F610F" w:rsidRPr="00C02EB4" w:rsidRDefault="00271DA8">
            <w:pPr>
              <w:rPr>
                <w:color w:val="auto"/>
                <w:sz w:val="22"/>
                <w:szCs w:val="22"/>
              </w:rPr>
            </w:pPr>
            <w:r w:rsidRPr="00C02EB4">
              <w:rPr>
                <w:color w:val="auto"/>
                <w:sz w:val="22"/>
                <w:szCs w:val="22"/>
              </w:rPr>
              <w:t>RR 12, RR Res. 517 (WRC-97)</w:t>
            </w:r>
          </w:p>
        </w:tc>
        <w:tc>
          <w:tcPr>
            <w:tcW w:w="1606" w:type="dxa"/>
            <w:shd w:val="clear" w:color="auto" w:fill="FFFFFF"/>
            <w:noWrap/>
            <w:tcMar>
              <w:top w:w="30" w:type="dxa"/>
              <w:left w:w="30" w:type="dxa"/>
              <w:bottom w:w="30" w:type="dxa"/>
              <w:right w:w="30" w:type="dxa"/>
            </w:tcMar>
            <w:vAlign w:val="center"/>
          </w:tcPr>
          <w:p w14:paraId="240A8D81" w14:textId="77777777" w:rsidR="002F610F" w:rsidRPr="00C02EB4" w:rsidRDefault="00271DA8">
            <w:pPr>
              <w:rPr>
                <w:color w:val="auto"/>
                <w:sz w:val="22"/>
                <w:szCs w:val="22"/>
              </w:rPr>
            </w:pPr>
            <w:r w:rsidRPr="00C02EB4">
              <w:rPr>
                <w:color w:val="auto"/>
                <w:sz w:val="22"/>
                <w:szCs w:val="22"/>
              </w:rPr>
              <w:t> </w:t>
            </w:r>
          </w:p>
        </w:tc>
      </w:tr>
      <w:tr w:rsidR="00BB30D4" w:rsidRPr="00C02EB4" w14:paraId="76D372A8" w14:textId="77777777" w:rsidTr="0010151B">
        <w:tc>
          <w:tcPr>
            <w:tcW w:w="526" w:type="dxa"/>
            <w:vMerge/>
            <w:shd w:val="clear" w:color="auto" w:fill="FFFFFF"/>
            <w:noWrap/>
            <w:tcMar>
              <w:top w:w="30" w:type="dxa"/>
              <w:left w:w="30" w:type="dxa"/>
              <w:bottom w:w="30" w:type="dxa"/>
              <w:right w:w="30" w:type="dxa"/>
            </w:tcMar>
            <w:vAlign w:val="center"/>
          </w:tcPr>
          <w:p w14:paraId="022E82AF"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D5828EC"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A26CC2A"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D733D5A"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59057438" w14:textId="7A611698"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41486FF8" w14:textId="74832D87"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2FC5EF4"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6A56263E" w14:textId="77777777" w:rsidTr="0010151B">
        <w:tc>
          <w:tcPr>
            <w:tcW w:w="526" w:type="dxa"/>
            <w:vMerge/>
            <w:shd w:val="clear" w:color="auto" w:fill="FFFFFF"/>
            <w:noWrap/>
            <w:tcMar>
              <w:top w:w="30" w:type="dxa"/>
              <w:left w:w="30" w:type="dxa"/>
              <w:bottom w:w="30" w:type="dxa"/>
              <w:right w:w="30" w:type="dxa"/>
            </w:tcMar>
            <w:vAlign w:val="center"/>
          </w:tcPr>
          <w:p w14:paraId="28E283D4"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4E82BF8"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9EB754E"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8FFEB41" w14:textId="77777777" w:rsidR="002F610F" w:rsidRPr="00C02EB4" w:rsidRDefault="00271DA8">
            <w:pPr>
              <w:rPr>
                <w:color w:val="auto"/>
                <w:sz w:val="22"/>
                <w:szCs w:val="22"/>
              </w:rPr>
            </w:pPr>
            <w:r w:rsidRPr="00C02EB4">
              <w:rPr>
                <w:color w:val="auto"/>
                <w:sz w:val="22"/>
                <w:szCs w:val="22"/>
              </w:rPr>
              <w:t>SRD: 984–7484 kHz</w:t>
            </w:r>
          </w:p>
        </w:tc>
        <w:tc>
          <w:tcPr>
            <w:tcW w:w="1902" w:type="dxa"/>
            <w:shd w:val="clear" w:color="auto" w:fill="FFFFFF"/>
            <w:noWrap/>
            <w:tcMar>
              <w:top w:w="30" w:type="dxa"/>
              <w:left w:w="30" w:type="dxa"/>
              <w:bottom w:w="30" w:type="dxa"/>
              <w:right w:w="30" w:type="dxa"/>
            </w:tcMar>
            <w:vAlign w:val="center"/>
          </w:tcPr>
          <w:p w14:paraId="1CF1061D" w14:textId="305DF229"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658456C8" w14:textId="2344E798"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102251A"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3DCE39DB" w14:textId="77777777" w:rsidTr="0010151B">
        <w:tc>
          <w:tcPr>
            <w:tcW w:w="526" w:type="dxa"/>
            <w:shd w:val="clear" w:color="auto" w:fill="FFFFFF"/>
            <w:noWrap/>
            <w:tcMar>
              <w:top w:w="30" w:type="dxa"/>
              <w:left w:w="30" w:type="dxa"/>
              <w:bottom w:w="30" w:type="dxa"/>
              <w:right w:w="30" w:type="dxa"/>
            </w:tcMar>
            <w:vAlign w:val="center"/>
          </w:tcPr>
          <w:p w14:paraId="06060386" w14:textId="77777777" w:rsidR="002F610F" w:rsidRPr="00C02EB4" w:rsidRDefault="00271DA8">
            <w:pPr>
              <w:rPr>
                <w:color w:val="auto"/>
                <w:sz w:val="22"/>
                <w:szCs w:val="22"/>
              </w:rPr>
            </w:pPr>
            <w:r w:rsidRPr="00C02EB4">
              <w:rPr>
                <w:color w:val="auto"/>
                <w:sz w:val="22"/>
                <w:szCs w:val="22"/>
              </w:rPr>
              <w:t>86.</w:t>
            </w:r>
          </w:p>
        </w:tc>
        <w:tc>
          <w:tcPr>
            <w:tcW w:w="9115" w:type="dxa"/>
            <w:gridSpan w:val="5"/>
            <w:shd w:val="clear" w:color="auto" w:fill="FFFFFF"/>
            <w:noWrap/>
            <w:tcMar>
              <w:top w:w="30" w:type="dxa"/>
              <w:left w:w="30" w:type="dxa"/>
              <w:bottom w:w="30" w:type="dxa"/>
              <w:right w:w="30" w:type="dxa"/>
            </w:tcMar>
            <w:vAlign w:val="center"/>
          </w:tcPr>
          <w:p w14:paraId="2FC1EDD8" w14:textId="77777777" w:rsidR="002F610F" w:rsidRPr="00C02EB4" w:rsidRDefault="00271DA8">
            <w:pPr>
              <w:jc w:val="center"/>
              <w:rPr>
                <w:b/>
                <w:color w:val="auto"/>
                <w:sz w:val="22"/>
                <w:szCs w:val="22"/>
              </w:rPr>
            </w:pPr>
            <w:r w:rsidRPr="00C02EB4">
              <w:rPr>
                <w:b/>
                <w:color w:val="auto"/>
                <w:sz w:val="22"/>
                <w:szCs w:val="22"/>
              </w:rPr>
              <w:t>7 300–7 400 kHz</w:t>
            </w:r>
          </w:p>
        </w:tc>
      </w:tr>
      <w:tr w:rsidR="00BB30D4" w:rsidRPr="00C02EB4" w14:paraId="150AEF73" w14:textId="77777777" w:rsidTr="0010151B">
        <w:tc>
          <w:tcPr>
            <w:tcW w:w="526" w:type="dxa"/>
            <w:vMerge w:val="restart"/>
            <w:shd w:val="clear" w:color="auto" w:fill="FFFFFF"/>
            <w:noWrap/>
            <w:tcMar>
              <w:top w:w="30" w:type="dxa"/>
              <w:left w:w="30" w:type="dxa"/>
              <w:bottom w:w="30" w:type="dxa"/>
              <w:right w:w="30" w:type="dxa"/>
            </w:tcMar>
            <w:vAlign w:val="center"/>
          </w:tcPr>
          <w:p w14:paraId="2B8E5DDA"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0FB33F20" w14:textId="77777777" w:rsidR="002F610F" w:rsidRPr="00C02EB4" w:rsidRDefault="00271DA8">
            <w:pPr>
              <w:rPr>
                <w:color w:val="auto"/>
                <w:sz w:val="22"/>
                <w:szCs w:val="22"/>
              </w:rPr>
            </w:pPr>
            <w:r w:rsidRPr="00C02EB4">
              <w:rPr>
                <w:color w:val="auto"/>
                <w:sz w:val="22"/>
                <w:szCs w:val="22"/>
              </w:rPr>
              <w:t>5.143 5.143B 5.143C</w:t>
            </w:r>
          </w:p>
          <w:p w14:paraId="6A897AAD" w14:textId="77777777" w:rsidR="002F610F" w:rsidRPr="00C02EB4" w:rsidRDefault="00271DA8">
            <w:pPr>
              <w:rPr>
                <w:color w:val="auto"/>
                <w:sz w:val="22"/>
                <w:szCs w:val="22"/>
              </w:rPr>
            </w:pPr>
            <w:r w:rsidRPr="00C02EB4">
              <w:rPr>
                <w:color w:val="auto"/>
                <w:sz w:val="22"/>
                <w:szCs w:val="22"/>
              </w:rPr>
              <w:t>APRAIDES 5.134</w:t>
            </w:r>
          </w:p>
        </w:tc>
        <w:tc>
          <w:tcPr>
            <w:tcW w:w="2000" w:type="dxa"/>
            <w:vMerge w:val="restart"/>
            <w:shd w:val="clear" w:color="auto" w:fill="FFFFFF"/>
            <w:noWrap/>
            <w:tcMar>
              <w:top w:w="30" w:type="dxa"/>
              <w:left w:w="30" w:type="dxa"/>
              <w:bottom w:w="30" w:type="dxa"/>
              <w:right w:w="30" w:type="dxa"/>
            </w:tcMar>
            <w:vAlign w:val="center"/>
          </w:tcPr>
          <w:p w14:paraId="373426B3" w14:textId="77777777" w:rsidR="002F610F" w:rsidRPr="00C02EB4" w:rsidRDefault="00271DA8">
            <w:pPr>
              <w:rPr>
                <w:color w:val="auto"/>
                <w:sz w:val="22"/>
                <w:szCs w:val="22"/>
              </w:rPr>
            </w:pPr>
            <w:r w:rsidRPr="00C02EB4">
              <w:rPr>
                <w:color w:val="auto"/>
                <w:sz w:val="22"/>
                <w:szCs w:val="22"/>
              </w:rPr>
              <w:t>5.143B</w:t>
            </w:r>
          </w:p>
          <w:p w14:paraId="66BD716C" w14:textId="77777777" w:rsidR="002F610F" w:rsidRPr="00C02EB4" w:rsidRDefault="00271DA8">
            <w:pPr>
              <w:rPr>
                <w:color w:val="auto"/>
                <w:sz w:val="22"/>
                <w:szCs w:val="22"/>
              </w:rPr>
            </w:pPr>
            <w:r w:rsidRPr="00C02EB4">
              <w:rPr>
                <w:color w:val="auto"/>
                <w:sz w:val="22"/>
                <w:szCs w:val="22"/>
              </w:rPr>
              <w:t>APRAIDES 5.134</w:t>
            </w:r>
          </w:p>
        </w:tc>
        <w:tc>
          <w:tcPr>
            <w:tcW w:w="1705" w:type="dxa"/>
            <w:shd w:val="clear" w:color="auto" w:fill="FFFFFF"/>
            <w:noWrap/>
            <w:tcMar>
              <w:top w:w="30" w:type="dxa"/>
              <w:left w:w="30" w:type="dxa"/>
              <w:bottom w:w="30" w:type="dxa"/>
              <w:right w:w="30" w:type="dxa"/>
            </w:tcMar>
            <w:vAlign w:val="center"/>
          </w:tcPr>
          <w:p w14:paraId="0CB5389E" w14:textId="77777777" w:rsidR="002F610F" w:rsidRPr="00C02EB4" w:rsidRDefault="00271DA8">
            <w:pPr>
              <w:rPr>
                <w:color w:val="auto"/>
                <w:sz w:val="22"/>
                <w:szCs w:val="22"/>
              </w:rPr>
            </w:pPr>
            <w:r w:rsidRPr="00C02EB4">
              <w:rPr>
                <w:color w:val="auto"/>
                <w:sz w:val="22"/>
                <w:szCs w:val="22"/>
              </w:rPr>
              <w:t>Skaņas apraides sistēmas</w:t>
            </w:r>
          </w:p>
        </w:tc>
        <w:tc>
          <w:tcPr>
            <w:tcW w:w="1902" w:type="dxa"/>
            <w:shd w:val="clear" w:color="auto" w:fill="FFFFFF"/>
            <w:noWrap/>
            <w:tcMar>
              <w:top w:w="30" w:type="dxa"/>
              <w:left w:w="30" w:type="dxa"/>
              <w:bottom w:w="30" w:type="dxa"/>
              <w:right w:w="30" w:type="dxa"/>
            </w:tcMar>
            <w:vAlign w:val="center"/>
          </w:tcPr>
          <w:p w14:paraId="1F49CCF5" w14:textId="77777777" w:rsidR="002F610F" w:rsidRPr="00C02EB4" w:rsidRDefault="00271DA8">
            <w:pPr>
              <w:rPr>
                <w:color w:val="auto"/>
                <w:sz w:val="22"/>
                <w:szCs w:val="22"/>
              </w:rPr>
            </w:pPr>
            <w:r w:rsidRPr="00C02EB4">
              <w:rPr>
                <w:color w:val="auto"/>
                <w:sz w:val="22"/>
                <w:szCs w:val="22"/>
              </w:rPr>
              <w:t>RR 12, RR Res. 517 (WRC-97)</w:t>
            </w:r>
          </w:p>
        </w:tc>
        <w:tc>
          <w:tcPr>
            <w:tcW w:w="1606" w:type="dxa"/>
            <w:shd w:val="clear" w:color="auto" w:fill="FFFFFF"/>
            <w:noWrap/>
            <w:tcMar>
              <w:top w:w="30" w:type="dxa"/>
              <w:left w:w="30" w:type="dxa"/>
              <w:bottom w:w="30" w:type="dxa"/>
              <w:right w:w="30" w:type="dxa"/>
            </w:tcMar>
            <w:vAlign w:val="center"/>
          </w:tcPr>
          <w:p w14:paraId="6D489863" w14:textId="77777777" w:rsidR="002F610F" w:rsidRPr="00C02EB4" w:rsidRDefault="00271DA8">
            <w:pPr>
              <w:rPr>
                <w:color w:val="auto"/>
                <w:sz w:val="22"/>
                <w:szCs w:val="22"/>
              </w:rPr>
            </w:pPr>
            <w:r w:rsidRPr="00C02EB4">
              <w:rPr>
                <w:color w:val="auto"/>
                <w:sz w:val="22"/>
                <w:szCs w:val="22"/>
              </w:rPr>
              <w:t> </w:t>
            </w:r>
          </w:p>
        </w:tc>
      </w:tr>
      <w:tr w:rsidR="00BB30D4" w:rsidRPr="00C02EB4" w14:paraId="662D995B" w14:textId="77777777" w:rsidTr="0010151B">
        <w:tc>
          <w:tcPr>
            <w:tcW w:w="526" w:type="dxa"/>
            <w:vMerge/>
            <w:shd w:val="clear" w:color="auto" w:fill="FFFFFF"/>
            <w:noWrap/>
            <w:tcMar>
              <w:top w:w="30" w:type="dxa"/>
              <w:left w:w="30" w:type="dxa"/>
              <w:bottom w:w="30" w:type="dxa"/>
              <w:right w:w="30" w:type="dxa"/>
            </w:tcMar>
            <w:vAlign w:val="center"/>
          </w:tcPr>
          <w:p w14:paraId="5F90CE64"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14AB455"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9F51132"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9A18FB9"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1613568B" w14:textId="7E74A8D2"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7EEBDE05" w14:textId="5272B914"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9B1699E"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51E17402" w14:textId="77777777" w:rsidTr="0010151B">
        <w:tc>
          <w:tcPr>
            <w:tcW w:w="526" w:type="dxa"/>
            <w:vMerge/>
            <w:shd w:val="clear" w:color="auto" w:fill="FFFFFF"/>
            <w:noWrap/>
            <w:tcMar>
              <w:top w:w="30" w:type="dxa"/>
              <w:left w:w="30" w:type="dxa"/>
              <w:bottom w:w="30" w:type="dxa"/>
              <w:right w:w="30" w:type="dxa"/>
            </w:tcMar>
            <w:vAlign w:val="center"/>
          </w:tcPr>
          <w:p w14:paraId="7E61126B"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D0C9552"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6C94DC6"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3B95675" w14:textId="77777777" w:rsidR="002F610F" w:rsidRPr="00C02EB4" w:rsidRDefault="00271DA8">
            <w:pPr>
              <w:rPr>
                <w:color w:val="auto"/>
                <w:sz w:val="22"/>
                <w:szCs w:val="22"/>
              </w:rPr>
            </w:pPr>
            <w:r w:rsidRPr="00C02EB4">
              <w:rPr>
                <w:color w:val="auto"/>
                <w:sz w:val="22"/>
                <w:szCs w:val="22"/>
              </w:rPr>
              <w:t>SRD: 984–7484 kHz</w:t>
            </w:r>
          </w:p>
        </w:tc>
        <w:tc>
          <w:tcPr>
            <w:tcW w:w="1902" w:type="dxa"/>
            <w:shd w:val="clear" w:color="auto" w:fill="FFFFFF"/>
            <w:noWrap/>
            <w:tcMar>
              <w:top w:w="30" w:type="dxa"/>
              <w:left w:w="30" w:type="dxa"/>
              <w:bottom w:w="30" w:type="dxa"/>
              <w:right w:w="30" w:type="dxa"/>
            </w:tcMar>
            <w:vAlign w:val="center"/>
          </w:tcPr>
          <w:p w14:paraId="3836A2D1" w14:textId="4511091E"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2310FD60" w14:textId="0AC453BB"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DD5105C"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4900C3B0" w14:textId="77777777" w:rsidTr="0010151B">
        <w:tc>
          <w:tcPr>
            <w:tcW w:w="526" w:type="dxa"/>
            <w:vMerge/>
            <w:shd w:val="clear" w:color="auto" w:fill="FFFFFF"/>
            <w:noWrap/>
            <w:tcMar>
              <w:top w:w="30" w:type="dxa"/>
              <w:left w:w="30" w:type="dxa"/>
              <w:bottom w:w="30" w:type="dxa"/>
              <w:right w:w="30" w:type="dxa"/>
            </w:tcMar>
            <w:vAlign w:val="center"/>
          </w:tcPr>
          <w:p w14:paraId="512C61B8"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EADA663"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6D4F5EF"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2EBC716" w14:textId="77777777" w:rsidR="002F610F" w:rsidRPr="00C02EB4" w:rsidRDefault="00271DA8">
            <w:pPr>
              <w:rPr>
                <w:color w:val="auto"/>
                <w:sz w:val="22"/>
                <w:szCs w:val="22"/>
              </w:rPr>
            </w:pPr>
            <w:r w:rsidRPr="00C02EB4">
              <w:rPr>
                <w:color w:val="auto"/>
                <w:sz w:val="22"/>
                <w:szCs w:val="22"/>
              </w:rPr>
              <w:t>SRD: 7300–23000 kHz</w:t>
            </w:r>
          </w:p>
        </w:tc>
        <w:tc>
          <w:tcPr>
            <w:tcW w:w="1902" w:type="dxa"/>
            <w:shd w:val="clear" w:color="auto" w:fill="FFFFFF"/>
            <w:noWrap/>
            <w:tcMar>
              <w:top w:w="30" w:type="dxa"/>
              <w:left w:w="30" w:type="dxa"/>
              <w:bottom w:w="30" w:type="dxa"/>
              <w:right w:w="30" w:type="dxa"/>
            </w:tcMar>
            <w:vAlign w:val="center"/>
          </w:tcPr>
          <w:p w14:paraId="6A417B18" w14:textId="0EAD2FB0"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6D1C3B55" w14:textId="38ADB818"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F1D1021"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6586FC80" w14:textId="77777777" w:rsidTr="0010151B">
        <w:tc>
          <w:tcPr>
            <w:tcW w:w="526" w:type="dxa"/>
            <w:shd w:val="clear" w:color="auto" w:fill="FFFFFF"/>
            <w:noWrap/>
            <w:tcMar>
              <w:top w:w="30" w:type="dxa"/>
              <w:left w:w="30" w:type="dxa"/>
              <w:bottom w:w="30" w:type="dxa"/>
              <w:right w:w="30" w:type="dxa"/>
            </w:tcMar>
            <w:vAlign w:val="center"/>
          </w:tcPr>
          <w:p w14:paraId="3D6020F6" w14:textId="77777777" w:rsidR="002F610F" w:rsidRPr="00C02EB4" w:rsidRDefault="00271DA8">
            <w:pPr>
              <w:rPr>
                <w:color w:val="auto"/>
                <w:sz w:val="22"/>
                <w:szCs w:val="22"/>
              </w:rPr>
            </w:pPr>
            <w:r w:rsidRPr="00C02EB4">
              <w:rPr>
                <w:color w:val="auto"/>
                <w:sz w:val="22"/>
                <w:szCs w:val="22"/>
              </w:rPr>
              <w:t>87.</w:t>
            </w:r>
          </w:p>
        </w:tc>
        <w:tc>
          <w:tcPr>
            <w:tcW w:w="9115" w:type="dxa"/>
            <w:gridSpan w:val="5"/>
            <w:shd w:val="clear" w:color="auto" w:fill="FFFFFF"/>
            <w:noWrap/>
            <w:tcMar>
              <w:top w:w="30" w:type="dxa"/>
              <w:left w:w="30" w:type="dxa"/>
              <w:bottom w:w="30" w:type="dxa"/>
              <w:right w:w="30" w:type="dxa"/>
            </w:tcMar>
            <w:vAlign w:val="center"/>
          </w:tcPr>
          <w:p w14:paraId="2BDD5808" w14:textId="77777777" w:rsidR="002F610F" w:rsidRPr="00C02EB4" w:rsidRDefault="00271DA8">
            <w:pPr>
              <w:jc w:val="center"/>
              <w:rPr>
                <w:b/>
                <w:color w:val="auto"/>
                <w:sz w:val="22"/>
                <w:szCs w:val="22"/>
              </w:rPr>
            </w:pPr>
            <w:r w:rsidRPr="00C02EB4">
              <w:rPr>
                <w:b/>
                <w:color w:val="auto"/>
                <w:sz w:val="22"/>
                <w:szCs w:val="22"/>
              </w:rPr>
              <w:t>7 400–7 450 kHz</w:t>
            </w:r>
          </w:p>
        </w:tc>
      </w:tr>
      <w:tr w:rsidR="00BB30D4" w:rsidRPr="00C02EB4" w14:paraId="2CDD4B81" w14:textId="77777777" w:rsidTr="0010151B">
        <w:tc>
          <w:tcPr>
            <w:tcW w:w="526" w:type="dxa"/>
            <w:vMerge w:val="restart"/>
            <w:shd w:val="clear" w:color="auto" w:fill="FFFFFF"/>
            <w:noWrap/>
            <w:tcMar>
              <w:top w:w="30" w:type="dxa"/>
              <w:left w:w="30" w:type="dxa"/>
              <w:bottom w:w="30" w:type="dxa"/>
              <w:right w:w="30" w:type="dxa"/>
            </w:tcMar>
            <w:vAlign w:val="center"/>
          </w:tcPr>
          <w:p w14:paraId="0691B34A"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1E97C9DE" w14:textId="77777777" w:rsidR="002F610F" w:rsidRPr="00C02EB4" w:rsidRDefault="00271DA8">
            <w:pPr>
              <w:rPr>
                <w:color w:val="auto"/>
                <w:sz w:val="22"/>
                <w:szCs w:val="22"/>
              </w:rPr>
            </w:pPr>
            <w:r w:rsidRPr="00C02EB4">
              <w:rPr>
                <w:color w:val="auto"/>
                <w:sz w:val="22"/>
                <w:szCs w:val="22"/>
              </w:rPr>
              <w:t>5.143B 5.143C</w:t>
            </w:r>
          </w:p>
          <w:p w14:paraId="40281507" w14:textId="77777777" w:rsidR="002F610F" w:rsidRPr="00C02EB4" w:rsidRDefault="00271DA8">
            <w:pPr>
              <w:rPr>
                <w:color w:val="auto"/>
                <w:sz w:val="22"/>
                <w:szCs w:val="22"/>
              </w:rPr>
            </w:pPr>
            <w:r w:rsidRPr="00C02EB4">
              <w:rPr>
                <w:color w:val="auto"/>
                <w:sz w:val="22"/>
                <w:szCs w:val="22"/>
              </w:rPr>
              <w:t>APRAIDES</w:t>
            </w:r>
          </w:p>
        </w:tc>
        <w:tc>
          <w:tcPr>
            <w:tcW w:w="2000" w:type="dxa"/>
            <w:vMerge w:val="restart"/>
            <w:shd w:val="clear" w:color="auto" w:fill="FFFFFF"/>
            <w:noWrap/>
            <w:tcMar>
              <w:top w:w="30" w:type="dxa"/>
              <w:left w:w="30" w:type="dxa"/>
              <w:bottom w:w="30" w:type="dxa"/>
              <w:right w:w="30" w:type="dxa"/>
            </w:tcMar>
            <w:vAlign w:val="center"/>
          </w:tcPr>
          <w:p w14:paraId="5CBB7D0A" w14:textId="77777777" w:rsidR="002F610F" w:rsidRPr="00C02EB4" w:rsidRDefault="00271DA8">
            <w:pPr>
              <w:rPr>
                <w:color w:val="auto"/>
                <w:sz w:val="22"/>
                <w:szCs w:val="22"/>
              </w:rPr>
            </w:pPr>
            <w:r w:rsidRPr="00C02EB4">
              <w:rPr>
                <w:color w:val="auto"/>
                <w:sz w:val="22"/>
                <w:szCs w:val="22"/>
              </w:rPr>
              <w:t>FIKSĒTAIS 5.143B</w:t>
            </w:r>
          </w:p>
          <w:p w14:paraId="1FB8DE1F" w14:textId="77777777" w:rsidR="002F610F" w:rsidRPr="00C02EB4" w:rsidRDefault="00271DA8">
            <w:pPr>
              <w:rPr>
                <w:color w:val="auto"/>
                <w:sz w:val="22"/>
                <w:szCs w:val="22"/>
              </w:rPr>
            </w:pPr>
            <w:r w:rsidRPr="00C02EB4">
              <w:rPr>
                <w:color w:val="auto"/>
                <w:sz w:val="22"/>
                <w:szCs w:val="22"/>
              </w:rPr>
              <w:t>Sauszemes mobilais 5.143B</w:t>
            </w:r>
          </w:p>
          <w:p w14:paraId="122E1DE9" w14:textId="77777777" w:rsidR="002F610F" w:rsidRPr="00C02EB4" w:rsidRDefault="00271DA8">
            <w:pPr>
              <w:rPr>
                <w:color w:val="auto"/>
                <w:sz w:val="22"/>
                <w:szCs w:val="22"/>
              </w:rPr>
            </w:pPr>
            <w:r w:rsidRPr="00C02EB4">
              <w:rPr>
                <w:color w:val="auto"/>
                <w:sz w:val="22"/>
                <w:szCs w:val="22"/>
              </w:rPr>
              <w:t>APRAIDES</w:t>
            </w:r>
          </w:p>
        </w:tc>
        <w:tc>
          <w:tcPr>
            <w:tcW w:w="1705" w:type="dxa"/>
            <w:shd w:val="clear" w:color="auto" w:fill="FFFFFF"/>
            <w:noWrap/>
            <w:tcMar>
              <w:top w:w="30" w:type="dxa"/>
              <w:left w:w="30" w:type="dxa"/>
              <w:bottom w:w="30" w:type="dxa"/>
              <w:right w:w="30" w:type="dxa"/>
            </w:tcMar>
            <w:vAlign w:val="center"/>
          </w:tcPr>
          <w:p w14:paraId="0E3E3489"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03722ACA"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4DE031A4"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77255C0A" w14:textId="77777777" w:rsidTr="0010151B">
        <w:tc>
          <w:tcPr>
            <w:tcW w:w="526" w:type="dxa"/>
            <w:vMerge/>
            <w:shd w:val="clear" w:color="auto" w:fill="FFFFFF"/>
            <w:noWrap/>
            <w:tcMar>
              <w:top w:w="30" w:type="dxa"/>
              <w:left w:w="30" w:type="dxa"/>
              <w:bottom w:w="30" w:type="dxa"/>
              <w:right w:w="30" w:type="dxa"/>
            </w:tcMar>
            <w:vAlign w:val="center"/>
          </w:tcPr>
          <w:p w14:paraId="40A64F0F"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733B8F5"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64B65EC"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591DD2F" w14:textId="77777777" w:rsidR="002F610F" w:rsidRPr="00C02EB4" w:rsidRDefault="00271DA8">
            <w:pPr>
              <w:rPr>
                <w:color w:val="auto"/>
                <w:sz w:val="22"/>
                <w:szCs w:val="22"/>
              </w:rPr>
            </w:pPr>
            <w:r w:rsidRPr="00C02EB4">
              <w:rPr>
                <w:color w:val="auto"/>
                <w:sz w:val="22"/>
                <w:szCs w:val="22"/>
              </w:rPr>
              <w:t>SRD: 7400–8800 kHz</w:t>
            </w:r>
          </w:p>
        </w:tc>
        <w:tc>
          <w:tcPr>
            <w:tcW w:w="1902" w:type="dxa"/>
            <w:shd w:val="clear" w:color="auto" w:fill="FFFFFF"/>
            <w:noWrap/>
            <w:tcMar>
              <w:top w:w="30" w:type="dxa"/>
              <w:left w:w="30" w:type="dxa"/>
              <w:bottom w:w="30" w:type="dxa"/>
              <w:right w:w="30" w:type="dxa"/>
            </w:tcMar>
            <w:vAlign w:val="center"/>
          </w:tcPr>
          <w:p w14:paraId="37DF34BC" w14:textId="68063B7C" w:rsidR="002F610F" w:rsidRPr="00C02EB4" w:rsidRDefault="00271DA8">
            <w:pPr>
              <w:rPr>
                <w:color w:val="auto"/>
                <w:sz w:val="22"/>
                <w:szCs w:val="22"/>
              </w:rPr>
            </w:pPr>
            <w:r w:rsidRPr="00C02EB4">
              <w:rPr>
                <w:color w:val="auto"/>
                <w:sz w:val="22"/>
                <w:szCs w:val="22"/>
              </w:rPr>
              <w:t>Komisijas 2010</w:t>
            </w:r>
            <w:r w:rsidR="00213850" w:rsidRPr="00C02EB4">
              <w:rPr>
                <w:color w:val="auto"/>
                <w:sz w:val="22"/>
                <w:szCs w:val="22"/>
              </w:rPr>
              <w:t>. </w:t>
            </w:r>
            <w:r w:rsidRPr="00C02EB4">
              <w:rPr>
                <w:color w:val="auto"/>
                <w:sz w:val="22"/>
                <w:szCs w:val="22"/>
              </w:rPr>
              <w:t>gada 30</w:t>
            </w:r>
            <w:r w:rsidR="00213850" w:rsidRPr="00C02EB4">
              <w:rPr>
                <w:color w:val="auto"/>
                <w:sz w:val="22"/>
                <w:szCs w:val="22"/>
              </w:rPr>
              <w:t>. </w:t>
            </w:r>
            <w:r w:rsidRPr="00C02EB4">
              <w:rPr>
                <w:color w:val="auto"/>
                <w:sz w:val="22"/>
                <w:szCs w:val="22"/>
              </w:rPr>
              <w:t>jūnija Lēmums 2010/368/ES, ar ko izdara grozījumus Lēmumā 2006/771/EK par maza darbības attāluma ierīcēs izmantotā radiofrekvenču spektra saskaņošanu</w:t>
            </w:r>
          </w:p>
          <w:p w14:paraId="08F6CFEA" w14:textId="6E1E7F94" w:rsidR="002F610F" w:rsidRPr="00C02EB4" w:rsidRDefault="00271DA8">
            <w:pPr>
              <w:rPr>
                <w:color w:val="auto"/>
                <w:sz w:val="22"/>
                <w:szCs w:val="22"/>
              </w:rPr>
            </w:pPr>
            <w:r w:rsidRPr="00C02EB4">
              <w:rPr>
                <w:color w:val="auto"/>
                <w:sz w:val="22"/>
                <w:szCs w:val="22"/>
              </w:rPr>
              <w:t>Komisijas 2011</w:t>
            </w:r>
            <w:r w:rsidR="00213850" w:rsidRPr="00C02EB4">
              <w:rPr>
                <w:color w:val="auto"/>
                <w:sz w:val="22"/>
                <w:szCs w:val="22"/>
              </w:rPr>
              <w:t>. </w:t>
            </w:r>
            <w:r w:rsidRPr="00C02EB4">
              <w:rPr>
                <w:color w:val="auto"/>
                <w:sz w:val="22"/>
                <w:szCs w:val="22"/>
              </w:rPr>
              <w:t>gada 8</w:t>
            </w:r>
            <w:r w:rsidR="00213850" w:rsidRPr="00C02EB4">
              <w:rPr>
                <w:color w:val="auto"/>
                <w:sz w:val="22"/>
                <w:szCs w:val="22"/>
              </w:rPr>
              <w:t>. </w:t>
            </w:r>
            <w:r w:rsidRPr="00C02EB4">
              <w:rPr>
                <w:color w:val="auto"/>
                <w:sz w:val="22"/>
                <w:szCs w:val="22"/>
              </w:rPr>
              <w:t>decembra Lēmums 2011/829/ES, ar ko izdara grozījumus Lēmumā 2006/771/EK par maza darbības attāluma ierīcēs izmantotā radiofrekvenču spektra saskaņošanu</w:t>
            </w:r>
          </w:p>
          <w:p w14:paraId="7F92FFA6" w14:textId="544E21C3"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4566739F" w14:textId="77777777" w:rsidR="002F610F" w:rsidRPr="00C02EB4" w:rsidRDefault="00271DA8">
            <w:pPr>
              <w:rPr>
                <w:color w:val="auto"/>
                <w:sz w:val="22"/>
                <w:szCs w:val="22"/>
              </w:rPr>
            </w:pPr>
            <w:r w:rsidRPr="00C02EB4">
              <w:rPr>
                <w:color w:val="auto"/>
                <w:sz w:val="22"/>
                <w:szCs w:val="22"/>
              </w:rPr>
              <w:t>ERC/REC 70-03 – Par maza darbības attāluma ierīču (SRD) lietošanu</w:t>
            </w:r>
          </w:p>
          <w:p w14:paraId="066E7F65" w14:textId="3829485D"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819F6FE"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7F579FCA" w14:textId="77777777" w:rsidTr="0010151B">
        <w:tc>
          <w:tcPr>
            <w:tcW w:w="526" w:type="dxa"/>
            <w:vMerge/>
            <w:shd w:val="clear" w:color="auto" w:fill="FFFFFF"/>
            <w:noWrap/>
            <w:tcMar>
              <w:top w:w="30" w:type="dxa"/>
              <w:left w:w="30" w:type="dxa"/>
              <w:bottom w:w="30" w:type="dxa"/>
              <w:right w:w="30" w:type="dxa"/>
            </w:tcMar>
            <w:vAlign w:val="center"/>
          </w:tcPr>
          <w:p w14:paraId="6F48EFCE"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C249B8F"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370A22E"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130A8166"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1512F2DC" w14:textId="5E7B3773"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12FB9C5E" w14:textId="1F2125B0"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9AA8FB3"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3D82337E" w14:textId="77777777" w:rsidTr="0010151B">
        <w:tc>
          <w:tcPr>
            <w:tcW w:w="526" w:type="dxa"/>
            <w:vMerge/>
            <w:shd w:val="clear" w:color="auto" w:fill="FFFFFF"/>
            <w:noWrap/>
            <w:tcMar>
              <w:top w:w="30" w:type="dxa"/>
              <w:left w:w="30" w:type="dxa"/>
              <w:bottom w:w="30" w:type="dxa"/>
              <w:right w:w="30" w:type="dxa"/>
            </w:tcMar>
            <w:vAlign w:val="center"/>
          </w:tcPr>
          <w:p w14:paraId="5F99F973"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1038E5D"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0795A9A"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A95B775" w14:textId="77777777" w:rsidR="002F610F" w:rsidRPr="00C02EB4" w:rsidRDefault="00271DA8">
            <w:pPr>
              <w:rPr>
                <w:color w:val="auto"/>
                <w:sz w:val="22"/>
                <w:szCs w:val="22"/>
              </w:rPr>
            </w:pPr>
            <w:r w:rsidRPr="00C02EB4">
              <w:rPr>
                <w:color w:val="auto"/>
                <w:sz w:val="22"/>
                <w:szCs w:val="22"/>
              </w:rPr>
              <w:t>SRD: 984–7484 kHz</w:t>
            </w:r>
          </w:p>
        </w:tc>
        <w:tc>
          <w:tcPr>
            <w:tcW w:w="1902" w:type="dxa"/>
            <w:shd w:val="clear" w:color="auto" w:fill="FFFFFF"/>
            <w:noWrap/>
            <w:tcMar>
              <w:top w:w="30" w:type="dxa"/>
              <w:left w:w="30" w:type="dxa"/>
              <w:bottom w:w="30" w:type="dxa"/>
              <w:right w:w="30" w:type="dxa"/>
            </w:tcMar>
            <w:vAlign w:val="center"/>
          </w:tcPr>
          <w:p w14:paraId="5CAC0AE6" w14:textId="4D9173C2"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4F2AFC16" w14:textId="4B6CD9F5"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F15AC5D"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1643DEEF" w14:textId="77777777" w:rsidTr="0010151B">
        <w:tc>
          <w:tcPr>
            <w:tcW w:w="526" w:type="dxa"/>
            <w:vMerge/>
            <w:shd w:val="clear" w:color="auto" w:fill="FFFFFF"/>
            <w:noWrap/>
            <w:tcMar>
              <w:top w:w="30" w:type="dxa"/>
              <w:left w:w="30" w:type="dxa"/>
              <w:bottom w:w="30" w:type="dxa"/>
              <w:right w:w="30" w:type="dxa"/>
            </w:tcMar>
            <w:vAlign w:val="center"/>
          </w:tcPr>
          <w:p w14:paraId="46FE3C18"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2543DF6"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4D9C6A9"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1A6EF08" w14:textId="77777777" w:rsidR="002F610F" w:rsidRPr="00C02EB4" w:rsidRDefault="00271DA8">
            <w:pPr>
              <w:rPr>
                <w:color w:val="auto"/>
                <w:sz w:val="22"/>
                <w:szCs w:val="22"/>
              </w:rPr>
            </w:pPr>
            <w:r w:rsidRPr="00C02EB4">
              <w:rPr>
                <w:color w:val="auto"/>
                <w:sz w:val="22"/>
                <w:szCs w:val="22"/>
              </w:rPr>
              <w:t>SRD: 7300–23000 kHz</w:t>
            </w:r>
          </w:p>
        </w:tc>
        <w:tc>
          <w:tcPr>
            <w:tcW w:w="1902" w:type="dxa"/>
            <w:shd w:val="clear" w:color="auto" w:fill="FFFFFF"/>
            <w:noWrap/>
            <w:tcMar>
              <w:top w:w="30" w:type="dxa"/>
              <w:left w:w="30" w:type="dxa"/>
              <w:bottom w:w="30" w:type="dxa"/>
              <w:right w:w="30" w:type="dxa"/>
            </w:tcMar>
            <w:vAlign w:val="center"/>
          </w:tcPr>
          <w:p w14:paraId="7C2CAAC5" w14:textId="0A7935C1"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58A02F7E" w14:textId="509083AE"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44AD7C2"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4D4ECAE4" w14:textId="77777777" w:rsidTr="0010151B">
        <w:tc>
          <w:tcPr>
            <w:tcW w:w="526" w:type="dxa"/>
            <w:shd w:val="clear" w:color="auto" w:fill="FFFFFF"/>
            <w:noWrap/>
            <w:tcMar>
              <w:top w:w="30" w:type="dxa"/>
              <w:left w:w="30" w:type="dxa"/>
              <w:bottom w:w="30" w:type="dxa"/>
              <w:right w:w="30" w:type="dxa"/>
            </w:tcMar>
            <w:vAlign w:val="center"/>
          </w:tcPr>
          <w:p w14:paraId="44CC25CE" w14:textId="77777777" w:rsidR="002F610F" w:rsidRPr="00C02EB4" w:rsidRDefault="00271DA8">
            <w:pPr>
              <w:rPr>
                <w:color w:val="auto"/>
                <w:sz w:val="22"/>
                <w:szCs w:val="22"/>
              </w:rPr>
            </w:pPr>
            <w:r w:rsidRPr="00C02EB4">
              <w:rPr>
                <w:color w:val="auto"/>
                <w:sz w:val="22"/>
                <w:szCs w:val="22"/>
              </w:rPr>
              <w:t>88.</w:t>
            </w:r>
          </w:p>
        </w:tc>
        <w:tc>
          <w:tcPr>
            <w:tcW w:w="9115" w:type="dxa"/>
            <w:gridSpan w:val="5"/>
            <w:shd w:val="clear" w:color="auto" w:fill="FFFFFF"/>
            <w:noWrap/>
            <w:tcMar>
              <w:top w:w="30" w:type="dxa"/>
              <w:left w:w="30" w:type="dxa"/>
              <w:bottom w:w="30" w:type="dxa"/>
              <w:right w:w="30" w:type="dxa"/>
            </w:tcMar>
            <w:vAlign w:val="center"/>
          </w:tcPr>
          <w:p w14:paraId="66D32567" w14:textId="77777777" w:rsidR="002F610F" w:rsidRPr="00C02EB4" w:rsidRDefault="00271DA8">
            <w:pPr>
              <w:jc w:val="center"/>
              <w:rPr>
                <w:b/>
                <w:color w:val="auto"/>
                <w:sz w:val="22"/>
                <w:szCs w:val="22"/>
              </w:rPr>
            </w:pPr>
            <w:r w:rsidRPr="00C02EB4">
              <w:rPr>
                <w:b/>
                <w:color w:val="auto"/>
                <w:sz w:val="22"/>
                <w:szCs w:val="22"/>
              </w:rPr>
              <w:t>7 450–8 100 kHz</w:t>
            </w:r>
          </w:p>
        </w:tc>
      </w:tr>
      <w:tr w:rsidR="00BB30D4" w:rsidRPr="00C02EB4" w14:paraId="6E128952" w14:textId="77777777" w:rsidTr="0010151B">
        <w:tc>
          <w:tcPr>
            <w:tcW w:w="526" w:type="dxa"/>
            <w:vMerge w:val="restart"/>
            <w:shd w:val="clear" w:color="auto" w:fill="FFFFFF"/>
            <w:noWrap/>
            <w:tcMar>
              <w:top w:w="30" w:type="dxa"/>
              <w:left w:w="30" w:type="dxa"/>
              <w:bottom w:w="30" w:type="dxa"/>
              <w:right w:w="30" w:type="dxa"/>
            </w:tcMar>
            <w:vAlign w:val="center"/>
          </w:tcPr>
          <w:p w14:paraId="62CA6AF0"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0A75586D" w14:textId="77777777" w:rsidR="002F610F" w:rsidRPr="00C02EB4" w:rsidRDefault="00271DA8">
            <w:pPr>
              <w:rPr>
                <w:color w:val="auto"/>
                <w:sz w:val="22"/>
                <w:szCs w:val="22"/>
              </w:rPr>
            </w:pPr>
            <w:r w:rsidRPr="00C02EB4">
              <w:rPr>
                <w:color w:val="auto"/>
                <w:sz w:val="22"/>
                <w:szCs w:val="22"/>
              </w:rPr>
              <w:t>Sauszemes mobilais</w:t>
            </w:r>
          </w:p>
          <w:p w14:paraId="52CDFBE7" w14:textId="77777777" w:rsidR="002F610F" w:rsidRPr="00C02EB4" w:rsidRDefault="00271DA8">
            <w:pPr>
              <w:rPr>
                <w:color w:val="auto"/>
                <w:sz w:val="22"/>
                <w:szCs w:val="22"/>
              </w:rPr>
            </w:pPr>
            <w:r w:rsidRPr="00C02EB4">
              <w:rPr>
                <w:color w:val="auto"/>
                <w:sz w:val="22"/>
                <w:szCs w:val="22"/>
              </w:rPr>
              <w:t>5.143E</w:t>
            </w:r>
          </w:p>
          <w:p w14:paraId="4345B07F"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6390E156" w14:textId="77777777" w:rsidR="002F610F" w:rsidRPr="00C02EB4" w:rsidRDefault="00271DA8">
            <w:pPr>
              <w:rPr>
                <w:color w:val="auto"/>
                <w:sz w:val="22"/>
                <w:szCs w:val="22"/>
              </w:rPr>
            </w:pPr>
            <w:r w:rsidRPr="00C02EB4">
              <w:rPr>
                <w:color w:val="auto"/>
                <w:sz w:val="22"/>
                <w:szCs w:val="22"/>
              </w:rPr>
              <w:t>Sauszemes mobilais</w:t>
            </w:r>
          </w:p>
          <w:p w14:paraId="48217AFB" w14:textId="77777777" w:rsidR="002F610F" w:rsidRPr="00C02EB4" w:rsidRDefault="00271DA8">
            <w:pPr>
              <w:rPr>
                <w:color w:val="auto"/>
                <w:sz w:val="22"/>
                <w:szCs w:val="22"/>
              </w:rPr>
            </w:pPr>
            <w:r w:rsidRPr="00C02EB4">
              <w:rPr>
                <w:color w:val="auto"/>
                <w:sz w:val="22"/>
                <w:szCs w:val="22"/>
              </w:rPr>
              <w:t>5.143E</w:t>
            </w:r>
          </w:p>
          <w:p w14:paraId="4777C7C0"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5936DF0D"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2917C872"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10718546" w14:textId="77777777" w:rsidR="002F610F" w:rsidRPr="00C02EB4" w:rsidRDefault="00271DA8">
            <w:pPr>
              <w:rPr>
                <w:color w:val="auto"/>
                <w:sz w:val="22"/>
                <w:szCs w:val="22"/>
              </w:rPr>
            </w:pPr>
            <w:r w:rsidRPr="00C02EB4">
              <w:rPr>
                <w:color w:val="auto"/>
                <w:sz w:val="22"/>
                <w:szCs w:val="22"/>
              </w:rPr>
              <w:t>Privātie elektronisko sakaru tīkli</w:t>
            </w:r>
          </w:p>
        </w:tc>
      </w:tr>
      <w:tr w:rsidR="00BB30D4" w:rsidRPr="00C02EB4" w14:paraId="73FDA8EF" w14:textId="77777777" w:rsidTr="0010151B">
        <w:tc>
          <w:tcPr>
            <w:tcW w:w="526" w:type="dxa"/>
            <w:vMerge/>
            <w:shd w:val="clear" w:color="auto" w:fill="FFFFFF"/>
            <w:noWrap/>
            <w:tcMar>
              <w:top w:w="30" w:type="dxa"/>
              <w:left w:w="30" w:type="dxa"/>
              <w:bottom w:w="30" w:type="dxa"/>
              <w:right w:w="30" w:type="dxa"/>
            </w:tcMar>
            <w:vAlign w:val="center"/>
          </w:tcPr>
          <w:p w14:paraId="582B0626"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597C749"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AC4E914"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5F2E6886" w14:textId="77777777" w:rsidR="002F610F" w:rsidRPr="00C02EB4" w:rsidRDefault="00271DA8">
            <w:pPr>
              <w:rPr>
                <w:color w:val="auto"/>
                <w:sz w:val="22"/>
                <w:szCs w:val="22"/>
              </w:rPr>
            </w:pPr>
            <w:r w:rsidRPr="00C02EB4">
              <w:rPr>
                <w:color w:val="auto"/>
                <w:sz w:val="22"/>
                <w:szCs w:val="22"/>
              </w:rPr>
              <w:t>SRD: 7400–8800 kHz</w:t>
            </w:r>
          </w:p>
        </w:tc>
        <w:tc>
          <w:tcPr>
            <w:tcW w:w="1902" w:type="dxa"/>
            <w:shd w:val="clear" w:color="auto" w:fill="FFFFFF"/>
            <w:noWrap/>
            <w:tcMar>
              <w:top w:w="30" w:type="dxa"/>
              <w:left w:w="30" w:type="dxa"/>
              <w:bottom w:w="30" w:type="dxa"/>
              <w:right w:w="30" w:type="dxa"/>
            </w:tcMar>
            <w:vAlign w:val="center"/>
          </w:tcPr>
          <w:p w14:paraId="126CC8BB" w14:textId="6FDF0943" w:rsidR="002F610F" w:rsidRPr="00C02EB4" w:rsidRDefault="00271DA8">
            <w:pPr>
              <w:rPr>
                <w:color w:val="auto"/>
                <w:sz w:val="22"/>
                <w:szCs w:val="22"/>
              </w:rPr>
            </w:pPr>
            <w:r w:rsidRPr="00C02EB4">
              <w:rPr>
                <w:color w:val="auto"/>
                <w:sz w:val="22"/>
                <w:szCs w:val="22"/>
              </w:rPr>
              <w:t>Komisijas 2010</w:t>
            </w:r>
            <w:r w:rsidR="00213850" w:rsidRPr="00C02EB4">
              <w:rPr>
                <w:color w:val="auto"/>
                <w:sz w:val="22"/>
                <w:szCs w:val="22"/>
              </w:rPr>
              <w:t>. </w:t>
            </w:r>
            <w:r w:rsidRPr="00C02EB4">
              <w:rPr>
                <w:color w:val="auto"/>
                <w:sz w:val="22"/>
                <w:szCs w:val="22"/>
              </w:rPr>
              <w:t>gada 30</w:t>
            </w:r>
            <w:r w:rsidR="00213850" w:rsidRPr="00C02EB4">
              <w:rPr>
                <w:color w:val="auto"/>
                <w:sz w:val="22"/>
                <w:szCs w:val="22"/>
              </w:rPr>
              <w:t>. </w:t>
            </w:r>
            <w:r w:rsidRPr="00C02EB4">
              <w:rPr>
                <w:color w:val="auto"/>
                <w:sz w:val="22"/>
                <w:szCs w:val="22"/>
              </w:rPr>
              <w:t>jūnija Lēmums 2010/368/ES, ar ko izdara grozījumus Lēmumā 2006/771/EK par maza darbības attāluma ierīcēs izmantotā radiofrekvenču spektra saskaņošanu</w:t>
            </w:r>
          </w:p>
          <w:p w14:paraId="725D5E8F" w14:textId="11699FBB" w:rsidR="002F610F" w:rsidRPr="00C02EB4" w:rsidRDefault="00271DA8">
            <w:pPr>
              <w:rPr>
                <w:color w:val="auto"/>
                <w:sz w:val="22"/>
                <w:szCs w:val="22"/>
              </w:rPr>
            </w:pPr>
            <w:r w:rsidRPr="00C02EB4">
              <w:rPr>
                <w:color w:val="auto"/>
                <w:sz w:val="22"/>
                <w:szCs w:val="22"/>
              </w:rPr>
              <w:t>Komisijas 2011</w:t>
            </w:r>
            <w:r w:rsidR="00213850" w:rsidRPr="00C02EB4">
              <w:rPr>
                <w:color w:val="auto"/>
                <w:sz w:val="22"/>
                <w:szCs w:val="22"/>
              </w:rPr>
              <w:t>. </w:t>
            </w:r>
            <w:r w:rsidRPr="00C02EB4">
              <w:rPr>
                <w:color w:val="auto"/>
                <w:sz w:val="22"/>
                <w:szCs w:val="22"/>
              </w:rPr>
              <w:t>gada 8</w:t>
            </w:r>
            <w:r w:rsidR="00213850" w:rsidRPr="00C02EB4">
              <w:rPr>
                <w:color w:val="auto"/>
                <w:sz w:val="22"/>
                <w:szCs w:val="22"/>
              </w:rPr>
              <w:t>. </w:t>
            </w:r>
            <w:r w:rsidRPr="00C02EB4">
              <w:rPr>
                <w:color w:val="auto"/>
                <w:sz w:val="22"/>
                <w:szCs w:val="22"/>
              </w:rPr>
              <w:t>decembra Lēmums 2011/829/ES, ar ko izdara grozījumus Lēmumā 2006/771/EK par maza darbības attāluma ierīcēs izmantotā radiofrekvenču spektra saskaņošanu</w:t>
            </w:r>
          </w:p>
          <w:p w14:paraId="03018FBC" w14:textId="446E5AD3"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6DF3D578" w14:textId="77777777" w:rsidR="002F610F" w:rsidRPr="00C02EB4" w:rsidRDefault="00271DA8">
            <w:pPr>
              <w:rPr>
                <w:color w:val="auto"/>
                <w:sz w:val="22"/>
                <w:szCs w:val="22"/>
              </w:rPr>
            </w:pPr>
            <w:r w:rsidRPr="00C02EB4">
              <w:rPr>
                <w:color w:val="auto"/>
                <w:sz w:val="22"/>
                <w:szCs w:val="22"/>
              </w:rPr>
              <w:t>ERC/REC 70-03 – Par maza darbības attāluma ierīču (SRD) lietošanu</w:t>
            </w:r>
          </w:p>
          <w:p w14:paraId="3E5142F3" w14:textId="6FE59625"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E82337A"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5F8BCDF8" w14:textId="77777777" w:rsidTr="0010151B">
        <w:tc>
          <w:tcPr>
            <w:tcW w:w="526" w:type="dxa"/>
            <w:vMerge/>
            <w:shd w:val="clear" w:color="auto" w:fill="FFFFFF"/>
            <w:noWrap/>
            <w:tcMar>
              <w:top w:w="30" w:type="dxa"/>
              <w:left w:w="30" w:type="dxa"/>
              <w:bottom w:w="30" w:type="dxa"/>
              <w:right w:w="30" w:type="dxa"/>
            </w:tcMar>
            <w:vAlign w:val="center"/>
          </w:tcPr>
          <w:p w14:paraId="6546BBF4"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5A56577"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53280AB"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D7ECBF4"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14633373" w14:textId="021AAE4A"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3CB97428" w14:textId="231B7E04"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1A9F0E8"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33EEC27A" w14:textId="77777777" w:rsidTr="0010151B">
        <w:tc>
          <w:tcPr>
            <w:tcW w:w="526" w:type="dxa"/>
            <w:vMerge/>
            <w:shd w:val="clear" w:color="auto" w:fill="FFFFFF"/>
            <w:noWrap/>
            <w:tcMar>
              <w:top w:w="30" w:type="dxa"/>
              <w:left w:w="30" w:type="dxa"/>
              <w:bottom w:w="30" w:type="dxa"/>
              <w:right w:w="30" w:type="dxa"/>
            </w:tcMar>
            <w:vAlign w:val="center"/>
          </w:tcPr>
          <w:p w14:paraId="11698D32"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95A726F"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DE4D9CD"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F846046" w14:textId="77777777" w:rsidR="002F610F" w:rsidRPr="00C02EB4" w:rsidRDefault="00271DA8">
            <w:pPr>
              <w:rPr>
                <w:color w:val="auto"/>
                <w:sz w:val="22"/>
                <w:szCs w:val="22"/>
              </w:rPr>
            </w:pPr>
            <w:r w:rsidRPr="00C02EB4">
              <w:rPr>
                <w:color w:val="auto"/>
                <w:sz w:val="22"/>
                <w:szCs w:val="22"/>
              </w:rPr>
              <w:t>SRD: 984–7484 kHz</w:t>
            </w:r>
          </w:p>
        </w:tc>
        <w:tc>
          <w:tcPr>
            <w:tcW w:w="1902" w:type="dxa"/>
            <w:shd w:val="clear" w:color="auto" w:fill="FFFFFF"/>
            <w:noWrap/>
            <w:tcMar>
              <w:top w:w="30" w:type="dxa"/>
              <w:left w:w="30" w:type="dxa"/>
              <w:bottom w:w="30" w:type="dxa"/>
              <w:right w:w="30" w:type="dxa"/>
            </w:tcMar>
            <w:vAlign w:val="center"/>
          </w:tcPr>
          <w:p w14:paraId="646E05E4" w14:textId="5353C432"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6BE4D8F6" w14:textId="76531B88"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5644D1A"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5C656256" w14:textId="77777777" w:rsidTr="0010151B">
        <w:tc>
          <w:tcPr>
            <w:tcW w:w="526" w:type="dxa"/>
            <w:vMerge/>
            <w:shd w:val="clear" w:color="auto" w:fill="FFFFFF"/>
            <w:noWrap/>
            <w:tcMar>
              <w:top w:w="30" w:type="dxa"/>
              <w:left w:w="30" w:type="dxa"/>
              <w:bottom w:w="30" w:type="dxa"/>
              <w:right w:w="30" w:type="dxa"/>
            </w:tcMar>
            <w:vAlign w:val="center"/>
          </w:tcPr>
          <w:p w14:paraId="69A7889A"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B306452"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A85789A"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1D708B7B" w14:textId="77777777" w:rsidR="002F610F" w:rsidRPr="00C02EB4" w:rsidRDefault="00271DA8">
            <w:pPr>
              <w:rPr>
                <w:color w:val="auto"/>
                <w:sz w:val="22"/>
                <w:szCs w:val="22"/>
              </w:rPr>
            </w:pPr>
            <w:r w:rsidRPr="00C02EB4">
              <w:rPr>
                <w:color w:val="auto"/>
                <w:sz w:val="22"/>
                <w:szCs w:val="22"/>
              </w:rPr>
              <w:t>SRD: 7300–23000 kHz</w:t>
            </w:r>
          </w:p>
        </w:tc>
        <w:tc>
          <w:tcPr>
            <w:tcW w:w="1902" w:type="dxa"/>
            <w:shd w:val="clear" w:color="auto" w:fill="FFFFFF"/>
            <w:noWrap/>
            <w:tcMar>
              <w:top w:w="30" w:type="dxa"/>
              <w:left w:w="30" w:type="dxa"/>
              <w:bottom w:w="30" w:type="dxa"/>
              <w:right w:w="30" w:type="dxa"/>
            </w:tcMar>
            <w:vAlign w:val="center"/>
          </w:tcPr>
          <w:p w14:paraId="01A3B7DE" w14:textId="79B492EC"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00D16C63" w14:textId="75523D3E"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D37AFEF"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0E8FD3B1" w14:textId="77777777" w:rsidTr="0010151B">
        <w:tc>
          <w:tcPr>
            <w:tcW w:w="526" w:type="dxa"/>
            <w:shd w:val="clear" w:color="auto" w:fill="FFFFFF"/>
            <w:noWrap/>
            <w:tcMar>
              <w:top w:w="30" w:type="dxa"/>
              <w:left w:w="30" w:type="dxa"/>
              <w:bottom w:w="30" w:type="dxa"/>
              <w:right w:w="30" w:type="dxa"/>
            </w:tcMar>
            <w:vAlign w:val="center"/>
          </w:tcPr>
          <w:p w14:paraId="387A6E29" w14:textId="77777777" w:rsidR="002F610F" w:rsidRPr="00C02EB4" w:rsidRDefault="00271DA8">
            <w:pPr>
              <w:rPr>
                <w:color w:val="auto"/>
                <w:sz w:val="22"/>
                <w:szCs w:val="22"/>
              </w:rPr>
            </w:pPr>
            <w:r w:rsidRPr="00C02EB4">
              <w:rPr>
                <w:color w:val="auto"/>
                <w:sz w:val="22"/>
                <w:szCs w:val="22"/>
              </w:rPr>
              <w:t>89.</w:t>
            </w:r>
          </w:p>
        </w:tc>
        <w:tc>
          <w:tcPr>
            <w:tcW w:w="9115" w:type="dxa"/>
            <w:gridSpan w:val="5"/>
            <w:shd w:val="clear" w:color="auto" w:fill="FFFFFF"/>
            <w:noWrap/>
            <w:tcMar>
              <w:top w:w="30" w:type="dxa"/>
              <w:left w:w="30" w:type="dxa"/>
              <w:bottom w:w="30" w:type="dxa"/>
              <w:right w:w="30" w:type="dxa"/>
            </w:tcMar>
            <w:vAlign w:val="center"/>
          </w:tcPr>
          <w:p w14:paraId="4BE0EA78" w14:textId="77777777" w:rsidR="002F610F" w:rsidRPr="00C02EB4" w:rsidRDefault="00271DA8">
            <w:pPr>
              <w:jc w:val="center"/>
              <w:rPr>
                <w:b/>
                <w:color w:val="auto"/>
                <w:sz w:val="22"/>
                <w:szCs w:val="22"/>
              </w:rPr>
            </w:pPr>
            <w:r w:rsidRPr="00C02EB4">
              <w:rPr>
                <w:b/>
                <w:color w:val="auto"/>
                <w:sz w:val="22"/>
                <w:szCs w:val="22"/>
              </w:rPr>
              <w:t>8 100–8 195 kHz</w:t>
            </w:r>
          </w:p>
        </w:tc>
      </w:tr>
      <w:tr w:rsidR="00BB30D4" w:rsidRPr="00C02EB4" w14:paraId="2BA1E7FF" w14:textId="77777777" w:rsidTr="0010151B">
        <w:tc>
          <w:tcPr>
            <w:tcW w:w="526" w:type="dxa"/>
            <w:vMerge w:val="restart"/>
            <w:shd w:val="clear" w:color="auto" w:fill="FFFFFF"/>
            <w:noWrap/>
            <w:tcMar>
              <w:top w:w="30" w:type="dxa"/>
              <w:left w:w="30" w:type="dxa"/>
              <w:bottom w:w="30" w:type="dxa"/>
              <w:right w:w="30" w:type="dxa"/>
            </w:tcMar>
            <w:vAlign w:val="center"/>
          </w:tcPr>
          <w:p w14:paraId="3EB8D576"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53E1F77E" w14:textId="77777777" w:rsidR="002F610F" w:rsidRPr="00C02EB4" w:rsidRDefault="00271DA8">
            <w:pPr>
              <w:rPr>
                <w:color w:val="auto"/>
                <w:sz w:val="22"/>
                <w:szCs w:val="22"/>
              </w:rPr>
            </w:pPr>
            <w:r w:rsidRPr="00C02EB4">
              <w:rPr>
                <w:color w:val="auto"/>
                <w:sz w:val="22"/>
                <w:szCs w:val="22"/>
              </w:rPr>
              <w:t>JŪRAS MOBILAIS</w:t>
            </w:r>
          </w:p>
          <w:p w14:paraId="1EE07EA2"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2566C8DF" w14:textId="77777777" w:rsidR="002F610F" w:rsidRPr="00C02EB4" w:rsidRDefault="00271DA8">
            <w:pPr>
              <w:rPr>
                <w:color w:val="auto"/>
                <w:sz w:val="22"/>
                <w:szCs w:val="22"/>
              </w:rPr>
            </w:pPr>
            <w:r w:rsidRPr="00C02EB4">
              <w:rPr>
                <w:color w:val="auto"/>
                <w:sz w:val="22"/>
                <w:szCs w:val="22"/>
              </w:rPr>
              <w:t>JŪRAS MOBILAIS</w:t>
            </w:r>
          </w:p>
          <w:p w14:paraId="7334D971"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4D86BA5D"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44A8546E"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08BBE737"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06CE3B89" w14:textId="77777777" w:rsidTr="0010151B">
        <w:tc>
          <w:tcPr>
            <w:tcW w:w="526" w:type="dxa"/>
            <w:vMerge/>
            <w:shd w:val="clear" w:color="auto" w:fill="FFFFFF"/>
            <w:noWrap/>
            <w:tcMar>
              <w:top w:w="30" w:type="dxa"/>
              <w:left w:w="30" w:type="dxa"/>
              <w:bottom w:w="30" w:type="dxa"/>
              <w:right w:w="30" w:type="dxa"/>
            </w:tcMar>
            <w:vAlign w:val="center"/>
          </w:tcPr>
          <w:p w14:paraId="7D4DF242"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253B8E7"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0E9312F"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1D10CBEA"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286BA2CE" w14:textId="77777777" w:rsidR="002F610F" w:rsidRPr="00C02EB4" w:rsidRDefault="00271DA8">
            <w:pPr>
              <w:rPr>
                <w:color w:val="auto"/>
                <w:sz w:val="22"/>
                <w:szCs w:val="22"/>
              </w:rPr>
            </w:pPr>
            <w:r w:rsidRPr="00C02EB4">
              <w:rPr>
                <w:color w:val="auto"/>
                <w:sz w:val="22"/>
                <w:szCs w:val="22"/>
              </w:rPr>
              <w:t>RR AP17</w:t>
            </w:r>
          </w:p>
        </w:tc>
        <w:tc>
          <w:tcPr>
            <w:tcW w:w="1606" w:type="dxa"/>
            <w:shd w:val="clear" w:color="auto" w:fill="FFFFFF"/>
            <w:noWrap/>
            <w:tcMar>
              <w:top w:w="30" w:type="dxa"/>
              <w:left w:w="30" w:type="dxa"/>
              <w:bottom w:w="30" w:type="dxa"/>
              <w:right w:w="30" w:type="dxa"/>
            </w:tcMar>
            <w:vAlign w:val="center"/>
          </w:tcPr>
          <w:p w14:paraId="445187A9" w14:textId="77777777" w:rsidR="002F610F" w:rsidRPr="00C02EB4" w:rsidRDefault="00271DA8">
            <w:pPr>
              <w:rPr>
                <w:color w:val="auto"/>
                <w:sz w:val="22"/>
                <w:szCs w:val="22"/>
              </w:rPr>
            </w:pPr>
            <w:r w:rsidRPr="00C02EB4">
              <w:rPr>
                <w:color w:val="auto"/>
                <w:sz w:val="22"/>
                <w:szCs w:val="22"/>
              </w:rPr>
              <w:t> </w:t>
            </w:r>
          </w:p>
        </w:tc>
      </w:tr>
      <w:tr w:rsidR="00BB30D4" w:rsidRPr="00C02EB4" w14:paraId="5A6BA98A" w14:textId="77777777" w:rsidTr="0010151B">
        <w:tc>
          <w:tcPr>
            <w:tcW w:w="526" w:type="dxa"/>
            <w:vMerge/>
            <w:shd w:val="clear" w:color="auto" w:fill="FFFFFF"/>
            <w:noWrap/>
            <w:tcMar>
              <w:top w:w="30" w:type="dxa"/>
              <w:left w:w="30" w:type="dxa"/>
              <w:bottom w:w="30" w:type="dxa"/>
              <w:right w:w="30" w:type="dxa"/>
            </w:tcMar>
            <w:vAlign w:val="center"/>
          </w:tcPr>
          <w:p w14:paraId="30CEA1C8"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221332D"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EB4FDB1"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10755FEC" w14:textId="77777777" w:rsidR="002F610F" w:rsidRPr="00C02EB4" w:rsidRDefault="00271DA8">
            <w:pPr>
              <w:rPr>
                <w:color w:val="auto"/>
                <w:sz w:val="22"/>
                <w:szCs w:val="22"/>
              </w:rPr>
            </w:pPr>
            <w:r w:rsidRPr="00C02EB4">
              <w:rPr>
                <w:color w:val="auto"/>
                <w:sz w:val="22"/>
                <w:szCs w:val="22"/>
              </w:rPr>
              <w:t>SRD: 7400–8800 kHz</w:t>
            </w:r>
          </w:p>
        </w:tc>
        <w:tc>
          <w:tcPr>
            <w:tcW w:w="1902" w:type="dxa"/>
            <w:shd w:val="clear" w:color="auto" w:fill="FFFFFF"/>
            <w:noWrap/>
            <w:tcMar>
              <w:top w:w="30" w:type="dxa"/>
              <w:left w:w="30" w:type="dxa"/>
              <w:bottom w:w="30" w:type="dxa"/>
              <w:right w:w="30" w:type="dxa"/>
            </w:tcMar>
            <w:vAlign w:val="center"/>
          </w:tcPr>
          <w:p w14:paraId="01EDAB71" w14:textId="184B9EBB" w:rsidR="002F610F" w:rsidRPr="00C02EB4" w:rsidRDefault="00271DA8">
            <w:pPr>
              <w:rPr>
                <w:color w:val="auto"/>
                <w:sz w:val="22"/>
                <w:szCs w:val="22"/>
              </w:rPr>
            </w:pPr>
            <w:r w:rsidRPr="00C02EB4">
              <w:rPr>
                <w:color w:val="auto"/>
                <w:sz w:val="22"/>
                <w:szCs w:val="22"/>
              </w:rPr>
              <w:t>Komisijas 2010</w:t>
            </w:r>
            <w:r w:rsidR="00213850" w:rsidRPr="00C02EB4">
              <w:rPr>
                <w:color w:val="auto"/>
                <w:sz w:val="22"/>
                <w:szCs w:val="22"/>
              </w:rPr>
              <w:t>. </w:t>
            </w:r>
            <w:r w:rsidRPr="00C02EB4">
              <w:rPr>
                <w:color w:val="auto"/>
                <w:sz w:val="22"/>
                <w:szCs w:val="22"/>
              </w:rPr>
              <w:t>gada 30</w:t>
            </w:r>
            <w:r w:rsidR="00213850" w:rsidRPr="00C02EB4">
              <w:rPr>
                <w:color w:val="auto"/>
                <w:sz w:val="22"/>
                <w:szCs w:val="22"/>
              </w:rPr>
              <w:t>. </w:t>
            </w:r>
            <w:r w:rsidRPr="00C02EB4">
              <w:rPr>
                <w:color w:val="auto"/>
                <w:sz w:val="22"/>
                <w:szCs w:val="22"/>
              </w:rPr>
              <w:t>jūnija Lēmums 2010/368/ES, ar ko izdara grozījumus Lēmumā 2006/771/EK par maza darbības attāluma ierīcēs izmantotā radiofrekvenču spektra saskaņošanu</w:t>
            </w:r>
          </w:p>
          <w:p w14:paraId="15D6C533" w14:textId="50EF27F3" w:rsidR="002F610F" w:rsidRPr="00C02EB4" w:rsidRDefault="00271DA8">
            <w:pPr>
              <w:rPr>
                <w:color w:val="auto"/>
                <w:sz w:val="22"/>
                <w:szCs w:val="22"/>
              </w:rPr>
            </w:pPr>
            <w:r w:rsidRPr="00C02EB4">
              <w:rPr>
                <w:color w:val="auto"/>
                <w:sz w:val="22"/>
                <w:szCs w:val="22"/>
              </w:rPr>
              <w:t>Komisijas 2011</w:t>
            </w:r>
            <w:r w:rsidR="00213850" w:rsidRPr="00C02EB4">
              <w:rPr>
                <w:color w:val="auto"/>
                <w:sz w:val="22"/>
                <w:szCs w:val="22"/>
              </w:rPr>
              <w:t>. </w:t>
            </w:r>
            <w:r w:rsidRPr="00C02EB4">
              <w:rPr>
                <w:color w:val="auto"/>
                <w:sz w:val="22"/>
                <w:szCs w:val="22"/>
              </w:rPr>
              <w:t>gada 8</w:t>
            </w:r>
            <w:r w:rsidR="00213850" w:rsidRPr="00C02EB4">
              <w:rPr>
                <w:color w:val="auto"/>
                <w:sz w:val="22"/>
                <w:szCs w:val="22"/>
              </w:rPr>
              <w:t>. </w:t>
            </w:r>
            <w:r w:rsidRPr="00C02EB4">
              <w:rPr>
                <w:color w:val="auto"/>
                <w:sz w:val="22"/>
                <w:szCs w:val="22"/>
              </w:rPr>
              <w:t>decembra Lēmums 2011/829/ES, ar ko izdara grozījumus Lēmumā 2006/771/EK par maza darbības attāluma ierīcēs izmantotā radiofrekvenču spektra saskaņošanu</w:t>
            </w:r>
          </w:p>
          <w:p w14:paraId="6B580361" w14:textId="0B0A2367"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2A868684" w14:textId="77777777" w:rsidR="002F610F" w:rsidRPr="00C02EB4" w:rsidRDefault="00271DA8">
            <w:pPr>
              <w:rPr>
                <w:color w:val="auto"/>
                <w:sz w:val="22"/>
                <w:szCs w:val="22"/>
              </w:rPr>
            </w:pPr>
            <w:r w:rsidRPr="00C02EB4">
              <w:rPr>
                <w:color w:val="auto"/>
                <w:sz w:val="22"/>
                <w:szCs w:val="22"/>
              </w:rPr>
              <w:t>ERC/REC 70-03 – Par maza darbības attāluma ierīču (SRD) lietošanu</w:t>
            </w:r>
          </w:p>
          <w:p w14:paraId="05E34D8C" w14:textId="63A4EA5B"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C22B44B"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539ADACC" w14:textId="77777777" w:rsidTr="0010151B">
        <w:tc>
          <w:tcPr>
            <w:tcW w:w="526" w:type="dxa"/>
            <w:vMerge/>
            <w:shd w:val="clear" w:color="auto" w:fill="FFFFFF"/>
            <w:noWrap/>
            <w:tcMar>
              <w:top w:w="30" w:type="dxa"/>
              <w:left w:w="30" w:type="dxa"/>
              <w:bottom w:w="30" w:type="dxa"/>
              <w:right w:w="30" w:type="dxa"/>
            </w:tcMar>
            <w:vAlign w:val="center"/>
          </w:tcPr>
          <w:p w14:paraId="6F53FC8E"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40CC33C"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8AA7AC8"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F354E61"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7B0CC5A9" w14:textId="1DAA2031"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3407F036" w14:textId="427650E2"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F971F5C"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4462CFCA" w14:textId="77777777" w:rsidTr="0010151B">
        <w:tc>
          <w:tcPr>
            <w:tcW w:w="526" w:type="dxa"/>
            <w:vMerge/>
            <w:shd w:val="clear" w:color="auto" w:fill="FFFFFF"/>
            <w:noWrap/>
            <w:tcMar>
              <w:top w:w="30" w:type="dxa"/>
              <w:left w:w="30" w:type="dxa"/>
              <w:bottom w:w="30" w:type="dxa"/>
              <w:right w:w="30" w:type="dxa"/>
            </w:tcMar>
            <w:vAlign w:val="center"/>
          </w:tcPr>
          <w:p w14:paraId="76C89DCC"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95A8536"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0B523E2"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02E88F0" w14:textId="77777777" w:rsidR="002F610F" w:rsidRPr="00C02EB4" w:rsidRDefault="00271DA8">
            <w:pPr>
              <w:rPr>
                <w:color w:val="auto"/>
                <w:sz w:val="22"/>
                <w:szCs w:val="22"/>
              </w:rPr>
            </w:pPr>
            <w:r w:rsidRPr="00C02EB4">
              <w:rPr>
                <w:color w:val="auto"/>
                <w:sz w:val="22"/>
                <w:szCs w:val="22"/>
              </w:rPr>
              <w:t>SRD: 7300–23000 kHz</w:t>
            </w:r>
          </w:p>
        </w:tc>
        <w:tc>
          <w:tcPr>
            <w:tcW w:w="1902" w:type="dxa"/>
            <w:shd w:val="clear" w:color="auto" w:fill="FFFFFF"/>
            <w:noWrap/>
            <w:tcMar>
              <w:top w:w="30" w:type="dxa"/>
              <w:left w:w="30" w:type="dxa"/>
              <w:bottom w:w="30" w:type="dxa"/>
              <w:right w:w="30" w:type="dxa"/>
            </w:tcMar>
            <w:vAlign w:val="center"/>
          </w:tcPr>
          <w:p w14:paraId="4448587F" w14:textId="0CC361F7"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2677DCFA" w14:textId="00DC60B9"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F651851"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704ACDB4" w14:textId="77777777" w:rsidTr="0010151B">
        <w:tc>
          <w:tcPr>
            <w:tcW w:w="526" w:type="dxa"/>
            <w:shd w:val="clear" w:color="auto" w:fill="FFFFFF"/>
            <w:noWrap/>
            <w:tcMar>
              <w:top w:w="30" w:type="dxa"/>
              <w:left w:w="30" w:type="dxa"/>
              <w:bottom w:w="30" w:type="dxa"/>
              <w:right w:w="30" w:type="dxa"/>
            </w:tcMar>
            <w:vAlign w:val="center"/>
          </w:tcPr>
          <w:p w14:paraId="1DCA5599" w14:textId="77777777" w:rsidR="002F610F" w:rsidRPr="00C02EB4" w:rsidRDefault="00271DA8">
            <w:pPr>
              <w:rPr>
                <w:color w:val="auto"/>
                <w:sz w:val="22"/>
                <w:szCs w:val="22"/>
              </w:rPr>
            </w:pPr>
            <w:r w:rsidRPr="00C02EB4">
              <w:rPr>
                <w:color w:val="auto"/>
                <w:sz w:val="22"/>
                <w:szCs w:val="22"/>
              </w:rPr>
              <w:t>90.</w:t>
            </w:r>
          </w:p>
        </w:tc>
        <w:tc>
          <w:tcPr>
            <w:tcW w:w="9115" w:type="dxa"/>
            <w:gridSpan w:val="5"/>
            <w:shd w:val="clear" w:color="auto" w:fill="FFFFFF"/>
            <w:noWrap/>
            <w:tcMar>
              <w:top w:w="30" w:type="dxa"/>
              <w:left w:w="30" w:type="dxa"/>
              <w:bottom w:w="30" w:type="dxa"/>
              <w:right w:w="30" w:type="dxa"/>
            </w:tcMar>
            <w:vAlign w:val="center"/>
          </w:tcPr>
          <w:p w14:paraId="7642808E" w14:textId="77777777" w:rsidR="002F610F" w:rsidRPr="00C02EB4" w:rsidRDefault="00271DA8">
            <w:pPr>
              <w:jc w:val="center"/>
              <w:rPr>
                <w:b/>
                <w:color w:val="auto"/>
                <w:sz w:val="22"/>
                <w:szCs w:val="22"/>
              </w:rPr>
            </w:pPr>
            <w:r w:rsidRPr="00C02EB4">
              <w:rPr>
                <w:b/>
                <w:color w:val="auto"/>
                <w:sz w:val="22"/>
                <w:szCs w:val="22"/>
              </w:rPr>
              <w:t>8 195–8 815 kHz</w:t>
            </w:r>
          </w:p>
        </w:tc>
      </w:tr>
      <w:tr w:rsidR="00BB30D4" w:rsidRPr="00C02EB4" w14:paraId="06044E5F" w14:textId="77777777" w:rsidTr="0010151B">
        <w:tc>
          <w:tcPr>
            <w:tcW w:w="526" w:type="dxa"/>
            <w:vMerge w:val="restart"/>
            <w:shd w:val="clear" w:color="auto" w:fill="FFFFFF"/>
            <w:noWrap/>
            <w:tcMar>
              <w:top w:w="30" w:type="dxa"/>
              <w:left w:w="30" w:type="dxa"/>
              <w:bottom w:w="30" w:type="dxa"/>
              <w:right w:w="30" w:type="dxa"/>
            </w:tcMar>
            <w:vAlign w:val="center"/>
          </w:tcPr>
          <w:p w14:paraId="00C277FE"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3F81F9A8" w14:textId="77777777" w:rsidR="002F610F" w:rsidRPr="00C02EB4" w:rsidRDefault="00271DA8">
            <w:pPr>
              <w:rPr>
                <w:color w:val="auto"/>
                <w:sz w:val="22"/>
                <w:szCs w:val="22"/>
              </w:rPr>
            </w:pPr>
            <w:r w:rsidRPr="00C02EB4">
              <w:rPr>
                <w:color w:val="auto"/>
                <w:sz w:val="22"/>
                <w:szCs w:val="22"/>
              </w:rPr>
              <w:t>5.111</w:t>
            </w:r>
          </w:p>
          <w:p w14:paraId="78536637" w14:textId="77777777" w:rsidR="002F610F" w:rsidRPr="00C02EB4" w:rsidRDefault="00271DA8">
            <w:pPr>
              <w:rPr>
                <w:color w:val="auto"/>
                <w:sz w:val="22"/>
                <w:szCs w:val="22"/>
              </w:rPr>
            </w:pPr>
            <w:r w:rsidRPr="00C02EB4">
              <w:rPr>
                <w:color w:val="auto"/>
                <w:sz w:val="22"/>
                <w:szCs w:val="22"/>
              </w:rPr>
              <w:t>JŪRAS MOBILAIS 5.109 5.110 5.132 5.145</w:t>
            </w:r>
          </w:p>
        </w:tc>
        <w:tc>
          <w:tcPr>
            <w:tcW w:w="2000" w:type="dxa"/>
            <w:vMerge w:val="restart"/>
            <w:shd w:val="clear" w:color="auto" w:fill="FFFFFF"/>
            <w:noWrap/>
            <w:tcMar>
              <w:top w:w="30" w:type="dxa"/>
              <w:left w:w="30" w:type="dxa"/>
              <w:bottom w:w="30" w:type="dxa"/>
              <w:right w:w="30" w:type="dxa"/>
            </w:tcMar>
            <w:vAlign w:val="center"/>
          </w:tcPr>
          <w:p w14:paraId="32853C86" w14:textId="77777777" w:rsidR="002F610F" w:rsidRPr="00C02EB4" w:rsidRDefault="00271DA8">
            <w:pPr>
              <w:rPr>
                <w:color w:val="auto"/>
                <w:sz w:val="22"/>
                <w:szCs w:val="22"/>
              </w:rPr>
            </w:pPr>
            <w:r w:rsidRPr="00C02EB4">
              <w:rPr>
                <w:color w:val="auto"/>
                <w:sz w:val="22"/>
                <w:szCs w:val="22"/>
              </w:rPr>
              <w:t>5.111</w:t>
            </w:r>
          </w:p>
          <w:p w14:paraId="3C6FB3ED" w14:textId="77777777" w:rsidR="002F610F" w:rsidRPr="00C02EB4" w:rsidRDefault="00271DA8">
            <w:pPr>
              <w:rPr>
                <w:color w:val="auto"/>
                <w:sz w:val="22"/>
                <w:szCs w:val="22"/>
              </w:rPr>
            </w:pPr>
            <w:r w:rsidRPr="00C02EB4">
              <w:rPr>
                <w:color w:val="auto"/>
                <w:sz w:val="22"/>
                <w:szCs w:val="22"/>
              </w:rPr>
              <w:t>JŪRAS MOBILAIS 5.109 5.110 5.132 5.145</w:t>
            </w:r>
          </w:p>
        </w:tc>
        <w:tc>
          <w:tcPr>
            <w:tcW w:w="1705" w:type="dxa"/>
            <w:shd w:val="clear" w:color="auto" w:fill="FFFFFF"/>
            <w:noWrap/>
            <w:tcMar>
              <w:top w:w="30" w:type="dxa"/>
              <w:left w:w="30" w:type="dxa"/>
              <w:bottom w:w="30" w:type="dxa"/>
              <w:right w:w="30" w:type="dxa"/>
            </w:tcMar>
            <w:vAlign w:val="center"/>
          </w:tcPr>
          <w:p w14:paraId="24565D5F" w14:textId="77777777" w:rsidR="002F610F" w:rsidRPr="00C02EB4" w:rsidRDefault="00271DA8">
            <w:pPr>
              <w:rPr>
                <w:color w:val="auto"/>
                <w:sz w:val="22"/>
                <w:szCs w:val="22"/>
              </w:rPr>
            </w:pPr>
            <w:r w:rsidRPr="00C02EB4">
              <w:rPr>
                <w:color w:val="auto"/>
                <w:sz w:val="22"/>
                <w:szCs w:val="22"/>
              </w:rPr>
              <w:t>GMDSS: 8291 kHz</w:t>
            </w:r>
          </w:p>
        </w:tc>
        <w:tc>
          <w:tcPr>
            <w:tcW w:w="1902" w:type="dxa"/>
            <w:shd w:val="clear" w:color="auto" w:fill="FFFFFF"/>
            <w:noWrap/>
            <w:tcMar>
              <w:top w:w="30" w:type="dxa"/>
              <w:left w:w="30" w:type="dxa"/>
              <w:bottom w:w="30" w:type="dxa"/>
              <w:right w:w="30" w:type="dxa"/>
            </w:tcMar>
            <w:vAlign w:val="center"/>
          </w:tcPr>
          <w:p w14:paraId="2048C9EC" w14:textId="77777777" w:rsidR="002F610F" w:rsidRPr="00C02EB4" w:rsidRDefault="00271DA8">
            <w:pPr>
              <w:rPr>
                <w:color w:val="auto"/>
                <w:sz w:val="22"/>
                <w:szCs w:val="22"/>
              </w:rPr>
            </w:pPr>
            <w:r w:rsidRPr="00C02EB4">
              <w:rPr>
                <w:color w:val="auto"/>
                <w:sz w:val="22"/>
                <w:szCs w:val="22"/>
              </w:rPr>
              <w:t>RR AP17, RR AP25, RR AP15</w:t>
            </w:r>
          </w:p>
        </w:tc>
        <w:tc>
          <w:tcPr>
            <w:tcW w:w="1606" w:type="dxa"/>
            <w:shd w:val="clear" w:color="auto" w:fill="FFFFFF"/>
            <w:noWrap/>
            <w:tcMar>
              <w:top w:w="30" w:type="dxa"/>
              <w:left w:w="30" w:type="dxa"/>
              <w:bottom w:w="30" w:type="dxa"/>
              <w:right w:w="30" w:type="dxa"/>
            </w:tcMar>
            <w:vAlign w:val="center"/>
          </w:tcPr>
          <w:p w14:paraId="2377365B" w14:textId="77777777" w:rsidR="002F610F" w:rsidRPr="00C02EB4" w:rsidRDefault="00271DA8">
            <w:pPr>
              <w:rPr>
                <w:color w:val="auto"/>
                <w:sz w:val="22"/>
                <w:szCs w:val="22"/>
              </w:rPr>
            </w:pPr>
            <w:r w:rsidRPr="00C02EB4">
              <w:rPr>
                <w:color w:val="auto"/>
                <w:sz w:val="22"/>
                <w:szCs w:val="22"/>
              </w:rPr>
              <w:t>Privātie elektronisko sakaru tīkli</w:t>
            </w:r>
          </w:p>
          <w:p w14:paraId="2F6D0FCF" w14:textId="77777777" w:rsidR="002F610F" w:rsidRPr="00C02EB4" w:rsidRDefault="00271DA8">
            <w:pPr>
              <w:rPr>
                <w:color w:val="auto"/>
                <w:sz w:val="22"/>
                <w:szCs w:val="22"/>
              </w:rPr>
            </w:pPr>
            <w:r w:rsidRPr="00C02EB4">
              <w:rPr>
                <w:color w:val="auto"/>
                <w:sz w:val="22"/>
                <w:szCs w:val="22"/>
              </w:rPr>
              <w:t>RTP-COM – starptautiskais izsaukuma un briesmu signālu pārraides radiotelefonijas kanāls</w:t>
            </w:r>
          </w:p>
        </w:tc>
      </w:tr>
      <w:tr w:rsidR="00BB30D4" w:rsidRPr="00C02EB4" w14:paraId="6DACD09E" w14:textId="77777777" w:rsidTr="0010151B">
        <w:tc>
          <w:tcPr>
            <w:tcW w:w="526" w:type="dxa"/>
            <w:vMerge/>
            <w:shd w:val="clear" w:color="auto" w:fill="FFFFFF"/>
            <w:noWrap/>
            <w:tcMar>
              <w:top w:w="30" w:type="dxa"/>
              <w:left w:w="30" w:type="dxa"/>
              <w:bottom w:w="30" w:type="dxa"/>
              <w:right w:w="30" w:type="dxa"/>
            </w:tcMar>
            <w:vAlign w:val="center"/>
          </w:tcPr>
          <w:p w14:paraId="6E3F41A4"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BC61416"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8FD4BDC"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85415C8" w14:textId="77777777" w:rsidR="002F610F" w:rsidRPr="00C02EB4" w:rsidRDefault="00271DA8">
            <w:pPr>
              <w:rPr>
                <w:color w:val="auto"/>
                <w:sz w:val="22"/>
                <w:szCs w:val="22"/>
              </w:rPr>
            </w:pPr>
            <w:r w:rsidRPr="00C02EB4">
              <w:rPr>
                <w:color w:val="auto"/>
                <w:sz w:val="22"/>
                <w:szCs w:val="22"/>
              </w:rPr>
              <w:t>GMDSS: 8376,5 kHz</w:t>
            </w:r>
          </w:p>
        </w:tc>
        <w:tc>
          <w:tcPr>
            <w:tcW w:w="1902" w:type="dxa"/>
            <w:shd w:val="clear" w:color="auto" w:fill="FFFFFF"/>
            <w:noWrap/>
            <w:tcMar>
              <w:top w:w="30" w:type="dxa"/>
              <w:left w:w="30" w:type="dxa"/>
              <w:bottom w:w="30" w:type="dxa"/>
              <w:right w:w="30" w:type="dxa"/>
            </w:tcMar>
            <w:vAlign w:val="center"/>
          </w:tcPr>
          <w:p w14:paraId="0CD471DA" w14:textId="77777777" w:rsidR="002F610F" w:rsidRPr="00C02EB4" w:rsidRDefault="00271DA8">
            <w:pPr>
              <w:rPr>
                <w:color w:val="auto"/>
                <w:sz w:val="22"/>
                <w:szCs w:val="22"/>
              </w:rPr>
            </w:pPr>
            <w:r w:rsidRPr="00C02EB4">
              <w:rPr>
                <w:color w:val="auto"/>
                <w:sz w:val="22"/>
                <w:szCs w:val="22"/>
              </w:rPr>
              <w:t>RR AP15</w:t>
            </w:r>
          </w:p>
        </w:tc>
        <w:tc>
          <w:tcPr>
            <w:tcW w:w="1606" w:type="dxa"/>
            <w:shd w:val="clear" w:color="auto" w:fill="FFFFFF"/>
            <w:noWrap/>
            <w:tcMar>
              <w:top w:w="30" w:type="dxa"/>
              <w:left w:w="30" w:type="dxa"/>
              <w:bottom w:w="30" w:type="dxa"/>
              <w:right w:w="30" w:type="dxa"/>
            </w:tcMar>
            <w:vAlign w:val="center"/>
          </w:tcPr>
          <w:p w14:paraId="4D2063A7" w14:textId="77777777" w:rsidR="002F610F" w:rsidRPr="00C02EB4" w:rsidRDefault="00271DA8">
            <w:pPr>
              <w:rPr>
                <w:color w:val="auto"/>
                <w:sz w:val="22"/>
                <w:szCs w:val="22"/>
              </w:rPr>
            </w:pPr>
            <w:r w:rsidRPr="00C02EB4">
              <w:rPr>
                <w:color w:val="auto"/>
                <w:sz w:val="22"/>
                <w:szCs w:val="22"/>
              </w:rPr>
              <w:t>Privātie elektronisko sakaru tīkli</w:t>
            </w:r>
          </w:p>
          <w:p w14:paraId="6E9BE4FE" w14:textId="77777777" w:rsidR="002F610F" w:rsidRPr="00C02EB4" w:rsidRDefault="00271DA8">
            <w:pPr>
              <w:rPr>
                <w:color w:val="auto"/>
                <w:sz w:val="22"/>
                <w:szCs w:val="22"/>
              </w:rPr>
            </w:pPr>
            <w:r w:rsidRPr="00C02EB4">
              <w:rPr>
                <w:color w:val="auto"/>
                <w:sz w:val="22"/>
                <w:szCs w:val="22"/>
              </w:rPr>
              <w:t>NBDP-COM – starptautiskais briesmu un drošības signālu pārraides šaurjoslas radiotelegrāfijas kanāls</w:t>
            </w:r>
          </w:p>
        </w:tc>
      </w:tr>
      <w:tr w:rsidR="00BB30D4" w:rsidRPr="00C02EB4" w14:paraId="56019EE0" w14:textId="77777777" w:rsidTr="0010151B">
        <w:tc>
          <w:tcPr>
            <w:tcW w:w="526" w:type="dxa"/>
            <w:vMerge/>
            <w:shd w:val="clear" w:color="auto" w:fill="FFFFFF"/>
            <w:noWrap/>
            <w:tcMar>
              <w:top w:w="30" w:type="dxa"/>
              <w:left w:w="30" w:type="dxa"/>
              <w:bottom w:w="30" w:type="dxa"/>
              <w:right w:w="30" w:type="dxa"/>
            </w:tcMar>
            <w:vAlign w:val="center"/>
          </w:tcPr>
          <w:p w14:paraId="19CC306B"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96A2574"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82BAFE8"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F0805D1" w14:textId="77777777" w:rsidR="002F610F" w:rsidRPr="00C02EB4" w:rsidRDefault="00271DA8">
            <w:pPr>
              <w:rPr>
                <w:color w:val="auto"/>
                <w:sz w:val="22"/>
                <w:szCs w:val="22"/>
              </w:rPr>
            </w:pPr>
            <w:r w:rsidRPr="00C02EB4">
              <w:rPr>
                <w:color w:val="auto"/>
                <w:sz w:val="22"/>
                <w:szCs w:val="22"/>
              </w:rPr>
              <w:t>GMDSS: 8414,5 kHz</w:t>
            </w:r>
          </w:p>
        </w:tc>
        <w:tc>
          <w:tcPr>
            <w:tcW w:w="1902" w:type="dxa"/>
            <w:shd w:val="clear" w:color="auto" w:fill="FFFFFF"/>
            <w:noWrap/>
            <w:tcMar>
              <w:top w:w="30" w:type="dxa"/>
              <w:left w:w="30" w:type="dxa"/>
              <w:bottom w:w="30" w:type="dxa"/>
              <w:right w:w="30" w:type="dxa"/>
            </w:tcMar>
            <w:vAlign w:val="center"/>
          </w:tcPr>
          <w:p w14:paraId="41D3CEAF" w14:textId="77777777" w:rsidR="002F610F" w:rsidRPr="00C02EB4" w:rsidRDefault="00271DA8">
            <w:pPr>
              <w:rPr>
                <w:color w:val="auto"/>
                <w:sz w:val="22"/>
                <w:szCs w:val="22"/>
              </w:rPr>
            </w:pPr>
            <w:r w:rsidRPr="00C02EB4">
              <w:rPr>
                <w:color w:val="auto"/>
                <w:sz w:val="22"/>
                <w:szCs w:val="22"/>
              </w:rPr>
              <w:t>RR AP15</w:t>
            </w:r>
          </w:p>
        </w:tc>
        <w:tc>
          <w:tcPr>
            <w:tcW w:w="1606" w:type="dxa"/>
            <w:shd w:val="clear" w:color="auto" w:fill="FFFFFF"/>
            <w:noWrap/>
            <w:tcMar>
              <w:top w:w="30" w:type="dxa"/>
              <w:left w:w="30" w:type="dxa"/>
              <w:bottom w:w="30" w:type="dxa"/>
              <w:right w:w="30" w:type="dxa"/>
            </w:tcMar>
            <w:vAlign w:val="center"/>
          </w:tcPr>
          <w:p w14:paraId="75ACEC68" w14:textId="77777777" w:rsidR="002F610F" w:rsidRPr="00C02EB4" w:rsidRDefault="00271DA8">
            <w:pPr>
              <w:rPr>
                <w:color w:val="auto"/>
                <w:sz w:val="22"/>
                <w:szCs w:val="22"/>
              </w:rPr>
            </w:pPr>
            <w:r w:rsidRPr="00C02EB4">
              <w:rPr>
                <w:color w:val="auto"/>
                <w:sz w:val="22"/>
                <w:szCs w:val="22"/>
              </w:rPr>
              <w:t>Privātie elektronisko sakaru tīkli</w:t>
            </w:r>
          </w:p>
          <w:p w14:paraId="05F65403" w14:textId="77777777" w:rsidR="002F610F" w:rsidRPr="00C02EB4" w:rsidRDefault="00271DA8">
            <w:pPr>
              <w:rPr>
                <w:color w:val="auto"/>
                <w:sz w:val="22"/>
                <w:szCs w:val="22"/>
              </w:rPr>
            </w:pPr>
            <w:r w:rsidRPr="00C02EB4">
              <w:rPr>
                <w:color w:val="auto"/>
                <w:sz w:val="22"/>
                <w:szCs w:val="22"/>
              </w:rPr>
              <w:t>DSC – starptautiskais briesmu un drošības signālu ciparu selektīvā izsaukuma kanāls</w:t>
            </w:r>
          </w:p>
        </w:tc>
      </w:tr>
      <w:tr w:rsidR="00BB30D4" w:rsidRPr="00C02EB4" w14:paraId="6FCE5927" w14:textId="77777777" w:rsidTr="0010151B">
        <w:tc>
          <w:tcPr>
            <w:tcW w:w="526" w:type="dxa"/>
            <w:vMerge/>
            <w:shd w:val="clear" w:color="auto" w:fill="FFFFFF"/>
            <w:noWrap/>
            <w:tcMar>
              <w:top w:w="30" w:type="dxa"/>
              <w:left w:w="30" w:type="dxa"/>
              <w:bottom w:w="30" w:type="dxa"/>
              <w:right w:w="30" w:type="dxa"/>
            </w:tcMar>
            <w:vAlign w:val="center"/>
          </w:tcPr>
          <w:p w14:paraId="1738E286"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C56FEC6"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078F8CD"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2BEDA884" w14:textId="77777777" w:rsidR="002F610F" w:rsidRPr="00C02EB4" w:rsidRDefault="00271DA8">
            <w:pPr>
              <w:rPr>
                <w:color w:val="auto"/>
                <w:sz w:val="22"/>
                <w:szCs w:val="22"/>
              </w:rPr>
            </w:pPr>
            <w:r w:rsidRPr="00C02EB4">
              <w:rPr>
                <w:color w:val="auto"/>
                <w:sz w:val="22"/>
                <w:szCs w:val="22"/>
              </w:rPr>
              <w:t>GMDSS: 8416,5 kHz</w:t>
            </w:r>
          </w:p>
        </w:tc>
        <w:tc>
          <w:tcPr>
            <w:tcW w:w="1902" w:type="dxa"/>
            <w:shd w:val="clear" w:color="auto" w:fill="FFFFFF"/>
            <w:noWrap/>
            <w:tcMar>
              <w:top w:w="30" w:type="dxa"/>
              <w:left w:w="30" w:type="dxa"/>
              <w:bottom w:w="30" w:type="dxa"/>
              <w:right w:w="30" w:type="dxa"/>
            </w:tcMar>
            <w:vAlign w:val="center"/>
          </w:tcPr>
          <w:p w14:paraId="576693D6" w14:textId="77777777" w:rsidR="002F610F" w:rsidRPr="00C02EB4" w:rsidRDefault="00271DA8">
            <w:pPr>
              <w:rPr>
                <w:color w:val="auto"/>
                <w:sz w:val="22"/>
                <w:szCs w:val="22"/>
              </w:rPr>
            </w:pPr>
            <w:r w:rsidRPr="00C02EB4">
              <w:rPr>
                <w:color w:val="auto"/>
                <w:sz w:val="22"/>
                <w:szCs w:val="22"/>
              </w:rPr>
              <w:t>RR AP15</w:t>
            </w:r>
          </w:p>
        </w:tc>
        <w:tc>
          <w:tcPr>
            <w:tcW w:w="1606" w:type="dxa"/>
            <w:shd w:val="clear" w:color="auto" w:fill="FFFFFF"/>
            <w:noWrap/>
            <w:tcMar>
              <w:top w:w="30" w:type="dxa"/>
              <w:left w:w="30" w:type="dxa"/>
              <w:bottom w:w="30" w:type="dxa"/>
              <w:right w:w="30" w:type="dxa"/>
            </w:tcMar>
            <w:vAlign w:val="center"/>
          </w:tcPr>
          <w:p w14:paraId="15426850" w14:textId="77777777" w:rsidR="002F610F" w:rsidRPr="00C02EB4" w:rsidRDefault="00271DA8">
            <w:pPr>
              <w:rPr>
                <w:color w:val="auto"/>
                <w:sz w:val="22"/>
                <w:szCs w:val="22"/>
              </w:rPr>
            </w:pPr>
            <w:r w:rsidRPr="00C02EB4">
              <w:rPr>
                <w:color w:val="auto"/>
                <w:sz w:val="22"/>
                <w:szCs w:val="22"/>
              </w:rPr>
              <w:t>Privātie elektronisko sakaru tīkli</w:t>
            </w:r>
          </w:p>
          <w:p w14:paraId="2FA88A4C" w14:textId="77777777" w:rsidR="002F610F" w:rsidRPr="00C02EB4" w:rsidRDefault="00271DA8">
            <w:pPr>
              <w:rPr>
                <w:color w:val="auto"/>
                <w:sz w:val="22"/>
                <w:szCs w:val="22"/>
              </w:rPr>
            </w:pPr>
            <w:r w:rsidRPr="00C02EB4">
              <w:rPr>
                <w:color w:val="auto"/>
                <w:sz w:val="22"/>
                <w:szCs w:val="22"/>
              </w:rPr>
              <w:t>MSI-HF tāljūras kuģošanas drošības informācijas kanāls, izmantojot NBDP</w:t>
            </w:r>
          </w:p>
        </w:tc>
      </w:tr>
      <w:tr w:rsidR="00BB30D4" w:rsidRPr="00C02EB4" w14:paraId="497A471D" w14:textId="77777777" w:rsidTr="0010151B">
        <w:tc>
          <w:tcPr>
            <w:tcW w:w="526" w:type="dxa"/>
            <w:vMerge/>
            <w:shd w:val="clear" w:color="auto" w:fill="FFFFFF"/>
            <w:noWrap/>
            <w:tcMar>
              <w:top w:w="30" w:type="dxa"/>
              <w:left w:w="30" w:type="dxa"/>
              <w:bottom w:w="30" w:type="dxa"/>
              <w:right w:w="30" w:type="dxa"/>
            </w:tcMar>
            <w:vAlign w:val="center"/>
          </w:tcPr>
          <w:p w14:paraId="5A3F1B50"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207A680"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A8B5F8E"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FDDA960"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45B772BC"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29B96C3E"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159FA2D7" w14:textId="77777777" w:rsidTr="0010151B">
        <w:tc>
          <w:tcPr>
            <w:tcW w:w="526" w:type="dxa"/>
            <w:vMerge/>
            <w:shd w:val="clear" w:color="auto" w:fill="FFFFFF"/>
            <w:noWrap/>
            <w:tcMar>
              <w:top w:w="30" w:type="dxa"/>
              <w:left w:w="30" w:type="dxa"/>
              <w:bottom w:w="30" w:type="dxa"/>
              <w:right w:w="30" w:type="dxa"/>
            </w:tcMar>
            <w:vAlign w:val="center"/>
          </w:tcPr>
          <w:p w14:paraId="7306ED09"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BC079BD"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20B3115"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1266E25A" w14:textId="77777777" w:rsidR="002F610F" w:rsidRPr="00C02EB4" w:rsidRDefault="00271DA8">
            <w:pPr>
              <w:rPr>
                <w:color w:val="auto"/>
                <w:sz w:val="22"/>
                <w:szCs w:val="22"/>
              </w:rPr>
            </w:pPr>
            <w:r w:rsidRPr="00C02EB4">
              <w:rPr>
                <w:color w:val="auto"/>
                <w:sz w:val="22"/>
                <w:szCs w:val="22"/>
              </w:rPr>
              <w:t>SRD: 7400–8800 kHz</w:t>
            </w:r>
          </w:p>
        </w:tc>
        <w:tc>
          <w:tcPr>
            <w:tcW w:w="1902" w:type="dxa"/>
            <w:shd w:val="clear" w:color="auto" w:fill="FFFFFF"/>
            <w:noWrap/>
            <w:tcMar>
              <w:top w:w="30" w:type="dxa"/>
              <w:left w:w="30" w:type="dxa"/>
              <w:bottom w:w="30" w:type="dxa"/>
              <w:right w:w="30" w:type="dxa"/>
            </w:tcMar>
            <w:vAlign w:val="center"/>
          </w:tcPr>
          <w:p w14:paraId="10064381" w14:textId="77CE725E" w:rsidR="002F610F" w:rsidRPr="00C02EB4" w:rsidRDefault="00271DA8">
            <w:pPr>
              <w:rPr>
                <w:color w:val="auto"/>
                <w:sz w:val="22"/>
                <w:szCs w:val="22"/>
              </w:rPr>
            </w:pPr>
            <w:r w:rsidRPr="00C02EB4">
              <w:rPr>
                <w:color w:val="auto"/>
                <w:sz w:val="22"/>
                <w:szCs w:val="22"/>
              </w:rPr>
              <w:t>Komisijas 2010</w:t>
            </w:r>
            <w:r w:rsidR="00213850" w:rsidRPr="00C02EB4">
              <w:rPr>
                <w:color w:val="auto"/>
                <w:sz w:val="22"/>
                <w:szCs w:val="22"/>
              </w:rPr>
              <w:t>. </w:t>
            </w:r>
            <w:r w:rsidRPr="00C02EB4">
              <w:rPr>
                <w:color w:val="auto"/>
                <w:sz w:val="22"/>
                <w:szCs w:val="22"/>
              </w:rPr>
              <w:t>gada 30</w:t>
            </w:r>
            <w:r w:rsidR="00213850" w:rsidRPr="00C02EB4">
              <w:rPr>
                <w:color w:val="auto"/>
                <w:sz w:val="22"/>
                <w:szCs w:val="22"/>
              </w:rPr>
              <w:t>. </w:t>
            </w:r>
            <w:r w:rsidRPr="00C02EB4">
              <w:rPr>
                <w:color w:val="auto"/>
                <w:sz w:val="22"/>
                <w:szCs w:val="22"/>
              </w:rPr>
              <w:t>jūnija Lēmums 2010/368/ES, ar ko izdara grozījumus Lēmumā 2006/771/EK par maza darbības attāluma ierīcēs izmantotā radiofrekvenču spektra saskaņošanu</w:t>
            </w:r>
          </w:p>
          <w:p w14:paraId="5B58772A" w14:textId="7FBDBDD6" w:rsidR="002F610F" w:rsidRPr="00C02EB4" w:rsidRDefault="00271DA8">
            <w:pPr>
              <w:rPr>
                <w:color w:val="auto"/>
                <w:sz w:val="22"/>
                <w:szCs w:val="22"/>
              </w:rPr>
            </w:pPr>
            <w:r w:rsidRPr="00C02EB4">
              <w:rPr>
                <w:color w:val="auto"/>
                <w:sz w:val="22"/>
                <w:szCs w:val="22"/>
              </w:rPr>
              <w:t>Komisijas 2011</w:t>
            </w:r>
            <w:r w:rsidR="00213850" w:rsidRPr="00C02EB4">
              <w:rPr>
                <w:color w:val="auto"/>
                <w:sz w:val="22"/>
                <w:szCs w:val="22"/>
              </w:rPr>
              <w:t>. </w:t>
            </w:r>
            <w:r w:rsidRPr="00C02EB4">
              <w:rPr>
                <w:color w:val="auto"/>
                <w:sz w:val="22"/>
                <w:szCs w:val="22"/>
              </w:rPr>
              <w:t>gada 8</w:t>
            </w:r>
            <w:r w:rsidR="00213850" w:rsidRPr="00C02EB4">
              <w:rPr>
                <w:color w:val="auto"/>
                <w:sz w:val="22"/>
                <w:szCs w:val="22"/>
              </w:rPr>
              <w:t>. </w:t>
            </w:r>
            <w:r w:rsidRPr="00C02EB4">
              <w:rPr>
                <w:color w:val="auto"/>
                <w:sz w:val="22"/>
                <w:szCs w:val="22"/>
              </w:rPr>
              <w:t>decembra Lēmums 2011/829/ES, ar ko izdara grozījumus Lēmumā 2006/771/EK par maza darbības attāluma ierīcēs izmantotā radiofrekvenču spektra saskaņošanu</w:t>
            </w:r>
          </w:p>
          <w:p w14:paraId="6BE07526" w14:textId="1C9BFBE9"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1CFB2C6A" w14:textId="77777777" w:rsidR="002F610F" w:rsidRPr="00C02EB4" w:rsidRDefault="00271DA8">
            <w:pPr>
              <w:rPr>
                <w:color w:val="auto"/>
                <w:sz w:val="22"/>
                <w:szCs w:val="22"/>
              </w:rPr>
            </w:pPr>
            <w:r w:rsidRPr="00C02EB4">
              <w:rPr>
                <w:color w:val="auto"/>
                <w:sz w:val="22"/>
                <w:szCs w:val="22"/>
              </w:rPr>
              <w:t>ERC/REC 70-03 – Par maza darbības attāluma ierīču (SRD) lietošanu</w:t>
            </w:r>
          </w:p>
          <w:p w14:paraId="6AE3B0DA" w14:textId="6FDE1856"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C048CF0"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50896952" w14:textId="77777777" w:rsidTr="0010151B">
        <w:tc>
          <w:tcPr>
            <w:tcW w:w="526" w:type="dxa"/>
            <w:vMerge/>
            <w:shd w:val="clear" w:color="auto" w:fill="FFFFFF"/>
            <w:noWrap/>
            <w:tcMar>
              <w:top w:w="30" w:type="dxa"/>
              <w:left w:w="30" w:type="dxa"/>
              <w:bottom w:w="30" w:type="dxa"/>
              <w:right w:w="30" w:type="dxa"/>
            </w:tcMar>
            <w:vAlign w:val="center"/>
          </w:tcPr>
          <w:p w14:paraId="2836C8CE"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8C2513D"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1B37929"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D3BF83B"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10AEBD36" w14:textId="1D31911E"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1A9D88ED" w14:textId="357E20D8"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89AAA71"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646D5863" w14:textId="77777777" w:rsidTr="0010151B">
        <w:tc>
          <w:tcPr>
            <w:tcW w:w="526" w:type="dxa"/>
            <w:vMerge/>
            <w:shd w:val="clear" w:color="auto" w:fill="FFFFFF"/>
            <w:noWrap/>
            <w:tcMar>
              <w:top w:w="30" w:type="dxa"/>
              <w:left w:w="30" w:type="dxa"/>
              <w:bottom w:w="30" w:type="dxa"/>
              <w:right w:w="30" w:type="dxa"/>
            </w:tcMar>
            <w:vAlign w:val="center"/>
          </w:tcPr>
          <w:p w14:paraId="429A5870"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63F9EE0"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1BEB737"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C878987" w14:textId="77777777" w:rsidR="002F610F" w:rsidRPr="00C02EB4" w:rsidRDefault="00271DA8">
            <w:pPr>
              <w:rPr>
                <w:color w:val="auto"/>
                <w:sz w:val="22"/>
                <w:szCs w:val="22"/>
              </w:rPr>
            </w:pPr>
            <w:r w:rsidRPr="00C02EB4">
              <w:rPr>
                <w:color w:val="auto"/>
                <w:sz w:val="22"/>
                <w:szCs w:val="22"/>
              </w:rPr>
              <w:t>SRD: 7300–23000 kHz</w:t>
            </w:r>
          </w:p>
        </w:tc>
        <w:tc>
          <w:tcPr>
            <w:tcW w:w="1902" w:type="dxa"/>
            <w:shd w:val="clear" w:color="auto" w:fill="FFFFFF"/>
            <w:noWrap/>
            <w:tcMar>
              <w:top w:w="30" w:type="dxa"/>
              <w:left w:w="30" w:type="dxa"/>
              <w:bottom w:w="30" w:type="dxa"/>
              <w:right w:w="30" w:type="dxa"/>
            </w:tcMar>
            <w:vAlign w:val="center"/>
          </w:tcPr>
          <w:p w14:paraId="06B3E400" w14:textId="0F4FDAC2"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3E3E9351" w14:textId="4BB343A6"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1A65090"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287E1062" w14:textId="77777777" w:rsidTr="0010151B">
        <w:tc>
          <w:tcPr>
            <w:tcW w:w="526" w:type="dxa"/>
            <w:shd w:val="clear" w:color="auto" w:fill="FFFFFF"/>
            <w:noWrap/>
            <w:tcMar>
              <w:top w:w="30" w:type="dxa"/>
              <w:left w:w="30" w:type="dxa"/>
              <w:bottom w:w="30" w:type="dxa"/>
              <w:right w:w="30" w:type="dxa"/>
            </w:tcMar>
            <w:vAlign w:val="center"/>
          </w:tcPr>
          <w:p w14:paraId="51E4B105" w14:textId="77777777" w:rsidR="002F610F" w:rsidRPr="00C02EB4" w:rsidRDefault="00271DA8">
            <w:pPr>
              <w:rPr>
                <w:color w:val="auto"/>
                <w:sz w:val="22"/>
                <w:szCs w:val="22"/>
              </w:rPr>
            </w:pPr>
            <w:r w:rsidRPr="00C02EB4">
              <w:rPr>
                <w:color w:val="auto"/>
                <w:sz w:val="22"/>
                <w:szCs w:val="22"/>
              </w:rPr>
              <w:t>91.</w:t>
            </w:r>
          </w:p>
        </w:tc>
        <w:tc>
          <w:tcPr>
            <w:tcW w:w="9115" w:type="dxa"/>
            <w:gridSpan w:val="5"/>
            <w:shd w:val="clear" w:color="auto" w:fill="FFFFFF"/>
            <w:noWrap/>
            <w:tcMar>
              <w:top w:w="30" w:type="dxa"/>
              <w:left w:w="30" w:type="dxa"/>
              <w:bottom w:w="30" w:type="dxa"/>
              <w:right w:w="30" w:type="dxa"/>
            </w:tcMar>
            <w:vAlign w:val="center"/>
          </w:tcPr>
          <w:p w14:paraId="4D67F710" w14:textId="77777777" w:rsidR="002F610F" w:rsidRPr="00C02EB4" w:rsidRDefault="00271DA8">
            <w:pPr>
              <w:jc w:val="center"/>
              <w:rPr>
                <w:b/>
                <w:color w:val="auto"/>
                <w:sz w:val="22"/>
                <w:szCs w:val="22"/>
              </w:rPr>
            </w:pPr>
            <w:r w:rsidRPr="00C02EB4">
              <w:rPr>
                <w:b/>
                <w:color w:val="auto"/>
                <w:sz w:val="22"/>
                <w:szCs w:val="22"/>
              </w:rPr>
              <w:t>8 815–8 965 kHz</w:t>
            </w:r>
          </w:p>
        </w:tc>
      </w:tr>
      <w:tr w:rsidR="00BB30D4" w:rsidRPr="00C02EB4" w14:paraId="26E129CF" w14:textId="77777777" w:rsidTr="0010151B">
        <w:tc>
          <w:tcPr>
            <w:tcW w:w="526" w:type="dxa"/>
            <w:vMerge w:val="restart"/>
            <w:shd w:val="clear" w:color="auto" w:fill="FFFFFF"/>
            <w:noWrap/>
            <w:tcMar>
              <w:top w:w="30" w:type="dxa"/>
              <w:left w:w="30" w:type="dxa"/>
              <w:bottom w:w="30" w:type="dxa"/>
              <w:right w:w="30" w:type="dxa"/>
            </w:tcMar>
            <w:vAlign w:val="center"/>
          </w:tcPr>
          <w:p w14:paraId="074744D7"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54289949" w14:textId="77777777" w:rsidR="002F610F" w:rsidRPr="00C02EB4" w:rsidRDefault="00271DA8">
            <w:pPr>
              <w:rPr>
                <w:color w:val="auto"/>
                <w:sz w:val="22"/>
                <w:szCs w:val="22"/>
              </w:rPr>
            </w:pPr>
            <w:r w:rsidRPr="00C02EB4">
              <w:rPr>
                <w:color w:val="auto"/>
                <w:sz w:val="22"/>
                <w:szCs w:val="22"/>
              </w:rPr>
              <w:t>GAISA KUĢNIECĪBAS MOBILAIS (R)</w:t>
            </w:r>
          </w:p>
        </w:tc>
        <w:tc>
          <w:tcPr>
            <w:tcW w:w="2000" w:type="dxa"/>
            <w:vMerge w:val="restart"/>
            <w:shd w:val="clear" w:color="auto" w:fill="FFFFFF"/>
            <w:noWrap/>
            <w:tcMar>
              <w:top w:w="30" w:type="dxa"/>
              <w:left w:w="30" w:type="dxa"/>
              <w:bottom w:w="30" w:type="dxa"/>
              <w:right w:w="30" w:type="dxa"/>
            </w:tcMar>
            <w:vAlign w:val="center"/>
          </w:tcPr>
          <w:p w14:paraId="348D73AA" w14:textId="77777777" w:rsidR="002F610F" w:rsidRPr="00C02EB4" w:rsidRDefault="00271DA8">
            <w:pPr>
              <w:rPr>
                <w:color w:val="auto"/>
                <w:sz w:val="22"/>
                <w:szCs w:val="22"/>
              </w:rPr>
            </w:pPr>
            <w:r w:rsidRPr="00C02EB4">
              <w:rPr>
                <w:color w:val="auto"/>
                <w:sz w:val="22"/>
                <w:szCs w:val="22"/>
              </w:rPr>
              <w:t>GAISA KUĢNIECĪBAS MOBILAIS (R)</w:t>
            </w:r>
          </w:p>
        </w:tc>
        <w:tc>
          <w:tcPr>
            <w:tcW w:w="1705" w:type="dxa"/>
            <w:shd w:val="clear" w:color="auto" w:fill="FFFFFF"/>
            <w:noWrap/>
            <w:tcMar>
              <w:top w:w="30" w:type="dxa"/>
              <w:left w:w="30" w:type="dxa"/>
              <w:bottom w:w="30" w:type="dxa"/>
              <w:right w:w="30" w:type="dxa"/>
            </w:tcMar>
            <w:vAlign w:val="center"/>
          </w:tcPr>
          <w:p w14:paraId="319B1B0C"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2669707B" w14:textId="77777777" w:rsidR="002F610F" w:rsidRPr="00C02EB4" w:rsidRDefault="00271DA8">
            <w:pPr>
              <w:rPr>
                <w:color w:val="auto"/>
                <w:sz w:val="22"/>
                <w:szCs w:val="22"/>
              </w:rPr>
            </w:pPr>
            <w:r w:rsidRPr="00C02EB4">
              <w:rPr>
                <w:color w:val="auto"/>
                <w:sz w:val="22"/>
                <w:szCs w:val="22"/>
              </w:rPr>
              <w:t>RR AP27</w:t>
            </w:r>
          </w:p>
        </w:tc>
        <w:tc>
          <w:tcPr>
            <w:tcW w:w="1606" w:type="dxa"/>
            <w:shd w:val="clear" w:color="auto" w:fill="FFFFFF"/>
            <w:noWrap/>
            <w:tcMar>
              <w:top w:w="30" w:type="dxa"/>
              <w:left w:w="30" w:type="dxa"/>
              <w:bottom w:w="30" w:type="dxa"/>
              <w:right w:w="30" w:type="dxa"/>
            </w:tcMar>
            <w:vAlign w:val="center"/>
          </w:tcPr>
          <w:p w14:paraId="360CDF59" w14:textId="77777777" w:rsidR="002F610F" w:rsidRPr="00C02EB4" w:rsidRDefault="00271DA8">
            <w:pPr>
              <w:rPr>
                <w:color w:val="auto"/>
                <w:sz w:val="22"/>
                <w:szCs w:val="22"/>
              </w:rPr>
            </w:pPr>
            <w:r w:rsidRPr="00C02EB4">
              <w:rPr>
                <w:color w:val="auto"/>
                <w:sz w:val="22"/>
                <w:szCs w:val="22"/>
              </w:rPr>
              <w:t> </w:t>
            </w:r>
          </w:p>
        </w:tc>
      </w:tr>
      <w:tr w:rsidR="00BB30D4" w:rsidRPr="00C02EB4" w14:paraId="1DC8DE72" w14:textId="77777777" w:rsidTr="0010151B">
        <w:tc>
          <w:tcPr>
            <w:tcW w:w="526" w:type="dxa"/>
            <w:vMerge/>
            <w:shd w:val="clear" w:color="auto" w:fill="FFFFFF"/>
            <w:noWrap/>
            <w:tcMar>
              <w:top w:w="30" w:type="dxa"/>
              <w:left w:w="30" w:type="dxa"/>
              <w:bottom w:w="30" w:type="dxa"/>
              <w:right w:w="30" w:type="dxa"/>
            </w:tcMar>
            <w:vAlign w:val="center"/>
          </w:tcPr>
          <w:p w14:paraId="270DA0D3"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0DF8216"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98E721E"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58BCA07E"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5765F96F" w14:textId="739E9722"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7E1EF43B" w14:textId="23B7DD9E"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48C84A2"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0CC53A1E" w14:textId="77777777" w:rsidTr="0010151B">
        <w:tc>
          <w:tcPr>
            <w:tcW w:w="526" w:type="dxa"/>
            <w:vMerge/>
            <w:shd w:val="clear" w:color="auto" w:fill="FFFFFF"/>
            <w:noWrap/>
            <w:tcMar>
              <w:top w:w="30" w:type="dxa"/>
              <w:left w:w="30" w:type="dxa"/>
              <w:bottom w:w="30" w:type="dxa"/>
              <w:right w:w="30" w:type="dxa"/>
            </w:tcMar>
            <w:vAlign w:val="center"/>
          </w:tcPr>
          <w:p w14:paraId="3E0A799B"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2E80002"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9551842"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2090530D" w14:textId="77777777" w:rsidR="002F610F" w:rsidRPr="00C02EB4" w:rsidRDefault="00271DA8">
            <w:pPr>
              <w:rPr>
                <w:color w:val="auto"/>
                <w:sz w:val="22"/>
                <w:szCs w:val="22"/>
              </w:rPr>
            </w:pPr>
            <w:r w:rsidRPr="00C02EB4">
              <w:rPr>
                <w:color w:val="auto"/>
                <w:sz w:val="22"/>
                <w:szCs w:val="22"/>
              </w:rPr>
              <w:t>SRD: 7300–23000 kHz</w:t>
            </w:r>
          </w:p>
        </w:tc>
        <w:tc>
          <w:tcPr>
            <w:tcW w:w="1902" w:type="dxa"/>
            <w:shd w:val="clear" w:color="auto" w:fill="FFFFFF"/>
            <w:noWrap/>
            <w:tcMar>
              <w:top w:w="30" w:type="dxa"/>
              <w:left w:w="30" w:type="dxa"/>
              <w:bottom w:w="30" w:type="dxa"/>
              <w:right w:w="30" w:type="dxa"/>
            </w:tcMar>
            <w:vAlign w:val="center"/>
          </w:tcPr>
          <w:p w14:paraId="5BCEE09A" w14:textId="23418462"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2A8B6DB5" w14:textId="0FE9914D"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1FC7299"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6F3BEA3A" w14:textId="77777777" w:rsidTr="0010151B">
        <w:tc>
          <w:tcPr>
            <w:tcW w:w="526" w:type="dxa"/>
            <w:shd w:val="clear" w:color="auto" w:fill="FFFFFF"/>
            <w:noWrap/>
            <w:tcMar>
              <w:top w:w="30" w:type="dxa"/>
              <w:left w:w="30" w:type="dxa"/>
              <w:bottom w:w="30" w:type="dxa"/>
              <w:right w:w="30" w:type="dxa"/>
            </w:tcMar>
            <w:vAlign w:val="center"/>
          </w:tcPr>
          <w:p w14:paraId="05533EE9" w14:textId="77777777" w:rsidR="002F610F" w:rsidRPr="00C02EB4" w:rsidRDefault="00271DA8">
            <w:pPr>
              <w:rPr>
                <w:color w:val="auto"/>
                <w:sz w:val="22"/>
                <w:szCs w:val="22"/>
              </w:rPr>
            </w:pPr>
            <w:r w:rsidRPr="00C02EB4">
              <w:rPr>
                <w:color w:val="auto"/>
                <w:sz w:val="22"/>
                <w:szCs w:val="22"/>
              </w:rPr>
              <w:t>92.</w:t>
            </w:r>
          </w:p>
        </w:tc>
        <w:tc>
          <w:tcPr>
            <w:tcW w:w="9115" w:type="dxa"/>
            <w:gridSpan w:val="5"/>
            <w:shd w:val="clear" w:color="auto" w:fill="FFFFFF"/>
            <w:noWrap/>
            <w:tcMar>
              <w:top w:w="30" w:type="dxa"/>
              <w:left w:w="30" w:type="dxa"/>
              <w:bottom w:w="30" w:type="dxa"/>
              <w:right w:w="30" w:type="dxa"/>
            </w:tcMar>
            <w:vAlign w:val="center"/>
          </w:tcPr>
          <w:p w14:paraId="65A111FC" w14:textId="77777777" w:rsidR="002F610F" w:rsidRPr="00C02EB4" w:rsidRDefault="00271DA8">
            <w:pPr>
              <w:jc w:val="center"/>
              <w:rPr>
                <w:b/>
                <w:color w:val="auto"/>
                <w:sz w:val="22"/>
                <w:szCs w:val="22"/>
              </w:rPr>
            </w:pPr>
            <w:r w:rsidRPr="00C02EB4">
              <w:rPr>
                <w:b/>
                <w:color w:val="auto"/>
                <w:sz w:val="22"/>
                <w:szCs w:val="22"/>
              </w:rPr>
              <w:t>8 965–9 040 kHz</w:t>
            </w:r>
          </w:p>
        </w:tc>
      </w:tr>
      <w:tr w:rsidR="00BB30D4" w:rsidRPr="00C02EB4" w14:paraId="5F38ABC0" w14:textId="77777777" w:rsidTr="0010151B">
        <w:tc>
          <w:tcPr>
            <w:tcW w:w="526" w:type="dxa"/>
            <w:vMerge w:val="restart"/>
            <w:shd w:val="clear" w:color="auto" w:fill="FFFFFF"/>
            <w:noWrap/>
            <w:tcMar>
              <w:top w:w="30" w:type="dxa"/>
              <w:left w:w="30" w:type="dxa"/>
              <w:bottom w:w="30" w:type="dxa"/>
              <w:right w:w="30" w:type="dxa"/>
            </w:tcMar>
            <w:vAlign w:val="center"/>
          </w:tcPr>
          <w:p w14:paraId="6895B2AC"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51F45736" w14:textId="77777777" w:rsidR="002F610F" w:rsidRPr="00C02EB4" w:rsidRDefault="00271DA8">
            <w:pPr>
              <w:rPr>
                <w:color w:val="auto"/>
                <w:sz w:val="22"/>
                <w:szCs w:val="22"/>
              </w:rPr>
            </w:pPr>
            <w:r w:rsidRPr="00C02EB4">
              <w:rPr>
                <w:color w:val="auto"/>
                <w:sz w:val="22"/>
                <w:szCs w:val="22"/>
              </w:rPr>
              <w:t>GAISA KUĢNIECĪBAS MOBILAIS (OR)</w:t>
            </w:r>
          </w:p>
        </w:tc>
        <w:tc>
          <w:tcPr>
            <w:tcW w:w="2000" w:type="dxa"/>
            <w:vMerge w:val="restart"/>
            <w:shd w:val="clear" w:color="auto" w:fill="FFFFFF"/>
            <w:noWrap/>
            <w:tcMar>
              <w:top w:w="30" w:type="dxa"/>
              <w:left w:w="30" w:type="dxa"/>
              <w:bottom w:w="30" w:type="dxa"/>
              <w:right w:w="30" w:type="dxa"/>
            </w:tcMar>
            <w:vAlign w:val="center"/>
          </w:tcPr>
          <w:p w14:paraId="25C28D95" w14:textId="77777777" w:rsidR="002F610F" w:rsidRPr="00C02EB4" w:rsidRDefault="00271DA8">
            <w:pPr>
              <w:rPr>
                <w:color w:val="auto"/>
                <w:sz w:val="22"/>
                <w:szCs w:val="22"/>
              </w:rPr>
            </w:pPr>
            <w:r w:rsidRPr="00C02EB4">
              <w:rPr>
                <w:color w:val="auto"/>
                <w:sz w:val="22"/>
                <w:szCs w:val="22"/>
              </w:rPr>
              <w:t>GAISA KUĢNIECĪBAS MOBILAIS (OR)</w:t>
            </w:r>
          </w:p>
        </w:tc>
        <w:tc>
          <w:tcPr>
            <w:tcW w:w="1705" w:type="dxa"/>
            <w:shd w:val="clear" w:color="auto" w:fill="FFFFFF"/>
            <w:noWrap/>
            <w:tcMar>
              <w:top w:w="30" w:type="dxa"/>
              <w:left w:w="30" w:type="dxa"/>
              <w:bottom w:w="30" w:type="dxa"/>
              <w:right w:w="30" w:type="dxa"/>
            </w:tcMar>
            <w:vAlign w:val="center"/>
          </w:tcPr>
          <w:p w14:paraId="33BE543D"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27B26A19" w14:textId="77777777" w:rsidR="002F610F" w:rsidRPr="00C02EB4" w:rsidRDefault="00271DA8">
            <w:pPr>
              <w:rPr>
                <w:color w:val="auto"/>
                <w:sz w:val="22"/>
                <w:szCs w:val="22"/>
              </w:rPr>
            </w:pPr>
            <w:r w:rsidRPr="00C02EB4">
              <w:rPr>
                <w:color w:val="auto"/>
                <w:sz w:val="22"/>
                <w:szCs w:val="22"/>
              </w:rPr>
              <w:t>RR AP26</w:t>
            </w:r>
          </w:p>
        </w:tc>
        <w:tc>
          <w:tcPr>
            <w:tcW w:w="1606" w:type="dxa"/>
            <w:shd w:val="clear" w:color="auto" w:fill="FFFFFF"/>
            <w:noWrap/>
            <w:tcMar>
              <w:top w:w="30" w:type="dxa"/>
              <w:left w:w="30" w:type="dxa"/>
              <w:bottom w:w="30" w:type="dxa"/>
              <w:right w:w="30" w:type="dxa"/>
            </w:tcMar>
            <w:vAlign w:val="center"/>
          </w:tcPr>
          <w:p w14:paraId="029D14EE"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0727234D" w14:textId="77777777" w:rsidTr="0010151B">
        <w:tc>
          <w:tcPr>
            <w:tcW w:w="526" w:type="dxa"/>
            <w:vMerge/>
            <w:shd w:val="clear" w:color="auto" w:fill="FFFFFF"/>
            <w:noWrap/>
            <w:tcMar>
              <w:top w:w="30" w:type="dxa"/>
              <w:left w:w="30" w:type="dxa"/>
              <w:bottom w:w="30" w:type="dxa"/>
              <w:right w:w="30" w:type="dxa"/>
            </w:tcMar>
            <w:vAlign w:val="center"/>
          </w:tcPr>
          <w:p w14:paraId="1C21D4EC"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8F228FD"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D1B6825"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F774567"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1DAE8B30" w14:textId="02F3A436"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4C1E7333" w14:textId="14F07F88"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7363F4C"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43CC5137" w14:textId="77777777" w:rsidTr="0010151B">
        <w:tc>
          <w:tcPr>
            <w:tcW w:w="526" w:type="dxa"/>
            <w:vMerge/>
            <w:shd w:val="clear" w:color="auto" w:fill="FFFFFF"/>
            <w:noWrap/>
            <w:tcMar>
              <w:top w:w="30" w:type="dxa"/>
              <w:left w:w="30" w:type="dxa"/>
              <w:bottom w:w="30" w:type="dxa"/>
              <w:right w:w="30" w:type="dxa"/>
            </w:tcMar>
            <w:vAlign w:val="center"/>
          </w:tcPr>
          <w:p w14:paraId="0381E88A"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9C2A604"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B679D8E"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114099B" w14:textId="77777777" w:rsidR="002F610F" w:rsidRPr="00C02EB4" w:rsidRDefault="00271DA8">
            <w:pPr>
              <w:rPr>
                <w:color w:val="auto"/>
                <w:sz w:val="22"/>
                <w:szCs w:val="22"/>
              </w:rPr>
            </w:pPr>
            <w:r w:rsidRPr="00C02EB4">
              <w:rPr>
                <w:color w:val="auto"/>
                <w:sz w:val="22"/>
                <w:szCs w:val="22"/>
              </w:rPr>
              <w:t>SRD: 7300–23000 kHz</w:t>
            </w:r>
          </w:p>
        </w:tc>
        <w:tc>
          <w:tcPr>
            <w:tcW w:w="1902" w:type="dxa"/>
            <w:shd w:val="clear" w:color="auto" w:fill="FFFFFF"/>
            <w:noWrap/>
            <w:tcMar>
              <w:top w:w="30" w:type="dxa"/>
              <w:left w:w="30" w:type="dxa"/>
              <w:bottom w:w="30" w:type="dxa"/>
              <w:right w:w="30" w:type="dxa"/>
            </w:tcMar>
            <w:vAlign w:val="center"/>
          </w:tcPr>
          <w:p w14:paraId="38C161EA" w14:textId="6AD7EEF8"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6DD62958" w14:textId="5C432670"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BFCFEEB"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2EF60F6F" w14:textId="77777777" w:rsidTr="0010151B">
        <w:tc>
          <w:tcPr>
            <w:tcW w:w="526" w:type="dxa"/>
            <w:shd w:val="clear" w:color="auto" w:fill="FFFFFF"/>
            <w:noWrap/>
            <w:tcMar>
              <w:top w:w="30" w:type="dxa"/>
              <w:left w:w="30" w:type="dxa"/>
              <w:bottom w:w="30" w:type="dxa"/>
              <w:right w:w="30" w:type="dxa"/>
            </w:tcMar>
            <w:vAlign w:val="center"/>
          </w:tcPr>
          <w:p w14:paraId="10548EA3" w14:textId="77777777" w:rsidR="002F610F" w:rsidRPr="00C02EB4" w:rsidRDefault="00271DA8">
            <w:pPr>
              <w:rPr>
                <w:color w:val="auto"/>
                <w:sz w:val="22"/>
                <w:szCs w:val="22"/>
              </w:rPr>
            </w:pPr>
            <w:r w:rsidRPr="00C02EB4">
              <w:rPr>
                <w:color w:val="auto"/>
                <w:sz w:val="22"/>
                <w:szCs w:val="22"/>
              </w:rPr>
              <w:t>93.</w:t>
            </w:r>
          </w:p>
        </w:tc>
        <w:tc>
          <w:tcPr>
            <w:tcW w:w="9115" w:type="dxa"/>
            <w:gridSpan w:val="5"/>
            <w:shd w:val="clear" w:color="auto" w:fill="FFFFFF"/>
            <w:noWrap/>
            <w:tcMar>
              <w:top w:w="30" w:type="dxa"/>
              <w:left w:w="30" w:type="dxa"/>
              <w:bottom w:w="30" w:type="dxa"/>
              <w:right w:w="30" w:type="dxa"/>
            </w:tcMar>
            <w:vAlign w:val="center"/>
          </w:tcPr>
          <w:p w14:paraId="16F0CD06" w14:textId="77777777" w:rsidR="002F610F" w:rsidRPr="00C02EB4" w:rsidRDefault="00271DA8">
            <w:pPr>
              <w:jc w:val="center"/>
              <w:rPr>
                <w:b/>
                <w:color w:val="auto"/>
                <w:sz w:val="22"/>
                <w:szCs w:val="22"/>
              </w:rPr>
            </w:pPr>
            <w:r w:rsidRPr="00C02EB4">
              <w:rPr>
                <w:b/>
                <w:color w:val="auto"/>
                <w:sz w:val="22"/>
                <w:szCs w:val="22"/>
              </w:rPr>
              <w:t>9 040–9 400 kHz</w:t>
            </w:r>
          </w:p>
        </w:tc>
      </w:tr>
      <w:tr w:rsidR="00BB30D4" w:rsidRPr="00C02EB4" w14:paraId="443F817E" w14:textId="77777777" w:rsidTr="0010151B">
        <w:tc>
          <w:tcPr>
            <w:tcW w:w="526" w:type="dxa"/>
            <w:vMerge w:val="restart"/>
            <w:shd w:val="clear" w:color="auto" w:fill="FFFFFF"/>
            <w:noWrap/>
            <w:tcMar>
              <w:top w:w="30" w:type="dxa"/>
              <w:left w:w="30" w:type="dxa"/>
              <w:bottom w:w="30" w:type="dxa"/>
              <w:right w:w="30" w:type="dxa"/>
            </w:tcMar>
            <w:vAlign w:val="center"/>
          </w:tcPr>
          <w:p w14:paraId="30BAEE44"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0E53717C"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3235602A"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44B6F4FD"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39E15D8F"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15CF1403"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164ACFC1" w14:textId="77777777" w:rsidTr="0010151B">
        <w:tc>
          <w:tcPr>
            <w:tcW w:w="526" w:type="dxa"/>
            <w:vMerge/>
            <w:shd w:val="clear" w:color="auto" w:fill="FFFFFF"/>
            <w:noWrap/>
            <w:tcMar>
              <w:top w:w="30" w:type="dxa"/>
              <w:left w:w="30" w:type="dxa"/>
              <w:bottom w:w="30" w:type="dxa"/>
              <w:right w:w="30" w:type="dxa"/>
            </w:tcMar>
            <w:vAlign w:val="center"/>
          </w:tcPr>
          <w:p w14:paraId="5357A6C6"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4A5D843"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966767A"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ADC14FC"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681E129D" w14:textId="28EE3D36"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64BCEFAB" w14:textId="117DC6E5"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F435CC5"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6634D14E" w14:textId="77777777" w:rsidTr="0010151B">
        <w:tc>
          <w:tcPr>
            <w:tcW w:w="526" w:type="dxa"/>
            <w:vMerge/>
            <w:shd w:val="clear" w:color="auto" w:fill="FFFFFF"/>
            <w:noWrap/>
            <w:tcMar>
              <w:top w:w="30" w:type="dxa"/>
              <w:left w:w="30" w:type="dxa"/>
              <w:bottom w:w="30" w:type="dxa"/>
              <w:right w:w="30" w:type="dxa"/>
            </w:tcMar>
            <w:vAlign w:val="center"/>
          </w:tcPr>
          <w:p w14:paraId="4F10DEF4"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5460730"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A8EA063"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CAC0201" w14:textId="77777777" w:rsidR="002F610F" w:rsidRPr="00C02EB4" w:rsidRDefault="00271DA8">
            <w:pPr>
              <w:rPr>
                <w:color w:val="auto"/>
                <w:sz w:val="22"/>
                <w:szCs w:val="22"/>
              </w:rPr>
            </w:pPr>
            <w:r w:rsidRPr="00C02EB4">
              <w:rPr>
                <w:color w:val="auto"/>
                <w:sz w:val="22"/>
                <w:szCs w:val="22"/>
              </w:rPr>
              <w:t>SRD: 7300–23000 kHz</w:t>
            </w:r>
          </w:p>
        </w:tc>
        <w:tc>
          <w:tcPr>
            <w:tcW w:w="1902" w:type="dxa"/>
            <w:shd w:val="clear" w:color="auto" w:fill="FFFFFF"/>
            <w:noWrap/>
            <w:tcMar>
              <w:top w:w="30" w:type="dxa"/>
              <w:left w:w="30" w:type="dxa"/>
              <w:bottom w:w="30" w:type="dxa"/>
              <w:right w:w="30" w:type="dxa"/>
            </w:tcMar>
            <w:vAlign w:val="center"/>
          </w:tcPr>
          <w:p w14:paraId="7DD5CCEE" w14:textId="592AC8EA"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0E23CE3C" w14:textId="6B59406E"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EAB8C5F"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7C441DEF" w14:textId="77777777" w:rsidTr="0010151B">
        <w:tc>
          <w:tcPr>
            <w:tcW w:w="526" w:type="dxa"/>
            <w:shd w:val="clear" w:color="auto" w:fill="FFFFFF"/>
            <w:noWrap/>
            <w:tcMar>
              <w:top w:w="30" w:type="dxa"/>
              <w:left w:w="30" w:type="dxa"/>
              <w:bottom w:w="30" w:type="dxa"/>
              <w:right w:w="30" w:type="dxa"/>
            </w:tcMar>
            <w:vAlign w:val="center"/>
          </w:tcPr>
          <w:p w14:paraId="134E9167" w14:textId="77777777" w:rsidR="002F610F" w:rsidRPr="00C02EB4" w:rsidRDefault="00271DA8">
            <w:pPr>
              <w:rPr>
                <w:color w:val="auto"/>
                <w:sz w:val="22"/>
                <w:szCs w:val="22"/>
              </w:rPr>
            </w:pPr>
            <w:r w:rsidRPr="00C02EB4">
              <w:rPr>
                <w:color w:val="auto"/>
                <w:sz w:val="22"/>
                <w:szCs w:val="22"/>
              </w:rPr>
              <w:t>94.</w:t>
            </w:r>
          </w:p>
        </w:tc>
        <w:tc>
          <w:tcPr>
            <w:tcW w:w="9115" w:type="dxa"/>
            <w:gridSpan w:val="5"/>
            <w:shd w:val="clear" w:color="auto" w:fill="FFFFFF"/>
            <w:noWrap/>
            <w:tcMar>
              <w:top w:w="30" w:type="dxa"/>
              <w:left w:w="30" w:type="dxa"/>
              <w:bottom w:w="30" w:type="dxa"/>
              <w:right w:w="30" w:type="dxa"/>
            </w:tcMar>
            <w:vAlign w:val="center"/>
          </w:tcPr>
          <w:p w14:paraId="482CDDC1" w14:textId="77777777" w:rsidR="002F610F" w:rsidRPr="00C02EB4" w:rsidRDefault="00271DA8">
            <w:pPr>
              <w:jc w:val="center"/>
              <w:rPr>
                <w:b/>
                <w:color w:val="auto"/>
                <w:sz w:val="22"/>
                <w:szCs w:val="22"/>
              </w:rPr>
            </w:pPr>
            <w:r w:rsidRPr="00C02EB4">
              <w:rPr>
                <w:b/>
                <w:color w:val="auto"/>
                <w:sz w:val="22"/>
                <w:szCs w:val="22"/>
              </w:rPr>
              <w:t>9 400–9 500 kHz</w:t>
            </w:r>
          </w:p>
        </w:tc>
      </w:tr>
      <w:tr w:rsidR="00BB30D4" w:rsidRPr="00C02EB4" w14:paraId="3F0713C1" w14:textId="77777777" w:rsidTr="0010151B">
        <w:tc>
          <w:tcPr>
            <w:tcW w:w="526" w:type="dxa"/>
            <w:vMerge w:val="restart"/>
            <w:shd w:val="clear" w:color="auto" w:fill="FFFFFF"/>
            <w:noWrap/>
            <w:tcMar>
              <w:top w:w="30" w:type="dxa"/>
              <w:left w:w="30" w:type="dxa"/>
              <w:bottom w:w="30" w:type="dxa"/>
              <w:right w:w="30" w:type="dxa"/>
            </w:tcMar>
            <w:vAlign w:val="center"/>
          </w:tcPr>
          <w:p w14:paraId="5C3D5E72"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395D28BC" w14:textId="77777777" w:rsidR="002F610F" w:rsidRPr="00C02EB4" w:rsidRDefault="00271DA8">
            <w:pPr>
              <w:rPr>
                <w:color w:val="auto"/>
                <w:sz w:val="22"/>
                <w:szCs w:val="22"/>
              </w:rPr>
            </w:pPr>
            <w:r w:rsidRPr="00C02EB4">
              <w:rPr>
                <w:color w:val="auto"/>
                <w:sz w:val="22"/>
                <w:szCs w:val="22"/>
              </w:rPr>
              <w:t>5.146</w:t>
            </w:r>
          </w:p>
          <w:p w14:paraId="45F08EA9" w14:textId="77777777" w:rsidR="002F610F" w:rsidRPr="00C02EB4" w:rsidRDefault="00271DA8">
            <w:pPr>
              <w:rPr>
                <w:color w:val="auto"/>
                <w:sz w:val="22"/>
                <w:szCs w:val="22"/>
              </w:rPr>
            </w:pPr>
            <w:r w:rsidRPr="00C02EB4">
              <w:rPr>
                <w:color w:val="auto"/>
                <w:sz w:val="22"/>
                <w:szCs w:val="22"/>
              </w:rPr>
              <w:t>APRAIDES 5.134</w:t>
            </w:r>
          </w:p>
        </w:tc>
        <w:tc>
          <w:tcPr>
            <w:tcW w:w="2000" w:type="dxa"/>
            <w:vMerge w:val="restart"/>
            <w:shd w:val="clear" w:color="auto" w:fill="FFFFFF"/>
            <w:noWrap/>
            <w:tcMar>
              <w:top w:w="30" w:type="dxa"/>
              <w:left w:w="30" w:type="dxa"/>
              <w:bottom w:w="30" w:type="dxa"/>
              <w:right w:w="30" w:type="dxa"/>
            </w:tcMar>
            <w:vAlign w:val="center"/>
          </w:tcPr>
          <w:p w14:paraId="389DC57B" w14:textId="77777777" w:rsidR="002F610F" w:rsidRPr="00C02EB4" w:rsidRDefault="00271DA8">
            <w:pPr>
              <w:rPr>
                <w:color w:val="auto"/>
                <w:sz w:val="22"/>
                <w:szCs w:val="22"/>
              </w:rPr>
            </w:pPr>
            <w:r w:rsidRPr="00C02EB4">
              <w:rPr>
                <w:color w:val="auto"/>
                <w:sz w:val="22"/>
                <w:szCs w:val="22"/>
              </w:rPr>
              <w:t>APRAIDES 5.134</w:t>
            </w:r>
          </w:p>
        </w:tc>
        <w:tc>
          <w:tcPr>
            <w:tcW w:w="1705" w:type="dxa"/>
            <w:shd w:val="clear" w:color="auto" w:fill="FFFFFF"/>
            <w:noWrap/>
            <w:tcMar>
              <w:top w:w="30" w:type="dxa"/>
              <w:left w:w="30" w:type="dxa"/>
              <w:bottom w:w="30" w:type="dxa"/>
              <w:right w:w="30" w:type="dxa"/>
            </w:tcMar>
            <w:vAlign w:val="center"/>
          </w:tcPr>
          <w:p w14:paraId="17ADE297" w14:textId="77777777" w:rsidR="002F610F" w:rsidRPr="00C02EB4" w:rsidRDefault="00271DA8">
            <w:pPr>
              <w:rPr>
                <w:color w:val="auto"/>
                <w:sz w:val="22"/>
                <w:szCs w:val="22"/>
              </w:rPr>
            </w:pPr>
            <w:r w:rsidRPr="00C02EB4">
              <w:rPr>
                <w:color w:val="auto"/>
                <w:sz w:val="22"/>
                <w:szCs w:val="22"/>
              </w:rPr>
              <w:t>Skaņas apraides sistēmas</w:t>
            </w:r>
          </w:p>
        </w:tc>
        <w:tc>
          <w:tcPr>
            <w:tcW w:w="1902" w:type="dxa"/>
            <w:shd w:val="clear" w:color="auto" w:fill="FFFFFF"/>
            <w:noWrap/>
            <w:tcMar>
              <w:top w:w="30" w:type="dxa"/>
              <w:left w:w="30" w:type="dxa"/>
              <w:bottom w:w="30" w:type="dxa"/>
              <w:right w:w="30" w:type="dxa"/>
            </w:tcMar>
            <w:vAlign w:val="center"/>
          </w:tcPr>
          <w:p w14:paraId="04DA8BB5" w14:textId="77777777" w:rsidR="002F610F" w:rsidRPr="00C02EB4" w:rsidRDefault="00271DA8">
            <w:pPr>
              <w:rPr>
                <w:color w:val="auto"/>
                <w:sz w:val="22"/>
                <w:szCs w:val="22"/>
              </w:rPr>
            </w:pPr>
            <w:r w:rsidRPr="00C02EB4">
              <w:rPr>
                <w:color w:val="auto"/>
                <w:sz w:val="22"/>
                <w:szCs w:val="22"/>
              </w:rPr>
              <w:t>RR 12, RR Res. 517 (WRC-97)</w:t>
            </w:r>
          </w:p>
        </w:tc>
        <w:tc>
          <w:tcPr>
            <w:tcW w:w="1606" w:type="dxa"/>
            <w:shd w:val="clear" w:color="auto" w:fill="FFFFFF"/>
            <w:noWrap/>
            <w:tcMar>
              <w:top w:w="30" w:type="dxa"/>
              <w:left w:w="30" w:type="dxa"/>
              <w:bottom w:w="30" w:type="dxa"/>
              <w:right w:w="30" w:type="dxa"/>
            </w:tcMar>
            <w:vAlign w:val="center"/>
          </w:tcPr>
          <w:p w14:paraId="4F2E51DB" w14:textId="77777777" w:rsidR="002F610F" w:rsidRPr="00C02EB4" w:rsidRDefault="00271DA8">
            <w:pPr>
              <w:rPr>
                <w:color w:val="auto"/>
                <w:sz w:val="22"/>
                <w:szCs w:val="22"/>
              </w:rPr>
            </w:pPr>
            <w:r w:rsidRPr="00C02EB4">
              <w:rPr>
                <w:color w:val="auto"/>
                <w:sz w:val="22"/>
                <w:szCs w:val="22"/>
              </w:rPr>
              <w:t> </w:t>
            </w:r>
          </w:p>
        </w:tc>
      </w:tr>
      <w:tr w:rsidR="00BB30D4" w:rsidRPr="00C02EB4" w14:paraId="7D0D851B" w14:textId="77777777" w:rsidTr="0010151B">
        <w:tc>
          <w:tcPr>
            <w:tcW w:w="526" w:type="dxa"/>
            <w:vMerge/>
            <w:shd w:val="clear" w:color="auto" w:fill="FFFFFF"/>
            <w:noWrap/>
            <w:tcMar>
              <w:top w:w="30" w:type="dxa"/>
              <w:left w:w="30" w:type="dxa"/>
              <w:bottom w:w="30" w:type="dxa"/>
              <w:right w:w="30" w:type="dxa"/>
            </w:tcMar>
            <w:vAlign w:val="center"/>
          </w:tcPr>
          <w:p w14:paraId="0D8D9AC0"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C765DBE"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3F6F906"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24BC1B18"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5F683F3C" w14:textId="7E4F8C80"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3D4EC0A1" w14:textId="197196A3"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140C68B"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52EA612F" w14:textId="77777777" w:rsidTr="0010151B">
        <w:tc>
          <w:tcPr>
            <w:tcW w:w="526" w:type="dxa"/>
            <w:vMerge/>
            <w:shd w:val="clear" w:color="auto" w:fill="FFFFFF"/>
            <w:noWrap/>
            <w:tcMar>
              <w:top w:w="30" w:type="dxa"/>
              <w:left w:w="30" w:type="dxa"/>
              <w:bottom w:w="30" w:type="dxa"/>
              <w:right w:w="30" w:type="dxa"/>
            </w:tcMar>
            <w:vAlign w:val="center"/>
          </w:tcPr>
          <w:p w14:paraId="0AB84902"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AD5904A"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E0D5A6C"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152BE84" w14:textId="77777777" w:rsidR="002F610F" w:rsidRPr="00C02EB4" w:rsidRDefault="00271DA8">
            <w:pPr>
              <w:rPr>
                <w:color w:val="auto"/>
                <w:sz w:val="22"/>
                <w:szCs w:val="22"/>
              </w:rPr>
            </w:pPr>
            <w:r w:rsidRPr="00C02EB4">
              <w:rPr>
                <w:color w:val="auto"/>
                <w:sz w:val="22"/>
                <w:szCs w:val="22"/>
              </w:rPr>
              <w:t>SRD: 7300–23000 kHz</w:t>
            </w:r>
          </w:p>
        </w:tc>
        <w:tc>
          <w:tcPr>
            <w:tcW w:w="1902" w:type="dxa"/>
            <w:shd w:val="clear" w:color="auto" w:fill="FFFFFF"/>
            <w:noWrap/>
            <w:tcMar>
              <w:top w:w="30" w:type="dxa"/>
              <w:left w:w="30" w:type="dxa"/>
              <w:bottom w:w="30" w:type="dxa"/>
              <w:right w:w="30" w:type="dxa"/>
            </w:tcMar>
            <w:vAlign w:val="center"/>
          </w:tcPr>
          <w:p w14:paraId="0E63D3A1" w14:textId="69E0E2F2"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26BA7CC4" w14:textId="0D924F17"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B51244C"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3EC5756D" w14:textId="77777777" w:rsidTr="0010151B">
        <w:tc>
          <w:tcPr>
            <w:tcW w:w="526" w:type="dxa"/>
            <w:shd w:val="clear" w:color="auto" w:fill="FFFFFF"/>
            <w:noWrap/>
            <w:tcMar>
              <w:top w:w="30" w:type="dxa"/>
              <w:left w:w="30" w:type="dxa"/>
              <w:bottom w:w="30" w:type="dxa"/>
              <w:right w:w="30" w:type="dxa"/>
            </w:tcMar>
            <w:vAlign w:val="center"/>
          </w:tcPr>
          <w:p w14:paraId="049F1F4B" w14:textId="77777777" w:rsidR="002F610F" w:rsidRPr="00C02EB4" w:rsidRDefault="00271DA8">
            <w:pPr>
              <w:rPr>
                <w:color w:val="auto"/>
                <w:sz w:val="22"/>
                <w:szCs w:val="22"/>
              </w:rPr>
            </w:pPr>
            <w:r w:rsidRPr="00C02EB4">
              <w:rPr>
                <w:color w:val="auto"/>
                <w:sz w:val="22"/>
                <w:szCs w:val="22"/>
              </w:rPr>
              <w:t>95.</w:t>
            </w:r>
          </w:p>
        </w:tc>
        <w:tc>
          <w:tcPr>
            <w:tcW w:w="9115" w:type="dxa"/>
            <w:gridSpan w:val="5"/>
            <w:shd w:val="clear" w:color="auto" w:fill="FFFFFF"/>
            <w:noWrap/>
            <w:tcMar>
              <w:top w:w="30" w:type="dxa"/>
              <w:left w:w="30" w:type="dxa"/>
              <w:bottom w:w="30" w:type="dxa"/>
              <w:right w:w="30" w:type="dxa"/>
            </w:tcMar>
            <w:vAlign w:val="center"/>
          </w:tcPr>
          <w:p w14:paraId="67804434" w14:textId="77777777" w:rsidR="002F610F" w:rsidRPr="00C02EB4" w:rsidRDefault="00271DA8">
            <w:pPr>
              <w:jc w:val="center"/>
              <w:rPr>
                <w:b/>
                <w:color w:val="auto"/>
                <w:sz w:val="22"/>
                <w:szCs w:val="22"/>
              </w:rPr>
            </w:pPr>
            <w:r w:rsidRPr="00C02EB4">
              <w:rPr>
                <w:b/>
                <w:color w:val="auto"/>
                <w:sz w:val="22"/>
                <w:szCs w:val="22"/>
              </w:rPr>
              <w:t>9 500–9 900 kHz</w:t>
            </w:r>
          </w:p>
        </w:tc>
      </w:tr>
      <w:tr w:rsidR="00BB30D4" w:rsidRPr="00C02EB4" w14:paraId="29BC125E" w14:textId="77777777" w:rsidTr="0010151B">
        <w:tc>
          <w:tcPr>
            <w:tcW w:w="526" w:type="dxa"/>
            <w:vMerge w:val="restart"/>
            <w:shd w:val="clear" w:color="auto" w:fill="FFFFFF"/>
            <w:noWrap/>
            <w:tcMar>
              <w:top w:w="30" w:type="dxa"/>
              <w:left w:w="30" w:type="dxa"/>
              <w:bottom w:w="30" w:type="dxa"/>
              <w:right w:w="30" w:type="dxa"/>
            </w:tcMar>
            <w:vAlign w:val="center"/>
          </w:tcPr>
          <w:p w14:paraId="3836BE13"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2726B2D3" w14:textId="77777777" w:rsidR="002F610F" w:rsidRPr="00C02EB4" w:rsidRDefault="00271DA8">
            <w:pPr>
              <w:rPr>
                <w:color w:val="auto"/>
                <w:sz w:val="22"/>
                <w:szCs w:val="22"/>
              </w:rPr>
            </w:pPr>
            <w:r w:rsidRPr="00C02EB4">
              <w:rPr>
                <w:color w:val="auto"/>
                <w:sz w:val="22"/>
                <w:szCs w:val="22"/>
              </w:rPr>
              <w:t>5.147</w:t>
            </w:r>
          </w:p>
          <w:p w14:paraId="12A70CEA" w14:textId="77777777" w:rsidR="002F610F" w:rsidRPr="00C02EB4" w:rsidRDefault="00271DA8">
            <w:pPr>
              <w:rPr>
                <w:color w:val="auto"/>
                <w:sz w:val="22"/>
                <w:szCs w:val="22"/>
              </w:rPr>
            </w:pPr>
            <w:r w:rsidRPr="00C02EB4">
              <w:rPr>
                <w:color w:val="auto"/>
                <w:sz w:val="22"/>
                <w:szCs w:val="22"/>
              </w:rPr>
              <w:t>APRAIDES</w:t>
            </w:r>
          </w:p>
        </w:tc>
        <w:tc>
          <w:tcPr>
            <w:tcW w:w="2000" w:type="dxa"/>
            <w:vMerge w:val="restart"/>
            <w:shd w:val="clear" w:color="auto" w:fill="FFFFFF"/>
            <w:noWrap/>
            <w:tcMar>
              <w:top w:w="30" w:type="dxa"/>
              <w:left w:w="30" w:type="dxa"/>
              <w:bottom w:w="30" w:type="dxa"/>
              <w:right w:w="30" w:type="dxa"/>
            </w:tcMar>
            <w:vAlign w:val="center"/>
          </w:tcPr>
          <w:p w14:paraId="2DA732B1" w14:textId="77777777" w:rsidR="002F610F" w:rsidRPr="00C02EB4" w:rsidRDefault="00271DA8">
            <w:pPr>
              <w:rPr>
                <w:color w:val="auto"/>
                <w:sz w:val="22"/>
                <w:szCs w:val="22"/>
              </w:rPr>
            </w:pPr>
            <w:r w:rsidRPr="00C02EB4">
              <w:rPr>
                <w:color w:val="auto"/>
                <w:sz w:val="22"/>
                <w:szCs w:val="22"/>
              </w:rPr>
              <w:t>5.147</w:t>
            </w:r>
          </w:p>
          <w:p w14:paraId="0250874C" w14:textId="77777777" w:rsidR="002F610F" w:rsidRPr="00C02EB4" w:rsidRDefault="00271DA8">
            <w:pPr>
              <w:rPr>
                <w:color w:val="auto"/>
                <w:sz w:val="22"/>
                <w:szCs w:val="22"/>
              </w:rPr>
            </w:pPr>
            <w:r w:rsidRPr="00C02EB4">
              <w:rPr>
                <w:color w:val="auto"/>
                <w:sz w:val="22"/>
                <w:szCs w:val="22"/>
              </w:rPr>
              <w:t>APRAIDES</w:t>
            </w:r>
          </w:p>
        </w:tc>
        <w:tc>
          <w:tcPr>
            <w:tcW w:w="1705" w:type="dxa"/>
            <w:shd w:val="clear" w:color="auto" w:fill="FFFFFF"/>
            <w:noWrap/>
            <w:tcMar>
              <w:top w:w="30" w:type="dxa"/>
              <w:left w:w="30" w:type="dxa"/>
              <w:bottom w:w="30" w:type="dxa"/>
              <w:right w:w="30" w:type="dxa"/>
            </w:tcMar>
            <w:vAlign w:val="center"/>
          </w:tcPr>
          <w:p w14:paraId="66631DAA" w14:textId="77777777" w:rsidR="002F610F" w:rsidRPr="00C02EB4" w:rsidRDefault="00271DA8">
            <w:pPr>
              <w:rPr>
                <w:color w:val="auto"/>
                <w:sz w:val="22"/>
                <w:szCs w:val="22"/>
              </w:rPr>
            </w:pPr>
            <w:r w:rsidRPr="00C02EB4">
              <w:rPr>
                <w:color w:val="auto"/>
                <w:sz w:val="22"/>
                <w:szCs w:val="22"/>
              </w:rPr>
              <w:t>Skaņas apraides sistēmas</w:t>
            </w:r>
          </w:p>
        </w:tc>
        <w:tc>
          <w:tcPr>
            <w:tcW w:w="1902" w:type="dxa"/>
            <w:shd w:val="clear" w:color="auto" w:fill="FFFFFF"/>
            <w:noWrap/>
            <w:tcMar>
              <w:top w:w="30" w:type="dxa"/>
              <w:left w:w="30" w:type="dxa"/>
              <w:bottom w:w="30" w:type="dxa"/>
              <w:right w:w="30" w:type="dxa"/>
            </w:tcMar>
            <w:vAlign w:val="center"/>
          </w:tcPr>
          <w:p w14:paraId="0375DF4D" w14:textId="77777777" w:rsidR="002F610F" w:rsidRPr="00C02EB4" w:rsidRDefault="00271DA8">
            <w:pPr>
              <w:rPr>
                <w:color w:val="auto"/>
                <w:sz w:val="22"/>
                <w:szCs w:val="22"/>
              </w:rPr>
            </w:pPr>
            <w:r w:rsidRPr="00C02EB4">
              <w:rPr>
                <w:color w:val="auto"/>
                <w:sz w:val="22"/>
                <w:szCs w:val="22"/>
              </w:rPr>
              <w:t>RR 12, RR Res. 517 (WRC-97)</w:t>
            </w:r>
          </w:p>
        </w:tc>
        <w:tc>
          <w:tcPr>
            <w:tcW w:w="1606" w:type="dxa"/>
            <w:shd w:val="clear" w:color="auto" w:fill="FFFFFF"/>
            <w:noWrap/>
            <w:tcMar>
              <w:top w:w="30" w:type="dxa"/>
              <w:left w:w="30" w:type="dxa"/>
              <w:bottom w:w="30" w:type="dxa"/>
              <w:right w:w="30" w:type="dxa"/>
            </w:tcMar>
            <w:vAlign w:val="center"/>
          </w:tcPr>
          <w:p w14:paraId="5C043D9A" w14:textId="77777777" w:rsidR="002F610F" w:rsidRPr="00C02EB4" w:rsidRDefault="00271DA8">
            <w:pPr>
              <w:rPr>
                <w:color w:val="auto"/>
                <w:sz w:val="22"/>
                <w:szCs w:val="22"/>
              </w:rPr>
            </w:pPr>
            <w:r w:rsidRPr="00C02EB4">
              <w:rPr>
                <w:color w:val="auto"/>
                <w:sz w:val="22"/>
                <w:szCs w:val="22"/>
              </w:rPr>
              <w:t> </w:t>
            </w:r>
          </w:p>
        </w:tc>
      </w:tr>
      <w:tr w:rsidR="00BB30D4" w:rsidRPr="00C02EB4" w14:paraId="0CAA7201" w14:textId="77777777" w:rsidTr="0010151B">
        <w:tc>
          <w:tcPr>
            <w:tcW w:w="526" w:type="dxa"/>
            <w:vMerge/>
            <w:shd w:val="clear" w:color="auto" w:fill="FFFFFF"/>
            <w:noWrap/>
            <w:tcMar>
              <w:top w:w="30" w:type="dxa"/>
              <w:left w:w="30" w:type="dxa"/>
              <w:bottom w:w="30" w:type="dxa"/>
              <w:right w:w="30" w:type="dxa"/>
            </w:tcMar>
            <w:vAlign w:val="center"/>
          </w:tcPr>
          <w:p w14:paraId="2F195653"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A116E23"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9BB3991"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E9C2519"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77481D79" w14:textId="220B8524"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249FB2A7" w14:textId="19F3E211"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D9588B6"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47BD4106" w14:textId="77777777" w:rsidTr="0010151B">
        <w:tc>
          <w:tcPr>
            <w:tcW w:w="526" w:type="dxa"/>
            <w:vMerge/>
            <w:shd w:val="clear" w:color="auto" w:fill="FFFFFF"/>
            <w:noWrap/>
            <w:tcMar>
              <w:top w:w="30" w:type="dxa"/>
              <w:left w:w="30" w:type="dxa"/>
              <w:bottom w:w="30" w:type="dxa"/>
              <w:right w:w="30" w:type="dxa"/>
            </w:tcMar>
            <w:vAlign w:val="center"/>
          </w:tcPr>
          <w:p w14:paraId="01E45993"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04CFB46"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4507FFB"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F4A789A" w14:textId="77777777" w:rsidR="002F610F" w:rsidRPr="00C02EB4" w:rsidRDefault="00271DA8">
            <w:pPr>
              <w:rPr>
                <w:color w:val="auto"/>
                <w:sz w:val="22"/>
                <w:szCs w:val="22"/>
              </w:rPr>
            </w:pPr>
            <w:r w:rsidRPr="00C02EB4">
              <w:rPr>
                <w:color w:val="auto"/>
                <w:sz w:val="22"/>
                <w:szCs w:val="22"/>
              </w:rPr>
              <w:t>SRD: 7300–23000 kHz</w:t>
            </w:r>
          </w:p>
        </w:tc>
        <w:tc>
          <w:tcPr>
            <w:tcW w:w="1902" w:type="dxa"/>
            <w:shd w:val="clear" w:color="auto" w:fill="FFFFFF"/>
            <w:noWrap/>
            <w:tcMar>
              <w:top w:w="30" w:type="dxa"/>
              <w:left w:w="30" w:type="dxa"/>
              <w:bottom w:w="30" w:type="dxa"/>
              <w:right w:w="30" w:type="dxa"/>
            </w:tcMar>
            <w:vAlign w:val="center"/>
          </w:tcPr>
          <w:p w14:paraId="1701A389" w14:textId="76CFE94A"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34EB6E5A" w14:textId="22474EBA"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6F53349"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34476632" w14:textId="77777777" w:rsidTr="0010151B">
        <w:tc>
          <w:tcPr>
            <w:tcW w:w="526" w:type="dxa"/>
            <w:shd w:val="clear" w:color="auto" w:fill="FFFFFF"/>
            <w:noWrap/>
            <w:tcMar>
              <w:top w:w="30" w:type="dxa"/>
              <w:left w:w="30" w:type="dxa"/>
              <w:bottom w:w="30" w:type="dxa"/>
              <w:right w:w="30" w:type="dxa"/>
            </w:tcMar>
            <w:vAlign w:val="center"/>
          </w:tcPr>
          <w:p w14:paraId="42746449" w14:textId="77777777" w:rsidR="002F610F" w:rsidRPr="00C02EB4" w:rsidRDefault="00271DA8">
            <w:pPr>
              <w:rPr>
                <w:color w:val="auto"/>
                <w:sz w:val="22"/>
                <w:szCs w:val="22"/>
              </w:rPr>
            </w:pPr>
            <w:r w:rsidRPr="00C02EB4">
              <w:rPr>
                <w:color w:val="auto"/>
                <w:sz w:val="22"/>
                <w:szCs w:val="22"/>
              </w:rPr>
              <w:t>96.</w:t>
            </w:r>
          </w:p>
        </w:tc>
        <w:tc>
          <w:tcPr>
            <w:tcW w:w="9115" w:type="dxa"/>
            <w:gridSpan w:val="5"/>
            <w:shd w:val="clear" w:color="auto" w:fill="FFFFFF"/>
            <w:noWrap/>
            <w:tcMar>
              <w:top w:w="30" w:type="dxa"/>
              <w:left w:w="30" w:type="dxa"/>
              <w:bottom w:w="30" w:type="dxa"/>
              <w:right w:w="30" w:type="dxa"/>
            </w:tcMar>
            <w:vAlign w:val="center"/>
          </w:tcPr>
          <w:p w14:paraId="06382DF3" w14:textId="77777777" w:rsidR="002F610F" w:rsidRPr="00C02EB4" w:rsidRDefault="00271DA8">
            <w:pPr>
              <w:jc w:val="center"/>
              <w:rPr>
                <w:b/>
                <w:color w:val="auto"/>
                <w:sz w:val="22"/>
                <w:szCs w:val="22"/>
              </w:rPr>
            </w:pPr>
            <w:r w:rsidRPr="00C02EB4">
              <w:rPr>
                <w:b/>
                <w:color w:val="auto"/>
                <w:sz w:val="22"/>
                <w:szCs w:val="22"/>
              </w:rPr>
              <w:t>9 900–9 995 kHz</w:t>
            </w:r>
          </w:p>
        </w:tc>
      </w:tr>
      <w:tr w:rsidR="00BB30D4" w:rsidRPr="00C02EB4" w14:paraId="2E6A323C" w14:textId="77777777" w:rsidTr="0010151B">
        <w:tc>
          <w:tcPr>
            <w:tcW w:w="526" w:type="dxa"/>
            <w:vMerge w:val="restart"/>
            <w:shd w:val="clear" w:color="auto" w:fill="FFFFFF"/>
            <w:noWrap/>
            <w:tcMar>
              <w:top w:w="30" w:type="dxa"/>
              <w:left w:w="30" w:type="dxa"/>
              <w:bottom w:w="30" w:type="dxa"/>
              <w:right w:w="30" w:type="dxa"/>
            </w:tcMar>
            <w:vAlign w:val="center"/>
          </w:tcPr>
          <w:p w14:paraId="3228585E"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50D2DD92"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448B188F"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2739FCB8"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76A0DF5B"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14A58EF6"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4FD3E38A" w14:textId="77777777" w:rsidTr="0010151B">
        <w:tc>
          <w:tcPr>
            <w:tcW w:w="526" w:type="dxa"/>
            <w:vMerge/>
            <w:shd w:val="clear" w:color="auto" w:fill="FFFFFF"/>
            <w:noWrap/>
            <w:tcMar>
              <w:top w:w="30" w:type="dxa"/>
              <w:left w:w="30" w:type="dxa"/>
              <w:bottom w:w="30" w:type="dxa"/>
              <w:right w:w="30" w:type="dxa"/>
            </w:tcMar>
            <w:vAlign w:val="center"/>
          </w:tcPr>
          <w:p w14:paraId="3B15EA7C"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2D163D9"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5F05CA4"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11ECD21"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05B044C2" w14:textId="48759101"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564A6AD1" w14:textId="3CC4AE94"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FF0B16F"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245D5D99" w14:textId="77777777" w:rsidTr="0010151B">
        <w:tc>
          <w:tcPr>
            <w:tcW w:w="526" w:type="dxa"/>
            <w:vMerge/>
            <w:shd w:val="clear" w:color="auto" w:fill="FFFFFF"/>
            <w:noWrap/>
            <w:tcMar>
              <w:top w:w="30" w:type="dxa"/>
              <w:left w:w="30" w:type="dxa"/>
              <w:bottom w:w="30" w:type="dxa"/>
              <w:right w:w="30" w:type="dxa"/>
            </w:tcMar>
            <w:vAlign w:val="center"/>
          </w:tcPr>
          <w:p w14:paraId="0ECCF47C"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7CBFA3B"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74BAAB0"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CDFE213" w14:textId="77777777" w:rsidR="002F610F" w:rsidRPr="00C02EB4" w:rsidRDefault="00271DA8">
            <w:pPr>
              <w:rPr>
                <w:color w:val="auto"/>
                <w:sz w:val="22"/>
                <w:szCs w:val="22"/>
              </w:rPr>
            </w:pPr>
            <w:r w:rsidRPr="00C02EB4">
              <w:rPr>
                <w:color w:val="auto"/>
                <w:sz w:val="22"/>
                <w:szCs w:val="22"/>
              </w:rPr>
              <w:t>SRD: 7300–23000 kHz</w:t>
            </w:r>
          </w:p>
        </w:tc>
        <w:tc>
          <w:tcPr>
            <w:tcW w:w="1902" w:type="dxa"/>
            <w:shd w:val="clear" w:color="auto" w:fill="FFFFFF"/>
            <w:noWrap/>
            <w:tcMar>
              <w:top w:w="30" w:type="dxa"/>
              <w:left w:w="30" w:type="dxa"/>
              <w:bottom w:w="30" w:type="dxa"/>
              <w:right w:w="30" w:type="dxa"/>
            </w:tcMar>
            <w:vAlign w:val="center"/>
          </w:tcPr>
          <w:p w14:paraId="43F0DF53" w14:textId="1592EB15"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0AB446A0" w14:textId="0ADBC7B4"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10628F0"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77818D1A" w14:textId="77777777" w:rsidTr="0010151B">
        <w:tc>
          <w:tcPr>
            <w:tcW w:w="526" w:type="dxa"/>
            <w:shd w:val="clear" w:color="auto" w:fill="FFFFFF"/>
            <w:noWrap/>
            <w:tcMar>
              <w:top w:w="30" w:type="dxa"/>
              <w:left w:w="30" w:type="dxa"/>
              <w:bottom w:w="30" w:type="dxa"/>
              <w:right w:w="30" w:type="dxa"/>
            </w:tcMar>
            <w:vAlign w:val="center"/>
          </w:tcPr>
          <w:p w14:paraId="2CDC8B54" w14:textId="77777777" w:rsidR="002F610F" w:rsidRPr="00C02EB4" w:rsidRDefault="00271DA8">
            <w:pPr>
              <w:rPr>
                <w:color w:val="auto"/>
                <w:sz w:val="22"/>
                <w:szCs w:val="22"/>
              </w:rPr>
            </w:pPr>
            <w:r w:rsidRPr="00C02EB4">
              <w:rPr>
                <w:color w:val="auto"/>
                <w:sz w:val="22"/>
                <w:szCs w:val="22"/>
              </w:rPr>
              <w:t>97.</w:t>
            </w:r>
          </w:p>
        </w:tc>
        <w:tc>
          <w:tcPr>
            <w:tcW w:w="9115" w:type="dxa"/>
            <w:gridSpan w:val="5"/>
            <w:shd w:val="clear" w:color="auto" w:fill="FFFFFF"/>
            <w:noWrap/>
            <w:tcMar>
              <w:top w:w="30" w:type="dxa"/>
              <w:left w:w="30" w:type="dxa"/>
              <w:bottom w:w="30" w:type="dxa"/>
              <w:right w:w="30" w:type="dxa"/>
            </w:tcMar>
            <w:vAlign w:val="center"/>
          </w:tcPr>
          <w:p w14:paraId="23D9D9B4" w14:textId="77777777" w:rsidR="002F610F" w:rsidRPr="00C02EB4" w:rsidRDefault="00271DA8">
            <w:pPr>
              <w:jc w:val="center"/>
              <w:rPr>
                <w:b/>
                <w:color w:val="auto"/>
                <w:sz w:val="22"/>
                <w:szCs w:val="22"/>
              </w:rPr>
            </w:pPr>
            <w:r w:rsidRPr="00C02EB4">
              <w:rPr>
                <w:b/>
                <w:color w:val="auto"/>
                <w:sz w:val="22"/>
                <w:szCs w:val="22"/>
              </w:rPr>
              <w:t>9 995–10 003 kHz</w:t>
            </w:r>
          </w:p>
        </w:tc>
      </w:tr>
      <w:tr w:rsidR="00BB30D4" w:rsidRPr="00C02EB4" w14:paraId="594A5D62" w14:textId="77777777" w:rsidTr="0010151B">
        <w:tc>
          <w:tcPr>
            <w:tcW w:w="526" w:type="dxa"/>
            <w:vMerge w:val="restart"/>
            <w:shd w:val="clear" w:color="auto" w:fill="FFFFFF"/>
            <w:noWrap/>
            <w:tcMar>
              <w:top w:w="30" w:type="dxa"/>
              <w:left w:w="30" w:type="dxa"/>
              <w:bottom w:w="30" w:type="dxa"/>
              <w:right w:w="30" w:type="dxa"/>
            </w:tcMar>
            <w:vAlign w:val="center"/>
          </w:tcPr>
          <w:p w14:paraId="400F1FEC"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1F4875C8" w14:textId="77777777" w:rsidR="002F610F" w:rsidRPr="00C02EB4" w:rsidRDefault="00271DA8">
            <w:pPr>
              <w:rPr>
                <w:color w:val="auto"/>
                <w:sz w:val="22"/>
                <w:szCs w:val="22"/>
              </w:rPr>
            </w:pPr>
            <w:r w:rsidRPr="00C02EB4">
              <w:rPr>
                <w:color w:val="auto"/>
                <w:sz w:val="22"/>
                <w:szCs w:val="22"/>
              </w:rPr>
              <w:t>5.111</w:t>
            </w:r>
          </w:p>
          <w:p w14:paraId="39DB335A" w14:textId="77777777" w:rsidR="002F610F" w:rsidRPr="00C02EB4" w:rsidRDefault="00271DA8">
            <w:pPr>
              <w:rPr>
                <w:color w:val="auto"/>
                <w:sz w:val="22"/>
                <w:szCs w:val="22"/>
              </w:rPr>
            </w:pPr>
            <w:r w:rsidRPr="00C02EB4">
              <w:rPr>
                <w:color w:val="auto"/>
                <w:sz w:val="22"/>
                <w:szCs w:val="22"/>
              </w:rPr>
              <w:t>STANDARTA FREKVENČU UN LAIKA SIGNĀLU (10000 kHz)</w:t>
            </w:r>
          </w:p>
        </w:tc>
        <w:tc>
          <w:tcPr>
            <w:tcW w:w="2000" w:type="dxa"/>
            <w:vMerge w:val="restart"/>
            <w:shd w:val="clear" w:color="auto" w:fill="FFFFFF"/>
            <w:noWrap/>
            <w:tcMar>
              <w:top w:w="30" w:type="dxa"/>
              <w:left w:w="30" w:type="dxa"/>
              <w:bottom w:w="30" w:type="dxa"/>
              <w:right w:w="30" w:type="dxa"/>
            </w:tcMar>
            <w:vAlign w:val="center"/>
          </w:tcPr>
          <w:p w14:paraId="294DD84B" w14:textId="77777777" w:rsidR="002F610F" w:rsidRPr="00C02EB4" w:rsidRDefault="00271DA8">
            <w:pPr>
              <w:rPr>
                <w:color w:val="auto"/>
                <w:sz w:val="22"/>
                <w:szCs w:val="22"/>
              </w:rPr>
            </w:pPr>
            <w:r w:rsidRPr="00C02EB4">
              <w:rPr>
                <w:color w:val="auto"/>
                <w:sz w:val="22"/>
                <w:szCs w:val="22"/>
              </w:rPr>
              <w:t>5.111</w:t>
            </w:r>
          </w:p>
          <w:p w14:paraId="2A6F6B7F" w14:textId="77777777" w:rsidR="002F610F" w:rsidRPr="00C02EB4" w:rsidRDefault="00271DA8">
            <w:pPr>
              <w:rPr>
                <w:color w:val="auto"/>
                <w:sz w:val="22"/>
                <w:szCs w:val="22"/>
              </w:rPr>
            </w:pPr>
            <w:r w:rsidRPr="00C02EB4">
              <w:rPr>
                <w:color w:val="auto"/>
                <w:sz w:val="22"/>
                <w:szCs w:val="22"/>
              </w:rPr>
              <w:t>STANDARTA FREKVENČU UN LAIKA SIGNĀLU (10000 kHz)</w:t>
            </w:r>
          </w:p>
        </w:tc>
        <w:tc>
          <w:tcPr>
            <w:tcW w:w="1705" w:type="dxa"/>
            <w:shd w:val="clear" w:color="auto" w:fill="FFFFFF"/>
            <w:noWrap/>
            <w:tcMar>
              <w:top w:w="30" w:type="dxa"/>
              <w:left w:w="30" w:type="dxa"/>
              <w:bottom w:w="30" w:type="dxa"/>
              <w:right w:w="30" w:type="dxa"/>
            </w:tcMar>
            <w:vAlign w:val="center"/>
          </w:tcPr>
          <w:p w14:paraId="0F7BAE19"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16D2A916"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2AAD66B8" w14:textId="77777777" w:rsidR="002F610F" w:rsidRPr="00C02EB4" w:rsidRDefault="00271DA8">
            <w:pPr>
              <w:rPr>
                <w:color w:val="auto"/>
                <w:sz w:val="22"/>
                <w:szCs w:val="22"/>
              </w:rPr>
            </w:pPr>
            <w:r w:rsidRPr="00C02EB4">
              <w:rPr>
                <w:color w:val="auto"/>
                <w:sz w:val="22"/>
                <w:szCs w:val="22"/>
              </w:rPr>
              <w:t>Standarta frekvenču un laika signāli</w:t>
            </w:r>
          </w:p>
        </w:tc>
      </w:tr>
      <w:tr w:rsidR="00BB30D4" w:rsidRPr="00C02EB4" w14:paraId="15FD50C6" w14:textId="77777777" w:rsidTr="0010151B">
        <w:tc>
          <w:tcPr>
            <w:tcW w:w="526" w:type="dxa"/>
            <w:vMerge/>
            <w:shd w:val="clear" w:color="auto" w:fill="FFFFFF"/>
            <w:noWrap/>
            <w:tcMar>
              <w:top w:w="30" w:type="dxa"/>
              <w:left w:w="30" w:type="dxa"/>
              <w:bottom w:w="30" w:type="dxa"/>
              <w:right w:w="30" w:type="dxa"/>
            </w:tcMar>
            <w:vAlign w:val="center"/>
          </w:tcPr>
          <w:p w14:paraId="14ED6FD1"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3E75806"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D28D9BD"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335EF5D"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772CBC77" w14:textId="5D173B66"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0A4720D6" w14:textId="65708227"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5C3721B"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35B562CB" w14:textId="77777777" w:rsidTr="0010151B">
        <w:tc>
          <w:tcPr>
            <w:tcW w:w="526" w:type="dxa"/>
            <w:vMerge/>
            <w:shd w:val="clear" w:color="auto" w:fill="FFFFFF"/>
            <w:noWrap/>
            <w:tcMar>
              <w:top w:w="30" w:type="dxa"/>
              <w:left w:w="30" w:type="dxa"/>
              <w:bottom w:w="30" w:type="dxa"/>
              <w:right w:w="30" w:type="dxa"/>
            </w:tcMar>
            <w:vAlign w:val="center"/>
          </w:tcPr>
          <w:p w14:paraId="3210830A"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E7FD892"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9A42CE2"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A5ABDC2" w14:textId="77777777" w:rsidR="002F610F" w:rsidRPr="00C02EB4" w:rsidRDefault="00271DA8">
            <w:pPr>
              <w:rPr>
                <w:color w:val="auto"/>
                <w:sz w:val="22"/>
                <w:szCs w:val="22"/>
              </w:rPr>
            </w:pPr>
            <w:r w:rsidRPr="00C02EB4">
              <w:rPr>
                <w:color w:val="auto"/>
                <w:sz w:val="22"/>
                <w:szCs w:val="22"/>
              </w:rPr>
              <w:t>SRD: 7300–23000 kHz</w:t>
            </w:r>
          </w:p>
        </w:tc>
        <w:tc>
          <w:tcPr>
            <w:tcW w:w="1902" w:type="dxa"/>
            <w:shd w:val="clear" w:color="auto" w:fill="FFFFFF"/>
            <w:noWrap/>
            <w:tcMar>
              <w:top w:w="30" w:type="dxa"/>
              <w:left w:w="30" w:type="dxa"/>
              <w:bottom w:w="30" w:type="dxa"/>
              <w:right w:w="30" w:type="dxa"/>
            </w:tcMar>
            <w:vAlign w:val="center"/>
          </w:tcPr>
          <w:p w14:paraId="462E8548" w14:textId="0CAEB3CE"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01BBF1C7" w14:textId="6EA25B74"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23711DF"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59DEC889" w14:textId="77777777" w:rsidTr="0010151B">
        <w:tc>
          <w:tcPr>
            <w:tcW w:w="526" w:type="dxa"/>
            <w:shd w:val="clear" w:color="auto" w:fill="FFFFFF"/>
            <w:noWrap/>
            <w:tcMar>
              <w:top w:w="30" w:type="dxa"/>
              <w:left w:w="30" w:type="dxa"/>
              <w:bottom w:w="30" w:type="dxa"/>
              <w:right w:w="30" w:type="dxa"/>
            </w:tcMar>
            <w:vAlign w:val="center"/>
          </w:tcPr>
          <w:p w14:paraId="0A9BDADE" w14:textId="77777777" w:rsidR="002F610F" w:rsidRPr="00C02EB4" w:rsidRDefault="00271DA8">
            <w:pPr>
              <w:rPr>
                <w:color w:val="auto"/>
                <w:sz w:val="22"/>
                <w:szCs w:val="22"/>
              </w:rPr>
            </w:pPr>
            <w:r w:rsidRPr="00C02EB4">
              <w:rPr>
                <w:color w:val="auto"/>
                <w:sz w:val="22"/>
                <w:szCs w:val="22"/>
              </w:rPr>
              <w:t>98.</w:t>
            </w:r>
          </w:p>
        </w:tc>
        <w:tc>
          <w:tcPr>
            <w:tcW w:w="9115" w:type="dxa"/>
            <w:gridSpan w:val="5"/>
            <w:shd w:val="clear" w:color="auto" w:fill="FFFFFF"/>
            <w:noWrap/>
            <w:tcMar>
              <w:top w:w="30" w:type="dxa"/>
              <w:left w:w="30" w:type="dxa"/>
              <w:bottom w:w="30" w:type="dxa"/>
              <w:right w:w="30" w:type="dxa"/>
            </w:tcMar>
            <w:vAlign w:val="center"/>
          </w:tcPr>
          <w:p w14:paraId="18283750" w14:textId="77777777" w:rsidR="002F610F" w:rsidRPr="00C02EB4" w:rsidRDefault="00271DA8">
            <w:pPr>
              <w:jc w:val="center"/>
              <w:rPr>
                <w:b/>
                <w:color w:val="auto"/>
                <w:sz w:val="22"/>
                <w:szCs w:val="22"/>
              </w:rPr>
            </w:pPr>
            <w:r w:rsidRPr="00C02EB4">
              <w:rPr>
                <w:b/>
                <w:color w:val="auto"/>
                <w:sz w:val="22"/>
                <w:szCs w:val="22"/>
              </w:rPr>
              <w:t>10 003–10 005 kHz</w:t>
            </w:r>
          </w:p>
        </w:tc>
      </w:tr>
      <w:tr w:rsidR="00BB30D4" w:rsidRPr="00C02EB4" w14:paraId="3D92F58B" w14:textId="77777777" w:rsidTr="0010151B">
        <w:tc>
          <w:tcPr>
            <w:tcW w:w="526" w:type="dxa"/>
            <w:vMerge w:val="restart"/>
            <w:shd w:val="clear" w:color="auto" w:fill="FFFFFF"/>
            <w:noWrap/>
            <w:tcMar>
              <w:top w:w="30" w:type="dxa"/>
              <w:left w:w="30" w:type="dxa"/>
              <w:bottom w:w="30" w:type="dxa"/>
              <w:right w:w="30" w:type="dxa"/>
            </w:tcMar>
            <w:vAlign w:val="center"/>
          </w:tcPr>
          <w:p w14:paraId="52C00CC1"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2CB631EA" w14:textId="77777777" w:rsidR="002F610F" w:rsidRPr="00C02EB4" w:rsidRDefault="00271DA8">
            <w:pPr>
              <w:rPr>
                <w:color w:val="auto"/>
                <w:sz w:val="22"/>
                <w:szCs w:val="22"/>
              </w:rPr>
            </w:pPr>
            <w:r w:rsidRPr="00C02EB4">
              <w:rPr>
                <w:color w:val="auto"/>
                <w:sz w:val="22"/>
                <w:szCs w:val="22"/>
              </w:rPr>
              <w:t>Izplatījuma izpētes</w:t>
            </w:r>
          </w:p>
          <w:p w14:paraId="64A5A3C4" w14:textId="77777777" w:rsidR="002F610F" w:rsidRPr="00C02EB4" w:rsidRDefault="00271DA8">
            <w:pPr>
              <w:rPr>
                <w:color w:val="auto"/>
                <w:sz w:val="22"/>
                <w:szCs w:val="22"/>
              </w:rPr>
            </w:pPr>
            <w:r w:rsidRPr="00C02EB4">
              <w:rPr>
                <w:color w:val="auto"/>
                <w:sz w:val="22"/>
                <w:szCs w:val="22"/>
              </w:rPr>
              <w:t>5.111</w:t>
            </w:r>
          </w:p>
          <w:p w14:paraId="4188742A" w14:textId="77777777" w:rsidR="002F610F" w:rsidRPr="00C02EB4" w:rsidRDefault="00271DA8">
            <w:pPr>
              <w:rPr>
                <w:color w:val="auto"/>
                <w:sz w:val="22"/>
                <w:szCs w:val="22"/>
              </w:rPr>
            </w:pPr>
            <w:r w:rsidRPr="00C02EB4">
              <w:rPr>
                <w:color w:val="auto"/>
                <w:sz w:val="22"/>
                <w:szCs w:val="22"/>
              </w:rPr>
              <w:t>STANDARTA FREKVENČU UN LAIKA SIGNĀLU</w:t>
            </w:r>
          </w:p>
        </w:tc>
        <w:tc>
          <w:tcPr>
            <w:tcW w:w="2000" w:type="dxa"/>
            <w:vMerge w:val="restart"/>
            <w:shd w:val="clear" w:color="auto" w:fill="FFFFFF"/>
            <w:noWrap/>
            <w:tcMar>
              <w:top w:w="30" w:type="dxa"/>
              <w:left w:w="30" w:type="dxa"/>
              <w:bottom w:w="30" w:type="dxa"/>
              <w:right w:w="30" w:type="dxa"/>
            </w:tcMar>
            <w:vAlign w:val="center"/>
          </w:tcPr>
          <w:p w14:paraId="2ADD408E" w14:textId="77777777" w:rsidR="002F610F" w:rsidRPr="00C02EB4" w:rsidRDefault="00271DA8">
            <w:pPr>
              <w:rPr>
                <w:color w:val="auto"/>
                <w:sz w:val="22"/>
                <w:szCs w:val="22"/>
              </w:rPr>
            </w:pPr>
            <w:r w:rsidRPr="00C02EB4">
              <w:rPr>
                <w:color w:val="auto"/>
                <w:sz w:val="22"/>
                <w:szCs w:val="22"/>
              </w:rPr>
              <w:t>Izplatījuma izpētes</w:t>
            </w:r>
          </w:p>
          <w:p w14:paraId="05026480" w14:textId="77777777" w:rsidR="002F610F" w:rsidRPr="00C02EB4" w:rsidRDefault="00271DA8">
            <w:pPr>
              <w:rPr>
                <w:color w:val="auto"/>
                <w:sz w:val="22"/>
                <w:szCs w:val="22"/>
              </w:rPr>
            </w:pPr>
            <w:r w:rsidRPr="00C02EB4">
              <w:rPr>
                <w:color w:val="auto"/>
                <w:sz w:val="22"/>
                <w:szCs w:val="22"/>
              </w:rPr>
              <w:t>5.111</w:t>
            </w:r>
          </w:p>
          <w:p w14:paraId="47D63EF8" w14:textId="77777777" w:rsidR="002F610F" w:rsidRPr="00C02EB4" w:rsidRDefault="00271DA8">
            <w:pPr>
              <w:rPr>
                <w:color w:val="auto"/>
                <w:sz w:val="22"/>
                <w:szCs w:val="22"/>
              </w:rPr>
            </w:pPr>
            <w:r w:rsidRPr="00C02EB4">
              <w:rPr>
                <w:color w:val="auto"/>
                <w:sz w:val="22"/>
                <w:szCs w:val="22"/>
              </w:rPr>
              <w:t>STANDARTA FREKVENČU UN LAIKA SIGNĀLU</w:t>
            </w:r>
          </w:p>
        </w:tc>
        <w:tc>
          <w:tcPr>
            <w:tcW w:w="1705" w:type="dxa"/>
            <w:shd w:val="clear" w:color="auto" w:fill="FFFFFF"/>
            <w:noWrap/>
            <w:tcMar>
              <w:top w:w="30" w:type="dxa"/>
              <w:left w:w="30" w:type="dxa"/>
              <w:bottom w:w="30" w:type="dxa"/>
              <w:right w:w="30" w:type="dxa"/>
            </w:tcMar>
            <w:vAlign w:val="center"/>
          </w:tcPr>
          <w:p w14:paraId="013A79FA"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3B66230B"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585B31D1" w14:textId="77777777" w:rsidR="002F610F" w:rsidRPr="00C02EB4" w:rsidRDefault="00271DA8">
            <w:pPr>
              <w:rPr>
                <w:color w:val="auto"/>
                <w:sz w:val="22"/>
                <w:szCs w:val="22"/>
              </w:rPr>
            </w:pPr>
            <w:r w:rsidRPr="00C02EB4">
              <w:rPr>
                <w:color w:val="auto"/>
                <w:sz w:val="22"/>
                <w:szCs w:val="22"/>
              </w:rPr>
              <w:t>Standarta frekvenču un laika signāli</w:t>
            </w:r>
          </w:p>
        </w:tc>
      </w:tr>
      <w:tr w:rsidR="00BB30D4" w:rsidRPr="00C02EB4" w14:paraId="49EDBE20" w14:textId="77777777" w:rsidTr="0010151B">
        <w:tc>
          <w:tcPr>
            <w:tcW w:w="526" w:type="dxa"/>
            <w:vMerge/>
            <w:shd w:val="clear" w:color="auto" w:fill="FFFFFF"/>
            <w:noWrap/>
            <w:tcMar>
              <w:top w:w="30" w:type="dxa"/>
              <w:left w:w="30" w:type="dxa"/>
              <w:bottom w:w="30" w:type="dxa"/>
              <w:right w:w="30" w:type="dxa"/>
            </w:tcMar>
            <w:vAlign w:val="center"/>
          </w:tcPr>
          <w:p w14:paraId="49E2AE70"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84AC978"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81FBEB7"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4E415D9"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7D26F57A" w14:textId="11F02573"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5AA44CBE" w14:textId="62BBAA5E"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C2105F0"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60D68ADB" w14:textId="77777777" w:rsidTr="0010151B">
        <w:tc>
          <w:tcPr>
            <w:tcW w:w="526" w:type="dxa"/>
            <w:vMerge/>
            <w:shd w:val="clear" w:color="auto" w:fill="FFFFFF"/>
            <w:noWrap/>
            <w:tcMar>
              <w:top w:w="30" w:type="dxa"/>
              <w:left w:w="30" w:type="dxa"/>
              <w:bottom w:w="30" w:type="dxa"/>
              <w:right w:w="30" w:type="dxa"/>
            </w:tcMar>
            <w:vAlign w:val="center"/>
          </w:tcPr>
          <w:p w14:paraId="40A3A7DE"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16BCC1C"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F822D8D"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01A8331" w14:textId="77777777" w:rsidR="002F610F" w:rsidRPr="00C02EB4" w:rsidRDefault="00271DA8">
            <w:pPr>
              <w:rPr>
                <w:color w:val="auto"/>
                <w:sz w:val="22"/>
                <w:szCs w:val="22"/>
              </w:rPr>
            </w:pPr>
            <w:r w:rsidRPr="00C02EB4">
              <w:rPr>
                <w:color w:val="auto"/>
                <w:sz w:val="22"/>
                <w:szCs w:val="22"/>
              </w:rPr>
              <w:t>SRD: 7300–23000 kHz</w:t>
            </w:r>
          </w:p>
        </w:tc>
        <w:tc>
          <w:tcPr>
            <w:tcW w:w="1902" w:type="dxa"/>
            <w:shd w:val="clear" w:color="auto" w:fill="FFFFFF"/>
            <w:noWrap/>
            <w:tcMar>
              <w:top w:w="30" w:type="dxa"/>
              <w:left w:w="30" w:type="dxa"/>
              <w:bottom w:w="30" w:type="dxa"/>
              <w:right w:w="30" w:type="dxa"/>
            </w:tcMar>
            <w:vAlign w:val="center"/>
          </w:tcPr>
          <w:p w14:paraId="5427CA23" w14:textId="424CCCD1"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15828AAB" w14:textId="7C94467A"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C0E6F74"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418DE35A" w14:textId="77777777" w:rsidTr="0010151B">
        <w:tc>
          <w:tcPr>
            <w:tcW w:w="526" w:type="dxa"/>
            <w:shd w:val="clear" w:color="auto" w:fill="FFFFFF"/>
            <w:noWrap/>
            <w:tcMar>
              <w:top w:w="30" w:type="dxa"/>
              <w:left w:w="30" w:type="dxa"/>
              <w:bottom w:w="30" w:type="dxa"/>
              <w:right w:w="30" w:type="dxa"/>
            </w:tcMar>
            <w:vAlign w:val="center"/>
          </w:tcPr>
          <w:p w14:paraId="2199EBF8" w14:textId="77777777" w:rsidR="002F610F" w:rsidRPr="00C02EB4" w:rsidRDefault="00271DA8">
            <w:pPr>
              <w:rPr>
                <w:color w:val="auto"/>
                <w:sz w:val="22"/>
                <w:szCs w:val="22"/>
              </w:rPr>
            </w:pPr>
            <w:r w:rsidRPr="00C02EB4">
              <w:rPr>
                <w:color w:val="auto"/>
                <w:sz w:val="22"/>
                <w:szCs w:val="22"/>
              </w:rPr>
              <w:t>99.</w:t>
            </w:r>
          </w:p>
        </w:tc>
        <w:tc>
          <w:tcPr>
            <w:tcW w:w="9115" w:type="dxa"/>
            <w:gridSpan w:val="5"/>
            <w:shd w:val="clear" w:color="auto" w:fill="FFFFFF"/>
            <w:noWrap/>
            <w:tcMar>
              <w:top w:w="30" w:type="dxa"/>
              <w:left w:w="30" w:type="dxa"/>
              <w:bottom w:w="30" w:type="dxa"/>
              <w:right w:w="30" w:type="dxa"/>
            </w:tcMar>
            <w:vAlign w:val="center"/>
          </w:tcPr>
          <w:p w14:paraId="28FE5EF7" w14:textId="77777777" w:rsidR="002F610F" w:rsidRPr="00C02EB4" w:rsidRDefault="00271DA8">
            <w:pPr>
              <w:jc w:val="center"/>
              <w:rPr>
                <w:b/>
                <w:color w:val="auto"/>
                <w:sz w:val="22"/>
                <w:szCs w:val="22"/>
              </w:rPr>
            </w:pPr>
            <w:r w:rsidRPr="00C02EB4">
              <w:rPr>
                <w:b/>
                <w:color w:val="auto"/>
                <w:sz w:val="22"/>
                <w:szCs w:val="22"/>
              </w:rPr>
              <w:t>10 005–10 100 kHz</w:t>
            </w:r>
          </w:p>
        </w:tc>
      </w:tr>
      <w:tr w:rsidR="00BB30D4" w:rsidRPr="00C02EB4" w14:paraId="61A45199" w14:textId="77777777" w:rsidTr="0010151B">
        <w:tc>
          <w:tcPr>
            <w:tcW w:w="526" w:type="dxa"/>
            <w:vMerge w:val="restart"/>
            <w:shd w:val="clear" w:color="auto" w:fill="FFFFFF"/>
            <w:noWrap/>
            <w:tcMar>
              <w:top w:w="30" w:type="dxa"/>
              <w:left w:w="30" w:type="dxa"/>
              <w:bottom w:w="30" w:type="dxa"/>
              <w:right w:w="30" w:type="dxa"/>
            </w:tcMar>
            <w:vAlign w:val="center"/>
          </w:tcPr>
          <w:p w14:paraId="7B57C151"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70A04785" w14:textId="77777777" w:rsidR="002F610F" w:rsidRPr="00C02EB4" w:rsidRDefault="00271DA8">
            <w:pPr>
              <w:rPr>
                <w:color w:val="auto"/>
                <w:sz w:val="22"/>
                <w:szCs w:val="22"/>
              </w:rPr>
            </w:pPr>
            <w:r w:rsidRPr="00C02EB4">
              <w:rPr>
                <w:color w:val="auto"/>
                <w:sz w:val="22"/>
                <w:szCs w:val="22"/>
              </w:rPr>
              <w:t>5.111</w:t>
            </w:r>
          </w:p>
          <w:p w14:paraId="4FE4A656" w14:textId="77777777" w:rsidR="002F610F" w:rsidRPr="00C02EB4" w:rsidRDefault="00271DA8">
            <w:pPr>
              <w:rPr>
                <w:color w:val="auto"/>
                <w:sz w:val="22"/>
                <w:szCs w:val="22"/>
              </w:rPr>
            </w:pPr>
            <w:r w:rsidRPr="00C02EB4">
              <w:rPr>
                <w:color w:val="auto"/>
                <w:sz w:val="22"/>
                <w:szCs w:val="22"/>
              </w:rPr>
              <w:t>GAISA KUĢNIECĪBAS MOBILAIS (R)</w:t>
            </w:r>
          </w:p>
        </w:tc>
        <w:tc>
          <w:tcPr>
            <w:tcW w:w="2000" w:type="dxa"/>
            <w:vMerge w:val="restart"/>
            <w:shd w:val="clear" w:color="auto" w:fill="FFFFFF"/>
            <w:noWrap/>
            <w:tcMar>
              <w:top w:w="30" w:type="dxa"/>
              <w:left w:w="30" w:type="dxa"/>
              <w:bottom w:w="30" w:type="dxa"/>
              <w:right w:w="30" w:type="dxa"/>
            </w:tcMar>
            <w:vAlign w:val="center"/>
          </w:tcPr>
          <w:p w14:paraId="11CE162C" w14:textId="77777777" w:rsidR="002F610F" w:rsidRPr="00C02EB4" w:rsidRDefault="00271DA8">
            <w:pPr>
              <w:rPr>
                <w:color w:val="auto"/>
                <w:sz w:val="22"/>
                <w:szCs w:val="22"/>
              </w:rPr>
            </w:pPr>
            <w:r w:rsidRPr="00C02EB4">
              <w:rPr>
                <w:color w:val="auto"/>
                <w:sz w:val="22"/>
                <w:szCs w:val="22"/>
              </w:rPr>
              <w:t>5.111</w:t>
            </w:r>
          </w:p>
          <w:p w14:paraId="2A35632A" w14:textId="77777777" w:rsidR="002F610F" w:rsidRPr="00C02EB4" w:rsidRDefault="00271DA8">
            <w:pPr>
              <w:rPr>
                <w:color w:val="auto"/>
                <w:sz w:val="22"/>
                <w:szCs w:val="22"/>
              </w:rPr>
            </w:pPr>
            <w:r w:rsidRPr="00C02EB4">
              <w:rPr>
                <w:color w:val="auto"/>
                <w:sz w:val="22"/>
                <w:szCs w:val="22"/>
              </w:rPr>
              <w:t>GAISA KUĢNIECĪBAS MOBILAIS (R)</w:t>
            </w:r>
          </w:p>
        </w:tc>
        <w:tc>
          <w:tcPr>
            <w:tcW w:w="1705" w:type="dxa"/>
            <w:shd w:val="clear" w:color="auto" w:fill="FFFFFF"/>
            <w:noWrap/>
            <w:tcMar>
              <w:top w:w="30" w:type="dxa"/>
              <w:left w:w="30" w:type="dxa"/>
              <w:bottom w:w="30" w:type="dxa"/>
              <w:right w:w="30" w:type="dxa"/>
            </w:tcMar>
            <w:vAlign w:val="center"/>
          </w:tcPr>
          <w:p w14:paraId="5D29F92E"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2E493905" w14:textId="77777777" w:rsidR="002F610F" w:rsidRPr="00C02EB4" w:rsidRDefault="00271DA8">
            <w:pPr>
              <w:rPr>
                <w:color w:val="auto"/>
                <w:sz w:val="22"/>
                <w:szCs w:val="22"/>
              </w:rPr>
            </w:pPr>
            <w:r w:rsidRPr="00C02EB4">
              <w:rPr>
                <w:color w:val="auto"/>
                <w:sz w:val="22"/>
                <w:szCs w:val="22"/>
              </w:rPr>
              <w:t>RR AP27</w:t>
            </w:r>
          </w:p>
        </w:tc>
        <w:tc>
          <w:tcPr>
            <w:tcW w:w="1606" w:type="dxa"/>
            <w:shd w:val="clear" w:color="auto" w:fill="FFFFFF"/>
            <w:noWrap/>
            <w:tcMar>
              <w:top w:w="30" w:type="dxa"/>
              <w:left w:w="30" w:type="dxa"/>
              <w:bottom w:w="30" w:type="dxa"/>
              <w:right w:w="30" w:type="dxa"/>
            </w:tcMar>
            <w:vAlign w:val="center"/>
          </w:tcPr>
          <w:p w14:paraId="4A1D5074" w14:textId="77777777" w:rsidR="002F610F" w:rsidRPr="00C02EB4" w:rsidRDefault="00271DA8">
            <w:pPr>
              <w:rPr>
                <w:color w:val="auto"/>
                <w:sz w:val="22"/>
                <w:szCs w:val="22"/>
              </w:rPr>
            </w:pPr>
            <w:r w:rsidRPr="00C02EB4">
              <w:rPr>
                <w:color w:val="auto"/>
                <w:sz w:val="22"/>
                <w:szCs w:val="22"/>
              </w:rPr>
              <w:t> </w:t>
            </w:r>
          </w:p>
        </w:tc>
      </w:tr>
      <w:tr w:rsidR="00BB30D4" w:rsidRPr="00C02EB4" w14:paraId="6F930843" w14:textId="77777777" w:rsidTr="0010151B">
        <w:tc>
          <w:tcPr>
            <w:tcW w:w="526" w:type="dxa"/>
            <w:vMerge/>
            <w:shd w:val="clear" w:color="auto" w:fill="FFFFFF"/>
            <w:noWrap/>
            <w:tcMar>
              <w:top w:w="30" w:type="dxa"/>
              <w:left w:w="30" w:type="dxa"/>
              <w:bottom w:w="30" w:type="dxa"/>
              <w:right w:w="30" w:type="dxa"/>
            </w:tcMar>
            <w:vAlign w:val="center"/>
          </w:tcPr>
          <w:p w14:paraId="77DB4427"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1D289C0"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4FB4EB5"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8076C4A"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7FD23A81" w14:textId="62190028"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3F1B6F15" w14:textId="3AE9008D"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A815B2A"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0F175ADA" w14:textId="77777777" w:rsidTr="0010151B">
        <w:tc>
          <w:tcPr>
            <w:tcW w:w="526" w:type="dxa"/>
            <w:vMerge/>
            <w:shd w:val="clear" w:color="auto" w:fill="FFFFFF"/>
            <w:noWrap/>
            <w:tcMar>
              <w:top w:w="30" w:type="dxa"/>
              <w:left w:w="30" w:type="dxa"/>
              <w:bottom w:w="30" w:type="dxa"/>
              <w:right w:w="30" w:type="dxa"/>
            </w:tcMar>
            <w:vAlign w:val="center"/>
          </w:tcPr>
          <w:p w14:paraId="76B0E068"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A9DEF89"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7FB616B"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21D50915" w14:textId="77777777" w:rsidR="002F610F" w:rsidRPr="00C02EB4" w:rsidRDefault="00271DA8">
            <w:pPr>
              <w:rPr>
                <w:color w:val="auto"/>
                <w:sz w:val="22"/>
                <w:szCs w:val="22"/>
              </w:rPr>
            </w:pPr>
            <w:r w:rsidRPr="00C02EB4">
              <w:rPr>
                <w:color w:val="auto"/>
                <w:sz w:val="22"/>
                <w:szCs w:val="22"/>
              </w:rPr>
              <w:t>SRD: 7300–23000 kHz</w:t>
            </w:r>
          </w:p>
        </w:tc>
        <w:tc>
          <w:tcPr>
            <w:tcW w:w="1902" w:type="dxa"/>
            <w:shd w:val="clear" w:color="auto" w:fill="FFFFFF"/>
            <w:noWrap/>
            <w:tcMar>
              <w:top w:w="30" w:type="dxa"/>
              <w:left w:w="30" w:type="dxa"/>
              <w:bottom w:w="30" w:type="dxa"/>
              <w:right w:w="30" w:type="dxa"/>
            </w:tcMar>
            <w:vAlign w:val="center"/>
          </w:tcPr>
          <w:p w14:paraId="04CA41D9" w14:textId="2EB211BB"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5E4CE5CA" w14:textId="56497E54"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7186CEB"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59B6F28F" w14:textId="77777777" w:rsidTr="0010151B">
        <w:tc>
          <w:tcPr>
            <w:tcW w:w="526" w:type="dxa"/>
            <w:shd w:val="clear" w:color="auto" w:fill="FFFFFF"/>
            <w:noWrap/>
            <w:tcMar>
              <w:top w:w="30" w:type="dxa"/>
              <w:left w:w="30" w:type="dxa"/>
              <w:bottom w:w="30" w:type="dxa"/>
              <w:right w:w="30" w:type="dxa"/>
            </w:tcMar>
            <w:vAlign w:val="center"/>
          </w:tcPr>
          <w:p w14:paraId="0E050AC1" w14:textId="77777777" w:rsidR="002F610F" w:rsidRPr="00C02EB4" w:rsidRDefault="00271DA8">
            <w:pPr>
              <w:rPr>
                <w:color w:val="auto"/>
                <w:sz w:val="22"/>
                <w:szCs w:val="22"/>
              </w:rPr>
            </w:pPr>
            <w:r w:rsidRPr="00C02EB4">
              <w:rPr>
                <w:color w:val="auto"/>
                <w:sz w:val="22"/>
                <w:szCs w:val="22"/>
              </w:rPr>
              <w:t>100.</w:t>
            </w:r>
          </w:p>
        </w:tc>
        <w:tc>
          <w:tcPr>
            <w:tcW w:w="9115" w:type="dxa"/>
            <w:gridSpan w:val="5"/>
            <w:shd w:val="clear" w:color="auto" w:fill="FFFFFF"/>
            <w:noWrap/>
            <w:tcMar>
              <w:top w:w="30" w:type="dxa"/>
              <w:left w:w="30" w:type="dxa"/>
              <w:bottom w:w="30" w:type="dxa"/>
              <w:right w:w="30" w:type="dxa"/>
            </w:tcMar>
            <w:vAlign w:val="center"/>
          </w:tcPr>
          <w:p w14:paraId="727A525F" w14:textId="77777777" w:rsidR="002F610F" w:rsidRPr="00C02EB4" w:rsidRDefault="00271DA8">
            <w:pPr>
              <w:jc w:val="center"/>
              <w:rPr>
                <w:b/>
                <w:color w:val="auto"/>
                <w:sz w:val="22"/>
                <w:szCs w:val="22"/>
              </w:rPr>
            </w:pPr>
            <w:r w:rsidRPr="00C02EB4">
              <w:rPr>
                <w:b/>
                <w:color w:val="auto"/>
                <w:sz w:val="22"/>
                <w:szCs w:val="22"/>
              </w:rPr>
              <w:t>10 100–10 150 kHz</w:t>
            </w:r>
          </w:p>
        </w:tc>
      </w:tr>
      <w:tr w:rsidR="00BB30D4" w:rsidRPr="00C02EB4" w14:paraId="2AD8047C" w14:textId="77777777" w:rsidTr="0010151B">
        <w:tc>
          <w:tcPr>
            <w:tcW w:w="526" w:type="dxa"/>
            <w:vMerge w:val="restart"/>
            <w:shd w:val="clear" w:color="auto" w:fill="FFFFFF"/>
            <w:noWrap/>
            <w:tcMar>
              <w:top w:w="30" w:type="dxa"/>
              <w:left w:w="30" w:type="dxa"/>
              <w:bottom w:w="30" w:type="dxa"/>
              <w:right w:w="30" w:type="dxa"/>
            </w:tcMar>
            <w:vAlign w:val="center"/>
          </w:tcPr>
          <w:p w14:paraId="5A842F17"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1C0F68B7" w14:textId="77777777" w:rsidR="002F610F" w:rsidRPr="00C02EB4" w:rsidRDefault="00271DA8">
            <w:pPr>
              <w:rPr>
                <w:color w:val="auto"/>
                <w:sz w:val="22"/>
                <w:szCs w:val="22"/>
              </w:rPr>
            </w:pPr>
            <w:r w:rsidRPr="00C02EB4">
              <w:rPr>
                <w:color w:val="auto"/>
                <w:sz w:val="22"/>
                <w:szCs w:val="22"/>
              </w:rPr>
              <w:t>Radioamatieru</w:t>
            </w:r>
          </w:p>
          <w:p w14:paraId="1630E26A"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6C6ABD3E" w14:textId="77777777" w:rsidR="002F610F" w:rsidRPr="00C02EB4" w:rsidRDefault="00271DA8">
            <w:pPr>
              <w:rPr>
                <w:color w:val="auto"/>
                <w:sz w:val="22"/>
                <w:szCs w:val="22"/>
              </w:rPr>
            </w:pPr>
            <w:r w:rsidRPr="00C02EB4">
              <w:rPr>
                <w:color w:val="auto"/>
                <w:sz w:val="22"/>
                <w:szCs w:val="22"/>
              </w:rPr>
              <w:t>Radioamatieru</w:t>
            </w:r>
          </w:p>
          <w:p w14:paraId="55EAF154"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3138FC75" w14:textId="77777777" w:rsidR="002F610F" w:rsidRPr="00C02EB4" w:rsidRDefault="00271DA8">
            <w:pPr>
              <w:rPr>
                <w:color w:val="auto"/>
                <w:sz w:val="22"/>
                <w:szCs w:val="22"/>
              </w:rPr>
            </w:pPr>
            <w:r w:rsidRPr="00C02EB4">
              <w:rPr>
                <w:color w:val="auto"/>
                <w:sz w:val="22"/>
                <w:szCs w:val="22"/>
              </w:rPr>
              <w:t>Radioamatieru radiostacijas</w:t>
            </w:r>
          </w:p>
        </w:tc>
        <w:tc>
          <w:tcPr>
            <w:tcW w:w="1902" w:type="dxa"/>
            <w:shd w:val="clear" w:color="auto" w:fill="FFFFFF"/>
            <w:noWrap/>
            <w:tcMar>
              <w:top w:w="30" w:type="dxa"/>
              <w:left w:w="30" w:type="dxa"/>
              <w:bottom w:w="30" w:type="dxa"/>
              <w:right w:w="30" w:type="dxa"/>
            </w:tcMar>
            <w:vAlign w:val="center"/>
          </w:tcPr>
          <w:p w14:paraId="7239DF48" w14:textId="77777777" w:rsidR="002F610F" w:rsidRPr="00C02EB4" w:rsidRDefault="00271DA8">
            <w:pPr>
              <w:rPr>
                <w:color w:val="auto"/>
                <w:sz w:val="22"/>
                <w:szCs w:val="22"/>
              </w:rPr>
            </w:pPr>
            <w:r w:rsidRPr="00C02EB4">
              <w:rPr>
                <w:color w:val="auto"/>
                <w:sz w:val="22"/>
                <w:szCs w:val="22"/>
              </w:rPr>
              <w:t>CEPT T/R 61-02 – Harmonizētās radioamatieru eksaminācijas apliecības</w:t>
            </w:r>
          </w:p>
          <w:p w14:paraId="3137B1A3" w14:textId="408C4045" w:rsidR="002F610F" w:rsidRPr="00C02EB4" w:rsidRDefault="00271DA8">
            <w:pPr>
              <w:rPr>
                <w:color w:val="auto"/>
                <w:sz w:val="22"/>
                <w:szCs w:val="22"/>
              </w:rPr>
            </w:pPr>
            <w:r w:rsidRPr="00C02EB4">
              <w:rPr>
                <w:color w:val="auto"/>
                <w:sz w:val="22"/>
                <w:szCs w:val="22"/>
              </w:rPr>
              <w:t>Latvijas Republikas Ministru kabineta 2016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aug</w:t>
            </w:r>
            <w:r w:rsidRPr="00C02EB4">
              <w:rPr>
                <w:color w:val="auto"/>
                <w:sz w:val="22"/>
                <w:szCs w:val="22"/>
              </w:rPr>
              <w:t>usta noteikumi Nr. 529 "Radioamatieru radiostaciju būvēšanas, ierīkošanas un lietošanas, kā arī radioamatieru apliecības saņemšanas kārtība"</w:t>
            </w:r>
          </w:p>
          <w:p w14:paraId="40A68405" w14:textId="77777777" w:rsidR="002F610F" w:rsidRPr="00C02EB4" w:rsidRDefault="00271DA8">
            <w:pPr>
              <w:rPr>
                <w:color w:val="auto"/>
                <w:sz w:val="22"/>
                <w:szCs w:val="22"/>
              </w:rPr>
            </w:pPr>
            <w:r w:rsidRPr="00C02EB4">
              <w:rPr>
                <w:color w:val="auto"/>
                <w:sz w:val="22"/>
                <w:szCs w:val="22"/>
              </w:rPr>
              <w:t>CEPT T/R 61-01 – CEPT radioamatieru atļauja</w:t>
            </w:r>
          </w:p>
        </w:tc>
        <w:tc>
          <w:tcPr>
            <w:tcW w:w="1606" w:type="dxa"/>
            <w:shd w:val="clear" w:color="auto" w:fill="FFFFFF"/>
            <w:noWrap/>
            <w:tcMar>
              <w:top w:w="30" w:type="dxa"/>
              <w:left w:w="30" w:type="dxa"/>
              <w:bottom w:w="30" w:type="dxa"/>
              <w:right w:w="30" w:type="dxa"/>
            </w:tcMar>
            <w:vAlign w:val="center"/>
          </w:tcPr>
          <w:p w14:paraId="4F238A6F" w14:textId="77777777" w:rsidR="002F610F" w:rsidRPr="00C02EB4" w:rsidRDefault="00271DA8">
            <w:pPr>
              <w:rPr>
                <w:color w:val="auto"/>
                <w:sz w:val="22"/>
                <w:szCs w:val="22"/>
              </w:rPr>
            </w:pPr>
            <w:r w:rsidRPr="00C02EB4">
              <w:rPr>
                <w:color w:val="auto"/>
                <w:sz w:val="22"/>
                <w:szCs w:val="22"/>
              </w:rPr>
              <w:t>Radioamatieru dienesta radiostacijas</w:t>
            </w:r>
          </w:p>
          <w:p w14:paraId="21829D44" w14:textId="77777777" w:rsidR="002F610F" w:rsidRPr="00C02EB4" w:rsidRDefault="00271DA8">
            <w:pPr>
              <w:rPr>
                <w:color w:val="auto"/>
                <w:sz w:val="22"/>
                <w:szCs w:val="22"/>
              </w:rPr>
            </w:pPr>
            <w:r w:rsidRPr="00C02EB4">
              <w:rPr>
                <w:color w:val="auto"/>
                <w:sz w:val="22"/>
                <w:szCs w:val="22"/>
              </w:rPr>
              <w:t>Privātie elektronisko sakaru tīkli</w:t>
            </w:r>
          </w:p>
        </w:tc>
      </w:tr>
      <w:tr w:rsidR="00BB30D4" w:rsidRPr="00C02EB4" w14:paraId="2FCEE97B" w14:textId="77777777" w:rsidTr="0010151B">
        <w:tc>
          <w:tcPr>
            <w:tcW w:w="526" w:type="dxa"/>
            <w:vMerge/>
            <w:shd w:val="clear" w:color="auto" w:fill="FFFFFF"/>
            <w:noWrap/>
            <w:tcMar>
              <w:top w:w="30" w:type="dxa"/>
              <w:left w:w="30" w:type="dxa"/>
              <w:bottom w:w="30" w:type="dxa"/>
              <w:right w:w="30" w:type="dxa"/>
            </w:tcMar>
            <w:vAlign w:val="center"/>
          </w:tcPr>
          <w:p w14:paraId="3C30C72A"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6555FFD"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4503C90"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15301703"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70EF987E" w14:textId="0AD86800"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32BA01C6" w14:textId="335B3D5C"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4E2E744"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7E46F377" w14:textId="77777777" w:rsidTr="0010151B">
        <w:tc>
          <w:tcPr>
            <w:tcW w:w="526" w:type="dxa"/>
            <w:vMerge/>
            <w:shd w:val="clear" w:color="auto" w:fill="FFFFFF"/>
            <w:noWrap/>
            <w:tcMar>
              <w:top w:w="30" w:type="dxa"/>
              <w:left w:w="30" w:type="dxa"/>
              <w:bottom w:w="30" w:type="dxa"/>
              <w:right w:w="30" w:type="dxa"/>
            </w:tcMar>
            <w:vAlign w:val="center"/>
          </w:tcPr>
          <w:p w14:paraId="2FDFDBFE"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A075D9D"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79F2EAB"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0CE3FC5" w14:textId="77777777" w:rsidR="002F610F" w:rsidRPr="00C02EB4" w:rsidRDefault="00271DA8">
            <w:pPr>
              <w:rPr>
                <w:color w:val="auto"/>
                <w:sz w:val="22"/>
                <w:szCs w:val="22"/>
              </w:rPr>
            </w:pPr>
            <w:r w:rsidRPr="00C02EB4">
              <w:rPr>
                <w:color w:val="auto"/>
                <w:sz w:val="22"/>
                <w:szCs w:val="22"/>
              </w:rPr>
              <w:t>SRD: 7300–23000 kHz</w:t>
            </w:r>
          </w:p>
        </w:tc>
        <w:tc>
          <w:tcPr>
            <w:tcW w:w="1902" w:type="dxa"/>
            <w:shd w:val="clear" w:color="auto" w:fill="FFFFFF"/>
            <w:noWrap/>
            <w:tcMar>
              <w:top w:w="30" w:type="dxa"/>
              <w:left w:w="30" w:type="dxa"/>
              <w:bottom w:w="30" w:type="dxa"/>
              <w:right w:w="30" w:type="dxa"/>
            </w:tcMar>
            <w:vAlign w:val="center"/>
          </w:tcPr>
          <w:p w14:paraId="437146C0" w14:textId="004A82F0"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6BB419F3" w14:textId="404D9318"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754762F"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7C282753" w14:textId="77777777" w:rsidTr="0010151B">
        <w:tc>
          <w:tcPr>
            <w:tcW w:w="526" w:type="dxa"/>
            <w:shd w:val="clear" w:color="auto" w:fill="FFFFFF"/>
            <w:noWrap/>
            <w:tcMar>
              <w:top w:w="30" w:type="dxa"/>
              <w:left w:w="30" w:type="dxa"/>
              <w:bottom w:w="30" w:type="dxa"/>
              <w:right w:w="30" w:type="dxa"/>
            </w:tcMar>
            <w:vAlign w:val="center"/>
          </w:tcPr>
          <w:p w14:paraId="02F708F5" w14:textId="77777777" w:rsidR="002F610F" w:rsidRPr="00C02EB4" w:rsidRDefault="00271DA8">
            <w:pPr>
              <w:rPr>
                <w:color w:val="auto"/>
                <w:sz w:val="22"/>
                <w:szCs w:val="22"/>
              </w:rPr>
            </w:pPr>
            <w:r w:rsidRPr="00C02EB4">
              <w:rPr>
                <w:color w:val="auto"/>
                <w:sz w:val="22"/>
                <w:szCs w:val="22"/>
              </w:rPr>
              <w:t>101.</w:t>
            </w:r>
          </w:p>
        </w:tc>
        <w:tc>
          <w:tcPr>
            <w:tcW w:w="9115" w:type="dxa"/>
            <w:gridSpan w:val="5"/>
            <w:shd w:val="clear" w:color="auto" w:fill="FFFFFF"/>
            <w:noWrap/>
            <w:tcMar>
              <w:top w:w="30" w:type="dxa"/>
              <w:left w:w="30" w:type="dxa"/>
              <w:bottom w:w="30" w:type="dxa"/>
              <w:right w:w="30" w:type="dxa"/>
            </w:tcMar>
            <w:vAlign w:val="center"/>
          </w:tcPr>
          <w:p w14:paraId="5A1F41B2" w14:textId="77777777" w:rsidR="002F610F" w:rsidRPr="00C02EB4" w:rsidRDefault="00271DA8">
            <w:pPr>
              <w:jc w:val="center"/>
              <w:rPr>
                <w:b/>
                <w:color w:val="auto"/>
                <w:sz w:val="22"/>
                <w:szCs w:val="22"/>
              </w:rPr>
            </w:pPr>
            <w:r w:rsidRPr="00C02EB4">
              <w:rPr>
                <w:b/>
                <w:color w:val="auto"/>
                <w:sz w:val="22"/>
                <w:szCs w:val="22"/>
              </w:rPr>
              <w:t>10 150–11 175 kHz</w:t>
            </w:r>
          </w:p>
        </w:tc>
      </w:tr>
      <w:tr w:rsidR="00BB30D4" w:rsidRPr="00C02EB4" w14:paraId="701518A7" w14:textId="77777777" w:rsidTr="0010151B">
        <w:tc>
          <w:tcPr>
            <w:tcW w:w="526" w:type="dxa"/>
            <w:vMerge w:val="restart"/>
            <w:shd w:val="clear" w:color="auto" w:fill="FFFFFF"/>
            <w:noWrap/>
            <w:tcMar>
              <w:top w:w="30" w:type="dxa"/>
              <w:left w:w="30" w:type="dxa"/>
              <w:bottom w:w="30" w:type="dxa"/>
              <w:right w:w="30" w:type="dxa"/>
            </w:tcMar>
            <w:vAlign w:val="center"/>
          </w:tcPr>
          <w:p w14:paraId="2B798DF2"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71473AE1" w14:textId="77777777" w:rsidR="002F610F" w:rsidRPr="00C02EB4" w:rsidRDefault="00271DA8">
            <w:pPr>
              <w:rPr>
                <w:color w:val="auto"/>
                <w:sz w:val="22"/>
                <w:szCs w:val="22"/>
              </w:rPr>
            </w:pPr>
            <w:r w:rsidRPr="00C02EB4">
              <w:rPr>
                <w:color w:val="auto"/>
                <w:sz w:val="22"/>
                <w:szCs w:val="22"/>
              </w:rPr>
              <w:t>Mobilais, izņemot gaisa kuģniecības mobilo (R)</w:t>
            </w:r>
          </w:p>
          <w:p w14:paraId="54AAABE5"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3291483C" w14:textId="77777777" w:rsidR="002F610F" w:rsidRPr="00C02EB4" w:rsidRDefault="00271DA8">
            <w:pPr>
              <w:rPr>
                <w:color w:val="auto"/>
                <w:sz w:val="22"/>
                <w:szCs w:val="22"/>
              </w:rPr>
            </w:pPr>
            <w:r w:rsidRPr="00C02EB4">
              <w:rPr>
                <w:color w:val="auto"/>
                <w:sz w:val="22"/>
                <w:szCs w:val="22"/>
              </w:rPr>
              <w:t>Mobilais, izņemot gaisa kuģniecības mobilo (R)</w:t>
            </w:r>
          </w:p>
          <w:p w14:paraId="0A8CE9AF"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5AEDA7C7"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6A4A68E3"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43A6C660"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544201B2" w14:textId="77777777" w:rsidTr="0010151B">
        <w:tc>
          <w:tcPr>
            <w:tcW w:w="526" w:type="dxa"/>
            <w:vMerge/>
            <w:shd w:val="clear" w:color="auto" w:fill="FFFFFF"/>
            <w:noWrap/>
            <w:tcMar>
              <w:top w:w="30" w:type="dxa"/>
              <w:left w:w="30" w:type="dxa"/>
              <w:bottom w:w="30" w:type="dxa"/>
              <w:right w:w="30" w:type="dxa"/>
            </w:tcMar>
            <w:vAlign w:val="center"/>
          </w:tcPr>
          <w:p w14:paraId="745FBF51"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83B81FC"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DF66841"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10A58EF" w14:textId="77777777" w:rsidR="002F610F" w:rsidRPr="00C02EB4" w:rsidRDefault="00271DA8">
            <w:pPr>
              <w:rPr>
                <w:color w:val="auto"/>
                <w:sz w:val="22"/>
                <w:szCs w:val="22"/>
              </w:rPr>
            </w:pPr>
            <w:r w:rsidRPr="00C02EB4">
              <w:rPr>
                <w:color w:val="auto"/>
                <w:sz w:val="22"/>
                <w:szCs w:val="22"/>
              </w:rPr>
              <w:t>SRD: 10200–11000 kHz</w:t>
            </w:r>
          </w:p>
        </w:tc>
        <w:tc>
          <w:tcPr>
            <w:tcW w:w="1902" w:type="dxa"/>
            <w:shd w:val="clear" w:color="auto" w:fill="FFFFFF"/>
            <w:noWrap/>
            <w:tcMar>
              <w:top w:w="30" w:type="dxa"/>
              <w:left w:w="30" w:type="dxa"/>
              <w:bottom w:w="30" w:type="dxa"/>
              <w:right w:w="30" w:type="dxa"/>
            </w:tcMar>
            <w:vAlign w:val="center"/>
          </w:tcPr>
          <w:p w14:paraId="7502A210" w14:textId="51DB8495" w:rsidR="002F610F" w:rsidRPr="00C02EB4" w:rsidRDefault="00271DA8">
            <w:pPr>
              <w:rPr>
                <w:color w:val="auto"/>
                <w:sz w:val="22"/>
                <w:szCs w:val="22"/>
              </w:rPr>
            </w:pPr>
            <w:r w:rsidRPr="00C02EB4">
              <w:rPr>
                <w:color w:val="auto"/>
                <w:sz w:val="22"/>
                <w:szCs w:val="22"/>
              </w:rPr>
              <w:t>Komisijas 2010</w:t>
            </w:r>
            <w:r w:rsidR="00213850" w:rsidRPr="00C02EB4">
              <w:rPr>
                <w:color w:val="auto"/>
                <w:sz w:val="22"/>
                <w:szCs w:val="22"/>
              </w:rPr>
              <w:t>. </w:t>
            </w:r>
            <w:r w:rsidRPr="00C02EB4">
              <w:rPr>
                <w:color w:val="auto"/>
                <w:sz w:val="22"/>
                <w:szCs w:val="22"/>
              </w:rPr>
              <w:t>gada 30</w:t>
            </w:r>
            <w:r w:rsidR="00213850" w:rsidRPr="00C02EB4">
              <w:rPr>
                <w:color w:val="auto"/>
                <w:sz w:val="22"/>
                <w:szCs w:val="22"/>
              </w:rPr>
              <w:t>. </w:t>
            </w:r>
            <w:r w:rsidRPr="00C02EB4">
              <w:rPr>
                <w:color w:val="auto"/>
                <w:sz w:val="22"/>
                <w:szCs w:val="22"/>
              </w:rPr>
              <w:t>jūnija Lēmums 2010/368/ES, ar ko izdara grozījumus Lēmumā 2006/771/EK par maza darbības attāluma ierīcēs izmantotā radiofrekvenču spektra saskaņošanu</w:t>
            </w:r>
          </w:p>
          <w:p w14:paraId="01102678" w14:textId="0552CC48" w:rsidR="002F610F" w:rsidRPr="00C02EB4" w:rsidRDefault="00271DA8">
            <w:pPr>
              <w:rPr>
                <w:color w:val="auto"/>
                <w:sz w:val="22"/>
                <w:szCs w:val="22"/>
              </w:rPr>
            </w:pPr>
            <w:r w:rsidRPr="00C02EB4">
              <w:rPr>
                <w:color w:val="auto"/>
                <w:sz w:val="22"/>
                <w:szCs w:val="22"/>
              </w:rPr>
              <w:t>Komisijas 2011</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decem</w:t>
            </w:r>
            <w:r w:rsidRPr="00C02EB4">
              <w:rPr>
                <w:color w:val="auto"/>
                <w:sz w:val="22"/>
                <w:szCs w:val="22"/>
              </w:rPr>
              <w:t>bra Lēmums 2011/829/ES, ar ko izdara grozījumus Lēmumā 2006/771/EK par maza darbības attāluma ierīcēs izmantotā radiofrekvenču spektra saskaņošanu</w:t>
            </w:r>
          </w:p>
          <w:p w14:paraId="63A07760" w14:textId="6205FC5B"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1E10770B" w14:textId="77777777" w:rsidR="002F610F" w:rsidRPr="00C02EB4" w:rsidRDefault="00271DA8">
            <w:pPr>
              <w:rPr>
                <w:color w:val="auto"/>
                <w:sz w:val="22"/>
                <w:szCs w:val="22"/>
              </w:rPr>
            </w:pPr>
            <w:r w:rsidRPr="00C02EB4">
              <w:rPr>
                <w:color w:val="auto"/>
                <w:sz w:val="22"/>
                <w:szCs w:val="22"/>
              </w:rPr>
              <w:t>ERC/REC 70-03 – Par maza darbības attāluma ierīču (SRD) lietošanu</w:t>
            </w:r>
          </w:p>
          <w:p w14:paraId="78B3A5C7" w14:textId="4B594A2B"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EEBB9C2"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730627D4" w14:textId="77777777" w:rsidTr="0010151B">
        <w:tc>
          <w:tcPr>
            <w:tcW w:w="526" w:type="dxa"/>
            <w:vMerge/>
            <w:shd w:val="clear" w:color="auto" w:fill="FFFFFF"/>
            <w:noWrap/>
            <w:tcMar>
              <w:top w:w="30" w:type="dxa"/>
              <w:left w:w="30" w:type="dxa"/>
              <w:bottom w:w="30" w:type="dxa"/>
              <w:right w:w="30" w:type="dxa"/>
            </w:tcMar>
            <w:vAlign w:val="center"/>
          </w:tcPr>
          <w:p w14:paraId="0347E8AD"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8B5F49C"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775F49D"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3362A31"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4FFD56B8" w14:textId="6388E120"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44F49E2C" w14:textId="22D1DE72"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764D9D8"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0B714CD3" w14:textId="77777777" w:rsidTr="0010151B">
        <w:tc>
          <w:tcPr>
            <w:tcW w:w="526" w:type="dxa"/>
            <w:vMerge/>
            <w:shd w:val="clear" w:color="auto" w:fill="FFFFFF"/>
            <w:noWrap/>
            <w:tcMar>
              <w:top w:w="30" w:type="dxa"/>
              <w:left w:w="30" w:type="dxa"/>
              <w:bottom w:w="30" w:type="dxa"/>
              <w:right w:w="30" w:type="dxa"/>
            </w:tcMar>
            <w:vAlign w:val="center"/>
          </w:tcPr>
          <w:p w14:paraId="4E32F3AA"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3BAA025"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99E67AE"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CFC7FE9" w14:textId="77777777" w:rsidR="002F610F" w:rsidRPr="00C02EB4" w:rsidRDefault="00271DA8">
            <w:pPr>
              <w:rPr>
                <w:color w:val="auto"/>
                <w:sz w:val="22"/>
                <w:szCs w:val="22"/>
              </w:rPr>
            </w:pPr>
            <w:r w:rsidRPr="00C02EB4">
              <w:rPr>
                <w:color w:val="auto"/>
                <w:sz w:val="22"/>
                <w:szCs w:val="22"/>
              </w:rPr>
              <w:t>SRD: 7300–23000 kHz</w:t>
            </w:r>
          </w:p>
        </w:tc>
        <w:tc>
          <w:tcPr>
            <w:tcW w:w="1902" w:type="dxa"/>
            <w:shd w:val="clear" w:color="auto" w:fill="FFFFFF"/>
            <w:noWrap/>
            <w:tcMar>
              <w:top w:w="30" w:type="dxa"/>
              <w:left w:w="30" w:type="dxa"/>
              <w:bottom w:w="30" w:type="dxa"/>
              <w:right w:w="30" w:type="dxa"/>
            </w:tcMar>
            <w:vAlign w:val="center"/>
          </w:tcPr>
          <w:p w14:paraId="0DC3F7AC" w14:textId="310CAF94"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320135C9" w14:textId="19AB8E05"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379319D"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1CF784B8" w14:textId="77777777" w:rsidTr="0010151B">
        <w:tc>
          <w:tcPr>
            <w:tcW w:w="526" w:type="dxa"/>
            <w:shd w:val="clear" w:color="auto" w:fill="FFFFFF"/>
            <w:noWrap/>
            <w:tcMar>
              <w:top w:w="30" w:type="dxa"/>
              <w:left w:w="30" w:type="dxa"/>
              <w:bottom w:w="30" w:type="dxa"/>
              <w:right w:w="30" w:type="dxa"/>
            </w:tcMar>
            <w:vAlign w:val="center"/>
          </w:tcPr>
          <w:p w14:paraId="149CE6A3" w14:textId="77777777" w:rsidR="002F610F" w:rsidRPr="00C02EB4" w:rsidRDefault="00271DA8">
            <w:pPr>
              <w:rPr>
                <w:color w:val="auto"/>
                <w:sz w:val="22"/>
                <w:szCs w:val="22"/>
              </w:rPr>
            </w:pPr>
            <w:r w:rsidRPr="00C02EB4">
              <w:rPr>
                <w:color w:val="auto"/>
                <w:sz w:val="22"/>
                <w:szCs w:val="22"/>
              </w:rPr>
              <w:t>102.</w:t>
            </w:r>
          </w:p>
        </w:tc>
        <w:tc>
          <w:tcPr>
            <w:tcW w:w="9115" w:type="dxa"/>
            <w:gridSpan w:val="5"/>
            <w:shd w:val="clear" w:color="auto" w:fill="FFFFFF"/>
            <w:noWrap/>
            <w:tcMar>
              <w:top w:w="30" w:type="dxa"/>
              <w:left w:w="30" w:type="dxa"/>
              <w:bottom w:w="30" w:type="dxa"/>
              <w:right w:w="30" w:type="dxa"/>
            </w:tcMar>
            <w:vAlign w:val="center"/>
          </w:tcPr>
          <w:p w14:paraId="6248C697" w14:textId="77777777" w:rsidR="002F610F" w:rsidRPr="00C02EB4" w:rsidRDefault="00271DA8">
            <w:pPr>
              <w:jc w:val="center"/>
              <w:rPr>
                <w:b/>
                <w:color w:val="auto"/>
                <w:sz w:val="22"/>
                <w:szCs w:val="22"/>
              </w:rPr>
            </w:pPr>
            <w:r w:rsidRPr="00C02EB4">
              <w:rPr>
                <w:b/>
                <w:color w:val="auto"/>
                <w:sz w:val="22"/>
                <w:szCs w:val="22"/>
              </w:rPr>
              <w:t>11 175–11 275 kHz</w:t>
            </w:r>
          </w:p>
        </w:tc>
      </w:tr>
      <w:tr w:rsidR="00BB30D4" w:rsidRPr="00C02EB4" w14:paraId="1E09F3BB" w14:textId="77777777" w:rsidTr="0010151B">
        <w:tc>
          <w:tcPr>
            <w:tcW w:w="526" w:type="dxa"/>
            <w:vMerge w:val="restart"/>
            <w:shd w:val="clear" w:color="auto" w:fill="FFFFFF"/>
            <w:noWrap/>
            <w:tcMar>
              <w:top w:w="30" w:type="dxa"/>
              <w:left w:w="30" w:type="dxa"/>
              <w:bottom w:w="30" w:type="dxa"/>
              <w:right w:w="30" w:type="dxa"/>
            </w:tcMar>
            <w:vAlign w:val="center"/>
          </w:tcPr>
          <w:p w14:paraId="5EAB55F7"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6E0DDDBD" w14:textId="77777777" w:rsidR="002F610F" w:rsidRPr="00C02EB4" w:rsidRDefault="00271DA8">
            <w:pPr>
              <w:rPr>
                <w:color w:val="auto"/>
                <w:sz w:val="22"/>
                <w:szCs w:val="22"/>
              </w:rPr>
            </w:pPr>
            <w:r w:rsidRPr="00C02EB4">
              <w:rPr>
                <w:color w:val="auto"/>
                <w:sz w:val="22"/>
                <w:szCs w:val="22"/>
              </w:rPr>
              <w:t>GAISA KUĢNIECĪBAS MOBILAIS (OR)</w:t>
            </w:r>
          </w:p>
        </w:tc>
        <w:tc>
          <w:tcPr>
            <w:tcW w:w="2000" w:type="dxa"/>
            <w:vMerge w:val="restart"/>
            <w:shd w:val="clear" w:color="auto" w:fill="FFFFFF"/>
            <w:noWrap/>
            <w:tcMar>
              <w:top w:w="30" w:type="dxa"/>
              <w:left w:w="30" w:type="dxa"/>
              <w:bottom w:w="30" w:type="dxa"/>
              <w:right w:w="30" w:type="dxa"/>
            </w:tcMar>
            <w:vAlign w:val="center"/>
          </w:tcPr>
          <w:p w14:paraId="250082EA" w14:textId="77777777" w:rsidR="002F610F" w:rsidRPr="00C02EB4" w:rsidRDefault="00271DA8">
            <w:pPr>
              <w:rPr>
                <w:color w:val="auto"/>
                <w:sz w:val="22"/>
                <w:szCs w:val="22"/>
              </w:rPr>
            </w:pPr>
            <w:r w:rsidRPr="00C02EB4">
              <w:rPr>
                <w:color w:val="auto"/>
                <w:sz w:val="22"/>
                <w:szCs w:val="22"/>
              </w:rPr>
              <w:t>GAISA KUĢNIECĪBAS MOBILAIS (OR)</w:t>
            </w:r>
          </w:p>
        </w:tc>
        <w:tc>
          <w:tcPr>
            <w:tcW w:w="1705" w:type="dxa"/>
            <w:shd w:val="clear" w:color="auto" w:fill="FFFFFF"/>
            <w:noWrap/>
            <w:tcMar>
              <w:top w:w="30" w:type="dxa"/>
              <w:left w:w="30" w:type="dxa"/>
              <w:bottom w:w="30" w:type="dxa"/>
              <w:right w:w="30" w:type="dxa"/>
            </w:tcMar>
            <w:vAlign w:val="center"/>
          </w:tcPr>
          <w:p w14:paraId="1FAB0A2D"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7FB2188A" w14:textId="77777777" w:rsidR="002F610F" w:rsidRPr="00C02EB4" w:rsidRDefault="00271DA8">
            <w:pPr>
              <w:rPr>
                <w:color w:val="auto"/>
                <w:sz w:val="22"/>
                <w:szCs w:val="22"/>
              </w:rPr>
            </w:pPr>
            <w:r w:rsidRPr="00C02EB4">
              <w:rPr>
                <w:color w:val="auto"/>
                <w:sz w:val="22"/>
                <w:szCs w:val="22"/>
              </w:rPr>
              <w:t>RR AP26</w:t>
            </w:r>
          </w:p>
        </w:tc>
        <w:tc>
          <w:tcPr>
            <w:tcW w:w="1606" w:type="dxa"/>
            <w:shd w:val="clear" w:color="auto" w:fill="FFFFFF"/>
            <w:noWrap/>
            <w:tcMar>
              <w:top w:w="30" w:type="dxa"/>
              <w:left w:w="30" w:type="dxa"/>
              <w:bottom w:w="30" w:type="dxa"/>
              <w:right w:w="30" w:type="dxa"/>
            </w:tcMar>
            <w:vAlign w:val="center"/>
          </w:tcPr>
          <w:p w14:paraId="6E646F2D"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68D62F7C" w14:textId="77777777" w:rsidTr="0010151B">
        <w:tc>
          <w:tcPr>
            <w:tcW w:w="526" w:type="dxa"/>
            <w:vMerge/>
            <w:shd w:val="clear" w:color="auto" w:fill="FFFFFF"/>
            <w:noWrap/>
            <w:tcMar>
              <w:top w:w="30" w:type="dxa"/>
              <w:left w:w="30" w:type="dxa"/>
              <w:bottom w:w="30" w:type="dxa"/>
              <w:right w:w="30" w:type="dxa"/>
            </w:tcMar>
            <w:vAlign w:val="center"/>
          </w:tcPr>
          <w:p w14:paraId="7ED81370"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26EACF8"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AEE748C"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18F9D928"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440C9325" w14:textId="0BB2EEA9"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3175D473" w14:textId="777FCF68"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06409BC"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6A795209" w14:textId="77777777" w:rsidTr="0010151B">
        <w:tc>
          <w:tcPr>
            <w:tcW w:w="526" w:type="dxa"/>
            <w:vMerge/>
            <w:shd w:val="clear" w:color="auto" w:fill="FFFFFF"/>
            <w:noWrap/>
            <w:tcMar>
              <w:top w:w="30" w:type="dxa"/>
              <w:left w:w="30" w:type="dxa"/>
              <w:bottom w:w="30" w:type="dxa"/>
              <w:right w:w="30" w:type="dxa"/>
            </w:tcMar>
            <w:vAlign w:val="center"/>
          </w:tcPr>
          <w:p w14:paraId="7BE89F1B"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62CC0B4"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DE97077"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1F8C4C1D" w14:textId="77777777" w:rsidR="002F610F" w:rsidRPr="00C02EB4" w:rsidRDefault="00271DA8">
            <w:pPr>
              <w:rPr>
                <w:color w:val="auto"/>
                <w:sz w:val="22"/>
                <w:szCs w:val="22"/>
              </w:rPr>
            </w:pPr>
            <w:r w:rsidRPr="00C02EB4">
              <w:rPr>
                <w:color w:val="auto"/>
                <w:sz w:val="22"/>
                <w:szCs w:val="22"/>
              </w:rPr>
              <w:t>SRD: 7300–23000 kHz</w:t>
            </w:r>
          </w:p>
        </w:tc>
        <w:tc>
          <w:tcPr>
            <w:tcW w:w="1902" w:type="dxa"/>
            <w:shd w:val="clear" w:color="auto" w:fill="FFFFFF"/>
            <w:noWrap/>
            <w:tcMar>
              <w:top w:w="30" w:type="dxa"/>
              <w:left w:w="30" w:type="dxa"/>
              <w:bottom w:w="30" w:type="dxa"/>
              <w:right w:w="30" w:type="dxa"/>
            </w:tcMar>
            <w:vAlign w:val="center"/>
          </w:tcPr>
          <w:p w14:paraId="6450C7EE" w14:textId="53C34445"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0A12D5AC" w14:textId="0CBC2FE8"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F9BE3A8"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7E4CA255" w14:textId="77777777" w:rsidTr="0010151B">
        <w:tc>
          <w:tcPr>
            <w:tcW w:w="526" w:type="dxa"/>
            <w:shd w:val="clear" w:color="auto" w:fill="FFFFFF"/>
            <w:noWrap/>
            <w:tcMar>
              <w:top w:w="30" w:type="dxa"/>
              <w:left w:w="30" w:type="dxa"/>
              <w:bottom w:w="30" w:type="dxa"/>
              <w:right w:w="30" w:type="dxa"/>
            </w:tcMar>
            <w:vAlign w:val="center"/>
          </w:tcPr>
          <w:p w14:paraId="4B4D1157" w14:textId="77777777" w:rsidR="002F610F" w:rsidRPr="00C02EB4" w:rsidRDefault="00271DA8">
            <w:pPr>
              <w:rPr>
                <w:color w:val="auto"/>
                <w:sz w:val="22"/>
                <w:szCs w:val="22"/>
              </w:rPr>
            </w:pPr>
            <w:r w:rsidRPr="00C02EB4">
              <w:rPr>
                <w:color w:val="auto"/>
                <w:sz w:val="22"/>
                <w:szCs w:val="22"/>
              </w:rPr>
              <w:t>103.</w:t>
            </w:r>
          </w:p>
        </w:tc>
        <w:tc>
          <w:tcPr>
            <w:tcW w:w="9115" w:type="dxa"/>
            <w:gridSpan w:val="5"/>
            <w:shd w:val="clear" w:color="auto" w:fill="FFFFFF"/>
            <w:noWrap/>
            <w:tcMar>
              <w:top w:w="30" w:type="dxa"/>
              <w:left w:w="30" w:type="dxa"/>
              <w:bottom w:w="30" w:type="dxa"/>
              <w:right w:w="30" w:type="dxa"/>
            </w:tcMar>
            <w:vAlign w:val="center"/>
          </w:tcPr>
          <w:p w14:paraId="669F09EC" w14:textId="77777777" w:rsidR="002F610F" w:rsidRPr="00C02EB4" w:rsidRDefault="00271DA8">
            <w:pPr>
              <w:jc w:val="center"/>
              <w:rPr>
                <w:b/>
                <w:color w:val="auto"/>
                <w:sz w:val="22"/>
                <w:szCs w:val="22"/>
              </w:rPr>
            </w:pPr>
            <w:r w:rsidRPr="00C02EB4">
              <w:rPr>
                <w:b/>
                <w:color w:val="auto"/>
                <w:sz w:val="22"/>
                <w:szCs w:val="22"/>
              </w:rPr>
              <w:t>11 275–11 400 kHz</w:t>
            </w:r>
          </w:p>
        </w:tc>
      </w:tr>
      <w:tr w:rsidR="00BB30D4" w:rsidRPr="00C02EB4" w14:paraId="7CD0B985" w14:textId="77777777" w:rsidTr="0010151B">
        <w:tc>
          <w:tcPr>
            <w:tcW w:w="526" w:type="dxa"/>
            <w:vMerge w:val="restart"/>
            <w:shd w:val="clear" w:color="auto" w:fill="FFFFFF"/>
            <w:noWrap/>
            <w:tcMar>
              <w:top w:w="30" w:type="dxa"/>
              <w:left w:w="30" w:type="dxa"/>
              <w:bottom w:w="30" w:type="dxa"/>
              <w:right w:w="30" w:type="dxa"/>
            </w:tcMar>
            <w:vAlign w:val="center"/>
          </w:tcPr>
          <w:p w14:paraId="5CFCA3E4"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63285C56" w14:textId="77777777" w:rsidR="002F610F" w:rsidRPr="00C02EB4" w:rsidRDefault="00271DA8">
            <w:pPr>
              <w:rPr>
                <w:color w:val="auto"/>
                <w:sz w:val="22"/>
                <w:szCs w:val="22"/>
              </w:rPr>
            </w:pPr>
            <w:r w:rsidRPr="00C02EB4">
              <w:rPr>
                <w:color w:val="auto"/>
                <w:sz w:val="22"/>
                <w:szCs w:val="22"/>
              </w:rPr>
              <w:t>GAISA KUĢNIECĪBAS MOBILAIS (R)</w:t>
            </w:r>
          </w:p>
        </w:tc>
        <w:tc>
          <w:tcPr>
            <w:tcW w:w="2000" w:type="dxa"/>
            <w:vMerge w:val="restart"/>
            <w:shd w:val="clear" w:color="auto" w:fill="FFFFFF"/>
            <w:noWrap/>
            <w:tcMar>
              <w:top w:w="30" w:type="dxa"/>
              <w:left w:w="30" w:type="dxa"/>
              <w:bottom w:w="30" w:type="dxa"/>
              <w:right w:w="30" w:type="dxa"/>
            </w:tcMar>
            <w:vAlign w:val="center"/>
          </w:tcPr>
          <w:p w14:paraId="1E6B2869" w14:textId="77777777" w:rsidR="002F610F" w:rsidRPr="00C02EB4" w:rsidRDefault="00271DA8">
            <w:pPr>
              <w:rPr>
                <w:color w:val="auto"/>
                <w:sz w:val="22"/>
                <w:szCs w:val="22"/>
              </w:rPr>
            </w:pPr>
            <w:r w:rsidRPr="00C02EB4">
              <w:rPr>
                <w:color w:val="auto"/>
                <w:sz w:val="22"/>
                <w:szCs w:val="22"/>
              </w:rPr>
              <w:t>GAISA KUĢNIECĪBAS MOBILAIS (R)</w:t>
            </w:r>
          </w:p>
        </w:tc>
        <w:tc>
          <w:tcPr>
            <w:tcW w:w="1705" w:type="dxa"/>
            <w:shd w:val="clear" w:color="auto" w:fill="FFFFFF"/>
            <w:noWrap/>
            <w:tcMar>
              <w:top w:w="30" w:type="dxa"/>
              <w:left w:w="30" w:type="dxa"/>
              <w:bottom w:w="30" w:type="dxa"/>
              <w:right w:w="30" w:type="dxa"/>
            </w:tcMar>
            <w:vAlign w:val="center"/>
          </w:tcPr>
          <w:p w14:paraId="0FF9FD78"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047D965A" w14:textId="77777777" w:rsidR="002F610F" w:rsidRPr="00C02EB4" w:rsidRDefault="00271DA8">
            <w:pPr>
              <w:rPr>
                <w:color w:val="auto"/>
                <w:sz w:val="22"/>
                <w:szCs w:val="22"/>
              </w:rPr>
            </w:pPr>
            <w:r w:rsidRPr="00C02EB4">
              <w:rPr>
                <w:color w:val="auto"/>
                <w:sz w:val="22"/>
                <w:szCs w:val="22"/>
              </w:rPr>
              <w:t>RR AP27</w:t>
            </w:r>
          </w:p>
        </w:tc>
        <w:tc>
          <w:tcPr>
            <w:tcW w:w="1606" w:type="dxa"/>
            <w:shd w:val="clear" w:color="auto" w:fill="FFFFFF"/>
            <w:noWrap/>
            <w:tcMar>
              <w:top w:w="30" w:type="dxa"/>
              <w:left w:w="30" w:type="dxa"/>
              <w:bottom w:w="30" w:type="dxa"/>
              <w:right w:w="30" w:type="dxa"/>
            </w:tcMar>
            <w:vAlign w:val="center"/>
          </w:tcPr>
          <w:p w14:paraId="60FD9F2F" w14:textId="77777777" w:rsidR="002F610F" w:rsidRPr="00C02EB4" w:rsidRDefault="00271DA8">
            <w:pPr>
              <w:rPr>
                <w:color w:val="auto"/>
                <w:sz w:val="22"/>
                <w:szCs w:val="22"/>
              </w:rPr>
            </w:pPr>
            <w:r w:rsidRPr="00C02EB4">
              <w:rPr>
                <w:color w:val="auto"/>
                <w:sz w:val="22"/>
                <w:szCs w:val="22"/>
              </w:rPr>
              <w:t> </w:t>
            </w:r>
          </w:p>
        </w:tc>
      </w:tr>
      <w:tr w:rsidR="00BB30D4" w:rsidRPr="00C02EB4" w14:paraId="58AE9B82" w14:textId="77777777" w:rsidTr="0010151B">
        <w:tc>
          <w:tcPr>
            <w:tcW w:w="526" w:type="dxa"/>
            <w:vMerge/>
            <w:shd w:val="clear" w:color="auto" w:fill="FFFFFF"/>
            <w:noWrap/>
            <w:tcMar>
              <w:top w:w="30" w:type="dxa"/>
              <w:left w:w="30" w:type="dxa"/>
              <w:bottom w:w="30" w:type="dxa"/>
              <w:right w:w="30" w:type="dxa"/>
            </w:tcMar>
            <w:vAlign w:val="center"/>
          </w:tcPr>
          <w:p w14:paraId="6E6A0F49"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5D959FA"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E5DD2C4"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06B8849"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1858459E" w14:textId="6D4B79F9"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0D7383DC" w14:textId="409CDBE8"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3965103"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0079BFED" w14:textId="77777777" w:rsidTr="0010151B">
        <w:tc>
          <w:tcPr>
            <w:tcW w:w="526" w:type="dxa"/>
            <w:vMerge/>
            <w:shd w:val="clear" w:color="auto" w:fill="FFFFFF"/>
            <w:noWrap/>
            <w:tcMar>
              <w:top w:w="30" w:type="dxa"/>
              <w:left w:w="30" w:type="dxa"/>
              <w:bottom w:w="30" w:type="dxa"/>
              <w:right w:w="30" w:type="dxa"/>
            </w:tcMar>
            <w:vAlign w:val="center"/>
          </w:tcPr>
          <w:p w14:paraId="3D90A5A4"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12F4F21"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EFB9AED"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55734C57" w14:textId="77777777" w:rsidR="002F610F" w:rsidRPr="00C02EB4" w:rsidRDefault="00271DA8">
            <w:pPr>
              <w:rPr>
                <w:color w:val="auto"/>
                <w:sz w:val="22"/>
                <w:szCs w:val="22"/>
              </w:rPr>
            </w:pPr>
            <w:r w:rsidRPr="00C02EB4">
              <w:rPr>
                <w:color w:val="auto"/>
                <w:sz w:val="22"/>
                <w:szCs w:val="22"/>
              </w:rPr>
              <w:t>SRD: 7300–23000 kHz</w:t>
            </w:r>
          </w:p>
        </w:tc>
        <w:tc>
          <w:tcPr>
            <w:tcW w:w="1902" w:type="dxa"/>
            <w:shd w:val="clear" w:color="auto" w:fill="FFFFFF"/>
            <w:noWrap/>
            <w:tcMar>
              <w:top w:w="30" w:type="dxa"/>
              <w:left w:w="30" w:type="dxa"/>
              <w:bottom w:w="30" w:type="dxa"/>
              <w:right w:w="30" w:type="dxa"/>
            </w:tcMar>
            <w:vAlign w:val="center"/>
          </w:tcPr>
          <w:p w14:paraId="43448211" w14:textId="5A378DE0"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363EA58F" w14:textId="6E113B0B"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C62418F"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47206B40" w14:textId="77777777" w:rsidTr="0010151B">
        <w:tc>
          <w:tcPr>
            <w:tcW w:w="526" w:type="dxa"/>
            <w:shd w:val="clear" w:color="auto" w:fill="FFFFFF"/>
            <w:noWrap/>
            <w:tcMar>
              <w:top w:w="30" w:type="dxa"/>
              <w:left w:w="30" w:type="dxa"/>
              <w:bottom w:w="30" w:type="dxa"/>
              <w:right w:w="30" w:type="dxa"/>
            </w:tcMar>
            <w:vAlign w:val="center"/>
          </w:tcPr>
          <w:p w14:paraId="59C4AAAF" w14:textId="77777777" w:rsidR="002F610F" w:rsidRPr="00C02EB4" w:rsidRDefault="00271DA8">
            <w:pPr>
              <w:rPr>
                <w:color w:val="auto"/>
                <w:sz w:val="22"/>
                <w:szCs w:val="22"/>
              </w:rPr>
            </w:pPr>
            <w:r w:rsidRPr="00C02EB4">
              <w:rPr>
                <w:color w:val="auto"/>
                <w:sz w:val="22"/>
                <w:szCs w:val="22"/>
              </w:rPr>
              <w:t>104.</w:t>
            </w:r>
          </w:p>
        </w:tc>
        <w:tc>
          <w:tcPr>
            <w:tcW w:w="9115" w:type="dxa"/>
            <w:gridSpan w:val="5"/>
            <w:shd w:val="clear" w:color="auto" w:fill="FFFFFF"/>
            <w:noWrap/>
            <w:tcMar>
              <w:top w:w="30" w:type="dxa"/>
              <w:left w:w="30" w:type="dxa"/>
              <w:bottom w:w="30" w:type="dxa"/>
              <w:right w:w="30" w:type="dxa"/>
            </w:tcMar>
            <w:vAlign w:val="center"/>
          </w:tcPr>
          <w:p w14:paraId="68D4CF45" w14:textId="77777777" w:rsidR="002F610F" w:rsidRPr="00C02EB4" w:rsidRDefault="00271DA8">
            <w:pPr>
              <w:jc w:val="center"/>
              <w:rPr>
                <w:b/>
                <w:color w:val="auto"/>
                <w:sz w:val="22"/>
                <w:szCs w:val="22"/>
              </w:rPr>
            </w:pPr>
            <w:r w:rsidRPr="00C02EB4">
              <w:rPr>
                <w:b/>
                <w:color w:val="auto"/>
                <w:sz w:val="22"/>
                <w:szCs w:val="22"/>
              </w:rPr>
              <w:t>11 400–11 600 kHz</w:t>
            </w:r>
          </w:p>
        </w:tc>
      </w:tr>
      <w:tr w:rsidR="00BB30D4" w:rsidRPr="00C02EB4" w14:paraId="09E28213" w14:textId="77777777" w:rsidTr="0010151B">
        <w:tc>
          <w:tcPr>
            <w:tcW w:w="526" w:type="dxa"/>
            <w:vMerge w:val="restart"/>
            <w:shd w:val="clear" w:color="auto" w:fill="FFFFFF"/>
            <w:noWrap/>
            <w:tcMar>
              <w:top w:w="30" w:type="dxa"/>
              <w:left w:w="30" w:type="dxa"/>
              <w:bottom w:w="30" w:type="dxa"/>
              <w:right w:w="30" w:type="dxa"/>
            </w:tcMar>
            <w:vAlign w:val="center"/>
          </w:tcPr>
          <w:p w14:paraId="41BF4048"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6111CF50"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034B2302"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748AA943"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068C6FA0"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54A2F01E"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43E3F7B0" w14:textId="77777777" w:rsidTr="0010151B">
        <w:tc>
          <w:tcPr>
            <w:tcW w:w="526" w:type="dxa"/>
            <w:vMerge/>
            <w:shd w:val="clear" w:color="auto" w:fill="FFFFFF"/>
            <w:noWrap/>
            <w:tcMar>
              <w:top w:w="30" w:type="dxa"/>
              <w:left w:w="30" w:type="dxa"/>
              <w:bottom w:w="30" w:type="dxa"/>
              <w:right w:w="30" w:type="dxa"/>
            </w:tcMar>
            <w:vAlign w:val="center"/>
          </w:tcPr>
          <w:p w14:paraId="51A4B7D7"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72DA200"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CACAD3E"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77F1C29"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22681575" w14:textId="0B1A7004"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0E0BE4B3" w14:textId="34A8092B"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9516D88"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49F3FE6B" w14:textId="77777777" w:rsidTr="0010151B">
        <w:tc>
          <w:tcPr>
            <w:tcW w:w="526" w:type="dxa"/>
            <w:vMerge/>
            <w:shd w:val="clear" w:color="auto" w:fill="FFFFFF"/>
            <w:noWrap/>
            <w:tcMar>
              <w:top w:w="30" w:type="dxa"/>
              <w:left w:w="30" w:type="dxa"/>
              <w:bottom w:w="30" w:type="dxa"/>
              <w:right w:w="30" w:type="dxa"/>
            </w:tcMar>
            <w:vAlign w:val="center"/>
          </w:tcPr>
          <w:p w14:paraId="1BA1E964"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D835BA0"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35EC8BE"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647DCAC" w14:textId="77777777" w:rsidR="002F610F" w:rsidRPr="00C02EB4" w:rsidRDefault="00271DA8">
            <w:pPr>
              <w:rPr>
                <w:color w:val="auto"/>
                <w:sz w:val="22"/>
                <w:szCs w:val="22"/>
              </w:rPr>
            </w:pPr>
            <w:r w:rsidRPr="00C02EB4">
              <w:rPr>
                <w:color w:val="auto"/>
                <w:sz w:val="22"/>
                <w:szCs w:val="22"/>
              </w:rPr>
              <w:t>SRD: 7300–23000 kHz</w:t>
            </w:r>
          </w:p>
        </w:tc>
        <w:tc>
          <w:tcPr>
            <w:tcW w:w="1902" w:type="dxa"/>
            <w:shd w:val="clear" w:color="auto" w:fill="FFFFFF"/>
            <w:noWrap/>
            <w:tcMar>
              <w:top w:w="30" w:type="dxa"/>
              <w:left w:w="30" w:type="dxa"/>
              <w:bottom w:w="30" w:type="dxa"/>
              <w:right w:w="30" w:type="dxa"/>
            </w:tcMar>
            <w:vAlign w:val="center"/>
          </w:tcPr>
          <w:p w14:paraId="0DE95614" w14:textId="11AE6170"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4B97FB75" w14:textId="55F17852"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0968834"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3E14BC86" w14:textId="77777777" w:rsidTr="0010151B">
        <w:tc>
          <w:tcPr>
            <w:tcW w:w="526" w:type="dxa"/>
            <w:shd w:val="clear" w:color="auto" w:fill="FFFFFF"/>
            <w:noWrap/>
            <w:tcMar>
              <w:top w:w="30" w:type="dxa"/>
              <w:left w:w="30" w:type="dxa"/>
              <w:bottom w:w="30" w:type="dxa"/>
              <w:right w:w="30" w:type="dxa"/>
            </w:tcMar>
            <w:vAlign w:val="center"/>
          </w:tcPr>
          <w:p w14:paraId="30742C4F" w14:textId="77777777" w:rsidR="002F610F" w:rsidRPr="00C02EB4" w:rsidRDefault="00271DA8">
            <w:pPr>
              <w:rPr>
                <w:color w:val="auto"/>
                <w:sz w:val="22"/>
                <w:szCs w:val="22"/>
              </w:rPr>
            </w:pPr>
            <w:r w:rsidRPr="00C02EB4">
              <w:rPr>
                <w:color w:val="auto"/>
                <w:sz w:val="22"/>
                <w:szCs w:val="22"/>
              </w:rPr>
              <w:t>105.</w:t>
            </w:r>
          </w:p>
        </w:tc>
        <w:tc>
          <w:tcPr>
            <w:tcW w:w="9115" w:type="dxa"/>
            <w:gridSpan w:val="5"/>
            <w:shd w:val="clear" w:color="auto" w:fill="FFFFFF"/>
            <w:noWrap/>
            <w:tcMar>
              <w:top w:w="30" w:type="dxa"/>
              <w:left w:w="30" w:type="dxa"/>
              <w:bottom w:w="30" w:type="dxa"/>
              <w:right w:w="30" w:type="dxa"/>
            </w:tcMar>
            <w:vAlign w:val="center"/>
          </w:tcPr>
          <w:p w14:paraId="73D49994" w14:textId="77777777" w:rsidR="002F610F" w:rsidRPr="00C02EB4" w:rsidRDefault="00271DA8">
            <w:pPr>
              <w:jc w:val="center"/>
              <w:rPr>
                <w:b/>
                <w:color w:val="auto"/>
                <w:sz w:val="22"/>
                <w:szCs w:val="22"/>
              </w:rPr>
            </w:pPr>
            <w:r w:rsidRPr="00C02EB4">
              <w:rPr>
                <w:b/>
                <w:color w:val="auto"/>
                <w:sz w:val="22"/>
                <w:szCs w:val="22"/>
              </w:rPr>
              <w:t>11 600–11 650 kHz</w:t>
            </w:r>
          </w:p>
        </w:tc>
      </w:tr>
      <w:tr w:rsidR="00BB30D4" w:rsidRPr="00C02EB4" w14:paraId="69AD1CC7" w14:textId="77777777" w:rsidTr="0010151B">
        <w:tc>
          <w:tcPr>
            <w:tcW w:w="526" w:type="dxa"/>
            <w:vMerge w:val="restart"/>
            <w:shd w:val="clear" w:color="auto" w:fill="FFFFFF"/>
            <w:noWrap/>
            <w:tcMar>
              <w:top w:w="30" w:type="dxa"/>
              <w:left w:w="30" w:type="dxa"/>
              <w:bottom w:w="30" w:type="dxa"/>
              <w:right w:w="30" w:type="dxa"/>
            </w:tcMar>
            <w:vAlign w:val="center"/>
          </w:tcPr>
          <w:p w14:paraId="3C9140F7"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2B7606DE" w14:textId="77777777" w:rsidR="002F610F" w:rsidRPr="00C02EB4" w:rsidRDefault="00271DA8">
            <w:pPr>
              <w:rPr>
                <w:color w:val="auto"/>
                <w:sz w:val="22"/>
                <w:szCs w:val="22"/>
              </w:rPr>
            </w:pPr>
            <w:r w:rsidRPr="00C02EB4">
              <w:rPr>
                <w:color w:val="auto"/>
                <w:sz w:val="22"/>
                <w:szCs w:val="22"/>
              </w:rPr>
              <w:t>5.146</w:t>
            </w:r>
          </w:p>
          <w:p w14:paraId="69F242E5" w14:textId="77777777" w:rsidR="002F610F" w:rsidRPr="00C02EB4" w:rsidRDefault="00271DA8">
            <w:pPr>
              <w:rPr>
                <w:color w:val="auto"/>
                <w:sz w:val="22"/>
                <w:szCs w:val="22"/>
              </w:rPr>
            </w:pPr>
            <w:r w:rsidRPr="00C02EB4">
              <w:rPr>
                <w:color w:val="auto"/>
                <w:sz w:val="22"/>
                <w:szCs w:val="22"/>
              </w:rPr>
              <w:t>APRAIDES 5.134</w:t>
            </w:r>
          </w:p>
        </w:tc>
        <w:tc>
          <w:tcPr>
            <w:tcW w:w="2000" w:type="dxa"/>
            <w:vMerge w:val="restart"/>
            <w:shd w:val="clear" w:color="auto" w:fill="FFFFFF"/>
            <w:noWrap/>
            <w:tcMar>
              <w:top w:w="30" w:type="dxa"/>
              <w:left w:w="30" w:type="dxa"/>
              <w:bottom w:w="30" w:type="dxa"/>
              <w:right w:w="30" w:type="dxa"/>
            </w:tcMar>
            <w:vAlign w:val="center"/>
          </w:tcPr>
          <w:p w14:paraId="0DFD39A4" w14:textId="77777777" w:rsidR="002F610F" w:rsidRPr="00C02EB4" w:rsidRDefault="00271DA8">
            <w:pPr>
              <w:rPr>
                <w:color w:val="auto"/>
                <w:sz w:val="22"/>
                <w:szCs w:val="22"/>
              </w:rPr>
            </w:pPr>
            <w:r w:rsidRPr="00C02EB4">
              <w:rPr>
                <w:color w:val="auto"/>
                <w:sz w:val="22"/>
                <w:szCs w:val="22"/>
              </w:rPr>
              <w:t>APRAIDES 5.134</w:t>
            </w:r>
          </w:p>
        </w:tc>
        <w:tc>
          <w:tcPr>
            <w:tcW w:w="1705" w:type="dxa"/>
            <w:shd w:val="clear" w:color="auto" w:fill="FFFFFF"/>
            <w:noWrap/>
            <w:tcMar>
              <w:top w:w="30" w:type="dxa"/>
              <w:left w:w="30" w:type="dxa"/>
              <w:bottom w:w="30" w:type="dxa"/>
              <w:right w:w="30" w:type="dxa"/>
            </w:tcMar>
            <w:vAlign w:val="center"/>
          </w:tcPr>
          <w:p w14:paraId="4698F203" w14:textId="77777777" w:rsidR="002F610F" w:rsidRPr="00C02EB4" w:rsidRDefault="00271DA8">
            <w:pPr>
              <w:rPr>
                <w:color w:val="auto"/>
                <w:sz w:val="22"/>
                <w:szCs w:val="22"/>
              </w:rPr>
            </w:pPr>
            <w:r w:rsidRPr="00C02EB4">
              <w:rPr>
                <w:color w:val="auto"/>
                <w:sz w:val="22"/>
                <w:szCs w:val="22"/>
              </w:rPr>
              <w:t>Skaņas apraides sistēmas</w:t>
            </w:r>
          </w:p>
        </w:tc>
        <w:tc>
          <w:tcPr>
            <w:tcW w:w="1902" w:type="dxa"/>
            <w:shd w:val="clear" w:color="auto" w:fill="FFFFFF"/>
            <w:noWrap/>
            <w:tcMar>
              <w:top w:w="30" w:type="dxa"/>
              <w:left w:w="30" w:type="dxa"/>
              <w:bottom w:w="30" w:type="dxa"/>
              <w:right w:w="30" w:type="dxa"/>
            </w:tcMar>
            <w:vAlign w:val="center"/>
          </w:tcPr>
          <w:p w14:paraId="74894816" w14:textId="77777777" w:rsidR="002F610F" w:rsidRPr="00C02EB4" w:rsidRDefault="00271DA8">
            <w:pPr>
              <w:rPr>
                <w:color w:val="auto"/>
                <w:sz w:val="22"/>
                <w:szCs w:val="22"/>
              </w:rPr>
            </w:pPr>
            <w:r w:rsidRPr="00C02EB4">
              <w:rPr>
                <w:color w:val="auto"/>
                <w:sz w:val="22"/>
                <w:szCs w:val="22"/>
              </w:rPr>
              <w:t>RR 12, RR Res. 517 (WRC-97)</w:t>
            </w:r>
          </w:p>
        </w:tc>
        <w:tc>
          <w:tcPr>
            <w:tcW w:w="1606" w:type="dxa"/>
            <w:shd w:val="clear" w:color="auto" w:fill="FFFFFF"/>
            <w:noWrap/>
            <w:tcMar>
              <w:top w:w="30" w:type="dxa"/>
              <w:left w:w="30" w:type="dxa"/>
              <w:bottom w:w="30" w:type="dxa"/>
              <w:right w:w="30" w:type="dxa"/>
            </w:tcMar>
            <w:vAlign w:val="center"/>
          </w:tcPr>
          <w:p w14:paraId="519F5C84" w14:textId="77777777" w:rsidR="002F610F" w:rsidRPr="00C02EB4" w:rsidRDefault="00271DA8">
            <w:pPr>
              <w:rPr>
                <w:color w:val="auto"/>
                <w:sz w:val="22"/>
                <w:szCs w:val="22"/>
              </w:rPr>
            </w:pPr>
            <w:r w:rsidRPr="00C02EB4">
              <w:rPr>
                <w:color w:val="auto"/>
                <w:sz w:val="22"/>
                <w:szCs w:val="22"/>
              </w:rPr>
              <w:t> </w:t>
            </w:r>
          </w:p>
        </w:tc>
      </w:tr>
      <w:tr w:rsidR="00BB30D4" w:rsidRPr="00C02EB4" w14:paraId="50AA40A8" w14:textId="77777777" w:rsidTr="0010151B">
        <w:tc>
          <w:tcPr>
            <w:tcW w:w="526" w:type="dxa"/>
            <w:vMerge/>
            <w:shd w:val="clear" w:color="auto" w:fill="FFFFFF"/>
            <w:noWrap/>
            <w:tcMar>
              <w:top w:w="30" w:type="dxa"/>
              <w:left w:w="30" w:type="dxa"/>
              <w:bottom w:w="30" w:type="dxa"/>
              <w:right w:w="30" w:type="dxa"/>
            </w:tcMar>
            <w:vAlign w:val="center"/>
          </w:tcPr>
          <w:p w14:paraId="3135DC8E"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A5AFA64"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F44C11F"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5BB1803A"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4391133A" w14:textId="71957C83"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2F9B6FF6" w14:textId="5DC4ABD5"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9230CAD"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5FFC3B0E" w14:textId="77777777" w:rsidTr="0010151B">
        <w:tc>
          <w:tcPr>
            <w:tcW w:w="526" w:type="dxa"/>
            <w:vMerge/>
            <w:shd w:val="clear" w:color="auto" w:fill="FFFFFF"/>
            <w:noWrap/>
            <w:tcMar>
              <w:top w:w="30" w:type="dxa"/>
              <w:left w:w="30" w:type="dxa"/>
              <w:bottom w:w="30" w:type="dxa"/>
              <w:right w:w="30" w:type="dxa"/>
            </w:tcMar>
            <w:vAlign w:val="center"/>
          </w:tcPr>
          <w:p w14:paraId="2E7F57F5"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65E0D32"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12D2409"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BCC442F" w14:textId="77777777" w:rsidR="002F610F" w:rsidRPr="00C02EB4" w:rsidRDefault="00271DA8">
            <w:pPr>
              <w:rPr>
                <w:color w:val="auto"/>
                <w:sz w:val="22"/>
                <w:szCs w:val="22"/>
              </w:rPr>
            </w:pPr>
            <w:r w:rsidRPr="00C02EB4">
              <w:rPr>
                <w:color w:val="auto"/>
                <w:sz w:val="22"/>
                <w:szCs w:val="22"/>
              </w:rPr>
              <w:t>SRD: 7300–23000 kHz</w:t>
            </w:r>
          </w:p>
        </w:tc>
        <w:tc>
          <w:tcPr>
            <w:tcW w:w="1902" w:type="dxa"/>
            <w:shd w:val="clear" w:color="auto" w:fill="FFFFFF"/>
            <w:noWrap/>
            <w:tcMar>
              <w:top w:w="30" w:type="dxa"/>
              <w:left w:w="30" w:type="dxa"/>
              <w:bottom w:w="30" w:type="dxa"/>
              <w:right w:w="30" w:type="dxa"/>
            </w:tcMar>
            <w:vAlign w:val="center"/>
          </w:tcPr>
          <w:p w14:paraId="6660B3E3" w14:textId="05EF84EF"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26E1EC33" w14:textId="29AA89F2"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42F271C"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6EA6919B" w14:textId="77777777" w:rsidTr="0010151B">
        <w:tc>
          <w:tcPr>
            <w:tcW w:w="526" w:type="dxa"/>
            <w:shd w:val="clear" w:color="auto" w:fill="FFFFFF"/>
            <w:noWrap/>
            <w:tcMar>
              <w:top w:w="30" w:type="dxa"/>
              <w:left w:w="30" w:type="dxa"/>
              <w:bottom w:w="30" w:type="dxa"/>
              <w:right w:w="30" w:type="dxa"/>
            </w:tcMar>
            <w:vAlign w:val="center"/>
          </w:tcPr>
          <w:p w14:paraId="6A7278C7" w14:textId="77777777" w:rsidR="002F610F" w:rsidRPr="00C02EB4" w:rsidRDefault="00271DA8">
            <w:pPr>
              <w:rPr>
                <w:color w:val="auto"/>
                <w:sz w:val="22"/>
                <w:szCs w:val="22"/>
              </w:rPr>
            </w:pPr>
            <w:r w:rsidRPr="00C02EB4">
              <w:rPr>
                <w:color w:val="auto"/>
                <w:sz w:val="22"/>
                <w:szCs w:val="22"/>
              </w:rPr>
              <w:t>106.</w:t>
            </w:r>
          </w:p>
        </w:tc>
        <w:tc>
          <w:tcPr>
            <w:tcW w:w="9115" w:type="dxa"/>
            <w:gridSpan w:val="5"/>
            <w:shd w:val="clear" w:color="auto" w:fill="FFFFFF"/>
            <w:noWrap/>
            <w:tcMar>
              <w:top w:w="30" w:type="dxa"/>
              <w:left w:w="30" w:type="dxa"/>
              <w:bottom w:w="30" w:type="dxa"/>
              <w:right w:w="30" w:type="dxa"/>
            </w:tcMar>
            <w:vAlign w:val="center"/>
          </w:tcPr>
          <w:p w14:paraId="44904B53" w14:textId="77777777" w:rsidR="002F610F" w:rsidRPr="00C02EB4" w:rsidRDefault="00271DA8">
            <w:pPr>
              <w:jc w:val="center"/>
              <w:rPr>
                <w:b/>
                <w:color w:val="auto"/>
                <w:sz w:val="22"/>
                <w:szCs w:val="22"/>
              </w:rPr>
            </w:pPr>
            <w:r w:rsidRPr="00C02EB4">
              <w:rPr>
                <w:b/>
                <w:color w:val="auto"/>
                <w:sz w:val="22"/>
                <w:szCs w:val="22"/>
              </w:rPr>
              <w:t>11 650–12 050 kHz</w:t>
            </w:r>
          </w:p>
        </w:tc>
      </w:tr>
      <w:tr w:rsidR="00BB30D4" w:rsidRPr="00C02EB4" w14:paraId="2CFC905F" w14:textId="77777777" w:rsidTr="0010151B">
        <w:tc>
          <w:tcPr>
            <w:tcW w:w="526" w:type="dxa"/>
            <w:vMerge w:val="restart"/>
            <w:shd w:val="clear" w:color="auto" w:fill="FFFFFF"/>
            <w:noWrap/>
            <w:tcMar>
              <w:top w:w="30" w:type="dxa"/>
              <w:left w:w="30" w:type="dxa"/>
              <w:bottom w:w="30" w:type="dxa"/>
              <w:right w:w="30" w:type="dxa"/>
            </w:tcMar>
            <w:vAlign w:val="center"/>
          </w:tcPr>
          <w:p w14:paraId="072CDB14"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5EDD33CE" w14:textId="77777777" w:rsidR="002F610F" w:rsidRPr="00C02EB4" w:rsidRDefault="00271DA8">
            <w:pPr>
              <w:rPr>
                <w:color w:val="auto"/>
                <w:sz w:val="22"/>
                <w:szCs w:val="22"/>
              </w:rPr>
            </w:pPr>
            <w:r w:rsidRPr="00C02EB4">
              <w:rPr>
                <w:color w:val="auto"/>
                <w:sz w:val="22"/>
                <w:szCs w:val="22"/>
              </w:rPr>
              <w:t>5.147</w:t>
            </w:r>
          </w:p>
          <w:p w14:paraId="67193FBF" w14:textId="77777777" w:rsidR="002F610F" w:rsidRPr="00C02EB4" w:rsidRDefault="00271DA8">
            <w:pPr>
              <w:rPr>
                <w:color w:val="auto"/>
                <w:sz w:val="22"/>
                <w:szCs w:val="22"/>
              </w:rPr>
            </w:pPr>
            <w:r w:rsidRPr="00C02EB4">
              <w:rPr>
                <w:color w:val="auto"/>
                <w:sz w:val="22"/>
                <w:szCs w:val="22"/>
              </w:rPr>
              <w:t>APRAIDES</w:t>
            </w:r>
          </w:p>
        </w:tc>
        <w:tc>
          <w:tcPr>
            <w:tcW w:w="2000" w:type="dxa"/>
            <w:vMerge w:val="restart"/>
            <w:shd w:val="clear" w:color="auto" w:fill="FFFFFF"/>
            <w:noWrap/>
            <w:tcMar>
              <w:top w:w="30" w:type="dxa"/>
              <w:left w:w="30" w:type="dxa"/>
              <w:bottom w:w="30" w:type="dxa"/>
              <w:right w:w="30" w:type="dxa"/>
            </w:tcMar>
            <w:vAlign w:val="center"/>
          </w:tcPr>
          <w:p w14:paraId="4EAF8164" w14:textId="77777777" w:rsidR="002F610F" w:rsidRPr="00C02EB4" w:rsidRDefault="00271DA8">
            <w:pPr>
              <w:rPr>
                <w:color w:val="auto"/>
                <w:sz w:val="22"/>
                <w:szCs w:val="22"/>
              </w:rPr>
            </w:pPr>
            <w:r w:rsidRPr="00C02EB4">
              <w:rPr>
                <w:color w:val="auto"/>
                <w:sz w:val="22"/>
                <w:szCs w:val="22"/>
              </w:rPr>
              <w:t>5.147</w:t>
            </w:r>
          </w:p>
          <w:p w14:paraId="3E03AE99" w14:textId="77777777" w:rsidR="002F610F" w:rsidRPr="00C02EB4" w:rsidRDefault="00271DA8">
            <w:pPr>
              <w:rPr>
                <w:color w:val="auto"/>
                <w:sz w:val="22"/>
                <w:szCs w:val="22"/>
              </w:rPr>
            </w:pPr>
            <w:r w:rsidRPr="00C02EB4">
              <w:rPr>
                <w:color w:val="auto"/>
                <w:sz w:val="22"/>
                <w:szCs w:val="22"/>
              </w:rPr>
              <w:t>APRAIDES</w:t>
            </w:r>
          </w:p>
        </w:tc>
        <w:tc>
          <w:tcPr>
            <w:tcW w:w="1705" w:type="dxa"/>
            <w:shd w:val="clear" w:color="auto" w:fill="FFFFFF"/>
            <w:noWrap/>
            <w:tcMar>
              <w:top w:w="30" w:type="dxa"/>
              <w:left w:w="30" w:type="dxa"/>
              <w:bottom w:w="30" w:type="dxa"/>
              <w:right w:w="30" w:type="dxa"/>
            </w:tcMar>
            <w:vAlign w:val="center"/>
          </w:tcPr>
          <w:p w14:paraId="2E4DF22F" w14:textId="77777777" w:rsidR="002F610F" w:rsidRPr="00C02EB4" w:rsidRDefault="00271DA8">
            <w:pPr>
              <w:rPr>
                <w:color w:val="auto"/>
                <w:sz w:val="22"/>
                <w:szCs w:val="22"/>
              </w:rPr>
            </w:pPr>
            <w:r w:rsidRPr="00C02EB4">
              <w:rPr>
                <w:color w:val="auto"/>
                <w:sz w:val="22"/>
                <w:szCs w:val="22"/>
              </w:rPr>
              <w:t>Skaņas apraides sistēmas</w:t>
            </w:r>
          </w:p>
        </w:tc>
        <w:tc>
          <w:tcPr>
            <w:tcW w:w="1902" w:type="dxa"/>
            <w:shd w:val="clear" w:color="auto" w:fill="FFFFFF"/>
            <w:noWrap/>
            <w:tcMar>
              <w:top w:w="30" w:type="dxa"/>
              <w:left w:w="30" w:type="dxa"/>
              <w:bottom w:w="30" w:type="dxa"/>
              <w:right w:w="30" w:type="dxa"/>
            </w:tcMar>
            <w:vAlign w:val="center"/>
          </w:tcPr>
          <w:p w14:paraId="7F50BD4D" w14:textId="77777777" w:rsidR="002F610F" w:rsidRPr="00C02EB4" w:rsidRDefault="00271DA8">
            <w:pPr>
              <w:rPr>
                <w:color w:val="auto"/>
                <w:sz w:val="22"/>
                <w:szCs w:val="22"/>
              </w:rPr>
            </w:pPr>
            <w:r w:rsidRPr="00C02EB4">
              <w:rPr>
                <w:color w:val="auto"/>
                <w:sz w:val="22"/>
                <w:szCs w:val="22"/>
              </w:rPr>
              <w:t>RR 12, RR Res. 517 (WRC-97)</w:t>
            </w:r>
          </w:p>
        </w:tc>
        <w:tc>
          <w:tcPr>
            <w:tcW w:w="1606" w:type="dxa"/>
            <w:shd w:val="clear" w:color="auto" w:fill="FFFFFF"/>
            <w:noWrap/>
            <w:tcMar>
              <w:top w:w="30" w:type="dxa"/>
              <w:left w:w="30" w:type="dxa"/>
              <w:bottom w:w="30" w:type="dxa"/>
              <w:right w:w="30" w:type="dxa"/>
            </w:tcMar>
            <w:vAlign w:val="center"/>
          </w:tcPr>
          <w:p w14:paraId="577B3712" w14:textId="77777777" w:rsidR="002F610F" w:rsidRPr="00C02EB4" w:rsidRDefault="00271DA8">
            <w:pPr>
              <w:rPr>
                <w:color w:val="auto"/>
                <w:sz w:val="22"/>
                <w:szCs w:val="22"/>
              </w:rPr>
            </w:pPr>
            <w:r w:rsidRPr="00C02EB4">
              <w:rPr>
                <w:color w:val="auto"/>
                <w:sz w:val="22"/>
                <w:szCs w:val="22"/>
              </w:rPr>
              <w:t> </w:t>
            </w:r>
          </w:p>
        </w:tc>
      </w:tr>
      <w:tr w:rsidR="00BB30D4" w:rsidRPr="00C02EB4" w14:paraId="4EC67AD1" w14:textId="77777777" w:rsidTr="0010151B">
        <w:tc>
          <w:tcPr>
            <w:tcW w:w="526" w:type="dxa"/>
            <w:vMerge/>
            <w:shd w:val="clear" w:color="auto" w:fill="FFFFFF"/>
            <w:noWrap/>
            <w:tcMar>
              <w:top w:w="30" w:type="dxa"/>
              <w:left w:w="30" w:type="dxa"/>
              <w:bottom w:w="30" w:type="dxa"/>
              <w:right w:w="30" w:type="dxa"/>
            </w:tcMar>
            <w:vAlign w:val="center"/>
          </w:tcPr>
          <w:p w14:paraId="703B5663"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F6E17EA"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D9840E7"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4FEB00A"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79B44C77" w14:textId="3DD877F5"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14E67375" w14:textId="7C59B1ED"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7E81DA7"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507F01D9" w14:textId="77777777" w:rsidTr="0010151B">
        <w:tc>
          <w:tcPr>
            <w:tcW w:w="526" w:type="dxa"/>
            <w:vMerge/>
            <w:shd w:val="clear" w:color="auto" w:fill="FFFFFF"/>
            <w:noWrap/>
            <w:tcMar>
              <w:top w:w="30" w:type="dxa"/>
              <w:left w:w="30" w:type="dxa"/>
              <w:bottom w:w="30" w:type="dxa"/>
              <w:right w:w="30" w:type="dxa"/>
            </w:tcMar>
            <w:vAlign w:val="center"/>
          </w:tcPr>
          <w:p w14:paraId="2F627407"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F09EAAF"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A7D39FA"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1261624" w14:textId="77777777" w:rsidR="002F610F" w:rsidRPr="00C02EB4" w:rsidRDefault="00271DA8">
            <w:pPr>
              <w:rPr>
                <w:color w:val="auto"/>
                <w:sz w:val="22"/>
                <w:szCs w:val="22"/>
              </w:rPr>
            </w:pPr>
            <w:r w:rsidRPr="00C02EB4">
              <w:rPr>
                <w:color w:val="auto"/>
                <w:sz w:val="22"/>
                <w:szCs w:val="22"/>
              </w:rPr>
              <w:t>SRD: 7300–23000 kHz</w:t>
            </w:r>
          </w:p>
        </w:tc>
        <w:tc>
          <w:tcPr>
            <w:tcW w:w="1902" w:type="dxa"/>
            <w:shd w:val="clear" w:color="auto" w:fill="FFFFFF"/>
            <w:noWrap/>
            <w:tcMar>
              <w:top w:w="30" w:type="dxa"/>
              <w:left w:w="30" w:type="dxa"/>
              <w:bottom w:w="30" w:type="dxa"/>
              <w:right w:w="30" w:type="dxa"/>
            </w:tcMar>
            <w:vAlign w:val="center"/>
          </w:tcPr>
          <w:p w14:paraId="0D2C599E" w14:textId="6DC5D9CF"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7976C382" w14:textId="7F742784"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C374C82"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74C66659" w14:textId="77777777" w:rsidTr="0010151B">
        <w:tc>
          <w:tcPr>
            <w:tcW w:w="526" w:type="dxa"/>
            <w:shd w:val="clear" w:color="auto" w:fill="FFFFFF"/>
            <w:noWrap/>
            <w:tcMar>
              <w:top w:w="30" w:type="dxa"/>
              <w:left w:w="30" w:type="dxa"/>
              <w:bottom w:w="30" w:type="dxa"/>
              <w:right w:w="30" w:type="dxa"/>
            </w:tcMar>
            <w:vAlign w:val="center"/>
          </w:tcPr>
          <w:p w14:paraId="3376CDE1" w14:textId="77777777" w:rsidR="002F610F" w:rsidRPr="00C02EB4" w:rsidRDefault="00271DA8">
            <w:pPr>
              <w:rPr>
                <w:color w:val="auto"/>
                <w:sz w:val="22"/>
                <w:szCs w:val="22"/>
              </w:rPr>
            </w:pPr>
            <w:r w:rsidRPr="00C02EB4">
              <w:rPr>
                <w:color w:val="auto"/>
                <w:sz w:val="22"/>
                <w:szCs w:val="22"/>
              </w:rPr>
              <w:t>107.</w:t>
            </w:r>
          </w:p>
        </w:tc>
        <w:tc>
          <w:tcPr>
            <w:tcW w:w="9115" w:type="dxa"/>
            <w:gridSpan w:val="5"/>
            <w:shd w:val="clear" w:color="auto" w:fill="FFFFFF"/>
            <w:noWrap/>
            <w:tcMar>
              <w:top w:w="30" w:type="dxa"/>
              <w:left w:w="30" w:type="dxa"/>
              <w:bottom w:w="30" w:type="dxa"/>
              <w:right w:w="30" w:type="dxa"/>
            </w:tcMar>
            <w:vAlign w:val="center"/>
          </w:tcPr>
          <w:p w14:paraId="6FC507BA" w14:textId="77777777" w:rsidR="002F610F" w:rsidRPr="00C02EB4" w:rsidRDefault="00271DA8">
            <w:pPr>
              <w:jc w:val="center"/>
              <w:rPr>
                <w:b/>
                <w:color w:val="auto"/>
                <w:sz w:val="22"/>
                <w:szCs w:val="22"/>
              </w:rPr>
            </w:pPr>
            <w:r w:rsidRPr="00C02EB4">
              <w:rPr>
                <w:b/>
                <w:color w:val="auto"/>
                <w:sz w:val="22"/>
                <w:szCs w:val="22"/>
              </w:rPr>
              <w:t>12 050–12 100 kHz</w:t>
            </w:r>
          </w:p>
        </w:tc>
      </w:tr>
      <w:tr w:rsidR="00BB30D4" w:rsidRPr="00C02EB4" w14:paraId="761971D3" w14:textId="77777777" w:rsidTr="0010151B">
        <w:tc>
          <w:tcPr>
            <w:tcW w:w="526" w:type="dxa"/>
            <w:vMerge w:val="restart"/>
            <w:shd w:val="clear" w:color="auto" w:fill="FFFFFF"/>
            <w:noWrap/>
            <w:tcMar>
              <w:top w:w="30" w:type="dxa"/>
              <w:left w:w="30" w:type="dxa"/>
              <w:bottom w:w="30" w:type="dxa"/>
              <w:right w:w="30" w:type="dxa"/>
            </w:tcMar>
            <w:vAlign w:val="center"/>
          </w:tcPr>
          <w:p w14:paraId="7A51673B"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1FF228DD" w14:textId="77777777" w:rsidR="002F610F" w:rsidRPr="00C02EB4" w:rsidRDefault="00271DA8">
            <w:pPr>
              <w:rPr>
                <w:color w:val="auto"/>
                <w:sz w:val="22"/>
                <w:szCs w:val="22"/>
              </w:rPr>
            </w:pPr>
            <w:r w:rsidRPr="00C02EB4">
              <w:rPr>
                <w:color w:val="auto"/>
                <w:sz w:val="22"/>
                <w:szCs w:val="22"/>
              </w:rPr>
              <w:t>5.146</w:t>
            </w:r>
          </w:p>
          <w:p w14:paraId="28166574" w14:textId="77777777" w:rsidR="002F610F" w:rsidRPr="00C02EB4" w:rsidRDefault="00271DA8">
            <w:pPr>
              <w:rPr>
                <w:color w:val="auto"/>
                <w:sz w:val="22"/>
                <w:szCs w:val="22"/>
              </w:rPr>
            </w:pPr>
            <w:r w:rsidRPr="00C02EB4">
              <w:rPr>
                <w:color w:val="auto"/>
                <w:sz w:val="22"/>
                <w:szCs w:val="22"/>
              </w:rPr>
              <w:t>APRAIDES 5.134</w:t>
            </w:r>
          </w:p>
        </w:tc>
        <w:tc>
          <w:tcPr>
            <w:tcW w:w="2000" w:type="dxa"/>
            <w:vMerge w:val="restart"/>
            <w:shd w:val="clear" w:color="auto" w:fill="FFFFFF"/>
            <w:noWrap/>
            <w:tcMar>
              <w:top w:w="30" w:type="dxa"/>
              <w:left w:w="30" w:type="dxa"/>
              <w:bottom w:w="30" w:type="dxa"/>
              <w:right w:w="30" w:type="dxa"/>
            </w:tcMar>
            <w:vAlign w:val="center"/>
          </w:tcPr>
          <w:p w14:paraId="7E3ECB55" w14:textId="77777777" w:rsidR="002F610F" w:rsidRPr="00C02EB4" w:rsidRDefault="00271DA8">
            <w:pPr>
              <w:rPr>
                <w:color w:val="auto"/>
                <w:sz w:val="22"/>
                <w:szCs w:val="22"/>
              </w:rPr>
            </w:pPr>
            <w:r w:rsidRPr="00C02EB4">
              <w:rPr>
                <w:color w:val="auto"/>
                <w:sz w:val="22"/>
                <w:szCs w:val="22"/>
              </w:rPr>
              <w:t>APRAIDES 5.134</w:t>
            </w:r>
          </w:p>
        </w:tc>
        <w:tc>
          <w:tcPr>
            <w:tcW w:w="1705" w:type="dxa"/>
            <w:shd w:val="clear" w:color="auto" w:fill="FFFFFF"/>
            <w:noWrap/>
            <w:tcMar>
              <w:top w:w="30" w:type="dxa"/>
              <w:left w:w="30" w:type="dxa"/>
              <w:bottom w:w="30" w:type="dxa"/>
              <w:right w:w="30" w:type="dxa"/>
            </w:tcMar>
            <w:vAlign w:val="center"/>
          </w:tcPr>
          <w:p w14:paraId="4A0B84EC" w14:textId="77777777" w:rsidR="002F610F" w:rsidRPr="00C02EB4" w:rsidRDefault="00271DA8">
            <w:pPr>
              <w:rPr>
                <w:color w:val="auto"/>
                <w:sz w:val="22"/>
                <w:szCs w:val="22"/>
              </w:rPr>
            </w:pPr>
            <w:r w:rsidRPr="00C02EB4">
              <w:rPr>
                <w:color w:val="auto"/>
                <w:sz w:val="22"/>
                <w:szCs w:val="22"/>
              </w:rPr>
              <w:t>Skaņas apraides sistēmas</w:t>
            </w:r>
          </w:p>
        </w:tc>
        <w:tc>
          <w:tcPr>
            <w:tcW w:w="1902" w:type="dxa"/>
            <w:shd w:val="clear" w:color="auto" w:fill="FFFFFF"/>
            <w:noWrap/>
            <w:tcMar>
              <w:top w:w="30" w:type="dxa"/>
              <w:left w:w="30" w:type="dxa"/>
              <w:bottom w:w="30" w:type="dxa"/>
              <w:right w:w="30" w:type="dxa"/>
            </w:tcMar>
            <w:vAlign w:val="center"/>
          </w:tcPr>
          <w:p w14:paraId="36F7341E" w14:textId="77777777" w:rsidR="002F610F" w:rsidRPr="00C02EB4" w:rsidRDefault="00271DA8">
            <w:pPr>
              <w:rPr>
                <w:color w:val="auto"/>
                <w:sz w:val="22"/>
                <w:szCs w:val="22"/>
              </w:rPr>
            </w:pPr>
            <w:r w:rsidRPr="00C02EB4">
              <w:rPr>
                <w:color w:val="auto"/>
                <w:sz w:val="22"/>
                <w:szCs w:val="22"/>
              </w:rPr>
              <w:t>RR 12, RR Res. 517 (WRC-97)</w:t>
            </w:r>
          </w:p>
        </w:tc>
        <w:tc>
          <w:tcPr>
            <w:tcW w:w="1606" w:type="dxa"/>
            <w:shd w:val="clear" w:color="auto" w:fill="FFFFFF"/>
            <w:noWrap/>
            <w:tcMar>
              <w:top w:w="30" w:type="dxa"/>
              <w:left w:w="30" w:type="dxa"/>
              <w:bottom w:w="30" w:type="dxa"/>
              <w:right w:w="30" w:type="dxa"/>
            </w:tcMar>
            <w:vAlign w:val="center"/>
          </w:tcPr>
          <w:p w14:paraId="44972955" w14:textId="77777777" w:rsidR="002F610F" w:rsidRPr="00C02EB4" w:rsidRDefault="00271DA8">
            <w:pPr>
              <w:rPr>
                <w:color w:val="auto"/>
                <w:sz w:val="22"/>
                <w:szCs w:val="22"/>
              </w:rPr>
            </w:pPr>
            <w:r w:rsidRPr="00C02EB4">
              <w:rPr>
                <w:color w:val="auto"/>
                <w:sz w:val="22"/>
                <w:szCs w:val="22"/>
              </w:rPr>
              <w:t> </w:t>
            </w:r>
          </w:p>
        </w:tc>
      </w:tr>
      <w:tr w:rsidR="00BB30D4" w:rsidRPr="00C02EB4" w14:paraId="68FC2657" w14:textId="77777777" w:rsidTr="0010151B">
        <w:tc>
          <w:tcPr>
            <w:tcW w:w="526" w:type="dxa"/>
            <w:vMerge/>
            <w:shd w:val="clear" w:color="auto" w:fill="FFFFFF"/>
            <w:noWrap/>
            <w:tcMar>
              <w:top w:w="30" w:type="dxa"/>
              <w:left w:w="30" w:type="dxa"/>
              <w:bottom w:w="30" w:type="dxa"/>
              <w:right w:w="30" w:type="dxa"/>
            </w:tcMar>
            <w:vAlign w:val="center"/>
          </w:tcPr>
          <w:p w14:paraId="4930A496"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A26EEEC"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2A8CB2B"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50871EFD"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6ABCBF2D" w14:textId="4BC1A276"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65FF176F" w14:textId="4D9B2E33"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632E15B"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69C4F4D6" w14:textId="77777777" w:rsidTr="0010151B">
        <w:tc>
          <w:tcPr>
            <w:tcW w:w="526" w:type="dxa"/>
            <w:vMerge/>
            <w:shd w:val="clear" w:color="auto" w:fill="FFFFFF"/>
            <w:noWrap/>
            <w:tcMar>
              <w:top w:w="30" w:type="dxa"/>
              <w:left w:w="30" w:type="dxa"/>
              <w:bottom w:w="30" w:type="dxa"/>
              <w:right w:w="30" w:type="dxa"/>
            </w:tcMar>
            <w:vAlign w:val="center"/>
          </w:tcPr>
          <w:p w14:paraId="2C57BFFB"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D6CDAFF"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41A482C"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F4F8A2A" w14:textId="77777777" w:rsidR="002F610F" w:rsidRPr="00C02EB4" w:rsidRDefault="00271DA8">
            <w:pPr>
              <w:rPr>
                <w:color w:val="auto"/>
                <w:sz w:val="22"/>
                <w:szCs w:val="22"/>
              </w:rPr>
            </w:pPr>
            <w:r w:rsidRPr="00C02EB4">
              <w:rPr>
                <w:color w:val="auto"/>
                <w:sz w:val="22"/>
                <w:szCs w:val="22"/>
              </w:rPr>
              <w:t>SRD: 7300–23000 kHz</w:t>
            </w:r>
          </w:p>
        </w:tc>
        <w:tc>
          <w:tcPr>
            <w:tcW w:w="1902" w:type="dxa"/>
            <w:shd w:val="clear" w:color="auto" w:fill="FFFFFF"/>
            <w:noWrap/>
            <w:tcMar>
              <w:top w:w="30" w:type="dxa"/>
              <w:left w:w="30" w:type="dxa"/>
              <w:bottom w:w="30" w:type="dxa"/>
              <w:right w:w="30" w:type="dxa"/>
            </w:tcMar>
            <w:vAlign w:val="center"/>
          </w:tcPr>
          <w:p w14:paraId="3974405B" w14:textId="726EC9DF"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3BD5A765" w14:textId="78F5997F"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E839A59"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58A3BBC9" w14:textId="77777777" w:rsidTr="0010151B">
        <w:tc>
          <w:tcPr>
            <w:tcW w:w="526" w:type="dxa"/>
            <w:shd w:val="clear" w:color="auto" w:fill="FFFFFF"/>
            <w:noWrap/>
            <w:tcMar>
              <w:top w:w="30" w:type="dxa"/>
              <w:left w:w="30" w:type="dxa"/>
              <w:bottom w:w="30" w:type="dxa"/>
              <w:right w:w="30" w:type="dxa"/>
            </w:tcMar>
            <w:vAlign w:val="center"/>
          </w:tcPr>
          <w:p w14:paraId="43F1B1E6" w14:textId="77777777" w:rsidR="002F610F" w:rsidRPr="00C02EB4" w:rsidRDefault="00271DA8">
            <w:pPr>
              <w:rPr>
                <w:color w:val="auto"/>
                <w:sz w:val="22"/>
                <w:szCs w:val="22"/>
              </w:rPr>
            </w:pPr>
            <w:r w:rsidRPr="00C02EB4">
              <w:rPr>
                <w:color w:val="auto"/>
                <w:sz w:val="22"/>
                <w:szCs w:val="22"/>
              </w:rPr>
              <w:t>108.</w:t>
            </w:r>
          </w:p>
        </w:tc>
        <w:tc>
          <w:tcPr>
            <w:tcW w:w="9115" w:type="dxa"/>
            <w:gridSpan w:val="5"/>
            <w:shd w:val="clear" w:color="auto" w:fill="FFFFFF"/>
            <w:noWrap/>
            <w:tcMar>
              <w:top w:w="30" w:type="dxa"/>
              <w:left w:w="30" w:type="dxa"/>
              <w:bottom w:w="30" w:type="dxa"/>
              <w:right w:w="30" w:type="dxa"/>
            </w:tcMar>
            <w:vAlign w:val="center"/>
          </w:tcPr>
          <w:p w14:paraId="2A429D92" w14:textId="77777777" w:rsidR="002F610F" w:rsidRPr="00C02EB4" w:rsidRDefault="00271DA8">
            <w:pPr>
              <w:jc w:val="center"/>
              <w:rPr>
                <w:b/>
                <w:color w:val="auto"/>
                <w:sz w:val="22"/>
                <w:szCs w:val="22"/>
              </w:rPr>
            </w:pPr>
            <w:r w:rsidRPr="00C02EB4">
              <w:rPr>
                <w:b/>
                <w:color w:val="auto"/>
                <w:sz w:val="22"/>
                <w:szCs w:val="22"/>
              </w:rPr>
              <w:t>12 100–12 230 kHz</w:t>
            </w:r>
          </w:p>
        </w:tc>
      </w:tr>
      <w:tr w:rsidR="00BB30D4" w:rsidRPr="00C02EB4" w14:paraId="77B4BA2A" w14:textId="77777777" w:rsidTr="0010151B">
        <w:tc>
          <w:tcPr>
            <w:tcW w:w="526" w:type="dxa"/>
            <w:vMerge w:val="restart"/>
            <w:shd w:val="clear" w:color="auto" w:fill="FFFFFF"/>
            <w:noWrap/>
            <w:tcMar>
              <w:top w:w="30" w:type="dxa"/>
              <w:left w:w="30" w:type="dxa"/>
              <w:bottom w:w="30" w:type="dxa"/>
              <w:right w:w="30" w:type="dxa"/>
            </w:tcMar>
            <w:vAlign w:val="center"/>
          </w:tcPr>
          <w:p w14:paraId="1C67EE61"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5A30C957"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1CA90119"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1A9BE48A"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699B4E68"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061BE88A"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534F4B48" w14:textId="77777777" w:rsidTr="0010151B">
        <w:tc>
          <w:tcPr>
            <w:tcW w:w="526" w:type="dxa"/>
            <w:vMerge/>
            <w:shd w:val="clear" w:color="auto" w:fill="FFFFFF"/>
            <w:noWrap/>
            <w:tcMar>
              <w:top w:w="30" w:type="dxa"/>
              <w:left w:w="30" w:type="dxa"/>
              <w:bottom w:w="30" w:type="dxa"/>
              <w:right w:w="30" w:type="dxa"/>
            </w:tcMar>
            <w:vAlign w:val="center"/>
          </w:tcPr>
          <w:p w14:paraId="6B56DAC3"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E134E44"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5AE8867"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53B3C171"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3210E6B7" w14:textId="77A16AC9"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4D6FCC14" w14:textId="0E5AE4D6"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4F4EDB0"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1CAAF7CC" w14:textId="77777777" w:rsidTr="0010151B">
        <w:tc>
          <w:tcPr>
            <w:tcW w:w="526" w:type="dxa"/>
            <w:vMerge/>
            <w:shd w:val="clear" w:color="auto" w:fill="FFFFFF"/>
            <w:noWrap/>
            <w:tcMar>
              <w:top w:w="30" w:type="dxa"/>
              <w:left w:w="30" w:type="dxa"/>
              <w:bottom w:w="30" w:type="dxa"/>
              <w:right w:w="30" w:type="dxa"/>
            </w:tcMar>
            <w:vAlign w:val="center"/>
          </w:tcPr>
          <w:p w14:paraId="2407FAE6"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131190D"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39AFD36"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5BF0D343" w14:textId="77777777" w:rsidR="002F610F" w:rsidRPr="00C02EB4" w:rsidRDefault="00271DA8">
            <w:pPr>
              <w:rPr>
                <w:color w:val="auto"/>
                <w:sz w:val="22"/>
                <w:szCs w:val="22"/>
              </w:rPr>
            </w:pPr>
            <w:r w:rsidRPr="00C02EB4">
              <w:rPr>
                <w:color w:val="auto"/>
                <w:sz w:val="22"/>
                <w:szCs w:val="22"/>
              </w:rPr>
              <w:t>SRD: 7300–23000 kHz</w:t>
            </w:r>
          </w:p>
        </w:tc>
        <w:tc>
          <w:tcPr>
            <w:tcW w:w="1902" w:type="dxa"/>
            <w:shd w:val="clear" w:color="auto" w:fill="FFFFFF"/>
            <w:noWrap/>
            <w:tcMar>
              <w:top w:w="30" w:type="dxa"/>
              <w:left w:w="30" w:type="dxa"/>
              <w:bottom w:w="30" w:type="dxa"/>
              <w:right w:w="30" w:type="dxa"/>
            </w:tcMar>
            <w:vAlign w:val="center"/>
          </w:tcPr>
          <w:p w14:paraId="40E59897" w14:textId="16414D28"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431BBE3C" w14:textId="5A175540"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A5DD46C"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09BB5B64" w14:textId="77777777" w:rsidTr="0010151B">
        <w:tc>
          <w:tcPr>
            <w:tcW w:w="526" w:type="dxa"/>
            <w:shd w:val="clear" w:color="auto" w:fill="FFFFFF"/>
            <w:noWrap/>
            <w:tcMar>
              <w:top w:w="30" w:type="dxa"/>
              <w:left w:w="30" w:type="dxa"/>
              <w:bottom w:w="30" w:type="dxa"/>
              <w:right w:w="30" w:type="dxa"/>
            </w:tcMar>
            <w:vAlign w:val="center"/>
          </w:tcPr>
          <w:p w14:paraId="65F1084D" w14:textId="77777777" w:rsidR="002F610F" w:rsidRPr="00C02EB4" w:rsidRDefault="00271DA8">
            <w:pPr>
              <w:rPr>
                <w:color w:val="auto"/>
                <w:sz w:val="22"/>
                <w:szCs w:val="22"/>
              </w:rPr>
            </w:pPr>
            <w:r w:rsidRPr="00C02EB4">
              <w:rPr>
                <w:color w:val="auto"/>
                <w:sz w:val="22"/>
                <w:szCs w:val="22"/>
              </w:rPr>
              <w:t>109.</w:t>
            </w:r>
          </w:p>
        </w:tc>
        <w:tc>
          <w:tcPr>
            <w:tcW w:w="9115" w:type="dxa"/>
            <w:gridSpan w:val="5"/>
            <w:shd w:val="clear" w:color="auto" w:fill="FFFFFF"/>
            <w:noWrap/>
            <w:tcMar>
              <w:top w:w="30" w:type="dxa"/>
              <w:left w:w="30" w:type="dxa"/>
              <w:bottom w:w="30" w:type="dxa"/>
              <w:right w:w="30" w:type="dxa"/>
            </w:tcMar>
            <w:vAlign w:val="center"/>
          </w:tcPr>
          <w:p w14:paraId="6AD85ED7" w14:textId="77777777" w:rsidR="002F610F" w:rsidRPr="00C02EB4" w:rsidRDefault="00271DA8">
            <w:pPr>
              <w:jc w:val="center"/>
              <w:rPr>
                <w:b/>
                <w:color w:val="auto"/>
                <w:sz w:val="22"/>
                <w:szCs w:val="22"/>
              </w:rPr>
            </w:pPr>
            <w:r w:rsidRPr="00C02EB4">
              <w:rPr>
                <w:b/>
                <w:color w:val="auto"/>
                <w:sz w:val="22"/>
                <w:szCs w:val="22"/>
              </w:rPr>
              <w:t>12 230–13 200 kHz</w:t>
            </w:r>
          </w:p>
        </w:tc>
      </w:tr>
      <w:tr w:rsidR="00BB30D4" w:rsidRPr="00C02EB4" w14:paraId="59903FCE" w14:textId="77777777" w:rsidTr="0010151B">
        <w:tc>
          <w:tcPr>
            <w:tcW w:w="526" w:type="dxa"/>
            <w:vMerge w:val="restart"/>
            <w:shd w:val="clear" w:color="auto" w:fill="FFFFFF"/>
            <w:noWrap/>
            <w:tcMar>
              <w:top w:w="30" w:type="dxa"/>
              <w:left w:w="30" w:type="dxa"/>
              <w:bottom w:w="30" w:type="dxa"/>
              <w:right w:w="30" w:type="dxa"/>
            </w:tcMar>
            <w:vAlign w:val="center"/>
          </w:tcPr>
          <w:p w14:paraId="73ADB369"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69C8CA2A" w14:textId="77777777" w:rsidR="002F610F" w:rsidRPr="00C02EB4" w:rsidRDefault="00271DA8">
            <w:pPr>
              <w:rPr>
                <w:color w:val="auto"/>
                <w:sz w:val="22"/>
                <w:szCs w:val="22"/>
              </w:rPr>
            </w:pPr>
            <w:r w:rsidRPr="00C02EB4">
              <w:rPr>
                <w:color w:val="auto"/>
                <w:sz w:val="22"/>
                <w:szCs w:val="22"/>
              </w:rPr>
              <w:t>JŪRAS MOBILAIS 5.109 5.110 5.132 5.145</w:t>
            </w:r>
          </w:p>
        </w:tc>
        <w:tc>
          <w:tcPr>
            <w:tcW w:w="2000" w:type="dxa"/>
            <w:vMerge w:val="restart"/>
            <w:shd w:val="clear" w:color="auto" w:fill="FFFFFF"/>
            <w:noWrap/>
            <w:tcMar>
              <w:top w:w="30" w:type="dxa"/>
              <w:left w:w="30" w:type="dxa"/>
              <w:bottom w:w="30" w:type="dxa"/>
              <w:right w:w="30" w:type="dxa"/>
            </w:tcMar>
            <w:vAlign w:val="center"/>
          </w:tcPr>
          <w:p w14:paraId="57009362" w14:textId="77777777" w:rsidR="002F610F" w:rsidRPr="00C02EB4" w:rsidRDefault="00271DA8">
            <w:pPr>
              <w:rPr>
                <w:color w:val="auto"/>
                <w:sz w:val="22"/>
                <w:szCs w:val="22"/>
              </w:rPr>
            </w:pPr>
            <w:r w:rsidRPr="00C02EB4">
              <w:rPr>
                <w:color w:val="auto"/>
                <w:sz w:val="22"/>
                <w:szCs w:val="22"/>
              </w:rPr>
              <w:t>JŪRAS MOBILAIS 5.109 5.110 5.132 5.145</w:t>
            </w:r>
          </w:p>
        </w:tc>
        <w:tc>
          <w:tcPr>
            <w:tcW w:w="1705" w:type="dxa"/>
            <w:shd w:val="clear" w:color="auto" w:fill="FFFFFF"/>
            <w:noWrap/>
            <w:tcMar>
              <w:top w:w="30" w:type="dxa"/>
              <w:left w:w="30" w:type="dxa"/>
              <w:bottom w:w="30" w:type="dxa"/>
              <w:right w:w="30" w:type="dxa"/>
            </w:tcMar>
            <w:vAlign w:val="center"/>
          </w:tcPr>
          <w:p w14:paraId="4C23068B" w14:textId="77777777" w:rsidR="002F610F" w:rsidRPr="00C02EB4" w:rsidRDefault="00271DA8">
            <w:pPr>
              <w:rPr>
                <w:color w:val="auto"/>
                <w:sz w:val="22"/>
                <w:szCs w:val="22"/>
              </w:rPr>
            </w:pPr>
            <w:r w:rsidRPr="00C02EB4">
              <w:rPr>
                <w:color w:val="auto"/>
                <w:sz w:val="22"/>
                <w:szCs w:val="22"/>
              </w:rPr>
              <w:t>GMDSS: 12290 kHz</w:t>
            </w:r>
          </w:p>
        </w:tc>
        <w:tc>
          <w:tcPr>
            <w:tcW w:w="1902" w:type="dxa"/>
            <w:shd w:val="clear" w:color="auto" w:fill="FFFFFF"/>
            <w:noWrap/>
            <w:tcMar>
              <w:top w:w="30" w:type="dxa"/>
              <w:left w:w="30" w:type="dxa"/>
              <w:bottom w:w="30" w:type="dxa"/>
              <w:right w:w="30" w:type="dxa"/>
            </w:tcMar>
            <w:vAlign w:val="center"/>
          </w:tcPr>
          <w:p w14:paraId="76BEEA92" w14:textId="77777777" w:rsidR="002F610F" w:rsidRPr="00C02EB4" w:rsidRDefault="00271DA8">
            <w:pPr>
              <w:rPr>
                <w:color w:val="auto"/>
                <w:sz w:val="22"/>
                <w:szCs w:val="22"/>
              </w:rPr>
            </w:pPr>
            <w:r w:rsidRPr="00C02EB4">
              <w:rPr>
                <w:color w:val="auto"/>
                <w:sz w:val="22"/>
                <w:szCs w:val="22"/>
              </w:rPr>
              <w:t>RR AP17, RR AP25, RR AP15</w:t>
            </w:r>
          </w:p>
        </w:tc>
        <w:tc>
          <w:tcPr>
            <w:tcW w:w="1606" w:type="dxa"/>
            <w:shd w:val="clear" w:color="auto" w:fill="FFFFFF"/>
            <w:noWrap/>
            <w:tcMar>
              <w:top w:w="30" w:type="dxa"/>
              <w:left w:w="30" w:type="dxa"/>
              <w:bottom w:w="30" w:type="dxa"/>
              <w:right w:w="30" w:type="dxa"/>
            </w:tcMar>
            <w:vAlign w:val="center"/>
          </w:tcPr>
          <w:p w14:paraId="1539C858" w14:textId="77777777" w:rsidR="002F610F" w:rsidRPr="00C02EB4" w:rsidRDefault="00271DA8">
            <w:pPr>
              <w:rPr>
                <w:color w:val="auto"/>
                <w:sz w:val="22"/>
                <w:szCs w:val="22"/>
              </w:rPr>
            </w:pPr>
            <w:r w:rsidRPr="00C02EB4">
              <w:rPr>
                <w:color w:val="auto"/>
                <w:sz w:val="22"/>
                <w:szCs w:val="22"/>
              </w:rPr>
              <w:t>Privātie elektronisko sakaru tīkli</w:t>
            </w:r>
          </w:p>
          <w:p w14:paraId="64C7A19F" w14:textId="77777777" w:rsidR="002F610F" w:rsidRPr="00C02EB4" w:rsidRDefault="00271DA8">
            <w:pPr>
              <w:rPr>
                <w:color w:val="auto"/>
                <w:sz w:val="22"/>
                <w:szCs w:val="22"/>
              </w:rPr>
            </w:pPr>
            <w:r w:rsidRPr="00C02EB4">
              <w:rPr>
                <w:color w:val="auto"/>
                <w:sz w:val="22"/>
                <w:szCs w:val="22"/>
              </w:rPr>
              <w:t>RTP-COM – starptautiskais izsaukuma un briesmu signālu pārraides radiotelefonijas kanāls</w:t>
            </w:r>
          </w:p>
        </w:tc>
      </w:tr>
      <w:tr w:rsidR="00BB30D4" w:rsidRPr="00C02EB4" w14:paraId="49E38823" w14:textId="77777777" w:rsidTr="0010151B">
        <w:tc>
          <w:tcPr>
            <w:tcW w:w="526" w:type="dxa"/>
            <w:vMerge/>
            <w:shd w:val="clear" w:color="auto" w:fill="FFFFFF"/>
            <w:noWrap/>
            <w:tcMar>
              <w:top w:w="30" w:type="dxa"/>
              <w:left w:w="30" w:type="dxa"/>
              <w:bottom w:w="30" w:type="dxa"/>
              <w:right w:w="30" w:type="dxa"/>
            </w:tcMar>
            <w:vAlign w:val="center"/>
          </w:tcPr>
          <w:p w14:paraId="0DECA305"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A36C0D8"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19109FE"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243921DA" w14:textId="77777777" w:rsidR="002F610F" w:rsidRPr="00C02EB4" w:rsidRDefault="00271DA8">
            <w:pPr>
              <w:rPr>
                <w:color w:val="auto"/>
                <w:sz w:val="22"/>
                <w:szCs w:val="22"/>
              </w:rPr>
            </w:pPr>
            <w:r w:rsidRPr="00C02EB4">
              <w:rPr>
                <w:color w:val="auto"/>
                <w:sz w:val="22"/>
                <w:szCs w:val="22"/>
              </w:rPr>
              <w:t>GMDSS: 12520 kHz</w:t>
            </w:r>
          </w:p>
        </w:tc>
        <w:tc>
          <w:tcPr>
            <w:tcW w:w="1902" w:type="dxa"/>
            <w:shd w:val="clear" w:color="auto" w:fill="FFFFFF"/>
            <w:noWrap/>
            <w:tcMar>
              <w:top w:w="30" w:type="dxa"/>
              <w:left w:w="30" w:type="dxa"/>
              <w:bottom w:w="30" w:type="dxa"/>
              <w:right w:w="30" w:type="dxa"/>
            </w:tcMar>
            <w:vAlign w:val="center"/>
          </w:tcPr>
          <w:p w14:paraId="3ED47419" w14:textId="77777777" w:rsidR="002F610F" w:rsidRPr="00C02EB4" w:rsidRDefault="00271DA8">
            <w:pPr>
              <w:rPr>
                <w:color w:val="auto"/>
                <w:sz w:val="22"/>
                <w:szCs w:val="22"/>
              </w:rPr>
            </w:pPr>
            <w:r w:rsidRPr="00C02EB4">
              <w:rPr>
                <w:color w:val="auto"/>
                <w:sz w:val="22"/>
                <w:szCs w:val="22"/>
              </w:rPr>
              <w:t>RR AP15</w:t>
            </w:r>
          </w:p>
        </w:tc>
        <w:tc>
          <w:tcPr>
            <w:tcW w:w="1606" w:type="dxa"/>
            <w:shd w:val="clear" w:color="auto" w:fill="FFFFFF"/>
            <w:noWrap/>
            <w:tcMar>
              <w:top w:w="30" w:type="dxa"/>
              <w:left w:w="30" w:type="dxa"/>
              <w:bottom w:w="30" w:type="dxa"/>
              <w:right w:w="30" w:type="dxa"/>
            </w:tcMar>
            <w:vAlign w:val="center"/>
          </w:tcPr>
          <w:p w14:paraId="7776BCFE" w14:textId="77777777" w:rsidR="002F610F" w:rsidRPr="00C02EB4" w:rsidRDefault="00271DA8">
            <w:pPr>
              <w:rPr>
                <w:color w:val="auto"/>
                <w:sz w:val="22"/>
                <w:szCs w:val="22"/>
              </w:rPr>
            </w:pPr>
            <w:r w:rsidRPr="00C02EB4">
              <w:rPr>
                <w:color w:val="auto"/>
                <w:sz w:val="22"/>
                <w:szCs w:val="22"/>
              </w:rPr>
              <w:t>Privātie elektronisko sakaru tīkli</w:t>
            </w:r>
          </w:p>
          <w:p w14:paraId="213D5B47" w14:textId="77777777" w:rsidR="002F610F" w:rsidRPr="00C02EB4" w:rsidRDefault="00271DA8">
            <w:pPr>
              <w:rPr>
                <w:color w:val="auto"/>
                <w:sz w:val="22"/>
                <w:szCs w:val="22"/>
              </w:rPr>
            </w:pPr>
            <w:r w:rsidRPr="00C02EB4">
              <w:rPr>
                <w:color w:val="auto"/>
                <w:sz w:val="22"/>
                <w:szCs w:val="22"/>
              </w:rPr>
              <w:t>NBDP-COM – starptautiskais briesmu un drošības signālu pārraides šaurjoslas radiotelegrāfijas kanāls</w:t>
            </w:r>
          </w:p>
        </w:tc>
      </w:tr>
      <w:tr w:rsidR="00BB30D4" w:rsidRPr="00C02EB4" w14:paraId="315B0A70" w14:textId="77777777" w:rsidTr="0010151B">
        <w:tc>
          <w:tcPr>
            <w:tcW w:w="526" w:type="dxa"/>
            <w:vMerge/>
            <w:shd w:val="clear" w:color="auto" w:fill="FFFFFF"/>
            <w:noWrap/>
            <w:tcMar>
              <w:top w:w="30" w:type="dxa"/>
              <w:left w:w="30" w:type="dxa"/>
              <w:bottom w:w="30" w:type="dxa"/>
              <w:right w:w="30" w:type="dxa"/>
            </w:tcMar>
            <w:vAlign w:val="center"/>
          </w:tcPr>
          <w:p w14:paraId="38EA7C49"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6AEC0A2"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920BE99"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83CD2D2" w14:textId="77777777" w:rsidR="002F610F" w:rsidRPr="00C02EB4" w:rsidRDefault="00271DA8">
            <w:pPr>
              <w:rPr>
                <w:color w:val="auto"/>
                <w:sz w:val="22"/>
                <w:szCs w:val="22"/>
              </w:rPr>
            </w:pPr>
            <w:r w:rsidRPr="00C02EB4">
              <w:rPr>
                <w:color w:val="auto"/>
                <w:sz w:val="22"/>
                <w:szCs w:val="22"/>
              </w:rPr>
              <w:t>GMDSS: 12577 kHz</w:t>
            </w:r>
          </w:p>
        </w:tc>
        <w:tc>
          <w:tcPr>
            <w:tcW w:w="1902" w:type="dxa"/>
            <w:shd w:val="clear" w:color="auto" w:fill="FFFFFF"/>
            <w:noWrap/>
            <w:tcMar>
              <w:top w:w="30" w:type="dxa"/>
              <w:left w:w="30" w:type="dxa"/>
              <w:bottom w:w="30" w:type="dxa"/>
              <w:right w:w="30" w:type="dxa"/>
            </w:tcMar>
            <w:vAlign w:val="center"/>
          </w:tcPr>
          <w:p w14:paraId="20707099" w14:textId="77777777" w:rsidR="002F610F" w:rsidRPr="00C02EB4" w:rsidRDefault="00271DA8">
            <w:pPr>
              <w:rPr>
                <w:color w:val="auto"/>
                <w:sz w:val="22"/>
                <w:szCs w:val="22"/>
              </w:rPr>
            </w:pPr>
            <w:r w:rsidRPr="00C02EB4">
              <w:rPr>
                <w:color w:val="auto"/>
                <w:sz w:val="22"/>
                <w:szCs w:val="22"/>
              </w:rPr>
              <w:t>RR AP15</w:t>
            </w:r>
          </w:p>
        </w:tc>
        <w:tc>
          <w:tcPr>
            <w:tcW w:w="1606" w:type="dxa"/>
            <w:shd w:val="clear" w:color="auto" w:fill="FFFFFF"/>
            <w:noWrap/>
            <w:tcMar>
              <w:top w:w="30" w:type="dxa"/>
              <w:left w:w="30" w:type="dxa"/>
              <w:bottom w:w="30" w:type="dxa"/>
              <w:right w:w="30" w:type="dxa"/>
            </w:tcMar>
            <w:vAlign w:val="center"/>
          </w:tcPr>
          <w:p w14:paraId="149C5ACD" w14:textId="77777777" w:rsidR="002F610F" w:rsidRPr="00C02EB4" w:rsidRDefault="00271DA8">
            <w:pPr>
              <w:rPr>
                <w:color w:val="auto"/>
                <w:sz w:val="22"/>
                <w:szCs w:val="22"/>
              </w:rPr>
            </w:pPr>
            <w:r w:rsidRPr="00C02EB4">
              <w:rPr>
                <w:color w:val="auto"/>
                <w:sz w:val="22"/>
                <w:szCs w:val="22"/>
              </w:rPr>
              <w:t>Privātie elektronisko sakaru tīkli</w:t>
            </w:r>
          </w:p>
          <w:p w14:paraId="4D542D4F" w14:textId="77777777" w:rsidR="002F610F" w:rsidRPr="00C02EB4" w:rsidRDefault="00271DA8">
            <w:pPr>
              <w:rPr>
                <w:color w:val="auto"/>
                <w:sz w:val="22"/>
                <w:szCs w:val="22"/>
              </w:rPr>
            </w:pPr>
            <w:r w:rsidRPr="00C02EB4">
              <w:rPr>
                <w:color w:val="auto"/>
                <w:sz w:val="22"/>
                <w:szCs w:val="22"/>
              </w:rPr>
              <w:t>DSC – starptautiskais briesmu un drošības signālu ciparu selektīvā izsaukuma kanāls</w:t>
            </w:r>
          </w:p>
        </w:tc>
      </w:tr>
      <w:tr w:rsidR="00BB30D4" w:rsidRPr="00C02EB4" w14:paraId="73ACF9C9" w14:textId="77777777" w:rsidTr="0010151B">
        <w:tc>
          <w:tcPr>
            <w:tcW w:w="526" w:type="dxa"/>
            <w:vMerge/>
            <w:shd w:val="clear" w:color="auto" w:fill="FFFFFF"/>
            <w:noWrap/>
            <w:tcMar>
              <w:top w:w="30" w:type="dxa"/>
              <w:left w:w="30" w:type="dxa"/>
              <w:bottom w:w="30" w:type="dxa"/>
              <w:right w:w="30" w:type="dxa"/>
            </w:tcMar>
            <w:vAlign w:val="center"/>
          </w:tcPr>
          <w:p w14:paraId="0CAC4342"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79CE2EA"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8B9FDBA"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247B6CA" w14:textId="77777777" w:rsidR="002F610F" w:rsidRPr="00C02EB4" w:rsidRDefault="00271DA8">
            <w:pPr>
              <w:rPr>
                <w:color w:val="auto"/>
                <w:sz w:val="22"/>
                <w:szCs w:val="22"/>
              </w:rPr>
            </w:pPr>
            <w:r w:rsidRPr="00C02EB4">
              <w:rPr>
                <w:color w:val="auto"/>
                <w:sz w:val="22"/>
                <w:szCs w:val="22"/>
              </w:rPr>
              <w:t>GMDSS: 12579 kHz</w:t>
            </w:r>
          </w:p>
        </w:tc>
        <w:tc>
          <w:tcPr>
            <w:tcW w:w="1902" w:type="dxa"/>
            <w:shd w:val="clear" w:color="auto" w:fill="FFFFFF"/>
            <w:noWrap/>
            <w:tcMar>
              <w:top w:w="30" w:type="dxa"/>
              <w:left w:w="30" w:type="dxa"/>
              <w:bottom w:w="30" w:type="dxa"/>
              <w:right w:w="30" w:type="dxa"/>
            </w:tcMar>
            <w:vAlign w:val="center"/>
          </w:tcPr>
          <w:p w14:paraId="543C44A4" w14:textId="77777777" w:rsidR="002F610F" w:rsidRPr="00C02EB4" w:rsidRDefault="00271DA8">
            <w:pPr>
              <w:rPr>
                <w:color w:val="auto"/>
                <w:sz w:val="22"/>
                <w:szCs w:val="22"/>
              </w:rPr>
            </w:pPr>
            <w:r w:rsidRPr="00C02EB4">
              <w:rPr>
                <w:color w:val="auto"/>
                <w:sz w:val="22"/>
                <w:szCs w:val="22"/>
              </w:rPr>
              <w:t>RR AP15</w:t>
            </w:r>
          </w:p>
        </w:tc>
        <w:tc>
          <w:tcPr>
            <w:tcW w:w="1606" w:type="dxa"/>
            <w:shd w:val="clear" w:color="auto" w:fill="FFFFFF"/>
            <w:noWrap/>
            <w:tcMar>
              <w:top w:w="30" w:type="dxa"/>
              <w:left w:w="30" w:type="dxa"/>
              <w:bottom w:w="30" w:type="dxa"/>
              <w:right w:w="30" w:type="dxa"/>
            </w:tcMar>
            <w:vAlign w:val="center"/>
          </w:tcPr>
          <w:p w14:paraId="27221894" w14:textId="77777777" w:rsidR="002F610F" w:rsidRPr="00C02EB4" w:rsidRDefault="00271DA8">
            <w:pPr>
              <w:rPr>
                <w:color w:val="auto"/>
                <w:sz w:val="22"/>
                <w:szCs w:val="22"/>
              </w:rPr>
            </w:pPr>
            <w:r w:rsidRPr="00C02EB4">
              <w:rPr>
                <w:color w:val="auto"/>
                <w:sz w:val="22"/>
                <w:szCs w:val="22"/>
              </w:rPr>
              <w:t>Privātie elektronisko sakaru tīkli</w:t>
            </w:r>
          </w:p>
          <w:p w14:paraId="6215A6CD" w14:textId="77777777" w:rsidR="002F610F" w:rsidRPr="00C02EB4" w:rsidRDefault="00271DA8">
            <w:pPr>
              <w:rPr>
                <w:color w:val="auto"/>
                <w:sz w:val="22"/>
                <w:szCs w:val="22"/>
              </w:rPr>
            </w:pPr>
            <w:r w:rsidRPr="00C02EB4">
              <w:rPr>
                <w:color w:val="auto"/>
                <w:sz w:val="22"/>
                <w:szCs w:val="22"/>
              </w:rPr>
              <w:t>MSI-HF tāljūras kuģošanas drošības informācijas kanāls, izmantojot NBDP</w:t>
            </w:r>
          </w:p>
        </w:tc>
      </w:tr>
      <w:tr w:rsidR="00BB30D4" w:rsidRPr="00C02EB4" w14:paraId="69F573A2" w14:textId="77777777" w:rsidTr="0010151B">
        <w:tc>
          <w:tcPr>
            <w:tcW w:w="526" w:type="dxa"/>
            <w:vMerge/>
            <w:shd w:val="clear" w:color="auto" w:fill="FFFFFF"/>
            <w:noWrap/>
            <w:tcMar>
              <w:top w:w="30" w:type="dxa"/>
              <w:left w:w="30" w:type="dxa"/>
              <w:bottom w:w="30" w:type="dxa"/>
              <w:right w:w="30" w:type="dxa"/>
            </w:tcMar>
            <w:vAlign w:val="center"/>
          </w:tcPr>
          <w:p w14:paraId="4DF782C3"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B605EAA"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B1C61D9"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AE27D3F"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5DEBDBA9"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3C56D350"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6841E066" w14:textId="77777777" w:rsidTr="0010151B">
        <w:tc>
          <w:tcPr>
            <w:tcW w:w="526" w:type="dxa"/>
            <w:vMerge/>
            <w:shd w:val="clear" w:color="auto" w:fill="FFFFFF"/>
            <w:noWrap/>
            <w:tcMar>
              <w:top w:w="30" w:type="dxa"/>
              <w:left w:w="30" w:type="dxa"/>
              <w:bottom w:w="30" w:type="dxa"/>
              <w:right w:w="30" w:type="dxa"/>
            </w:tcMar>
            <w:vAlign w:val="center"/>
          </w:tcPr>
          <w:p w14:paraId="08620A50"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432473A"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7E33D56"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3B4C7BD"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395F59AE" w14:textId="004C60BB"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1A002EA5" w14:textId="417D569B"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40A3FE5"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1F35AC95" w14:textId="77777777" w:rsidTr="0010151B">
        <w:tc>
          <w:tcPr>
            <w:tcW w:w="526" w:type="dxa"/>
            <w:vMerge/>
            <w:shd w:val="clear" w:color="auto" w:fill="FFFFFF"/>
            <w:noWrap/>
            <w:tcMar>
              <w:top w:w="30" w:type="dxa"/>
              <w:left w:w="30" w:type="dxa"/>
              <w:bottom w:w="30" w:type="dxa"/>
              <w:right w:w="30" w:type="dxa"/>
            </w:tcMar>
            <w:vAlign w:val="center"/>
          </w:tcPr>
          <w:p w14:paraId="424A8956"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08391BE"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27AF646"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1246A384" w14:textId="77777777" w:rsidR="002F610F" w:rsidRPr="00C02EB4" w:rsidRDefault="00271DA8">
            <w:pPr>
              <w:rPr>
                <w:color w:val="auto"/>
                <w:sz w:val="22"/>
                <w:szCs w:val="22"/>
              </w:rPr>
            </w:pPr>
            <w:r w:rsidRPr="00C02EB4">
              <w:rPr>
                <w:color w:val="auto"/>
                <w:sz w:val="22"/>
                <w:szCs w:val="22"/>
              </w:rPr>
              <w:t>SRD: 7300–23000 kHz</w:t>
            </w:r>
          </w:p>
        </w:tc>
        <w:tc>
          <w:tcPr>
            <w:tcW w:w="1902" w:type="dxa"/>
            <w:shd w:val="clear" w:color="auto" w:fill="FFFFFF"/>
            <w:noWrap/>
            <w:tcMar>
              <w:top w:w="30" w:type="dxa"/>
              <w:left w:w="30" w:type="dxa"/>
              <w:bottom w:w="30" w:type="dxa"/>
              <w:right w:w="30" w:type="dxa"/>
            </w:tcMar>
            <w:vAlign w:val="center"/>
          </w:tcPr>
          <w:p w14:paraId="3AFBA864" w14:textId="272D98DC"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6377C8F6" w14:textId="1769E299"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5656DE5"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5DAA404A" w14:textId="77777777" w:rsidTr="0010151B">
        <w:tc>
          <w:tcPr>
            <w:tcW w:w="526" w:type="dxa"/>
            <w:shd w:val="clear" w:color="auto" w:fill="FFFFFF"/>
            <w:noWrap/>
            <w:tcMar>
              <w:top w:w="30" w:type="dxa"/>
              <w:left w:w="30" w:type="dxa"/>
              <w:bottom w:w="30" w:type="dxa"/>
              <w:right w:w="30" w:type="dxa"/>
            </w:tcMar>
            <w:vAlign w:val="center"/>
          </w:tcPr>
          <w:p w14:paraId="692A810E" w14:textId="77777777" w:rsidR="002F610F" w:rsidRPr="00C02EB4" w:rsidRDefault="00271DA8">
            <w:pPr>
              <w:rPr>
                <w:color w:val="auto"/>
                <w:sz w:val="22"/>
                <w:szCs w:val="22"/>
              </w:rPr>
            </w:pPr>
            <w:r w:rsidRPr="00C02EB4">
              <w:rPr>
                <w:color w:val="auto"/>
                <w:sz w:val="22"/>
                <w:szCs w:val="22"/>
              </w:rPr>
              <w:t>110.</w:t>
            </w:r>
          </w:p>
        </w:tc>
        <w:tc>
          <w:tcPr>
            <w:tcW w:w="9115" w:type="dxa"/>
            <w:gridSpan w:val="5"/>
            <w:shd w:val="clear" w:color="auto" w:fill="FFFFFF"/>
            <w:noWrap/>
            <w:tcMar>
              <w:top w:w="30" w:type="dxa"/>
              <w:left w:w="30" w:type="dxa"/>
              <w:bottom w:w="30" w:type="dxa"/>
              <w:right w:w="30" w:type="dxa"/>
            </w:tcMar>
            <w:vAlign w:val="center"/>
          </w:tcPr>
          <w:p w14:paraId="1EA5E761" w14:textId="77777777" w:rsidR="002F610F" w:rsidRPr="00C02EB4" w:rsidRDefault="00271DA8">
            <w:pPr>
              <w:jc w:val="center"/>
              <w:rPr>
                <w:b/>
                <w:color w:val="auto"/>
                <w:sz w:val="22"/>
                <w:szCs w:val="22"/>
              </w:rPr>
            </w:pPr>
            <w:r w:rsidRPr="00C02EB4">
              <w:rPr>
                <w:b/>
                <w:color w:val="auto"/>
                <w:sz w:val="22"/>
                <w:szCs w:val="22"/>
              </w:rPr>
              <w:t>13 200–13 260 kHz</w:t>
            </w:r>
          </w:p>
        </w:tc>
      </w:tr>
      <w:tr w:rsidR="00BB30D4" w:rsidRPr="00C02EB4" w14:paraId="61BC7732" w14:textId="77777777" w:rsidTr="0010151B">
        <w:tc>
          <w:tcPr>
            <w:tcW w:w="526" w:type="dxa"/>
            <w:vMerge w:val="restart"/>
            <w:shd w:val="clear" w:color="auto" w:fill="FFFFFF"/>
            <w:noWrap/>
            <w:tcMar>
              <w:top w:w="30" w:type="dxa"/>
              <w:left w:w="30" w:type="dxa"/>
              <w:bottom w:w="30" w:type="dxa"/>
              <w:right w:w="30" w:type="dxa"/>
            </w:tcMar>
            <w:vAlign w:val="center"/>
          </w:tcPr>
          <w:p w14:paraId="67713EBB"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7E8082B1" w14:textId="77777777" w:rsidR="002F610F" w:rsidRPr="00C02EB4" w:rsidRDefault="00271DA8">
            <w:pPr>
              <w:rPr>
                <w:color w:val="auto"/>
                <w:sz w:val="22"/>
                <w:szCs w:val="22"/>
              </w:rPr>
            </w:pPr>
            <w:r w:rsidRPr="00C02EB4">
              <w:rPr>
                <w:color w:val="auto"/>
                <w:sz w:val="22"/>
                <w:szCs w:val="22"/>
              </w:rPr>
              <w:t>GAISA KUĢNIECĪBAS MOBILAIS (OR)</w:t>
            </w:r>
          </w:p>
        </w:tc>
        <w:tc>
          <w:tcPr>
            <w:tcW w:w="2000" w:type="dxa"/>
            <w:vMerge w:val="restart"/>
            <w:shd w:val="clear" w:color="auto" w:fill="FFFFFF"/>
            <w:noWrap/>
            <w:tcMar>
              <w:top w:w="30" w:type="dxa"/>
              <w:left w:w="30" w:type="dxa"/>
              <w:bottom w:w="30" w:type="dxa"/>
              <w:right w:w="30" w:type="dxa"/>
            </w:tcMar>
            <w:vAlign w:val="center"/>
          </w:tcPr>
          <w:p w14:paraId="2322BCAF" w14:textId="77777777" w:rsidR="002F610F" w:rsidRPr="00C02EB4" w:rsidRDefault="00271DA8">
            <w:pPr>
              <w:rPr>
                <w:color w:val="auto"/>
                <w:sz w:val="22"/>
                <w:szCs w:val="22"/>
              </w:rPr>
            </w:pPr>
            <w:r w:rsidRPr="00C02EB4">
              <w:rPr>
                <w:color w:val="auto"/>
                <w:sz w:val="22"/>
                <w:szCs w:val="22"/>
              </w:rPr>
              <w:t>GAISA KUĢNIECĪBAS MOBILAIS (OR)</w:t>
            </w:r>
          </w:p>
        </w:tc>
        <w:tc>
          <w:tcPr>
            <w:tcW w:w="1705" w:type="dxa"/>
            <w:shd w:val="clear" w:color="auto" w:fill="FFFFFF"/>
            <w:noWrap/>
            <w:tcMar>
              <w:top w:w="30" w:type="dxa"/>
              <w:left w:w="30" w:type="dxa"/>
              <w:bottom w:w="30" w:type="dxa"/>
              <w:right w:w="30" w:type="dxa"/>
            </w:tcMar>
            <w:vAlign w:val="center"/>
          </w:tcPr>
          <w:p w14:paraId="06AD4D22"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4174D6BC" w14:textId="77777777" w:rsidR="002F610F" w:rsidRPr="00C02EB4" w:rsidRDefault="00271DA8">
            <w:pPr>
              <w:rPr>
                <w:color w:val="auto"/>
                <w:sz w:val="22"/>
                <w:szCs w:val="22"/>
              </w:rPr>
            </w:pPr>
            <w:r w:rsidRPr="00C02EB4">
              <w:rPr>
                <w:color w:val="auto"/>
                <w:sz w:val="22"/>
                <w:szCs w:val="22"/>
              </w:rPr>
              <w:t>RR AP26</w:t>
            </w:r>
          </w:p>
        </w:tc>
        <w:tc>
          <w:tcPr>
            <w:tcW w:w="1606" w:type="dxa"/>
            <w:shd w:val="clear" w:color="auto" w:fill="FFFFFF"/>
            <w:noWrap/>
            <w:tcMar>
              <w:top w:w="30" w:type="dxa"/>
              <w:left w:w="30" w:type="dxa"/>
              <w:bottom w:w="30" w:type="dxa"/>
              <w:right w:w="30" w:type="dxa"/>
            </w:tcMar>
            <w:vAlign w:val="center"/>
          </w:tcPr>
          <w:p w14:paraId="3A5ECBC7"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0F2D5A56" w14:textId="77777777" w:rsidTr="0010151B">
        <w:tc>
          <w:tcPr>
            <w:tcW w:w="526" w:type="dxa"/>
            <w:vMerge/>
            <w:shd w:val="clear" w:color="auto" w:fill="FFFFFF"/>
            <w:noWrap/>
            <w:tcMar>
              <w:top w:w="30" w:type="dxa"/>
              <w:left w:w="30" w:type="dxa"/>
              <w:bottom w:w="30" w:type="dxa"/>
              <w:right w:w="30" w:type="dxa"/>
            </w:tcMar>
            <w:vAlign w:val="center"/>
          </w:tcPr>
          <w:p w14:paraId="16359434"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0835CF8"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A9253E8"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AA9E5DE"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32E42F6B" w14:textId="77AD36A5"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76FBF76E" w14:textId="30CDB162"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B5035D1"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7040B992" w14:textId="77777777" w:rsidTr="0010151B">
        <w:tc>
          <w:tcPr>
            <w:tcW w:w="526" w:type="dxa"/>
            <w:vMerge/>
            <w:shd w:val="clear" w:color="auto" w:fill="FFFFFF"/>
            <w:noWrap/>
            <w:tcMar>
              <w:top w:w="30" w:type="dxa"/>
              <w:left w:w="30" w:type="dxa"/>
              <w:bottom w:w="30" w:type="dxa"/>
              <w:right w:w="30" w:type="dxa"/>
            </w:tcMar>
            <w:vAlign w:val="center"/>
          </w:tcPr>
          <w:p w14:paraId="59EF4CB0"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C5DE5A9"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940698C"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71E01F1" w14:textId="77777777" w:rsidR="002F610F" w:rsidRPr="00C02EB4" w:rsidRDefault="00271DA8">
            <w:pPr>
              <w:rPr>
                <w:color w:val="auto"/>
                <w:sz w:val="22"/>
                <w:szCs w:val="22"/>
              </w:rPr>
            </w:pPr>
            <w:r w:rsidRPr="00C02EB4">
              <w:rPr>
                <w:color w:val="auto"/>
                <w:sz w:val="22"/>
                <w:szCs w:val="22"/>
              </w:rPr>
              <w:t>SRD: 7300–23000 kHz</w:t>
            </w:r>
          </w:p>
        </w:tc>
        <w:tc>
          <w:tcPr>
            <w:tcW w:w="1902" w:type="dxa"/>
            <w:shd w:val="clear" w:color="auto" w:fill="FFFFFF"/>
            <w:noWrap/>
            <w:tcMar>
              <w:top w:w="30" w:type="dxa"/>
              <w:left w:w="30" w:type="dxa"/>
              <w:bottom w:w="30" w:type="dxa"/>
              <w:right w:w="30" w:type="dxa"/>
            </w:tcMar>
            <w:vAlign w:val="center"/>
          </w:tcPr>
          <w:p w14:paraId="653D4B79" w14:textId="7734525B"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7B854163" w14:textId="4DE51D0D"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22A6A67"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3B4E93DA" w14:textId="77777777" w:rsidTr="0010151B">
        <w:tc>
          <w:tcPr>
            <w:tcW w:w="526" w:type="dxa"/>
            <w:shd w:val="clear" w:color="auto" w:fill="FFFFFF"/>
            <w:noWrap/>
            <w:tcMar>
              <w:top w:w="30" w:type="dxa"/>
              <w:left w:w="30" w:type="dxa"/>
              <w:bottom w:w="30" w:type="dxa"/>
              <w:right w:w="30" w:type="dxa"/>
            </w:tcMar>
            <w:vAlign w:val="center"/>
          </w:tcPr>
          <w:p w14:paraId="7E1C132A" w14:textId="77777777" w:rsidR="002F610F" w:rsidRPr="00C02EB4" w:rsidRDefault="00271DA8">
            <w:pPr>
              <w:rPr>
                <w:color w:val="auto"/>
                <w:sz w:val="22"/>
                <w:szCs w:val="22"/>
              </w:rPr>
            </w:pPr>
            <w:r w:rsidRPr="00C02EB4">
              <w:rPr>
                <w:color w:val="auto"/>
                <w:sz w:val="22"/>
                <w:szCs w:val="22"/>
              </w:rPr>
              <w:t>111.</w:t>
            </w:r>
          </w:p>
        </w:tc>
        <w:tc>
          <w:tcPr>
            <w:tcW w:w="9115" w:type="dxa"/>
            <w:gridSpan w:val="5"/>
            <w:shd w:val="clear" w:color="auto" w:fill="FFFFFF"/>
            <w:noWrap/>
            <w:tcMar>
              <w:top w:w="30" w:type="dxa"/>
              <w:left w:w="30" w:type="dxa"/>
              <w:bottom w:w="30" w:type="dxa"/>
              <w:right w:w="30" w:type="dxa"/>
            </w:tcMar>
            <w:vAlign w:val="center"/>
          </w:tcPr>
          <w:p w14:paraId="16183FA6" w14:textId="77777777" w:rsidR="002F610F" w:rsidRPr="00C02EB4" w:rsidRDefault="00271DA8">
            <w:pPr>
              <w:jc w:val="center"/>
              <w:rPr>
                <w:b/>
                <w:color w:val="auto"/>
                <w:sz w:val="22"/>
                <w:szCs w:val="22"/>
              </w:rPr>
            </w:pPr>
            <w:r w:rsidRPr="00C02EB4">
              <w:rPr>
                <w:b/>
                <w:color w:val="auto"/>
                <w:sz w:val="22"/>
                <w:szCs w:val="22"/>
              </w:rPr>
              <w:t>13 260–13 360 kHz</w:t>
            </w:r>
          </w:p>
        </w:tc>
      </w:tr>
      <w:tr w:rsidR="00BB30D4" w:rsidRPr="00C02EB4" w14:paraId="1DC9B9FB" w14:textId="77777777" w:rsidTr="0010151B">
        <w:tc>
          <w:tcPr>
            <w:tcW w:w="526" w:type="dxa"/>
            <w:vMerge w:val="restart"/>
            <w:shd w:val="clear" w:color="auto" w:fill="FFFFFF"/>
            <w:noWrap/>
            <w:tcMar>
              <w:top w:w="30" w:type="dxa"/>
              <w:left w:w="30" w:type="dxa"/>
              <w:bottom w:w="30" w:type="dxa"/>
              <w:right w:w="30" w:type="dxa"/>
            </w:tcMar>
            <w:vAlign w:val="center"/>
          </w:tcPr>
          <w:p w14:paraId="508AF626"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7E11F57B" w14:textId="77777777" w:rsidR="002F610F" w:rsidRPr="00C02EB4" w:rsidRDefault="00271DA8">
            <w:pPr>
              <w:rPr>
                <w:color w:val="auto"/>
                <w:sz w:val="22"/>
                <w:szCs w:val="22"/>
              </w:rPr>
            </w:pPr>
            <w:r w:rsidRPr="00C02EB4">
              <w:rPr>
                <w:color w:val="auto"/>
                <w:sz w:val="22"/>
                <w:szCs w:val="22"/>
              </w:rPr>
              <w:t>GAISA KUĢNIECĪBAS MOBILAIS (R)</w:t>
            </w:r>
          </w:p>
        </w:tc>
        <w:tc>
          <w:tcPr>
            <w:tcW w:w="2000" w:type="dxa"/>
            <w:vMerge w:val="restart"/>
            <w:shd w:val="clear" w:color="auto" w:fill="FFFFFF"/>
            <w:noWrap/>
            <w:tcMar>
              <w:top w:w="30" w:type="dxa"/>
              <w:left w:w="30" w:type="dxa"/>
              <w:bottom w:w="30" w:type="dxa"/>
              <w:right w:w="30" w:type="dxa"/>
            </w:tcMar>
            <w:vAlign w:val="center"/>
          </w:tcPr>
          <w:p w14:paraId="12035C2F" w14:textId="77777777" w:rsidR="002F610F" w:rsidRPr="00C02EB4" w:rsidRDefault="00271DA8">
            <w:pPr>
              <w:rPr>
                <w:color w:val="auto"/>
                <w:sz w:val="22"/>
                <w:szCs w:val="22"/>
              </w:rPr>
            </w:pPr>
            <w:r w:rsidRPr="00C02EB4">
              <w:rPr>
                <w:color w:val="auto"/>
                <w:sz w:val="22"/>
                <w:szCs w:val="22"/>
              </w:rPr>
              <w:t>GAISA KUĢNIECĪBAS MOBILAIS (R)</w:t>
            </w:r>
          </w:p>
        </w:tc>
        <w:tc>
          <w:tcPr>
            <w:tcW w:w="1705" w:type="dxa"/>
            <w:shd w:val="clear" w:color="auto" w:fill="FFFFFF"/>
            <w:noWrap/>
            <w:tcMar>
              <w:top w:w="30" w:type="dxa"/>
              <w:left w:w="30" w:type="dxa"/>
              <w:bottom w:w="30" w:type="dxa"/>
              <w:right w:w="30" w:type="dxa"/>
            </w:tcMar>
            <w:vAlign w:val="center"/>
          </w:tcPr>
          <w:p w14:paraId="25F42B27"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232833DD" w14:textId="77777777" w:rsidR="002F610F" w:rsidRPr="00C02EB4" w:rsidRDefault="00271DA8">
            <w:pPr>
              <w:rPr>
                <w:color w:val="auto"/>
                <w:sz w:val="22"/>
                <w:szCs w:val="22"/>
              </w:rPr>
            </w:pPr>
            <w:r w:rsidRPr="00C02EB4">
              <w:rPr>
                <w:color w:val="auto"/>
                <w:sz w:val="22"/>
                <w:szCs w:val="22"/>
              </w:rPr>
              <w:t>RR AP27</w:t>
            </w:r>
          </w:p>
        </w:tc>
        <w:tc>
          <w:tcPr>
            <w:tcW w:w="1606" w:type="dxa"/>
            <w:shd w:val="clear" w:color="auto" w:fill="FFFFFF"/>
            <w:noWrap/>
            <w:tcMar>
              <w:top w:w="30" w:type="dxa"/>
              <w:left w:w="30" w:type="dxa"/>
              <w:bottom w:w="30" w:type="dxa"/>
              <w:right w:w="30" w:type="dxa"/>
            </w:tcMar>
            <w:vAlign w:val="center"/>
          </w:tcPr>
          <w:p w14:paraId="585A5DB4" w14:textId="77777777" w:rsidR="002F610F" w:rsidRPr="00C02EB4" w:rsidRDefault="00271DA8">
            <w:pPr>
              <w:rPr>
                <w:color w:val="auto"/>
                <w:sz w:val="22"/>
                <w:szCs w:val="22"/>
              </w:rPr>
            </w:pPr>
            <w:r w:rsidRPr="00C02EB4">
              <w:rPr>
                <w:color w:val="auto"/>
                <w:sz w:val="22"/>
                <w:szCs w:val="22"/>
              </w:rPr>
              <w:t> </w:t>
            </w:r>
          </w:p>
        </w:tc>
      </w:tr>
      <w:tr w:rsidR="00BB30D4" w:rsidRPr="00C02EB4" w14:paraId="0340EB17" w14:textId="77777777" w:rsidTr="0010151B">
        <w:tc>
          <w:tcPr>
            <w:tcW w:w="526" w:type="dxa"/>
            <w:vMerge/>
            <w:shd w:val="clear" w:color="auto" w:fill="FFFFFF"/>
            <w:noWrap/>
            <w:tcMar>
              <w:top w:w="30" w:type="dxa"/>
              <w:left w:w="30" w:type="dxa"/>
              <w:bottom w:w="30" w:type="dxa"/>
              <w:right w:w="30" w:type="dxa"/>
            </w:tcMar>
            <w:vAlign w:val="center"/>
          </w:tcPr>
          <w:p w14:paraId="5EF081C3"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BAEFCCA"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324C141"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416955C"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716CAD7B" w14:textId="5A861CE6"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71483753" w14:textId="7FD688FC"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A7F5DDD"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52261484" w14:textId="77777777" w:rsidTr="0010151B">
        <w:tc>
          <w:tcPr>
            <w:tcW w:w="526" w:type="dxa"/>
            <w:vMerge/>
            <w:shd w:val="clear" w:color="auto" w:fill="FFFFFF"/>
            <w:noWrap/>
            <w:tcMar>
              <w:top w:w="30" w:type="dxa"/>
              <w:left w:w="30" w:type="dxa"/>
              <w:bottom w:w="30" w:type="dxa"/>
              <w:right w:w="30" w:type="dxa"/>
            </w:tcMar>
            <w:vAlign w:val="center"/>
          </w:tcPr>
          <w:p w14:paraId="6C8771F2"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32B51A5"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FE7F3BE"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107EA0D6" w14:textId="77777777" w:rsidR="002F610F" w:rsidRPr="00C02EB4" w:rsidRDefault="00271DA8">
            <w:pPr>
              <w:rPr>
                <w:color w:val="auto"/>
                <w:sz w:val="22"/>
                <w:szCs w:val="22"/>
              </w:rPr>
            </w:pPr>
            <w:r w:rsidRPr="00C02EB4">
              <w:rPr>
                <w:color w:val="auto"/>
                <w:sz w:val="22"/>
                <w:szCs w:val="22"/>
              </w:rPr>
              <w:t>SRD: 7300–23000 kHz</w:t>
            </w:r>
          </w:p>
        </w:tc>
        <w:tc>
          <w:tcPr>
            <w:tcW w:w="1902" w:type="dxa"/>
            <w:shd w:val="clear" w:color="auto" w:fill="FFFFFF"/>
            <w:noWrap/>
            <w:tcMar>
              <w:top w:w="30" w:type="dxa"/>
              <w:left w:w="30" w:type="dxa"/>
              <w:bottom w:w="30" w:type="dxa"/>
              <w:right w:w="30" w:type="dxa"/>
            </w:tcMar>
            <w:vAlign w:val="center"/>
          </w:tcPr>
          <w:p w14:paraId="64ECD8EE" w14:textId="2D75F95D"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6D4AFC39" w14:textId="7FD4EA2A"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0BB07C5"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4F928B7A" w14:textId="77777777" w:rsidTr="0010151B">
        <w:tc>
          <w:tcPr>
            <w:tcW w:w="526" w:type="dxa"/>
            <w:shd w:val="clear" w:color="auto" w:fill="FFFFFF"/>
            <w:noWrap/>
            <w:tcMar>
              <w:top w:w="30" w:type="dxa"/>
              <w:left w:w="30" w:type="dxa"/>
              <w:bottom w:w="30" w:type="dxa"/>
              <w:right w:w="30" w:type="dxa"/>
            </w:tcMar>
            <w:vAlign w:val="center"/>
          </w:tcPr>
          <w:p w14:paraId="19EDE0D9" w14:textId="77777777" w:rsidR="002F610F" w:rsidRPr="00C02EB4" w:rsidRDefault="00271DA8">
            <w:pPr>
              <w:rPr>
                <w:color w:val="auto"/>
                <w:sz w:val="22"/>
                <w:szCs w:val="22"/>
              </w:rPr>
            </w:pPr>
            <w:r w:rsidRPr="00C02EB4">
              <w:rPr>
                <w:color w:val="auto"/>
                <w:sz w:val="22"/>
                <w:szCs w:val="22"/>
              </w:rPr>
              <w:t>112.</w:t>
            </w:r>
          </w:p>
        </w:tc>
        <w:tc>
          <w:tcPr>
            <w:tcW w:w="9115" w:type="dxa"/>
            <w:gridSpan w:val="5"/>
            <w:shd w:val="clear" w:color="auto" w:fill="FFFFFF"/>
            <w:noWrap/>
            <w:tcMar>
              <w:top w:w="30" w:type="dxa"/>
              <w:left w:w="30" w:type="dxa"/>
              <w:bottom w:w="30" w:type="dxa"/>
              <w:right w:w="30" w:type="dxa"/>
            </w:tcMar>
            <w:vAlign w:val="center"/>
          </w:tcPr>
          <w:p w14:paraId="55D7B6F4" w14:textId="77777777" w:rsidR="002F610F" w:rsidRPr="00C02EB4" w:rsidRDefault="00271DA8">
            <w:pPr>
              <w:jc w:val="center"/>
              <w:rPr>
                <w:b/>
                <w:color w:val="auto"/>
                <w:sz w:val="22"/>
                <w:szCs w:val="22"/>
              </w:rPr>
            </w:pPr>
            <w:r w:rsidRPr="00C02EB4">
              <w:rPr>
                <w:b/>
                <w:color w:val="auto"/>
                <w:sz w:val="22"/>
                <w:szCs w:val="22"/>
              </w:rPr>
              <w:t>13 360–13 410 kHz</w:t>
            </w:r>
          </w:p>
        </w:tc>
      </w:tr>
      <w:tr w:rsidR="00BB30D4" w:rsidRPr="00C02EB4" w14:paraId="28078A31" w14:textId="77777777" w:rsidTr="0010151B">
        <w:tc>
          <w:tcPr>
            <w:tcW w:w="526" w:type="dxa"/>
            <w:vMerge w:val="restart"/>
            <w:shd w:val="clear" w:color="auto" w:fill="FFFFFF"/>
            <w:noWrap/>
            <w:tcMar>
              <w:top w:w="30" w:type="dxa"/>
              <w:left w:w="30" w:type="dxa"/>
              <w:bottom w:w="30" w:type="dxa"/>
              <w:right w:w="30" w:type="dxa"/>
            </w:tcMar>
            <w:vAlign w:val="center"/>
          </w:tcPr>
          <w:p w14:paraId="43FDA32F"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746A1012" w14:textId="1ECFA7B2" w:rsidR="002F610F" w:rsidRPr="00C02EB4" w:rsidRDefault="00271DA8">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ASTRONOMIJAS</w:t>
            </w:r>
          </w:p>
          <w:p w14:paraId="23F7861D" w14:textId="77777777" w:rsidR="002F610F" w:rsidRPr="00C02EB4" w:rsidRDefault="00271DA8">
            <w:pPr>
              <w:rPr>
                <w:color w:val="auto"/>
                <w:sz w:val="22"/>
                <w:szCs w:val="22"/>
              </w:rPr>
            </w:pPr>
            <w:r w:rsidRPr="00C02EB4">
              <w:rPr>
                <w:color w:val="auto"/>
                <w:sz w:val="22"/>
                <w:szCs w:val="22"/>
              </w:rPr>
              <w:t>5.149</w:t>
            </w:r>
          </w:p>
          <w:p w14:paraId="69E0DEE0"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72D31721" w14:textId="7FD4E957" w:rsidR="002F610F" w:rsidRPr="00C02EB4" w:rsidRDefault="00271DA8">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ASTRONOMIJAS</w:t>
            </w:r>
          </w:p>
          <w:p w14:paraId="272B5270" w14:textId="77777777" w:rsidR="002F610F" w:rsidRPr="00C02EB4" w:rsidRDefault="00271DA8">
            <w:pPr>
              <w:rPr>
                <w:color w:val="auto"/>
                <w:sz w:val="22"/>
                <w:szCs w:val="22"/>
              </w:rPr>
            </w:pPr>
            <w:r w:rsidRPr="00C02EB4">
              <w:rPr>
                <w:color w:val="auto"/>
                <w:sz w:val="22"/>
                <w:szCs w:val="22"/>
              </w:rPr>
              <w:t>5.149</w:t>
            </w:r>
          </w:p>
          <w:p w14:paraId="4406597F"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42A42990"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2EDB5DA5"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30A43EBC"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74C317B1" w14:textId="77777777" w:rsidTr="0010151B">
        <w:tc>
          <w:tcPr>
            <w:tcW w:w="526" w:type="dxa"/>
            <w:vMerge/>
            <w:shd w:val="clear" w:color="auto" w:fill="FFFFFF"/>
            <w:noWrap/>
            <w:tcMar>
              <w:top w:w="30" w:type="dxa"/>
              <w:left w:w="30" w:type="dxa"/>
              <w:bottom w:w="30" w:type="dxa"/>
              <w:right w:w="30" w:type="dxa"/>
            </w:tcMar>
            <w:vAlign w:val="center"/>
          </w:tcPr>
          <w:p w14:paraId="444D2FC0"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02DAA32"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2E72B03"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969ECAF"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3FA999D7" w14:textId="22CE5EC7"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687FA3A5" w14:textId="1D71B797"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3B5E948"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0DB970BC" w14:textId="77777777" w:rsidTr="0010151B">
        <w:tc>
          <w:tcPr>
            <w:tcW w:w="526" w:type="dxa"/>
            <w:vMerge/>
            <w:shd w:val="clear" w:color="auto" w:fill="FFFFFF"/>
            <w:noWrap/>
            <w:tcMar>
              <w:top w:w="30" w:type="dxa"/>
              <w:left w:w="30" w:type="dxa"/>
              <w:bottom w:w="30" w:type="dxa"/>
              <w:right w:w="30" w:type="dxa"/>
            </w:tcMar>
            <w:vAlign w:val="center"/>
          </w:tcPr>
          <w:p w14:paraId="7B70C567"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051F409"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30BBB3C"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41ACEF5" w14:textId="77777777" w:rsidR="002F610F" w:rsidRPr="00C02EB4" w:rsidRDefault="00271DA8">
            <w:pPr>
              <w:rPr>
                <w:color w:val="auto"/>
                <w:sz w:val="22"/>
                <w:szCs w:val="22"/>
              </w:rPr>
            </w:pPr>
            <w:r w:rsidRPr="00C02EB4">
              <w:rPr>
                <w:color w:val="auto"/>
                <w:sz w:val="22"/>
                <w:szCs w:val="22"/>
              </w:rPr>
              <w:t>SRD: 7300–23000 kHz</w:t>
            </w:r>
          </w:p>
        </w:tc>
        <w:tc>
          <w:tcPr>
            <w:tcW w:w="1902" w:type="dxa"/>
            <w:shd w:val="clear" w:color="auto" w:fill="FFFFFF"/>
            <w:noWrap/>
            <w:tcMar>
              <w:top w:w="30" w:type="dxa"/>
              <w:left w:w="30" w:type="dxa"/>
              <w:bottom w:w="30" w:type="dxa"/>
              <w:right w:w="30" w:type="dxa"/>
            </w:tcMar>
            <w:vAlign w:val="center"/>
          </w:tcPr>
          <w:p w14:paraId="13823E89" w14:textId="51D12657"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06A5C3B9" w14:textId="4DE0788A"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0523B4B"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6BBAC03D" w14:textId="77777777" w:rsidTr="0010151B">
        <w:tc>
          <w:tcPr>
            <w:tcW w:w="526" w:type="dxa"/>
            <w:shd w:val="clear" w:color="auto" w:fill="FFFFFF"/>
            <w:noWrap/>
            <w:tcMar>
              <w:top w:w="30" w:type="dxa"/>
              <w:left w:w="30" w:type="dxa"/>
              <w:bottom w:w="30" w:type="dxa"/>
              <w:right w:w="30" w:type="dxa"/>
            </w:tcMar>
            <w:vAlign w:val="center"/>
          </w:tcPr>
          <w:p w14:paraId="1E269086" w14:textId="77777777" w:rsidR="002F610F" w:rsidRPr="00C02EB4" w:rsidRDefault="00271DA8">
            <w:pPr>
              <w:rPr>
                <w:color w:val="auto"/>
                <w:sz w:val="22"/>
                <w:szCs w:val="22"/>
              </w:rPr>
            </w:pPr>
            <w:r w:rsidRPr="00C02EB4">
              <w:rPr>
                <w:color w:val="auto"/>
                <w:sz w:val="22"/>
                <w:szCs w:val="22"/>
              </w:rPr>
              <w:t>113.</w:t>
            </w:r>
          </w:p>
        </w:tc>
        <w:tc>
          <w:tcPr>
            <w:tcW w:w="9115" w:type="dxa"/>
            <w:gridSpan w:val="5"/>
            <w:shd w:val="clear" w:color="auto" w:fill="FFFFFF"/>
            <w:noWrap/>
            <w:tcMar>
              <w:top w:w="30" w:type="dxa"/>
              <w:left w:w="30" w:type="dxa"/>
              <w:bottom w:w="30" w:type="dxa"/>
              <w:right w:w="30" w:type="dxa"/>
            </w:tcMar>
            <w:vAlign w:val="center"/>
          </w:tcPr>
          <w:p w14:paraId="48832F4F" w14:textId="77777777" w:rsidR="002F610F" w:rsidRPr="00C02EB4" w:rsidRDefault="00271DA8">
            <w:pPr>
              <w:jc w:val="center"/>
              <w:rPr>
                <w:b/>
                <w:color w:val="auto"/>
                <w:sz w:val="22"/>
                <w:szCs w:val="22"/>
              </w:rPr>
            </w:pPr>
            <w:r w:rsidRPr="00C02EB4">
              <w:rPr>
                <w:b/>
                <w:color w:val="auto"/>
                <w:sz w:val="22"/>
                <w:szCs w:val="22"/>
              </w:rPr>
              <w:t>13 410–13 570 kHz</w:t>
            </w:r>
          </w:p>
        </w:tc>
      </w:tr>
      <w:tr w:rsidR="00BB30D4" w:rsidRPr="00C02EB4" w14:paraId="63DBA629" w14:textId="77777777" w:rsidTr="0010151B">
        <w:tc>
          <w:tcPr>
            <w:tcW w:w="526" w:type="dxa"/>
            <w:vMerge w:val="restart"/>
            <w:shd w:val="clear" w:color="auto" w:fill="FFFFFF"/>
            <w:noWrap/>
            <w:tcMar>
              <w:top w:w="30" w:type="dxa"/>
              <w:left w:w="30" w:type="dxa"/>
              <w:bottom w:w="30" w:type="dxa"/>
              <w:right w:w="30" w:type="dxa"/>
            </w:tcMar>
            <w:vAlign w:val="center"/>
          </w:tcPr>
          <w:p w14:paraId="766DDC7E"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6FB0C32F" w14:textId="77777777" w:rsidR="002F610F" w:rsidRPr="00C02EB4" w:rsidRDefault="00271DA8">
            <w:pPr>
              <w:rPr>
                <w:color w:val="auto"/>
                <w:sz w:val="22"/>
                <w:szCs w:val="22"/>
              </w:rPr>
            </w:pPr>
            <w:r w:rsidRPr="00C02EB4">
              <w:rPr>
                <w:color w:val="auto"/>
                <w:sz w:val="22"/>
                <w:szCs w:val="22"/>
              </w:rPr>
              <w:t>Mobilais, izņemot gaisa kuģniecības mobilo (R)</w:t>
            </w:r>
          </w:p>
          <w:p w14:paraId="6B3CD430" w14:textId="77777777" w:rsidR="002F610F" w:rsidRPr="00C02EB4" w:rsidRDefault="00271DA8">
            <w:pPr>
              <w:rPr>
                <w:color w:val="auto"/>
                <w:sz w:val="22"/>
                <w:szCs w:val="22"/>
              </w:rPr>
            </w:pPr>
            <w:r w:rsidRPr="00C02EB4">
              <w:rPr>
                <w:color w:val="auto"/>
                <w:sz w:val="22"/>
                <w:szCs w:val="22"/>
              </w:rPr>
              <w:t>5.150</w:t>
            </w:r>
          </w:p>
          <w:p w14:paraId="17A527DB"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35F6BE1F" w14:textId="77777777" w:rsidR="002F610F" w:rsidRPr="00C02EB4" w:rsidRDefault="00271DA8">
            <w:pPr>
              <w:rPr>
                <w:color w:val="auto"/>
                <w:sz w:val="22"/>
                <w:szCs w:val="22"/>
              </w:rPr>
            </w:pPr>
            <w:r w:rsidRPr="00C02EB4">
              <w:rPr>
                <w:color w:val="auto"/>
                <w:sz w:val="22"/>
                <w:szCs w:val="22"/>
              </w:rPr>
              <w:t>Mobilais, izņemot gaisa kuģniecības mobilo (R)</w:t>
            </w:r>
          </w:p>
          <w:p w14:paraId="55E882A1" w14:textId="77777777" w:rsidR="002F610F" w:rsidRPr="00C02EB4" w:rsidRDefault="00271DA8">
            <w:pPr>
              <w:rPr>
                <w:color w:val="auto"/>
                <w:sz w:val="22"/>
                <w:szCs w:val="22"/>
              </w:rPr>
            </w:pPr>
            <w:r w:rsidRPr="00C02EB4">
              <w:rPr>
                <w:color w:val="auto"/>
                <w:sz w:val="22"/>
                <w:szCs w:val="22"/>
              </w:rPr>
              <w:t>5.150</w:t>
            </w:r>
          </w:p>
          <w:p w14:paraId="53E82C62"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0CFB99E6"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2B4BCE6B"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163AABC0"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22783E01" w14:textId="77777777" w:rsidTr="0010151B">
        <w:tc>
          <w:tcPr>
            <w:tcW w:w="526" w:type="dxa"/>
            <w:vMerge/>
            <w:shd w:val="clear" w:color="auto" w:fill="FFFFFF"/>
            <w:noWrap/>
            <w:tcMar>
              <w:top w:w="30" w:type="dxa"/>
              <w:left w:w="30" w:type="dxa"/>
              <w:bottom w:w="30" w:type="dxa"/>
              <w:right w:w="30" w:type="dxa"/>
            </w:tcMar>
            <w:vAlign w:val="center"/>
          </w:tcPr>
          <w:p w14:paraId="7C8262AF"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110D414"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DA4CA85"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5FA468D" w14:textId="77777777" w:rsidR="002F610F" w:rsidRPr="00C02EB4" w:rsidRDefault="00271DA8">
            <w:pPr>
              <w:rPr>
                <w:color w:val="auto"/>
                <w:sz w:val="22"/>
                <w:szCs w:val="22"/>
              </w:rPr>
            </w:pPr>
            <w:r w:rsidRPr="00C02EB4">
              <w:rPr>
                <w:color w:val="auto"/>
                <w:sz w:val="22"/>
                <w:szCs w:val="22"/>
              </w:rPr>
              <w:t>SRD: 13553–13567 kHz</w:t>
            </w:r>
          </w:p>
        </w:tc>
        <w:tc>
          <w:tcPr>
            <w:tcW w:w="1902" w:type="dxa"/>
            <w:shd w:val="clear" w:color="auto" w:fill="FFFFFF"/>
            <w:noWrap/>
            <w:tcMar>
              <w:top w:w="30" w:type="dxa"/>
              <w:left w:w="30" w:type="dxa"/>
              <w:bottom w:w="30" w:type="dxa"/>
              <w:right w:w="30" w:type="dxa"/>
            </w:tcMar>
            <w:vAlign w:val="center"/>
          </w:tcPr>
          <w:p w14:paraId="4D718157" w14:textId="56DE7E04" w:rsidR="002F610F" w:rsidRPr="00C02EB4" w:rsidRDefault="00271DA8">
            <w:pPr>
              <w:rPr>
                <w:color w:val="auto"/>
                <w:sz w:val="22"/>
                <w:szCs w:val="22"/>
              </w:rPr>
            </w:pPr>
            <w:r w:rsidRPr="00C02EB4">
              <w:rPr>
                <w:color w:val="auto"/>
                <w:sz w:val="22"/>
                <w:szCs w:val="22"/>
              </w:rPr>
              <w:t>Komisijas 2010</w:t>
            </w:r>
            <w:r w:rsidR="00213850" w:rsidRPr="00C02EB4">
              <w:rPr>
                <w:color w:val="auto"/>
                <w:sz w:val="22"/>
                <w:szCs w:val="22"/>
              </w:rPr>
              <w:t>. </w:t>
            </w:r>
            <w:r w:rsidRPr="00C02EB4">
              <w:rPr>
                <w:color w:val="auto"/>
                <w:sz w:val="22"/>
                <w:szCs w:val="22"/>
              </w:rPr>
              <w:t>gada 30</w:t>
            </w:r>
            <w:r w:rsidR="00213850" w:rsidRPr="00C02EB4">
              <w:rPr>
                <w:color w:val="auto"/>
                <w:sz w:val="22"/>
                <w:szCs w:val="22"/>
              </w:rPr>
              <w:t>. </w:t>
            </w:r>
            <w:r w:rsidRPr="00C02EB4">
              <w:rPr>
                <w:color w:val="auto"/>
                <w:sz w:val="22"/>
                <w:szCs w:val="22"/>
              </w:rPr>
              <w:t>jūnija Lēmums 2010/368/ES, ar ko izdara grozījumus Lēmumā 2006/771/EK par maza darbības attāluma ierīcēs izmantotā radiofrekvenču spektra saskaņošanu</w:t>
            </w:r>
          </w:p>
          <w:p w14:paraId="167BB296" w14:textId="68399E9D" w:rsidR="002F610F" w:rsidRPr="00C02EB4" w:rsidRDefault="00271DA8">
            <w:pPr>
              <w:rPr>
                <w:color w:val="auto"/>
                <w:sz w:val="22"/>
                <w:szCs w:val="22"/>
              </w:rPr>
            </w:pPr>
            <w:r w:rsidRPr="00C02EB4">
              <w:rPr>
                <w:color w:val="auto"/>
                <w:sz w:val="22"/>
                <w:szCs w:val="22"/>
              </w:rPr>
              <w:t>Komisijas 2011</w:t>
            </w:r>
            <w:r w:rsidR="00213850" w:rsidRPr="00C02EB4">
              <w:rPr>
                <w:color w:val="auto"/>
                <w:sz w:val="22"/>
                <w:szCs w:val="22"/>
              </w:rPr>
              <w:t>. </w:t>
            </w:r>
            <w:r w:rsidRPr="00C02EB4">
              <w:rPr>
                <w:color w:val="auto"/>
                <w:sz w:val="22"/>
                <w:szCs w:val="22"/>
              </w:rPr>
              <w:t>gada 8</w:t>
            </w:r>
            <w:r w:rsidR="00213850" w:rsidRPr="00C02EB4">
              <w:rPr>
                <w:color w:val="auto"/>
                <w:sz w:val="22"/>
                <w:szCs w:val="22"/>
              </w:rPr>
              <w:t>. </w:t>
            </w:r>
            <w:r w:rsidRPr="00C02EB4">
              <w:rPr>
                <w:color w:val="auto"/>
                <w:sz w:val="22"/>
                <w:szCs w:val="22"/>
              </w:rPr>
              <w:t>decembra Lēmums 2011/829/ES, ar ko izdara grozījumus Lēmumā 2006/771/EK par maza darbības attāluma ierīcēs izmantotā radiofrekvenču spektra saskaņošanu</w:t>
            </w:r>
          </w:p>
          <w:p w14:paraId="227EDF03" w14:textId="10DEB769"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783E4A9B" w14:textId="77777777" w:rsidR="002F610F" w:rsidRPr="00C02EB4" w:rsidRDefault="00271DA8">
            <w:pPr>
              <w:rPr>
                <w:color w:val="auto"/>
                <w:sz w:val="22"/>
                <w:szCs w:val="22"/>
              </w:rPr>
            </w:pPr>
            <w:r w:rsidRPr="00C02EB4">
              <w:rPr>
                <w:color w:val="auto"/>
                <w:sz w:val="22"/>
                <w:szCs w:val="22"/>
              </w:rPr>
              <w:t>ERC/REC 70-03 – Par maza darbības attāluma ierīču (SRD) lietošanu</w:t>
            </w:r>
          </w:p>
          <w:p w14:paraId="08C11852" w14:textId="641F0E15"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2CEA693" w14:textId="77777777" w:rsidR="002F610F" w:rsidRPr="00C02EB4" w:rsidRDefault="00271DA8">
            <w:pPr>
              <w:rPr>
                <w:color w:val="auto"/>
                <w:sz w:val="22"/>
                <w:szCs w:val="22"/>
              </w:rPr>
            </w:pPr>
            <w:r w:rsidRPr="00C02EB4">
              <w:rPr>
                <w:color w:val="auto"/>
                <w:sz w:val="22"/>
                <w:szCs w:val="22"/>
              </w:rPr>
              <w:t>Induktīvas ierīces</w:t>
            </w:r>
          </w:p>
          <w:p w14:paraId="7CD95CB8" w14:textId="77777777" w:rsidR="002F610F" w:rsidRPr="00C02EB4" w:rsidRDefault="00271DA8">
            <w:pPr>
              <w:rPr>
                <w:color w:val="auto"/>
                <w:sz w:val="22"/>
                <w:szCs w:val="22"/>
              </w:rPr>
            </w:pPr>
            <w:r w:rsidRPr="00C02EB4">
              <w:rPr>
                <w:color w:val="auto"/>
                <w:sz w:val="22"/>
                <w:szCs w:val="22"/>
              </w:rPr>
              <w:t>Radiofrekvenču identifikācijas ierīces (RFID)</w:t>
            </w:r>
          </w:p>
          <w:p w14:paraId="39C700D8" w14:textId="77777777" w:rsidR="002F610F" w:rsidRPr="00C02EB4" w:rsidRDefault="00271DA8">
            <w:pPr>
              <w:rPr>
                <w:color w:val="auto"/>
                <w:sz w:val="22"/>
                <w:szCs w:val="22"/>
              </w:rPr>
            </w:pPr>
            <w:r w:rsidRPr="00C02EB4">
              <w:rPr>
                <w:color w:val="auto"/>
                <w:sz w:val="22"/>
                <w:szCs w:val="22"/>
              </w:rPr>
              <w:t>Nespecifiskās maza darbības attāluma ierīces</w:t>
            </w:r>
          </w:p>
        </w:tc>
      </w:tr>
      <w:tr w:rsidR="00BB30D4" w:rsidRPr="00C02EB4" w14:paraId="3A3B2905" w14:textId="77777777" w:rsidTr="0010151B">
        <w:tc>
          <w:tcPr>
            <w:tcW w:w="526" w:type="dxa"/>
            <w:vMerge/>
            <w:shd w:val="clear" w:color="auto" w:fill="FFFFFF"/>
            <w:noWrap/>
            <w:tcMar>
              <w:top w:w="30" w:type="dxa"/>
              <w:left w:w="30" w:type="dxa"/>
              <w:bottom w:w="30" w:type="dxa"/>
              <w:right w:w="30" w:type="dxa"/>
            </w:tcMar>
            <w:vAlign w:val="center"/>
          </w:tcPr>
          <w:p w14:paraId="79EF768A"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2A38597"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648DCA2"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444E02F"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515940CB" w14:textId="3DB0EDE1"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68177DCA" w14:textId="45ECC7A5"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841AA9D"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307197EC" w14:textId="77777777" w:rsidTr="0010151B">
        <w:tc>
          <w:tcPr>
            <w:tcW w:w="526" w:type="dxa"/>
            <w:vMerge/>
            <w:shd w:val="clear" w:color="auto" w:fill="FFFFFF"/>
            <w:noWrap/>
            <w:tcMar>
              <w:top w:w="30" w:type="dxa"/>
              <w:left w:w="30" w:type="dxa"/>
              <w:bottom w:w="30" w:type="dxa"/>
              <w:right w:w="30" w:type="dxa"/>
            </w:tcMar>
            <w:vAlign w:val="center"/>
          </w:tcPr>
          <w:p w14:paraId="0AA17272"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EB039C8"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9A59A99"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128E3FB" w14:textId="77777777" w:rsidR="002F610F" w:rsidRPr="00C02EB4" w:rsidRDefault="00271DA8">
            <w:pPr>
              <w:rPr>
                <w:color w:val="auto"/>
                <w:sz w:val="22"/>
                <w:szCs w:val="22"/>
              </w:rPr>
            </w:pPr>
            <w:r w:rsidRPr="00C02EB4">
              <w:rPr>
                <w:color w:val="auto"/>
                <w:sz w:val="22"/>
                <w:szCs w:val="22"/>
              </w:rPr>
              <w:t>ISM: 13553–13567 kHz</w:t>
            </w:r>
          </w:p>
        </w:tc>
        <w:tc>
          <w:tcPr>
            <w:tcW w:w="1902" w:type="dxa"/>
            <w:shd w:val="clear" w:color="auto" w:fill="FFFFFF"/>
            <w:noWrap/>
            <w:tcMar>
              <w:top w:w="30" w:type="dxa"/>
              <w:left w:w="30" w:type="dxa"/>
              <w:bottom w:w="30" w:type="dxa"/>
              <w:right w:w="30" w:type="dxa"/>
            </w:tcMar>
            <w:vAlign w:val="center"/>
          </w:tcPr>
          <w:p w14:paraId="78BEEC85"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4F84B070" w14:textId="77777777" w:rsidR="002F610F" w:rsidRPr="00C02EB4" w:rsidRDefault="00271DA8">
            <w:pPr>
              <w:rPr>
                <w:color w:val="auto"/>
                <w:sz w:val="22"/>
                <w:szCs w:val="22"/>
              </w:rPr>
            </w:pPr>
            <w:r w:rsidRPr="00C02EB4">
              <w:rPr>
                <w:color w:val="auto"/>
                <w:sz w:val="22"/>
                <w:szCs w:val="22"/>
              </w:rPr>
              <w:t> </w:t>
            </w:r>
          </w:p>
        </w:tc>
      </w:tr>
      <w:tr w:rsidR="00BB30D4" w:rsidRPr="00C02EB4" w14:paraId="099A1ED7" w14:textId="77777777" w:rsidTr="0010151B">
        <w:tc>
          <w:tcPr>
            <w:tcW w:w="526" w:type="dxa"/>
            <w:shd w:val="clear" w:color="auto" w:fill="FFFFFF"/>
            <w:noWrap/>
            <w:tcMar>
              <w:top w:w="30" w:type="dxa"/>
              <w:left w:w="30" w:type="dxa"/>
              <w:bottom w:w="30" w:type="dxa"/>
              <w:right w:w="30" w:type="dxa"/>
            </w:tcMar>
            <w:vAlign w:val="center"/>
          </w:tcPr>
          <w:p w14:paraId="10DE0D68" w14:textId="77777777" w:rsidR="002F610F" w:rsidRPr="00C02EB4" w:rsidRDefault="00271DA8">
            <w:pPr>
              <w:rPr>
                <w:color w:val="auto"/>
                <w:sz w:val="22"/>
                <w:szCs w:val="22"/>
              </w:rPr>
            </w:pPr>
            <w:r w:rsidRPr="00C02EB4">
              <w:rPr>
                <w:color w:val="auto"/>
                <w:sz w:val="22"/>
                <w:szCs w:val="22"/>
              </w:rPr>
              <w:t>114.</w:t>
            </w:r>
          </w:p>
        </w:tc>
        <w:tc>
          <w:tcPr>
            <w:tcW w:w="9115" w:type="dxa"/>
            <w:gridSpan w:val="5"/>
            <w:shd w:val="clear" w:color="auto" w:fill="FFFFFF"/>
            <w:noWrap/>
            <w:tcMar>
              <w:top w:w="30" w:type="dxa"/>
              <w:left w:w="30" w:type="dxa"/>
              <w:bottom w:w="30" w:type="dxa"/>
              <w:right w:w="30" w:type="dxa"/>
            </w:tcMar>
            <w:vAlign w:val="center"/>
          </w:tcPr>
          <w:p w14:paraId="31B50C00" w14:textId="77777777" w:rsidR="002F610F" w:rsidRPr="00C02EB4" w:rsidRDefault="00271DA8">
            <w:pPr>
              <w:jc w:val="center"/>
              <w:rPr>
                <w:b/>
                <w:color w:val="auto"/>
                <w:sz w:val="22"/>
                <w:szCs w:val="22"/>
              </w:rPr>
            </w:pPr>
            <w:r w:rsidRPr="00C02EB4">
              <w:rPr>
                <w:b/>
                <w:color w:val="auto"/>
                <w:sz w:val="22"/>
                <w:szCs w:val="22"/>
              </w:rPr>
              <w:t>13 570–13 600 kHz</w:t>
            </w:r>
          </w:p>
        </w:tc>
      </w:tr>
      <w:tr w:rsidR="00BB30D4" w:rsidRPr="00C02EB4" w14:paraId="36309AED" w14:textId="77777777" w:rsidTr="0010151B">
        <w:tc>
          <w:tcPr>
            <w:tcW w:w="526" w:type="dxa"/>
            <w:vMerge w:val="restart"/>
            <w:shd w:val="clear" w:color="auto" w:fill="FFFFFF"/>
            <w:noWrap/>
            <w:tcMar>
              <w:top w:w="30" w:type="dxa"/>
              <w:left w:w="30" w:type="dxa"/>
              <w:bottom w:w="30" w:type="dxa"/>
              <w:right w:w="30" w:type="dxa"/>
            </w:tcMar>
            <w:vAlign w:val="center"/>
          </w:tcPr>
          <w:p w14:paraId="789DD27A"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59A0913F" w14:textId="77777777" w:rsidR="002F610F" w:rsidRPr="00C02EB4" w:rsidRDefault="00271DA8">
            <w:pPr>
              <w:rPr>
                <w:color w:val="auto"/>
                <w:sz w:val="22"/>
                <w:szCs w:val="22"/>
              </w:rPr>
            </w:pPr>
            <w:r w:rsidRPr="00C02EB4">
              <w:rPr>
                <w:color w:val="auto"/>
                <w:sz w:val="22"/>
                <w:szCs w:val="22"/>
              </w:rPr>
              <w:t>5.151</w:t>
            </w:r>
          </w:p>
          <w:p w14:paraId="7FF112B2" w14:textId="77777777" w:rsidR="002F610F" w:rsidRPr="00C02EB4" w:rsidRDefault="00271DA8">
            <w:pPr>
              <w:rPr>
                <w:color w:val="auto"/>
                <w:sz w:val="22"/>
                <w:szCs w:val="22"/>
              </w:rPr>
            </w:pPr>
            <w:r w:rsidRPr="00C02EB4">
              <w:rPr>
                <w:color w:val="auto"/>
                <w:sz w:val="22"/>
                <w:szCs w:val="22"/>
              </w:rPr>
              <w:t>APRAIDES 5.134</w:t>
            </w:r>
          </w:p>
        </w:tc>
        <w:tc>
          <w:tcPr>
            <w:tcW w:w="2000" w:type="dxa"/>
            <w:vMerge w:val="restart"/>
            <w:shd w:val="clear" w:color="auto" w:fill="FFFFFF"/>
            <w:noWrap/>
            <w:tcMar>
              <w:top w:w="30" w:type="dxa"/>
              <w:left w:w="30" w:type="dxa"/>
              <w:bottom w:w="30" w:type="dxa"/>
              <w:right w:w="30" w:type="dxa"/>
            </w:tcMar>
            <w:vAlign w:val="center"/>
          </w:tcPr>
          <w:p w14:paraId="5E673DAF" w14:textId="77777777" w:rsidR="002F610F" w:rsidRPr="00C02EB4" w:rsidRDefault="00271DA8">
            <w:pPr>
              <w:rPr>
                <w:color w:val="auto"/>
                <w:sz w:val="22"/>
                <w:szCs w:val="22"/>
              </w:rPr>
            </w:pPr>
            <w:r w:rsidRPr="00C02EB4">
              <w:rPr>
                <w:color w:val="auto"/>
                <w:sz w:val="22"/>
                <w:szCs w:val="22"/>
              </w:rPr>
              <w:t>APRAIDES 5.134</w:t>
            </w:r>
          </w:p>
        </w:tc>
        <w:tc>
          <w:tcPr>
            <w:tcW w:w="1705" w:type="dxa"/>
            <w:shd w:val="clear" w:color="auto" w:fill="FFFFFF"/>
            <w:noWrap/>
            <w:tcMar>
              <w:top w:w="30" w:type="dxa"/>
              <w:left w:w="30" w:type="dxa"/>
              <w:bottom w:w="30" w:type="dxa"/>
              <w:right w:w="30" w:type="dxa"/>
            </w:tcMar>
            <w:vAlign w:val="center"/>
          </w:tcPr>
          <w:p w14:paraId="39B648B4" w14:textId="77777777" w:rsidR="002F610F" w:rsidRPr="00C02EB4" w:rsidRDefault="00271DA8">
            <w:pPr>
              <w:rPr>
                <w:color w:val="auto"/>
                <w:sz w:val="22"/>
                <w:szCs w:val="22"/>
              </w:rPr>
            </w:pPr>
            <w:r w:rsidRPr="00C02EB4">
              <w:rPr>
                <w:color w:val="auto"/>
                <w:sz w:val="22"/>
                <w:szCs w:val="22"/>
              </w:rPr>
              <w:t>Skaņas apraides sistēmas</w:t>
            </w:r>
          </w:p>
        </w:tc>
        <w:tc>
          <w:tcPr>
            <w:tcW w:w="1902" w:type="dxa"/>
            <w:shd w:val="clear" w:color="auto" w:fill="FFFFFF"/>
            <w:noWrap/>
            <w:tcMar>
              <w:top w:w="30" w:type="dxa"/>
              <w:left w:w="30" w:type="dxa"/>
              <w:bottom w:w="30" w:type="dxa"/>
              <w:right w:w="30" w:type="dxa"/>
            </w:tcMar>
            <w:vAlign w:val="center"/>
          </w:tcPr>
          <w:p w14:paraId="210FEAF9" w14:textId="77777777" w:rsidR="002F610F" w:rsidRPr="00C02EB4" w:rsidRDefault="00271DA8">
            <w:pPr>
              <w:rPr>
                <w:color w:val="auto"/>
                <w:sz w:val="22"/>
                <w:szCs w:val="22"/>
              </w:rPr>
            </w:pPr>
            <w:r w:rsidRPr="00C02EB4">
              <w:rPr>
                <w:color w:val="auto"/>
                <w:sz w:val="22"/>
                <w:szCs w:val="22"/>
              </w:rPr>
              <w:t>RR 12, RR Res. 517 (WRC-97)</w:t>
            </w:r>
          </w:p>
        </w:tc>
        <w:tc>
          <w:tcPr>
            <w:tcW w:w="1606" w:type="dxa"/>
            <w:shd w:val="clear" w:color="auto" w:fill="FFFFFF"/>
            <w:noWrap/>
            <w:tcMar>
              <w:top w:w="30" w:type="dxa"/>
              <w:left w:w="30" w:type="dxa"/>
              <w:bottom w:w="30" w:type="dxa"/>
              <w:right w:w="30" w:type="dxa"/>
            </w:tcMar>
            <w:vAlign w:val="center"/>
          </w:tcPr>
          <w:p w14:paraId="7AB6142A" w14:textId="77777777" w:rsidR="002F610F" w:rsidRPr="00C02EB4" w:rsidRDefault="00271DA8">
            <w:pPr>
              <w:rPr>
                <w:color w:val="auto"/>
                <w:sz w:val="22"/>
                <w:szCs w:val="22"/>
              </w:rPr>
            </w:pPr>
            <w:r w:rsidRPr="00C02EB4">
              <w:rPr>
                <w:color w:val="auto"/>
                <w:sz w:val="22"/>
                <w:szCs w:val="22"/>
              </w:rPr>
              <w:t> </w:t>
            </w:r>
          </w:p>
        </w:tc>
      </w:tr>
      <w:tr w:rsidR="00BB30D4" w:rsidRPr="00C02EB4" w14:paraId="28110ADB" w14:textId="77777777" w:rsidTr="0010151B">
        <w:tc>
          <w:tcPr>
            <w:tcW w:w="526" w:type="dxa"/>
            <w:vMerge/>
            <w:shd w:val="clear" w:color="auto" w:fill="FFFFFF"/>
            <w:noWrap/>
            <w:tcMar>
              <w:top w:w="30" w:type="dxa"/>
              <w:left w:w="30" w:type="dxa"/>
              <w:bottom w:w="30" w:type="dxa"/>
              <w:right w:w="30" w:type="dxa"/>
            </w:tcMar>
            <w:vAlign w:val="center"/>
          </w:tcPr>
          <w:p w14:paraId="01B43FC2"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AFE97CA"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41227EF"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1792B67F"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726FE23A" w14:textId="57FB6B3D"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4946BED6" w14:textId="3BF9281F"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A13E3A5"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11C03202" w14:textId="77777777" w:rsidTr="0010151B">
        <w:tc>
          <w:tcPr>
            <w:tcW w:w="526" w:type="dxa"/>
            <w:vMerge/>
            <w:shd w:val="clear" w:color="auto" w:fill="FFFFFF"/>
            <w:noWrap/>
            <w:tcMar>
              <w:top w:w="30" w:type="dxa"/>
              <w:left w:w="30" w:type="dxa"/>
              <w:bottom w:w="30" w:type="dxa"/>
              <w:right w:w="30" w:type="dxa"/>
            </w:tcMar>
            <w:vAlign w:val="center"/>
          </w:tcPr>
          <w:p w14:paraId="30DA4C33"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1AA15CC"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51301B6"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5356B59" w14:textId="77777777" w:rsidR="002F610F" w:rsidRPr="00C02EB4" w:rsidRDefault="00271DA8">
            <w:pPr>
              <w:rPr>
                <w:color w:val="auto"/>
                <w:sz w:val="22"/>
                <w:szCs w:val="22"/>
              </w:rPr>
            </w:pPr>
            <w:r w:rsidRPr="00C02EB4">
              <w:rPr>
                <w:color w:val="auto"/>
                <w:sz w:val="22"/>
                <w:szCs w:val="22"/>
              </w:rPr>
              <w:t>SRD: 7300–23000 kHz</w:t>
            </w:r>
          </w:p>
        </w:tc>
        <w:tc>
          <w:tcPr>
            <w:tcW w:w="1902" w:type="dxa"/>
            <w:shd w:val="clear" w:color="auto" w:fill="FFFFFF"/>
            <w:noWrap/>
            <w:tcMar>
              <w:top w:w="30" w:type="dxa"/>
              <w:left w:w="30" w:type="dxa"/>
              <w:bottom w:w="30" w:type="dxa"/>
              <w:right w:w="30" w:type="dxa"/>
            </w:tcMar>
            <w:vAlign w:val="center"/>
          </w:tcPr>
          <w:p w14:paraId="5D641311" w14:textId="76715829"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633C55EE" w14:textId="1E0313A0"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CB974BD"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08FF4B94" w14:textId="77777777" w:rsidTr="0010151B">
        <w:tc>
          <w:tcPr>
            <w:tcW w:w="526" w:type="dxa"/>
            <w:shd w:val="clear" w:color="auto" w:fill="FFFFFF"/>
            <w:noWrap/>
            <w:tcMar>
              <w:top w:w="30" w:type="dxa"/>
              <w:left w:w="30" w:type="dxa"/>
              <w:bottom w:w="30" w:type="dxa"/>
              <w:right w:w="30" w:type="dxa"/>
            </w:tcMar>
            <w:vAlign w:val="center"/>
          </w:tcPr>
          <w:p w14:paraId="154B24CF" w14:textId="77777777" w:rsidR="002F610F" w:rsidRPr="00C02EB4" w:rsidRDefault="00271DA8">
            <w:pPr>
              <w:rPr>
                <w:color w:val="auto"/>
                <w:sz w:val="22"/>
                <w:szCs w:val="22"/>
              </w:rPr>
            </w:pPr>
            <w:r w:rsidRPr="00C02EB4">
              <w:rPr>
                <w:color w:val="auto"/>
                <w:sz w:val="22"/>
                <w:szCs w:val="22"/>
              </w:rPr>
              <w:t>115.</w:t>
            </w:r>
          </w:p>
        </w:tc>
        <w:tc>
          <w:tcPr>
            <w:tcW w:w="9115" w:type="dxa"/>
            <w:gridSpan w:val="5"/>
            <w:shd w:val="clear" w:color="auto" w:fill="FFFFFF"/>
            <w:noWrap/>
            <w:tcMar>
              <w:top w:w="30" w:type="dxa"/>
              <w:left w:w="30" w:type="dxa"/>
              <w:bottom w:w="30" w:type="dxa"/>
              <w:right w:w="30" w:type="dxa"/>
            </w:tcMar>
            <w:vAlign w:val="center"/>
          </w:tcPr>
          <w:p w14:paraId="7ECFE7DF" w14:textId="77777777" w:rsidR="002F610F" w:rsidRPr="00C02EB4" w:rsidRDefault="00271DA8">
            <w:pPr>
              <w:jc w:val="center"/>
              <w:rPr>
                <w:b/>
                <w:color w:val="auto"/>
                <w:sz w:val="22"/>
                <w:szCs w:val="22"/>
              </w:rPr>
            </w:pPr>
            <w:r w:rsidRPr="00C02EB4">
              <w:rPr>
                <w:b/>
                <w:color w:val="auto"/>
                <w:sz w:val="22"/>
                <w:szCs w:val="22"/>
              </w:rPr>
              <w:t>13 600–13 800 kHz</w:t>
            </w:r>
          </w:p>
        </w:tc>
      </w:tr>
      <w:tr w:rsidR="00BB30D4" w:rsidRPr="00C02EB4" w14:paraId="25600DFE" w14:textId="77777777" w:rsidTr="0010151B">
        <w:tc>
          <w:tcPr>
            <w:tcW w:w="526" w:type="dxa"/>
            <w:vMerge w:val="restart"/>
            <w:shd w:val="clear" w:color="auto" w:fill="FFFFFF"/>
            <w:noWrap/>
            <w:tcMar>
              <w:top w:w="30" w:type="dxa"/>
              <w:left w:w="30" w:type="dxa"/>
              <w:bottom w:w="30" w:type="dxa"/>
              <w:right w:w="30" w:type="dxa"/>
            </w:tcMar>
            <w:vAlign w:val="center"/>
          </w:tcPr>
          <w:p w14:paraId="45032017"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23F2FC75" w14:textId="77777777" w:rsidR="002F610F" w:rsidRPr="00C02EB4" w:rsidRDefault="00271DA8">
            <w:pPr>
              <w:rPr>
                <w:color w:val="auto"/>
                <w:sz w:val="22"/>
                <w:szCs w:val="22"/>
              </w:rPr>
            </w:pPr>
            <w:r w:rsidRPr="00C02EB4">
              <w:rPr>
                <w:color w:val="auto"/>
                <w:sz w:val="22"/>
                <w:szCs w:val="22"/>
              </w:rPr>
              <w:t>APRAIDES</w:t>
            </w:r>
          </w:p>
        </w:tc>
        <w:tc>
          <w:tcPr>
            <w:tcW w:w="2000" w:type="dxa"/>
            <w:vMerge w:val="restart"/>
            <w:shd w:val="clear" w:color="auto" w:fill="FFFFFF"/>
            <w:noWrap/>
            <w:tcMar>
              <w:top w:w="30" w:type="dxa"/>
              <w:left w:w="30" w:type="dxa"/>
              <w:bottom w:w="30" w:type="dxa"/>
              <w:right w:w="30" w:type="dxa"/>
            </w:tcMar>
            <w:vAlign w:val="center"/>
          </w:tcPr>
          <w:p w14:paraId="3BCBCFC6" w14:textId="77777777" w:rsidR="002F610F" w:rsidRPr="00C02EB4" w:rsidRDefault="00271DA8">
            <w:pPr>
              <w:rPr>
                <w:color w:val="auto"/>
                <w:sz w:val="22"/>
                <w:szCs w:val="22"/>
              </w:rPr>
            </w:pPr>
            <w:r w:rsidRPr="00C02EB4">
              <w:rPr>
                <w:color w:val="auto"/>
                <w:sz w:val="22"/>
                <w:szCs w:val="22"/>
              </w:rPr>
              <w:t>APRAIDES</w:t>
            </w:r>
          </w:p>
        </w:tc>
        <w:tc>
          <w:tcPr>
            <w:tcW w:w="1705" w:type="dxa"/>
            <w:shd w:val="clear" w:color="auto" w:fill="FFFFFF"/>
            <w:noWrap/>
            <w:tcMar>
              <w:top w:w="30" w:type="dxa"/>
              <w:left w:w="30" w:type="dxa"/>
              <w:bottom w:w="30" w:type="dxa"/>
              <w:right w:w="30" w:type="dxa"/>
            </w:tcMar>
            <w:vAlign w:val="center"/>
          </w:tcPr>
          <w:p w14:paraId="14EEAC69" w14:textId="77777777" w:rsidR="002F610F" w:rsidRPr="00C02EB4" w:rsidRDefault="00271DA8">
            <w:pPr>
              <w:rPr>
                <w:color w:val="auto"/>
                <w:sz w:val="22"/>
                <w:szCs w:val="22"/>
              </w:rPr>
            </w:pPr>
            <w:r w:rsidRPr="00C02EB4">
              <w:rPr>
                <w:color w:val="auto"/>
                <w:sz w:val="22"/>
                <w:szCs w:val="22"/>
              </w:rPr>
              <w:t>Skaņas apraides sistēmas</w:t>
            </w:r>
          </w:p>
        </w:tc>
        <w:tc>
          <w:tcPr>
            <w:tcW w:w="1902" w:type="dxa"/>
            <w:shd w:val="clear" w:color="auto" w:fill="FFFFFF"/>
            <w:noWrap/>
            <w:tcMar>
              <w:top w:w="30" w:type="dxa"/>
              <w:left w:w="30" w:type="dxa"/>
              <w:bottom w:w="30" w:type="dxa"/>
              <w:right w:w="30" w:type="dxa"/>
            </w:tcMar>
            <w:vAlign w:val="center"/>
          </w:tcPr>
          <w:p w14:paraId="2358E494" w14:textId="77777777" w:rsidR="002F610F" w:rsidRPr="00C02EB4" w:rsidRDefault="00271DA8">
            <w:pPr>
              <w:rPr>
                <w:color w:val="auto"/>
                <w:sz w:val="22"/>
                <w:szCs w:val="22"/>
              </w:rPr>
            </w:pPr>
            <w:r w:rsidRPr="00C02EB4">
              <w:rPr>
                <w:color w:val="auto"/>
                <w:sz w:val="22"/>
                <w:szCs w:val="22"/>
              </w:rPr>
              <w:t>RR 12, RR Res. 517 (WRC-97)</w:t>
            </w:r>
          </w:p>
        </w:tc>
        <w:tc>
          <w:tcPr>
            <w:tcW w:w="1606" w:type="dxa"/>
            <w:shd w:val="clear" w:color="auto" w:fill="FFFFFF"/>
            <w:noWrap/>
            <w:tcMar>
              <w:top w:w="30" w:type="dxa"/>
              <w:left w:w="30" w:type="dxa"/>
              <w:bottom w:w="30" w:type="dxa"/>
              <w:right w:w="30" w:type="dxa"/>
            </w:tcMar>
            <w:vAlign w:val="center"/>
          </w:tcPr>
          <w:p w14:paraId="2445D098" w14:textId="77777777" w:rsidR="002F610F" w:rsidRPr="00C02EB4" w:rsidRDefault="00271DA8">
            <w:pPr>
              <w:rPr>
                <w:color w:val="auto"/>
                <w:sz w:val="22"/>
                <w:szCs w:val="22"/>
              </w:rPr>
            </w:pPr>
            <w:r w:rsidRPr="00C02EB4">
              <w:rPr>
                <w:color w:val="auto"/>
                <w:sz w:val="22"/>
                <w:szCs w:val="22"/>
              </w:rPr>
              <w:t> </w:t>
            </w:r>
          </w:p>
        </w:tc>
      </w:tr>
      <w:tr w:rsidR="00BB30D4" w:rsidRPr="00C02EB4" w14:paraId="3D5847C0" w14:textId="77777777" w:rsidTr="0010151B">
        <w:tc>
          <w:tcPr>
            <w:tcW w:w="526" w:type="dxa"/>
            <w:vMerge/>
            <w:shd w:val="clear" w:color="auto" w:fill="FFFFFF"/>
            <w:noWrap/>
            <w:tcMar>
              <w:top w:w="30" w:type="dxa"/>
              <w:left w:w="30" w:type="dxa"/>
              <w:bottom w:w="30" w:type="dxa"/>
              <w:right w:w="30" w:type="dxa"/>
            </w:tcMar>
            <w:vAlign w:val="center"/>
          </w:tcPr>
          <w:p w14:paraId="71059AA5"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F0A8FD1"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33C4A13"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AF28C33"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55F95D70" w14:textId="0B47C120"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5A827484" w14:textId="5F66BF99"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9BCDC32"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50735D38" w14:textId="77777777" w:rsidTr="0010151B">
        <w:tc>
          <w:tcPr>
            <w:tcW w:w="526" w:type="dxa"/>
            <w:vMerge/>
            <w:shd w:val="clear" w:color="auto" w:fill="FFFFFF"/>
            <w:noWrap/>
            <w:tcMar>
              <w:top w:w="30" w:type="dxa"/>
              <w:left w:w="30" w:type="dxa"/>
              <w:bottom w:w="30" w:type="dxa"/>
              <w:right w:w="30" w:type="dxa"/>
            </w:tcMar>
            <w:vAlign w:val="center"/>
          </w:tcPr>
          <w:p w14:paraId="7EC56591"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5D65D30"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BC201D5"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1CCD2AE9" w14:textId="77777777" w:rsidR="002F610F" w:rsidRPr="00C02EB4" w:rsidRDefault="00271DA8">
            <w:pPr>
              <w:rPr>
                <w:color w:val="auto"/>
                <w:sz w:val="22"/>
                <w:szCs w:val="22"/>
              </w:rPr>
            </w:pPr>
            <w:r w:rsidRPr="00C02EB4">
              <w:rPr>
                <w:color w:val="auto"/>
                <w:sz w:val="22"/>
                <w:szCs w:val="22"/>
              </w:rPr>
              <w:t>SRD: 7300–23000 kHz</w:t>
            </w:r>
          </w:p>
        </w:tc>
        <w:tc>
          <w:tcPr>
            <w:tcW w:w="1902" w:type="dxa"/>
            <w:shd w:val="clear" w:color="auto" w:fill="FFFFFF"/>
            <w:noWrap/>
            <w:tcMar>
              <w:top w:w="30" w:type="dxa"/>
              <w:left w:w="30" w:type="dxa"/>
              <w:bottom w:w="30" w:type="dxa"/>
              <w:right w:w="30" w:type="dxa"/>
            </w:tcMar>
            <w:vAlign w:val="center"/>
          </w:tcPr>
          <w:p w14:paraId="05F40105" w14:textId="5677F915"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7CD7BE28" w14:textId="1098D132"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BA6FE36"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09B40920" w14:textId="77777777" w:rsidTr="0010151B">
        <w:tc>
          <w:tcPr>
            <w:tcW w:w="526" w:type="dxa"/>
            <w:shd w:val="clear" w:color="auto" w:fill="FFFFFF"/>
            <w:noWrap/>
            <w:tcMar>
              <w:top w:w="30" w:type="dxa"/>
              <w:left w:w="30" w:type="dxa"/>
              <w:bottom w:w="30" w:type="dxa"/>
              <w:right w:w="30" w:type="dxa"/>
            </w:tcMar>
            <w:vAlign w:val="center"/>
          </w:tcPr>
          <w:p w14:paraId="74CC1411" w14:textId="77777777" w:rsidR="002F610F" w:rsidRPr="00C02EB4" w:rsidRDefault="00271DA8">
            <w:pPr>
              <w:rPr>
                <w:color w:val="auto"/>
                <w:sz w:val="22"/>
                <w:szCs w:val="22"/>
              </w:rPr>
            </w:pPr>
            <w:r w:rsidRPr="00C02EB4">
              <w:rPr>
                <w:color w:val="auto"/>
                <w:sz w:val="22"/>
                <w:szCs w:val="22"/>
              </w:rPr>
              <w:t>116.</w:t>
            </w:r>
          </w:p>
        </w:tc>
        <w:tc>
          <w:tcPr>
            <w:tcW w:w="9115" w:type="dxa"/>
            <w:gridSpan w:val="5"/>
            <w:shd w:val="clear" w:color="auto" w:fill="FFFFFF"/>
            <w:noWrap/>
            <w:tcMar>
              <w:top w:w="30" w:type="dxa"/>
              <w:left w:w="30" w:type="dxa"/>
              <w:bottom w:w="30" w:type="dxa"/>
              <w:right w:w="30" w:type="dxa"/>
            </w:tcMar>
            <w:vAlign w:val="center"/>
          </w:tcPr>
          <w:p w14:paraId="542AD180" w14:textId="77777777" w:rsidR="002F610F" w:rsidRPr="00C02EB4" w:rsidRDefault="00271DA8">
            <w:pPr>
              <w:jc w:val="center"/>
              <w:rPr>
                <w:b/>
                <w:color w:val="auto"/>
                <w:sz w:val="22"/>
                <w:szCs w:val="22"/>
              </w:rPr>
            </w:pPr>
            <w:r w:rsidRPr="00C02EB4">
              <w:rPr>
                <w:b/>
                <w:color w:val="auto"/>
                <w:sz w:val="22"/>
                <w:szCs w:val="22"/>
              </w:rPr>
              <w:t>13 800–13 870 kHz</w:t>
            </w:r>
          </w:p>
        </w:tc>
      </w:tr>
      <w:tr w:rsidR="00BB30D4" w:rsidRPr="00C02EB4" w14:paraId="534589C2" w14:textId="77777777" w:rsidTr="0010151B">
        <w:tc>
          <w:tcPr>
            <w:tcW w:w="526" w:type="dxa"/>
            <w:vMerge w:val="restart"/>
            <w:shd w:val="clear" w:color="auto" w:fill="FFFFFF"/>
            <w:noWrap/>
            <w:tcMar>
              <w:top w:w="30" w:type="dxa"/>
              <w:left w:w="30" w:type="dxa"/>
              <w:bottom w:w="30" w:type="dxa"/>
              <w:right w:w="30" w:type="dxa"/>
            </w:tcMar>
            <w:vAlign w:val="center"/>
          </w:tcPr>
          <w:p w14:paraId="5ACEBA22"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47C79C51" w14:textId="77777777" w:rsidR="002F610F" w:rsidRPr="00C02EB4" w:rsidRDefault="00271DA8">
            <w:pPr>
              <w:rPr>
                <w:color w:val="auto"/>
                <w:sz w:val="22"/>
                <w:szCs w:val="22"/>
              </w:rPr>
            </w:pPr>
            <w:r w:rsidRPr="00C02EB4">
              <w:rPr>
                <w:color w:val="auto"/>
                <w:sz w:val="22"/>
                <w:szCs w:val="22"/>
              </w:rPr>
              <w:t>5.151</w:t>
            </w:r>
          </w:p>
          <w:p w14:paraId="4FC4B3D4" w14:textId="77777777" w:rsidR="002F610F" w:rsidRPr="00C02EB4" w:rsidRDefault="00271DA8">
            <w:pPr>
              <w:rPr>
                <w:color w:val="auto"/>
                <w:sz w:val="22"/>
                <w:szCs w:val="22"/>
              </w:rPr>
            </w:pPr>
            <w:r w:rsidRPr="00C02EB4">
              <w:rPr>
                <w:color w:val="auto"/>
                <w:sz w:val="22"/>
                <w:szCs w:val="22"/>
              </w:rPr>
              <w:t>APRAIDES 5.134</w:t>
            </w:r>
          </w:p>
        </w:tc>
        <w:tc>
          <w:tcPr>
            <w:tcW w:w="2000" w:type="dxa"/>
            <w:vMerge w:val="restart"/>
            <w:shd w:val="clear" w:color="auto" w:fill="FFFFFF"/>
            <w:noWrap/>
            <w:tcMar>
              <w:top w:w="30" w:type="dxa"/>
              <w:left w:w="30" w:type="dxa"/>
              <w:bottom w:w="30" w:type="dxa"/>
              <w:right w:w="30" w:type="dxa"/>
            </w:tcMar>
            <w:vAlign w:val="center"/>
          </w:tcPr>
          <w:p w14:paraId="4833B524" w14:textId="77777777" w:rsidR="002F610F" w:rsidRPr="00C02EB4" w:rsidRDefault="00271DA8">
            <w:pPr>
              <w:rPr>
                <w:color w:val="auto"/>
                <w:sz w:val="22"/>
                <w:szCs w:val="22"/>
              </w:rPr>
            </w:pPr>
            <w:r w:rsidRPr="00C02EB4">
              <w:rPr>
                <w:color w:val="auto"/>
                <w:sz w:val="22"/>
                <w:szCs w:val="22"/>
              </w:rPr>
              <w:t>APRAIDES 5.134</w:t>
            </w:r>
          </w:p>
        </w:tc>
        <w:tc>
          <w:tcPr>
            <w:tcW w:w="1705" w:type="dxa"/>
            <w:shd w:val="clear" w:color="auto" w:fill="FFFFFF"/>
            <w:noWrap/>
            <w:tcMar>
              <w:top w:w="30" w:type="dxa"/>
              <w:left w:w="30" w:type="dxa"/>
              <w:bottom w:w="30" w:type="dxa"/>
              <w:right w:w="30" w:type="dxa"/>
            </w:tcMar>
            <w:vAlign w:val="center"/>
          </w:tcPr>
          <w:p w14:paraId="02B8F9DA" w14:textId="77777777" w:rsidR="002F610F" w:rsidRPr="00C02EB4" w:rsidRDefault="00271DA8">
            <w:pPr>
              <w:rPr>
                <w:color w:val="auto"/>
                <w:sz w:val="22"/>
                <w:szCs w:val="22"/>
              </w:rPr>
            </w:pPr>
            <w:r w:rsidRPr="00C02EB4">
              <w:rPr>
                <w:color w:val="auto"/>
                <w:sz w:val="22"/>
                <w:szCs w:val="22"/>
              </w:rPr>
              <w:t>Skaņas apraides sistēmas</w:t>
            </w:r>
          </w:p>
        </w:tc>
        <w:tc>
          <w:tcPr>
            <w:tcW w:w="1902" w:type="dxa"/>
            <w:shd w:val="clear" w:color="auto" w:fill="FFFFFF"/>
            <w:noWrap/>
            <w:tcMar>
              <w:top w:w="30" w:type="dxa"/>
              <w:left w:w="30" w:type="dxa"/>
              <w:bottom w:w="30" w:type="dxa"/>
              <w:right w:w="30" w:type="dxa"/>
            </w:tcMar>
            <w:vAlign w:val="center"/>
          </w:tcPr>
          <w:p w14:paraId="0D55D686" w14:textId="77777777" w:rsidR="002F610F" w:rsidRPr="00C02EB4" w:rsidRDefault="00271DA8">
            <w:pPr>
              <w:rPr>
                <w:color w:val="auto"/>
                <w:sz w:val="22"/>
                <w:szCs w:val="22"/>
              </w:rPr>
            </w:pPr>
            <w:r w:rsidRPr="00C02EB4">
              <w:rPr>
                <w:color w:val="auto"/>
                <w:sz w:val="22"/>
                <w:szCs w:val="22"/>
              </w:rPr>
              <w:t>RR 12, RR Res. 517 (WRC-97)</w:t>
            </w:r>
          </w:p>
        </w:tc>
        <w:tc>
          <w:tcPr>
            <w:tcW w:w="1606" w:type="dxa"/>
            <w:shd w:val="clear" w:color="auto" w:fill="FFFFFF"/>
            <w:noWrap/>
            <w:tcMar>
              <w:top w:w="30" w:type="dxa"/>
              <w:left w:w="30" w:type="dxa"/>
              <w:bottom w:w="30" w:type="dxa"/>
              <w:right w:w="30" w:type="dxa"/>
            </w:tcMar>
            <w:vAlign w:val="center"/>
          </w:tcPr>
          <w:p w14:paraId="31137A3F" w14:textId="77777777" w:rsidR="002F610F" w:rsidRPr="00C02EB4" w:rsidRDefault="00271DA8">
            <w:pPr>
              <w:rPr>
                <w:color w:val="auto"/>
                <w:sz w:val="22"/>
                <w:szCs w:val="22"/>
              </w:rPr>
            </w:pPr>
            <w:r w:rsidRPr="00C02EB4">
              <w:rPr>
                <w:color w:val="auto"/>
                <w:sz w:val="22"/>
                <w:szCs w:val="22"/>
              </w:rPr>
              <w:t> </w:t>
            </w:r>
          </w:p>
        </w:tc>
      </w:tr>
      <w:tr w:rsidR="00BB30D4" w:rsidRPr="00C02EB4" w14:paraId="10B6235E" w14:textId="77777777" w:rsidTr="0010151B">
        <w:tc>
          <w:tcPr>
            <w:tcW w:w="526" w:type="dxa"/>
            <w:vMerge/>
            <w:shd w:val="clear" w:color="auto" w:fill="FFFFFF"/>
            <w:noWrap/>
            <w:tcMar>
              <w:top w:w="30" w:type="dxa"/>
              <w:left w:w="30" w:type="dxa"/>
              <w:bottom w:w="30" w:type="dxa"/>
              <w:right w:w="30" w:type="dxa"/>
            </w:tcMar>
            <w:vAlign w:val="center"/>
          </w:tcPr>
          <w:p w14:paraId="2DC2C1FD"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398D54A"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93B2B36"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2DF57A5B"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3D63B054" w14:textId="59D1482E"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347053FE" w14:textId="1E43A02D"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4530A11"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0920D327" w14:textId="77777777" w:rsidTr="0010151B">
        <w:tc>
          <w:tcPr>
            <w:tcW w:w="526" w:type="dxa"/>
            <w:vMerge/>
            <w:shd w:val="clear" w:color="auto" w:fill="FFFFFF"/>
            <w:noWrap/>
            <w:tcMar>
              <w:top w:w="30" w:type="dxa"/>
              <w:left w:w="30" w:type="dxa"/>
              <w:bottom w:w="30" w:type="dxa"/>
              <w:right w:w="30" w:type="dxa"/>
            </w:tcMar>
            <w:vAlign w:val="center"/>
          </w:tcPr>
          <w:p w14:paraId="367783EC"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20CC61C"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F18DDB0"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57FD87A5" w14:textId="77777777" w:rsidR="002F610F" w:rsidRPr="00C02EB4" w:rsidRDefault="00271DA8">
            <w:pPr>
              <w:rPr>
                <w:color w:val="auto"/>
                <w:sz w:val="22"/>
                <w:szCs w:val="22"/>
              </w:rPr>
            </w:pPr>
            <w:r w:rsidRPr="00C02EB4">
              <w:rPr>
                <w:color w:val="auto"/>
                <w:sz w:val="22"/>
                <w:szCs w:val="22"/>
              </w:rPr>
              <w:t>SRD: 7300–23000 kHz</w:t>
            </w:r>
          </w:p>
        </w:tc>
        <w:tc>
          <w:tcPr>
            <w:tcW w:w="1902" w:type="dxa"/>
            <w:shd w:val="clear" w:color="auto" w:fill="FFFFFF"/>
            <w:noWrap/>
            <w:tcMar>
              <w:top w:w="30" w:type="dxa"/>
              <w:left w:w="30" w:type="dxa"/>
              <w:bottom w:w="30" w:type="dxa"/>
              <w:right w:w="30" w:type="dxa"/>
            </w:tcMar>
            <w:vAlign w:val="center"/>
          </w:tcPr>
          <w:p w14:paraId="3449B58F" w14:textId="7531CE4F"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0AC70904" w14:textId="573166F7"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0B19EAB"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1E9238BC" w14:textId="77777777" w:rsidTr="0010151B">
        <w:tc>
          <w:tcPr>
            <w:tcW w:w="526" w:type="dxa"/>
            <w:shd w:val="clear" w:color="auto" w:fill="FFFFFF"/>
            <w:noWrap/>
            <w:tcMar>
              <w:top w:w="30" w:type="dxa"/>
              <w:left w:w="30" w:type="dxa"/>
              <w:bottom w:w="30" w:type="dxa"/>
              <w:right w:w="30" w:type="dxa"/>
            </w:tcMar>
            <w:vAlign w:val="center"/>
          </w:tcPr>
          <w:p w14:paraId="4B512827" w14:textId="77777777" w:rsidR="002F610F" w:rsidRPr="00C02EB4" w:rsidRDefault="00271DA8">
            <w:pPr>
              <w:rPr>
                <w:color w:val="auto"/>
                <w:sz w:val="22"/>
                <w:szCs w:val="22"/>
              </w:rPr>
            </w:pPr>
            <w:r w:rsidRPr="00C02EB4">
              <w:rPr>
                <w:color w:val="auto"/>
                <w:sz w:val="22"/>
                <w:szCs w:val="22"/>
              </w:rPr>
              <w:t>117.</w:t>
            </w:r>
          </w:p>
        </w:tc>
        <w:tc>
          <w:tcPr>
            <w:tcW w:w="9115" w:type="dxa"/>
            <w:gridSpan w:val="5"/>
            <w:shd w:val="clear" w:color="auto" w:fill="FFFFFF"/>
            <w:noWrap/>
            <w:tcMar>
              <w:top w:w="30" w:type="dxa"/>
              <w:left w:w="30" w:type="dxa"/>
              <w:bottom w:w="30" w:type="dxa"/>
              <w:right w:w="30" w:type="dxa"/>
            </w:tcMar>
            <w:vAlign w:val="center"/>
          </w:tcPr>
          <w:p w14:paraId="037E47B9" w14:textId="77777777" w:rsidR="002F610F" w:rsidRPr="00C02EB4" w:rsidRDefault="00271DA8">
            <w:pPr>
              <w:jc w:val="center"/>
              <w:rPr>
                <w:b/>
                <w:color w:val="auto"/>
                <w:sz w:val="22"/>
                <w:szCs w:val="22"/>
              </w:rPr>
            </w:pPr>
            <w:r w:rsidRPr="00C02EB4">
              <w:rPr>
                <w:b/>
                <w:color w:val="auto"/>
                <w:sz w:val="22"/>
                <w:szCs w:val="22"/>
              </w:rPr>
              <w:t>13 870–14 000 kHz</w:t>
            </w:r>
          </w:p>
        </w:tc>
      </w:tr>
      <w:tr w:rsidR="00BB30D4" w:rsidRPr="00C02EB4" w14:paraId="0B4AC35B" w14:textId="77777777" w:rsidTr="0010151B">
        <w:tc>
          <w:tcPr>
            <w:tcW w:w="526" w:type="dxa"/>
            <w:vMerge w:val="restart"/>
            <w:shd w:val="clear" w:color="auto" w:fill="FFFFFF"/>
            <w:noWrap/>
            <w:tcMar>
              <w:top w:w="30" w:type="dxa"/>
              <w:left w:w="30" w:type="dxa"/>
              <w:bottom w:w="30" w:type="dxa"/>
              <w:right w:w="30" w:type="dxa"/>
            </w:tcMar>
            <w:vAlign w:val="center"/>
          </w:tcPr>
          <w:p w14:paraId="6A97446F"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482942BF" w14:textId="77777777" w:rsidR="002F610F" w:rsidRPr="00C02EB4" w:rsidRDefault="00271DA8">
            <w:pPr>
              <w:rPr>
                <w:color w:val="auto"/>
                <w:sz w:val="22"/>
                <w:szCs w:val="22"/>
              </w:rPr>
            </w:pPr>
            <w:r w:rsidRPr="00C02EB4">
              <w:rPr>
                <w:color w:val="auto"/>
                <w:sz w:val="22"/>
                <w:szCs w:val="22"/>
              </w:rPr>
              <w:t>Mobilais, izņemot gaisa kuģniecības mobilo (R)</w:t>
            </w:r>
          </w:p>
          <w:p w14:paraId="71F26CDB"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7C46F4BB" w14:textId="77777777" w:rsidR="002F610F" w:rsidRPr="00C02EB4" w:rsidRDefault="00271DA8">
            <w:pPr>
              <w:rPr>
                <w:color w:val="auto"/>
                <w:sz w:val="22"/>
                <w:szCs w:val="22"/>
              </w:rPr>
            </w:pPr>
            <w:r w:rsidRPr="00C02EB4">
              <w:rPr>
                <w:color w:val="auto"/>
                <w:sz w:val="22"/>
                <w:szCs w:val="22"/>
              </w:rPr>
              <w:t>Mobilais, izņemot gaisa kuģniecības mobilo (R)</w:t>
            </w:r>
          </w:p>
          <w:p w14:paraId="4927AEC8"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12690A72"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62C27E72"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5A79BCBF"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4973371F" w14:textId="77777777" w:rsidTr="0010151B">
        <w:tc>
          <w:tcPr>
            <w:tcW w:w="526" w:type="dxa"/>
            <w:vMerge/>
            <w:shd w:val="clear" w:color="auto" w:fill="FFFFFF"/>
            <w:noWrap/>
            <w:tcMar>
              <w:top w:w="30" w:type="dxa"/>
              <w:left w:w="30" w:type="dxa"/>
              <w:bottom w:w="30" w:type="dxa"/>
              <w:right w:w="30" w:type="dxa"/>
            </w:tcMar>
            <w:vAlign w:val="center"/>
          </w:tcPr>
          <w:p w14:paraId="4E3536FA"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A8AE225"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D1290A9"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C44A0D2"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6FDA9B30" w14:textId="54D5A632"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308066DE" w14:textId="2A498975"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8F711D0"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56488CF2" w14:textId="77777777" w:rsidTr="0010151B">
        <w:tc>
          <w:tcPr>
            <w:tcW w:w="526" w:type="dxa"/>
            <w:vMerge/>
            <w:shd w:val="clear" w:color="auto" w:fill="FFFFFF"/>
            <w:noWrap/>
            <w:tcMar>
              <w:top w:w="30" w:type="dxa"/>
              <w:left w:w="30" w:type="dxa"/>
              <w:bottom w:w="30" w:type="dxa"/>
              <w:right w:w="30" w:type="dxa"/>
            </w:tcMar>
            <w:vAlign w:val="center"/>
          </w:tcPr>
          <w:p w14:paraId="641682F1"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EAA39DB"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37A6C62"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A9CE609" w14:textId="77777777" w:rsidR="002F610F" w:rsidRPr="00C02EB4" w:rsidRDefault="00271DA8">
            <w:pPr>
              <w:rPr>
                <w:color w:val="auto"/>
                <w:sz w:val="22"/>
                <w:szCs w:val="22"/>
              </w:rPr>
            </w:pPr>
            <w:r w:rsidRPr="00C02EB4">
              <w:rPr>
                <w:color w:val="auto"/>
                <w:sz w:val="22"/>
                <w:szCs w:val="22"/>
              </w:rPr>
              <w:t>SRD: 7300–23000 kHz</w:t>
            </w:r>
          </w:p>
        </w:tc>
        <w:tc>
          <w:tcPr>
            <w:tcW w:w="1902" w:type="dxa"/>
            <w:shd w:val="clear" w:color="auto" w:fill="FFFFFF"/>
            <w:noWrap/>
            <w:tcMar>
              <w:top w:w="30" w:type="dxa"/>
              <w:left w:w="30" w:type="dxa"/>
              <w:bottom w:w="30" w:type="dxa"/>
              <w:right w:w="30" w:type="dxa"/>
            </w:tcMar>
            <w:vAlign w:val="center"/>
          </w:tcPr>
          <w:p w14:paraId="3031B99E" w14:textId="24396DFF"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7EAAADC6" w14:textId="394409F3"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4D97ACA"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4E994EA1" w14:textId="77777777" w:rsidTr="0010151B">
        <w:tc>
          <w:tcPr>
            <w:tcW w:w="526" w:type="dxa"/>
            <w:shd w:val="clear" w:color="auto" w:fill="FFFFFF"/>
            <w:noWrap/>
            <w:tcMar>
              <w:top w:w="30" w:type="dxa"/>
              <w:left w:w="30" w:type="dxa"/>
              <w:bottom w:w="30" w:type="dxa"/>
              <w:right w:w="30" w:type="dxa"/>
            </w:tcMar>
            <w:vAlign w:val="center"/>
          </w:tcPr>
          <w:p w14:paraId="3853F99B" w14:textId="77777777" w:rsidR="002F610F" w:rsidRPr="00C02EB4" w:rsidRDefault="00271DA8">
            <w:pPr>
              <w:rPr>
                <w:color w:val="auto"/>
                <w:sz w:val="22"/>
                <w:szCs w:val="22"/>
              </w:rPr>
            </w:pPr>
            <w:r w:rsidRPr="00C02EB4">
              <w:rPr>
                <w:color w:val="auto"/>
                <w:sz w:val="22"/>
                <w:szCs w:val="22"/>
              </w:rPr>
              <w:t>118.</w:t>
            </w:r>
          </w:p>
        </w:tc>
        <w:tc>
          <w:tcPr>
            <w:tcW w:w="9115" w:type="dxa"/>
            <w:gridSpan w:val="5"/>
            <w:shd w:val="clear" w:color="auto" w:fill="FFFFFF"/>
            <w:noWrap/>
            <w:tcMar>
              <w:top w:w="30" w:type="dxa"/>
              <w:left w:w="30" w:type="dxa"/>
              <w:bottom w:w="30" w:type="dxa"/>
              <w:right w:w="30" w:type="dxa"/>
            </w:tcMar>
            <w:vAlign w:val="center"/>
          </w:tcPr>
          <w:p w14:paraId="089B730C" w14:textId="77777777" w:rsidR="002F610F" w:rsidRPr="00C02EB4" w:rsidRDefault="00271DA8">
            <w:pPr>
              <w:jc w:val="center"/>
              <w:rPr>
                <w:b/>
                <w:color w:val="auto"/>
                <w:sz w:val="22"/>
                <w:szCs w:val="22"/>
              </w:rPr>
            </w:pPr>
            <w:r w:rsidRPr="00C02EB4">
              <w:rPr>
                <w:b/>
                <w:color w:val="auto"/>
                <w:sz w:val="22"/>
                <w:szCs w:val="22"/>
              </w:rPr>
              <w:t>14 000–14 250 kHz</w:t>
            </w:r>
          </w:p>
        </w:tc>
      </w:tr>
      <w:tr w:rsidR="00BB30D4" w:rsidRPr="00C02EB4" w14:paraId="77122129" w14:textId="77777777" w:rsidTr="0010151B">
        <w:tc>
          <w:tcPr>
            <w:tcW w:w="526" w:type="dxa"/>
            <w:vMerge w:val="restart"/>
            <w:shd w:val="clear" w:color="auto" w:fill="FFFFFF"/>
            <w:noWrap/>
            <w:tcMar>
              <w:top w:w="30" w:type="dxa"/>
              <w:left w:w="30" w:type="dxa"/>
              <w:bottom w:w="30" w:type="dxa"/>
              <w:right w:w="30" w:type="dxa"/>
            </w:tcMar>
            <w:vAlign w:val="center"/>
          </w:tcPr>
          <w:p w14:paraId="6A6A43F6"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09BE2D88" w14:textId="0FFA21F8" w:rsidR="002F610F" w:rsidRPr="00C02EB4" w:rsidRDefault="00271DA8">
            <w:pPr>
              <w:rPr>
                <w:color w:val="auto"/>
                <w:sz w:val="22"/>
                <w:szCs w:val="22"/>
              </w:rPr>
            </w:pPr>
            <w:r w:rsidRPr="00C02EB4">
              <w:rPr>
                <w:color w:val="auto"/>
                <w:sz w:val="22"/>
                <w:szCs w:val="22"/>
              </w:rPr>
              <w:t>RADIO</w:t>
            </w:r>
            <w:r w:rsidR="002A5EFA" w:rsidRPr="00C02EB4">
              <w:rPr>
                <w:color w:val="auto"/>
                <w:sz w:val="22"/>
                <w:szCs w:val="22"/>
              </w:rPr>
              <w:softHyphen/>
            </w:r>
            <w:r w:rsidRPr="00C02EB4">
              <w:rPr>
                <w:color w:val="auto"/>
                <w:sz w:val="22"/>
                <w:szCs w:val="22"/>
              </w:rPr>
              <w:t>AMATIERU SATELĪTU</w:t>
            </w:r>
          </w:p>
          <w:p w14:paraId="5FE562DE" w14:textId="757D8E3E" w:rsidR="002F610F" w:rsidRPr="00C02EB4" w:rsidRDefault="00271DA8">
            <w:pPr>
              <w:rPr>
                <w:color w:val="auto"/>
                <w:sz w:val="22"/>
                <w:szCs w:val="22"/>
              </w:rPr>
            </w:pPr>
            <w:r w:rsidRPr="00C02EB4">
              <w:rPr>
                <w:color w:val="auto"/>
                <w:sz w:val="22"/>
                <w:szCs w:val="22"/>
              </w:rPr>
              <w:t>RADIO</w:t>
            </w:r>
            <w:r w:rsidR="002A5EFA" w:rsidRPr="00C02EB4">
              <w:rPr>
                <w:color w:val="auto"/>
                <w:sz w:val="22"/>
                <w:szCs w:val="22"/>
              </w:rPr>
              <w:softHyphen/>
            </w:r>
            <w:r w:rsidRPr="00C02EB4">
              <w:rPr>
                <w:color w:val="auto"/>
                <w:sz w:val="22"/>
                <w:szCs w:val="22"/>
              </w:rPr>
              <w:t>AMATIERU</w:t>
            </w:r>
          </w:p>
        </w:tc>
        <w:tc>
          <w:tcPr>
            <w:tcW w:w="2000" w:type="dxa"/>
            <w:vMerge w:val="restart"/>
            <w:shd w:val="clear" w:color="auto" w:fill="FFFFFF"/>
            <w:noWrap/>
            <w:tcMar>
              <w:top w:w="30" w:type="dxa"/>
              <w:left w:w="30" w:type="dxa"/>
              <w:bottom w:w="30" w:type="dxa"/>
              <w:right w:w="30" w:type="dxa"/>
            </w:tcMar>
            <w:vAlign w:val="center"/>
          </w:tcPr>
          <w:p w14:paraId="7E0EBBC8" w14:textId="77777777" w:rsidR="002F610F" w:rsidRPr="00C02EB4" w:rsidRDefault="00271DA8">
            <w:pPr>
              <w:rPr>
                <w:color w:val="auto"/>
                <w:sz w:val="22"/>
                <w:szCs w:val="22"/>
              </w:rPr>
            </w:pPr>
            <w:r w:rsidRPr="00C02EB4">
              <w:rPr>
                <w:color w:val="auto"/>
                <w:sz w:val="22"/>
                <w:szCs w:val="22"/>
              </w:rPr>
              <w:t>RADIOAMATIERU SATELĪTU</w:t>
            </w:r>
          </w:p>
          <w:p w14:paraId="1646DF65" w14:textId="77777777" w:rsidR="002F610F" w:rsidRPr="00C02EB4" w:rsidRDefault="00271DA8">
            <w:pPr>
              <w:rPr>
                <w:color w:val="auto"/>
                <w:sz w:val="22"/>
                <w:szCs w:val="22"/>
              </w:rPr>
            </w:pPr>
            <w:r w:rsidRPr="00C02EB4">
              <w:rPr>
                <w:color w:val="auto"/>
                <w:sz w:val="22"/>
                <w:szCs w:val="22"/>
              </w:rPr>
              <w:t>RADIOAMATIERU</w:t>
            </w:r>
          </w:p>
        </w:tc>
        <w:tc>
          <w:tcPr>
            <w:tcW w:w="1705" w:type="dxa"/>
            <w:shd w:val="clear" w:color="auto" w:fill="FFFFFF"/>
            <w:noWrap/>
            <w:tcMar>
              <w:top w:w="30" w:type="dxa"/>
              <w:left w:w="30" w:type="dxa"/>
              <w:bottom w:w="30" w:type="dxa"/>
              <w:right w:w="30" w:type="dxa"/>
            </w:tcMar>
            <w:vAlign w:val="center"/>
          </w:tcPr>
          <w:p w14:paraId="37F4E35C" w14:textId="77777777" w:rsidR="002F610F" w:rsidRPr="00C02EB4" w:rsidRDefault="00271DA8">
            <w:pPr>
              <w:rPr>
                <w:color w:val="auto"/>
                <w:sz w:val="22"/>
                <w:szCs w:val="22"/>
              </w:rPr>
            </w:pPr>
            <w:r w:rsidRPr="00C02EB4">
              <w:rPr>
                <w:color w:val="auto"/>
                <w:sz w:val="22"/>
                <w:szCs w:val="22"/>
              </w:rPr>
              <w:t>Radioamatieru radiostacijas: 14000–14350 kHz</w:t>
            </w:r>
          </w:p>
        </w:tc>
        <w:tc>
          <w:tcPr>
            <w:tcW w:w="1902" w:type="dxa"/>
            <w:shd w:val="clear" w:color="auto" w:fill="FFFFFF"/>
            <w:noWrap/>
            <w:tcMar>
              <w:top w:w="30" w:type="dxa"/>
              <w:left w:w="30" w:type="dxa"/>
              <w:bottom w:w="30" w:type="dxa"/>
              <w:right w:w="30" w:type="dxa"/>
            </w:tcMar>
            <w:vAlign w:val="center"/>
          </w:tcPr>
          <w:p w14:paraId="48C306B4" w14:textId="77777777" w:rsidR="002F610F" w:rsidRPr="00C02EB4" w:rsidRDefault="00271DA8">
            <w:pPr>
              <w:rPr>
                <w:color w:val="auto"/>
                <w:sz w:val="22"/>
                <w:szCs w:val="22"/>
              </w:rPr>
            </w:pPr>
            <w:r w:rsidRPr="00C02EB4">
              <w:rPr>
                <w:color w:val="auto"/>
                <w:sz w:val="22"/>
                <w:szCs w:val="22"/>
              </w:rPr>
              <w:t>CEPT T/R 61-02 – Harmonizētās radioamatieru eksaminācijas apliecības</w:t>
            </w:r>
          </w:p>
          <w:p w14:paraId="7CE50FC3" w14:textId="326FE8F8" w:rsidR="002F610F" w:rsidRPr="00C02EB4" w:rsidRDefault="00271DA8">
            <w:pPr>
              <w:rPr>
                <w:color w:val="auto"/>
                <w:sz w:val="22"/>
                <w:szCs w:val="22"/>
              </w:rPr>
            </w:pPr>
            <w:r w:rsidRPr="00C02EB4">
              <w:rPr>
                <w:color w:val="auto"/>
                <w:sz w:val="22"/>
                <w:szCs w:val="22"/>
              </w:rPr>
              <w:t>Latvijas Republikas Ministru kabineta 2016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aug</w:t>
            </w:r>
            <w:r w:rsidRPr="00C02EB4">
              <w:rPr>
                <w:color w:val="auto"/>
                <w:sz w:val="22"/>
                <w:szCs w:val="22"/>
              </w:rPr>
              <w:t>usta noteikumi Nr. 529 "Radioamatieru radiostaciju būvēšanas, ierīkošanas un lietošanas, kā arī radioamatieru apliecības saņemšanas kārtība"</w:t>
            </w:r>
          </w:p>
          <w:p w14:paraId="7A9AAD03" w14:textId="77777777" w:rsidR="002F610F" w:rsidRPr="00C02EB4" w:rsidRDefault="00271DA8">
            <w:pPr>
              <w:rPr>
                <w:color w:val="auto"/>
                <w:sz w:val="22"/>
                <w:szCs w:val="22"/>
              </w:rPr>
            </w:pPr>
            <w:r w:rsidRPr="00C02EB4">
              <w:rPr>
                <w:color w:val="auto"/>
                <w:sz w:val="22"/>
                <w:szCs w:val="22"/>
              </w:rPr>
              <w:t>CEPT T/R 61-01 – CEPT radioamatieru atļauja</w:t>
            </w:r>
          </w:p>
        </w:tc>
        <w:tc>
          <w:tcPr>
            <w:tcW w:w="1606" w:type="dxa"/>
            <w:shd w:val="clear" w:color="auto" w:fill="FFFFFF"/>
            <w:noWrap/>
            <w:tcMar>
              <w:top w:w="30" w:type="dxa"/>
              <w:left w:w="30" w:type="dxa"/>
              <w:bottom w:w="30" w:type="dxa"/>
              <w:right w:w="30" w:type="dxa"/>
            </w:tcMar>
            <w:vAlign w:val="center"/>
          </w:tcPr>
          <w:p w14:paraId="1AEC51FD" w14:textId="77777777" w:rsidR="002F610F" w:rsidRPr="00C02EB4" w:rsidRDefault="00271DA8">
            <w:pPr>
              <w:rPr>
                <w:color w:val="auto"/>
                <w:sz w:val="22"/>
                <w:szCs w:val="22"/>
              </w:rPr>
            </w:pPr>
            <w:r w:rsidRPr="00C02EB4">
              <w:rPr>
                <w:color w:val="auto"/>
                <w:sz w:val="22"/>
                <w:szCs w:val="22"/>
              </w:rPr>
              <w:t>Radioamatieru dienesta radiostacijas</w:t>
            </w:r>
          </w:p>
        </w:tc>
      </w:tr>
      <w:tr w:rsidR="00BB30D4" w:rsidRPr="00C02EB4" w14:paraId="070C37B0" w14:textId="77777777" w:rsidTr="0010151B">
        <w:tc>
          <w:tcPr>
            <w:tcW w:w="526" w:type="dxa"/>
            <w:vMerge/>
            <w:shd w:val="clear" w:color="auto" w:fill="FFFFFF"/>
            <w:noWrap/>
            <w:tcMar>
              <w:top w:w="30" w:type="dxa"/>
              <w:left w:w="30" w:type="dxa"/>
              <w:bottom w:w="30" w:type="dxa"/>
              <w:right w:w="30" w:type="dxa"/>
            </w:tcMar>
            <w:vAlign w:val="center"/>
          </w:tcPr>
          <w:p w14:paraId="0D8F2253"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7248A84"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FE2C4EA"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19A9327B"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0B025AA0" w14:textId="2A14A2B0"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745B599B" w14:textId="69ACF494"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F8972F6"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77D6DCD6" w14:textId="77777777" w:rsidTr="0010151B">
        <w:tc>
          <w:tcPr>
            <w:tcW w:w="526" w:type="dxa"/>
            <w:vMerge/>
            <w:shd w:val="clear" w:color="auto" w:fill="FFFFFF"/>
            <w:noWrap/>
            <w:tcMar>
              <w:top w:w="30" w:type="dxa"/>
              <w:left w:w="30" w:type="dxa"/>
              <w:bottom w:w="30" w:type="dxa"/>
              <w:right w:w="30" w:type="dxa"/>
            </w:tcMar>
            <w:vAlign w:val="center"/>
          </w:tcPr>
          <w:p w14:paraId="7AC11933"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CF0B78E"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9BEB082"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386309C" w14:textId="77777777" w:rsidR="002F610F" w:rsidRPr="00C02EB4" w:rsidRDefault="00271DA8">
            <w:pPr>
              <w:rPr>
                <w:color w:val="auto"/>
                <w:sz w:val="22"/>
                <w:szCs w:val="22"/>
              </w:rPr>
            </w:pPr>
            <w:r w:rsidRPr="00C02EB4">
              <w:rPr>
                <w:color w:val="auto"/>
                <w:sz w:val="22"/>
                <w:szCs w:val="22"/>
              </w:rPr>
              <w:t>SRD: 7300–23000 kHz</w:t>
            </w:r>
          </w:p>
        </w:tc>
        <w:tc>
          <w:tcPr>
            <w:tcW w:w="1902" w:type="dxa"/>
            <w:shd w:val="clear" w:color="auto" w:fill="FFFFFF"/>
            <w:noWrap/>
            <w:tcMar>
              <w:top w:w="30" w:type="dxa"/>
              <w:left w:w="30" w:type="dxa"/>
              <w:bottom w:w="30" w:type="dxa"/>
              <w:right w:w="30" w:type="dxa"/>
            </w:tcMar>
            <w:vAlign w:val="center"/>
          </w:tcPr>
          <w:p w14:paraId="0E03B228" w14:textId="2FF82CEC"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3ED66812" w14:textId="5A7D9C31"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2635594"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090F8EAB" w14:textId="77777777" w:rsidTr="0010151B">
        <w:tc>
          <w:tcPr>
            <w:tcW w:w="526" w:type="dxa"/>
            <w:shd w:val="clear" w:color="auto" w:fill="FFFFFF"/>
            <w:noWrap/>
            <w:tcMar>
              <w:top w:w="30" w:type="dxa"/>
              <w:left w:w="30" w:type="dxa"/>
              <w:bottom w:w="30" w:type="dxa"/>
              <w:right w:w="30" w:type="dxa"/>
            </w:tcMar>
            <w:vAlign w:val="center"/>
          </w:tcPr>
          <w:p w14:paraId="08E3084A" w14:textId="77777777" w:rsidR="002F610F" w:rsidRPr="00C02EB4" w:rsidRDefault="00271DA8">
            <w:pPr>
              <w:rPr>
                <w:color w:val="auto"/>
                <w:sz w:val="22"/>
                <w:szCs w:val="22"/>
              </w:rPr>
            </w:pPr>
            <w:r w:rsidRPr="00C02EB4">
              <w:rPr>
                <w:color w:val="auto"/>
                <w:sz w:val="22"/>
                <w:szCs w:val="22"/>
              </w:rPr>
              <w:t>119.</w:t>
            </w:r>
          </w:p>
        </w:tc>
        <w:tc>
          <w:tcPr>
            <w:tcW w:w="9115" w:type="dxa"/>
            <w:gridSpan w:val="5"/>
            <w:shd w:val="clear" w:color="auto" w:fill="FFFFFF"/>
            <w:noWrap/>
            <w:tcMar>
              <w:top w:w="30" w:type="dxa"/>
              <w:left w:w="30" w:type="dxa"/>
              <w:bottom w:w="30" w:type="dxa"/>
              <w:right w:w="30" w:type="dxa"/>
            </w:tcMar>
            <w:vAlign w:val="center"/>
          </w:tcPr>
          <w:p w14:paraId="08C1ACD1" w14:textId="77777777" w:rsidR="002F610F" w:rsidRPr="00C02EB4" w:rsidRDefault="00271DA8">
            <w:pPr>
              <w:jc w:val="center"/>
              <w:rPr>
                <w:b/>
                <w:color w:val="auto"/>
                <w:sz w:val="22"/>
                <w:szCs w:val="22"/>
              </w:rPr>
            </w:pPr>
            <w:r w:rsidRPr="00C02EB4">
              <w:rPr>
                <w:b/>
                <w:color w:val="auto"/>
                <w:sz w:val="22"/>
                <w:szCs w:val="22"/>
              </w:rPr>
              <w:t>14 250–14 350 kHz</w:t>
            </w:r>
          </w:p>
        </w:tc>
      </w:tr>
      <w:tr w:rsidR="00BB30D4" w:rsidRPr="00C02EB4" w14:paraId="5C7CAD2B" w14:textId="77777777" w:rsidTr="0010151B">
        <w:tc>
          <w:tcPr>
            <w:tcW w:w="526" w:type="dxa"/>
            <w:vMerge w:val="restart"/>
            <w:shd w:val="clear" w:color="auto" w:fill="FFFFFF"/>
            <w:noWrap/>
            <w:tcMar>
              <w:top w:w="30" w:type="dxa"/>
              <w:left w:w="30" w:type="dxa"/>
              <w:bottom w:w="30" w:type="dxa"/>
              <w:right w:w="30" w:type="dxa"/>
            </w:tcMar>
            <w:vAlign w:val="center"/>
          </w:tcPr>
          <w:p w14:paraId="34E0E733"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33126865" w14:textId="77777777" w:rsidR="002F610F" w:rsidRPr="00C02EB4" w:rsidRDefault="00271DA8">
            <w:pPr>
              <w:rPr>
                <w:color w:val="auto"/>
                <w:sz w:val="22"/>
                <w:szCs w:val="22"/>
              </w:rPr>
            </w:pPr>
            <w:r w:rsidRPr="00C02EB4">
              <w:rPr>
                <w:color w:val="auto"/>
                <w:sz w:val="22"/>
                <w:szCs w:val="22"/>
              </w:rPr>
              <w:t>5.152</w:t>
            </w:r>
          </w:p>
          <w:p w14:paraId="643BAE80" w14:textId="64DE517A" w:rsidR="002F610F" w:rsidRPr="00C02EB4" w:rsidRDefault="00271DA8">
            <w:pPr>
              <w:rPr>
                <w:color w:val="auto"/>
                <w:sz w:val="22"/>
                <w:szCs w:val="22"/>
              </w:rPr>
            </w:pPr>
            <w:r w:rsidRPr="00C02EB4">
              <w:rPr>
                <w:color w:val="auto"/>
                <w:sz w:val="22"/>
                <w:szCs w:val="22"/>
              </w:rPr>
              <w:t>RADIO</w:t>
            </w:r>
            <w:r w:rsidR="002A5EFA" w:rsidRPr="00C02EB4">
              <w:rPr>
                <w:color w:val="auto"/>
                <w:sz w:val="22"/>
                <w:szCs w:val="22"/>
              </w:rPr>
              <w:softHyphen/>
            </w:r>
            <w:r w:rsidRPr="00C02EB4">
              <w:rPr>
                <w:color w:val="auto"/>
                <w:sz w:val="22"/>
                <w:szCs w:val="22"/>
              </w:rPr>
              <w:t>AMATIERU</w:t>
            </w:r>
          </w:p>
        </w:tc>
        <w:tc>
          <w:tcPr>
            <w:tcW w:w="2000" w:type="dxa"/>
            <w:vMerge w:val="restart"/>
            <w:shd w:val="clear" w:color="auto" w:fill="FFFFFF"/>
            <w:noWrap/>
            <w:tcMar>
              <w:top w:w="30" w:type="dxa"/>
              <w:left w:w="30" w:type="dxa"/>
              <w:bottom w:w="30" w:type="dxa"/>
              <w:right w:w="30" w:type="dxa"/>
            </w:tcMar>
            <w:vAlign w:val="center"/>
          </w:tcPr>
          <w:p w14:paraId="60A24D19" w14:textId="77777777" w:rsidR="002F610F" w:rsidRPr="00C02EB4" w:rsidRDefault="00271DA8">
            <w:pPr>
              <w:rPr>
                <w:color w:val="auto"/>
                <w:sz w:val="22"/>
                <w:szCs w:val="22"/>
              </w:rPr>
            </w:pPr>
            <w:r w:rsidRPr="00C02EB4">
              <w:rPr>
                <w:color w:val="auto"/>
                <w:sz w:val="22"/>
                <w:szCs w:val="22"/>
              </w:rPr>
              <w:t>RADIOAMATIERU</w:t>
            </w:r>
          </w:p>
        </w:tc>
        <w:tc>
          <w:tcPr>
            <w:tcW w:w="1705" w:type="dxa"/>
            <w:shd w:val="clear" w:color="auto" w:fill="FFFFFF"/>
            <w:noWrap/>
            <w:tcMar>
              <w:top w:w="30" w:type="dxa"/>
              <w:left w:w="30" w:type="dxa"/>
              <w:bottom w:w="30" w:type="dxa"/>
              <w:right w:w="30" w:type="dxa"/>
            </w:tcMar>
            <w:vAlign w:val="center"/>
          </w:tcPr>
          <w:p w14:paraId="4D74A7CD" w14:textId="77777777" w:rsidR="002F610F" w:rsidRPr="00C02EB4" w:rsidRDefault="00271DA8">
            <w:pPr>
              <w:rPr>
                <w:color w:val="auto"/>
                <w:sz w:val="22"/>
                <w:szCs w:val="22"/>
              </w:rPr>
            </w:pPr>
            <w:r w:rsidRPr="00C02EB4">
              <w:rPr>
                <w:color w:val="auto"/>
                <w:sz w:val="22"/>
                <w:szCs w:val="22"/>
              </w:rPr>
              <w:t>Radioamatieru radiostacijas: 14000–14350 kHz</w:t>
            </w:r>
          </w:p>
        </w:tc>
        <w:tc>
          <w:tcPr>
            <w:tcW w:w="1902" w:type="dxa"/>
            <w:shd w:val="clear" w:color="auto" w:fill="FFFFFF"/>
            <w:noWrap/>
            <w:tcMar>
              <w:top w:w="30" w:type="dxa"/>
              <w:left w:w="30" w:type="dxa"/>
              <w:bottom w:w="30" w:type="dxa"/>
              <w:right w:w="30" w:type="dxa"/>
            </w:tcMar>
            <w:vAlign w:val="center"/>
          </w:tcPr>
          <w:p w14:paraId="0F5636A5" w14:textId="77777777" w:rsidR="002F610F" w:rsidRPr="00C02EB4" w:rsidRDefault="00271DA8">
            <w:pPr>
              <w:rPr>
                <w:color w:val="auto"/>
                <w:sz w:val="22"/>
                <w:szCs w:val="22"/>
              </w:rPr>
            </w:pPr>
            <w:r w:rsidRPr="00C02EB4">
              <w:rPr>
                <w:color w:val="auto"/>
                <w:sz w:val="22"/>
                <w:szCs w:val="22"/>
              </w:rPr>
              <w:t>CEPT T/R 61-02 – Harmonizētās radioamatieru eksaminācijas apliecības</w:t>
            </w:r>
          </w:p>
          <w:p w14:paraId="797B233E" w14:textId="21F37B8E" w:rsidR="002F610F" w:rsidRPr="00C02EB4" w:rsidRDefault="00271DA8">
            <w:pPr>
              <w:rPr>
                <w:color w:val="auto"/>
                <w:sz w:val="22"/>
                <w:szCs w:val="22"/>
              </w:rPr>
            </w:pPr>
            <w:r w:rsidRPr="00C02EB4">
              <w:rPr>
                <w:color w:val="auto"/>
                <w:sz w:val="22"/>
                <w:szCs w:val="22"/>
              </w:rPr>
              <w:t>Latvijas Republikas Ministru kabineta 2016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aug</w:t>
            </w:r>
            <w:r w:rsidRPr="00C02EB4">
              <w:rPr>
                <w:color w:val="auto"/>
                <w:sz w:val="22"/>
                <w:szCs w:val="22"/>
              </w:rPr>
              <w:t>usta noteikumi Nr. 529 "Radioamatieru radiostaciju būvēšanas, ierīkošanas un lietošanas, kā arī radioamatieru apliecības saņemšanas kārtība"</w:t>
            </w:r>
          </w:p>
          <w:p w14:paraId="0403F06C" w14:textId="77777777" w:rsidR="002F610F" w:rsidRPr="00C02EB4" w:rsidRDefault="00271DA8">
            <w:pPr>
              <w:rPr>
                <w:color w:val="auto"/>
                <w:sz w:val="22"/>
                <w:szCs w:val="22"/>
              </w:rPr>
            </w:pPr>
            <w:r w:rsidRPr="00C02EB4">
              <w:rPr>
                <w:color w:val="auto"/>
                <w:sz w:val="22"/>
                <w:szCs w:val="22"/>
              </w:rPr>
              <w:t>CEPT T/R 61-01 – CEPT radioamatieru atļauja</w:t>
            </w:r>
          </w:p>
        </w:tc>
        <w:tc>
          <w:tcPr>
            <w:tcW w:w="1606" w:type="dxa"/>
            <w:shd w:val="clear" w:color="auto" w:fill="FFFFFF"/>
            <w:noWrap/>
            <w:tcMar>
              <w:top w:w="30" w:type="dxa"/>
              <w:left w:w="30" w:type="dxa"/>
              <w:bottom w:w="30" w:type="dxa"/>
              <w:right w:w="30" w:type="dxa"/>
            </w:tcMar>
            <w:vAlign w:val="center"/>
          </w:tcPr>
          <w:p w14:paraId="262B0C1E" w14:textId="77777777" w:rsidR="002F610F" w:rsidRPr="00C02EB4" w:rsidRDefault="00271DA8">
            <w:pPr>
              <w:rPr>
                <w:color w:val="auto"/>
                <w:sz w:val="22"/>
                <w:szCs w:val="22"/>
              </w:rPr>
            </w:pPr>
            <w:r w:rsidRPr="00C02EB4">
              <w:rPr>
                <w:color w:val="auto"/>
                <w:sz w:val="22"/>
                <w:szCs w:val="22"/>
              </w:rPr>
              <w:t>Radioamatieru dienesta radiostacijas</w:t>
            </w:r>
          </w:p>
        </w:tc>
      </w:tr>
      <w:tr w:rsidR="00BB30D4" w:rsidRPr="00C02EB4" w14:paraId="6D063DC8" w14:textId="77777777" w:rsidTr="0010151B">
        <w:tc>
          <w:tcPr>
            <w:tcW w:w="526" w:type="dxa"/>
            <w:vMerge/>
            <w:shd w:val="clear" w:color="auto" w:fill="FFFFFF"/>
            <w:noWrap/>
            <w:tcMar>
              <w:top w:w="30" w:type="dxa"/>
              <w:left w:w="30" w:type="dxa"/>
              <w:bottom w:w="30" w:type="dxa"/>
              <w:right w:w="30" w:type="dxa"/>
            </w:tcMar>
            <w:vAlign w:val="center"/>
          </w:tcPr>
          <w:p w14:paraId="360C3565"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D693751"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87BC6D1"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5F86EFBA"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56A7AE6D" w14:textId="748F8187"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79DB6F19" w14:textId="1B891290"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2421AAC"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02CA6272" w14:textId="77777777" w:rsidTr="0010151B">
        <w:tc>
          <w:tcPr>
            <w:tcW w:w="526" w:type="dxa"/>
            <w:vMerge/>
            <w:shd w:val="clear" w:color="auto" w:fill="FFFFFF"/>
            <w:noWrap/>
            <w:tcMar>
              <w:top w:w="30" w:type="dxa"/>
              <w:left w:w="30" w:type="dxa"/>
              <w:bottom w:w="30" w:type="dxa"/>
              <w:right w:w="30" w:type="dxa"/>
            </w:tcMar>
            <w:vAlign w:val="center"/>
          </w:tcPr>
          <w:p w14:paraId="237D00E4"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D97FF93"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B346E97"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5835592" w14:textId="77777777" w:rsidR="002F610F" w:rsidRPr="00C02EB4" w:rsidRDefault="00271DA8">
            <w:pPr>
              <w:rPr>
                <w:color w:val="auto"/>
                <w:sz w:val="22"/>
                <w:szCs w:val="22"/>
              </w:rPr>
            </w:pPr>
            <w:r w:rsidRPr="00C02EB4">
              <w:rPr>
                <w:color w:val="auto"/>
                <w:sz w:val="22"/>
                <w:szCs w:val="22"/>
              </w:rPr>
              <w:t>SRD: 7300–23000 kHz</w:t>
            </w:r>
          </w:p>
        </w:tc>
        <w:tc>
          <w:tcPr>
            <w:tcW w:w="1902" w:type="dxa"/>
            <w:shd w:val="clear" w:color="auto" w:fill="FFFFFF"/>
            <w:noWrap/>
            <w:tcMar>
              <w:top w:w="30" w:type="dxa"/>
              <w:left w:w="30" w:type="dxa"/>
              <w:bottom w:w="30" w:type="dxa"/>
              <w:right w:w="30" w:type="dxa"/>
            </w:tcMar>
            <w:vAlign w:val="center"/>
          </w:tcPr>
          <w:p w14:paraId="5A769D27" w14:textId="39DBFA3E"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1377B637" w14:textId="1506B3A3"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29615AC"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429B54BD" w14:textId="77777777" w:rsidTr="0010151B">
        <w:tc>
          <w:tcPr>
            <w:tcW w:w="526" w:type="dxa"/>
            <w:shd w:val="clear" w:color="auto" w:fill="FFFFFF"/>
            <w:noWrap/>
            <w:tcMar>
              <w:top w:w="30" w:type="dxa"/>
              <w:left w:w="30" w:type="dxa"/>
              <w:bottom w:w="30" w:type="dxa"/>
              <w:right w:w="30" w:type="dxa"/>
            </w:tcMar>
            <w:vAlign w:val="center"/>
          </w:tcPr>
          <w:p w14:paraId="292F65BD" w14:textId="77777777" w:rsidR="002F610F" w:rsidRPr="00C02EB4" w:rsidRDefault="00271DA8">
            <w:pPr>
              <w:rPr>
                <w:color w:val="auto"/>
                <w:sz w:val="22"/>
                <w:szCs w:val="22"/>
              </w:rPr>
            </w:pPr>
            <w:r w:rsidRPr="00C02EB4">
              <w:rPr>
                <w:color w:val="auto"/>
                <w:sz w:val="22"/>
                <w:szCs w:val="22"/>
              </w:rPr>
              <w:t>120.</w:t>
            </w:r>
          </w:p>
        </w:tc>
        <w:tc>
          <w:tcPr>
            <w:tcW w:w="9115" w:type="dxa"/>
            <w:gridSpan w:val="5"/>
            <w:shd w:val="clear" w:color="auto" w:fill="FFFFFF"/>
            <w:noWrap/>
            <w:tcMar>
              <w:top w:w="30" w:type="dxa"/>
              <w:left w:w="30" w:type="dxa"/>
              <w:bottom w:w="30" w:type="dxa"/>
              <w:right w:w="30" w:type="dxa"/>
            </w:tcMar>
            <w:vAlign w:val="center"/>
          </w:tcPr>
          <w:p w14:paraId="1A5ED197" w14:textId="77777777" w:rsidR="002F610F" w:rsidRPr="00C02EB4" w:rsidRDefault="00271DA8">
            <w:pPr>
              <w:jc w:val="center"/>
              <w:rPr>
                <w:b/>
                <w:color w:val="auto"/>
                <w:sz w:val="22"/>
                <w:szCs w:val="22"/>
              </w:rPr>
            </w:pPr>
            <w:r w:rsidRPr="00C02EB4">
              <w:rPr>
                <w:b/>
                <w:color w:val="auto"/>
                <w:sz w:val="22"/>
                <w:szCs w:val="22"/>
              </w:rPr>
              <w:t>14 350–14 990 kHz</w:t>
            </w:r>
          </w:p>
        </w:tc>
      </w:tr>
      <w:tr w:rsidR="00BB30D4" w:rsidRPr="00C02EB4" w14:paraId="68CAE296" w14:textId="77777777" w:rsidTr="0010151B">
        <w:tc>
          <w:tcPr>
            <w:tcW w:w="526" w:type="dxa"/>
            <w:vMerge w:val="restart"/>
            <w:shd w:val="clear" w:color="auto" w:fill="FFFFFF"/>
            <w:noWrap/>
            <w:tcMar>
              <w:top w:w="30" w:type="dxa"/>
              <w:left w:w="30" w:type="dxa"/>
              <w:bottom w:w="30" w:type="dxa"/>
              <w:right w:w="30" w:type="dxa"/>
            </w:tcMar>
            <w:vAlign w:val="center"/>
          </w:tcPr>
          <w:p w14:paraId="5C0EAA0E"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399EBB4B" w14:textId="77777777" w:rsidR="002F610F" w:rsidRPr="00C02EB4" w:rsidRDefault="00271DA8">
            <w:pPr>
              <w:rPr>
                <w:color w:val="auto"/>
                <w:sz w:val="22"/>
                <w:szCs w:val="22"/>
              </w:rPr>
            </w:pPr>
            <w:r w:rsidRPr="00C02EB4">
              <w:rPr>
                <w:color w:val="auto"/>
                <w:sz w:val="22"/>
                <w:szCs w:val="22"/>
              </w:rPr>
              <w:t>Mobilais, izņemot gaisa kuģniecības mobilo (R)</w:t>
            </w:r>
          </w:p>
          <w:p w14:paraId="19840EC8"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7A37BCA9" w14:textId="77777777" w:rsidR="002F610F" w:rsidRPr="00C02EB4" w:rsidRDefault="00271DA8">
            <w:pPr>
              <w:rPr>
                <w:color w:val="auto"/>
                <w:sz w:val="22"/>
                <w:szCs w:val="22"/>
              </w:rPr>
            </w:pPr>
            <w:r w:rsidRPr="00C02EB4">
              <w:rPr>
                <w:color w:val="auto"/>
                <w:sz w:val="22"/>
                <w:szCs w:val="22"/>
              </w:rPr>
              <w:t>Mobilais, izņemot gaisa kuģniecības mobilo (R)</w:t>
            </w:r>
          </w:p>
          <w:p w14:paraId="474D8D77"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0538E1A1"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72349755"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669E7A68"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5D2AF8BE" w14:textId="77777777" w:rsidTr="0010151B">
        <w:tc>
          <w:tcPr>
            <w:tcW w:w="526" w:type="dxa"/>
            <w:vMerge/>
            <w:shd w:val="clear" w:color="auto" w:fill="FFFFFF"/>
            <w:noWrap/>
            <w:tcMar>
              <w:top w:w="30" w:type="dxa"/>
              <w:left w:w="30" w:type="dxa"/>
              <w:bottom w:w="30" w:type="dxa"/>
              <w:right w:w="30" w:type="dxa"/>
            </w:tcMar>
            <w:vAlign w:val="center"/>
          </w:tcPr>
          <w:p w14:paraId="4A638988"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79FF59A"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E9E14EB"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119584DE"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3016F81D" w14:textId="147B1FED"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7C39449A" w14:textId="3E7EF529"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C09C081"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48A9EC68" w14:textId="77777777" w:rsidTr="0010151B">
        <w:tc>
          <w:tcPr>
            <w:tcW w:w="526" w:type="dxa"/>
            <w:vMerge/>
            <w:shd w:val="clear" w:color="auto" w:fill="FFFFFF"/>
            <w:noWrap/>
            <w:tcMar>
              <w:top w:w="30" w:type="dxa"/>
              <w:left w:w="30" w:type="dxa"/>
              <w:bottom w:w="30" w:type="dxa"/>
              <w:right w:w="30" w:type="dxa"/>
            </w:tcMar>
            <w:vAlign w:val="center"/>
          </w:tcPr>
          <w:p w14:paraId="54956FBB"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3EC498E"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ACE804A"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F1C5718" w14:textId="77777777" w:rsidR="002F610F" w:rsidRPr="00C02EB4" w:rsidRDefault="00271DA8">
            <w:pPr>
              <w:rPr>
                <w:color w:val="auto"/>
                <w:sz w:val="22"/>
                <w:szCs w:val="22"/>
              </w:rPr>
            </w:pPr>
            <w:r w:rsidRPr="00C02EB4">
              <w:rPr>
                <w:color w:val="auto"/>
                <w:sz w:val="22"/>
                <w:szCs w:val="22"/>
              </w:rPr>
              <w:t>SRD: 7300–23000 kHz</w:t>
            </w:r>
          </w:p>
        </w:tc>
        <w:tc>
          <w:tcPr>
            <w:tcW w:w="1902" w:type="dxa"/>
            <w:shd w:val="clear" w:color="auto" w:fill="FFFFFF"/>
            <w:noWrap/>
            <w:tcMar>
              <w:top w:w="30" w:type="dxa"/>
              <w:left w:w="30" w:type="dxa"/>
              <w:bottom w:w="30" w:type="dxa"/>
              <w:right w:w="30" w:type="dxa"/>
            </w:tcMar>
            <w:vAlign w:val="center"/>
          </w:tcPr>
          <w:p w14:paraId="7D46271B" w14:textId="765AE876"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07572C86" w14:textId="222E2973"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653D1F1"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4B3E5740" w14:textId="77777777" w:rsidTr="0010151B">
        <w:tc>
          <w:tcPr>
            <w:tcW w:w="526" w:type="dxa"/>
            <w:shd w:val="clear" w:color="auto" w:fill="FFFFFF"/>
            <w:noWrap/>
            <w:tcMar>
              <w:top w:w="30" w:type="dxa"/>
              <w:left w:w="30" w:type="dxa"/>
              <w:bottom w:w="30" w:type="dxa"/>
              <w:right w:w="30" w:type="dxa"/>
            </w:tcMar>
            <w:vAlign w:val="center"/>
          </w:tcPr>
          <w:p w14:paraId="39DF342A" w14:textId="77777777" w:rsidR="002F610F" w:rsidRPr="00C02EB4" w:rsidRDefault="00271DA8">
            <w:pPr>
              <w:rPr>
                <w:color w:val="auto"/>
                <w:sz w:val="22"/>
                <w:szCs w:val="22"/>
              </w:rPr>
            </w:pPr>
            <w:r w:rsidRPr="00C02EB4">
              <w:rPr>
                <w:color w:val="auto"/>
                <w:sz w:val="22"/>
                <w:szCs w:val="22"/>
              </w:rPr>
              <w:t>121.</w:t>
            </w:r>
          </w:p>
        </w:tc>
        <w:tc>
          <w:tcPr>
            <w:tcW w:w="9115" w:type="dxa"/>
            <w:gridSpan w:val="5"/>
            <w:shd w:val="clear" w:color="auto" w:fill="FFFFFF"/>
            <w:noWrap/>
            <w:tcMar>
              <w:top w:w="30" w:type="dxa"/>
              <w:left w:w="30" w:type="dxa"/>
              <w:bottom w:w="30" w:type="dxa"/>
              <w:right w:w="30" w:type="dxa"/>
            </w:tcMar>
            <w:vAlign w:val="center"/>
          </w:tcPr>
          <w:p w14:paraId="42E0F5B1" w14:textId="77777777" w:rsidR="002F610F" w:rsidRPr="00C02EB4" w:rsidRDefault="00271DA8">
            <w:pPr>
              <w:jc w:val="center"/>
              <w:rPr>
                <w:b/>
                <w:color w:val="auto"/>
                <w:sz w:val="22"/>
                <w:szCs w:val="22"/>
              </w:rPr>
            </w:pPr>
            <w:r w:rsidRPr="00C02EB4">
              <w:rPr>
                <w:b/>
                <w:color w:val="auto"/>
                <w:sz w:val="22"/>
                <w:szCs w:val="22"/>
              </w:rPr>
              <w:t>14 990–15 005 kHz</w:t>
            </w:r>
          </w:p>
        </w:tc>
      </w:tr>
      <w:tr w:rsidR="00BB30D4" w:rsidRPr="00C02EB4" w14:paraId="0377B481" w14:textId="77777777" w:rsidTr="0010151B">
        <w:tc>
          <w:tcPr>
            <w:tcW w:w="526" w:type="dxa"/>
            <w:vMerge w:val="restart"/>
            <w:shd w:val="clear" w:color="auto" w:fill="FFFFFF"/>
            <w:noWrap/>
            <w:tcMar>
              <w:top w:w="30" w:type="dxa"/>
              <w:left w:w="30" w:type="dxa"/>
              <w:bottom w:w="30" w:type="dxa"/>
              <w:right w:w="30" w:type="dxa"/>
            </w:tcMar>
            <w:vAlign w:val="center"/>
          </w:tcPr>
          <w:p w14:paraId="31A604D2"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4913CC92" w14:textId="77777777" w:rsidR="002F610F" w:rsidRPr="00C02EB4" w:rsidRDefault="00271DA8">
            <w:pPr>
              <w:rPr>
                <w:color w:val="auto"/>
                <w:sz w:val="22"/>
                <w:szCs w:val="22"/>
              </w:rPr>
            </w:pPr>
            <w:r w:rsidRPr="00C02EB4">
              <w:rPr>
                <w:color w:val="auto"/>
                <w:sz w:val="22"/>
                <w:szCs w:val="22"/>
              </w:rPr>
              <w:t>5.111</w:t>
            </w:r>
          </w:p>
          <w:p w14:paraId="179BE68A" w14:textId="77777777" w:rsidR="002F610F" w:rsidRPr="00C02EB4" w:rsidRDefault="00271DA8">
            <w:pPr>
              <w:rPr>
                <w:color w:val="auto"/>
                <w:sz w:val="22"/>
                <w:szCs w:val="22"/>
              </w:rPr>
            </w:pPr>
            <w:r w:rsidRPr="00C02EB4">
              <w:rPr>
                <w:color w:val="auto"/>
                <w:sz w:val="22"/>
                <w:szCs w:val="22"/>
              </w:rPr>
              <w:t>STANDARTA FREKVENČU UN LAIKA SIGNĀLU (15 000 kHz)</w:t>
            </w:r>
          </w:p>
        </w:tc>
        <w:tc>
          <w:tcPr>
            <w:tcW w:w="2000" w:type="dxa"/>
            <w:vMerge w:val="restart"/>
            <w:shd w:val="clear" w:color="auto" w:fill="FFFFFF"/>
            <w:noWrap/>
            <w:tcMar>
              <w:top w:w="30" w:type="dxa"/>
              <w:left w:w="30" w:type="dxa"/>
              <w:bottom w:w="30" w:type="dxa"/>
              <w:right w:w="30" w:type="dxa"/>
            </w:tcMar>
            <w:vAlign w:val="center"/>
          </w:tcPr>
          <w:p w14:paraId="52E80C61" w14:textId="77777777" w:rsidR="002F610F" w:rsidRPr="00C02EB4" w:rsidRDefault="00271DA8">
            <w:pPr>
              <w:rPr>
                <w:color w:val="auto"/>
                <w:sz w:val="22"/>
                <w:szCs w:val="22"/>
              </w:rPr>
            </w:pPr>
            <w:r w:rsidRPr="00C02EB4">
              <w:rPr>
                <w:color w:val="auto"/>
                <w:sz w:val="22"/>
                <w:szCs w:val="22"/>
              </w:rPr>
              <w:t>5.111</w:t>
            </w:r>
          </w:p>
          <w:p w14:paraId="2B2FD3AF" w14:textId="77777777" w:rsidR="002F610F" w:rsidRPr="00C02EB4" w:rsidRDefault="00271DA8">
            <w:pPr>
              <w:rPr>
                <w:color w:val="auto"/>
                <w:sz w:val="22"/>
                <w:szCs w:val="22"/>
              </w:rPr>
            </w:pPr>
            <w:r w:rsidRPr="00C02EB4">
              <w:rPr>
                <w:color w:val="auto"/>
                <w:sz w:val="22"/>
                <w:szCs w:val="22"/>
              </w:rPr>
              <w:t>STANDARTA FREKVENČU UN LAIKA SIGNĀLU (15 000 kHz)</w:t>
            </w:r>
          </w:p>
        </w:tc>
        <w:tc>
          <w:tcPr>
            <w:tcW w:w="1705" w:type="dxa"/>
            <w:shd w:val="clear" w:color="auto" w:fill="FFFFFF"/>
            <w:noWrap/>
            <w:tcMar>
              <w:top w:w="30" w:type="dxa"/>
              <w:left w:w="30" w:type="dxa"/>
              <w:bottom w:w="30" w:type="dxa"/>
              <w:right w:w="30" w:type="dxa"/>
            </w:tcMar>
            <w:vAlign w:val="center"/>
          </w:tcPr>
          <w:p w14:paraId="64D8B05F"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67F31782"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73D9BEC0" w14:textId="77777777" w:rsidR="002F610F" w:rsidRPr="00C02EB4" w:rsidRDefault="00271DA8">
            <w:pPr>
              <w:rPr>
                <w:color w:val="auto"/>
                <w:sz w:val="22"/>
                <w:szCs w:val="22"/>
              </w:rPr>
            </w:pPr>
            <w:r w:rsidRPr="00C02EB4">
              <w:rPr>
                <w:color w:val="auto"/>
                <w:sz w:val="22"/>
                <w:szCs w:val="22"/>
              </w:rPr>
              <w:t>Standarta frekvenču un laika signāli</w:t>
            </w:r>
          </w:p>
        </w:tc>
      </w:tr>
      <w:tr w:rsidR="00BB30D4" w:rsidRPr="00C02EB4" w14:paraId="5F1CB5E4" w14:textId="77777777" w:rsidTr="0010151B">
        <w:tc>
          <w:tcPr>
            <w:tcW w:w="526" w:type="dxa"/>
            <w:vMerge/>
            <w:shd w:val="clear" w:color="auto" w:fill="FFFFFF"/>
            <w:noWrap/>
            <w:tcMar>
              <w:top w:w="30" w:type="dxa"/>
              <w:left w:w="30" w:type="dxa"/>
              <w:bottom w:w="30" w:type="dxa"/>
              <w:right w:w="30" w:type="dxa"/>
            </w:tcMar>
            <w:vAlign w:val="center"/>
          </w:tcPr>
          <w:p w14:paraId="225469F2"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B711B6B"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D359BAE"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CA24ACF"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291CD6EB" w14:textId="26858B1B"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526DC89E" w14:textId="7D4A2B47"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8B627AB"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5EC5D4C1" w14:textId="77777777" w:rsidTr="0010151B">
        <w:tc>
          <w:tcPr>
            <w:tcW w:w="526" w:type="dxa"/>
            <w:vMerge/>
            <w:shd w:val="clear" w:color="auto" w:fill="FFFFFF"/>
            <w:noWrap/>
            <w:tcMar>
              <w:top w:w="30" w:type="dxa"/>
              <w:left w:w="30" w:type="dxa"/>
              <w:bottom w:w="30" w:type="dxa"/>
              <w:right w:w="30" w:type="dxa"/>
            </w:tcMar>
            <w:vAlign w:val="center"/>
          </w:tcPr>
          <w:p w14:paraId="6B7AE5CF"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4CF2B4F"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ABD724D"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50D6F6CC" w14:textId="77777777" w:rsidR="002F610F" w:rsidRPr="00C02EB4" w:rsidRDefault="00271DA8">
            <w:pPr>
              <w:rPr>
                <w:color w:val="auto"/>
                <w:sz w:val="22"/>
                <w:szCs w:val="22"/>
              </w:rPr>
            </w:pPr>
            <w:r w:rsidRPr="00C02EB4">
              <w:rPr>
                <w:color w:val="auto"/>
                <w:sz w:val="22"/>
                <w:szCs w:val="22"/>
              </w:rPr>
              <w:t>SRD: 7300–23000 kHz</w:t>
            </w:r>
          </w:p>
        </w:tc>
        <w:tc>
          <w:tcPr>
            <w:tcW w:w="1902" w:type="dxa"/>
            <w:shd w:val="clear" w:color="auto" w:fill="FFFFFF"/>
            <w:noWrap/>
            <w:tcMar>
              <w:top w:w="30" w:type="dxa"/>
              <w:left w:w="30" w:type="dxa"/>
              <w:bottom w:w="30" w:type="dxa"/>
              <w:right w:w="30" w:type="dxa"/>
            </w:tcMar>
            <w:vAlign w:val="center"/>
          </w:tcPr>
          <w:p w14:paraId="61C6CFA4" w14:textId="35FA1174"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2318B71F" w14:textId="1E02B752"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635F35C"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55BA3CB7" w14:textId="77777777" w:rsidTr="0010151B">
        <w:tc>
          <w:tcPr>
            <w:tcW w:w="526" w:type="dxa"/>
            <w:shd w:val="clear" w:color="auto" w:fill="FFFFFF"/>
            <w:noWrap/>
            <w:tcMar>
              <w:top w:w="30" w:type="dxa"/>
              <w:left w:w="30" w:type="dxa"/>
              <w:bottom w:w="30" w:type="dxa"/>
              <w:right w:w="30" w:type="dxa"/>
            </w:tcMar>
            <w:vAlign w:val="center"/>
          </w:tcPr>
          <w:p w14:paraId="667FE320" w14:textId="77777777" w:rsidR="002F610F" w:rsidRPr="00C02EB4" w:rsidRDefault="00271DA8">
            <w:pPr>
              <w:rPr>
                <w:color w:val="auto"/>
                <w:sz w:val="22"/>
                <w:szCs w:val="22"/>
              </w:rPr>
            </w:pPr>
            <w:r w:rsidRPr="00C02EB4">
              <w:rPr>
                <w:color w:val="auto"/>
                <w:sz w:val="22"/>
                <w:szCs w:val="22"/>
              </w:rPr>
              <w:t>122.</w:t>
            </w:r>
          </w:p>
        </w:tc>
        <w:tc>
          <w:tcPr>
            <w:tcW w:w="9115" w:type="dxa"/>
            <w:gridSpan w:val="5"/>
            <w:shd w:val="clear" w:color="auto" w:fill="FFFFFF"/>
            <w:noWrap/>
            <w:tcMar>
              <w:top w:w="30" w:type="dxa"/>
              <w:left w:w="30" w:type="dxa"/>
              <w:bottom w:w="30" w:type="dxa"/>
              <w:right w:w="30" w:type="dxa"/>
            </w:tcMar>
            <w:vAlign w:val="center"/>
          </w:tcPr>
          <w:p w14:paraId="53393BDC" w14:textId="77777777" w:rsidR="002F610F" w:rsidRPr="00C02EB4" w:rsidRDefault="00271DA8">
            <w:pPr>
              <w:jc w:val="center"/>
              <w:rPr>
                <w:b/>
                <w:color w:val="auto"/>
                <w:sz w:val="22"/>
                <w:szCs w:val="22"/>
              </w:rPr>
            </w:pPr>
            <w:r w:rsidRPr="00C02EB4">
              <w:rPr>
                <w:b/>
                <w:color w:val="auto"/>
                <w:sz w:val="22"/>
                <w:szCs w:val="22"/>
              </w:rPr>
              <w:t>15 005–15 010 kHz</w:t>
            </w:r>
          </w:p>
        </w:tc>
      </w:tr>
      <w:tr w:rsidR="00BB30D4" w:rsidRPr="00C02EB4" w14:paraId="55CD59F5" w14:textId="77777777" w:rsidTr="0010151B">
        <w:tc>
          <w:tcPr>
            <w:tcW w:w="526" w:type="dxa"/>
            <w:vMerge w:val="restart"/>
            <w:shd w:val="clear" w:color="auto" w:fill="FFFFFF"/>
            <w:noWrap/>
            <w:tcMar>
              <w:top w:w="30" w:type="dxa"/>
              <w:left w:w="30" w:type="dxa"/>
              <w:bottom w:w="30" w:type="dxa"/>
              <w:right w:w="30" w:type="dxa"/>
            </w:tcMar>
            <w:vAlign w:val="center"/>
          </w:tcPr>
          <w:p w14:paraId="64B8117E"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048406E3" w14:textId="77777777" w:rsidR="002F610F" w:rsidRPr="00C02EB4" w:rsidRDefault="00271DA8">
            <w:pPr>
              <w:rPr>
                <w:color w:val="auto"/>
                <w:sz w:val="22"/>
                <w:szCs w:val="22"/>
              </w:rPr>
            </w:pPr>
            <w:r w:rsidRPr="00C02EB4">
              <w:rPr>
                <w:color w:val="auto"/>
                <w:sz w:val="22"/>
                <w:szCs w:val="22"/>
              </w:rPr>
              <w:t>Izplatījuma izpētes</w:t>
            </w:r>
          </w:p>
          <w:p w14:paraId="5808EC75" w14:textId="77777777" w:rsidR="002F610F" w:rsidRPr="00C02EB4" w:rsidRDefault="00271DA8">
            <w:pPr>
              <w:rPr>
                <w:color w:val="auto"/>
                <w:sz w:val="22"/>
                <w:szCs w:val="22"/>
              </w:rPr>
            </w:pPr>
            <w:r w:rsidRPr="00C02EB4">
              <w:rPr>
                <w:color w:val="auto"/>
                <w:sz w:val="22"/>
                <w:szCs w:val="22"/>
              </w:rPr>
              <w:t>STANDARTA FREKVENČU UN LAIKA SIGNĀLU</w:t>
            </w:r>
          </w:p>
        </w:tc>
        <w:tc>
          <w:tcPr>
            <w:tcW w:w="2000" w:type="dxa"/>
            <w:vMerge w:val="restart"/>
            <w:shd w:val="clear" w:color="auto" w:fill="FFFFFF"/>
            <w:noWrap/>
            <w:tcMar>
              <w:top w:w="30" w:type="dxa"/>
              <w:left w:w="30" w:type="dxa"/>
              <w:bottom w:w="30" w:type="dxa"/>
              <w:right w:w="30" w:type="dxa"/>
            </w:tcMar>
            <w:vAlign w:val="center"/>
          </w:tcPr>
          <w:p w14:paraId="696434F8" w14:textId="77777777" w:rsidR="002F610F" w:rsidRPr="00C02EB4" w:rsidRDefault="00271DA8">
            <w:pPr>
              <w:rPr>
                <w:color w:val="auto"/>
                <w:sz w:val="22"/>
                <w:szCs w:val="22"/>
              </w:rPr>
            </w:pPr>
            <w:r w:rsidRPr="00C02EB4">
              <w:rPr>
                <w:color w:val="auto"/>
                <w:sz w:val="22"/>
                <w:szCs w:val="22"/>
              </w:rPr>
              <w:t>Izplatījuma izpētes</w:t>
            </w:r>
          </w:p>
          <w:p w14:paraId="44510096" w14:textId="77777777" w:rsidR="002F610F" w:rsidRPr="00C02EB4" w:rsidRDefault="00271DA8">
            <w:pPr>
              <w:rPr>
                <w:color w:val="auto"/>
                <w:sz w:val="22"/>
                <w:szCs w:val="22"/>
              </w:rPr>
            </w:pPr>
            <w:r w:rsidRPr="00C02EB4">
              <w:rPr>
                <w:color w:val="auto"/>
                <w:sz w:val="22"/>
                <w:szCs w:val="22"/>
              </w:rPr>
              <w:t>STANDARTA FREKVENČU UN LAIKA SIGNĀLU</w:t>
            </w:r>
          </w:p>
        </w:tc>
        <w:tc>
          <w:tcPr>
            <w:tcW w:w="1705" w:type="dxa"/>
            <w:shd w:val="clear" w:color="auto" w:fill="FFFFFF"/>
            <w:noWrap/>
            <w:tcMar>
              <w:top w:w="30" w:type="dxa"/>
              <w:left w:w="30" w:type="dxa"/>
              <w:bottom w:w="30" w:type="dxa"/>
              <w:right w:w="30" w:type="dxa"/>
            </w:tcMar>
            <w:vAlign w:val="center"/>
          </w:tcPr>
          <w:p w14:paraId="729042F2"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2365308E"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7C048E20" w14:textId="77777777" w:rsidR="002F610F" w:rsidRPr="00C02EB4" w:rsidRDefault="00271DA8">
            <w:pPr>
              <w:rPr>
                <w:color w:val="auto"/>
                <w:sz w:val="22"/>
                <w:szCs w:val="22"/>
              </w:rPr>
            </w:pPr>
            <w:r w:rsidRPr="00C02EB4">
              <w:rPr>
                <w:color w:val="auto"/>
                <w:sz w:val="22"/>
                <w:szCs w:val="22"/>
              </w:rPr>
              <w:t>Standarta frekvenču un laika signāli</w:t>
            </w:r>
          </w:p>
        </w:tc>
      </w:tr>
      <w:tr w:rsidR="00BB30D4" w:rsidRPr="00C02EB4" w14:paraId="757943D3" w14:textId="77777777" w:rsidTr="0010151B">
        <w:tc>
          <w:tcPr>
            <w:tcW w:w="526" w:type="dxa"/>
            <w:vMerge/>
            <w:shd w:val="clear" w:color="auto" w:fill="FFFFFF"/>
            <w:noWrap/>
            <w:tcMar>
              <w:top w:w="30" w:type="dxa"/>
              <w:left w:w="30" w:type="dxa"/>
              <w:bottom w:w="30" w:type="dxa"/>
              <w:right w:w="30" w:type="dxa"/>
            </w:tcMar>
            <w:vAlign w:val="center"/>
          </w:tcPr>
          <w:p w14:paraId="4201016B"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BA0318D"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B99B33C"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227DC370"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4DBF73D5" w14:textId="59ABB372"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44CB8B8B" w14:textId="2049D790"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FB5332E"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6C309156" w14:textId="77777777" w:rsidTr="0010151B">
        <w:tc>
          <w:tcPr>
            <w:tcW w:w="526" w:type="dxa"/>
            <w:vMerge/>
            <w:shd w:val="clear" w:color="auto" w:fill="FFFFFF"/>
            <w:noWrap/>
            <w:tcMar>
              <w:top w:w="30" w:type="dxa"/>
              <w:left w:w="30" w:type="dxa"/>
              <w:bottom w:w="30" w:type="dxa"/>
              <w:right w:w="30" w:type="dxa"/>
            </w:tcMar>
            <w:vAlign w:val="center"/>
          </w:tcPr>
          <w:p w14:paraId="482BE6DE"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744BE2B"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3406A91"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5944E237" w14:textId="77777777" w:rsidR="002F610F" w:rsidRPr="00C02EB4" w:rsidRDefault="00271DA8">
            <w:pPr>
              <w:rPr>
                <w:color w:val="auto"/>
                <w:sz w:val="22"/>
                <w:szCs w:val="22"/>
              </w:rPr>
            </w:pPr>
            <w:r w:rsidRPr="00C02EB4">
              <w:rPr>
                <w:color w:val="auto"/>
                <w:sz w:val="22"/>
                <w:szCs w:val="22"/>
              </w:rPr>
              <w:t>SRD: 7300–23000 kHz</w:t>
            </w:r>
          </w:p>
        </w:tc>
        <w:tc>
          <w:tcPr>
            <w:tcW w:w="1902" w:type="dxa"/>
            <w:shd w:val="clear" w:color="auto" w:fill="FFFFFF"/>
            <w:noWrap/>
            <w:tcMar>
              <w:top w:w="30" w:type="dxa"/>
              <w:left w:w="30" w:type="dxa"/>
              <w:bottom w:w="30" w:type="dxa"/>
              <w:right w:w="30" w:type="dxa"/>
            </w:tcMar>
            <w:vAlign w:val="center"/>
          </w:tcPr>
          <w:p w14:paraId="42A731E6" w14:textId="736B4956"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23320DD6" w14:textId="143967AE"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24996F2"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0E75620F" w14:textId="77777777" w:rsidTr="0010151B">
        <w:tc>
          <w:tcPr>
            <w:tcW w:w="526" w:type="dxa"/>
            <w:shd w:val="clear" w:color="auto" w:fill="FFFFFF"/>
            <w:noWrap/>
            <w:tcMar>
              <w:top w:w="30" w:type="dxa"/>
              <w:left w:w="30" w:type="dxa"/>
              <w:bottom w:w="30" w:type="dxa"/>
              <w:right w:w="30" w:type="dxa"/>
            </w:tcMar>
            <w:vAlign w:val="center"/>
          </w:tcPr>
          <w:p w14:paraId="1E447EC4" w14:textId="77777777" w:rsidR="002F610F" w:rsidRPr="00C02EB4" w:rsidRDefault="00271DA8">
            <w:pPr>
              <w:rPr>
                <w:color w:val="auto"/>
                <w:sz w:val="22"/>
                <w:szCs w:val="22"/>
              </w:rPr>
            </w:pPr>
            <w:r w:rsidRPr="00C02EB4">
              <w:rPr>
                <w:color w:val="auto"/>
                <w:sz w:val="22"/>
                <w:szCs w:val="22"/>
              </w:rPr>
              <w:t>123.</w:t>
            </w:r>
          </w:p>
        </w:tc>
        <w:tc>
          <w:tcPr>
            <w:tcW w:w="9115" w:type="dxa"/>
            <w:gridSpan w:val="5"/>
            <w:shd w:val="clear" w:color="auto" w:fill="FFFFFF"/>
            <w:noWrap/>
            <w:tcMar>
              <w:top w:w="30" w:type="dxa"/>
              <w:left w:w="30" w:type="dxa"/>
              <w:bottom w:w="30" w:type="dxa"/>
              <w:right w:w="30" w:type="dxa"/>
            </w:tcMar>
            <w:vAlign w:val="center"/>
          </w:tcPr>
          <w:p w14:paraId="44BFD5AF" w14:textId="77777777" w:rsidR="002F610F" w:rsidRPr="00C02EB4" w:rsidRDefault="00271DA8">
            <w:pPr>
              <w:jc w:val="center"/>
              <w:rPr>
                <w:b/>
                <w:color w:val="auto"/>
                <w:sz w:val="22"/>
                <w:szCs w:val="22"/>
              </w:rPr>
            </w:pPr>
            <w:r w:rsidRPr="00C02EB4">
              <w:rPr>
                <w:b/>
                <w:color w:val="auto"/>
                <w:sz w:val="22"/>
                <w:szCs w:val="22"/>
              </w:rPr>
              <w:t>15 010–15 100 kHz</w:t>
            </w:r>
          </w:p>
        </w:tc>
      </w:tr>
      <w:tr w:rsidR="00BB30D4" w:rsidRPr="00C02EB4" w14:paraId="217EF1F1" w14:textId="77777777" w:rsidTr="0010151B">
        <w:tc>
          <w:tcPr>
            <w:tcW w:w="526" w:type="dxa"/>
            <w:vMerge w:val="restart"/>
            <w:shd w:val="clear" w:color="auto" w:fill="FFFFFF"/>
            <w:noWrap/>
            <w:tcMar>
              <w:top w:w="30" w:type="dxa"/>
              <w:left w:w="30" w:type="dxa"/>
              <w:bottom w:w="30" w:type="dxa"/>
              <w:right w:w="30" w:type="dxa"/>
            </w:tcMar>
            <w:vAlign w:val="center"/>
          </w:tcPr>
          <w:p w14:paraId="483F97DD"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4AB1DEE3" w14:textId="77777777" w:rsidR="002F610F" w:rsidRPr="00C02EB4" w:rsidRDefault="00271DA8">
            <w:pPr>
              <w:rPr>
                <w:color w:val="auto"/>
                <w:sz w:val="22"/>
                <w:szCs w:val="22"/>
              </w:rPr>
            </w:pPr>
            <w:r w:rsidRPr="00C02EB4">
              <w:rPr>
                <w:color w:val="auto"/>
                <w:sz w:val="22"/>
                <w:szCs w:val="22"/>
              </w:rPr>
              <w:t>GAISA KUĢNIECĪBAS MOBILAIS (OR)</w:t>
            </w:r>
          </w:p>
        </w:tc>
        <w:tc>
          <w:tcPr>
            <w:tcW w:w="2000" w:type="dxa"/>
            <w:vMerge w:val="restart"/>
            <w:shd w:val="clear" w:color="auto" w:fill="FFFFFF"/>
            <w:noWrap/>
            <w:tcMar>
              <w:top w:w="30" w:type="dxa"/>
              <w:left w:w="30" w:type="dxa"/>
              <w:bottom w:w="30" w:type="dxa"/>
              <w:right w:w="30" w:type="dxa"/>
            </w:tcMar>
            <w:vAlign w:val="center"/>
          </w:tcPr>
          <w:p w14:paraId="24C08FFF" w14:textId="77777777" w:rsidR="002F610F" w:rsidRPr="00C02EB4" w:rsidRDefault="00271DA8">
            <w:pPr>
              <w:rPr>
                <w:color w:val="auto"/>
                <w:sz w:val="22"/>
                <w:szCs w:val="22"/>
              </w:rPr>
            </w:pPr>
            <w:r w:rsidRPr="00C02EB4">
              <w:rPr>
                <w:color w:val="auto"/>
                <w:sz w:val="22"/>
                <w:szCs w:val="22"/>
              </w:rPr>
              <w:t>GAISA KUĢNIECĪBAS MOBILAIS (OR)</w:t>
            </w:r>
          </w:p>
        </w:tc>
        <w:tc>
          <w:tcPr>
            <w:tcW w:w="1705" w:type="dxa"/>
            <w:shd w:val="clear" w:color="auto" w:fill="FFFFFF"/>
            <w:noWrap/>
            <w:tcMar>
              <w:top w:w="30" w:type="dxa"/>
              <w:left w:w="30" w:type="dxa"/>
              <w:bottom w:w="30" w:type="dxa"/>
              <w:right w:w="30" w:type="dxa"/>
            </w:tcMar>
            <w:vAlign w:val="center"/>
          </w:tcPr>
          <w:p w14:paraId="0A60E1D6"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41C48B0F" w14:textId="77777777" w:rsidR="002F610F" w:rsidRPr="00C02EB4" w:rsidRDefault="00271DA8">
            <w:pPr>
              <w:rPr>
                <w:color w:val="auto"/>
                <w:sz w:val="22"/>
                <w:szCs w:val="22"/>
              </w:rPr>
            </w:pPr>
            <w:r w:rsidRPr="00C02EB4">
              <w:rPr>
                <w:color w:val="auto"/>
                <w:sz w:val="22"/>
                <w:szCs w:val="22"/>
              </w:rPr>
              <w:t>RR AP26</w:t>
            </w:r>
          </w:p>
        </w:tc>
        <w:tc>
          <w:tcPr>
            <w:tcW w:w="1606" w:type="dxa"/>
            <w:shd w:val="clear" w:color="auto" w:fill="FFFFFF"/>
            <w:noWrap/>
            <w:tcMar>
              <w:top w:w="30" w:type="dxa"/>
              <w:left w:w="30" w:type="dxa"/>
              <w:bottom w:w="30" w:type="dxa"/>
              <w:right w:w="30" w:type="dxa"/>
            </w:tcMar>
            <w:vAlign w:val="center"/>
          </w:tcPr>
          <w:p w14:paraId="2C17A0C2"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48C2E288" w14:textId="77777777" w:rsidTr="0010151B">
        <w:tc>
          <w:tcPr>
            <w:tcW w:w="526" w:type="dxa"/>
            <w:vMerge/>
            <w:shd w:val="clear" w:color="auto" w:fill="FFFFFF"/>
            <w:noWrap/>
            <w:tcMar>
              <w:top w:w="30" w:type="dxa"/>
              <w:left w:w="30" w:type="dxa"/>
              <w:bottom w:w="30" w:type="dxa"/>
              <w:right w:w="30" w:type="dxa"/>
            </w:tcMar>
            <w:vAlign w:val="center"/>
          </w:tcPr>
          <w:p w14:paraId="1E147E9F"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34A6BF6"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91C79CF"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479D1F1"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1077D8EE" w14:textId="62E6A5FC"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60C9D5C9" w14:textId="0D1676B7"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A1B6A1E"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2DCEE99F" w14:textId="77777777" w:rsidTr="0010151B">
        <w:tc>
          <w:tcPr>
            <w:tcW w:w="526" w:type="dxa"/>
            <w:vMerge/>
            <w:shd w:val="clear" w:color="auto" w:fill="FFFFFF"/>
            <w:noWrap/>
            <w:tcMar>
              <w:top w:w="30" w:type="dxa"/>
              <w:left w:w="30" w:type="dxa"/>
              <w:bottom w:w="30" w:type="dxa"/>
              <w:right w:w="30" w:type="dxa"/>
            </w:tcMar>
            <w:vAlign w:val="center"/>
          </w:tcPr>
          <w:p w14:paraId="777948E1"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2EDD8E7"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9A6BE73"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CE54C40" w14:textId="77777777" w:rsidR="002F610F" w:rsidRPr="00C02EB4" w:rsidRDefault="00271DA8">
            <w:pPr>
              <w:rPr>
                <w:color w:val="auto"/>
                <w:sz w:val="22"/>
                <w:szCs w:val="22"/>
              </w:rPr>
            </w:pPr>
            <w:r w:rsidRPr="00C02EB4">
              <w:rPr>
                <w:color w:val="auto"/>
                <w:sz w:val="22"/>
                <w:szCs w:val="22"/>
              </w:rPr>
              <w:t>SRD: 7300–23000 kHz</w:t>
            </w:r>
          </w:p>
        </w:tc>
        <w:tc>
          <w:tcPr>
            <w:tcW w:w="1902" w:type="dxa"/>
            <w:shd w:val="clear" w:color="auto" w:fill="FFFFFF"/>
            <w:noWrap/>
            <w:tcMar>
              <w:top w:w="30" w:type="dxa"/>
              <w:left w:w="30" w:type="dxa"/>
              <w:bottom w:w="30" w:type="dxa"/>
              <w:right w:w="30" w:type="dxa"/>
            </w:tcMar>
            <w:vAlign w:val="center"/>
          </w:tcPr>
          <w:p w14:paraId="53AAF137" w14:textId="2CDCBA62"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5FF4AD23" w14:textId="7C710E1C"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8A2EF9B"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18F5C630" w14:textId="77777777" w:rsidTr="0010151B">
        <w:tc>
          <w:tcPr>
            <w:tcW w:w="526" w:type="dxa"/>
            <w:shd w:val="clear" w:color="auto" w:fill="FFFFFF"/>
            <w:noWrap/>
            <w:tcMar>
              <w:top w:w="30" w:type="dxa"/>
              <w:left w:w="30" w:type="dxa"/>
              <w:bottom w:w="30" w:type="dxa"/>
              <w:right w:w="30" w:type="dxa"/>
            </w:tcMar>
            <w:vAlign w:val="center"/>
          </w:tcPr>
          <w:p w14:paraId="75E54A35" w14:textId="77777777" w:rsidR="002F610F" w:rsidRPr="00C02EB4" w:rsidRDefault="00271DA8">
            <w:pPr>
              <w:rPr>
                <w:color w:val="auto"/>
                <w:sz w:val="22"/>
                <w:szCs w:val="22"/>
              </w:rPr>
            </w:pPr>
            <w:r w:rsidRPr="00C02EB4">
              <w:rPr>
                <w:color w:val="auto"/>
                <w:sz w:val="22"/>
                <w:szCs w:val="22"/>
              </w:rPr>
              <w:t>124.</w:t>
            </w:r>
          </w:p>
        </w:tc>
        <w:tc>
          <w:tcPr>
            <w:tcW w:w="9115" w:type="dxa"/>
            <w:gridSpan w:val="5"/>
            <w:shd w:val="clear" w:color="auto" w:fill="FFFFFF"/>
            <w:noWrap/>
            <w:tcMar>
              <w:top w:w="30" w:type="dxa"/>
              <w:left w:w="30" w:type="dxa"/>
              <w:bottom w:w="30" w:type="dxa"/>
              <w:right w:w="30" w:type="dxa"/>
            </w:tcMar>
            <w:vAlign w:val="center"/>
          </w:tcPr>
          <w:p w14:paraId="785CBE19" w14:textId="77777777" w:rsidR="002F610F" w:rsidRPr="00C02EB4" w:rsidRDefault="00271DA8">
            <w:pPr>
              <w:jc w:val="center"/>
              <w:rPr>
                <w:b/>
                <w:color w:val="auto"/>
                <w:sz w:val="22"/>
                <w:szCs w:val="22"/>
              </w:rPr>
            </w:pPr>
            <w:r w:rsidRPr="00C02EB4">
              <w:rPr>
                <w:b/>
                <w:color w:val="auto"/>
                <w:sz w:val="22"/>
                <w:szCs w:val="22"/>
              </w:rPr>
              <w:t>15 100–15 600 kHz</w:t>
            </w:r>
          </w:p>
        </w:tc>
      </w:tr>
      <w:tr w:rsidR="00BB30D4" w:rsidRPr="00C02EB4" w14:paraId="134BBEA2" w14:textId="77777777" w:rsidTr="0010151B">
        <w:tc>
          <w:tcPr>
            <w:tcW w:w="526" w:type="dxa"/>
            <w:vMerge w:val="restart"/>
            <w:shd w:val="clear" w:color="auto" w:fill="FFFFFF"/>
            <w:noWrap/>
            <w:tcMar>
              <w:top w:w="30" w:type="dxa"/>
              <w:left w:w="30" w:type="dxa"/>
              <w:bottom w:w="30" w:type="dxa"/>
              <w:right w:w="30" w:type="dxa"/>
            </w:tcMar>
            <w:vAlign w:val="center"/>
          </w:tcPr>
          <w:p w14:paraId="27C0D1B7"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2B3A2EC0" w14:textId="77777777" w:rsidR="002F610F" w:rsidRPr="00C02EB4" w:rsidRDefault="00271DA8">
            <w:pPr>
              <w:rPr>
                <w:color w:val="auto"/>
                <w:sz w:val="22"/>
                <w:szCs w:val="22"/>
              </w:rPr>
            </w:pPr>
            <w:r w:rsidRPr="00C02EB4">
              <w:rPr>
                <w:color w:val="auto"/>
                <w:sz w:val="22"/>
                <w:szCs w:val="22"/>
              </w:rPr>
              <w:t>APRAIDES</w:t>
            </w:r>
          </w:p>
        </w:tc>
        <w:tc>
          <w:tcPr>
            <w:tcW w:w="2000" w:type="dxa"/>
            <w:vMerge w:val="restart"/>
            <w:shd w:val="clear" w:color="auto" w:fill="FFFFFF"/>
            <w:noWrap/>
            <w:tcMar>
              <w:top w:w="30" w:type="dxa"/>
              <w:left w:w="30" w:type="dxa"/>
              <w:bottom w:w="30" w:type="dxa"/>
              <w:right w:w="30" w:type="dxa"/>
            </w:tcMar>
            <w:vAlign w:val="center"/>
          </w:tcPr>
          <w:p w14:paraId="72204A59" w14:textId="77777777" w:rsidR="002F610F" w:rsidRPr="00C02EB4" w:rsidRDefault="00271DA8">
            <w:pPr>
              <w:rPr>
                <w:color w:val="auto"/>
                <w:sz w:val="22"/>
                <w:szCs w:val="22"/>
              </w:rPr>
            </w:pPr>
            <w:r w:rsidRPr="00C02EB4">
              <w:rPr>
                <w:color w:val="auto"/>
                <w:sz w:val="22"/>
                <w:szCs w:val="22"/>
              </w:rPr>
              <w:t>APRAIDES</w:t>
            </w:r>
          </w:p>
        </w:tc>
        <w:tc>
          <w:tcPr>
            <w:tcW w:w="1705" w:type="dxa"/>
            <w:shd w:val="clear" w:color="auto" w:fill="FFFFFF"/>
            <w:noWrap/>
            <w:tcMar>
              <w:top w:w="30" w:type="dxa"/>
              <w:left w:w="30" w:type="dxa"/>
              <w:bottom w:w="30" w:type="dxa"/>
              <w:right w:w="30" w:type="dxa"/>
            </w:tcMar>
            <w:vAlign w:val="center"/>
          </w:tcPr>
          <w:p w14:paraId="5BD126ED" w14:textId="77777777" w:rsidR="002F610F" w:rsidRPr="00C02EB4" w:rsidRDefault="00271DA8">
            <w:pPr>
              <w:rPr>
                <w:color w:val="auto"/>
                <w:sz w:val="22"/>
                <w:szCs w:val="22"/>
              </w:rPr>
            </w:pPr>
            <w:r w:rsidRPr="00C02EB4">
              <w:rPr>
                <w:color w:val="auto"/>
                <w:sz w:val="22"/>
                <w:szCs w:val="22"/>
              </w:rPr>
              <w:t>Skaņas apraides sistēmas</w:t>
            </w:r>
          </w:p>
        </w:tc>
        <w:tc>
          <w:tcPr>
            <w:tcW w:w="1902" w:type="dxa"/>
            <w:shd w:val="clear" w:color="auto" w:fill="FFFFFF"/>
            <w:noWrap/>
            <w:tcMar>
              <w:top w:w="30" w:type="dxa"/>
              <w:left w:w="30" w:type="dxa"/>
              <w:bottom w:w="30" w:type="dxa"/>
              <w:right w:w="30" w:type="dxa"/>
            </w:tcMar>
            <w:vAlign w:val="center"/>
          </w:tcPr>
          <w:p w14:paraId="01CF2FD6" w14:textId="77777777" w:rsidR="002F610F" w:rsidRPr="00C02EB4" w:rsidRDefault="00271DA8">
            <w:pPr>
              <w:rPr>
                <w:color w:val="auto"/>
                <w:sz w:val="22"/>
                <w:szCs w:val="22"/>
              </w:rPr>
            </w:pPr>
            <w:r w:rsidRPr="00C02EB4">
              <w:rPr>
                <w:color w:val="auto"/>
                <w:sz w:val="22"/>
                <w:szCs w:val="22"/>
              </w:rPr>
              <w:t>RR 12, RR Res. 517 (WRC-97)</w:t>
            </w:r>
          </w:p>
        </w:tc>
        <w:tc>
          <w:tcPr>
            <w:tcW w:w="1606" w:type="dxa"/>
            <w:shd w:val="clear" w:color="auto" w:fill="FFFFFF"/>
            <w:noWrap/>
            <w:tcMar>
              <w:top w:w="30" w:type="dxa"/>
              <w:left w:w="30" w:type="dxa"/>
              <w:bottom w:w="30" w:type="dxa"/>
              <w:right w:w="30" w:type="dxa"/>
            </w:tcMar>
            <w:vAlign w:val="center"/>
          </w:tcPr>
          <w:p w14:paraId="046AE123" w14:textId="77777777" w:rsidR="002F610F" w:rsidRPr="00C02EB4" w:rsidRDefault="00271DA8">
            <w:pPr>
              <w:rPr>
                <w:color w:val="auto"/>
                <w:sz w:val="22"/>
                <w:szCs w:val="22"/>
              </w:rPr>
            </w:pPr>
            <w:r w:rsidRPr="00C02EB4">
              <w:rPr>
                <w:color w:val="auto"/>
                <w:sz w:val="22"/>
                <w:szCs w:val="22"/>
              </w:rPr>
              <w:t> </w:t>
            </w:r>
          </w:p>
        </w:tc>
      </w:tr>
      <w:tr w:rsidR="00BB30D4" w:rsidRPr="00C02EB4" w14:paraId="38CC2BC6" w14:textId="77777777" w:rsidTr="0010151B">
        <w:tc>
          <w:tcPr>
            <w:tcW w:w="526" w:type="dxa"/>
            <w:vMerge/>
            <w:shd w:val="clear" w:color="auto" w:fill="FFFFFF"/>
            <w:noWrap/>
            <w:tcMar>
              <w:top w:w="30" w:type="dxa"/>
              <w:left w:w="30" w:type="dxa"/>
              <w:bottom w:w="30" w:type="dxa"/>
              <w:right w:w="30" w:type="dxa"/>
            </w:tcMar>
            <w:vAlign w:val="center"/>
          </w:tcPr>
          <w:p w14:paraId="5BDCF8D3"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7429925"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0FA048B"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28D3C1C"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2F47E26D" w14:textId="5558F1E3"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73C64AEF" w14:textId="6ED4DE7A"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9359CC7"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7BE9797E" w14:textId="77777777" w:rsidTr="0010151B">
        <w:tc>
          <w:tcPr>
            <w:tcW w:w="526" w:type="dxa"/>
            <w:vMerge/>
            <w:shd w:val="clear" w:color="auto" w:fill="FFFFFF"/>
            <w:noWrap/>
            <w:tcMar>
              <w:top w:w="30" w:type="dxa"/>
              <w:left w:w="30" w:type="dxa"/>
              <w:bottom w:w="30" w:type="dxa"/>
              <w:right w:w="30" w:type="dxa"/>
            </w:tcMar>
            <w:vAlign w:val="center"/>
          </w:tcPr>
          <w:p w14:paraId="0BB82E96"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3DFFA4C"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2920C3A"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27EBE603" w14:textId="77777777" w:rsidR="002F610F" w:rsidRPr="00C02EB4" w:rsidRDefault="00271DA8">
            <w:pPr>
              <w:rPr>
                <w:color w:val="auto"/>
                <w:sz w:val="22"/>
                <w:szCs w:val="22"/>
              </w:rPr>
            </w:pPr>
            <w:r w:rsidRPr="00C02EB4">
              <w:rPr>
                <w:color w:val="auto"/>
                <w:sz w:val="22"/>
                <w:szCs w:val="22"/>
              </w:rPr>
              <w:t>SRD: 7300–23000 kHz</w:t>
            </w:r>
          </w:p>
        </w:tc>
        <w:tc>
          <w:tcPr>
            <w:tcW w:w="1902" w:type="dxa"/>
            <w:shd w:val="clear" w:color="auto" w:fill="FFFFFF"/>
            <w:noWrap/>
            <w:tcMar>
              <w:top w:w="30" w:type="dxa"/>
              <w:left w:w="30" w:type="dxa"/>
              <w:bottom w:w="30" w:type="dxa"/>
              <w:right w:w="30" w:type="dxa"/>
            </w:tcMar>
            <w:vAlign w:val="center"/>
          </w:tcPr>
          <w:p w14:paraId="1FE3CBDF" w14:textId="7E557737"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0110E822" w14:textId="29543016"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0A603B9"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491A402B" w14:textId="77777777" w:rsidTr="0010151B">
        <w:tc>
          <w:tcPr>
            <w:tcW w:w="526" w:type="dxa"/>
            <w:shd w:val="clear" w:color="auto" w:fill="FFFFFF"/>
            <w:noWrap/>
            <w:tcMar>
              <w:top w:w="30" w:type="dxa"/>
              <w:left w:w="30" w:type="dxa"/>
              <w:bottom w:w="30" w:type="dxa"/>
              <w:right w:w="30" w:type="dxa"/>
            </w:tcMar>
            <w:vAlign w:val="center"/>
          </w:tcPr>
          <w:p w14:paraId="46E6BF55" w14:textId="77777777" w:rsidR="002F610F" w:rsidRPr="00C02EB4" w:rsidRDefault="00271DA8">
            <w:pPr>
              <w:rPr>
                <w:color w:val="auto"/>
                <w:sz w:val="22"/>
                <w:szCs w:val="22"/>
              </w:rPr>
            </w:pPr>
            <w:r w:rsidRPr="00C02EB4">
              <w:rPr>
                <w:color w:val="auto"/>
                <w:sz w:val="22"/>
                <w:szCs w:val="22"/>
              </w:rPr>
              <w:t>125.</w:t>
            </w:r>
          </w:p>
        </w:tc>
        <w:tc>
          <w:tcPr>
            <w:tcW w:w="9115" w:type="dxa"/>
            <w:gridSpan w:val="5"/>
            <w:shd w:val="clear" w:color="auto" w:fill="FFFFFF"/>
            <w:noWrap/>
            <w:tcMar>
              <w:top w:w="30" w:type="dxa"/>
              <w:left w:w="30" w:type="dxa"/>
              <w:bottom w:w="30" w:type="dxa"/>
              <w:right w:w="30" w:type="dxa"/>
            </w:tcMar>
            <w:vAlign w:val="center"/>
          </w:tcPr>
          <w:p w14:paraId="1D470868" w14:textId="77777777" w:rsidR="002F610F" w:rsidRPr="00C02EB4" w:rsidRDefault="00271DA8">
            <w:pPr>
              <w:jc w:val="center"/>
              <w:rPr>
                <w:b/>
                <w:color w:val="auto"/>
                <w:sz w:val="22"/>
                <w:szCs w:val="22"/>
              </w:rPr>
            </w:pPr>
            <w:r w:rsidRPr="00C02EB4">
              <w:rPr>
                <w:b/>
                <w:color w:val="auto"/>
                <w:sz w:val="22"/>
                <w:szCs w:val="22"/>
              </w:rPr>
              <w:t>15 600–15 800 kHz</w:t>
            </w:r>
          </w:p>
        </w:tc>
      </w:tr>
      <w:tr w:rsidR="00BB30D4" w:rsidRPr="00C02EB4" w14:paraId="041B1B26" w14:textId="77777777" w:rsidTr="0010151B">
        <w:tc>
          <w:tcPr>
            <w:tcW w:w="526" w:type="dxa"/>
            <w:vMerge w:val="restart"/>
            <w:shd w:val="clear" w:color="auto" w:fill="FFFFFF"/>
            <w:noWrap/>
            <w:tcMar>
              <w:top w:w="30" w:type="dxa"/>
              <w:left w:w="30" w:type="dxa"/>
              <w:bottom w:w="30" w:type="dxa"/>
              <w:right w:w="30" w:type="dxa"/>
            </w:tcMar>
            <w:vAlign w:val="center"/>
          </w:tcPr>
          <w:p w14:paraId="0F1C88EA"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54BD43EF" w14:textId="77777777" w:rsidR="002F610F" w:rsidRPr="00C02EB4" w:rsidRDefault="00271DA8">
            <w:pPr>
              <w:rPr>
                <w:color w:val="auto"/>
                <w:sz w:val="22"/>
                <w:szCs w:val="22"/>
              </w:rPr>
            </w:pPr>
            <w:r w:rsidRPr="00C02EB4">
              <w:rPr>
                <w:color w:val="auto"/>
                <w:sz w:val="22"/>
                <w:szCs w:val="22"/>
              </w:rPr>
              <w:t>5.146</w:t>
            </w:r>
          </w:p>
          <w:p w14:paraId="7BE41A3D" w14:textId="77777777" w:rsidR="002F610F" w:rsidRPr="00C02EB4" w:rsidRDefault="00271DA8">
            <w:pPr>
              <w:rPr>
                <w:color w:val="auto"/>
                <w:sz w:val="22"/>
                <w:szCs w:val="22"/>
              </w:rPr>
            </w:pPr>
            <w:r w:rsidRPr="00C02EB4">
              <w:rPr>
                <w:color w:val="auto"/>
                <w:sz w:val="22"/>
                <w:szCs w:val="22"/>
              </w:rPr>
              <w:t>APRAIDES 5.134</w:t>
            </w:r>
          </w:p>
        </w:tc>
        <w:tc>
          <w:tcPr>
            <w:tcW w:w="2000" w:type="dxa"/>
            <w:vMerge w:val="restart"/>
            <w:shd w:val="clear" w:color="auto" w:fill="FFFFFF"/>
            <w:noWrap/>
            <w:tcMar>
              <w:top w:w="30" w:type="dxa"/>
              <w:left w:w="30" w:type="dxa"/>
              <w:bottom w:w="30" w:type="dxa"/>
              <w:right w:w="30" w:type="dxa"/>
            </w:tcMar>
            <w:vAlign w:val="center"/>
          </w:tcPr>
          <w:p w14:paraId="78CF7E02" w14:textId="77777777" w:rsidR="002F610F" w:rsidRPr="00C02EB4" w:rsidRDefault="00271DA8">
            <w:pPr>
              <w:rPr>
                <w:color w:val="auto"/>
                <w:sz w:val="22"/>
                <w:szCs w:val="22"/>
              </w:rPr>
            </w:pPr>
            <w:r w:rsidRPr="00C02EB4">
              <w:rPr>
                <w:color w:val="auto"/>
                <w:sz w:val="22"/>
                <w:szCs w:val="22"/>
              </w:rPr>
              <w:t>APRAIDES 5.134</w:t>
            </w:r>
          </w:p>
        </w:tc>
        <w:tc>
          <w:tcPr>
            <w:tcW w:w="1705" w:type="dxa"/>
            <w:shd w:val="clear" w:color="auto" w:fill="FFFFFF"/>
            <w:noWrap/>
            <w:tcMar>
              <w:top w:w="30" w:type="dxa"/>
              <w:left w:w="30" w:type="dxa"/>
              <w:bottom w:w="30" w:type="dxa"/>
              <w:right w:w="30" w:type="dxa"/>
            </w:tcMar>
            <w:vAlign w:val="center"/>
          </w:tcPr>
          <w:p w14:paraId="4B2209A3" w14:textId="77777777" w:rsidR="002F610F" w:rsidRPr="00C02EB4" w:rsidRDefault="00271DA8">
            <w:pPr>
              <w:rPr>
                <w:color w:val="auto"/>
                <w:sz w:val="22"/>
                <w:szCs w:val="22"/>
              </w:rPr>
            </w:pPr>
            <w:r w:rsidRPr="00C02EB4">
              <w:rPr>
                <w:color w:val="auto"/>
                <w:sz w:val="22"/>
                <w:szCs w:val="22"/>
              </w:rPr>
              <w:t>Skaņas apraides sistēmas</w:t>
            </w:r>
          </w:p>
        </w:tc>
        <w:tc>
          <w:tcPr>
            <w:tcW w:w="1902" w:type="dxa"/>
            <w:shd w:val="clear" w:color="auto" w:fill="FFFFFF"/>
            <w:noWrap/>
            <w:tcMar>
              <w:top w:w="30" w:type="dxa"/>
              <w:left w:w="30" w:type="dxa"/>
              <w:bottom w:w="30" w:type="dxa"/>
              <w:right w:w="30" w:type="dxa"/>
            </w:tcMar>
            <w:vAlign w:val="center"/>
          </w:tcPr>
          <w:p w14:paraId="73D8963E" w14:textId="77777777" w:rsidR="002F610F" w:rsidRPr="00C02EB4" w:rsidRDefault="00271DA8">
            <w:pPr>
              <w:rPr>
                <w:color w:val="auto"/>
                <w:sz w:val="22"/>
                <w:szCs w:val="22"/>
              </w:rPr>
            </w:pPr>
            <w:r w:rsidRPr="00C02EB4">
              <w:rPr>
                <w:color w:val="auto"/>
                <w:sz w:val="22"/>
                <w:szCs w:val="22"/>
              </w:rPr>
              <w:t>RR 12, RR Res. 517 (WRC-97)</w:t>
            </w:r>
          </w:p>
        </w:tc>
        <w:tc>
          <w:tcPr>
            <w:tcW w:w="1606" w:type="dxa"/>
            <w:shd w:val="clear" w:color="auto" w:fill="FFFFFF"/>
            <w:noWrap/>
            <w:tcMar>
              <w:top w:w="30" w:type="dxa"/>
              <w:left w:w="30" w:type="dxa"/>
              <w:bottom w:w="30" w:type="dxa"/>
              <w:right w:w="30" w:type="dxa"/>
            </w:tcMar>
            <w:vAlign w:val="center"/>
          </w:tcPr>
          <w:p w14:paraId="5708B52B" w14:textId="77777777" w:rsidR="002F610F" w:rsidRPr="00C02EB4" w:rsidRDefault="00271DA8">
            <w:pPr>
              <w:rPr>
                <w:color w:val="auto"/>
                <w:sz w:val="22"/>
                <w:szCs w:val="22"/>
              </w:rPr>
            </w:pPr>
            <w:r w:rsidRPr="00C02EB4">
              <w:rPr>
                <w:color w:val="auto"/>
                <w:sz w:val="22"/>
                <w:szCs w:val="22"/>
              </w:rPr>
              <w:t> </w:t>
            </w:r>
          </w:p>
        </w:tc>
      </w:tr>
      <w:tr w:rsidR="00BB30D4" w:rsidRPr="00C02EB4" w14:paraId="1BB71B03" w14:textId="77777777" w:rsidTr="0010151B">
        <w:tc>
          <w:tcPr>
            <w:tcW w:w="526" w:type="dxa"/>
            <w:vMerge/>
            <w:shd w:val="clear" w:color="auto" w:fill="FFFFFF"/>
            <w:noWrap/>
            <w:tcMar>
              <w:top w:w="30" w:type="dxa"/>
              <w:left w:w="30" w:type="dxa"/>
              <w:bottom w:w="30" w:type="dxa"/>
              <w:right w:w="30" w:type="dxa"/>
            </w:tcMar>
            <w:vAlign w:val="center"/>
          </w:tcPr>
          <w:p w14:paraId="1EED4332"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F378618"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02011A5"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951D95B"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640C5FE8" w14:textId="0D474F6A"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49C83E0B" w14:textId="3525672E"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2010204"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628A55B4" w14:textId="77777777" w:rsidTr="0010151B">
        <w:tc>
          <w:tcPr>
            <w:tcW w:w="526" w:type="dxa"/>
            <w:vMerge/>
            <w:shd w:val="clear" w:color="auto" w:fill="FFFFFF"/>
            <w:noWrap/>
            <w:tcMar>
              <w:top w:w="30" w:type="dxa"/>
              <w:left w:w="30" w:type="dxa"/>
              <w:bottom w:w="30" w:type="dxa"/>
              <w:right w:w="30" w:type="dxa"/>
            </w:tcMar>
            <w:vAlign w:val="center"/>
          </w:tcPr>
          <w:p w14:paraId="5A940779"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BEF8E6F"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0384497"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9AC2FE4" w14:textId="77777777" w:rsidR="002F610F" w:rsidRPr="00C02EB4" w:rsidRDefault="00271DA8">
            <w:pPr>
              <w:rPr>
                <w:color w:val="auto"/>
                <w:sz w:val="22"/>
                <w:szCs w:val="22"/>
              </w:rPr>
            </w:pPr>
            <w:r w:rsidRPr="00C02EB4">
              <w:rPr>
                <w:color w:val="auto"/>
                <w:sz w:val="22"/>
                <w:szCs w:val="22"/>
              </w:rPr>
              <w:t>SRD: 7300–23000 kHz</w:t>
            </w:r>
          </w:p>
        </w:tc>
        <w:tc>
          <w:tcPr>
            <w:tcW w:w="1902" w:type="dxa"/>
            <w:shd w:val="clear" w:color="auto" w:fill="FFFFFF"/>
            <w:noWrap/>
            <w:tcMar>
              <w:top w:w="30" w:type="dxa"/>
              <w:left w:w="30" w:type="dxa"/>
              <w:bottom w:w="30" w:type="dxa"/>
              <w:right w:w="30" w:type="dxa"/>
            </w:tcMar>
            <w:vAlign w:val="center"/>
          </w:tcPr>
          <w:p w14:paraId="5DB63244" w14:textId="2AACFAF2"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31B33F09" w14:textId="7F13FA6D"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485F810"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144044AB" w14:textId="77777777" w:rsidTr="0010151B">
        <w:tc>
          <w:tcPr>
            <w:tcW w:w="526" w:type="dxa"/>
            <w:shd w:val="clear" w:color="auto" w:fill="FFFFFF"/>
            <w:noWrap/>
            <w:tcMar>
              <w:top w:w="30" w:type="dxa"/>
              <w:left w:w="30" w:type="dxa"/>
              <w:bottom w:w="30" w:type="dxa"/>
              <w:right w:w="30" w:type="dxa"/>
            </w:tcMar>
            <w:vAlign w:val="center"/>
          </w:tcPr>
          <w:p w14:paraId="7006B6B3" w14:textId="77777777" w:rsidR="002F610F" w:rsidRPr="00C02EB4" w:rsidRDefault="00271DA8">
            <w:pPr>
              <w:rPr>
                <w:color w:val="auto"/>
                <w:sz w:val="22"/>
                <w:szCs w:val="22"/>
              </w:rPr>
            </w:pPr>
            <w:r w:rsidRPr="00C02EB4">
              <w:rPr>
                <w:color w:val="auto"/>
                <w:sz w:val="22"/>
                <w:szCs w:val="22"/>
              </w:rPr>
              <w:t>126.</w:t>
            </w:r>
          </w:p>
        </w:tc>
        <w:tc>
          <w:tcPr>
            <w:tcW w:w="9115" w:type="dxa"/>
            <w:gridSpan w:val="5"/>
            <w:shd w:val="clear" w:color="auto" w:fill="FFFFFF"/>
            <w:noWrap/>
            <w:tcMar>
              <w:top w:w="30" w:type="dxa"/>
              <w:left w:w="30" w:type="dxa"/>
              <w:bottom w:w="30" w:type="dxa"/>
              <w:right w:w="30" w:type="dxa"/>
            </w:tcMar>
            <w:vAlign w:val="center"/>
          </w:tcPr>
          <w:p w14:paraId="4C9BE8D6" w14:textId="77777777" w:rsidR="002F610F" w:rsidRPr="00C02EB4" w:rsidRDefault="00271DA8">
            <w:pPr>
              <w:jc w:val="center"/>
              <w:rPr>
                <w:b/>
                <w:color w:val="auto"/>
                <w:sz w:val="22"/>
                <w:szCs w:val="22"/>
              </w:rPr>
            </w:pPr>
            <w:r w:rsidRPr="00C02EB4">
              <w:rPr>
                <w:b/>
                <w:color w:val="auto"/>
                <w:sz w:val="22"/>
                <w:szCs w:val="22"/>
              </w:rPr>
              <w:t>15 800–16 360 kHz</w:t>
            </w:r>
          </w:p>
        </w:tc>
      </w:tr>
      <w:tr w:rsidR="00BB30D4" w:rsidRPr="00C02EB4" w14:paraId="4D31551E" w14:textId="77777777" w:rsidTr="0010151B">
        <w:tc>
          <w:tcPr>
            <w:tcW w:w="526" w:type="dxa"/>
            <w:vMerge w:val="restart"/>
            <w:shd w:val="clear" w:color="auto" w:fill="FFFFFF"/>
            <w:noWrap/>
            <w:tcMar>
              <w:top w:w="30" w:type="dxa"/>
              <w:left w:w="30" w:type="dxa"/>
              <w:bottom w:w="30" w:type="dxa"/>
              <w:right w:w="30" w:type="dxa"/>
            </w:tcMar>
            <w:vAlign w:val="center"/>
          </w:tcPr>
          <w:p w14:paraId="00970F52"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3E335CEF"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538113BE"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19DF39F1"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23BE84D4"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5EFA8E48"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2C8A268A" w14:textId="77777777" w:rsidTr="0010151B">
        <w:tc>
          <w:tcPr>
            <w:tcW w:w="526" w:type="dxa"/>
            <w:vMerge/>
            <w:shd w:val="clear" w:color="auto" w:fill="FFFFFF"/>
            <w:noWrap/>
            <w:tcMar>
              <w:top w:w="30" w:type="dxa"/>
              <w:left w:w="30" w:type="dxa"/>
              <w:bottom w:w="30" w:type="dxa"/>
              <w:right w:w="30" w:type="dxa"/>
            </w:tcMar>
            <w:vAlign w:val="center"/>
          </w:tcPr>
          <w:p w14:paraId="789B4E7D"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91F1581"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888FF0F"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AADAC66"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73BBCFF8" w14:textId="5748BD5E"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0726544F" w14:textId="32AD8CFD"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47D0DE0"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39716727" w14:textId="77777777" w:rsidTr="0010151B">
        <w:tc>
          <w:tcPr>
            <w:tcW w:w="526" w:type="dxa"/>
            <w:vMerge/>
            <w:shd w:val="clear" w:color="auto" w:fill="FFFFFF"/>
            <w:noWrap/>
            <w:tcMar>
              <w:top w:w="30" w:type="dxa"/>
              <w:left w:w="30" w:type="dxa"/>
              <w:bottom w:w="30" w:type="dxa"/>
              <w:right w:w="30" w:type="dxa"/>
            </w:tcMar>
            <w:vAlign w:val="center"/>
          </w:tcPr>
          <w:p w14:paraId="4AF53FA5"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D9769AB"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4BD9EF5"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2988150A" w14:textId="77777777" w:rsidR="002F610F" w:rsidRPr="00C02EB4" w:rsidRDefault="00271DA8">
            <w:pPr>
              <w:rPr>
                <w:color w:val="auto"/>
                <w:sz w:val="22"/>
                <w:szCs w:val="22"/>
              </w:rPr>
            </w:pPr>
            <w:r w:rsidRPr="00C02EB4">
              <w:rPr>
                <w:color w:val="auto"/>
                <w:sz w:val="22"/>
                <w:szCs w:val="22"/>
              </w:rPr>
              <w:t>SRD: 7300–23000 kHz</w:t>
            </w:r>
          </w:p>
        </w:tc>
        <w:tc>
          <w:tcPr>
            <w:tcW w:w="1902" w:type="dxa"/>
            <w:shd w:val="clear" w:color="auto" w:fill="FFFFFF"/>
            <w:noWrap/>
            <w:tcMar>
              <w:top w:w="30" w:type="dxa"/>
              <w:left w:w="30" w:type="dxa"/>
              <w:bottom w:w="30" w:type="dxa"/>
              <w:right w:w="30" w:type="dxa"/>
            </w:tcMar>
            <w:vAlign w:val="center"/>
          </w:tcPr>
          <w:p w14:paraId="649BFA2C" w14:textId="540B403D"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4ED94625" w14:textId="4068FC75"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064E352"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5D42B49D" w14:textId="77777777" w:rsidTr="0010151B">
        <w:tc>
          <w:tcPr>
            <w:tcW w:w="526" w:type="dxa"/>
            <w:shd w:val="clear" w:color="auto" w:fill="FFFFFF"/>
            <w:noWrap/>
            <w:tcMar>
              <w:top w:w="30" w:type="dxa"/>
              <w:left w:w="30" w:type="dxa"/>
              <w:bottom w:w="30" w:type="dxa"/>
              <w:right w:w="30" w:type="dxa"/>
            </w:tcMar>
            <w:vAlign w:val="center"/>
          </w:tcPr>
          <w:p w14:paraId="4E8F1D02" w14:textId="77777777" w:rsidR="002F610F" w:rsidRPr="00C02EB4" w:rsidRDefault="00271DA8">
            <w:pPr>
              <w:rPr>
                <w:color w:val="auto"/>
                <w:sz w:val="22"/>
                <w:szCs w:val="22"/>
              </w:rPr>
            </w:pPr>
            <w:r w:rsidRPr="00C02EB4">
              <w:rPr>
                <w:color w:val="auto"/>
                <w:sz w:val="22"/>
                <w:szCs w:val="22"/>
              </w:rPr>
              <w:t>127.</w:t>
            </w:r>
          </w:p>
        </w:tc>
        <w:tc>
          <w:tcPr>
            <w:tcW w:w="9115" w:type="dxa"/>
            <w:gridSpan w:val="5"/>
            <w:shd w:val="clear" w:color="auto" w:fill="FFFFFF"/>
            <w:noWrap/>
            <w:tcMar>
              <w:top w:w="30" w:type="dxa"/>
              <w:left w:w="30" w:type="dxa"/>
              <w:bottom w:w="30" w:type="dxa"/>
              <w:right w:w="30" w:type="dxa"/>
            </w:tcMar>
            <w:vAlign w:val="center"/>
          </w:tcPr>
          <w:p w14:paraId="6358B5C8" w14:textId="77777777" w:rsidR="002F610F" w:rsidRPr="00C02EB4" w:rsidRDefault="00271DA8">
            <w:pPr>
              <w:jc w:val="center"/>
              <w:rPr>
                <w:b/>
                <w:color w:val="auto"/>
                <w:sz w:val="22"/>
                <w:szCs w:val="22"/>
              </w:rPr>
            </w:pPr>
            <w:r w:rsidRPr="00C02EB4">
              <w:rPr>
                <w:b/>
                <w:color w:val="auto"/>
                <w:sz w:val="22"/>
                <w:szCs w:val="22"/>
              </w:rPr>
              <w:t>16 360–17 410 kHz</w:t>
            </w:r>
          </w:p>
        </w:tc>
      </w:tr>
      <w:tr w:rsidR="00BB30D4" w:rsidRPr="00C02EB4" w14:paraId="79E871EF" w14:textId="77777777" w:rsidTr="0010151B">
        <w:tc>
          <w:tcPr>
            <w:tcW w:w="526" w:type="dxa"/>
            <w:vMerge w:val="restart"/>
            <w:shd w:val="clear" w:color="auto" w:fill="FFFFFF"/>
            <w:noWrap/>
            <w:tcMar>
              <w:top w:w="30" w:type="dxa"/>
              <w:left w:w="30" w:type="dxa"/>
              <w:bottom w:w="30" w:type="dxa"/>
              <w:right w:w="30" w:type="dxa"/>
            </w:tcMar>
            <w:vAlign w:val="center"/>
          </w:tcPr>
          <w:p w14:paraId="6317C7A5"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2252F244" w14:textId="77777777" w:rsidR="002F610F" w:rsidRPr="00C02EB4" w:rsidRDefault="00271DA8">
            <w:pPr>
              <w:rPr>
                <w:color w:val="auto"/>
                <w:sz w:val="22"/>
                <w:szCs w:val="22"/>
              </w:rPr>
            </w:pPr>
            <w:r w:rsidRPr="00C02EB4">
              <w:rPr>
                <w:color w:val="auto"/>
                <w:sz w:val="22"/>
                <w:szCs w:val="22"/>
              </w:rPr>
              <w:t>JŪRAS MOBILAIS 5.109 5.110 5.132 5.145</w:t>
            </w:r>
          </w:p>
        </w:tc>
        <w:tc>
          <w:tcPr>
            <w:tcW w:w="2000" w:type="dxa"/>
            <w:vMerge w:val="restart"/>
            <w:shd w:val="clear" w:color="auto" w:fill="FFFFFF"/>
            <w:noWrap/>
            <w:tcMar>
              <w:top w:w="30" w:type="dxa"/>
              <w:left w:w="30" w:type="dxa"/>
              <w:bottom w:w="30" w:type="dxa"/>
              <w:right w:w="30" w:type="dxa"/>
            </w:tcMar>
            <w:vAlign w:val="center"/>
          </w:tcPr>
          <w:p w14:paraId="6324CEB4" w14:textId="77777777" w:rsidR="002F610F" w:rsidRPr="00C02EB4" w:rsidRDefault="00271DA8">
            <w:pPr>
              <w:rPr>
                <w:color w:val="auto"/>
                <w:sz w:val="22"/>
                <w:szCs w:val="22"/>
              </w:rPr>
            </w:pPr>
            <w:r w:rsidRPr="00C02EB4">
              <w:rPr>
                <w:color w:val="auto"/>
                <w:sz w:val="22"/>
                <w:szCs w:val="22"/>
              </w:rPr>
              <w:t>JŪRAS MOBILAIS 5.109 5.110 5.132 5.145</w:t>
            </w:r>
          </w:p>
        </w:tc>
        <w:tc>
          <w:tcPr>
            <w:tcW w:w="1705" w:type="dxa"/>
            <w:shd w:val="clear" w:color="auto" w:fill="FFFFFF"/>
            <w:noWrap/>
            <w:tcMar>
              <w:top w:w="30" w:type="dxa"/>
              <w:left w:w="30" w:type="dxa"/>
              <w:bottom w:w="30" w:type="dxa"/>
              <w:right w:w="30" w:type="dxa"/>
            </w:tcMar>
            <w:vAlign w:val="center"/>
          </w:tcPr>
          <w:p w14:paraId="161AAB7B" w14:textId="77777777" w:rsidR="002F610F" w:rsidRPr="00C02EB4" w:rsidRDefault="00271DA8">
            <w:pPr>
              <w:rPr>
                <w:color w:val="auto"/>
                <w:sz w:val="22"/>
                <w:szCs w:val="22"/>
              </w:rPr>
            </w:pPr>
            <w:r w:rsidRPr="00C02EB4">
              <w:rPr>
                <w:color w:val="auto"/>
                <w:sz w:val="22"/>
                <w:szCs w:val="22"/>
              </w:rPr>
              <w:t>GMDSS: 16420 kHz</w:t>
            </w:r>
          </w:p>
        </w:tc>
        <w:tc>
          <w:tcPr>
            <w:tcW w:w="1902" w:type="dxa"/>
            <w:shd w:val="clear" w:color="auto" w:fill="FFFFFF"/>
            <w:noWrap/>
            <w:tcMar>
              <w:top w:w="30" w:type="dxa"/>
              <w:left w:w="30" w:type="dxa"/>
              <w:bottom w:w="30" w:type="dxa"/>
              <w:right w:w="30" w:type="dxa"/>
            </w:tcMar>
            <w:vAlign w:val="center"/>
          </w:tcPr>
          <w:p w14:paraId="18314A3A" w14:textId="77777777" w:rsidR="002F610F" w:rsidRPr="00C02EB4" w:rsidRDefault="00271DA8">
            <w:pPr>
              <w:rPr>
                <w:color w:val="auto"/>
                <w:sz w:val="22"/>
                <w:szCs w:val="22"/>
              </w:rPr>
            </w:pPr>
            <w:r w:rsidRPr="00C02EB4">
              <w:rPr>
                <w:color w:val="auto"/>
                <w:sz w:val="22"/>
                <w:szCs w:val="22"/>
              </w:rPr>
              <w:t>RR AP17, RR AP25, RR AP15</w:t>
            </w:r>
          </w:p>
        </w:tc>
        <w:tc>
          <w:tcPr>
            <w:tcW w:w="1606" w:type="dxa"/>
            <w:shd w:val="clear" w:color="auto" w:fill="FFFFFF"/>
            <w:noWrap/>
            <w:tcMar>
              <w:top w:w="30" w:type="dxa"/>
              <w:left w:w="30" w:type="dxa"/>
              <w:bottom w:w="30" w:type="dxa"/>
              <w:right w:w="30" w:type="dxa"/>
            </w:tcMar>
            <w:vAlign w:val="center"/>
          </w:tcPr>
          <w:p w14:paraId="35F963EB" w14:textId="77777777" w:rsidR="002F610F" w:rsidRPr="00C02EB4" w:rsidRDefault="00271DA8">
            <w:pPr>
              <w:rPr>
                <w:color w:val="auto"/>
                <w:sz w:val="22"/>
                <w:szCs w:val="22"/>
              </w:rPr>
            </w:pPr>
            <w:r w:rsidRPr="00C02EB4">
              <w:rPr>
                <w:color w:val="auto"/>
                <w:sz w:val="22"/>
                <w:szCs w:val="22"/>
              </w:rPr>
              <w:t>Privātie elektronisko sakaru tīkli</w:t>
            </w:r>
          </w:p>
          <w:p w14:paraId="3B7B07D6" w14:textId="77777777" w:rsidR="002F610F" w:rsidRPr="00C02EB4" w:rsidRDefault="00271DA8">
            <w:pPr>
              <w:rPr>
                <w:color w:val="auto"/>
                <w:sz w:val="22"/>
                <w:szCs w:val="22"/>
              </w:rPr>
            </w:pPr>
            <w:r w:rsidRPr="00C02EB4">
              <w:rPr>
                <w:color w:val="auto"/>
                <w:sz w:val="22"/>
                <w:szCs w:val="22"/>
              </w:rPr>
              <w:t>RTP-COM – starptautiskais izsaukuma un briesmu signālu pārraides radiotelefonijas kanāls</w:t>
            </w:r>
          </w:p>
        </w:tc>
      </w:tr>
      <w:tr w:rsidR="00BB30D4" w:rsidRPr="00C02EB4" w14:paraId="1B9868D1" w14:textId="77777777" w:rsidTr="0010151B">
        <w:tc>
          <w:tcPr>
            <w:tcW w:w="526" w:type="dxa"/>
            <w:vMerge/>
            <w:shd w:val="clear" w:color="auto" w:fill="FFFFFF"/>
            <w:noWrap/>
            <w:tcMar>
              <w:top w:w="30" w:type="dxa"/>
              <w:left w:w="30" w:type="dxa"/>
              <w:bottom w:w="30" w:type="dxa"/>
              <w:right w:w="30" w:type="dxa"/>
            </w:tcMar>
            <w:vAlign w:val="center"/>
          </w:tcPr>
          <w:p w14:paraId="6567CBD1"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A0303A4"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0AF87F0"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28FEE877" w14:textId="77777777" w:rsidR="002F610F" w:rsidRPr="00C02EB4" w:rsidRDefault="00271DA8">
            <w:pPr>
              <w:rPr>
                <w:color w:val="auto"/>
                <w:sz w:val="22"/>
                <w:szCs w:val="22"/>
              </w:rPr>
            </w:pPr>
            <w:r w:rsidRPr="00C02EB4">
              <w:rPr>
                <w:color w:val="auto"/>
                <w:sz w:val="22"/>
                <w:szCs w:val="22"/>
              </w:rPr>
              <w:t>GMDSS: 16695 kHz</w:t>
            </w:r>
          </w:p>
        </w:tc>
        <w:tc>
          <w:tcPr>
            <w:tcW w:w="1902" w:type="dxa"/>
            <w:shd w:val="clear" w:color="auto" w:fill="FFFFFF"/>
            <w:noWrap/>
            <w:tcMar>
              <w:top w:w="30" w:type="dxa"/>
              <w:left w:w="30" w:type="dxa"/>
              <w:bottom w:w="30" w:type="dxa"/>
              <w:right w:w="30" w:type="dxa"/>
            </w:tcMar>
            <w:vAlign w:val="center"/>
          </w:tcPr>
          <w:p w14:paraId="5628F4BF" w14:textId="77777777" w:rsidR="002F610F" w:rsidRPr="00C02EB4" w:rsidRDefault="00271DA8">
            <w:pPr>
              <w:rPr>
                <w:color w:val="auto"/>
                <w:sz w:val="22"/>
                <w:szCs w:val="22"/>
              </w:rPr>
            </w:pPr>
            <w:r w:rsidRPr="00C02EB4">
              <w:rPr>
                <w:color w:val="auto"/>
                <w:sz w:val="22"/>
                <w:szCs w:val="22"/>
              </w:rPr>
              <w:t>RR AP15</w:t>
            </w:r>
          </w:p>
        </w:tc>
        <w:tc>
          <w:tcPr>
            <w:tcW w:w="1606" w:type="dxa"/>
            <w:shd w:val="clear" w:color="auto" w:fill="FFFFFF"/>
            <w:noWrap/>
            <w:tcMar>
              <w:top w:w="30" w:type="dxa"/>
              <w:left w:w="30" w:type="dxa"/>
              <w:bottom w:w="30" w:type="dxa"/>
              <w:right w:w="30" w:type="dxa"/>
            </w:tcMar>
            <w:vAlign w:val="center"/>
          </w:tcPr>
          <w:p w14:paraId="7C422337" w14:textId="77777777" w:rsidR="002F610F" w:rsidRPr="00C02EB4" w:rsidRDefault="00271DA8">
            <w:pPr>
              <w:rPr>
                <w:color w:val="auto"/>
                <w:sz w:val="22"/>
                <w:szCs w:val="22"/>
              </w:rPr>
            </w:pPr>
            <w:r w:rsidRPr="00C02EB4">
              <w:rPr>
                <w:color w:val="auto"/>
                <w:sz w:val="22"/>
                <w:szCs w:val="22"/>
              </w:rPr>
              <w:t>Privātie elektronisko sakaru tīkli</w:t>
            </w:r>
          </w:p>
          <w:p w14:paraId="104E0166" w14:textId="77777777" w:rsidR="002F610F" w:rsidRPr="00C02EB4" w:rsidRDefault="00271DA8">
            <w:pPr>
              <w:rPr>
                <w:color w:val="auto"/>
                <w:sz w:val="22"/>
                <w:szCs w:val="22"/>
              </w:rPr>
            </w:pPr>
            <w:r w:rsidRPr="00C02EB4">
              <w:rPr>
                <w:color w:val="auto"/>
                <w:sz w:val="22"/>
                <w:szCs w:val="22"/>
              </w:rPr>
              <w:t>NBDP-COM – starptautiskais briesmu un drošības signālu pārraides šaurjoslas radiotelegrāfijas kanāls</w:t>
            </w:r>
          </w:p>
        </w:tc>
      </w:tr>
      <w:tr w:rsidR="00BB30D4" w:rsidRPr="00C02EB4" w14:paraId="3341C57F" w14:textId="77777777" w:rsidTr="0010151B">
        <w:tc>
          <w:tcPr>
            <w:tcW w:w="526" w:type="dxa"/>
            <w:vMerge/>
            <w:shd w:val="clear" w:color="auto" w:fill="FFFFFF"/>
            <w:noWrap/>
            <w:tcMar>
              <w:top w:w="30" w:type="dxa"/>
              <w:left w:w="30" w:type="dxa"/>
              <w:bottom w:w="30" w:type="dxa"/>
              <w:right w:w="30" w:type="dxa"/>
            </w:tcMar>
            <w:vAlign w:val="center"/>
          </w:tcPr>
          <w:p w14:paraId="40F9EDB2"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F20A25A"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201249F"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0E6BE00" w14:textId="77777777" w:rsidR="002F610F" w:rsidRPr="00C02EB4" w:rsidRDefault="00271DA8">
            <w:pPr>
              <w:rPr>
                <w:color w:val="auto"/>
                <w:sz w:val="22"/>
                <w:szCs w:val="22"/>
              </w:rPr>
            </w:pPr>
            <w:r w:rsidRPr="00C02EB4">
              <w:rPr>
                <w:color w:val="auto"/>
                <w:sz w:val="22"/>
                <w:szCs w:val="22"/>
              </w:rPr>
              <w:t>GMDSS: 16804,5 kHz</w:t>
            </w:r>
          </w:p>
        </w:tc>
        <w:tc>
          <w:tcPr>
            <w:tcW w:w="1902" w:type="dxa"/>
            <w:shd w:val="clear" w:color="auto" w:fill="FFFFFF"/>
            <w:noWrap/>
            <w:tcMar>
              <w:top w:w="30" w:type="dxa"/>
              <w:left w:w="30" w:type="dxa"/>
              <w:bottom w:w="30" w:type="dxa"/>
              <w:right w:w="30" w:type="dxa"/>
            </w:tcMar>
            <w:vAlign w:val="center"/>
          </w:tcPr>
          <w:p w14:paraId="5F1408D3" w14:textId="77777777" w:rsidR="002F610F" w:rsidRPr="00C02EB4" w:rsidRDefault="00271DA8">
            <w:pPr>
              <w:rPr>
                <w:color w:val="auto"/>
                <w:sz w:val="22"/>
                <w:szCs w:val="22"/>
              </w:rPr>
            </w:pPr>
            <w:r w:rsidRPr="00C02EB4">
              <w:rPr>
                <w:color w:val="auto"/>
                <w:sz w:val="22"/>
                <w:szCs w:val="22"/>
              </w:rPr>
              <w:t>RR AP15</w:t>
            </w:r>
          </w:p>
        </w:tc>
        <w:tc>
          <w:tcPr>
            <w:tcW w:w="1606" w:type="dxa"/>
            <w:shd w:val="clear" w:color="auto" w:fill="FFFFFF"/>
            <w:noWrap/>
            <w:tcMar>
              <w:top w:w="30" w:type="dxa"/>
              <w:left w:w="30" w:type="dxa"/>
              <w:bottom w:w="30" w:type="dxa"/>
              <w:right w:w="30" w:type="dxa"/>
            </w:tcMar>
            <w:vAlign w:val="center"/>
          </w:tcPr>
          <w:p w14:paraId="1EA36630" w14:textId="77777777" w:rsidR="002F610F" w:rsidRPr="00C02EB4" w:rsidRDefault="00271DA8">
            <w:pPr>
              <w:rPr>
                <w:color w:val="auto"/>
                <w:sz w:val="22"/>
                <w:szCs w:val="22"/>
              </w:rPr>
            </w:pPr>
            <w:r w:rsidRPr="00C02EB4">
              <w:rPr>
                <w:color w:val="auto"/>
                <w:sz w:val="22"/>
                <w:szCs w:val="22"/>
              </w:rPr>
              <w:t>Privātie elektronisko sakaru tīkli</w:t>
            </w:r>
          </w:p>
          <w:p w14:paraId="7D94099D" w14:textId="77777777" w:rsidR="002F610F" w:rsidRPr="00C02EB4" w:rsidRDefault="00271DA8">
            <w:pPr>
              <w:rPr>
                <w:color w:val="auto"/>
                <w:sz w:val="22"/>
                <w:szCs w:val="22"/>
              </w:rPr>
            </w:pPr>
            <w:r w:rsidRPr="00C02EB4">
              <w:rPr>
                <w:color w:val="auto"/>
                <w:sz w:val="22"/>
                <w:szCs w:val="22"/>
              </w:rPr>
              <w:t>DSC – starptautiskais briesmu un drošības signālu ciparu selektīvā izsaukuma kanāls</w:t>
            </w:r>
          </w:p>
        </w:tc>
      </w:tr>
      <w:tr w:rsidR="00BB30D4" w:rsidRPr="00C02EB4" w14:paraId="30893D0F" w14:textId="77777777" w:rsidTr="0010151B">
        <w:tc>
          <w:tcPr>
            <w:tcW w:w="526" w:type="dxa"/>
            <w:vMerge/>
            <w:shd w:val="clear" w:color="auto" w:fill="FFFFFF"/>
            <w:noWrap/>
            <w:tcMar>
              <w:top w:w="30" w:type="dxa"/>
              <w:left w:w="30" w:type="dxa"/>
              <w:bottom w:w="30" w:type="dxa"/>
              <w:right w:w="30" w:type="dxa"/>
            </w:tcMar>
            <w:vAlign w:val="center"/>
          </w:tcPr>
          <w:p w14:paraId="7D425D8B"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60B977A"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5BF186F"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F193090" w14:textId="77777777" w:rsidR="002F610F" w:rsidRPr="00C02EB4" w:rsidRDefault="00271DA8">
            <w:pPr>
              <w:rPr>
                <w:color w:val="auto"/>
                <w:sz w:val="22"/>
                <w:szCs w:val="22"/>
              </w:rPr>
            </w:pPr>
            <w:r w:rsidRPr="00C02EB4">
              <w:rPr>
                <w:color w:val="auto"/>
                <w:sz w:val="22"/>
                <w:szCs w:val="22"/>
              </w:rPr>
              <w:t>GMDSS: 16806,5 kHz</w:t>
            </w:r>
          </w:p>
        </w:tc>
        <w:tc>
          <w:tcPr>
            <w:tcW w:w="1902" w:type="dxa"/>
            <w:shd w:val="clear" w:color="auto" w:fill="FFFFFF"/>
            <w:noWrap/>
            <w:tcMar>
              <w:top w:w="30" w:type="dxa"/>
              <w:left w:w="30" w:type="dxa"/>
              <w:bottom w:w="30" w:type="dxa"/>
              <w:right w:w="30" w:type="dxa"/>
            </w:tcMar>
            <w:vAlign w:val="center"/>
          </w:tcPr>
          <w:p w14:paraId="04690724" w14:textId="77777777" w:rsidR="002F610F" w:rsidRPr="00C02EB4" w:rsidRDefault="00271DA8">
            <w:pPr>
              <w:rPr>
                <w:color w:val="auto"/>
                <w:sz w:val="22"/>
                <w:szCs w:val="22"/>
              </w:rPr>
            </w:pPr>
            <w:r w:rsidRPr="00C02EB4">
              <w:rPr>
                <w:color w:val="auto"/>
                <w:sz w:val="22"/>
                <w:szCs w:val="22"/>
              </w:rPr>
              <w:t>RR AP15</w:t>
            </w:r>
          </w:p>
        </w:tc>
        <w:tc>
          <w:tcPr>
            <w:tcW w:w="1606" w:type="dxa"/>
            <w:shd w:val="clear" w:color="auto" w:fill="FFFFFF"/>
            <w:noWrap/>
            <w:tcMar>
              <w:top w:w="30" w:type="dxa"/>
              <w:left w:w="30" w:type="dxa"/>
              <w:bottom w:w="30" w:type="dxa"/>
              <w:right w:w="30" w:type="dxa"/>
            </w:tcMar>
            <w:vAlign w:val="center"/>
          </w:tcPr>
          <w:p w14:paraId="4C43A93F" w14:textId="77777777" w:rsidR="002F610F" w:rsidRPr="00C02EB4" w:rsidRDefault="00271DA8">
            <w:pPr>
              <w:rPr>
                <w:color w:val="auto"/>
                <w:sz w:val="22"/>
                <w:szCs w:val="22"/>
              </w:rPr>
            </w:pPr>
            <w:r w:rsidRPr="00C02EB4">
              <w:rPr>
                <w:color w:val="auto"/>
                <w:sz w:val="22"/>
                <w:szCs w:val="22"/>
              </w:rPr>
              <w:t>Privātie elektronisko sakaru tīkli</w:t>
            </w:r>
          </w:p>
          <w:p w14:paraId="5AC0C66D" w14:textId="77777777" w:rsidR="002F610F" w:rsidRPr="00C02EB4" w:rsidRDefault="00271DA8">
            <w:pPr>
              <w:rPr>
                <w:color w:val="auto"/>
                <w:sz w:val="22"/>
                <w:szCs w:val="22"/>
              </w:rPr>
            </w:pPr>
            <w:r w:rsidRPr="00C02EB4">
              <w:rPr>
                <w:color w:val="auto"/>
                <w:sz w:val="22"/>
                <w:szCs w:val="22"/>
              </w:rPr>
              <w:t>MSI-HF tāljūras kuģošanas drošības informācijas kanāls, izmantojot NBDP</w:t>
            </w:r>
          </w:p>
        </w:tc>
      </w:tr>
      <w:tr w:rsidR="00BB30D4" w:rsidRPr="00C02EB4" w14:paraId="091C3526" w14:textId="77777777" w:rsidTr="0010151B">
        <w:tc>
          <w:tcPr>
            <w:tcW w:w="526" w:type="dxa"/>
            <w:vMerge/>
            <w:shd w:val="clear" w:color="auto" w:fill="FFFFFF"/>
            <w:noWrap/>
            <w:tcMar>
              <w:top w:w="30" w:type="dxa"/>
              <w:left w:w="30" w:type="dxa"/>
              <w:bottom w:w="30" w:type="dxa"/>
              <w:right w:w="30" w:type="dxa"/>
            </w:tcMar>
            <w:vAlign w:val="center"/>
          </w:tcPr>
          <w:p w14:paraId="1BF82CC9"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ADAE7AC"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AF6845B"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E406CDA"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489CC036"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4086A95D"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4D4D2F76" w14:textId="77777777" w:rsidTr="0010151B">
        <w:tc>
          <w:tcPr>
            <w:tcW w:w="526" w:type="dxa"/>
            <w:vMerge/>
            <w:shd w:val="clear" w:color="auto" w:fill="FFFFFF"/>
            <w:noWrap/>
            <w:tcMar>
              <w:top w:w="30" w:type="dxa"/>
              <w:left w:w="30" w:type="dxa"/>
              <w:bottom w:w="30" w:type="dxa"/>
              <w:right w:w="30" w:type="dxa"/>
            </w:tcMar>
            <w:vAlign w:val="center"/>
          </w:tcPr>
          <w:p w14:paraId="1A2F968C"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EAF44FD"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4F6665E"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BC1F06D"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6A315BFD" w14:textId="1BF22520"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02A2E350" w14:textId="5B905D49"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DF724D7"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3C983156" w14:textId="77777777" w:rsidTr="0010151B">
        <w:tc>
          <w:tcPr>
            <w:tcW w:w="526" w:type="dxa"/>
            <w:vMerge/>
            <w:shd w:val="clear" w:color="auto" w:fill="FFFFFF"/>
            <w:noWrap/>
            <w:tcMar>
              <w:top w:w="30" w:type="dxa"/>
              <w:left w:w="30" w:type="dxa"/>
              <w:bottom w:w="30" w:type="dxa"/>
              <w:right w:w="30" w:type="dxa"/>
            </w:tcMar>
            <w:vAlign w:val="center"/>
          </w:tcPr>
          <w:p w14:paraId="2522AD2B"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E5A024B"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E16CF84"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C23AD61" w14:textId="77777777" w:rsidR="002F610F" w:rsidRPr="00C02EB4" w:rsidRDefault="00271DA8">
            <w:pPr>
              <w:rPr>
                <w:color w:val="auto"/>
                <w:sz w:val="22"/>
                <w:szCs w:val="22"/>
              </w:rPr>
            </w:pPr>
            <w:r w:rsidRPr="00C02EB4">
              <w:rPr>
                <w:color w:val="auto"/>
                <w:sz w:val="22"/>
                <w:szCs w:val="22"/>
              </w:rPr>
              <w:t>SRD: 7300–23000 kHz</w:t>
            </w:r>
          </w:p>
        </w:tc>
        <w:tc>
          <w:tcPr>
            <w:tcW w:w="1902" w:type="dxa"/>
            <w:shd w:val="clear" w:color="auto" w:fill="FFFFFF"/>
            <w:noWrap/>
            <w:tcMar>
              <w:top w:w="30" w:type="dxa"/>
              <w:left w:w="30" w:type="dxa"/>
              <w:bottom w:w="30" w:type="dxa"/>
              <w:right w:w="30" w:type="dxa"/>
            </w:tcMar>
            <w:vAlign w:val="center"/>
          </w:tcPr>
          <w:p w14:paraId="2FBF4572" w14:textId="37C6FB83"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57D7ECC5" w14:textId="3E4EBFCD"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1A330EA"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75D5F981" w14:textId="77777777" w:rsidTr="0010151B">
        <w:tc>
          <w:tcPr>
            <w:tcW w:w="526" w:type="dxa"/>
            <w:shd w:val="clear" w:color="auto" w:fill="FFFFFF"/>
            <w:noWrap/>
            <w:tcMar>
              <w:top w:w="30" w:type="dxa"/>
              <w:left w:w="30" w:type="dxa"/>
              <w:bottom w:w="30" w:type="dxa"/>
              <w:right w:w="30" w:type="dxa"/>
            </w:tcMar>
            <w:vAlign w:val="center"/>
          </w:tcPr>
          <w:p w14:paraId="35A99027" w14:textId="77777777" w:rsidR="002F610F" w:rsidRPr="00C02EB4" w:rsidRDefault="00271DA8">
            <w:pPr>
              <w:rPr>
                <w:color w:val="auto"/>
                <w:sz w:val="22"/>
                <w:szCs w:val="22"/>
              </w:rPr>
            </w:pPr>
            <w:r w:rsidRPr="00C02EB4">
              <w:rPr>
                <w:color w:val="auto"/>
                <w:sz w:val="22"/>
                <w:szCs w:val="22"/>
              </w:rPr>
              <w:t>128.</w:t>
            </w:r>
          </w:p>
        </w:tc>
        <w:tc>
          <w:tcPr>
            <w:tcW w:w="9115" w:type="dxa"/>
            <w:gridSpan w:val="5"/>
            <w:shd w:val="clear" w:color="auto" w:fill="FFFFFF"/>
            <w:noWrap/>
            <w:tcMar>
              <w:top w:w="30" w:type="dxa"/>
              <w:left w:w="30" w:type="dxa"/>
              <w:bottom w:w="30" w:type="dxa"/>
              <w:right w:w="30" w:type="dxa"/>
            </w:tcMar>
            <w:vAlign w:val="center"/>
          </w:tcPr>
          <w:p w14:paraId="450BEED3" w14:textId="77777777" w:rsidR="002F610F" w:rsidRPr="00C02EB4" w:rsidRDefault="00271DA8">
            <w:pPr>
              <w:jc w:val="center"/>
              <w:rPr>
                <w:b/>
                <w:color w:val="auto"/>
                <w:sz w:val="22"/>
                <w:szCs w:val="22"/>
              </w:rPr>
            </w:pPr>
            <w:r w:rsidRPr="00C02EB4">
              <w:rPr>
                <w:b/>
                <w:color w:val="auto"/>
                <w:sz w:val="22"/>
                <w:szCs w:val="22"/>
              </w:rPr>
              <w:t>17 410–17 480 kHz</w:t>
            </w:r>
          </w:p>
        </w:tc>
      </w:tr>
      <w:tr w:rsidR="00BB30D4" w:rsidRPr="00C02EB4" w14:paraId="587C4559" w14:textId="77777777" w:rsidTr="0010151B">
        <w:tc>
          <w:tcPr>
            <w:tcW w:w="526" w:type="dxa"/>
            <w:vMerge w:val="restart"/>
            <w:shd w:val="clear" w:color="auto" w:fill="FFFFFF"/>
            <w:noWrap/>
            <w:tcMar>
              <w:top w:w="30" w:type="dxa"/>
              <w:left w:w="30" w:type="dxa"/>
              <w:bottom w:w="30" w:type="dxa"/>
              <w:right w:w="30" w:type="dxa"/>
            </w:tcMar>
            <w:vAlign w:val="center"/>
          </w:tcPr>
          <w:p w14:paraId="2CD1B670"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0450A1CF"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245C41BE"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0252CAB4"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3D37031A"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027EE0A2"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466287B6" w14:textId="77777777" w:rsidTr="0010151B">
        <w:tc>
          <w:tcPr>
            <w:tcW w:w="526" w:type="dxa"/>
            <w:vMerge/>
            <w:shd w:val="clear" w:color="auto" w:fill="FFFFFF"/>
            <w:noWrap/>
            <w:tcMar>
              <w:top w:w="30" w:type="dxa"/>
              <w:left w:w="30" w:type="dxa"/>
              <w:bottom w:w="30" w:type="dxa"/>
              <w:right w:w="30" w:type="dxa"/>
            </w:tcMar>
            <w:vAlign w:val="center"/>
          </w:tcPr>
          <w:p w14:paraId="327D3E67"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9CFC273"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2635EC4"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9374664"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18944539" w14:textId="1DE32057"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0B304C7D" w14:textId="4E2EE07C"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6F31467"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684CDDE4" w14:textId="77777777" w:rsidTr="0010151B">
        <w:tc>
          <w:tcPr>
            <w:tcW w:w="526" w:type="dxa"/>
            <w:vMerge/>
            <w:shd w:val="clear" w:color="auto" w:fill="FFFFFF"/>
            <w:noWrap/>
            <w:tcMar>
              <w:top w:w="30" w:type="dxa"/>
              <w:left w:w="30" w:type="dxa"/>
              <w:bottom w:w="30" w:type="dxa"/>
              <w:right w:w="30" w:type="dxa"/>
            </w:tcMar>
            <w:vAlign w:val="center"/>
          </w:tcPr>
          <w:p w14:paraId="4CFD3838"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96293C9"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5CC5EE2"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C60EE46" w14:textId="77777777" w:rsidR="002F610F" w:rsidRPr="00C02EB4" w:rsidRDefault="00271DA8">
            <w:pPr>
              <w:rPr>
                <w:color w:val="auto"/>
                <w:sz w:val="22"/>
                <w:szCs w:val="22"/>
              </w:rPr>
            </w:pPr>
            <w:r w:rsidRPr="00C02EB4">
              <w:rPr>
                <w:color w:val="auto"/>
                <w:sz w:val="22"/>
                <w:szCs w:val="22"/>
              </w:rPr>
              <w:t>SRD: 7300–23000 kHz</w:t>
            </w:r>
          </w:p>
        </w:tc>
        <w:tc>
          <w:tcPr>
            <w:tcW w:w="1902" w:type="dxa"/>
            <w:shd w:val="clear" w:color="auto" w:fill="FFFFFF"/>
            <w:noWrap/>
            <w:tcMar>
              <w:top w:w="30" w:type="dxa"/>
              <w:left w:w="30" w:type="dxa"/>
              <w:bottom w:w="30" w:type="dxa"/>
              <w:right w:w="30" w:type="dxa"/>
            </w:tcMar>
            <w:vAlign w:val="center"/>
          </w:tcPr>
          <w:p w14:paraId="3DA1DC08" w14:textId="2266169F"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0582E844" w14:textId="2E2642B2"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A152584"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7F390269" w14:textId="77777777" w:rsidTr="0010151B">
        <w:tc>
          <w:tcPr>
            <w:tcW w:w="526" w:type="dxa"/>
            <w:shd w:val="clear" w:color="auto" w:fill="FFFFFF"/>
            <w:noWrap/>
            <w:tcMar>
              <w:top w:w="30" w:type="dxa"/>
              <w:left w:w="30" w:type="dxa"/>
              <w:bottom w:w="30" w:type="dxa"/>
              <w:right w:w="30" w:type="dxa"/>
            </w:tcMar>
            <w:vAlign w:val="center"/>
          </w:tcPr>
          <w:p w14:paraId="67E962B8" w14:textId="77777777" w:rsidR="002F610F" w:rsidRPr="00C02EB4" w:rsidRDefault="00271DA8">
            <w:pPr>
              <w:rPr>
                <w:color w:val="auto"/>
                <w:sz w:val="22"/>
                <w:szCs w:val="22"/>
              </w:rPr>
            </w:pPr>
            <w:r w:rsidRPr="00C02EB4">
              <w:rPr>
                <w:color w:val="auto"/>
                <w:sz w:val="22"/>
                <w:szCs w:val="22"/>
              </w:rPr>
              <w:t>129.</w:t>
            </w:r>
          </w:p>
        </w:tc>
        <w:tc>
          <w:tcPr>
            <w:tcW w:w="9115" w:type="dxa"/>
            <w:gridSpan w:val="5"/>
            <w:shd w:val="clear" w:color="auto" w:fill="FFFFFF"/>
            <w:noWrap/>
            <w:tcMar>
              <w:top w:w="30" w:type="dxa"/>
              <w:left w:w="30" w:type="dxa"/>
              <w:bottom w:w="30" w:type="dxa"/>
              <w:right w:w="30" w:type="dxa"/>
            </w:tcMar>
            <w:vAlign w:val="center"/>
          </w:tcPr>
          <w:p w14:paraId="7F7D2673" w14:textId="77777777" w:rsidR="002F610F" w:rsidRPr="00C02EB4" w:rsidRDefault="00271DA8">
            <w:pPr>
              <w:jc w:val="center"/>
              <w:rPr>
                <w:b/>
                <w:color w:val="auto"/>
                <w:sz w:val="22"/>
                <w:szCs w:val="22"/>
              </w:rPr>
            </w:pPr>
            <w:r w:rsidRPr="00C02EB4">
              <w:rPr>
                <w:b/>
                <w:color w:val="auto"/>
                <w:sz w:val="22"/>
                <w:szCs w:val="22"/>
              </w:rPr>
              <w:t>17 480–17 550 kHz</w:t>
            </w:r>
          </w:p>
        </w:tc>
      </w:tr>
      <w:tr w:rsidR="00BB30D4" w:rsidRPr="00C02EB4" w14:paraId="667293E7" w14:textId="77777777" w:rsidTr="0010151B">
        <w:tc>
          <w:tcPr>
            <w:tcW w:w="526" w:type="dxa"/>
            <w:vMerge w:val="restart"/>
            <w:shd w:val="clear" w:color="auto" w:fill="FFFFFF"/>
            <w:noWrap/>
            <w:tcMar>
              <w:top w:w="30" w:type="dxa"/>
              <w:left w:w="30" w:type="dxa"/>
              <w:bottom w:w="30" w:type="dxa"/>
              <w:right w:w="30" w:type="dxa"/>
            </w:tcMar>
            <w:vAlign w:val="center"/>
          </w:tcPr>
          <w:p w14:paraId="491E6111"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2D7EAACF" w14:textId="77777777" w:rsidR="002F610F" w:rsidRPr="00C02EB4" w:rsidRDefault="00271DA8">
            <w:pPr>
              <w:rPr>
                <w:color w:val="auto"/>
                <w:sz w:val="22"/>
                <w:szCs w:val="22"/>
              </w:rPr>
            </w:pPr>
            <w:r w:rsidRPr="00C02EB4">
              <w:rPr>
                <w:color w:val="auto"/>
                <w:sz w:val="22"/>
                <w:szCs w:val="22"/>
              </w:rPr>
              <w:t>5.146</w:t>
            </w:r>
          </w:p>
          <w:p w14:paraId="6F6B94AC" w14:textId="77777777" w:rsidR="002F610F" w:rsidRPr="00C02EB4" w:rsidRDefault="00271DA8">
            <w:pPr>
              <w:rPr>
                <w:color w:val="auto"/>
                <w:sz w:val="22"/>
                <w:szCs w:val="22"/>
              </w:rPr>
            </w:pPr>
            <w:r w:rsidRPr="00C02EB4">
              <w:rPr>
                <w:color w:val="auto"/>
                <w:sz w:val="22"/>
                <w:szCs w:val="22"/>
              </w:rPr>
              <w:t>APRAIDES 5.134</w:t>
            </w:r>
          </w:p>
        </w:tc>
        <w:tc>
          <w:tcPr>
            <w:tcW w:w="2000" w:type="dxa"/>
            <w:vMerge w:val="restart"/>
            <w:shd w:val="clear" w:color="auto" w:fill="FFFFFF"/>
            <w:noWrap/>
            <w:tcMar>
              <w:top w:w="30" w:type="dxa"/>
              <w:left w:w="30" w:type="dxa"/>
              <w:bottom w:w="30" w:type="dxa"/>
              <w:right w:w="30" w:type="dxa"/>
            </w:tcMar>
            <w:vAlign w:val="center"/>
          </w:tcPr>
          <w:p w14:paraId="0D3383A6" w14:textId="77777777" w:rsidR="002F610F" w:rsidRPr="00C02EB4" w:rsidRDefault="00271DA8">
            <w:pPr>
              <w:rPr>
                <w:color w:val="auto"/>
                <w:sz w:val="22"/>
                <w:szCs w:val="22"/>
              </w:rPr>
            </w:pPr>
            <w:r w:rsidRPr="00C02EB4">
              <w:rPr>
                <w:color w:val="auto"/>
                <w:sz w:val="22"/>
                <w:szCs w:val="22"/>
              </w:rPr>
              <w:t>APRAIDES 5.134</w:t>
            </w:r>
          </w:p>
        </w:tc>
        <w:tc>
          <w:tcPr>
            <w:tcW w:w="1705" w:type="dxa"/>
            <w:shd w:val="clear" w:color="auto" w:fill="FFFFFF"/>
            <w:noWrap/>
            <w:tcMar>
              <w:top w:w="30" w:type="dxa"/>
              <w:left w:w="30" w:type="dxa"/>
              <w:bottom w:w="30" w:type="dxa"/>
              <w:right w:w="30" w:type="dxa"/>
            </w:tcMar>
            <w:vAlign w:val="center"/>
          </w:tcPr>
          <w:p w14:paraId="0C4E1FD8" w14:textId="77777777" w:rsidR="002F610F" w:rsidRPr="00C02EB4" w:rsidRDefault="00271DA8">
            <w:pPr>
              <w:rPr>
                <w:color w:val="auto"/>
                <w:sz w:val="22"/>
                <w:szCs w:val="22"/>
              </w:rPr>
            </w:pPr>
            <w:r w:rsidRPr="00C02EB4">
              <w:rPr>
                <w:color w:val="auto"/>
                <w:sz w:val="22"/>
                <w:szCs w:val="22"/>
              </w:rPr>
              <w:t>Skaņas apraides sistēmas</w:t>
            </w:r>
          </w:p>
        </w:tc>
        <w:tc>
          <w:tcPr>
            <w:tcW w:w="1902" w:type="dxa"/>
            <w:shd w:val="clear" w:color="auto" w:fill="FFFFFF"/>
            <w:noWrap/>
            <w:tcMar>
              <w:top w:w="30" w:type="dxa"/>
              <w:left w:w="30" w:type="dxa"/>
              <w:bottom w:w="30" w:type="dxa"/>
              <w:right w:w="30" w:type="dxa"/>
            </w:tcMar>
            <w:vAlign w:val="center"/>
          </w:tcPr>
          <w:p w14:paraId="2C285F36" w14:textId="77777777" w:rsidR="002F610F" w:rsidRPr="00C02EB4" w:rsidRDefault="00271DA8">
            <w:pPr>
              <w:rPr>
                <w:color w:val="auto"/>
                <w:sz w:val="22"/>
                <w:szCs w:val="22"/>
              </w:rPr>
            </w:pPr>
            <w:r w:rsidRPr="00C02EB4">
              <w:rPr>
                <w:color w:val="auto"/>
                <w:sz w:val="22"/>
                <w:szCs w:val="22"/>
              </w:rPr>
              <w:t>RR 12, RR Res. 517 (WRC-97)</w:t>
            </w:r>
          </w:p>
        </w:tc>
        <w:tc>
          <w:tcPr>
            <w:tcW w:w="1606" w:type="dxa"/>
            <w:shd w:val="clear" w:color="auto" w:fill="FFFFFF"/>
            <w:noWrap/>
            <w:tcMar>
              <w:top w:w="30" w:type="dxa"/>
              <w:left w:w="30" w:type="dxa"/>
              <w:bottom w:w="30" w:type="dxa"/>
              <w:right w:w="30" w:type="dxa"/>
            </w:tcMar>
            <w:vAlign w:val="center"/>
          </w:tcPr>
          <w:p w14:paraId="23D967DF" w14:textId="77777777" w:rsidR="002F610F" w:rsidRPr="00C02EB4" w:rsidRDefault="00271DA8">
            <w:pPr>
              <w:rPr>
                <w:color w:val="auto"/>
                <w:sz w:val="22"/>
                <w:szCs w:val="22"/>
              </w:rPr>
            </w:pPr>
            <w:r w:rsidRPr="00C02EB4">
              <w:rPr>
                <w:color w:val="auto"/>
                <w:sz w:val="22"/>
                <w:szCs w:val="22"/>
              </w:rPr>
              <w:t> </w:t>
            </w:r>
          </w:p>
        </w:tc>
      </w:tr>
      <w:tr w:rsidR="00BB30D4" w:rsidRPr="00C02EB4" w14:paraId="29FA79F0" w14:textId="77777777" w:rsidTr="0010151B">
        <w:tc>
          <w:tcPr>
            <w:tcW w:w="526" w:type="dxa"/>
            <w:vMerge/>
            <w:shd w:val="clear" w:color="auto" w:fill="FFFFFF"/>
            <w:noWrap/>
            <w:tcMar>
              <w:top w:w="30" w:type="dxa"/>
              <w:left w:w="30" w:type="dxa"/>
              <w:bottom w:w="30" w:type="dxa"/>
              <w:right w:w="30" w:type="dxa"/>
            </w:tcMar>
            <w:vAlign w:val="center"/>
          </w:tcPr>
          <w:p w14:paraId="54A0E01B"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AC247D2"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A4A1F3A"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189CC90B" w14:textId="77777777" w:rsidR="002F610F" w:rsidRPr="00C02EB4" w:rsidRDefault="00271DA8">
            <w:pPr>
              <w:rPr>
                <w:color w:val="auto"/>
                <w:sz w:val="22"/>
                <w:szCs w:val="22"/>
              </w:rPr>
            </w:pPr>
            <w:r w:rsidRPr="00C02EB4">
              <w:rPr>
                <w:color w:val="auto"/>
                <w:sz w:val="22"/>
                <w:szCs w:val="22"/>
              </w:rPr>
              <w:t>SRD: 7300–23000 kHz</w:t>
            </w:r>
          </w:p>
        </w:tc>
        <w:tc>
          <w:tcPr>
            <w:tcW w:w="1902" w:type="dxa"/>
            <w:shd w:val="clear" w:color="auto" w:fill="FFFFFF"/>
            <w:noWrap/>
            <w:tcMar>
              <w:top w:w="30" w:type="dxa"/>
              <w:left w:w="30" w:type="dxa"/>
              <w:bottom w:w="30" w:type="dxa"/>
              <w:right w:w="30" w:type="dxa"/>
            </w:tcMar>
            <w:vAlign w:val="center"/>
          </w:tcPr>
          <w:p w14:paraId="51D95DB9" w14:textId="09E48BF4"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1AED5AED" w14:textId="034CA2FA"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EC5EBF9"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2C13D913" w14:textId="77777777" w:rsidTr="0010151B">
        <w:tc>
          <w:tcPr>
            <w:tcW w:w="526" w:type="dxa"/>
            <w:vMerge/>
            <w:shd w:val="clear" w:color="auto" w:fill="FFFFFF"/>
            <w:noWrap/>
            <w:tcMar>
              <w:top w:w="30" w:type="dxa"/>
              <w:left w:w="30" w:type="dxa"/>
              <w:bottom w:w="30" w:type="dxa"/>
              <w:right w:w="30" w:type="dxa"/>
            </w:tcMar>
            <w:vAlign w:val="center"/>
          </w:tcPr>
          <w:p w14:paraId="0924B4CC"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038A9F5"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8DD1084"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53CF831A"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5AE54CB1" w14:textId="6422323E"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29BC10BF" w14:textId="6B548882"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EDB3F30"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57E0B19A" w14:textId="77777777" w:rsidTr="0010151B">
        <w:tc>
          <w:tcPr>
            <w:tcW w:w="526" w:type="dxa"/>
            <w:shd w:val="clear" w:color="auto" w:fill="FFFFFF"/>
            <w:noWrap/>
            <w:tcMar>
              <w:top w:w="30" w:type="dxa"/>
              <w:left w:w="30" w:type="dxa"/>
              <w:bottom w:w="30" w:type="dxa"/>
              <w:right w:w="30" w:type="dxa"/>
            </w:tcMar>
            <w:vAlign w:val="center"/>
          </w:tcPr>
          <w:p w14:paraId="107B7011" w14:textId="77777777" w:rsidR="002F610F" w:rsidRPr="00C02EB4" w:rsidRDefault="00271DA8">
            <w:pPr>
              <w:rPr>
                <w:color w:val="auto"/>
                <w:sz w:val="22"/>
                <w:szCs w:val="22"/>
              </w:rPr>
            </w:pPr>
            <w:r w:rsidRPr="00C02EB4">
              <w:rPr>
                <w:color w:val="auto"/>
                <w:sz w:val="22"/>
                <w:szCs w:val="22"/>
              </w:rPr>
              <w:t>130.</w:t>
            </w:r>
          </w:p>
        </w:tc>
        <w:tc>
          <w:tcPr>
            <w:tcW w:w="9115" w:type="dxa"/>
            <w:gridSpan w:val="5"/>
            <w:shd w:val="clear" w:color="auto" w:fill="FFFFFF"/>
            <w:noWrap/>
            <w:tcMar>
              <w:top w:w="30" w:type="dxa"/>
              <w:left w:w="30" w:type="dxa"/>
              <w:bottom w:w="30" w:type="dxa"/>
              <w:right w:w="30" w:type="dxa"/>
            </w:tcMar>
            <w:vAlign w:val="center"/>
          </w:tcPr>
          <w:p w14:paraId="6A86FE8F" w14:textId="77777777" w:rsidR="002F610F" w:rsidRPr="00C02EB4" w:rsidRDefault="00271DA8">
            <w:pPr>
              <w:jc w:val="center"/>
              <w:rPr>
                <w:b/>
                <w:color w:val="auto"/>
                <w:sz w:val="22"/>
                <w:szCs w:val="22"/>
              </w:rPr>
            </w:pPr>
            <w:r w:rsidRPr="00C02EB4">
              <w:rPr>
                <w:b/>
                <w:color w:val="auto"/>
                <w:sz w:val="22"/>
                <w:szCs w:val="22"/>
              </w:rPr>
              <w:t>17 550–17 900 kHz</w:t>
            </w:r>
          </w:p>
        </w:tc>
      </w:tr>
      <w:tr w:rsidR="00BB30D4" w:rsidRPr="00C02EB4" w14:paraId="2FA8701D" w14:textId="77777777" w:rsidTr="0010151B">
        <w:tc>
          <w:tcPr>
            <w:tcW w:w="526" w:type="dxa"/>
            <w:vMerge w:val="restart"/>
            <w:shd w:val="clear" w:color="auto" w:fill="FFFFFF"/>
            <w:noWrap/>
            <w:tcMar>
              <w:top w:w="30" w:type="dxa"/>
              <w:left w:w="30" w:type="dxa"/>
              <w:bottom w:w="30" w:type="dxa"/>
              <w:right w:w="30" w:type="dxa"/>
            </w:tcMar>
            <w:vAlign w:val="center"/>
          </w:tcPr>
          <w:p w14:paraId="620A523C"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4101BA36" w14:textId="77777777" w:rsidR="002F610F" w:rsidRPr="00C02EB4" w:rsidRDefault="00271DA8">
            <w:pPr>
              <w:rPr>
                <w:color w:val="auto"/>
                <w:sz w:val="22"/>
                <w:szCs w:val="22"/>
              </w:rPr>
            </w:pPr>
            <w:r w:rsidRPr="00C02EB4">
              <w:rPr>
                <w:color w:val="auto"/>
                <w:sz w:val="22"/>
                <w:szCs w:val="22"/>
              </w:rPr>
              <w:t>APRAIDES</w:t>
            </w:r>
          </w:p>
        </w:tc>
        <w:tc>
          <w:tcPr>
            <w:tcW w:w="2000" w:type="dxa"/>
            <w:vMerge w:val="restart"/>
            <w:shd w:val="clear" w:color="auto" w:fill="FFFFFF"/>
            <w:noWrap/>
            <w:tcMar>
              <w:top w:w="30" w:type="dxa"/>
              <w:left w:w="30" w:type="dxa"/>
              <w:bottom w:w="30" w:type="dxa"/>
              <w:right w:w="30" w:type="dxa"/>
            </w:tcMar>
            <w:vAlign w:val="center"/>
          </w:tcPr>
          <w:p w14:paraId="7A519177" w14:textId="77777777" w:rsidR="002F610F" w:rsidRPr="00C02EB4" w:rsidRDefault="00271DA8">
            <w:pPr>
              <w:rPr>
                <w:color w:val="auto"/>
                <w:sz w:val="22"/>
                <w:szCs w:val="22"/>
              </w:rPr>
            </w:pPr>
            <w:r w:rsidRPr="00C02EB4">
              <w:rPr>
                <w:color w:val="auto"/>
                <w:sz w:val="22"/>
                <w:szCs w:val="22"/>
              </w:rPr>
              <w:t>APRAIDES</w:t>
            </w:r>
          </w:p>
        </w:tc>
        <w:tc>
          <w:tcPr>
            <w:tcW w:w="1705" w:type="dxa"/>
            <w:shd w:val="clear" w:color="auto" w:fill="FFFFFF"/>
            <w:noWrap/>
            <w:tcMar>
              <w:top w:w="30" w:type="dxa"/>
              <w:left w:w="30" w:type="dxa"/>
              <w:bottom w:w="30" w:type="dxa"/>
              <w:right w:w="30" w:type="dxa"/>
            </w:tcMar>
            <w:vAlign w:val="center"/>
          </w:tcPr>
          <w:p w14:paraId="264678FE" w14:textId="77777777" w:rsidR="002F610F" w:rsidRPr="00C02EB4" w:rsidRDefault="00271DA8">
            <w:pPr>
              <w:rPr>
                <w:color w:val="auto"/>
                <w:sz w:val="22"/>
                <w:szCs w:val="22"/>
              </w:rPr>
            </w:pPr>
            <w:r w:rsidRPr="00C02EB4">
              <w:rPr>
                <w:color w:val="auto"/>
                <w:sz w:val="22"/>
                <w:szCs w:val="22"/>
              </w:rPr>
              <w:t>Skaņas apraides sistēmas</w:t>
            </w:r>
          </w:p>
        </w:tc>
        <w:tc>
          <w:tcPr>
            <w:tcW w:w="1902" w:type="dxa"/>
            <w:shd w:val="clear" w:color="auto" w:fill="FFFFFF"/>
            <w:noWrap/>
            <w:tcMar>
              <w:top w:w="30" w:type="dxa"/>
              <w:left w:w="30" w:type="dxa"/>
              <w:bottom w:w="30" w:type="dxa"/>
              <w:right w:w="30" w:type="dxa"/>
            </w:tcMar>
            <w:vAlign w:val="center"/>
          </w:tcPr>
          <w:p w14:paraId="789C7E5D" w14:textId="77777777" w:rsidR="002F610F" w:rsidRPr="00C02EB4" w:rsidRDefault="00271DA8">
            <w:pPr>
              <w:rPr>
                <w:color w:val="auto"/>
                <w:sz w:val="22"/>
                <w:szCs w:val="22"/>
              </w:rPr>
            </w:pPr>
            <w:r w:rsidRPr="00C02EB4">
              <w:rPr>
                <w:color w:val="auto"/>
                <w:sz w:val="22"/>
                <w:szCs w:val="22"/>
              </w:rPr>
              <w:t>RR 12, RR Res. 517 (WRC-97)</w:t>
            </w:r>
          </w:p>
        </w:tc>
        <w:tc>
          <w:tcPr>
            <w:tcW w:w="1606" w:type="dxa"/>
            <w:shd w:val="clear" w:color="auto" w:fill="FFFFFF"/>
            <w:noWrap/>
            <w:tcMar>
              <w:top w:w="30" w:type="dxa"/>
              <w:left w:w="30" w:type="dxa"/>
              <w:bottom w:w="30" w:type="dxa"/>
              <w:right w:w="30" w:type="dxa"/>
            </w:tcMar>
            <w:vAlign w:val="center"/>
          </w:tcPr>
          <w:p w14:paraId="26A8AAAD" w14:textId="77777777" w:rsidR="002F610F" w:rsidRPr="00C02EB4" w:rsidRDefault="00271DA8">
            <w:pPr>
              <w:rPr>
                <w:color w:val="auto"/>
                <w:sz w:val="22"/>
                <w:szCs w:val="22"/>
              </w:rPr>
            </w:pPr>
            <w:r w:rsidRPr="00C02EB4">
              <w:rPr>
                <w:color w:val="auto"/>
                <w:sz w:val="22"/>
                <w:szCs w:val="22"/>
              </w:rPr>
              <w:t> </w:t>
            </w:r>
          </w:p>
        </w:tc>
      </w:tr>
      <w:tr w:rsidR="00BB30D4" w:rsidRPr="00C02EB4" w14:paraId="00ED1056" w14:textId="77777777" w:rsidTr="0010151B">
        <w:tc>
          <w:tcPr>
            <w:tcW w:w="526" w:type="dxa"/>
            <w:vMerge/>
            <w:shd w:val="clear" w:color="auto" w:fill="FFFFFF"/>
            <w:noWrap/>
            <w:tcMar>
              <w:top w:w="30" w:type="dxa"/>
              <w:left w:w="30" w:type="dxa"/>
              <w:bottom w:w="30" w:type="dxa"/>
              <w:right w:w="30" w:type="dxa"/>
            </w:tcMar>
            <w:vAlign w:val="center"/>
          </w:tcPr>
          <w:p w14:paraId="6BE1C407"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F2A22EC"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E8AA49C"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7D9A53A" w14:textId="77777777" w:rsidR="002F610F" w:rsidRPr="00C02EB4" w:rsidRDefault="00271DA8">
            <w:pPr>
              <w:rPr>
                <w:color w:val="auto"/>
                <w:sz w:val="22"/>
                <w:szCs w:val="22"/>
              </w:rPr>
            </w:pPr>
            <w:r w:rsidRPr="00C02EB4">
              <w:rPr>
                <w:color w:val="auto"/>
                <w:sz w:val="22"/>
                <w:szCs w:val="22"/>
              </w:rPr>
              <w:t>SRD: 7300–23000 kHz</w:t>
            </w:r>
          </w:p>
        </w:tc>
        <w:tc>
          <w:tcPr>
            <w:tcW w:w="1902" w:type="dxa"/>
            <w:shd w:val="clear" w:color="auto" w:fill="FFFFFF"/>
            <w:noWrap/>
            <w:tcMar>
              <w:top w:w="30" w:type="dxa"/>
              <w:left w:w="30" w:type="dxa"/>
              <w:bottom w:w="30" w:type="dxa"/>
              <w:right w:w="30" w:type="dxa"/>
            </w:tcMar>
            <w:vAlign w:val="center"/>
          </w:tcPr>
          <w:p w14:paraId="03A47086" w14:textId="7CF254E6"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567D7EF9" w14:textId="35AD6F66"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77CFC70"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416D6FDD" w14:textId="77777777" w:rsidTr="0010151B">
        <w:tc>
          <w:tcPr>
            <w:tcW w:w="526" w:type="dxa"/>
            <w:vMerge/>
            <w:shd w:val="clear" w:color="auto" w:fill="FFFFFF"/>
            <w:noWrap/>
            <w:tcMar>
              <w:top w:w="30" w:type="dxa"/>
              <w:left w:w="30" w:type="dxa"/>
              <w:bottom w:w="30" w:type="dxa"/>
              <w:right w:w="30" w:type="dxa"/>
            </w:tcMar>
            <w:vAlign w:val="center"/>
          </w:tcPr>
          <w:p w14:paraId="219856D6"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C480DEE"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34B6607"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1E95CE78"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741EA6B6" w14:textId="363D8C12"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56EE7B24" w14:textId="3A99B301"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5F70AFE"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2F4C83BA" w14:textId="77777777" w:rsidTr="0010151B">
        <w:tc>
          <w:tcPr>
            <w:tcW w:w="526" w:type="dxa"/>
            <w:shd w:val="clear" w:color="auto" w:fill="FFFFFF"/>
            <w:noWrap/>
            <w:tcMar>
              <w:top w:w="30" w:type="dxa"/>
              <w:left w:w="30" w:type="dxa"/>
              <w:bottom w:w="30" w:type="dxa"/>
              <w:right w:w="30" w:type="dxa"/>
            </w:tcMar>
            <w:vAlign w:val="center"/>
          </w:tcPr>
          <w:p w14:paraId="1E6956F7" w14:textId="77777777" w:rsidR="002F610F" w:rsidRPr="00C02EB4" w:rsidRDefault="00271DA8">
            <w:pPr>
              <w:rPr>
                <w:color w:val="auto"/>
                <w:sz w:val="22"/>
                <w:szCs w:val="22"/>
              </w:rPr>
            </w:pPr>
            <w:r w:rsidRPr="00C02EB4">
              <w:rPr>
                <w:color w:val="auto"/>
                <w:sz w:val="22"/>
                <w:szCs w:val="22"/>
              </w:rPr>
              <w:t>131.</w:t>
            </w:r>
          </w:p>
        </w:tc>
        <w:tc>
          <w:tcPr>
            <w:tcW w:w="9115" w:type="dxa"/>
            <w:gridSpan w:val="5"/>
            <w:shd w:val="clear" w:color="auto" w:fill="FFFFFF"/>
            <w:noWrap/>
            <w:tcMar>
              <w:top w:w="30" w:type="dxa"/>
              <w:left w:w="30" w:type="dxa"/>
              <w:bottom w:w="30" w:type="dxa"/>
              <w:right w:w="30" w:type="dxa"/>
            </w:tcMar>
            <w:vAlign w:val="center"/>
          </w:tcPr>
          <w:p w14:paraId="4A3A07DD" w14:textId="77777777" w:rsidR="002F610F" w:rsidRPr="00C02EB4" w:rsidRDefault="00271DA8">
            <w:pPr>
              <w:jc w:val="center"/>
              <w:rPr>
                <w:b/>
                <w:color w:val="auto"/>
                <w:sz w:val="22"/>
                <w:szCs w:val="22"/>
              </w:rPr>
            </w:pPr>
            <w:r w:rsidRPr="00C02EB4">
              <w:rPr>
                <w:b/>
                <w:color w:val="auto"/>
                <w:sz w:val="22"/>
                <w:szCs w:val="22"/>
              </w:rPr>
              <w:t>17 900–17 970 kHz</w:t>
            </w:r>
          </w:p>
        </w:tc>
      </w:tr>
      <w:tr w:rsidR="00BB30D4" w:rsidRPr="00C02EB4" w14:paraId="602B366A" w14:textId="77777777" w:rsidTr="0010151B">
        <w:tc>
          <w:tcPr>
            <w:tcW w:w="526" w:type="dxa"/>
            <w:vMerge w:val="restart"/>
            <w:shd w:val="clear" w:color="auto" w:fill="FFFFFF"/>
            <w:noWrap/>
            <w:tcMar>
              <w:top w:w="30" w:type="dxa"/>
              <w:left w:w="30" w:type="dxa"/>
              <w:bottom w:w="30" w:type="dxa"/>
              <w:right w:w="30" w:type="dxa"/>
            </w:tcMar>
            <w:vAlign w:val="center"/>
          </w:tcPr>
          <w:p w14:paraId="25663344"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5CC9701F" w14:textId="77777777" w:rsidR="002F610F" w:rsidRPr="00C02EB4" w:rsidRDefault="00271DA8">
            <w:pPr>
              <w:rPr>
                <w:color w:val="auto"/>
                <w:sz w:val="22"/>
                <w:szCs w:val="22"/>
              </w:rPr>
            </w:pPr>
            <w:r w:rsidRPr="00C02EB4">
              <w:rPr>
                <w:color w:val="auto"/>
                <w:sz w:val="22"/>
                <w:szCs w:val="22"/>
              </w:rPr>
              <w:t>GAISA KUĢNIECĪBAS MOBILAIS (R)</w:t>
            </w:r>
          </w:p>
        </w:tc>
        <w:tc>
          <w:tcPr>
            <w:tcW w:w="2000" w:type="dxa"/>
            <w:vMerge w:val="restart"/>
            <w:shd w:val="clear" w:color="auto" w:fill="FFFFFF"/>
            <w:noWrap/>
            <w:tcMar>
              <w:top w:w="30" w:type="dxa"/>
              <w:left w:w="30" w:type="dxa"/>
              <w:bottom w:w="30" w:type="dxa"/>
              <w:right w:w="30" w:type="dxa"/>
            </w:tcMar>
            <w:vAlign w:val="center"/>
          </w:tcPr>
          <w:p w14:paraId="36DF4CD9" w14:textId="77777777" w:rsidR="002F610F" w:rsidRPr="00C02EB4" w:rsidRDefault="00271DA8">
            <w:pPr>
              <w:rPr>
                <w:color w:val="auto"/>
                <w:sz w:val="22"/>
                <w:szCs w:val="22"/>
              </w:rPr>
            </w:pPr>
            <w:r w:rsidRPr="00C02EB4">
              <w:rPr>
                <w:color w:val="auto"/>
                <w:sz w:val="22"/>
                <w:szCs w:val="22"/>
              </w:rPr>
              <w:t>GAISA KUĢNIECĪBAS MOBILAIS (R)</w:t>
            </w:r>
          </w:p>
        </w:tc>
        <w:tc>
          <w:tcPr>
            <w:tcW w:w="1705" w:type="dxa"/>
            <w:shd w:val="clear" w:color="auto" w:fill="FFFFFF"/>
            <w:noWrap/>
            <w:tcMar>
              <w:top w:w="30" w:type="dxa"/>
              <w:left w:w="30" w:type="dxa"/>
              <w:bottom w:w="30" w:type="dxa"/>
              <w:right w:w="30" w:type="dxa"/>
            </w:tcMar>
            <w:vAlign w:val="center"/>
          </w:tcPr>
          <w:p w14:paraId="2F93F6C7"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5A6EF0E1" w14:textId="77777777" w:rsidR="002F610F" w:rsidRPr="00C02EB4" w:rsidRDefault="00271DA8">
            <w:pPr>
              <w:rPr>
                <w:color w:val="auto"/>
                <w:sz w:val="22"/>
                <w:szCs w:val="22"/>
              </w:rPr>
            </w:pPr>
            <w:r w:rsidRPr="00C02EB4">
              <w:rPr>
                <w:color w:val="auto"/>
                <w:sz w:val="22"/>
                <w:szCs w:val="22"/>
              </w:rPr>
              <w:t>RR AP27</w:t>
            </w:r>
          </w:p>
        </w:tc>
        <w:tc>
          <w:tcPr>
            <w:tcW w:w="1606" w:type="dxa"/>
            <w:shd w:val="clear" w:color="auto" w:fill="FFFFFF"/>
            <w:noWrap/>
            <w:tcMar>
              <w:top w:w="30" w:type="dxa"/>
              <w:left w:w="30" w:type="dxa"/>
              <w:bottom w:w="30" w:type="dxa"/>
              <w:right w:w="30" w:type="dxa"/>
            </w:tcMar>
            <w:vAlign w:val="center"/>
          </w:tcPr>
          <w:p w14:paraId="6D1BD79B" w14:textId="77777777" w:rsidR="002F610F" w:rsidRPr="00C02EB4" w:rsidRDefault="00271DA8">
            <w:pPr>
              <w:rPr>
                <w:color w:val="auto"/>
                <w:sz w:val="22"/>
                <w:szCs w:val="22"/>
              </w:rPr>
            </w:pPr>
            <w:r w:rsidRPr="00C02EB4">
              <w:rPr>
                <w:color w:val="auto"/>
                <w:sz w:val="22"/>
                <w:szCs w:val="22"/>
              </w:rPr>
              <w:t> </w:t>
            </w:r>
          </w:p>
        </w:tc>
      </w:tr>
      <w:tr w:rsidR="00BB30D4" w:rsidRPr="00C02EB4" w14:paraId="29D1EAE5" w14:textId="77777777" w:rsidTr="0010151B">
        <w:tc>
          <w:tcPr>
            <w:tcW w:w="526" w:type="dxa"/>
            <w:vMerge/>
            <w:shd w:val="clear" w:color="auto" w:fill="FFFFFF"/>
            <w:noWrap/>
            <w:tcMar>
              <w:top w:w="30" w:type="dxa"/>
              <w:left w:w="30" w:type="dxa"/>
              <w:bottom w:w="30" w:type="dxa"/>
              <w:right w:w="30" w:type="dxa"/>
            </w:tcMar>
            <w:vAlign w:val="center"/>
          </w:tcPr>
          <w:p w14:paraId="74D369EE"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D93BF1A"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8173B29"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E457155" w14:textId="77777777" w:rsidR="002F610F" w:rsidRPr="00C02EB4" w:rsidRDefault="00271DA8">
            <w:pPr>
              <w:rPr>
                <w:color w:val="auto"/>
                <w:sz w:val="22"/>
                <w:szCs w:val="22"/>
              </w:rPr>
            </w:pPr>
            <w:r w:rsidRPr="00C02EB4">
              <w:rPr>
                <w:color w:val="auto"/>
                <w:sz w:val="22"/>
                <w:szCs w:val="22"/>
              </w:rPr>
              <w:t>SRD: 7300–23000 kHz</w:t>
            </w:r>
          </w:p>
        </w:tc>
        <w:tc>
          <w:tcPr>
            <w:tcW w:w="1902" w:type="dxa"/>
            <w:shd w:val="clear" w:color="auto" w:fill="FFFFFF"/>
            <w:noWrap/>
            <w:tcMar>
              <w:top w:w="30" w:type="dxa"/>
              <w:left w:w="30" w:type="dxa"/>
              <w:bottom w:w="30" w:type="dxa"/>
              <w:right w:w="30" w:type="dxa"/>
            </w:tcMar>
            <w:vAlign w:val="center"/>
          </w:tcPr>
          <w:p w14:paraId="191990C4" w14:textId="27D1C48E"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04D35C3D" w14:textId="61606FD7"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B864A01"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02BEB47A" w14:textId="77777777" w:rsidTr="0010151B">
        <w:tc>
          <w:tcPr>
            <w:tcW w:w="526" w:type="dxa"/>
            <w:vMerge/>
            <w:shd w:val="clear" w:color="auto" w:fill="FFFFFF"/>
            <w:noWrap/>
            <w:tcMar>
              <w:top w:w="30" w:type="dxa"/>
              <w:left w:w="30" w:type="dxa"/>
              <w:bottom w:w="30" w:type="dxa"/>
              <w:right w:w="30" w:type="dxa"/>
            </w:tcMar>
            <w:vAlign w:val="center"/>
          </w:tcPr>
          <w:p w14:paraId="752D278F"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0538704"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F6F9E35"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8155DD2"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66BD4A2E" w14:textId="3B1D1FE1"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06D3C186" w14:textId="6D6B596C"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4B3D9FF"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75C83960" w14:textId="77777777" w:rsidTr="0010151B">
        <w:tc>
          <w:tcPr>
            <w:tcW w:w="526" w:type="dxa"/>
            <w:shd w:val="clear" w:color="auto" w:fill="FFFFFF"/>
            <w:noWrap/>
            <w:tcMar>
              <w:top w:w="30" w:type="dxa"/>
              <w:left w:w="30" w:type="dxa"/>
              <w:bottom w:w="30" w:type="dxa"/>
              <w:right w:w="30" w:type="dxa"/>
            </w:tcMar>
            <w:vAlign w:val="center"/>
          </w:tcPr>
          <w:p w14:paraId="691E5F92" w14:textId="77777777" w:rsidR="002F610F" w:rsidRPr="00C02EB4" w:rsidRDefault="00271DA8">
            <w:pPr>
              <w:rPr>
                <w:color w:val="auto"/>
                <w:sz w:val="22"/>
                <w:szCs w:val="22"/>
              </w:rPr>
            </w:pPr>
            <w:r w:rsidRPr="00C02EB4">
              <w:rPr>
                <w:color w:val="auto"/>
                <w:sz w:val="22"/>
                <w:szCs w:val="22"/>
              </w:rPr>
              <w:t>132.</w:t>
            </w:r>
          </w:p>
        </w:tc>
        <w:tc>
          <w:tcPr>
            <w:tcW w:w="9115" w:type="dxa"/>
            <w:gridSpan w:val="5"/>
            <w:shd w:val="clear" w:color="auto" w:fill="FFFFFF"/>
            <w:noWrap/>
            <w:tcMar>
              <w:top w:w="30" w:type="dxa"/>
              <w:left w:w="30" w:type="dxa"/>
              <w:bottom w:w="30" w:type="dxa"/>
              <w:right w:w="30" w:type="dxa"/>
            </w:tcMar>
            <w:vAlign w:val="center"/>
          </w:tcPr>
          <w:p w14:paraId="4D45472C" w14:textId="77777777" w:rsidR="002F610F" w:rsidRPr="00C02EB4" w:rsidRDefault="00271DA8">
            <w:pPr>
              <w:jc w:val="center"/>
              <w:rPr>
                <w:b/>
                <w:color w:val="auto"/>
                <w:sz w:val="22"/>
                <w:szCs w:val="22"/>
              </w:rPr>
            </w:pPr>
            <w:r w:rsidRPr="00C02EB4">
              <w:rPr>
                <w:b/>
                <w:color w:val="auto"/>
                <w:sz w:val="22"/>
                <w:szCs w:val="22"/>
              </w:rPr>
              <w:t>17 970–18 030 kHz</w:t>
            </w:r>
          </w:p>
        </w:tc>
      </w:tr>
      <w:tr w:rsidR="00BB30D4" w:rsidRPr="00C02EB4" w14:paraId="078BE157" w14:textId="77777777" w:rsidTr="0010151B">
        <w:tc>
          <w:tcPr>
            <w:tcW w:w="526" w:type="dxa"/>
            <w:vMerge w:val="restart"/>
            <w:shd w:val="clear" w:color="auto" w:fill="FFFFFF"/>
            <w:noWrap/>
            <w:tcMar>
              <w:top w:w="30" w:type="dxa"/>
              <w:left w:w="30" w:type="dxa"/>
              <w:bottom w:w="30" w:type="dxa"/>
              <w:right w:w="30" w:type="dxa"/>
            </w:tcMar>
            <w:vAlign w:val="center"/>
          </w:tcPr>
          <w:p w14:paraId="1D4E0247"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54BA0E92" w14:textId="77777777" w:rsidR="002F610F" w:rsidRPr="00C02EB4" w:rsidRDefault="00271DA8">
            <w:pPr>
              <w:rPr>
                <w:color w:val="auto"/>
                <w:sz w:val="22"/>
                <w:szCs w:val="22"/>
              </w:rPr>
            </w:pPr>
            <w:r w:rsidRPr="00C02EB4">
              <w:rPr>
                <w:color w:val="auto"/>
                <w:sz w:val="22"/>
                <w:szCs w:val="22"/>
              </w:rPr>
              <w:t>GAISA KUĢNIECĪBAS MOBILAIS (OR)</w:t>
            </w:r>
          </w:p>
        </w:tc>
        <w:tc>
          <w:tcPr>
            <w:tcW w:w="2000" w:type="dxa"/>
            <w:vMerge w:val="restart"/>
            <w:shd w:val="clear" w:color="auto" w:fill="FFFFFF"/>
            <w:noWrap/>
            <w:tcMar>
              <w:top w:w="30" w:type="dxa"/>
              <w:left w:w="30" w:type="dxa"/>
              <w:bottom w:w="30" w:type="dxa"/>
              <w:right w:w="30" w:type="dxa"/>
            </w:tcMar>
            <w:vAlign w:val="center"/>
          </w:tcPr>
          <w:p w14:paraId="00CDDA66" w14:textId="77777777" w:rsidR="002F610F" w:rsidRPr="00C02EB4" w:rsidRDefault="00271DA8">
            <w:pPr>
              <w:rPr>
                <w:color w:val="auto"/>
                <w:sz w:val="22"/>
                <w:szCs w:val="22"/>
              </w:rPr>
            </w:pPr>
            <w:r w:rsidRPr="00C02EB4">
              <w:rPr>
                <w:color w:val="auto"/>
                <w:sz w:val="22"/>
                <w:szCs w:val="22"/>
              </w:rPr>
              <w:t>GAISA KUĢNIECĪBAS MOBILAIS (OR)</w:t>
            </w:r>
          </w:p>
        </w:tc>
        <w:tc>
          <w:tcPr>
            <w:tcW w:w="1705" w:type="dxa"/>
            <w:shd w:val="clear" w:color="auto" w:fill="FFFFFF"/>
            <w:noWrap/>
            <w:tcMar>
              <w:top w:w="30" w:type="dxa"/>
              <w:left w:w="30" w:type="dxa"/>
              <w:bottom w:w="30" w:type="dxa"/>
              <w:right w:w="30" w:type="dxa"/>
            </w:tcMar>
            <w:vAlign w:val="center"/>
          </w:tcPr>
          <w:p w14:paraId="744028FC"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5C7132A6" w14:textId="77777777" w:rsidR="002F610F" w:rsidRPr="00C02EB4" w:rsidRDefault="00271DA8">
            <w:pPr>
              <w:rPr>
                <w:color w:val="auto"/>
                <w:sz w:val="22"/>
                <w:szCs w:val="22"/>
              </w:rPr>
            </w:pPr>
            <w:r w:rsidRPr="00C02EB4">
              <w:rPr>
                <w:color w:val="auto"/>
                <w:sz w:val="22"/>
                <w:szCs w:val="22"/>
              </w:rPr>
              <w:t>RR AP26</w:t>
            </w:r>
          </w:p>
        </w:tc>
        <w:tc>
          <w:tcPr>
            <w:tcW w:w="1606" w:type="dxa"/>
            <w:shd w:val="clear" w:color="auto" w:fill="FFFFFF"/>
            <w:noWrap/>
            <w:tcMar>
              <w:top w:w="30" w:type="dxa"/>
              <w:left w:w="30" w:type="dxa"/>
              <w:bottom w:w="30" w:type="dxa"/>
              <w:right w:w="30" w:type="dxa"/>
            </w:tcMar>
            <w:vAlign w:val="center"/>
          </w:tcPr>
          <w:p w14:paraId="7DB0ED48"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520A24BE" w14:textId="77777777" w:rsidTr="0010151B">
        <w:tc>
          <w:tcPr>
            <w:tcW w:w="526" w:type="dxa"/>
            <w:vMerge/>
            <w:shd w:val="clear" w:color="auto" w:fill="FFFFFF"/>
            <w:noWrap/>
            <w:tcMar>
              <w:top w:w="30" w:type="dxa"/>
              <w:left w:w="30" w:type="dxa"/>
              <w:bottom w:w="30" w:type="dxa"/>
              <w:right w:w="30" w:type="dxa"/>
            </w:tcMar>
            <w:vAlign w:val="center"/>
          </w:tcPr>
          <w:p w14:paraId="1C507597"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5BBD10F"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15016ED"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188C39D9" w14:textId="77777777" w:rsidR="002F610F" w:rsidRPr="00C02EB4" w:rsidRDefault="00271DA8">
            <w:pPr>
              <w:rPr>
                <w:color w:val="auto"/>
                <w:sz w:val="22"/>
                <w:szCs w:val="22"/>
              </w:rPr>
            </w:pPr>
            <w:r w:rsidRPr="00C02EB4">
              <w:rPr>
                <w:color w:val="auto"/>
                <w:sz w:val="22"/>
                <w:szCs w:val="22"/>
              </w:rPr>
              <w:t>SRD: 7300–23000 kHz</w:t>
            </w:r>
          </w:p>
        </w:tc>
        <w:tc>
          <w:tcPr>
            <w:tcW w:w="1902" w:type="dxa"/>
            <w:shd w:val="clear" w:color="auto" w:fill="FFFFFF"/>
            <w:noWrap/>
            <w:tcMar>
              <w:top w:w="30" w:type="dxa"/>
              <w:left w:w="30" w:type="dxa"/>
              <w:bottom w:w="30" w:type="dxa"/>
              <w:right w:w="30" w:type="dxa"/>
            </w:tcMar>
            <w:vAlign w:val="center"/>
          </w:tcPr>
          <w:p w14:paraId="5693F2B4" w14:textId="265F4BFD"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04D2B810" w14:textId="7524F846"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2EBFB08"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57E2EB9C" w14:textId="77777777" w:rsidTr="0010151B">
        <w:tc>
          <w:tcPr>
            <w:tcW w:w="526" w:type="dxa"/>
            <w:vMerge/>
            <w:shd w:val="clear" w:color="auto" w:fill="FFFFFF"/>
            <w:noWrap/>
            <w:tcMar>
              <w:top w:w="30" w:type="dxa"/>
              <w:left w:w="30" w:type="dxa"/>
              <w:bottom w:w="30" w:type="dxa"/>
              <w:right w:w="30" w:type="dxa"/>
            </w:tcMar>
            <w:vAlign w:val="center"/>
          </w:tcPr>
          <w:p w14:paraId="6A3067C2"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E097C67"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CF67015"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536A85B"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1CE54C8E" w14:textId="7179DA3B"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23B69E7B" w14:textId="60275761"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FEAA5AF"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40C16E8E" w14:textId="77777777" w:rsidTr="0010151B">
        <w:tc>
          <w:tcPr>
            <w:tcW w:w="526" w:type="dxa"/>
            <w:shd w:val="clear" w:color="auto" w:fill="FFFFFF"/>
            <w:noWrap/>
            <w:tcMar>
              <w:top w:w="30" w:type="dxa"/>
              <w:left w:w="30" w:type="dxa"/>
              <w:bottom w:w="30" w:type="dxa"/>
              <w:right w:w="30" w:type="dxa"/>
            </w:tcMar>
            <w:vAlign w:val="center"/>
          </w:tcPr>
          <w:p w14:paraId="3775B2FD" w14:textId="77777777" w:rsidR="002F610F" w:rsidRPr="00C02EB4" w:rsidRDefault="00271DA8">
            <w:pPr>
              <w:rPr>
                <w:color w:val="auto"/>
                <w:sz w:val="22"/>
                <w:szCs w:val="22"/>
              </w:rPr>
            </w:pPr>
            <w:r w:rsidRPr="00C02EB4">
              <w:rPr>
                <w:color w:val="auto"/>
                <w:sz w:val="22"/>
                <w:szCs w:val="22"/>
              </w:rPr>
              <w:t>133.</w:t>
            </w:r>
          </w:p>
        </w:tc>
        <w:tc>
          <w:tcPr>
            <w:tcW w:w="9115" w:type="dxa"/>
            <w:gridSpan w:val="5"/>
            <w:shd w:val="clear" w:color="auto" w:fill="FFFFFF"/>
            <w:noWrap/>
            <w:tcMar>
              <w:top w:w="30" w:type="dxa"/>
              <w:left w:w="30" w:type="dxa"/>
              <w:bottom w:w="30" w:type="dxa"/>
              <w:right w:w="30" w:type="dxa"/>
            </w:tcMar>
            <w:vAlign w:val="center"/>
          </w:tcPr>
          <w:p w14:paraId="39605C4B" w14:textId="77777777" w:rsidR="002F610F" w:rsidRPr="00C02EB4" w:rsidRDefault="00271DA8">
            <w:pPr>
              <w:jc w:val="center"/>
              <w:rPr>
                <w:b/>
                <w:color w:val="auto"/>
                <w:sz w:val="22"/>
                <w:szCs w:val="22"/>
              </w:rPr>
            </w:pPr>
            <w:r w:rsidRPr="00C02EB4">
              <w:rPr>
                <w:b/>
                <w:color w:val="auto"/>
                <w:sz w:val="22"/>
                <w:szCs w:val="22"/>
              </w:rPr>
              <w:t>18 030–18 052 kHz</w:t>
            </w:r>
          </w:p>
        </w:tc>
      </w:tr>
      <w:tr w:rsidR="00BB30D4" w:rsidRPr="00C02EB4" w14:paraId="1B7CA348" w14:textId="77777777" w:rsidTr="0010151B">
        <w:tc>
          <w:tcPr>
            <w:tcW w:w="526" w:type="dxa"/>
            <w:vMerge w:val="restart"/>
            <w:shd w:val="clear" w:color="auto" w:fill="FFFFFF"/>
            <w:noWrap/>
            <w:tcMar>
              <w:top w:w="30" w:type="dxa"/>
              <w:left w:w="30" w:type="dxa"/>
              <w:bottom w:w="30" w:type="dxa"/>
              <w:right w:w="30" w:type="dxa"/>
            </w:tcMar>
            <w:vAlign w:val="center"/>
          </w:tcPr>
          <w:p w14:paraId="57BB1819"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3F98611B"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53D22379"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3FA7AA8E"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1E46DC02"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1F730B13"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5C739DEF" w14:textId="77777777" w:rsidTr="0010151B">
        <w:tc>
          <w:tcPr>
            <w:tcW w:w="526" w:type="dxa"/>
            <w:vMerge/>
            <w:shd w:val="clear" w:color="auto" w:fill="FFFFFF"/>
            <w:noWrap/>
            <w:tcMar>
              <w:top w:w="30" w:type="dxa"/>
              <w:left w:w="30" w:type="dxa"/>
              <w:bottom w:w="30" w:type="dxa"/>
              <w:right w:w="30" w:type="dxa"/>
            </w:tcMar>
            <w:vAlign w:val="center"/>
          </w:tcPr>
          <w:p w14:paraId="1790D0A8"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9A18C28"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58AAD2E"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24227E9A" w14:textId="77777777" w:rsidR="002F610F" w:rsidRPr="00C02EB4" w:rsidRDefault="00271DA8">
            <w:pPr>
              <w:rPr>
                <w:color w:val="auto"/>
                <w:sz w:val="22"/>
                <w:szCs w:val="22"/>
              </w:rPr>
            </w:pPr>
            <w:r w:rsidRPr="00C02EB4">
              <w:rPr>
                <w:color w:val="auto"/>
                <w:sz w:val="22"/>
                <w:szCs w:val="22"/>
              </w:rPr>
              <w:t>SRD: 7300–23000 kHz</w:t>
            </w:r>
          </w:p>
        </w:tc>
        <w:tc>
          <w:tcPr>
            <w:tcW w:w="1902" w:type="dxa"/>
            <w:shd w:val="clear" w:color="auto" w:fill="FFFFFF"/>
            <w:noWrap/>
            <w:tcMar>
              <w:top w:w="30" w:type="dxa"/>
              <w:left w:w="30" w:type="dxa"/>
              <w:bottom w:w="30" w:type="dxa"/>
              <w:right w:w="30" w:type="dxa"/>
            </w:tcMar>
            <w:vAlign w:val="center"/>
          </w:tcPr>
          <w:p w14:paraId="5A5F98F5" w14:textId="43329A9D"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207BE5FE" w14:textId="62D8841F"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C3305D5"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6853F2D1" w14:textId="77777777" w:rsidTr="0010151B">
        <w:tc>
          <w:tcPr>
            <w:tcW w:w="526" w:type="dxa"/>
            <w:vMerge/>
            <w:shd w:val="clear" w:color="auto" w:fill="FFFFFF"/>
            <w:noWrap/>
            <w:tcMar>
              <w:top w:w="30" w:type="dxa"/>
              <w:left w:w="30" w:type="dxa"/>
              <w:bottom w:w="30" w:type="dxa"/>
              <w:right w:w="30" w:type="dxa"/>
            </w:tcMar>
            <w:vAlign w:val="center"/>
          </w:tcPr>
          <w:p w14:paraId="5A7EC6B2"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C997195"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5A72F94"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9D9216C"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49E41236" w14:textId="57CDB579"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4D9B839F" w14:textId="6C33FFDB"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2155B14"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5707A91F" w14:textId="77777777" w:rsidTr="0010151B">
        <w:tc>
          <w:tcPr>
            <w:tcW w:w="526" w:type="dxa"/>
            <w:shd w:val="clear" w:color="auto" w:fill="FFFFFF"/>
            <w:noWrap/>
            <w:tcMar>
              <w:top w:w="30" w:type="dxa"/>
              <w:left w:w="30" w:type="dxa"/>
              <w:bottom w:w="30" w:type="dxa"/>
              <w:right w:w="30" w:type="dxa"/>
            </w:tcMar>
            <w:vAlign w:val="center"/>
          </w:tcPr>
          <w:p w14:paraId="779732FC" w14:textId="77777777" w:rsidR="002F610F" w:rsidRPr="00C02EB4" w:rsidRDefault="00271DA8">
            <w:pPr>
              <w:rPr>
                <w:color w:val="auto"/>
                <w:sz w:val="22"/>
                <w:szCs w:val="22"/>
              </w:rPr>
            </w:pPr>
            <w:r w:rsidRPr="00C02EB4">
              <w:rPr>
                <w:color w:val="auto"/>
                <w:sz w:val="22"/>
                <w:szCs w:val="22"/>
              </w:rPr>
              <w:t>134.</w:t>
            </w:r>
          </w:p>
        </w:tc>
        <w:tc>
          <w:tcPr>
            <w:tcW w:w="9115" w:type="dxa"/>
            <w:gridSpan w:val="5"/>
            <w:shd w:val="clear" w:color="auto" w:fill="FFFFFF"/>
            <w:noWrap/>
            <w:tcMar>
              <w:top w:w="30" w:type="dxa"/>
              <w:left w:w="30" w:type="dxa"/>
              <w:bottom w:w="30" w:type="dxa"/>
              <w:right w:w="30" w:type="dxa"/>
            </w:tcMar>
            <w:vAlign w:val="center"/>
          </w:tcPr>
          <w:p w14:paraId="7E8BDF6F" w14:textId="77777777" w:rsidR="002F610F" w:rsidRPr="00C02EB4" w:rsidRDefault="00271DA8">
            <w:pPr>
              <w:jc w:val="center"/>
              <w:rPr>
                <w:b/>
                <w:color w:val="auto"/>
                <w:sz w:val="22"/>
                <w:szCs w:val="22"/>
              </w:rPr>
            </w:pPr>
            <w:r w:rsidRPr="00C02EB4">
              <w:rPr>
                <w:b/>
                <w:color w:val="auto"/>
                <w:sz w:val="22"/>
                <w:szCs w:val="22"/>
              </w:rPr>
              <w:t>18 052–18 068 kHz</w:t>
            </w:r>
          </w:p>
        </w:tc>
      </w:tr>
      <w:tr w:rsidR="00BB30D4" w:rsidRPr="00C02EB4" w14:paraId="364F5FFE" w14:textId="77777777" w:rsidTr="0010151B">
        <w:tc>
          <w:tcPr>
            <w:tcW w:w="526" w:type="dxa"/>
            <w:vMerge w:val="restart"/>
            <w:shd w:val="clear" w:color="auto" w:fill="FFFFFF"/>
            <w:noWrap/>
            <w:tcMar>
              <w:top w:w="30" w:type="dxa"/>
              <w:left w:w="30" w:type="dxa"/>
              <w:bottom w:w="30" w:type="dxa"/>
              <w:right w:w="30" w:type="dxa"/>
            </w:tcMar>
            <w:vAlign w:val="center"/>
          </w:tcPr>
          <w:p w14:paraId="5BEFF795"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1FF9E97F" w14:textId="77777777" w:rsidR="002F610F" w:rsidRPr="00C02EB4" w:rsidRDefault="00271DA8">
            <w:pPr>
              <w:rPr>
                <w:color w:val="auto"/>
                <w:sz w:val="22"/>
                <w:szCs w:val="22"/>
              </w:rPr>
            </w:pPr>
            <w:r w:rsidRPr="00C02EB4">
              <w:rPr>
                <w:color w:val="auto"/>
                <w:sz w:val="22"/>
                <w:szCs w:val="22"/>
              </w:rPr>
              <w:t>Izplatījuma izpētes</w:t>
            </w:r>
          </w:p>
          <w:p w14:paraId="517F62DC"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1F0074D4" w14:textId="77777777" w:rsidR="002F610F" w:rsidRPr="00C02EB4" w:rsidRDefault="00271DA8">
            <w:pPr>
              <w:rPr>
                <w:color w:val="auto"/>
                <w:sz w:val="22"/>
                <w:szCs w:val="22"/>
              </w:rPr>
            </w:pPr>
            <w:r w:rsidRPr="00C02EB4">
              <w:rPr>
                <w:color w:val="auto"/>
                <w:sz w:val="22"/>
                <w:szCs w:val="22"/>
              </w:rPr>
              <w:t>Izplatījuma izpētes</w:t>
            </w:r>
          </w:p>
          <w:p w14:paraId="6F8EB9DC"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517D2CC0"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4A2A9718"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5EF34949"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5FB8E49A" w14:textId="77777777" w:rsidTr="0010151B">
        <w:tc>
          <w:tcPr>
            <w:tcW w:w="526" w:type="dxa"/>
            <w:vMerge/>
            <w:shd w:val="clear" w:color="auto" w:fill="FFFFFF"/>
            <w:noWrap/>
            <w:tcMar>
              <w:top w:w="30" w:type="dxa"/>
              <w:left w:w="30" w:type="dxa"/>
              <w:bottom w:w="30" w:type="dxa"/>
              <w:right w:w="30" w:type="dxa"/>
            </w:tcMar>
            <w:vAlign w:val="center"/>
          </w:tcPr>
          <w:p w14:paraId="1E227163"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A649BD6"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0BB3569"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58FCE0B9" w14:textId="77777777" w:rsidR="002F610F" w:rsidRPr="00C02EB4" w:rsidRDefault="00271DA8">
            <w:pPr>
              <w:rPr>
                <w:color w:val="auto"/>
                <w:sz w:val="22"/>
                <w:szCs w:val="22"/>
              </w:rPr>
            </w:pPr>
            <w:r w:rsidRPr="00C02EB4">
              <w:rPr>
                <w:color w:val="auto"/>
                <w:sz w:val="22"/>
                <w:szCs w:val="22"/>
              </w:rPr>
              <w:t>SRD: 7300–23000 kHz</w:t>
            </w:r>
          </w:p>
        </w:tc>
        <w:tc>
          <w:tcPr>
            <w:tcW w:w="1902" w:type="dxa"/>
            <w:shd w:val="clear" w:color="auto" w:fill="FFFFFF"/>
            <w:noWrap/>
            <w:tcMar>
              <w:top w:w="30" w:type="dxa"/>
              <w:left w:w="30" w:type="dxa"/>
              <w:bottom w:w="30" w:type="dxa"/>
              <w:right w:w="30" w:type="dxa"/>
            </w:tcMar>
            <w:vAlign w:val="center"/>
          </w:tcPr>
          <w:p w14:paraId="7846027A" w14:textId="4D3736EE"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30DA0A64" w14:textId="5F2B3740"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7CD72C6"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34130772" w14:textId="77777777" w:rsidTr="0010151B">
        <w:tc>
          <w:tcPr>
            <w:tcW w:w="526" w:type="dxa"/>
            <w:vMerge/>
            <w:shd w:val="clear" w:color="auto" w:fill="FFFFFF"/>
            <w:noWrap/>
            <w:tcMar>
              <w:top w:w="30" w:type="dxa"/>
              <w:left w:w="30" w:type="dxa"/>
              <w:bottom w:w="30" w:type="dxa"/>
              <w:right w:w="30" w:type="dxa"/>
            </w:tcMar>
            <w:vAlign w:val="center"/>
          </w:tcPr>
          <w:p w14:paraId="5326DD82"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50C9DD8"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010243D"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264AF78D"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2507A953" w14:textId="3878516F"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31F7AB79" w14:textId="6D592EBB"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579FE07"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2809358D" w14:textId="77777777" w:rsidTr="0010151B">
        <w:tc>
          <w:tcPr>
            <w:tcW w:w="526" w:type="dxa"/>
            <w:shd w:val="clear" w:color="auto" w:fill="FFFFFF"/>
            <w:noWrap/>
            <w:tcMar>
              <w:top w:w="30" w:type="dxa"/>
              <w:left w:w="30" w:type="dxa"/>
              <w:bottom w:w="30" w:type="dxa"/>
              <w:right w:w="30" w:type="dxa"/>
            </w:tcMar>
            <w:vAlign w:val="center"/>
          </w:tcPr>
          <w:p w14:paraId="59115D08" w14:textId="77777777" w:rsidR="002F610F" w:rsidRPr="00C02EB4" w:rsidRDefault="00271DA8">
            <w:pPr>
              <w:rPr>
                <w:color w:val="auto"/>
                <w:sz w:val="22"/>
                <w:szCs w:val="22"/>
              </w:rPr>
            </w:pPr>
            <w:r w:rsidRPr="00C02EB4">
              <w:rPr>
                <w:color w:val="auto"/>
                <w:sz w:val="22"/>
                <w:szCs w:val="22"/>
              </w:rPr>
              <w:t>135.</w:t>
            </w:r>
          </w:p>
        </w:tc>
        <w:tc>
          <w:tcPr>
            <w:tcW w:w="9115" w:type="dxa"/>
            <w:gridSpan w:val="5"/>
            <w:shd w:val="clear" w:color="auto" w:fill="FFFFFF"/>
            <w:noWrap/>
            <w:tcMar>
              <w:top w:w="30" w:type="dxa"/>
              <w:left w:w="30" w:type="dxa"/>
              <w:bottom w:w="30" w:type="dxa"/>
              <w:right w:w="30" w:type="dxa"/>
            </w:tcMar>
            <w:vAlign w:val="center"/>
          </w:tcPr>
          <w:p w14:paraId="0A2AD3BA" w14:textId="77777777" w:rsidR="002F610F" w:rsidRPr="00C02EB4" w:rsidRDefault="00271DA8">
            <w:pPr>
              <w:jc w:val="center"/>
              <w:rPr>
                <w:b/>
                <w:color w:val="auto"/>
                <w:sz w:val="22"/>
                <w:szCs w:val="22"/>
              </w:rPr>
            </w:pPr>
            <w:r w:rsidRPr="00C02EB4">
              <w:rPr>
                <w:b/>
                <w:color w:val="auto"/>
                <w:sz w:val="22"/>
                <w:szCs w:val="22"/>
              </w:rPr>
              <w:t>18 068–18 168 kHz</w:t>
            </w:r>
          </w:p>
        </w:tc>
      </w:tr>
      <w:tr w:rsidR="00BB30D4" w:rsidRPr="00C02EB4" w14:paraId="706ADADE" w14:textId="77777777" w:rsidTr="0010151B">
        <w:tc>
          <w:tcPr>
            <w:tcW w:w="526" w:type="dxa"/>
            <w:vMerge w:val="restart"/>
            <w:shd w:val="clear" w:color="auto" w:fill="FFFFFF"/>
            <w:noWrap/>
            <w:tcMar>
              <w:top w:w="30" w:type="dxa"/>
              <w:left w:w="30" w:type="dxa"/>
              <w:bottom w:w="30" w:type="dxa"/>
              <w:right w:w="30" w:type="dxa"/>
            </w:tcMar>
            <w:vAlign w:val="center"/>
          </w:tcPr>
          <w:p w14:paraId="045837CB"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47612ADB" w14:textId="242406FF" w:rsidR="002F610F" w:rsidRPr="00C02EB4" w:rsidRDefault="00271DA8">
            <w:pPr>
              <w:rPr>
                <w:color w:val="auto"/>
                <w:sz w:val="22"/>
                <w:szCs w:val="22"/>
              </w:rPr>
            </w:pPr>
            <w:r w:rsidRPr="00C02EB4">
              <w:rPr>
                <w:color w:val="auto"/>
                <w:sz w:val="22"/>
                <w:szCs w:val="22"/>
              </w:rPr>
              <w:t>RADIO</w:t>
            </w:r>
            <w:r w:rsidR="002A5EFA" w:rsidRPr="00C02EB4">
              <w:rPr>
                <w:color w:val="auto"/>
                <w:sz w:val="22"/>
                <w:szCs w:val="22"/>
              </w:rPr>
              <w:softHyphen/>
            </w:r>
            <w:r w:rsidRPr="00C02EB4">
              <w:rPr>
                <w:color w:val="auto"/>
                <w:sz w:val="22"/>
                <w:szCs w:val="22"/>
              </w:rPr>
              <w:t>AMATIERU SATELĪTU</w:t>
            </w:r>
          </w:p>
          <w:p w14:paraId="75B5F1AA" w14:textId="77777777" w:rsidR="002F610F" w:rsidRPr="00C02EB4" w:rsidRDefault="00271DA8">
            <w:pPr>
              <w:rPr>
                <w:color w:val="auto"/>
                <w:sz w:val="22"/>
                <w:szCs w:val="22"/>
              </w:rPr>
            </w:pPr>
            <w:r w:rsidRPr="00C02EB4">
              <w:rPr>
                <w:color w:val="auto"/>
                <w:sz w:val="22"/>
                <w:szCs w:val="22"/>
              </w:rPr>
              <w:t>5.154</w:t>
            </w:r>
          </w:p>
          <w:p w14:paraId="60050C5A" w14:textId="1A610536" w:rsidR="002F610F" w:rsidRPr="00C02EB4" w:rsidRDefault="00271DA8">
            <w:pPr>
              <w:rPr>
                <w:color w:val="auto"/>
                <w:sz w:val="22"/>
                <w:szCs w:val="22"/>
              </w:rPr>
            </w:pPr>
            <w:r w:rsidRPr="00C02EB4">
              <w:rPr>
                <w:color w:val="auto"/>
                <w:sz w:val="22"/>
                <w:szCs w:val="22"/>
              </w:rPr>
              <w:t>RADIO</w:t>
            </w:r>
            <w:r w:rsidR="002A5EFA" w:rsidRPr="00C02EB4">
              <w:rPr>
                <w:color w:val="auto"/>
                <w:sz w:val="22"/>
                <w:szCs w:val="22"/>
              </w:rPr>
              <w:softHyphen/>
            </w:r>
            <w:r w:rsidRPr="00C02EB4">
              <w:rPr>
                <w:color w:val="auto"/>
                <w:sz w:val="22"/>
                <w:szCs w:val="22"/>
              </w:rPr>
              <w:t>AMATIERU</w:t>
            </w:r>
          </w:p>
        </w:tc>
        <w:tc>
          <w:tcPr>
            <w:tcW w:w="2000" w:type="dxa"/>
            <w:vMerge w:val="restart"/>
            <w:shd w:val="clear" w:color="auto" w:fill="FFFFFF"/>
            <w:noWrap/>
            <w:tcMar>
              <w:top w:w="30" w:type="dxa"/>
              <w:left w:w="30" w:type="dxa"/>
              <w:bottom w:w="30" w:type="dxa"/>
              <w:right w:w="30" w:type="dxa"/>
            </w:tcMar>
            <w:vAlign w:val="center"/>
          </w:tcPr>
          <w:p w14:paraId="3CB7D3CE" w14:textId="77777777" w:rsidR="002F610F" w:rsidRPr="00C02EB4" w:rsidRDefault="00271DA8">
            <w:pPr>
              <w:rPr>
                <w:color w:val="auto"/>
                <w:sz w:val="22"/>
                <w:szCs w:val="22"/>
              </w:rPr>
            </w:pPr>
            <w:r w:rsidRPr="00C02EB4">
              <w:rPr>
                <w:color w:val="auto"/>
                <w:sz w:val="22"/>
                <w:szCs w:val="22"/>
              </w:rPr>
              <w:t>RADIOAMATIERU SATELĪTU</w:t>
            </w:r>
          </w:p>
          <w:p w14:paraId="73454A05" w14:textId="77777777" w:rsidR="002F610F" w:rsidRPr="00C02EB4" w:rsidRDefault="00271DA8">
            <w:pPr>
              <w:rPr>
                <w:color w:val="auto"/>
                <w:sz w:val="22"/>
                <w:szCs w:val="22"/>
              </w:rPr>
            </w:pPr>
            <w:r w:rsidRPr="00C02EB4">
              <w:rPr>
                <w:color w:val="auto"/>
                <w:sz w:val="22"/>
                <w:szCs w:val="22"/>
              </w:rPr>
              <w:t>RADIOAMATIERU</w:t>
            </w:r>
          </w:p>
        </w:tc>
        <w:tc>
          <w:tcPr>
            <w:tcW w:w="1705" w:type="dxa"/>
            <w:shd w:val="clear" w:color="auto" w:fill="FFFFFF"/>
            <w:noWrap/>
            <w:tcMar>
              <w:top w:w="30" w:type="dxa"/>
              <w:left w:w="30" w:type="dxa"/>
              <w:bottom w:w="30" w:type="dxa"/>
              <w:right w:w="30" w:type="dxa"/>
            </w:tcMar>
            <w:vAlign w:val="center"/>
          </w:tcPr>
          <w:p w14:paraId="443586E5" w14:textId="77777777" w:rsidR="002F610F" w:rsidRPr="00C02EB4" w:rsidRDefault="00271DA8">
            <w:pPr>
              <w:rPr>
                <w:color w:val="auto"/>
                <w:sz w:val="22"/>
                <w:szCs w:val="22"/>
              </w:rPr>
            </w:pPr>
            <w:r w:rsidRPr="00C02EB4">
              <w:rPr>
                <w:color w:val="auto"/>
                <w:sz w:val="22"/>
                <w:szCs w:val="22"/>
              </w:rPr>
              <w:t>Radioamatieru radiostacijas</w:t>
            </w:r>
          </w:p>
        </w:tc>
        <w:tc>
          <w:tcPr>
            <w:tcW w:w="1902" w:type="dxa"/>
            <w:shd w:val="clear" w:color="auto" w:fill="FFFFFF"/>
            <w:noWrap/>
            <w:tcMar>
              <w:top w:w="30" w:type="dxa"/>
              <w:left w:w="30" w:type="dxa"/>
              <w:bottom w:w="30" w:type="dxa"/>
              <w:right w:w="30" w:type="dxa"/>
            </w:tcMar>
            <w:vAlign w:val="center"/>
          </w:tcPr>
          <w:p w14:paraId="5484DA61" w14:textId="77777777" w:rsidR="002F610F" w:rsidRPr="00C02EB4" w:rsidRDefault="00271DA8">
            <w:pPr>
              <w:rPr>
                <w:color w:val="auto"/>
                <w:sz w:val="22"/>
                <w:szCs w:val="22"/>
              </w:rPr>
            </w:pPr>
            <w:r w:rsidRPr="00C02EB4">
              <w:rPr>
                <w:color w:val="auto"/>
                <w:sz w:val="22"/>
                <w:szCs w:val="22"/>
              </w:rPr>
              <w:t>CEPT T/R 61-02 – Harmonizētās radioamatieru eksaminācijas apliecības</w:t>
            </w:r>
          </w:p>
          <w:p w14:paraId="07BA9741" w14:textId="11B0754C" w:rsidR="002F610F" w:rsidRPr="00C02EB4" w:rsidRDefault="00271DA8">
            <w:pPr>
              <w:rPr>
                <w:color w:val="auto"/>
                <w:sz w:val="22"/>
                <w:szCs w:val="22"/>
              </w:rPr>
            </w:pPr>
            <w:r w:rsidRPr="00C02EB4">
              <w:rPr>
                <w:color w:val="auto"/>
                <w:sz w:val="22"/>
                <w:szCs w:val="22"/>
              </w:rPr>
              <w:t>Latvijas Republikas Ministru kabineta 2016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aug</w:t>
            </w:r>
            <w:r w:rsidRPr="00C02EB4">
              <w:rPr>
                <w:color w:val="auto"/>
                <w:sz w:val="22"/>
                <w:szCs w:val="22"/>
              </w:rPr>
              <w:t>usta noteikumi Nr. 529 "Radioamatieru radiostaciju būvēšanas, ierīkošanas un lietošanas, kā arī radioamatieru apliecības saņemšanas kārtība"</w:t>
            </w:r>
          </w:p>
          <w:p w14:paraId="1C494E31" w14:textId="77777777" w:rsidR="002F610F" w:rsidRPr="00C02EB4" w:rsidRDefault="00271DA8">
            <w:pPr>
              <w:rPr>
                <w:color w:val="auto"/>
                <w:sz w:val="22"/>
                <w:szCs w:val="22"/>
              </w:rPr>
            </w:pPr>
            <w:r w:rsidRPr="00C02EB4">
              <w:rPr>
                <w:color w:val="auto"/>
                <w:sz w:val="22"/>
                <w:szCs w:val="22"/>
              </w:rPr>
              <w:t>CEPT T/R 61-01 – CEPT radioamatieru atļauja</w:t>
            </w:r>
          </w:p>
        </w:tc>
        <w:tc>
          <w:tcPr>
            <w:tcW w:w="1606" w:type="dxa"/>
            <w:shd w:val="clear" w:color="auto" w:fill="FFFFFF"/>
            <w:noWrap/>
            <w:tcMar>
              <w:top w:w="30" w:type="dxa"/>
              <w:left w:w="30" w:type="dxa"/>
              <w:bottom w:w="30" w:type="dxa"/>
              <w:right w:w="30" w:type="dxa"/>
            </w:tcMar>
            <w:vAlign w:val="center"/>
          </w:tcPr>
          <w:p w14:paraId="43495C68" w14:textId="77777777" w:rsidR="002F610F" w:rsidRPr="00C02EB4" w:rsidRDefault="00271DA8">
            <w:pPr>
              <w:rPr>
                <w:color w:val="auto"/>
                <w:sz w:val="22"/>
                <w:szCs w:val="22"/>
              </w:rPr>
            </w:pPr>
            <w:r w:rsidRPr="00C02EB4">
              <w:rPr>
                <w:color w:val="auto"/>
                <w:sz w:val="22"/>
                <w:szCs w:val="22"/>
              </w:rPr>
              <w:t>Radioamatieru dienesta radiostacijas</w:t>
            </w:r>
          </w:p>
        </w:tc>
      </w:tr>
      <w:tr w:rsidR="00BB30D4" w:rsidRPr="00C02EB4" w14:paraId="72331197" w14:textId="77777777" w:rsidTr="0010151B">
        <w:tc>
          <w:tcPr>
            <w:tcW w:w="526" w:type="dxa"/>
            <w:vMerge/>
            <w:shd w:val="clear" w:color="auto" w:fill="FFFFFF"/>
            <w:noWrap/>
            <w:tcMar>
              <w:top w:w="30" w:type="dxa"/>
              <w:left w:w="30" w:type="dxa"/>
              <w:bottom w:w="30" w:type="dxa"/>
              <w:right w:w="30" w:type="dxa"/>
            </w:tcMar>
            <w:vAlign w:val="center"/>
          </w:tcPr>
          <w:p w14:paraId="4E5B75BA"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5C03CCF"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AE99BAD"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F062AD1" w14:textId="77777777" w:rsidR="002F610F" w:rsidRPr="00C02EB4" w:rsidRDefault="00271DA8">
            <w:pPr>
              <w:rPr>
                <w:color w:val="auto"/>
                <w:sz w:val="22"/>
                <w:szCs w:val="22"/>
              </w:rPr>
            </w:pPr>
            <w:r w:rsidRPr="00C02EB4">
              <w:rPr>
                <w:color w:val="auto"/>
                <w:sz w:val="22"/>
                <w:szCs w:val="22"/>
              </w:rPr>
              <w:t>SRD: 7300–23000 kHz</w:t>
            </w:r>
          </w:p>
        </w:tc>
        <w:tc>
          <w:tcPr>
            <w:tcW w:w="1902" w:type="dxa"/>
            <w:shd w:val="clear" w:color="auto" w:fill="FFFFFF"/>
            <w:noWrap/>
            <w:tcMar>
              <w:top w:w="30" w:type="dxa"/>
              <w:left w:w="30" w:type="dxa"/>
              <w:bottom w:w="30" w:type="dxa"/>
              <w:right w:w="30" w:type="dxa"/>
            </w:tcMar>
            <w:vAlign w:val="center"/>
          </w:tcPr>
          <w:p w14:paraId="3AA56E24" w14:textId="1AEE5825"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777F293A" w14:textId="6AE03E60"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45D8137"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4E786F72" w14:textId="77777777" w:rsidTr="0010151B">
        <w:tc>
          <w:tcPr>
            <w:tcW w:w="526" w:type="dxa"/>
            <w:vMerge/>
            <w:shd w:val="clear" w:color="auto" w:fill="FFFFFF"/>
            <w:noWrap/>
            <w:tcMar>
              <w:top w:w="30" w:type="dxa"/>
              <w:left w:w="30" w:type="dxa"/>
              <w:bottom w:w="30" w:type="dxa"/>
              <w:right w:w="30" w:type="dxa"/>
            </w:tcMar>
            <w:vAlign w:val="center"/>
          </w:tcPr>
          <w:p w14:paraId="2C36BC4D"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AE2A5EC"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404214D"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5D7E8D9E"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5B0BCFF9" w14:textId="139C5568"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6F365AAC" w14:textId="61D8817A"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34162D0"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122D4EEB" w14:textId="77777777" w:rsidTr="0010151B">
        <w:tc>
          <w:tcPr>
            <w:tcW w:w="526" w:type="dxa"/>
            <w:shd w:val="clear" w:color="auto" w:fill="FFFFFF"/>
            <w:noWrap/>
            <w:tcMar>
              <w:top w:w="30" w:type="dxa"/>
              <w:left w:w="30" w:type="dxa"/>
              <w:bottom w:w="30" w:type="dxa"/>
              <w:right w:w="30" w:type="dxa"/>
            </w:tcMar>
            <w:vAlign w:val="center"/>
          </w:tcPr>
          <w:p w14:paraId="7D5856DB" w14:textId="77777777" w:rsidR="002F610F" w:rsidRPr="00C02EB4" w:rsidRDefault="00271DA8">
            <w:pPr>
              <w:rPr>
                <w:color w:val="auto"/>
                <w:sz w:val="22"/>
                <w:szCs w:val="22"/>
              </w:rPr>
            </w:pPr>
            <w:r w:rsidRPr="00C02EB4">
              <w:rPr>
                <w:color w:val="auto"/>
                <w:sz w:val="22"/>
                <w:szCs w:val="22"/>
              </w:rPr>
              <w:t>136.</w:t>
            </w:r>
          </w:p>
        </w:tc>
        <w:tc>
          <w:tcPr>
            <w:tcW w:w="9115" w:type="dxa"/>
            <w:gridSpan w:val="5"/>
            <w:shd w:val="clear" w:color="auto" w:fill="FFFFFF"/>
            <w:noWrap/>
            <w:tcMar>
              <w:top w:w="30" w:type="dxa"/>
              <w:left w:w="30" w:type="dxa"/>
              <w:bottom w:w="30" w:type="dxa"/>
              <w:right w:w="30" w:type="dxa"/>
            </w:tcMar>
            <w:vAlign w:val="center"/>
          </w:tcPr>
          <w:p w14:paraId="410905B9" w14:textId="77777777" w:rsidR="002F610F" w:rsidRPr="00C02EB4" w:rsidRDefault="00271DA8">
            <w:pPr>
              <w:jc w:val="center"/>
              <w:rPr>
                <w:b/>
                <w:color w:val="auto"/>
                <w:sz w:val="22"/>
                <w:szCs w:val="22"/>
              </w:rPr>
            </w:pPr>
            <w:r w:rsidRPr="00C02EB4">
              <w:rPr>
                <w:b/>
                <w:color w:val="auto"/>
                <w:sz w:val="22"/>
                <w:szCs w:val="22"/>
              </w:rPr>
              <w:t>18 168–18 780 kHz</w:t>
            </w:r>
          </w:p>
        </w:tc>
      </w:tr>
      <w:tr w:rsidR="00BB30D4" w:rsidRPr="00C02EB4" w14:paraId="7E28D09F" w14:textId="77777777" w:rsidTr="0010151B">
        <w:tc>
          <w:tcPr>
            <w:tcW w:w="526" w:type="dxa"/>
            <w:vMerge w:val="restart"/>
            <w:shd w:val="clear" w:color="auto" w:fill="FFFFFF"/>
            <w:noWrap/>
            <w:tcMar>
              <w:top w:w="30" w:type="dxa"/>
              <w:left w:w="30" w:type="dxa"/>
              <w:bottom w:w="30" w:type="dxa"/>
              <w:right w:w="30" w:type="dxa"/>
            </w:tcMar>
            <w:vAlign w:val="center"/>
          </w:tcPr>
          <w:p w14:paraId="6F395680"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05B85122" w14:textId="77777777" w:rsidR="002F610F" w:rsidRPr="00C02EB4" w:rsidRDefault="00271DA8">
            <w:pPr>
              <w:rPr>
                <w:color w:val="auto"/>
                <w:sz w:val="22"/>
                <w:szCs w:val="22"/>
              </w:rPr>
            </w:pPr>
            <w:r w:rsidRPr="00C02EB4">
              <w:rPr>
                <w:color w:val="auto"/>
                <w:sz w:val="22"/>
                <w:szCs w:val="22"/>
              </w:rPr>
              <w:t>Mobilais, izņemot gaisa kuģniecības mobilo</w:t>
            </w:r>
          </w:p>
          <w:p w14:paraId="0B0D36BC"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14F97250" w14:textId="77777777" w:rsidR="002F610F" w:rsidRPr="00C02EB4" w:rsidRDefault="00271DA8">
            <w:pPr>
              <w:rPr>
                <w:color w:val="auto"/>
                <w:sz w:val="22"/>
                <w:szCs w:val="22"/>
              </w:rPr>
            </w:pPr>
            <w:r w:rsidRPr="00C02EB4">
              <w:rPr>
                <w:color w:val="auto"/>
                <w:sz w:val="22"/>
                <w:szCs w:val="22"/>
              </w:rPr>
              <w:t>Mobilais, izņemot gaisa kuģniecības mobilo</w:t>
            </w:r>
          </w:p>
          <w:p w14:paraId="40A31A63"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4C383210"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22E57172"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573DEFE4"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2FB6063C" w14:textId="77777777" w:rsidTr="0010151B">
        <w:tc>
          <w:tcPr>
            <w:tcW w:w="526" w:type="dxa"/>
            <w:vMerge/>
            <w:shd w:val="clear" w:color="auto" w:fill="FFFFFF"/>
            <w:noWrap/>
            <w:tcMar>
              <w:top w:w="30" w:type="dxa"/>
              <w:left w:w="30" w:type="dxa"/>
              <w:bottom w:w="30" w:type="dxa"/>
              <w:right w:w="30" w:type="dxa"/>
            </w:tcMar>
            <w:vAlign w:val="center"/>
          </w:tcPr>
          <w:p w14:paraId="7ED858F2"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CD93F6A"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56296F4"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245F97C" w14:textId="77777777" w:rsidR="002F610F" w:rsidRPr="00C02EB4" w:rsidRDefault="00271DA8">
            <w:pPr>
              <w:rPr>
                <w:color w:val="auto"/>
                <w:sz w:val="22"/>
                <w:szCs w:val="22"/>
              </w:rPr>
            </w:pPr>
            <w:r w:rsidRPr="00C02EB4">
              <w:rPr>
                <w:color w:val="auto"/>
                <w:sz w:val="22"/>
                <w:szCs w:val="22"/>
              </w:rPr>
              <w:t>SRD: 7300–23000 kHz</w:t>
            </w:r>
          </w:p>
        </w:tc>
        <w:tc>
          <w:tcPr>
            <w:tcW w:w="1902" w:type="dxa"/>
            <w:shd w:val="clear" w:color="auto" w:fill="FFFFFF"/>
            <w:noWrap/>
            <w:tcMar>
              <w:top w:w="30" w:type="dxa"/>
              <w:left w:w="30" w:type="dxa"/>
              <w:bottom w:w="30" w:type="dxa"/>
              <w:right w:w="30" w:type="dxa"/>
            </w:tcMar>
            <w:vAlign w:val="center"/>
          </w:tcPr>
          <w:p w14:paraId="01810B01" w14:textId="01529C5F"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4E8FC9B4" w14:textId="5F10A3FC"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D39DBE6"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4990A8F9" w14:textId="77777777" w:rsidTr="0010151B">
        <w:tc>
          <w:tcPr>
            <w:tcW w:w="526" w:type="dxa"/>
            <w:vMerge/>
            <w:shd w:val="clear" w:color="auto" w:fill="FFFFFF"/>
            <w:noWrap/>
            <w:tcMar>
              <w:top w:w="30" w:type="dxa"/>
              <w:left w:w="30" w:type="dxa"/>
              <w:bottom w:w="30" w:type="dxa"/>
              <w:right w:w="30" w:type="dxa"/>
            </w:tcMar>
            <w:vAlign w:val="center"/>
          </w:tcPr>
          <w:p w14:paraId="7519F30D"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F8E2FF5"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CD2BC20"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B87BD51"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71768DE9" w14:textId="648C3BAA"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6C2F1A67" w14:textId="28196D19"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614DDDF"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0169BA43" w14:textId="77777777" w:rsidTr="0010151B">
        <w:tc>
          <w:tcPr>
            <w:tcW w:w="526" w:type="dxa"/>
            <w:shd w:val="clear" w:color="auto" w:fill="FFFFFF"/>
            <w:noWrap/>
            <w:tcMar>
              <w:top w:w="30" w:type="dxa"/>
              <w:left w:w="30" w:type="dxa"/>
              <w:bottom w:w="30" w:type="dxa"/>
              <w:right w:w="30" w:type="dxa"/>
            </w:tcMar>
            <w:vAlign w:val="center"/>
          </w:tcPr>
          <w:p w14:paraId="4DAF470D" w14:textId="77777777" w:rsidR="002F610F" w:rsidRPr="00C02EB4" w:rsidRDefault="00271DA8">
            <w:pPr>
              <w:rPr>
                <w:color w:val="auto"/>
                <w:sz w:val="22"/>
                <w:szCs w:val="22"/>
              </w:rPr>
            </w:pPr>
            <w:r w:rsidRPr="00C02EB4">
              <w:rPr>
                <w:color w:val="auto"/>
                <w:sz w:val="22"/>
                <w:szCs w:val="22"/>
              </w:rPr>
              <w:t>137.</w:t>
            </w:r>
          </w:p>
        </w:tc>
        <w:tc>
          <w:tcPr>
            <w:tcW w:w="9115" w:type="dxa"/>
            <w:gridSpan w:val="5"/>
            <w:shd w:val="clear" w:color="auto" w:fill="FFFFFF"/>
            <w:noWrap/>
            <w:tcMar>
              <w:top w:w="30" w:type="dxa"/>
              <w:left w:w="30" w:type="dxa"/>
              <w:bottom w:w="30" w:type="dxa"/>
              <w:right w:w="30" w:type="dxa"/>
            </w:tcMar>
            <w:vAlign w:val="center"/>
          </w:tcPr>
          <w:p w14:paraId="58459B75" w14:textId="77777777" w:rsidR="002F610F" w:rsidRPr="00C02EB4" w:rsidRDefault="00271DA8">
            <w:pPr>
              <w:jc w:val="center"/>
              <w:rPr>
                <w:b/>
                <w:color w:val="auto"/>
                <w:sz w:val="22"/>
                <w:szCs w:val="22"/>
              </w:rPr>
            </w:pPr>
            <w:r w:rsidRPr="00C02EB4">
              <w:rPr>
                <w:b/>
                <w:color w:val="auto"/>
                <w:sz w:val="22"/>
                <w:szCs w:val="22"/>
              </w:rPr>
              <w:t>18 780–18 900 kHz</w:t>
            </w:r>
          </w:p>
        </w:tc>
      </w:tr>
      <w:tr w:rsidR="00BB30D4" w:rsidRPr="00C02EB4" w14:paraId="33C5BAAC" w14:textId="77777777" w:rsidTr="0010151B">
        <w:tc>
          <w:tcPr>
            <w:tcW w:w="526" w:type="dxa"/>
            <w:vMerge w:val="restart"/>
            <w:shd w:val="clear" w:color="auto" w:fill="FFFFFF"/>
            <w:noWrap/>
            <w:tcMar>
              <w:top w:w="30" w:type="dxa"/>
              <w:left w:w="30" w:type="dxa"/>
              <w:bottom w:w="30" w:type="dxa"/>
              <w:right w:w="30" w:type="dxa"/>
            </w:tcMar>
            <w:vAlign w:val="center"/>
          </w:tcPr>
          <w:p w14:paraId="501B5F40"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4521FBF5" w14:textId="77777777" w:rsidR="002F610F" w:rsidRPr="00C02EB4" w:rsidRDefault="00271DA8">
            <w:pPr>
              <w:rPr>
                <w:color w:val="auto"/>
                <w:sz w:val="22"/>
                <w:szCs w:val="22"/>
              </w:rPr>
            </w:pPr>
            <w:r w:rsidRPr="00C02EB4">
              <w:rPr>
                <w:color w:val="auto"/>
                <w:sz w:val="22"/>
                <w:szCs w:val="22"/>
              </w:rPr>
              <w:t>JŪRAS MOBILAIS</w:t>
            </w:r>
          </w:p>
        </w:tc>
        <w:tc>
          <w:tcPr>
            <w:tcW w:w="2000" w:type="dxa"/>
            <w:vMerge w:val="restart"/>
            <w:shd w:val="clear" w:color="auto" w:fill="FFFFFF"/>
            <w:noWrap/>
            <w:tcMar>
              <w:top w:w="30" w:type="dxa"/>
              <w:left w:w="30" w:type="dxa"/>
              <w:bottom w:w="30" w:type="dxa"/>
              <w:right w:w="30" w:type="dxa"/>
            </w:tcMar>
            <w:vAlign w:val="center"/>
          </w:tcPr>
          <w:p w14:paraId="43CBC5EA" w14:textId="77777777" w:rsidR="002F610F" w:rsidRPr="00C02EB4" w:rsidRDefault="00271DA8">
            <w:pPr>
              <w:rPr>
                <w:color w:val="auto"/>
                <w:sz w:val="22"/>
                <w:szCs w:val="22"/>
              </w:rPr>
            </w:pPr>
            <w:r w:rsidRPr="00C02EB4">
              <w:rPr>
                <w:color w:val="auto"/>
                <w:sz w:val="22"/>
                <w:szCs w:val="22"/>
              </w:rPr>
              <w:t>JŪRAS MOBILAIS</w:t>
            </w:r>
          </w:p>
        </w:tc>
        <w:tc>
          <w:tcPr>
            <w:tcW w:w="1705" w:type="dxa"/>
            <w:shd w:val="clear" w:color="auto" w:fill="FFFFFF"/>
            <w:noWrap/>
            <w:tcMar>
              <w:top w:w="30" w:type="dxa"/>
              <w:left w:w="30" w:type="dxa"/>
              <w:bottom w:w="30" w:type="dxa"/>
              <w:right w:w="30" w:type="dxa"/>
            </w:tcMar>
            <w:vAlign w:val="center"/>
          </w:tcPr>
          <w:p w14:paraId="7B7468A9"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3BE0269D" w14:textId="77777777" w:rsidR="002F610F" w:rsidRPr="00C02EB4" w:rsidRDefault="00271DA8">
            <w:pPr>
              <w:rPr>
                <w:color w:val="auto"/>
                <w:sz w:val="22"/>
                <w:szCs w:val="22"/>
              </w:rPr>
            </w:pPr>
            <w:r w:rsidRPr="00C02EB4">
              <w:rPr>
                <w:color w:val="auto"/>
                <w:sz w:val="22"/>
                <w:szCs w:val="22"/>
              </w:rPr>
              <w:t>RR AP17</w:t>
            </w:r>
          </w:p>
        </w:tc>
        <w:tc>
          <w:tcPr>
            <w:tcW w:w="1606" w:type="dxa"/>
            <w:shd w:val="clear" w:color="auto" w:fill="FFFFFF"/>
            <w:noWrap/>
            <w:tcMar>
              <w:top w:w="30" w:type="dxa"/>
              <w:left w:w="30" w:type="dxa"/>
              <w:bottom w:w="30" w:type="dxa"/>
              <w:right w:w="30" w:type="dxa"/>
            </w:tcMar>
            <w:vAlign w:val="center"/>
          </w:tcPr>
          <w:p w14:paraId="21361B65"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31CC8C72" w14:textId="77777777" w:rsidTr="0010151B">
        <w:tc>
          <w:tcPr>
            <w:tcW w:w="526" w:type="dxa"/>
            <w:vMerge/>
            <w:shd w:val="clear" w:color="auto" w:fill="FFFFFF"/>
            <w:noWrap/>
            <w:tcMar>
              <w:top w:w="30" w:type="dxa"/>
              <w:left w:w="30" w:type="dxa"/>
              <w:bottom w:w="30" w:type="dxa"/>
              <w:right w:w="30" w:type="dxa"/>
            </w:tcMar>
            <w:vAlign w:val="center"/>
          </w:tcPr>
          <w:p w14:paraId="43972F2D"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9F9B142"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B11F7A3"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1B55E6B5" w14:textId="77777777" w:rsidR="002F610F" w:rsidRPr="00C02EB4" w:rsidRDefault="00271DA8">
            <w:pPr>
              <w:rPr>
                <w:color w:val="auto"/>
                <w:sz w:val="22"/>
                <w:szCs w:val="22"/>
              </w:rPr>
            </w:pPr>
            <w:r w:rsidRPr="00C02EB4">
              <w:rPr>
                <w:color w:val="auto"/>
                <w:sz w:val="22"/>
                <w:szCs w:val="22"/>
              </w:rPr>
              <w:t>SRD: 7300–23000 kHz</w:t>
            </w:r>
          </w:p>
        </w:tc>
        <w:tc>
          <w:tcPr>
            <w:tcW w:w="1902" w:type="dxa"/>
            <w:shd w:val="clear" w:color="auto" w:fill="FFFFFF"/>
            <w:noWrap/>
            <w:tcMar>
              <w:top w:w="30" w:type="dxa"/>
              <w:left w:w="30" w:type="dxa"/>
              <w:bottom w:w="30" w:type="dxa"/>
              <w:right w:w="30" w:type="dxa"/>
            </w:tcMar>
            <w:vAlign w:val="center"/>
          </w:tcPr>
          <w:p w14:paraId="498073F6" w14:textId="4AFAE406"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5FED85C6" w14:textId="3072A341"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631DBDD"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74335290" w14:textId="77777777" w:rsidTr="0010151B">
        <w:tc>
          <w:tcPr>
            <w:tcW w:w="526" w:type="dxa"/>
            <w:vMerge/>
            <w:shd w:val="clear" w:color="auto" w:fill="FFFFFF"/>
            <w:noWrap/>
            <w:tcMar>
              <w:top w:w="30" w:type="dxa"/>
              <w:left w:w="30" w:type="dxa"/>
              <w:bottom w:w="30" w:type="dxa"/>
              <w:right w:w="30" w:type="dxa"/>
            </w:tcMar>
            <w:vAlign w:val="center"/>
          </w:tcPr>
          <w:p w14:paraId="0F34BF1E"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594A33C"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2471D9F"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5D483B18"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370FFBDC" w14:textId="139E31FB"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7B3DEF39" w14:textId="34A32E96"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20F68C7"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5868753D" w14:textId="77777777" w:rsidTr="0010151B">
        <w:tc>
          <w:tcPr>
            <w:tcW w:w="526" w:type="dxa"/>
            <w:shd w:val="clear" w:color="auto" w:fill="FFFFFF"/>
            <w:noWrap/>
            <w:tcMar>
              <w:top w:w="30" w:type="dxa"/>
              <w:left w:w="30" w:type="dxa"/>
              <w:bottom w:w="30" w:type="dxa"/>
              <w:right w:w="30" w:type="dxa"/>
            </w:tcMar>
            <w:vAlign w:val="center"/>
          </w:tcPr>
          <w:p w14:paraId="6FF347F5" w14:textId="77777777" w:rsidR="002F610F" w:rsidRPr="00C02EB4" w:rsidRDefault="00271DA8">
            <w:pPr>
              <w:rPr>
                <w:color w:val="auto"/>
                <w:sz w:val="22"/>
                <w:szCs w:val="22"/>
              </w:rPr>
            </w:pPr>
            <w:r w:rsidRPr="00C02EB4">
              <w:rPr>
                <w:color w:val="auto"/>
                <w:sz w:val="22"/>
                <w:szCs w:val="22"/>
              </w:rPr>
              <w:t>138.</w:t>
            </w:r>
          </w:p>
        </w:tc>
        <w:tc>
          <w:tcPr>
            <w:tcW w:w="9115" w:type="dxa"/>
            <w:gridSpan w:val="5"/>
            <w:shd w:val="clear" w:color="auto" w:fill="FFFFFF"/>
            <w:noWrap/>
            <w:tcMar>
              <w:top w:w="30" w:type="dxa"/>
              <w:left w:w="30" w:type="dxa"/>
              <w:bottom w:w="30" w:type="dxa"/>
              <w:right w:w="30" w:type="dxa"/>
            </w:tcMar>
            <w:vAlign w:val="center"/>
          </w:tcPr>
          <w:p w14:paraId="631C86B3" w14:textId="77777777" w:rsidR="002F610F" w:rsidRPr="00C02EB4" w:rsidRDefault="00271DA8">
            <w:pPr>
              <w:jc w:val="center"/>
              <w:rPr>
                <w:b/>
                <w:color w:val="auto"/>
                <w:sz w:val="22"/>
                <w:szCs w:val="22"/>
              </w:rPr>
            </w:pPr>
            <w:r w:rsidRPr="00C02EB4">
              <w:rPr>
                <w:b/>
                <w:color w:val="auto"/>
                <w:sz w:val="22"/>
                <w:szCs w:val="22"/>
              </w:rPr>
              <w:t>18 900–19 020 kHz</w:t>
            </w:r>
          </w:p>
        </w:tc>
      </w:tr>
      <w:tr w:rsidR="00BB30D4" w:rsidRPr="00C02EB4" w14:paraId="13FF9F85" w14:textId="77777777" w:rsidTr="0010151B">
        <w:tc>
          <w:tcPr>
            <w:tcW w:w="526" w:type="dxa"/>
            <w:vMerge w:val="restart"/>
            <w:shd w:val="clear" w:color="auto" w:fill="FFFFFF"/>
            <w:noWrap/>
            <w:tcMar>
              <w:top w:w="30" w:type="dxa"/>
              <w:left w:w="30" w:type="dxa"/>
              <w:bottom w:w="30" w:type="dxa"/>
              <w:right w:w="30" w:type="dxa"/>
            </w:tcMar>
            <w:vAlign w:val="center"/>
          </w:tcPr>
          <w:p w14:paraId="3A669ACC"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0D4D64B2" w14:textId="77777777" w:rsidR="002F610F" w:rsidRPr="00C02EB4" w:rsidRDefault="00271DA8">
            <w:pPr>
              <w:rPr>
                <w:color w:val="auto"/>
                <w:sz w:val="22"/>
                <w:szCs w:val="22"/>
              </w:rPr>
            </w:pPr>
            <w:r w:rsidRPr="00C02EB4">
              <w:rPr>
                <w:color w:val="auto"/>
                <w:sz w:val="22"/>
                <w:szCs w:val="22"/>
              </w:rPr>
              <w:t>5.146</w:t>
            </w:r>
          </w:p>
          <w:p w14:paraId="6D1CB94F" w14:textId="77777777" w:rsidR="002F610F" w:rsidRPr="00C02EB4" w:rsidRDefault="00271DA8">
            <w:pPr>
              <w:rPr>
                <w:color w:val="auto"/>
                <w:sz w:val="22"/>
                <w:szCs w:val="22"/>
              </w:rPr>
            </w:pPr>
            <w:r w:rsidRPr="00C02EB4">
              <w:rPr>
                <w:color w:val="auto"/>
                <w:sz w:val="22"/>
                <w:szCs w:val="22"/>
              </w:rPr>
              <w:t>APRAIDES 5.134</w:t>
            </w:r>
          </w:p>
        </w:tc>
        <w:tc>
          <w:tcPr>
            <w:tcW w:w="2000" w:type="dxa"/>
            <w:vMerge w:val="restart"/>
            <w:shd w:val="clear" w:color="auto" w:fill="FFFFFF"/>
            <w:noWrap/>
            <w:tcMar>
              <w:top w:w="30" w:type="dxa"/>
              <w:left w:w="30" w:type="dxa"/>
              <w:bottom w:w="30" w:type="dxa"/>
              <w:right w:w="30" w:type="dxa"/>
            </w:tcMar>
            <w:vAlign w:val="center"/>
          </w:tcPr>
          <w:p w14:paraId="01FDF1D5" w14:textId="77777777" w:rsidR="002F610F" w:rsidRPr="00C02EB4" w:rsidRDefault="00271DA8">
            <w:pPr>
              <w:rPr>
                <w:color w:val="auto"/>
                <w:sz w:val="22"/>
                <w:szCs w:val="22"/>
              </w:rPr>
            </w:pPr>
            <w:r w:rsidRPr="00C02EB4">
              <w:rPr>
                <w:color w:val="auto"/>
                <w:sz w:val="22"/>
                <w:szCs w:val="22"/>
              </w:rPr>
              <w:t>APRAIDES 5.134</w:t>
            </w:r>
          </w:p>
        </w:tc>
        <w:tc>
          <w:tcPr>
            <w:tcW w:w="1705" w:type="dxa"/>
            <w:shd w:val="clear" w:color="auto" w:fill="FFFFFF"/>
            <w:noWrap/>
            <w:tcMar>
              <w:top w:w="30" w:type="dxa"/>
              <w:left w:w="30" w:type="dxa"/>
              <w:bottom w:w="30" w:type="dxa"/>
              <w:right w:w="30" w:type="dxa"/>
            </w:tcMar>
            <w:vAlign w:val="center"/>
          </w:tcPr>
          <w:p w14:paraId="06331BAD" w14:textId="77777777" w:rsidR="002F610F" w:rsidRPr="00C02EB4" w:rsidRDefault="00271DA8">
            <w:pPr>
              <w:rPr>
                <w:color w:val="auto"/>
                <w:sz w:val="22"/>
                <w:szCs w:val="22"/>
              </w:rPr>
            </w:pPr>
            <w:r w:rsidRPr="00C02EB4">
              <w:rPr>
                <w:color w:val="auto"/>
                <w:sz w:val="22"/>
                <w:szCs w:val="22"/>
              </w:rPr>
              <w:t>Skaņas apraides sistēmas</w:t>
            </w:r>
          </w:p>
        </w:tc>
        <w:tc>
          <w:tcPr>
            <w:tcW w:w="1902" w:type="dxa"/>
            <w:shd w:val="clear" w:color="auto" w:fill="FFFFFF"/>
            <w:noWrap/>
            <w:tcMar>
              <w:top w:w="30" w:type="dxa"/>
              <w:left w:w="30" w:type="dxa"/>
              <w:bottom w:w="30" w:type="dxa"/>
              <w:right w:w="30" w:type="dxa"/>
            </w:tcMar>
            <w:vAlign w:val="center"/>
          </w:tcPr>
          <w:p w14:paraId="71B95E2A" w14:textId="77777777" w:rsidR="002F610F" w:rsidRPr="00C02EB4" w:rsidRDefault="00271DA8">
            <w:pPr>
              <w:rPr>
                <w:color w:val="auto"/>
                <w:sz w:val="22"/>
                <w:szCs w:val="22"/>
              </w:rPr>
            </w:pPr>
            <w:r w:rsidRPr="00C02EB4">
              <w:rPr>
                <w:color w:val="auto"/>
                <w:sz w:val="22"/>
                <w:szCs w:val="22"/>
              </w:rPr>
              <w:t>RR 12, RR Res. 517 (WRC-97)</w:t>
            </w:r>
          </w:p>
        </w:tc>
        <w:tc>
          <w:tcPr>
            <w:tcW w:w="1606" w:type="dxa"/>
            <w:shd w:val="clear" w:color="auto" w:fill="FFFFFF"/>
            <w:noWrap/>
            <w:tcMar>
              <w:top w:w="30" w:type="dxa"/>
              <w:left w:w="30" w:type="dxa"/>
              <w:bottom w:w="30" w:type="dxa"/>
              <w:right w:w="30" w:type="dxa"/>
            </w:tcMar>
            <w:vAlign w:val="center"/>
          </w:tcPr>
          <w:p w14:paraId="6F5E696E" w14:textId="77777777" w:rsidR="002F610F" w:rsidRPr="00C02EB4" w:rsidRDefault="00271DA8">
            <w:pPr>
              <w:rPr>
                <w:color w:val="auto"/>
                <w:sz w:val="22"/>
                <w:szCs w:val="22"/>
              </w:rPr>
            </w:pPr>
            <w:r w:rsidRPr="00C02EB4">
              <w:rPr>
                <w:color w:val="auto"/>
                <w:sz w:val="22"/>
                <w:szCs w:val="22"/>
              </w:rPr>
              <w:t> </w:t>
            </w:r>
          </w:p>
        </w:tc>
      </w:tr>
      <w:tr w:rsidR="00BB30D4" w:rsidRPr="00C02EB4" w14:paraId="02787D37" w14:textId="77777777" w:rsidTr="0010151B">
        <w:tc>
          <w:tcPr>
            <w:tcW w:w="526" w:type="dxa"/>
            <w:vMerge/>
            <w:shd w:val="clear" w:color="auto" w:fill="FFFFFF"/>
            <w:noWrap/>
            <w:tcMar>
              <w:top w:w="30" w:type="dxa"/>
              <w:left w:w="30" w:type="dxa"/>
              <w:bottom w:w="30" w:type="dxa"/>
              <w:right w:w="30" w:type="dxa"/>
            </w:tcMar>
            <w:vAlign w:val="center"/>
          </w:tcPr>
          <w:p w14:paraId="50975CD9"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9D1DF20"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369B6D9"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9989612" w14:textId="77777777" w:rsidR="002F610F" w:rsidRPr="00C02EB4" w:rsidRDefault="00271DA8">
            <w:pPr>
              <w:rPr>
                <w:color w:val="auto"/>
                <w:sz w:val="22"/>
                <w:szCs w:val="22"/>
              </w:rPr>
            </w:pPr>
            <w:r w:rsidRPr="00C02EB4">
              <w:rPr>
                <w:color w:val="auto"/>
                <w:sz w:val="22"/>
                <w:szCs w:val="22"/>
              </w:rPr>
              <w:t>SRD: 7300–23000 kHz</w:t>
            </w:r>
          </w:p>
        </w:tc>
        <w:tc>
          <w:tcPr>
            <w:tcW w:w="1902" w:type="dxa"/>
            <w:shd w:val="clear" w:color="auto" w:fill="FFFFFF"/>
            <w:noWrap/>
            <w:tcMar>
              <w:top w:w="30" w:type="dxa"/>
              <w:left w:w="30" w:type="dxa"/>
              <w:bottom w:w="30" w:type="dxa"/>
              <w:right w:w="30" w:type="dxa"/>
            </w:tcMar>
            <w:vAlign w:val="center"/>
          </w:tcPr>
          <w:p w14:paraId="1DC21851" w14:textId="2E0B0FA7"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3A2BA4DB" w14:textId="17D36030"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7603FB3"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3BB547A9" w14:textId="77777777" w:rsidTr="0010151B">
        <w:tc>
          <w:tcPr>
            <w:tcW w:w="526" w:type="dxa"/>
            <w:vMerge/>
            <w:shd w:val="clear" w:color="auto" w:fill="FFFFFF"/>
            <w:noWrap/>
            <w:tcMar>
              <w:top w:w="30" w:type="dxa"/>
              <w:left w:w="30" w:type="dxa"/>
              <w:bottom w:w="30" w:type="dxa"/>
              <w:right w:w="30" w:type="dxa"/>
            </w:tcMar>
            <w:vAlign w:val="center"/>
          </w:tcPr>
          <w:p w14:paraId="63684985"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2D96968"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9AD8F73"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265125B"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2A7E1642" w14:textId="2366728B"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4228BCB7" w14:textId="718CCF5E"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FDC910C"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24D8745F" w14:textId="77777777" w:rsidTr="0010151B">
        <w:tc>
          <w:tcPr>
            <w:tcW w:w="526" w:type="dxa"/>
            <w:shd w:val="clear" w:color="auto" w:fill="FFFFFF"/>
            <w:noWrap/>
            <w:tcMar>
              <w:top w:w="30" w:type="dxa"/>
              <w:left w:w="30" w:type="dxa"/>
              <w:bottom w:w="30" w:type="dxa"/>
              <w:right w:w="30" w:type="dxa"/>
            </w:tcMar>
            <w:vAlign w:val="center"/>
          </w:tcPr>
          <w:p w14:paraId="348AF11E" w14:textId="77777777" w:rsidR="002F610F" w:rsidRPr="00C02EB4" w:rsidRDefault="00271DA8">
            <w:pPr>
              <w:rPr>
                <w:color w:val="auto"/>
                <w:sz w:val="22"/>
                <w:szCs w:val="22"/>
              </w:rPr>
            </w:pPr>
            <w:r w:rsidRPr="00C02EB4">
              <w:rPr>
                <w:color w:val="auto"/>
                <w:sz w:val="22"/>
                <w:szCs w:val="22"/>
              </w:rPr>
              <w:t>139.</w:t>
            </w:r>
          </w:p>
        </w:tc>
        <w:tc>
          <w:tcPr>
            <w:tcW w:w="9115" w:type="dxa"/>
            <w:gridSpan w:val="5"/>
            <w:shd w:val="clear" w:color="auto" w:fill="FFFFFF"/>
            <w:noWrap/>
            <w:tcMar>
              <w:top w:w="30" w:type="dxa"/>
              <w:left w:w="30" w:type="dxa"/>
              <w:bottom w:w="30" w:type="dxa"/>
              <w:right w:w="30" w:type="dxa"/>
            </w:tcMar>
            <w:vAlign w:val="center"/>
          </w:tcPr>
          <w:p w14:paraId="5150D3C1" w14:textId="77777777" w:rsidR="002F610F" w:rsidRPr="00C02EB4" w:rsidRDefault="00271DA8">
            <w:pPr>
              <w:jc w:val="center"/>
              <w:rPr>
                <w:b/>
                <w:color w:val="auto"/>
                <w:sz w:val="22"/>
                <w:szCs w:val="22"/>
              </w:rPr>
            </w:pPr>
            <w:r w:rsidRPr="00C02EB4">
              <w:rPr>
                <w:b/>
                <w:color w:val="auto"/>
                <w:sz w:val="22"/>
                <w:szCs w:val="22"/>
              </w:rPr>
              <w:t>19 020–19 680 kHz</w:t>
            </w:r>
          </w:p>
        </w:tc>
      </w:tr>
      <w:tr w:rsidR="00BB30D4" w:rsidRPr="00C02EB4" w14:paraId="3E6048CF" w14:textId="77777777" w:rsidTr="0010151B">
        <w:tc>
          <w:tcPr>
            <w:tcW w:w="526" w:type="dxa"/>
            <w:vMerge w:val="restart"/>
            <w:shd w:val="clear" w:color="auto" w:fill="FFFFFF"/>
            <w:noWrap/>
            <w:tcMar>
              <w:top w:w="30" w:type="dxa"/>
              <w:left w:w="30" w:type="dxa"/>
              <w:bottom w:w="30" w:type="dxa"/>
              <w:right w:w="30" w:type="dxa"/>
            </w:tcMar>
            <w:vAlign w:val="center"/>
          </w:tcPr>
          <w:p w14:paraId="1EF53183"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3F792FA1"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27250071"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518EB76E"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6B1FE2A1"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41463B5D"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765A253F" w14:textId="77777777" w:rsidTr="0010151B">
        <w:tc>
          <w:tcPr>
            <w:tcW w:w="526" w:type="dxa"/>
            <w:vMerge/>
            <w:shd w:val="clear" w:color="auto" w:fill="FFFFFF"/>
            <w:noWrap/>
            <w:tcMar>
              <w:top w:w="30" w:type="dxa"/>
              <w:left w:w="30" w:type="dxa"/>
              <w:bottom w:w="30" w:type="dxa"/>
              <w:right w:w="30" w:type="dxa"/>
            </w:tcMar>
            <w:vAlign w:val="center"/>
          </w:tcPr>
          <w:p w14:paraId="0ED607DE"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3F87AE2"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E8F0286"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F60A107" w14:textId="77777777" w:rsidR="002F610F" w:rsidRPr="00C02EB4" w:rsidRDefault="00271DA8">
            <w:pPr>
              <w:rPr>
                <w:color w:val="auto"/>
                <w:sz w:val="22"/>
                <w:szCs w:val="22"/>
              </w:rPr>
            </w:pPr>
            <w:r w:rsidRPr="00C02EB4">
              <w:rPr>
                <w:color w:val="auto"/>
                <w:sz w:val="22"/>
                <w:szCs w:val="22"/>
              </w:rPr>
              <w:t>SRD: 7300–23000 kHz</w:t>
            </w:r>
          </w:p>
        </w:tc>
        <w:tc>
          <w:tcPr>
            <w:tcW w:w="1902" w:type="dxa"/>
            <w:shd w:val="clear" w:color="auto" w:fill="FFFFFF"/>
            <w:noWrap/>
            <w:tcMar>
              <w:top w:w="30" w:type="dxa"/>
              <w:left w:w="30" w:type="dxa"/>
              <w:bottom w:w="30" w:type="dxa"/>
              <w:right w:w="30" w:type="dxa"/>
            </w:tcMar>
            <w:vAlign w:val="center"/>
          </w:tcPr>
          <w:p w14:paraId="790E54EB" w14:textId="3A358FA9"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35DCB13C" w14:textId="115999F3"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E8819FE"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342997D2" w14:textId="77777777" w:rsidTr="0010151B">
        <w:tc>
          <w:tcPr>
            <w:tcW w:w="526" w:type="dxa"/>
            <w:vMerge/>
            <w:shd w:val="clear" w:color="auto" w:fill="FFFFFF"/>
            <w:noWrap/>
            <w:tcMar>
              <w:top w:w="30" w:type="dxa"/>
              <w:left w:w="30" w:type="dxa"/>
              <w:bottom w:w="30" w:type="dxa"/>
              <w:right w:w="30" w:type="dxa"/>
            </w:tcMar>
            <w:vAlign w:val="center"/>
          </w:tcPr>
          <w:p w14:paraId="7B53EB60"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D79CE10"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4E33652"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BA7C0F4"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2DA23053" w14:textId="59689F8E"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4224B845" w14:textId="1B5AFF78"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5BDF9EC"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7966AA4D" w14:textId="77777777" w:rsidTr="0010151B">
        <w:tc>
          <w:tcPr>
            <w:tcW w:w="526" w:type="dxa"/>
            <w:shd w:val="clear" w:color="auto" w:fill="FFFFFF"/>
            <w:noWrap/>
            <w:tcMar>
              <w:top w:w="30" w:type="dxa"/>
              <w:left w:w="30" w:type="dxa"/>
              <w:bottom w:w="30" w:type="dxa"/>
              <w:right w:w="30" w:type="dxa"/>
            </w:tcMar>
            <w:vAlign w:val="center"/>
          </w:tcPr>
          <w:p w14:paraId="3AB218E6" w14:textId="77777777" w:rsidR="002F610F" w:rsidRPr="00C02EB4" w:rsidRDefault="00271DA8">
            <w:pPr>
              <w:rPr>
                <w:color w:val="auto"/>
                <w:sz w:val="22"/>
                <w:szCs w:val="22"/>
              </w:rPr>
            </w:pPr>
            <w:r w:rsidRPr="00C02EB4">
              <w:rPr>
                <w:color w:val="auto"/>
                <w:sz w:val="22"/>
                <w:szCs w:val="22"/>
              </w:rPr>
              <w:t>140.</w:t>
            </w:r>
          </w:p>
        </w:tc>
        <w:tc>
          <w:tcPr>
            <w:tcW w:w="9115" w:type="dxa"/>
            <w:gridSpan w:val="5"/>
            <w:shd w:val="clear" w:color="auto" w:fill="FFFFFF"/>
            <w:noWrap/>
            <w:tcMar>
              <w:top w:w="30" w:type="dxa"/>
              <w:left w:w="30" w:type="dxa"/>
              <w:bottom w:w="30" w:type="dxa"/>
              <w:right w:w="30" w:type="dxa"/>
            </w:tcMar>
            <w:vAlign w:val="center"/>
          </w:tcPr>
          <w:p w14:paraId="5D71FF94" w14:textId="77777777" w:rsidR="002F610F" w:rsidRPr="00C02EB4" w:rsidRDefault="00271DA8">
            <w:pPr>
              <w:jc w:val="center"/>
              <w:rPr>
                <w:b/>
                <w:color w:val="auto"/>
                <w:sz w:val="22"/>
                <w:szCs w:val="22"/>
              </w:rPr>
            </w:pPr>
            <w:r w:rsidRPr="00C02EB4">
              <w:rPr>
                <w:b/>
                <w:color w:val="auto"/>
                <w:sz w:val="22"/>
                <w:szCs w:val="22"/>
              </w:rPr>
              <w:t>19 680–19 800 kHz</w:t>
            </w:r>
          </w:p>
        </w:tc>
      </w:tr>
      <w:tr w:rsidR="00BB30D4" w:rsidRPr="00C02EB4" w14:paraId="47D46DD2" w14:textId="77777777" w:rsidTr="0010151B">
        <w:tc>
          <w:tcPr>
            <w:tcW w:w="526" w:type="dxa"/>
            <w:vMerge w:val="restart"/>
            <w:shd w:val="clear" w:color="auto" w:fill="FFFFFF"/>
            <w:noWrap/>
            <w:tcMar>
              <w:top w:w="30" w:type="dxa"/>
              <w:left w:w="30" w:type="dxa"/>
              <w:bottom w:w="30" w:type="dxa"/>
              <w:right w:w="30" w:type="dxa"/>
            </w:tcMar>
            <w:vAlign w:val="center"/>
          </w:tcPr>
          <w:p w14:paraId="72A04E7F"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0AF0482A" w14:textId="77777777" w:rsidR="002F610F" w:rsidRPr="00C02EB4" w:rsidRDefault="00271DA8">
            <w:pPr>
              <w:rPr>
                <w:color w:val="auto"/>
                <w:sz w:val="22"/>
                <w:szCs w:val="22"/>
              </w:rPr>
            </w:pPr>
            <w:r w:rsidRPr="00C02EB4">
              <w:rPr>
                <w:color w:val="auto"/>
                <w:sz w:val="22"/>
                <w:szCs w:val="22"/>
              </w:rPr>
              <w:t>JŪRAS MOBILAIS 5.132</w:t>
            </w:r>
          </w:p>
        </w:tc>
        <w:tc>
          <w:tcPr>
            <w:tcW w:w="2000" w:type="dxa"/>
            <w:vMerge w:val="restart"/>
            <w:shd w:val="clear" w:color="auto" w:fill="FFFFFF"/>
            <w:noWrap/>
            <w:tcMar>
              <w:top w:w="30" w:type="dxa"/>
              <w:left w:w="30" w:type="dxa"/>
              <w:bottom w:w="30" w:type="dxa"/>
              <w:right w:w="30" w:type="dxa"/>
            </w:tcMar>
            <w:vAlign w:val="center"/>
          </w:tcPr>
          <w:p w14:paraId="3F0D27A2" w14:textId="77777777" w:rsidR="002F610F" w:rsidRPr="00C02EB4" w:rsidRDefault="00271DA8">
            <w:pPr>
              <w:rPr>
                <w:color w:val="auto"/>
                <w:sz w:val="22"/>
                <w:szCs w:val="22"/>
              </w:rPr>
            </w:pPr>
            <w:r w:rsidRPr="00C02EB4">
              <w:rPr>
                <w:color w:val="auto"/>
                <w:sz w:val="22"/>
                <w:szCs w:val="22"/>
              </w:rPr>
              <w:t>JŪRAS MOBILAIS 5.132</w:t>
            </w:r>
          </w:p>
        </w:tc>
        <w:tc>
          <w:tcPr>
            <w:tcW w:w="1705" w:type="dxa"/>
            <w:shd w:val="clear" w:color="auto" w:fill="FFFFFF"/>
            <w:noWrap/>
            <w:tcMar>
              <w:top w:w="30" w:type="dxa"/>
              <w:left w:w="30" w:type="dxa"/>
              <w:bottom w:w="30" w:type="dxa"/>
              <w:right w:w="30" w:type="dxa"/>
            </w:tcMar>
            <w:vAlign w:val="center"/>
          </w:tcPr>
          <w:p w14:paraId="76B64A6A" w14:textId="77777777" w:rsidR="002F610F" w:rsidRPr="00C02EB4" w:rsidRDefault="00271DA8">
            <w:pPr>
              <w:rPr>
                <w:color w:val="auto"/>
                <w:sz w:val="22"/>
                <w:szCs w:val="22"/>
              </w:rPr>
            </w:pPr>
            <w:r w:rsidRPr="00C02EB4">
              <w:rPr>
                <w:color w:val="auto"/>
                <w:sz w:val="22"/>
                <w:szCs w:val="22"/>
              </w:rPr>
              <w:t>GMDSS: 19680,5 kHz</w:t>
            </w:r>
          </w:p>
        </w:tc>
        <w:tc>
          <w:tcPr>
            <w:tcW w:w="1902" w:type="dxa"/>
            <w:shd w:val="clear" w:color="auto" w:fill="FFFFFF"/>
            <w:noWrap/>
            <w:tcMar>
              <w:top w:w="30" w:type="dxa"/>
              <w:left w:w="30" w:type="dxa"/>
              <w:bottom w:w="30" w:type="dxa"/>
              <w:right w:w="30" w:type="dxa"/>
            </w:tcMar>
            <w:vAlign w:val="center"/>
          </w:tcPr>
          <w:p w14:paraId="4A51B92C" w14:textId="77777777" w:rsidR="002F610F" w:rsidRPr="00C02EB4" w:rsidRDefault="00271DA8">
            <w:pPr>
              <w:rPr>
                <w:color w:val="auto"/>
                <w:sz w:val="22"/>
                <w:szCs w:val="22"/>
              </w:rPr>
            </w:pPr>
            <w:r w:rsidRPr="00C02EB4">
              <w:rPr>
                <w:color w:val="auto"/>
                <w:sz w:val="22"/>
                <w:szCs w:val="22"/>
              </w:rPr>
              <w:t>RR AP17, RR AP25, RR AP15</w:t>
            </w:r>
          </w:p>
        </w:tc>
        <w:tc>
          <w:tcPr>
            <w:tcW w:w="1606" w:type="dxa"/>
            <w:shd w:val="clear" w:color="auto" w:fill="FFFFFF"/>
            <w:noWrap/>
            <w:tcMar>
              <w:top w:w="30" w:type="dxa"/>
              <w:left w:w="30" w:type="dxa"/>
              <w:bottom w:w="30" w:type="dxa"/>
              <w:right w:w="30" w:type="dxa"/>
            </w:tcMar>
            <w:vAlign w:val="center"/>
          </w:tcPr>
          <w:p w14:paraId="3C399FC8" w14:textId="77777777" w:rsidR="002F610F" w:rsidRPr="00C02EB4" w:rsidRDefault="00271DA8">
            <w:pPr>
              <w:rPr>
                <w:color w:val="auto"/>
                <w:sz w:val="22"/>
                <w:szCs w:val="22"/>
              </w:rPr>
            </w:pPr>
            <w:r w:rsidRPr="00C02EB4">
              <w:rPr>
                <w:color w:val="auto"/>
                <w:sz w:val="22"/>
                <w:szCs w:val="22"/>
              </w:rPr>
              <w:t>Privātie elektronisko sakaru tīkli</w:t>
            </w:r>
          </w:p>
          <w:p w14:paraId="09B38A7C" w14:textId="77777777" w:rsidR="002F610F" w:rsidRPr="00C02EB4" w:rsidRDefault="00271DA8">
            <w:pPr>
              <w:rPr>
                <w:color w:val="auto"/>
                <w:sz w:val="22"/>
                <w:szCs w:val="22"/>
              </w:rPr>
            </w:pPr>
            <w:r w:rsidRPr="00C02EB4">
              <w:rPr>
                <w:color w:val="auto"/>
                <w:sz w:val="22"/>
                <w:szCs w:val="22"/>
              </w:rPr>
              <w:t>MSI-HF tāljūras kuģošanas drošības informācijas kanāls, izmantojot NBDP</w:t>
            </w:r>
          </w:p>
        </w:tc>
      </w:tr>
      <w:tr w:rsidR="00BB30D4" w:rsidRPr="00C02EB4" w14:paraId="6AEE1404" w14:textId="77777777" w:rsidTr="0010151B">
        <w:tc>
          <w:tcPr>
            <w:tcW w:w="526" w:type="dxa"/>
            <w:vMerge/>
            <w:shd w:val="clear" w:color="auto" w:fill="FFFFFF"/>
            <w:noWrap/>
            <w:tcMar>
              <w:top w:w="30" w:type="dxa"/>
              <w:left w:w="30" w:type="dxa"/>
              <w:bottom w:w="30" w:type="dxa"/>
              <w:right w:w="30" w:type="dxa"/>
            </w:tcMar>
            <w:vAlign w:val="center"/>
          </w:tcPr>
          <w:p w14:paraId="3B85E2A9"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A555147"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61BC923"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3003456"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39E47AF2"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0D4D5622"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04416792" w14:textId="77777777" w:rsidTr="0010151B">
        <w:tc>
          <w:tcPr>
            <w:tcW w:w="526" w:type="dxa"/>
            <w:vMerge/>
            <w:shd w:val="clear" w:color="auto" w:fill="FFFFFF"/>
            <w:noWrap/>
            <w:tcMar>
              <w:top w:w="30" w:type="dxa"/>
              <w:left w:w="30" w:type="dxa"/>
              <w:bottom w:w="30" w:type="dxa"/>
              <w:right w:w="30" w:type="dxa"/>
            </w:tcMar>
            <w:vAlign w:val="center"/>
          </w:tcPr>
          <w:p w14:paraId="4A82CA19"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690099C"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ECD680F"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191DDEBE" w14:textId="77777777" w:rsidR="002F610F" w:rsidRPr="00C02EB4" w:rsidRDefault="00271DA8">
            <w:pPr>
              <w:rPr>
                <w:color w:val="auto"/>
                <w:sz w:val="22"/>
                <w:szCs w:val="22"/>
              </w:rPr>
            </w:pPr>
            <w:r w:rsidRPr="00C02EB4">
              <w:rPr>
                <w:color w:val="auto"/>
                <w:sz w:val="22"/>
                <w:szCs w:val="22"/>
              </w:rPr>
              <w:t>SRD: 7300–23000 kHz</w:t>
            </w:r>
          </w:p>
        </w:tc>
        <w:tc>
          <w:tcPr>
            <w:tcW w:w="1902" w:type="dxa"/>
            <w:shd w:val="clear" w:color="auto" w:fill="FFFFFF"/>
            <w:noWrap/>
            <w:tcMar>
              <w:top w:w="30" w:type="dxa"/>
              <w:left w:w="30" w:type="dxa"/>
              <w:bottom w:w="30" w:type="dxa"/>
              <w:right w:w="30" w:type="dxa"/>
            </w:tcMar>
            <w:vAlign w:val="center"/>
          </w:tcPr>
          <w:p w14:paraId="29F6E9F4" w14:textId="76389B98"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007A01B2" w14:textId="05C0FEDB"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39FCB26"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272A4649" w14:textId="77777777" w:rsidTr="0010151B">
        <w:tc>
          <w:tcPr>
            <w:tcW w:w="526" w:type="dxa"/>
            <w:vMerge/>
            <w:shd w:val="clear" w:color="auto" w:fill="FFFFFF"/>
            <w:noWrap/>
            <w:tcMar>
              <w:top w:w="30" w:type="dxa"/>
              <w:left w:w="30" w:type="dxa"/>
              <w:bottom w:w="30" w:type="dxa"/>
              <w:right w:w="30" w:type="dxa"/>
            </w:tcMar>
            <w:vAlign w:val="center"/>
          </w:tcPr>
          <w:p w14:paraId="5C2F0728"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3326F70"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0E9D05E"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4EB4DDC"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0216D51B" w14:textId="7C11C33D"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40FA1ABD" w14:textId="3C4214BE"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5E0ABC3"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36344BC3" w14:textId="77777777" w:rsidTr="0010151B">
        <w:tc>
          <w:tcPr>
            <w:tcW w:w="526" w:type="dxa"/>
            <w:shd w:val="clear" w:color="auto" w:fill="FFFFFF"/>
            <w:noWrap/>
            <w:tcMar>
              <w:top w:w="30" w:type="dxa"/>
              <w:left w:w="30" w:type="dxa"/>
              <w:bottom w:w="30" w:type="dxa"/>
              <w:right w:w="30" w:type="dxa"/>
            </w:tcMar>
            <w:vAlign w:val="center"/>
          </w:tcPr>
          <w:p w14:paraId="1BD72E52" w14:textId="77777777" w:rsidR="002F610F" w:rsidRPr="00C02EB4" w:rsidRDefault="00271DA8">
            <w:pPr>
              <w:rPr>
                <w:color w:val="auto"/>
                <w:sz w:val="22"/>
                <w:szCs w:val="22"/>
              </w:rPr>
            </w:pPr>
            <w:r w:rsidRPr="00C02EB4">
              <w:rPr>
                <w:color w:val="auto"/>
                <w:sz w:val="22"/>
                <w:szCs w:val="22"/>
              </w:rPr>
              <w:t>141.</w:t>
            </w:r>
          </w:p>
        </w:tc>
        <w:tc>
          <w:tcPr>
            <w:tcW w:w="9115" w:type="dxa"/>
            <w:gridSpan w:val="5"/>
            <w:shd w:val="clear" w:color="auto" w:fill="FFFFFF"/>
            <w:noWrap/>
            <w:tcMar>
              <w:top w:w="30" w:type="dxa"/>
              <w:left w:w="30" w:type="dxa"/>
              <w:bottom w:w="30" w:type="dxa"/>
              <w:right w:w="30" w:type="dxa"/>
            </w:tcMar>
            <w:vAlign w:val="center"/>
          </w:tcPr>
          <w:p w14:paraId="2918C46D" w14:textId="77777777" w:rsidR="002F610F" w:rsidRPr="00C02EB4" w:rsidRDefault="00271DA8">
            <w:pPr>
              <w:jc w:val="center"/>
              <w:rPr>
                <w:b/>
                <w:color w:val="auto"/>
                <w:sz w:val="22"/>
                <w:szCs w:val="22"/>
              </w:rPr>
            </w:pPr>
            <w:r w:rsidRPr="00C02EB4">
              <w:rPr>
                <w:b/>
                <w:color w:val="auto"/>
                <w:sz w:val="22"/>
                <w:szCs w:val="22"/>
              </w:rPr>
              <w:t>19 800–19 990 kHz</w:t>
            </w:r>
          </w:p>
        </w:tc>
      </w:tr>
      <w:tr w:rsidR="00BB30D4" w:rsidRPr="00C02EB4" w14:paraId="65DBBBA7" w14:textId="77777777" w:rsidTr="0010151B">
        <w:tc>
          <w:tcPr>
            <w:tcW w:w="526" w:type="dxa"/>
            <w:vMerge w:val="restart"/>
            <w:shd w:val="clear" w:color="auto" w:fill="FFFFFF"/>
            <w:noWrap/>
            <w:tcMar>
              <w:top w:w="30" w:type="dxa"/>
              <w:left w:w="30" w:type="dxa"/>
              <w:bottom w:w="30" w:type="dxa"/>
              <w:right w:w="30" w:type="dxa"/>
            </w:tcMar>
            <w:vAlign w:val="center"/>
          </w:tcPr>
          <w:p w14:paraId="0F4B3A3B"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54059A5C"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75FFACB6"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6C91B488"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2CC7AD55"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03516D53"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548801B9" w14:textId="77777777" w:rsidTr="0010151B">
        <w:tc>
          <w:tcPr>
            <w:tcW w:w="526" w:type="dxa"/>
            <w:vMerge/>
            <w:shd w:val="clear" w:color="auto" w:fill="FFFFFF"/>
            <w:noWrap/>
            <w:tcMar>
              <w:top w:w="30" w:type="dxa"/>
              <w:left w:w="30" w:type="dxa"/>
              <w:bottom w:w="30" w:type="dxa"/>
              <w:right w:w="30" w:type="dxa"/>
            </w:tcMar>
            <w:vAlign w:val="center"/>
          </w:tcPr>
          <w:p w14:paraId="39BADFD8"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12A3AB5"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C1B1867"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168421C7" w14:textId="77777777" w:rsidR="002F610F" w:rsidRPr="00C02EB4" w:rsidRDefault="00271DA8">
            <w:pPr>
              <w:rPr>
                <w:color w:val="auto"/>
                <w:sz w:val="22"/>
                <w:szCs w:val="22"/>
              </w:rPr>
            </w:pPr>
            <w:r w:rsidRPr="00C02EB4">
              <w:rPr>
                <w:color w:val="auto"/>
                <w:sz w:val="22"/>
                <w:szCs w:val="22"/>
              </w:rPr>
              <w:t>SRD: 7300–23000 kHz</w:t>
            </w:r>
          </w:p>
        </w:tc>
        <w:tc>
          <w:tcPr>
            <w:tcW w:w="1902" w:type="dxa"/>
            <w:shd w:val="clear" w:color="auto" w:fill="FFFFFF"/>
            <w:noWrap/>
            <w:tcMar>
              <w:top w:w="30" w:type="dxa"/>
              <w:left w:w="30" w:type="dxa"/>
              <w:bottom w:w="30" w:type="dxa"/>
              <w:right w:w="30" w:type="dxa"/>
            </w:tcMar>
            <w:vAlign w:val="center"/>
          </w:tcPr>
          <w:p w14:paraId="66109A85" w14:textId="2C1D1CB9"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2604C83E" w14:textId="7F9B89C4"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082C9E4"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15D445A4" w14:textId="77777777" w:rsidTr="0010151B">
        <w:tc>
          <w:tcPr>
            <w:tcW w:w="526" w:type="dxa"/>
            <w:vMerge/>
            <w:shd w:val="clear" w:color="auto" w:fill="FFFFFF"/>
            <w:noWrap/>
            <w:tcMar>
              <w:top w:w="30" w:type="dxa"/>
              <w:left w:w="30" w:type="dxa"/>
              <w:bottom w:w="30" w:type="dxa"/>
              <w:right w:w="30" w:type="dxa"/>
            </w:tcMar>
            <w:vAlign w:val="center"/>
          </w:tcPr>
          <w:p w14:paraId="00B70481"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8348ABB"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2BACE72"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38EDEB1"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0B02046C" w14:textId="2868EC33"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677047B9" w14:textId="3CD60840"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97C6FA7"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35D99E36" w14:textId="77777777" w:rsidTr="0010151B">
        <w:tc>
          <w:tcPr>
            <w:tcW w:w="526" w:type="dxa"/>
            <w:shd w:val="clear" w:color="auto" w:fill="FFFFFF"/>
            <w:noWrap/>
            <w:tcMar>
              <w:top w:w="30" w:type="dxa"/>
              <w:left w:w="30" w:type="dxa"/>
              <w:bottom w:w="30" w:type="dxa"/>
              <w:right w:w="30" w:type="dxa"/>
            </w:tcMar>
            <w:vAlign w:val="center"/>
          </w:tcPr>
          <w:p w14:paraId="0B80749B" w14:textId="77777777" w:rsidR="002F610F" w:rsidRPr="00C02EB4" w:rsidRDefault="00271DA8">
            <w:pPr>
              <w:rPr>
                <w:color w:val="auto"/>
                <w:sz w:val="22"/>
                <w:szCs w:val="22"/>
              </w:rPr>
            </w:pPr>
            <w:r w:rsidRPr="00C02EB4">
              <w:rPr>
                <w:color w:val="auto"/>
                <w:sz w:val="22"/>
                <w:szCs w:val="22"/>
              </w:rPr>
              <w:t>142.</w:t>
            </w:r>
          </w:p>
        </w:tc>
        <w:tc>
          <w:tcPr>
            <w:tcW w:w="9115" w:type="dxa"/>
            <w:gridSpan w:val="5"/>
            <w:shd w:val="clear" w:color="auto" w:fill="FFFFFF"/>
            <w:noWrap/>
            <w:tcMar>
              <w:top w:w="30" w:type="dxa"/>
              <w:left w:w="30" w:type="dxa"/>
              <w:bottom w:w="30" w:type="dxa"/>
              <w:right w:w="30" w:type="dxa"/>
            </w:tcMar>
            <w:vAlign w:val="center"/>
          </w:tcPr>
          <w:p w14:paraId="5A06117C" w14:textId="77777777" w:rsidR="002F610F" w:rsidRPr="00C02EB4" w:rsidRDefault="00271DA8">
            <w:pPr>
              <w:jc w:val="center"/>
              <w:rPr>
                <w:b/>
                <w:color w:val="auto"/>
                <w:sz w:val="22"/>
                <w:szCs w:val="22"/>
              </w:rPr>
            </w:pPr>
            <w:r w:rsidRPr="00C02EB4">
              <w:rPr>
                <w:b/>
                <w:color w:val="auto"/>
                <w:sz w:val="22"/>
                <w:szCs w:val="22"/>
              </w:rPr>
              <w:t>19 990–19 995 kHz</w:t>
            </w:r>
          </w:p>
        </w:tc>
      </w:tr>
      <w:tr w:rsidR="00BB30D4" w:rsidRPr="00C02EB4" w14:paraId="5F961D4D" w14:textId="77777777" w:rsidTr="0010151B">
        <w:tc>
          <w:tcPr>
            <w:tcW w:w="526" w:type="dxa"/>
            <w:vMerge w:val="restart"/>
            <w:shd w:val="clear" w:color="auto" w:fill="FFFFFF"/>
            <w:noWrap/>
            <w:tcMar>
              <w:top w:w="30" w:type="dxa"/>
              <w:left w:w="30" w:type="dxa"/>
              <w:bottom w:w="30" w:type="dxa"/>
              <w:right w:w="30" w:type="dxa"/>
            </w:tcMar>
            <w:vAlign w:val="center"/>
          </w:tcPr>
          <w:p w14:paraId="78974120"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5DAA5BB7" w14:textId="77777777" w:rsidR="002F610F" w:rsidRPr="00C02EB4" w:rsidRDefault="00271DA8">
            <w:pPr>
              <w:rPr>
                <w:color w:val="auto"/>
                <w:sz w:val="22"/>
                <w:szCs w:val="22"/>
              </w:rPr>
            </w:pPr>
            <w:r w:rsidRPr="00C02EB4">
              <w:rPr>
                <w:color w:val="auto"/>
                <w:sz w:val="22"/>
                <w:szCs w:val="22"/>
              </w:rPr>
              <w:t>Izplatījuma izpētes</w:t>
            </w:r>
          </w:p>
          <w:p w14:paraId="6B8D5551" w14:textId="77777777" w:rsidR="002F610F" w:rsidRPr="00C02EB4" w:rsidRDefault="00271DA8">
            <w:pPr>
              <w:rPr>
                <w:color w:val="auto"/>
                <w:sz w:val="22"/>
                <w:szCs w:val="22"/>
              </w:rPr>
            </w:pPr>
            <w:r w:rsidRPr="00C02EB4">
              <w:rPr>
                <w:color w:val="auto"/>
                <w:sz w:val="22"/>
                <w:szCs w:val="22"/>
              </w:rPr>
              <w:t>5.111</w:t>
            </w:r>
          </w:p>
          <w:p w14:paraId="280EFC76" w14:textId="77777777" w:rsidR="002F610F" w:rsidRPr="00C02EB4" w:rsidRDefault="00271DA8">
            <w:pPr>
              <w:rPr>
                <w:color w:val="auto"/>
                <w:sz w:val="22"/>
                <w:szCs w:val="22"/>
              </w:rPr>
            </w:pPr>
            <w:r w:rsidRPr="00C02EB4">
              <w:rPr>
                <w:color w:val="auto"/>
                <w:sz w:val="22"/>
                <w:szCs w:val="22"/>
              </w:rPr>
              <w:t>STANDARTA FREKVENČU UN LAIKA SIGNĀLU</w:t>
            </w:r>
          </w:p>
        </w:tc>
        <w:tc>
          <w:tcPr>
            <w:tcW w:w="2000" w:type="dxa"/>
            <w:vMerge w:val="restart"/>
            <w:shd w:val="clear" w:color="auto" w:fill="FFFFFF"/>
            <w:noWrap/>
            <w:tcMar>
              <w:top w:w="30" w:type="dxa"/>
              <w:left w:w="30" w:type="dxa"/>
              <w:bottom w:w="30" w:type="dxa"/>
              <w:right w:w="30" w:type="dxa"/>
            </w:tcMar>
            <w:vAlign w:val="center"/>
          </w:tcPr>
          <w:p w14:paraId="61F81468" w14:textId="77777777" w:rsidR="002F610F" w:rsidRPr="00C02EB4" w:rsidRDefault="00271DA8">
            <w:pPr>
              <w:rPr>
                <w:color w:val="auto"/>
                <w:sz w:val="22"/>
                <w:szCs w:val="22"/>
              </w:rPr>
            </w:pPr>
            <w:r w:rsidRPr="00C02EB4">
              <w:rPr>
                <w:color w:val="auto"/>
                <w:sz w:val="22"/>
                <w:szCs w:val="22"/>
              </w:rPr>
              <w:t>Izplatījuma izpētes</w:t>
            </w:r>
          </w:p>
          <w:p w14:paraId="0533B5F2" w14:textId="77777777" w:rsidR="002F610F" w:rsidRPr="00C02EB4" w:rsidRDefault="00271DA8">
            <w:pPr>
              <w:rPr>
                <w:color w:val="auto"/>
                <w:sz w:val="22"/>
                <w:szCs w:val="22"/>
              </w:rPr>
            </w:pPr>
            <w:r w:rsidRPr="00C02EB4">
              <w:rPr>
                <w:color w:val="auto"/>
                <w:sz w:val="22"/>
                <w:szCs w:val="22"/>
              </w:rPr>
              <w:t>5.111</w:t>
            </w:r>
          </w:p>
          <w:p w14:paraId="2BD7C86D" w14:textId="77777777" w:rsidR="002F610F" w:rsidRPr="00C02EB4" w:rsidRDefault="00271DA8">
            <w:pPr>
              <w:rPr>
                <w:color w:val="auto"/>
                <w:sz w:val="22"/>
                <w:szCs w:val="22"/>
              </w:rPr>
            </w:pPr>
            <w:r w:rsidRPr="00C02EB4">
              <w:rPr>
                <w:color w:val="auto"/>
                <w:sz w:val="22"/>
                <w:szCs w:val="22"/>
              </w:rPr>
              <w:t>STANDARTA FREKVENČU UN LAIKA SIGNĀLU</w:t>
            </w:r>
          </w:p>
        </w:tc>
        <w:tc>
          <w:tcPr>
            <w:tcW w:w="1705" w:type="dxa"/>
            <w:shd w:val="clear" w:color="auto" w:fill="FFFFFF"/>
            <w:noWrap/>
            <w:tcMar>
              <w:top w:w="30" w:type="dxa"/>
              <w:left w:w="30" w:type="dxa"/>
              <w:bottom w:w="30" w:type="dxa"/>
              <w:right w:w="30" w:type="dxa"/>
            </w:tcMar>
            <w:vAlign w:val="center"/>
          </w:tcPr>
          <w:p w14:paraId="1030CA54"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3ACEABFE"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25A900F2" w14:textId="77777777" w:rsidR="002F610F" w:rsidRPr="00C02EB4" w:rsidRDefault="00271DA8">
            <w:pPr>
              <w:rPr>
                <w:color w:val="auto"/>
                <w:sz w:val="22"/>
                <w:szCs w:val="22"/>
              </w:rPr>
            </w:pPr>
            <w:r w:rsidRPr="00C02EB4">
              <w:rPr>
                <w:color w:val="auto"/>
                <w:sz w:val="22"/>
                <w:szCs w:val="22"/>
              </w:rPr>
              <w:t>Standarta frekvenču un laika signāli</w:t>
            </w:r>
          </w:p>
        </w:tc>
      </w:tr>
      <w:tr w:rsidR="00BB30D4" w:rsidRPr="00C02EB4" w14:paraId="5CC64038" w14:textId="77777777" w:rsidTr="0010151B">
        <w:tc>
          <w:tcPr>
            <w:tcW w:w="526" w:type="dxa"/>
            <w:vMerge/>
            <w:shd w:val="clear" w:color="auto" w:fill="FFFFFF"/>
            <w:noWrap/>
            <w:tcMar>
              <w:top w:w="30" w:type="dxa"/>
              <w:left w:w="30" w:type="dxa"/>
              <w:bottom w:w="30" w:type="dxa"/>
              <w:right w:w="30" w:type="dxa"/>
            </w:tcMar>
            <w:vAlign w:val="center"/>
          </w:tcPr>
          <w:p w14:paraId="1CEF0790"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901EB11"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9A3B726"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18B6340E" w14:textId="77777777" w:rsidR="002F610F" w:rsidRPr="00C02EB4" w:rsidRDefault="00271DA8">
            <w:pPr>
              <w:rPr>
                <w:color w:val="auto"/>
                <w:sz w:val="22"/>
                <w:szCs w:val="22"/>
              </w:rPr>
            </w:pPr>
            <w:r w:rsidRPr="00C02EB4">
              <w:rPr>
                <w:color w:val="auto"/>
                <w:sz w:val="22"/>
                <w:szCs w:val="22"/>
              </w:rPr>
              <w:t>SRD: 7300–23000 kHz</w:t>
            </w:r>
          </w:p>
        </w:tc>
        <w:tc>
          <w:tcPr>
            <w:tcW w:w="1902" w:type="dxa"/>
            <w:shd w:val="clear" w:color="auto" w:fill="FFFFFF"/>
            <w:noWrap/>
            <w:tcMar>
              <w:top w:w="30" w:type="dxa"/>
              <w:left w:w="30" w:type="dxa"/>
              <w:bottom w:w="30" w:type="dxa"/>
              <w:right w:w="30" w:type="dxa"/>
            </w:tcMar>
            <w:vAlign w:val="center"/>
          </w:tcPr>
          <w:p w14:paraId="20F7AB52" w14:textId="600AC9EC"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58741F09" w14:textId="7EE928CE"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9D78996"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0002A5CE" w14:textId="77777777" w:rsidTr="0010151B">
        <w:tc>
          <w:tcPr>
            <w:tcW w:w="526" w:type="dxa"/>
            <w:vMerge/>
            <w:shd w:val="clear" w:color="auto" w:fill="FFFFFF"/>
            <w:noWrap/>
            <w:tcMar>
              <w:top w:w="30" w:type="dxa"/>
              <w:left w:w="30" w:type="dxa"/>
              <w:bottom w:w="30" w:type="dxa"/>
              <w:right w:w="30" w:type="dxa"/>
            </w:tcMar>
            <w:vAlign w:val="center"/>
          </w:tcPr>
          <w:p w14:paraId="3C9A8095"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E439E9C"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3288F47"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560D7101"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5CB527E0" w14:textId="55152000"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2CC7A786" w14:textId="1CA02627"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2728FC8"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4C8D0A74" w14:textId="77777777" w:rsidTr="0010151B">
        <w:tc>
          <w:tcPr>
            <w:tcW w:w="526" w:type="dxa"/>
            <w:shd w:val="clear" w:color="auto" w:fill="FFFFFF"/>
            <w:noWrap/>
            <w:tcMar>
              <w:top w:w="30" w:type="dxa"/>
              <w:left w:w="30" w:type="dxa"/>
              <w:bottom w:w="30" w:type="dxa"/>
              <w:right w:w="30" w:type="dxa"/>
            </w:tcMar>
            <w:vAlign w:val="center"/>
          </w:tcPr>
          <w:p w14:paraId="009F8185" w14:textId="77777777" w:rsidR="002F610F" w:rsidRPr="00C02EB4" w:rsidRDefault="00271DA8">
            <w:pPr>
              <w:rPr>
                <w:color w:val="auto"/>
                <w:sz w:val="22"/>
                <w:szCs w:val="22"/>
              </w:rPr>
            </w:pPr>
            <w:r w:rsidRPr="00C02EB4">
              <w:rPr>
                <w:color w:val="auto"/>
                <w:sz w:val="22"/>
                <w:szCs w:val="22"/>
              </w:rPr>
              <w:t>143.</w:t>
            </w:r>
          </w:p>
        </w:tc>
        <w:tc>
          <w:tcPr>
            <w:tcW w:w="9115" w:type="dxa"/>
            <w:gridSpan w:val="5"/>
            <w:shd w:val="clear" w:color="auto" w:fill="FFFFFF"/>
            <w:noWrap/>
            <w:tcMar>
              <w:top w:w="30" w:type="dxa"/>
              <w:left w:w="30" w:type="dxa"/>
              <w:bottom w:w="30" w:type="dxa"/>
              <w:right w:w="30" w:type="dxa"/>
            </w:tcMar>
            <w:vAlign w:val="center"/>
          </w:tcPr>
          <w:p w14:paraId="02387FD7" w14:textId="77777777" w:rsidR="002F610F" w:rsidRPr="00C02EB4" w:rsidRDefault="00271DA8">
            <w:pPr>
              <w:jc w:val="center"/>
              <w:rPr>
                <w:b/>
                <w:color w:val="auto"/>
                <w:sz w:val="22"/>
                <w:szCs w:val="22"/>
              </w:rPr>
            </w:pPr>
            <w:r w:rsidRPr="00C02EB4">
              <w:rPr>
                <w:b/>
                <w:color w:val="auto"/>
                <w:sz w:val="22"/>
                <w:szCs w:val="22"/>
              </w:rPr>
              <w:t>19 995–20 010 kHz</w:t>
            </w:r>
          </w:p>
        </w:tc>
      </w:tr>
      <w:tr w:rsidR="00BB30D4" w:rsidRPr="00C02EB4" w14:paraId="78FFF98F" w14:textId="77777777" w:rsidTr="0010151B">
        <w:tc>
          <w:tcPr>
            <w:tcW w:w="526" w:type="dxa"/>
            <w:vMerge w:val="restart"/>
            <w:shd w:val="clear" w:color="auto" w:fill="FFFFFF"/>
            <w:noWrap/>
            <w:tcMar>
              <w:top w:w="30" w:type="dxa"/>
              <w:left w:w="30" w:type="dxa"/>
              <w:bottom w:w="30" w:type="dxa"/>
              <w:right w:w="30" w:type="dxa"/>
            </w:tcMar>
            <w:vAlign w:val="center"/>
          </w:tcPr>
          <w:p w14:paraId="59D6E96D"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24C5E320" w14:textId="77777777" w:rsidR="002F610F" w:rsidRPr="00C02EB4" w:rsidRDefault="00271DA8">
            <w:pPr>
              <w:rPr>
                <w:color w:val="auto"/>
                <w:sz w:val="22"/>
                <w:szCs w:val="22"/>
              </w:rPr>
            </w:pPr>
            <w:r w:rsidRPr="00C02EB4">
              <w:rPr>
                <w:color w:val="auto"/>
                <w:sz w:val="22"/>
                <w:szCs w:val="22"/>
              </w:rPr>
              <w:t>5.111</w:t>
            </w:r>
          </w:p>
          <w:p w14:paraId="56A70503" w14:textId="77777777" w:rsidR="002F610F" w:rsidRPr="00C02EB4" w:rsidRDefault="00271DA8">
            <w:pPr>
              <w:rPr>
                <w:color w:val="auto"/>
                <w:sz w:val="22"/>
                <w:szCs w:val="22"/>
              </w:rPr>
            </w:pPr>
            <w:r w:rsidRPr="00C02EB4">
              <w:rPr>
                <w:color w:val="auto"/>
                <w:sz w:val="22"/>
                <w:szCs w:val="22"/>
              </w:rPr>
              <w:t>STANDARTA FREKVENČU UN LAIKA SIGNĀLU (20 000 kHz)</w:t>
            </w:r>
          </w:p>
        </w:tc>
        <w:tc>
          <w:tcPr>
            <w:tcW w:w="2000" w:type="dxa"/>
            <w:vMerge w:val="restart"/>
            <w:shd w:val="clear" w:color="auto" w:fill="FFFFFF"/>
            <w:noWrap/>
            <w:tcMar>
              <w:top w:w="30" w:type="dxa"/>
              <w:left w:w="30" w:type="dxa"/>
              <w:bottom w:w="30" w:type="dxa"/>
              <w:right w:w="30" w:type="dxa"/>
            </w:tcMar>
            <w:vAlign w:val="center"/>
          </w:tcPr>
          <w:p w14:paraId="60781B61" w14:textId="77777777" w:rsidR="002F610F" w:rsidRPr="00C02EB4" w:rsidRDefault="00271DA8">
            <w:pPr>
              <w:rPr>
                <w:color w:val="auto"/>
                <w:sz w:val="22"/>
                <w:szCs w:val="22"/>
              </w:rPr>
            </w:pPr>
            <w:r w:rsidRPr="00C02EB4">
              <w:rPr>
                <w:color w:val="auto"/>
                <w:sz w:val="22"/>
                <w:szCs w:val="22"/>
              </w:rPr>
              <w:t>5.111</w:t>
            </w:r>
          </w:p>
          <w:p w14:paraId="7ABF4987" w14:textId="77777777" w:rsidR="002F610F" w:rsidRPr="00C02EB4" w:rsidRDefault="00271DA8">
            <w:pPr>
              <w:rPr>
                <w:color w:val="auto"/>
                <w:sz w:val="22"/>
                <w:szCs w:val="22"/>
              </w:rPr>
            </w:pPr>
            <w:r w:rsidRPr="00C02EB4">
              <w:rPr>
                <w:color w:val="auto"/>
                <w:sz w:val="22"/>
                <w:szCs w:val="22"/>
              </w:rPr>
              <w:t>STANDARTA FREKVENČU UN LAIKA SIGNĀLU (20 000 kHz)</w:t>
            </w:r>
          </w:p>
        </w:tc>
        <w:tc>
          <w:tcPr>
            <w:tcW w:w="1705" w:type="dxa"/>
            <w:shd w:val="clear" w:color="auto" w:fill="FFFFFF"/>
            <w:noWrap/>
            <w:tcMar>
              <w:top w:w="30" w:type="dxa"/>
              <w:left w:w="30" w:type="dxa"/>
              <w:bottom w:w="30" w:type="dxa"/>
              <w:right w:w="30" w:type="dxa"/>
            </w:tcMar>
            <w:vAlign w:val="center"/>
          </w:tcPr>
          <w:p w14:paraId="1774B276"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72EF1A6D"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59D5C553" w14:textId="77777777" w:rsidR="002F610F" w:rsidRPr="00C02EB4" w:rsidRDefault="00271DA8">
            <w:pPr>
              <w:rPr>
                <w:color w:val="auto"/>
                <w:sz w:val="22"/>
                <w:szCs w:val="22"/>
              </w:rPr>
            </w:pPr>
            <w:r w:rsidRPr="00C02EB4">
              <w:rPr>
                <w:color w:val="auto"/>
                <w:sz w:val="22"/>
                <w:szCs w:val="22"/>
              </w:rPr>
              <w:t>Standarta frekvenču un laika signāli</w:t>
            </w:r>
          </w:p>
        </w:tc>
      </w:tr>
      <w:tr w:rsidR="00BB30D4" w:rsidRPr="00C02EB4" w14:paraId="163F8BFE" w14:textId="77777777" w:rsidTr="0010151B">
        <w:tc>
          <w:tcPr>
            <w:tcW w:w="526" w:type="dxa"/>
            <w:vMerge/>
            <w:shd w:val="clear" w:color="auto" w:fill="FFFFFF"/>
            <w:noWrap/>
            <w:tcMar>
              <w:top w:w="30" w:type="dxa"/>
              <w:left w:w="30" w:type="dxa"/>
              <w:bottom w:w="30" w:type="dxa"/>
              <w:right w:w="30" w:type="dxa"/>
            </w:tcMar>
            <w:vAlign w:val="center"/>
          </w:tcPr>
          <w:p w14:paraId="0F15DF2F"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51FC7D8"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F428508"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5F65C65" w14:textId="77777777" w:rsidR="002F610F" w:rsidRPr="00C02EB4" w:rsidRDefault="00271DA8">
            <w:pPr>
              <w:rPr>
                <w:color w:val="auto"/>
                <w:sz w:val="22"/>
                <w:szCs w:val="22"/>
              </w:rPr>
            </w:pPr>
            <w:r w:rsidRPr="00C02EB4">
              <w:rPr>
                <w:color w:val="auto"/>
                <w:sz w:val="22"/>
                <w:szCs w:val="22"/>
              </w:rPr>
              <w:t>SRD: 7300–23000 kHz</w:t>
            </w:r>
          </w:p>
        </w:tc>
        <w:tc>
          <w:tcPr>
            <w:tcW w:w="1902" w:type="dxa"/>
            <w:shd w:val="clear" w:color="auto" w:fill="FFFFFF"/>
            <w:noWrap/>
            <w:tcMar>
              <w:top w:w="30" w:type="dxa"/>
              <w:left w:w="30" w:type="dxa"/>
              <w:bottom w:w="30" w:type="dxa"/>
              <w:right w:w="30" w:type="dxa"/>
            </w:tcMar>
            <w:vAlign w:val="center"/>
          </w:tcPr>
          <w:p w14:paraId="07437C64" w14:textId="2283046E"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4307B8CF" w14:textId="1852F390"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A49A4AF"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565DF415" w14:textId="77777777" w:rsidTr="0010151B">
        <w:tc>
          <w:tcPr>
            <w:tcW w:w="526" w:type="dxa"/>
            <w:vMerge/>
            <w:shd w:val="clear" w:color="auto" w:fill="FFFFFF"/>
            <w:noWrap/>
            <w:tcMar>
              <w:top w:w="30" w:type="dxa"/>
              <w:left w:w="30" w:type="dxa"/>
              <w:bottom w:w="30" w:type="dxa"/>
              <w:right w:w="30" w:type="dxa"/>
            </w:tcMar>
            <w:vAlign w:val="center"/>
          </w:tcPr>
          <w:p w14:paraId="1EEA4E84"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DD2DD1F"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D79A675"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EF3B92E"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67142261" w14:textId="64B3A9E6"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0A77C912" w14:textId="1DB5BAAC"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069653F"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549281A0" w14:textId="77777777" w:rsidTr="0010151B">
        <w:tc>
          <w:tcPr>
            <w:tcW w:w="526" w:type="dxa"/>
            <w:shd w:val="clear" w:color="auto" w:fill="FFFFFF"/>
            <w:noWrap/>
            <w:tcMar>
              <w:top w:w="30" w:type="dxa"/>
              <w:left w:w="30" w:type="dxa"/>
              <w:bottom w:w="30" w:type="dxa"/>
              <w:right w:w="30" w:type="dxa"/>
            </w:tcMar>
            <w:vAlign w:val="center"/>
          </w:tcPr>
          <w:p w14:paraId="6D69AD6E" w14:textId="77777777" w:rsidR="002F610F" w:rsidRPr="00C02EB4" w:rsidRDefault="00271DA8">
            <w:pPr>
              <w:rPr>
                <w:color w:val="auto"/>
                <w:sz w:val="22"/>
                <w:szCs w:val="22"/>
              </w:rPr>
            </w:pPr>
            <w:r w:rsidRPr="00C02EB4">
              <w:rPr>
                <w:color w:val="auto"/>
                <w:sz w:val="22"/>
                <w:szCs w:val="22"/>
              </w:rPr>
              <w:t>144.</w:t>
            </w:r>
          </w:p>
        </w:tc>
        <w:tc>
          <w:tcPr>
            <w:tcW w:w="9115" w:type="dxa"/>
            <w:gridSpan w:val="5"/>
            <w:shd w:val="clear" w:color="auto" w:fill="FFFFFF"/>
            <w:noWrap/>
            <w:tcMar>
              <w:top w:w="30" w:type="dxa"/>
              <w:left w:w="30" w:type="dxa"/>
              <w:bottom w:w="30" w:type="dxa"/>
              <w:right w:w="30" w:type="dxa"/>
            </w:tcMar>
            <w:vAlign w:val="center"/>
          </w:tcPr>
          <w:p w14:paraId="0A2F5312" w14:textId="77777777" w:rsidR="002F610F" w:rsidRPr="00C02EB4" w:rsidRDefault="00271DA8">
            <w:pPr>
              <w:jc w:val="center"/>
              <w:rPr>
                <w:b/>
                <w:color w:val="auto"/>
                <w:sz w:val="22"/>
                <w:szCs w:val="22"/>
              </w:rPr>
            </w:pPr>
            <w:r w:rsidRPr="00C02EB4">
              <w:rPr>
                <w:b/>
                <w:color w:val="auto"/>
                <w:sz w:val="22"/>
                <w:szCs w:val="22"/>
              </w:rPr>
              <w:t>20 010–21 000 kHz</w:t>
            </w:r>
          </w:p>
        </w:tc>
      </w:tr>
      <w:tr w:rsidR="00BB30D4" w:rsidRPr="00C02EB4" w14:paraId="6FB2FEBC" w14:textId="77777777" w:rsidTr="0010151B">
        <w:tc>
          <w:tcPr>
            <w:tcW w:w="526" w:type="dxa"/>
            <w:vMerge w:val="restart"/>
            <w:shd w:val="clear" w:color="auto" w:fill="FFFFFF"/>
            <w:noWrap/>
            <w:tcMar>
              <w:top w:w="30" w:type="dxa"/>
              <w:left w:w="30" w:type="dxa"/>
              <w:bottom w:w="30" w:type="dxa"/>
              <w:right w:w="30" w:type="dxa"/>
            </w:tcMar>
            <w:vAlign w:val="center"/>
          </w:tcPr>
          <w:p w14:paraId="1383B7C9"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3F2E59A2" w14:textId="77777777" w:rsidR="002F610F" w:rsidRPr="00C02EB4" w:rsidRDefault="00271DA8">
            <w:pPr>
              <w:rPr>
                <w:color w:val="auto"/>
                <w:sz w:val="22"/>
                <w:szCs w:val="22"/>
              </w:rPr>
            </w:pPr>
            <w:r w:rsidRPr="00C02EB4">
              <w:rPr>
                <w:color w:val="auto"/>
                <w:sz w:val="22"/>
                <w:szCs w:val="22"/>
              </w:rPr>
              <w:t>Mobilais</w:t>
            </w:r>
          </w:p>
          <w:p w14:paraId="70317DDB"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35B62AE1" w14:textId="77777777" w:rsidR="002F610F" w:rsidRPr="00C02EB4" w:rsidRDefault="00271DA8">
            <w:pPr>
              <w:rPr>
                <w:color w:val="auto"/>
                <w:sz w:val="22"/>
                <w:szCs w:val="22"/>
              </w:rPr>
            </w:pPr>
            <w:r w:rsidRPr="00C02EB4">
              <w:rPr>
                <w:color w:val="auto"/>
                <w:sz w:val="22"/>
                <w:szCs w:val="22"/>
              </w:rPr>
              <w:t>Mobilais</w:t>
            </w:r>
          </w:p>
          <w:p w14:paraId="2897B801"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5F7AD607"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0671B851"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53B8B2DF"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473E67B6" w14:textId="77777777" w:rsidTr="0010151B">
        <w:tc>
          <w:tcPr>
            <w:tcW w:w="526" w:type="dxa"/>
            <w:vMerge/>
            <w:shd w:val="clear" w:color="auto" w:fill="FFFFFF"/>
            <w:noWrap/>
            <w:tcMar>
              <w:top w:w="30" w:type="dxa"/>
              <w:left w:w="30" w:type="dxa"/>
              <w:bottom w:w="30" w:type="dxa"/>
              <w:right w:w="30" w:type="dxa"/>
            </w:tcMar>
            <w:vAlign w:val="center"/>
          </w:tcPr>
          <w:p w14:paraId="40E35773"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C9EB902"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02C6097"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18232D5" w14:textId="77777777" w:rsidR="002F610F" w:rsidRPr="00C02EB4" w:rsidRDefault="00271DA8">
            <w:pPr>
              <w:rPr>
                <w:color w:val="auto"/>
                <w:sz w:val="22"/>
                <w:szCs w:val="22"/>
              </w:rPr>
            </w:pPr>
            <w:r w:rsidRPr="00C02EB4">
              <w:rPr>
                <w:color w:val="auto"/>
                <w:sz w:val="22"/>
                <w:szCs w:val="22"/>
              </w:rPr>
              <w:t>SRD: 7300–23000 kHz</w:t>
            </w:r>
          </w:p>
        </w:tc>
        <w:tc>
          <w:tcPr>
            <w:tcW w:w="1902" w:type="dxa"/>
            <w:shd w:val="clear" w:color="auto" w:fill="FFFFFF"/>
            <w:noWrap/>
            <w:tcMar>
              <w:top w:w="30" w:type="dxa"/>
              <w:left w:w="30" w:type="dxa"/>
              <w:bottom w:w="30" w:type="dxa"/>
              <w:right w:w="30" w:type="dxa"/>
            </w:tcMar>
            <w:vAlign w:val="center"/>
          </w:tcPr>
          <w:p w14:paraId="5AE4F523" w14:textId="512D8D6E"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1C9D1ECD" w14:textId="5ECFD158"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2B36534"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21FB36B7" w14:textId="77777777" w:rsidTr="0010151B">
        <w:tc>
          <w:tcPr>
            <w:tcW w:w="526" w:type="dxa"/>
            <w:vMerge/>
            <w:shd w:val="clear" w:color="auto" w:fill="FFFFFF"/>
            <w:noWrap/>
            <w:tcMar>
              <w:top w:w="30" w:type="dxa"/>
              <w:left w:w="30" w:type="dxa"/>
              <w:bottom w:w="30" w:type="dxa"/>
              <w:right w:w="30" w:type="dxa"/>
            </w:tcMar>
            <w:vAlign w:val="center"/>
          </w:tcPr>
          <w:p w14:paraId="401D9991"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A993175"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20B30EA"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26071ED"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38FF60BF" w14:textId="5ECB5073"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382F5C73" w14:textId="24468B8C"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BFA722F"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2F5164AE" w14:textId="77777777" w:rsidTr="0010151B">
        <w:tc>
          <w:tcPr>
            <w:tcW w:w="526" w:type="dxa"/>
            <w:shd w:val="clear" w:color="auto" w:fill="FFFFFF"/>
            <w:noWrap/>
            <w:tcMar>
              <w:top w:w="30" w:type="dxa"/>
              <w:left w:w="30" w:type="dxa"/>
              <w:bottom w:w="30" w:type="dxa"/>
              <w:right w:w="30" w:type="dxa"/>
            </w:tcMar>
            <w:vAlign w:val="center"/>
          </w:tcPr>
          <w:p w14:paraId="3D6EC274" w14:textId="77777777" w:rsidR="002F610F" w:rsidRPr="00C02EB4" w:rsidRDefault="00271DA8">
            <w:pPr>
              <w:rPr>
                <w:color w:val="auto"/>
                <w:sz w:val="22"/>
                <w:szCs w:val="22"/>
              </w:rPr>
            </w:pPr>
            <w:r w:rsidRPr="00C02EB4">
              <w:rPr>
                <w:color w:val="auto"/>
                <w:sz w:val="22"/>
                <w:szCs w:val="22"/>
              </w:rPr>
              <w:t>145.</w:t>
            </w:r>
          </w:p>
        </w:tc>
        <w:tc>
          <w:tcPr>
            <w:tcW w:w="9115" w:type="dxa"/>
            <w:gridSpan w:val="5"/>
            <w:shd w:val="clear" w:color="auto" w:fill="FFFFFF"/>
            <w:noWrap/>
            <w:tcMar>
              <w:top w:w="30" w:type="dxa"/>
              <w:left w:w="30" w:type="dxa"/>
              <w:bottom w:w="30" w:type="dxa"/>
              <w:right w:w="30" w:type="dxa"/>
            </w:tcMar>
            <w:vAlign w:val="center"/>
          </w:tcPr>
          <w:p w14:paraId="5D26A9EA" w14:textId="77777777" w:rsidR="002F610F" w:rsidRPr="00C02EB4" w:rsidRDefault="00271DA8">
            <w:pPr>
              <w:jc w:val="center"/>
              <w:rPr>
                <w:b/>
                <w:color w:val="auto"/>
                <w:sz w:val="22"/>
                <w:szCs w:val="22"/>
              </w:rPr>
            </w:pPr>
            <w:r w:rsidRPr="00C02EB4">
              <w:rPr>
                <w:b/>
                <w:color w:val="auto"/>
                <w:sz w:val="22"/>
                <w:szCs w:val="22"/>
              </w:rPr>
              <w:t>21 000–21 450 kHz</w:t>
            </w:r>
          </w:p>
        </w:tc>
      </w:tr>
      <w:tr w:rsidR="00BB30D4" w:rsidRPr="00C02EB4" w14:paraId="79BFBC87" w14:textId="77777777" w:rsidTr="0010151B">
        <w:tc>
          <w:tcPr>
            <w:tcW w:w="526" w:type="dxa"/>
            <w:vMerge w:val="restart"/>
            <w:shd w:val="clear" w:color="auto" w:fill="FFFFFF"/>
            <w:noWrap/>
            <w:tcMar>
              <w:top w:w="30" w:type="dxa"/>
              <w:left w:w="30" w:type="dxa"/>
              <w:bottom w:w="30" w:type="dxa"/>
              <w:right w:w="30" w:type="dxa"/>
            </w:tcMar>
            <w:vAlign w:val="center"/>
          </w:tcPr>
          <w:p w14:paraId="6090258D"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14FD70DC" w14:textId="7FF6C361" w:rsidR="002F610F" w:rsidRPr="00C02EB4" w:rsidRDefault="00271DA8">
            <w:pPr>
              <w:rPr>
                <w:color w:val="auto"/>
                <w:sz w:val="22"/>
                <w:szCs w:val="22"/>
              </w:rPr>
            </w:pPr>
            <w:r w:rsidRPr="00C02EB4">
              <w:rPr>
                <w:color w:val="auto"/>
                <w:sz w:val="22"/>
                <w:szCs w:val="22"/>
              </w:rPr>
              <w:t>RADIO</w:t>
            </w:r>
            <w:r w:rsidR="002A5EFA" w:rsidRPr="00C02EB4">
              <w:rPr>
                <w:color w:val="auto"/>
                <w:sz w:val="22"/>
                <w:szCs w:val="22"/>
              </w:rPr>
              <w:softHyphen/>
            </w:r>
            <w:r w:rsidRPr="00C02EB4">
              <w:rPr>
                <w:color w:val="auto"/>
                <w:sz w:val="22"/>
                <w:szCs w:val="22"/>
              </w:rPr>
              <w:t>AMATIERU SATELĪTU</w:t>
            </w:r>
          </w:p>
          <w:p w14:paraId="59DF6B35" w14:textId="71ED738F" w:rsidR="002F610F" w:rsidRPr="00C02EB4" w:rsidRDefault="00271DA8">
            <w:pPr>
              <w:rPr>
                <w:color w:val="auto"/>
                <w:sz w:val="22"/>
                <w:szCs w:val="22"/>
              </w:rPr>
            </w:pPr>
            <w:r w:rsidRPr="00C02EB4">
              <w:rPr>
                <w:color w:val="auto"/>
                <w:sz w:val="22"/>
                <w:szCs w:val="22"/>
              </w:rPr>
              <w:t>RADIO</w:t>
            </w:r>
            <w:r w:rsidR="002A5EFA" w:rsidRPr="00C02EB4">
              <w:rPr>
                <w:color w:val="auto"/>
                <w:sz w:val="22"/>
                <w:szCs w:val="22"/>
              </w:rPr>
              <w:softHyphen/>
            </w:r>
            <w:r w:rsidRPr="00C02EB4">
              <w:rPr>
                <w:color w:val="auto"/>
                <w:sz w:val="22"/>
                <w:szCs w:val="22"/>
              </w:rPr>
              <w:t>AMATIERU</w:t>
            </w:r>
          </w:p>
        </w:tc>
        <w:tc>
          <w:tcPr>
            <w:tcW w:w="2000" w:type="dxa"/>
            <w:vMerge w:val="restart"/>
            <w:shd w:val="clear" w:color="auto" w:fill="FFFFFF"/>
            <w:noWrap/>
            <w:tcMar>
              <w:top w:w="30" w:type="dxa"/>
              <w:left w:w="30" w:type="dxa"/>
              <w:bottom w:w="30" w:type="dxa"/>
              <w:right w:w="30" w:type="dxa"/>
            </w:tcMar>
            <w:vAlign w:val="center"/>
          </w:tcPr>
          <w:p w14:paraId="6B20AE70" w14:textId="77777777" w:rsidR="002F610F" w:rsidRPr="00C02EB4" w:rsidRDefault="00271DA8">
            <w:pPr>
              <w:rPr>
                <w:color w:val="auto"/>
                <w:sz w:val="22"/>
                <w:szCs w:val="22"/>
              </w:rPr>
            </w:pPr>
            <w:r w:rsidRPr="00C02EB4">
              <w:rPr>
                <w:color w:val="auto"/>
                <w:sz w:val="22"/>
                <w:szCs w:val="22"/>
              </w:rPr>
              <w:t>RADIOAMATIERU SATELĪTU</w:t>
            </w:r>
          </w:p>
          <w:p w14:paraId="5FD0E4E3" w14:textId="77777777" w:rsidR="002F610F" w:rsidRPr="00C02EB4" w:rsidRDefault="00271DA8">
            <w:pPr>
              <w:rPr>
                <w:color w:val="auto"/>
                <w:sz w:val="22"/>
                <w:szCs w:val="22"/>
              </w:rPr>
            </w:pPr>
            <w:r w:rsidRPr="00C02EB4">
              <w:rPr>
                <w:color w:val="auto"/>
                <w:sz w:val="22"/>
                <w:szCs w:val="22"/>
              </w:rPr>
              <w:t>RADIOAMATIERU</w:t>
            </w:r>
          </w:p>
        </w:tc>
        <w:tc>
          <w:tcPr>
            <w:tcW w:w="1705" w:type="dxa"/>
            <w:shd w:val="clear" w:color="auto" w:fill="FFFFFF"/>
            <w:noWrap/>
            <w:tcMar>
              <w:top w:w="30" w:type="dxa"/>
              <w:left w:w="30" w:type="dxa"/>
              <w:bottom w:w="30" w:type="dxa"/>
              <w:right w:w="30" w:type="dxa"/>
            </w:tcMar>
            <w:vAlign w:val="center"/>
          </w:tcPr>
          <w:p w14:paraId="6BE9CF60" w14:textId="77777777" w:rsidR="002F610F" w:rsidRPr="00C02EB4" w:rsidRDefault="00271DA8">
            <w:pPr>
              <w:rPr>
                <w:color w:val="auto"/>
                <w:sz w:val="22"/>
                <w:szCs w:val="22"/>
              </w:rPr>
            </w:pPr>
            <w:r w:rsidRPr="00C02EB4">
              <w:rPr>
                <w:color w:val="auto"/>
                <w:sz w:val="22"/>
                <w:szCs w:val="22"/>
              </w:rPr>
              <w:t>Radioamatieru radiostacijas</w:t>
            </w:r>
          </w:p>
        </w:tc>
        <w:tc>
          <w:tcPr>
            <w:tcW w:w="1902" w:type="dxa"/>
            <w:shd w:val="clear" w:color="auto" w:fill="FFFFFF"/>
            <w:noWrap/>
            <w:tcMar>
              <w:top w:w="30" w:type="dxa"/>
              <w:left w:w="30" w:type="dxa"/>
              <w:bottom w:w="30" w:type="dxa"/>
              <w:right w:w="30" w:type="dxa"/>
            </w:tcMar>
            <w:vAlign w:val="center"/>
          </w:tcPr>
          <w:p w14:paraId="03C579D5" w14:textId="77777777" w:rsidR="002F610F" w:rsidRPr="00C02EB4" w:rsidRDefault="00271DA8">
            <w:pPr>
              <w:rPr>
                <w:color w:val="auto"/>
                <w:sz w:val="22"/>
                <w:szCs w:val="22"/>
              </w:rPr>
            </w:pPr>
            <w:r w:rsidRPr="00C02EB4">
              <w:rPr>
                <w:color w:val="auto"/>
                <w:sz w:val="22"/>
                <w:szCs w:val="22"/>
              </w:rPr>
              <w:t>CEPT T/R 61-02 – Harmonizētās radioamatieru eksaminācijas apliecības</w:t>
            </w:r>
          </w:p>
          <w:p w14:paraId="49DF9FD8" w14:textId="77777777" w:rsidR="002F610F" w:rsidRPr="00C02EB4" w:rsidRDefault="00271DA8">
            <w:pPr>
              <w:rPr>
                <w:color w:val="auto"/>
                <w:sz w:val="22"/>
                <w:szCs w:val="22"/>
              </w:rPr>
            </w:pPr>
            <w:r w:rsidRPr="00C02EB4">
              <w:rPr>
                <w:color w:val="auto"/>
                <w:sz w:val="22"/>
                <w:szCs w:val="22"/>
              </w:rPr>
              <w:t>CEPT ERC 32. Ziņojums - Iesācēju radioamatieru eksāmena programma un iesācēju radioamatieru eksāmena apliecība CEPT un ne-CEPT valstīs</w:t>
            </w:r>
          </w:p>
          <w:p w14:paraId="2303F58A" w14:textId="3C7C5EC9" w:rsidR="002F610F" w:rsidRPr="00C02EB4" w:rsidRDefault="00271DA8">
            <w:pPr>
              <w:rPr>
                <w:color w:val="auto"/>
                <w:sz w:val="22"/>
                <w:szCs w:val="22"/>
              </w:rPr>
            </w:pPr>
            <w:r w:rsidRPr="00C02EB4">
              <w:rPr>
                <w:color w:val="auto"/>
                <w:sz w:val="22"/>
                <w:szCs w:val="22"/>
              </w:rPr>
              <w:t>Latvijas Republikas Ministru kabineta 2016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aug</w:t>
            </w:r>
            <w:r w:rsidRPr="00C02EB4">
              <w:rPr>
                <w:color w:val="auto"/>
                <w:sz w:val="22"/>
                <w:szCs w:val="22"/>
              </w:rPr>
              <w:t>usta noteikumi Nr. 529 "Radioamatieru radiostaciju būvēšanas, ierīkošanas un lietošanas, kā arī radioamatieru apliecības saņemšanas kārtība"</w:t>
            </w:r>
          </w:p>
          <w:p w14:paraId="69EF8154" w14:textId="77777777" w:rsidR="002F610F" w:rsidRPr="00C02EB4" w:rsidRDefault="00271DA8">
            <w:pPr>
              <w:rPr>
                <w:color w:val="auto"/>
                <w:sz w:val="22"/>
                <w:szCs w:val="22"/>
              </w:rPr>
            </w:pPr>
            <w:r w:rsidRPr="00C02EB4">
              <w:rPr>
                <w:color w:val="auto"/>
                <w:sz w:val="22"/>
                <w:szCs w:val="22"/>
              </w:rPr>
              <w:t>CEPT T/R 61-01 – CEPT radioamatieru atļauja</w:t>
            </w:r>
          </w:p>
        </w:tc>
        <w:tc>
          <w:tcPr>
            <w:tcW w:w="1606" w:type="dxa"/>
            <w:shd w:val="clear" w:color="auto" w:fill="FFFFFF"/>
            <w:noWrap/>
            <w:tcMar>
              <w:top w:w="30" w:type="dxa"/>
              <w:left w:w="30" w:type="dxa"/>
              <w:bottom w:w="30" w:type="dxa"/>
              <w:right w:w="30" w:type="dxa"/>
            </w:tcMar>
            <w:vAlign w:val="center"/>
          </w:tcPr>
          <w:p w14:paraId="24415752" w14:textId="77777777" w:rsidR="002F610F" w:rsidRPr="00C02EB4" w:rsidRDefault="00271DA8">
            <w:pPr>
              <w:rPr>
                <w:color w:val="auto"/>
                <w:sz w:val="22"/>
                <w:szCs w:val="22"/>
              </w:rPr>
            </w:pPr>
            <w:r w:rsidRPr="00C02EB4">
              <w:rPr>
                <w:color w:val="auto"/>
                <w:sz w:val="22"/>
                <w:szCs w:val="22"/>
              </w:rPr>
              <w:t>Radioamatieru dienesta radiostacijas</w:t>
            </w:r>
          </w:p>
        </w:tc>
      </w:tr>
      <w:tr w:rsidR="00BB30D4" w:rsidRPr="00C02EB4" w14:paraId="5975BD84" w14:textId="77777777" w:rsidTr="0010151B">
        <w:tc>
          <w:tcPr>
            <w:tcW w:w="526" w:type="dxa"/>
            <w:vMerge/>
            <w:shd w:val="clear" w:color="auto" w:fill="FFFFFF"/>
            <w:noWrap/>
            <w:tcMar>
              <w:top w:w="30" w:type="dxa"/>
              <w:left w:w="30" w:type="dxa"/>
              <w:bottom w:w="30" w:type="dxa"/>
              <w:right w:w="30" w:type="dxa"/>
            </w:tcMar>
            <w:vAlign w:val="center"/>
          </w:tcPr>
          <w:p w14:paraId="4BB07BC8"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C89817F"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239B6CF"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B26FC98" w14:textId="77777777" w:rsidR="002F610F" w:rsidRPr="00C02EB4" w:rsidRDefault="00271DA8">
            <w:pPr>
              <w:rPr>
                <w:color w:val="auto"/>
                <w:sz w:val="22"/>
                <w:szCs w:val="22"/>
              </w:rPr>
            </w:pPr>
            <w:r w:rsidRPr="00C02EB4">
              <w:rPr>
                <w:color w:val="auto"/>
                <w:sz w:val="22"/>
                <w:szCs w:val="22"/>
              </w:rPr>
              <w:t>SRD: 7300–23000 kHz</w:t>
            </w:r>
          </w:p>
        </w:tc>
        <w:tc>
          <w:tcPr>
            <w:tcW w:w="1902" w:type="dxa"/>
            <w:shd w:val="clear" w:color="auto" w:fill="FFFFFF"/>
            <w:noWrap/>
            <w:tcMar>
              <w:top w:w="30" w:type="dxa"/>
              <w:left w:w="30" w:type="dxa"/>
              <w:bottom w:w="30" w:type="dxa"/>
              <w:right w:w="30" w:type="dxa"/>
            </w:tcMar>
            <w:vAlign w:val="center"/>
          </w:tcPr>
          <w:p w14:paraId="71B4FB14" w14:textId="604F7776"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47112062" w14:textId="1399FB4B"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7141BA7"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27F1E298" w14:textId="77777777" w:rsidTr="0010151B">
        <w:tc>
          <w:tcPr>
            <w:tcW w:w="526" w:type="dxa"/>
            <w:vMerge/>
            <w:shd w:val="clear" w:color="auto" w:fill="FFFFFF"/>
            <w:noWrap/>
            <w:tcMar>
              <w:top w:w="30" w:type="dxa"/>
              <w:left w:w="30" w:type="dxa"/>
              <w:bottom w:w="30" w:type="dxa"/>
              <w:right w:w="30" w:type="dxa"/>
            </w:tcMar>
            <w:vAlign w:val="center"/>
          </w:tcPr>
          <w:p w14:paraId="14F467DE"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F416D3C"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C08A2D7"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25BD850"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58865678" w14:textId="28E1D46B"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34B01887" w14:textId="3AEC1DF9"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2A9D233"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123F3C68" w14:textId="77777777" w:rsidTr="0010151B">
        <w:tc>
          <w:tcPr>
            <w:tcW w:w="526" w:type="dxa"/>
            <w:shd w:val="clear" w:color="auto" w:fill="FFFFFF"/>
            <w:noWrap/>
            <w:tcMar>
              <w:top w:w="30" w:type="dxa"/>
              <w:left w:w="30" w:type="dxa"/>
              <w:bottom w:w="30" w:type="dxa"/>
              <w:right w:w="30" w:type="dxa"/>
            </w:tcMar>
            <w:vAlign w:val="center"/>
          </w:tcPr>
          <w:p w14:paraId="058EA28F" w14:textId="77777777" w:rsidR="002F610F" w:rsidRPr="00C02EB4" w:rsidRDefault="00271DA8">
            <w:pPr>
              <w:rPr>
                <w:color w:val="auto"/>
                <w:sz w:val="22"/>
                <w:szCs w:val="22"/>
              </w:rPr>
            </w:pPr>
            <w:r w:rsidRPr="00C02EB4">
              <w:rPr>
                <w:color w:val="auto"/>
                <w:sz w:val="22"/>
                <w:szCs w:val="22"/>
              </w:rPr>
              <w:t>146.</w:t>
            </w:r>
          </w:p>
        </w:tc>
        <w:tc>
          <w:tcPr>
            <w:tcW w:w="9115" w:type="dxa"/>
            <w:gridSpan w:val="5"/>
            <w:shd w:val="clear" w:color="auto" w:fill="FFFFFF"/>
            <w:noWrap/>
            <w:tcMar>
              <w:top w:w="30" w:type="dxa"/>
              <w:left w:w="30" w:type="dxa"/>
              <w:bottom w:w="30" w:type="dxa"/>
              <w:right w:w="30" w:type="dxa"/>
            </w:tcMar>
            <w:vAlign w:val="center"/>
          </w:tcPr>
          <w:p w14:paraId="4BFF0A69" w14:textId="77777777" w:rsidR="002F610F" w:rsidRPr="00C02EB4" w:rsidRDefault="00271DA8">
            <w:pPr>
              <w:jc w:val="center"/>
              <w:rPr>
                <w:b/>
                <w:color w:val="auto"/>
                <w:sz w:val="22"/>
                <w:szCs w:val="22"/>
              </w:rPr>
            </w:pPr>
            <w:r w:rsidRPr="00C02EB4">
              <w:rPr>
                <w:b/>
                <w:color w:val="auto"/>
                <w:sz w:val="22"/>
                <w:szCs w:val="22"/>
              </w:rPr>
              <w:t>21 450–21 850 kHz</w:t>
            </w:r>
          </w:p>
        </w:tc>
      </w:tr>
      <w:tr w:rsidR="00BB30D4" w:rsidRPr="00C02EB4" w14:paraId="054FB3BF" w14:textId="77777777" w:rsidTr="0010151B">
        <w:tc>
          <w:tcPr>
            <w:tcW w:w="526" w:type="dxa"/>
            <w:vMerge w:val="restart"/>
            <w:shd w:val="clear" w:color="auto" w:fill="FFFFFF"/>
            <w:noWrap/>
            <w:tcMar>
              <w:top w:w="30" w:type="dxa"/>
              <w:left w:w="30" w:type="dxa"/>
              <w:bottom w:w="30" w:type="dxa"/>
              <w:right w:w="30" w:type="dxa"/>
            </w:tcMar>
            <w:vAlign w:val="center"/>
          </w:tcPr>
          <w:p w14:paraId="1EFD2897"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710AF548" w14:textId="77777777" w:rsidR="002F610F" w:rsidRPr="00C02EB4" w:rsidRDefault="00271DA8">
            <w:pPr>
              <w:rPr>
                <w:color w:val="auto"/>
                <w:sz w:val="22"/>
                <w:szCs w:val="22"/>
              </w:rPr>
            </w:pPr>
            <w:r w:rsidRPr="00C02EB4">
              <w:rPr>
                <w:color w:val="auto"/>
                <w:sz w:val="22"/>
                <w:szCs w:val="22"/>
              </w:rPr>
              <w:t>APRAIDES</w:t>
            </w:r>
          </w:p>
        </w:tc>
        <w:tc>
          <w:tcPr>
            <w:tcW w:w="2000" w:type="dxa"/>
            <w:vMerge w:val="restart"/>
            <w:shd w:val="clear" w:color="auto" w:fill="FFFFFF"/>
            <w:noWrap/>
            <w:tcMar>
              <w:top w:w="30" w:type="dxa"/>
              <w:left w:w="30" w:type="dxa"/>
              <w:bottom w:w="30" w:type="dxa"/>
              <w:right w:w="30" w:type="dxa"/>
            </w:tcMar>
            <w:vAlign w:val="center"/>
          </w:tcPr>
          <w:p w14:paraId="4C70AF7C" w14:textId="77777777" w:rsidR="002F610F" w:rsidRPr="00C02EB4" w:rsidRDefault="00271DA8">
            <w:pPr>
              <w:rPr>
                <w:color w:val="auto"/>
                <w:sz w:val="22"/>
                <w:szCs w:val="22"/>
              </w:rPr>
            </w:pPr>
            <w:r w:rsidRPr="00C02EB4">
              <w:rPr>
                <w:color w:val="auto"/>
                <w:sz w:val="22"/>
                <w:szCs w:val="22"/>
              </w:rPr>
              <w:t>APRAIDES</w:t>
            </w:r>
          </w:p>
        </w:tc>
        <w:tc>
          <w:tcPr>
            <w:tcW w:w="1705" w:type="dxa"/>
            <w:shd w:val="clear" w:color="auto" w:fill="FFFFFF"/>
            <w:noWrap/>
            <w:tcMar>
              <w:top w:w="30" w:type="dxa"/>
              <w:left w:w="30" w:type="dxa"/>
              <w:bottom w:w="30" w:type="dxa"/>
              <w:right w:w="30" w:type="dxa"/>
            </w:tcMar>
            <w:vAlign w:val="center"/>
          </w:tcPr>
          <w:p w14:paraId="1A090A48" w14:textId="77777777" w:rsidR="002F610F" w:rsidRPr="00C02EB4" w:rsidRDefault="00271DA8">
            <w:pPr>
              <w:rPr>
                <w:color w:val="auto"/>
                <w:sz w:val="22"/>
                <w:szCs w:val="22"/>
              </w:rPr>
            </w:pPr>
            <w:r w:rsidRPr="00C02EB4">
              <w:rPr>
                <w:color w:val="auto"/>
                <w:sz w:val="22"/>
                <w:szCs w:val="22"/>
              </w:rPr>
              <w:t>Skaņas apraides sistēmas</w:t>
            </w:r>
          </w:p>
        </w:tc>
        <w:tc>
          <w:tcPr>
            <w:tcW w:w="1902" w:type="dxa"/>
            <w:shd w:val="clear" w:color="auto" w:fill="FFFFFF"/>
            <w:noWrap/>
            <w:tcMar>
              <w:top w:w="30" w:type="dxa"/>
              <w:left w:w="30" w:type="dxa"/>
              <w:bottom w:w="30" w:type="dxa"/>
              <w:right w:w="30" w:type="dxa"/>
            </w:tcMar>
            <w:vAlign w:val="center"/>
          </w:tcPr>
          <w:p w14:paraId="67DC24A6" w14:textId="77777777" w:rsidR="002F610F" w:rsidRPr="00C02EB4" w:rsidRDefault="00271DA8">
            <w:pPr>
              <w:rPr>
                <w:color w:val="auto"/>
                <w:sz w:val="22"/>
                <w:szCs w:val="22"/>
              </w:rPr>
            </w:pPr>
            <w:r w:rsidRPr="00C02EB4">
              <w:rPr>
                <w:color w:val="auto"/>
                <w:sz w:val="22"/>
                <w:szCs w:val="22"/>
              </w:rPr>
              <w:t>RR 12, RR Res. 517 (WRC-97)</w:t>
            </w:r>
          </w:p>
        </w:tc>
        <w:tc>
          <w:tcPr>
            <w:tcW w:w="1606" w:type="dxa"/>
            <w:shd w:val="clear" w:color="auto" w:fill="FFFFFF"/>
            <w:noWrap/>
            <w:tcMar>
              <w:top w:w="30" w:type="dxa"/>
              <w:left w:w="30" w:type="dxa"/>
              <w:bottom w:w="30" w:type="dxa"/>
              <w:right w:w="30" w:type="dxa"/>
            </w:tcMar>
            <w:vAlign w:val="center"/>
          </w:tcPr>
          <w:p w14:paraId="0376F2DD" w14:textId="77777777" w:rsidR="002F610F" w:rsidRPr="00C02EB4" w:rsidRDefault="00271DA8">
            <w:pPr>
              <w:rPr>
                <w:color w:val="auto"/>
                <w:sz w:val="22"/>
                <w:szCs w:val="22"/>
              </w:rPr>
            </w:pPr>
            <w:r w:rsidRPr="00C02EB4">
              <w:rPr>
                <w:color w:val="auto"/>
                <w:sz w:val="22"/>
                <w:szCs w:val="22"/>
              </w:rPr>
              <w:t> </w:t>
            </w:r>
          </w:p>
        </w:tc>
      </w:tr>
      <w:tr w:rsidR="00BB30D4" w:rsidRPr="00C02EB4" w14:paraId="409355C5" w14:textId="77777777" w:rsidTr="0010151B">
        <w:tc>
          <w:tcPr>
            <w:tcW w:w="526" w:type="dxa"/>
            <w:vMerge/>
            <w:shd w:val="clear" w:color="auto" w:fill="FFFFFF"/>
            <w:noWrap/>
            <w:tcMar>
              <w:top w:w="30" w:type="dxa"/>
              <w:left w:w="30" w:type="dxa"/>
              <w:bottom w:w="30" w:type="dxa"/>
              <w:right w:w="30" w:type="dxa"/>
            </w:tcMar>
            <w:vAlign w:val="center"/>
          </w:tcPr>
          <w:p w14:paraId="5DAF6759"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D1CADAE"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03FB8B7"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79E096A" w14:textId="77777777" w:rsidR="002F610F" w:rsidRPr="00C02EB4" w:rsidRDefault="00271DA8">
            <w:pPr>
              <w:rPr>
                <w:color w:val="auto"/>
                <w:sz w:val="22"/>
                <w:szCs w:val="22"/>
              </w:rPr>
            </w:pPr>
            <w:r w:rsidRPr="00C02EB4">
              <w:rPr>
                <w:color w:val="auto"/>
                <w:sz w:val="22"/>
                <w:szCs w:val="22"/>
              </w:rPr>
              <w:t>SRD: 7300–23000 kHz</w:t>
            </w:r>
          </w:p>
        </w:tc>
        <w:tc>
          <w:tcPr>
            <w:tcW w:w="1902" w:type="dxa"/>
            <w:shd w:val="clear" w:color="auto" w:fill="FFFFFF"/>
            <w:noWrap/>
            <w:tcMar>
              <w:top w:w="30" w:type="dxa"/>
              <w:left w:w="30" w:type="dxa"/>
              <w:bottom w:w="30" w:type="dxa"/>
              <w:right w:w="30" w:type="dxa"/>
            </w:tcMar>
            <w:vAlign w:val="center"/>
          </w:tcPr>
          <w:p w14:paraId="34DC058B" w14:textId="671E369F"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77CD7DC2" w14:textId="78845B90"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15E7AA2"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3CAE6C94" w14:textId="77777777" w:rsidTr="0010151B">
        <w:tc>
          <w:tcPr>
            <w:tcW w:w="526" w:type="dxa"/>
            <w:vMerge/>
            <w:shd w:val="clear" w:color="auto" w:fill="FFFFFF"/>
            <w:noWrap/>
            <w:tcMar>
              <w:top w:w="30" w:type="dxa"/>
              <w:left w:w="30" w:type="dxa"/>
              <w:bottom w:w="30" w:type="dxa"/>
              <w:right w:w="30" w:type="dxa"/>
            </w:tcMar>
            <w:vAlign w:val="center"/>
          </w:tcPr>
          <w:p w14:paraId="6F4E33E4"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6299D0D"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57AD2DE"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3F84BA3"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177AA6E0" w14:textId="06FF0707"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5760A030" w14:textId="7B10382C"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0EE2FD9"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2EE2862C" w14:textId="77777777" w:rsidTr="0010151B">
        <w:tc>
          <w:tcPr>
            <w:tcW w:w="526" w:type="dxa"/>
            <w:shd w:val="clear" w:color="auto" w:fill="FFFFFF"/>
            <w:noWrap/>
            <w:tcMar>
              <w:top w:w="30" w:type="dxa"/>
              <w:left w:w="30" w:type="dxa"/>
              <w:bottom w:w="30" w:type="dxa"/>
              <w:right w:w="30" w:type="dxa"/>
            </w:tcMar>
            <w:vAlign w:val="center"/>
          </w:tcPr>
          <w:p w14:paraId="0A882DF4" w14:textId="77777777" w:rsidR="002F610F" w:rsidRPr="00C02EB4" w:rsidRDefault="00271DA8">
            <w:pPr>
              <w:rPr>
                <w:color w:val="auto"/>
                <w:sz w:val="22"/>
                <w:szCs w:val="22"/>
              </w:rPr>
            </w:pPr>
            <w:r w:rsidRPr="00C02EB4">
              <w:rPr>
                <w:color w:val="auto"/>
                <w:sz w:val="22"/>
                <w:szCs w:val="22"/>
              </w:rPr>
              <w:t>147.</w:t>
            </w:r>
          </w:p>
        </w:tc>
        <w:tc>
          <w:tcPr>
            <w:tcW w:w="9115" w:type="dxa"/>
            <w:gridSpan w:val="5"/>
            <w:shd w:val="clear" w:color="auto" w:fill="FFFFFF"/>
            <w:noWrap/>
            <w:tcMar>
              <w:top w:w="30" w:type="dxa"/>
              <w:left w:w="30" w:type="dxa"/>
              <w:bottom w:w="30" w:type="dxa"/>
              <w:right w:w="30" w:type="dxa"/>
            </w:tcMar>
            <w:vAlign w:val="center"/>
          </w:tcPr>
          <w:p w14:paraId="2557A85C" w14:textId="77777777" w:rsidR="002F610F" w:rsidRPr="00C02EB4" w:rsidRDefault="00271DA8">
            <w:pPr>
              <w:jc w:val="center"/>
              <w:rPr>
                <w:b/>
                <w:color w:val="auto"/>
                <w:sz w:val="22"/>
                <w:szCs w:val="22"/>
              </w:rPr>
            </w:pPr>
            <w:r w:rsidRPr="00C02EB4">
              <w:rPr>
                <w:b/>
                <w:color w:val="auto"/>
                <w:sz w:val="22"/>
                <w:szCs w:val="22"/>
              </w:rPr>
              <w:t>21 850–21 870 kHz</w:t>
            </w:r>
          </w:p>
        </w:tc>
      </w:tr>
      <w:tr w:rsidR="00BB30D4" w:rsidRPr="00C02EB4" w14:paraId="36C3ABA3" w14:textId="77777777" w:rsidTr="0010151B">
        <w:tc>
          <w:tcPr>
            <w:tcW w:w="526" w:type="dxa"/>
            <w:vMerge w:val="restart"/>
            <w:shd w:val="clear" w:color="auto" w:fill="FFFFFF"/>
            <w:noWrap/>
            <w:tcMar>
              <w:top w:w="30" w:type="dxa"/>
              <w:left w:w="30" w:type="dxa"/>
              <w:bottom w:w="30" w:type="dxa"/>
              <w:right w:w="30" w:type="dxa"/>
            </w:tcMar>
            <w:vAlign w:val="center"/>
          </w:tcPr>
          <w:p w14:paraId="43421B07"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5A13BB9A" w14:textId="77777777" w:rsidR="002F610F" w:rsidRPr="00C02EB4" w:rsidRDefault="00271DA8">
            <w:pPr>
              <w:rPr>
                <w:color w:val="auto"/>
                <w:sz w:val="22"/>
                <w:szCs w:val="22"/>
              </w:rPr>
            </w:pPr>
            <w:r w:rsidRPr="00C02EB4">
              <w:rPr>
                <w:color w:val="auto"/>
                <w:sz w:val="22"/>
                <w:szCs w:val="22"/>
              </w:rPr>
              <w:t>5.155</w:t>
            </w:r>
          </w:p>
          <w:p w14:paraId="4210D78A" w14:textId="77777777" w:rsidR="002F610F" w:rsidRPr="00C02EB4" w:rsidRDefault="00271DA8">
            <w:pPr>
              <w:rPr>
                <w:color w:val="auto"/>
                <w:sz w:val="22"/>
                <w:szCs w:val="22"/>
              </w:rPr>
            </w:pPr>
            <w:r w:rsidRPr="00C02EB4">
              <w:rPr>
                <w:color w:val="auto"/>
                <w:sz w:val="22"/>
                <w:szCs w:val="22"/>
              </w:rPr>
              <w:t>FIKSĒTAIS 5.155A</w:t>
            </w:r>
          </w:p>
        </w:tc>
        <w:tc>
          <w:tcPr>
            <w:tcW w:w="2000" w:type="dxa"/>
            <w:vMerge w:val="restart"/>
            <w:shd w:val="clear" w:color="auto" w:fill="FFFFFF"/>
            <w:noWrap/>
            <w:tcMar>
              <w:top w:w="30" w:type="dxa"/>
              <w:left w:w="30" w:type="dxa"/>
              <w:bottom w:w="30" w:type="dxa"/>
              <w:right w:w="30" w:type="dxa"/>
            </w:tcMar>
            <w:vAlign w:val="center"/>
          </w:tcPr>
          <w:p w14:paraId="1B29A5BF"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27C85758"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4BCBA555"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5E9289F7"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153039D3" w14:textId="77777777" w:rsidTr="0010151B">
        <w:tc>
          <w:tcPr>
            <w:tcW w:w="526" w:type="dxa"/>
            <w:vMerge/>
            <w:shd w:val="clear" w:color="auto" w:fill="FFFFFF"/>
            <w:noWrap/>
            <w:tcMar>
              <w:top w:w="30" w:type="dxa"/>
              <w:left w:w="30" w:type="dxa"/>
              <w:bottom w:w="30" w:type="dxa"/>
              <w:right w:w="30" w:type="dxa"/>
            </w:tcMar>
            <w:vAlign w:val="center"/>
          </w:tcPr>
          <w:p w14:paraId="0B9C5D11"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8AB0848"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46960FD"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9BA918A" w14:textId="77777777" w:rsidR="002F610F" w:rsidRPr="00C02EB4" w:rsidRDefault="00271DA8">
            <w:pPr>
              <w:rPr>
                <w:color w:val="auto"/>
                <w:sz w:val="22"/>
                <w:szCs w:val="22"/>
              </w:rPr>
            </w:pPr>
            <w:r w:rsidRPr="00C02EB4">
              <w:rPr>
                <w:color w:val="auto"/>
                <w:sz w:val="22"/>
                <w:szCs w:val="22"/>
              </w:rPr>
              <w:t>SRD: 7300–23000 kHz</w:t>
            </w:r>
          </w:p>
        </w:tc>
        <w:tc>
          <w:tcPr>
            <w:tcW w:w="1902" w:type="dxa"/>
            <w:shd w:val="clear" w:color="auto" w:fill="FFFFFF"/>
            <w:noWrap/>
            <w:tcMar>
              <w:top w:w="30" w:type="dxa"/>
              <w:left w:w="30" w:type="dxa"/>
              <w:bottom w:w="30" w:type="dxa"/>
              <w:right w:w="30" w:type="dxa"/>
            </w:tcMar>
            <w:vAlign w:val="center"/>
          </w:tcPr>
          <w:p w14:paraId="056E4DDA" w14:textId="06436F10"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73AD5B44" w14:textId="32A7DF20"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C932CF2"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2DD5432F" w14:textId="77777777" w:rsidTr="0010151B">
        <w:tc>
          <w:tcPr>
            <w:tcW w:w="526" w:type="dxa"/>
            <w:vMerge/>
            <w:shd w:val="clear" w:color="auto" w:fill="FFFFFF"/>
            <w:noWrap/>
            <w:tcMar>
              <w:top w:w="30" w:type="dxa"/>
              <w:left w:w="30" w:type="dxa"/>
              <w:bottom w:w="30" w:type="dxa"/>
              <w:right w:w="30" w:type="dxa"/>
            </w:tcMar>
            <w:vAlign w:val="center"/>
          </w:tcPr>
          <w:p w14:paraId="76271B6E"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5544B9D"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DE59B3B"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C80EE12"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4939CE87" w14:textId="7E36E4B9"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49B4EE67" w14:textId="4057A07B"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D2ACBB2"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48B9A8D5" w14:textId="77777777" w:rsidTr="0010151B">
        <w:tc>
          <w:tcPr>
            <w:tcW w:w="526" w:type="dxa"/>
            <w:shd w:val="clear" w:color="auto" w:fill="FFFFFF"/>
            <w:noWrap/>
            <w:tcMar>
              <w:top w:w="30" w:type="dxa"/>
              <w:left w:w="30" w:type="dxa"/>
              <w:bottom w:w="30" w:type="dxa"/>
              <w:right w:w="30" w:type="dxa"/>
            </w:tcMar>
            <w:vAlign w:val="center"/>
          </w:tcPr>
          <w:p w14:paraId="697F1B8B" w14:textId="77777777" w:rsidR="002F610F" w:rsidRPr="00C02EB4" w:rsidRDefault="00271DA8">
            <w:pPr>
              <w:rPr>
                <w:color w:val="auto"/>
                <w:sz w:val="22"/>
                <w:szCs w:val="22"/>
              </w:rPr>
            </w:pPr>
            <w:r w:rsidRPr="00C02EB4">
              <w:rPr>
                <w:color w:val="auto"/>
                <w:sz w:val="22"/>
                <w:szCs w:val="22"/>
              </w:rPr>
              <w:t>148.</w:t>
            </w:r>
          </w:p>
        </w:tc>
        <w:tc>
          <w:tcPr>
            <w:tcW w:w="9115" w:type="dxa"/>
            <w:gridSpan w:val="5"/>
            <w:shd w:val="clear" w:color="auto" w:fill="FFFFFF"/>
            <w:noWrap/>
            <w:tcMar>
              <w:top w:w="30" w:type="dxa"/>
              <w:left w:w="30" w:type="dxa"/>
              <w:bottom w:w="30" w:type="dxa"/>
              <w:right w:w="30" w:type="dxa"/>
            </w:tcMar>
            <w:vAlign w:val="center"/>
          </w:tcPr>
          <w:p w14:paraId="4C50898C" w14:textId="77777777" w:rsidR="002F610F" w:rsidRPr="00C02EB4" w:rsidRDefault="00271DA8">
            <w:pPr>
              <w:jc w:val="center"/>
              <w:rPr>
                <w:b/>
                <w:color w:val="auto"/>
                <w:sz w:val="22"/>
                <w:szCs w:val="22"/>
              </w:rPr>
            </w:pPr>
            <w:r w:rsidRPr="00C02EB4">
              <w:rPr>
                <w:b/>
                <w:color w:val="auto"/>
                <w:sz w:val="22"/>
                <w:szCs w:val="22"/>
              </w:rPr>
              <w:t>21 870–21 924 kHz</w:t>
            </w:r>
          </w:p>
        </w:tc>
      </w:tr>
      <w:tr w:rsidR="00BB30D4" w:rsidRPr="00C02EB4" w14:paraId="1D48195D" w14:textId="77777777" w:rsidTr="0010151B">
        <w:tc>
          <w:tcPr>
            <w:tcW w:w="526" w:type="dxa"/>
            <w:vMerge w:val="restart"/>
            <w:shd w:val="clear" w:color="auto" w:fill="FFFFFF"/>
            <w:noWrap/>
            <w:tcMar>
              <w:top w:w="30" w:type="dxa"/>
              <w:left w:w="30" w:type="dxa"/>
              <w:bottom w:w="30" w:type="dxa"/>
              <w:right w:w="30" w:type="dxa"/>
            </w:tcMar>
            <w:vAlign w:val="center"/>
          </w:tcPr>
          <w:p w14:paraId="158EDF94"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2523EF55" w14:textId="77777777" w:rsidR="002F610F" w:rsidRPr="00C02EB4" w:rsidRDefault="00271DA8">
            <w:pPr>
              <w:rPr>
                <w:color w:val="auto"/>
                <w:sz w:val="22"/>
                <w:szCs w:val="22"/>
              </w:rPr>
            </w:pPr>
            <w:r w:rsidRPr="00C02EB4">
              <w:rPr>
                <w:color w:val="auto"/>
                <w:sz w:val="22"/>
                <w:szCs w:val="22"/>
              </w:rPr>
              <w:t>FIKSĒTAIS 5.155B</w:t>
            </w:r>
          </w:p>
        </w:tc>
        <w:tc>
          <w:tcPr>
            <w:tcW w:w="2000" w:type="dxa"/>
            <w:vMerge w:val="restart"/>
            <w:shd w:val="clear" w:color="auto" w:fill="FFFFFF"/>
            <w:noWrap/>
            <w:tcMar>
              <w:top w:w="30" w:type="dxa"/>
              <w:left w:w="30" w:type="dxa"/>
              <w:bottom w:w="30" w:type="dxa"/>
              <w:right w:w="30" w:type="dxa"/>
            </w:tcMar>
            <w:vAlign w:val="center"/>
          </w:tcPr>
          <w:p w14:paraId="6EA15D0D" w14:textId="77777777" w:rsidR="002F610F" w:rsidRPr="00C02EB4" w:rsidRDefault="00271DA8">
            <w:pPr>
              <w:rPr>
                <w:color w:val="auto"/>
                <w:sz w:val="22"/>
                <w:szCs w:val="22"/>
              </w:rPr>
            </w:pPr>
            <w:r w:rsidRPr="00C02EB4">
              <w:rPr>
                <w:color w:val="auto"/>
                <w:sz w:val="22"/>
                <w:szCs w:val="22"/>
              </w:rPr>
              <w:t>FIKSĒTAIS 5.155B</w:t>
            </w:r>
          </w:p>
        </w:tc>
        <w:tc>
          <w:tcPr>
            <w:tcW w:w="1705" w:type="dxa"/>
            <w:shd w:val="clear" w:color="auto" w:fill="FFFFFF"/>
            <w:noWrap/>
            <w:tcMar>
              <w:top w:w="30" w:type="dxa"/>
              <w:left w:w="30" w:type="dxa"/>
              <w:bottom w:w="30" w:type="dxa"/>
              <w:right w:w="30" w:type="dxa"/>
            </w:tcMar>
            <w:vAlign w:val="center"/>
          </w:tcPr>
          <w:p w14:paraId="3F7BBF5F"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09697EE6"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2F35F9CC" w14:textId="77777777" w:rsidR="002F610F" w:rsidRPr="00C02EB4" w:rsidRDefault="00271DA8">
            <w:pPr>
              <w:rPr>
                <w:color w:val="auto"/>
                <w:sz w:val="22"/>
                <w:szCs w:val="22"/>
              </w:rPr>
            </w:pPr>
            <w:r w:rsidRPr="00C02EB4">
              <w:rPr>
                <w:color w:val="auto"/>
                <w:sz w:val="22"/>
                <w:szCs w:val="22"/>
              </w:rPr>
              <w:t>Josla iedalīta lietošanai valsts aizsardzībai.</w:t>
            </w:r>
          </w:p>
          <w:p w14:paraId="44BCE272" w14:textId="77777777" w:rsidR="002F610F" w:rsidRPr="00C02EB4" w:rsidRDefault="00271DA8">
            <w:pPr>
              <w:rPr>
                <w:color w:val="auto"/>
                <w:sz w:val="22"/>
                <w:szCs w:val="22"/>
              </w:rPr>
            </w:pPr>
            <w:r w:rsidRPr="00C02EB4">
              <w:rPr>
                <w:color w:val="auto"/>
                <w:sz w:val="22"/>
                <w:szCs w:val="22"/>
              </w:rPr>
              <w:t>21 870-21 924 kHz joslu fiksētais dienests lieto gaisa kuģu lidojumu drošības nodrošināšanai.</w:t>
            </w:r>
          </w:p>
        </w:tc>
      </w:tr>
      <w:tr w:rsidR="00BB30D4" w:rsidRPr="00C02EB4" w14:paraId="1B0EB69A" w14:textId="77777777" w:rsidTr="0010151B">
        <w:tc>
          <w:tcPr>
            <w:tcW w:w="526" w:type="dxa"/>
            <w:vMerge/>
            <w:shd w:val="clear" w:color="auto" w:fill="FFFFFF"/>
            <w:noWrap/>
            <w:tcMar>
              <w:top w:w="30" w:type="dxa"/>
              <w:left w:w="30" w:type="dxa"/>
              <w:bottom w:w="30" w:type="dxa"/>
              <w:right w:w="30" w:type="dxa"/>
            </w:tcMar>
            <w:vAlign w:val="center"/>
          </w:tcPr>
          <w:p w14:paraId="7201D87A"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BDABC67"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17A8D77"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591E418" w14:textId="77777777" w:rsidR="002F610F" w:rsidRPr="00C02EB4" w:rsidRDefault="00271DA8">
            <w:pPr>
              <w:rPr>
                <w:color w:val="auto"/>
                <w:sz w:val="22"/>
                <w:szCs w:val="22"/>
              </w:rPr>
            </w:pPr>
            <w:r w:rsidRPr="00C02EB4">
              <w:rPr>
                <w:color w:val="auto"/>
                <w:sz w:val="22"/>
                <w:szCs w:val="22"/>
              </w:rPr>
              <w:t>SRD: 7300–23000 kHz</w:t>
            </w:r>
          </w:p>
        </w:tc>
        <w:tc>
          <w:tcPr>
            <w:tcW w:w="1902" w:type="dxa"/>
            <w:shd w:val="clear" w:color="auto" w:fill="FFFFFF"/>
            <w:noWrap/>
            <w:tcMar>
              <w:top w:w="30" w:type="dxa"/>
              <w:left w:w="30" w:type="dxa"/>
              <w:bottom w:w="30" w:type="dxa"/>
              <w:right w:w="30" w:type="dxa"/>
            </w:tcMar>
            <w:vAlign w:val="center"/>
          </w:tcPr>
          <w:p w14:paraId="78E87310" w14:textId="01309775"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089320E1" w14:textId="6AC21F25"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F611927"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007906F7" w14:textId="77777777" w:rsidTr="0010151B">
        <w:tc>
          <w:tcPr>
            <w:tcW w:w="526" w:type="dxa"/>
            <w:vMerge/>
            <w:shd w:val="clear" w:color="auto" w:fill="FFFFFF"/>
            <w:noWrap/>
            <w:tcMar>
              <w:top w:w="30" w:type="dxa"/>
              <w:left w:w="30" w:type="dxa"/>
              <w:bottom w:w="30" w:type="dxa"/>
              <w:right w:w="30" w:type="dxa"/>
            </w:tcMar>
            <w:vAlign w:val="center"/>
          </w:tcPr>
          <w:p w14:paraId="1E7FE5B9"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B9CB164"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54E123C"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F1E5786"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1A106D59" w14:textId="0C8CEF51"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033FB59E" w14:textId="596D4799"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E273069"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0D3C540F" w14:textId="77777777" w:rsidTr="0010151B">
        <w:tc>
          <w:tcPr>
            <w:tcW w:w="526" w:type="dxa"/>
            <w:shd w:val="clear" w:color="auto" w:fill="FFFFFF"/>
            <w:noWrap/>
            <w:tcMar>
              <w:top w:w="30" w:type="dxa"/>
              <w:left w:w="30" w:type="dxa"/>
              <w:bottom w:w="30" w:type="dxa"/>
              <w:right w:w="30" w:type="dxa"/>
            </w:tcMar>
            <w:vAlign w:val="center"/>
          </w:tcPr>
          <w:p w14:paraId="3E0CDB8A" w14:textId="77777777" w:rsidR="002F610F" w:rsidRPr="00C02EB4" w:rsidRDefault="00271DA8">
            <w:pPr>
              <w:rPr>
                <w:color w:val="auto"/>
                <w:sz w:val="22"/>
                <w:szCs w:val="22"/>
              </w:rPr>
            </w:pPr>
            <w:r w:rsidRPr="00C02EB4">
              <w:rPr>
                <w:color w:val="auto"/>
                <w:sz w:val="22"/>
                <w:szCs w:val="22"/>
              </w:rPr>
              <w:t>149.</w:t>
            </w:r>
          </w:p>
        </w:tc>
        <w:tc>
          <w:tcPr>
            <w:tcW w:w="9115" w:type="dxa"/>
            <w:gridSpan w:val="5"/>
            <w:shd w:val="clear" w:color="auto" w:fill="FFFFFF"/>
            <w:noWrap/>
            <w:tcMar>
              <w:top w:w="30" w:type="dxa"/>
              <w:left w:w="30" w:type="dxa"/>
              <w:bottom w:w="30" w:type="dxa"/>
              <w:right w:w="30" w:type="dxa"/>
            </w:tcMar>
            <w:vAlign w:val="center"/>
          </w:tcPr>
          <w:p w14:paraId="0E4F249D" w14:textId="77777777" w:rsidR="002F610F" w:rsidRPr="00C02EB4" w:rsidRDefault="00271DA8">
            <w:pPr>
              <w:jc w:val="center"/>
              <w:rPr>
                <w:b/>
                <w:color w:val="auto"/>
                <w:sz w:val="22"/>
                <w:szCs w:val="22"/>
              </w:rPr>
            </w:pPr>
            <w:r w:rsidRPr="00C02EB4">
              <w:rPr>
                <w:b/>
                <w:color w:val="auto"/>
                <w:sz w:val="22"/>
                <w:szCs w:val="22"/>
              </w:rPr>
              <w:t>21 924–22 000 kHz</w:t>
            </w:r>
          </w:p>
        </w:tc>
      </w:tr>
      <w:tr w:rsidR="00BB30D4" w:rsidRPr="00C02EB4" w14:paraId="7B250789" w14:textId="77777777" w:rsidTr="0010151B">
        <w:tc>
          <w:tcPr>
            <w:tcW w:w="526" w:type="dxa"/>
            <w:vMerge w:val="restart"/>
            <w:shd w:val="clear" w:color="auto" w:fill="FFFFFF"/>
            <w:noWrap/>
            <w:tcMar>
              <w:top w:w="30" w:type="dxa"/>
              <w:left w:w="30" w:type="dxa"/>
              <w:bottom w:w="30" w:type="dxa"/>
              <w:right w:w="30" w:type="dxa"/>
            </w:tcMar>
            <w:vAlign w:val="center"/>
          </w:tcPr>
          <w:p w14:paraId="5E717FB1"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433C84A3" w14:textId="77777777" w:rsidR="002F610F" w:rsidRPr="00C02EB4" w:rsidRDefault="00271DA8">
            <w:pPr>
              <w:rPr>
                <w:color w:val="auto"/>
                <w:sz w:val="22"/>
                <w:szCs w:val="22"/>
              </w:rPr>
            </w:pPr>
            <w:r w:rsidRPr="00C02EB4">
              <w:rPr>
                <w:color w:val="auto"/>
                <w:sz w:val="22"/>
                <w:szCs w:val="22"/>
              </w:rPr>
              <w:t>GAISA KUĢNIECĪBAS MOBILAIS (R)</w:t>
            </w:r>
          </w:p>
        </w:tc>
        <w:tc>
          <w:tcPr>
            <w:tcW w:w="2000" w:type="dxa"/>
            <w:vMerge w:val="restart"/>
            <w:shd w:val="clear" w:color="auto" w:fill="FFFFFF"/>
            <w:noWrap/>
            <w:tcMar>
              <w:top w:w="30" w:type="dxa"/>
              <w:left w:w="30" w:type="dxa"/>
              <w:bottom w:w="30" w:type="dxa"/>
              <w:right w:w="30" w:type="dxa"/>
            </w:tcMar>
            <w:vAlign w:val="center"/>
          </w:tcPr>
          <w:p w14:paraId="03B94B2B" w14:textId="77777777" w:rsidR="002F610F" w:rsidRPr="00C02EB4" w:rsidRDefault="00271DA8">
            <w:pPr>
              <w:rPr>
                <w:color w:val="auto"/>
                <w:sz w:val="22"/>
                <w:szCs w:val="22"/>
              </w:rPr>
            </w:pPr>
            <w:r w:rsidRPr="00C02EB4">
              <w:rPr>
                <w:color w:val="auto"/>
                <w:sz w:val="22"/>
                <w:szCs w:val="22"/>
              </w:rPr>
              <w:t>GAISA KUĢNIECĪBAS MOBILAIS (R)</w:t>
            </w:r>
          </w:p>
        </w:tc>
        <w:tc>
          <w:tcPr>
            <w:tcW w:w="1705" w:type="dxa"/>
            <w:shd w:val="clear" w:color="auto" w:fill="FFFFFF"/>
            <w:noWrap/>
            <w:tcMar>
              <w:top w:w="30" w:type="dxa"/>
              <w:left w:w="30" w:type="dxa"/>
              <w:bottom w:w="30" w:type="dxa"/>
              <w:right w:w="30" w:type="dxa"/>
            </w:tcMar>
            <w:vAlign w:val="center"/>
          </w:tcPr>
          <w:p w14:paraId="76855DF3"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75722F5B" w14:textId="77777777" w:rsidR="002F610F" w:rsidRPr="00C02EB4" w:rsidRDefault="00271DA8">
            <w:pPr>
              <w:rPr>
                <w:color w:val="auto"/>
                <w:sz w:val="22"/>
                <w:szCs w:val="22"/>
              </w:rPr>
            </w:pPr>
            <w:r w:rsidRPr="00C02EB4">
              <w:rPr>
                <w:color w:val="auto"/>
                <w:sz w:val="22"/>
                <w:szCs w:val="22"/>
              </w:rPr>
              <w:t>RR AP27</w:t>
            </w:r>
          </w:p>
        </w:tc>
        <w:tc>
          <w:tcPr>
            <w:tcW w:w="1606" w:type="dxa"/>
            <w:shd w:val="clear" w:color="auto" w:fill="FFFFFF"/>
            <w:noWrap/>
            <w:tcMar>
              <w:top w:w="30" w:type="dxa"/>
              <w:left w:w="30" w:type="dxa"/>
              <w:bottom w:w="30" w:type="dxa"/>
              <w:right w:w="30" w:type="dxa"/>
            </w:tcMar>
            <w:vAlign w:val="center"/>
          </w:tcPr>
          <w:p w14:paraId="388FAE78" w14:textId="77777777" w:rsidR="002F610F" w:rsidRPr="00C02EB4" w:rsidRDefault="00271DA8">
            <w:pPr>
              <w:rPr>
                <w:color w:val="auto"/>
                <w:sz w:val="22"/>
                <w:szCs w:val="22"/>
              </w:rPr>
            </w:pPr>
            <w:r w:rsidRPr="00C02EB4">
              <w:rPr>
                <w:color w:val="auto"/>
                <w:sz w:val="22"/>
                <w:szCs w:val="22"/>
              </w:rPr>
              <w:t> </w:t>
            </w:r>
          </w:p>
        </w:tc>
      </w:tr>
      <w:tr w:rsidR="00BB30D4" w:rsidRPr="00C02EB4" w14:paraId="0FDE700F" w14:textId="77777777" w:rsidTr="0010151B">
        <w:tc>
          <w:tcPr>
            <w:tcW w:w="526" w:type="dxa"/>
            <w:vMerge/>
            <w:shd w:val="clear" w:color="auto" w:fill="FFFFFF"/>
            <w:noWrap/>
            <w:tcMar>
              <w:top w:w="30" w:type="dxa"/>
              <w:left w:w="30" w:type="dxa"/>
              <w:bottom w:w="30" w:type="dxa"/>
              <w:right w:w="30" w:type="dxa"/>
            </w:tcMar>
            <w:vAlign w:val="center"/>
          </w:tcPr>
          <w:p w14:paraId="569EF9B8"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BDEF7DD"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3D7A1F8"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226D61EA" w14:textId="77777777" w:rsidR="002F610F" w:rsidRPr="00C02EB4" w:rsidRDefault="00271DA8">
            <w:pPr>
              <w:rPr>
                <w:color w:val="auto"/>
                <w:sz w:val="22"/>
                <w:szCs w:val="22"/>
              </w:rPr>
            </w:pPr>
            <w:r w:rsidRPr="00C02EB4">
              <w:rPr>
                <w:color w:val="auto"/>
                <w:sz w:val="22"/>
                <w:szCs w:val="22"/>
              </w:rPr>
              <w:t>SRD: 7300–23000 kHz</w:t>
            </w:r>
          </w:p>
        </w:tc>
        <w:tc>
          <w:tcPr>
            <w:tcW w:w="1902" w:type="dxa"/>
            <w:shd w:val="clear" w:color="auto" w:fill="FFFFFF"/>
            <w:noWrap/>
            <w:tcMar>
              <w:top w:w="30" w:type="dxa"/>
              <w:left w:w="30" w:type="dxa"/>
              <w:bottom w:w="30" w:type="dxa"/>
              <w:right w:w="30" w:type="dxa"/>
            </w:tcMar>
            <w:vAlign w:val="center"/>
          </w:tcPr>
          <w:p w14:paraId="59521809" w14:textId="7B17FA87"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3D70FCCB" w14:textId="41C658DD"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29EC453"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7F183AB6" w14:textId="77777777" w:rsidTr="0010151B">
        <w:tc>
          <w:tcPr>
            <w:tcW w:w="526" w:type="dxa"/>
            <w:vMerge/>
            <w:shd w:val="clear" w:color="auto" w:fill="FFFFFF"/>
            <w:noWrap/>
            <w:tcMar>
              <w:top w:w="30" w:type="dxa"/>
              <w:left w:w="30" w:type="dxa"/>
              <w:bottom w:w="30" w:type="dxa"/>
              <w:right w:w="30" w:type="dxa"/>
            </w:tcMar>
            <w:vAlign w:val="center"/>
          </w:tcPr>
          <w:p w14:paraId="637DA300"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5E30FA3"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2DBDBD8"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578DE26E"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7934848D" w14:textId="55011C4F"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6ECE1952" w14:textId="28EA7FEC"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3AE419E"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33F3DF62" w14:textId="77777777" w:rsidTr="0010151B">
        <w:tc>
          <w:tcPr>
            <w:tcW w:w="526" w:type="dxa"/>
            <w:shd w:val="clear" w:color="auto" w:fill="FFFFFF"/>
            <w:noWrap/>
            <w:tcMar>
              <w:top w:w="30" w:type="dxa"/>
              <w:left w:w="30" w:type="dxa"/>
              <w:bottom w:w="30" w:type="dxa"/>
              <w:right w:w="30" w:type="dxa"/>
            </w:tcMar>
            <w:vAlign w:val="center"/>
          </w:tcPr>
          <w:p w14:paraId="5F91631C" w14:textId="77777777" w:rsidR="002F610F" w:rsidRPr="00C02EB4" w:rsidRDefault="00271DA8">
            <w:pPr>
              <w:rPr>
                <w:color w:val="auto"/>
                <w:sz w:val="22"/>
                <w:szCs w:val="22"/>
              </w:rPr>
            </w:pPr>
            <w:r w:rsidRPr="00C02EB4">
              <w:rPr>
                <w:color w:val="auto"/>
                <w:sz w:val="22"/>
                <w:szCs w:val="22"/>
              </w:rPr>
              <w:t>150.</w:t>
            </w:r>
          </w:p>
        </w:tc>
        <w:tc>
          <w:tcPr>
            <w:tcW w:w="9115" w:type="dxa"/>
            <w:gridSpan w:val="5"/>
            <w:shd w:val="clear" w:color="auto" w:fill="FFFFFF"/>
            <w:noWrap/>
            <w:tcMar>
              <w:top w:w="30" w:type="dxa"/>
              <w:left w:w="30" w:type="dxa"/>
              <w:bottom w:w="30" w:type="dxa"/>
              <w:right w:w="30" w:type="dxa"/>
            </w:tcMar>
            <w:vAlign w:val="center"/>
          </w:tcPr>
          <w:p w14:paraId="679400E9" w14:textId="77777777" w:rsidR="002F610F" w:rsidRPr="00C02EB4" w:rsidRDefault="00271DA8">
            <w:pPr>
              <w:jc w:val="center"/>
              <w:rPr>
                <w:b/>
                <w:color w:val="auto"/>
                <w:sz w:val="22"/>
                <w:szCs w:val="22"/>
              </w:rPr>
            </w:pPr>
            <w:r w:rsidRPr="00C02EB4">
              <w:rPr>
                <w:b/>
                <w:color w:val="auto"/>
                <w:sz w:val="22"/>
                <w:szCs w:val="22"/>
              </w:rPr>
              <w:t>22 000–22 855 kHz</w:t>
            </w:r>
          </w:p>
        </w:tc>
      </w:tr>
      <w:tr w:rsidR="00BB30D4" w:rsidRPr="00C02EB4" w14:paraId="7C5EA3E4" w14:textId="77777777" w:rsidTr="0010151B">
        <w:tc>
          <w:tcPr>
            <w:tcW w:w="526" w:type="dxa"/>
            <w:vMerge w:val="restart"/>
            <w:shd w:val="clear" w:color="auto" w:fill="FFFFFF"/>
            <w:noWrap/>
            <w:tcMar>
              <w:top w:w="30" w:type="dxa"/>
              <w:left w:w="30" w:type="dxa"/>
              <w:bottom w:w="30" w:type="dxa"/>
              <w:right w:w="30" w:type="dxa"/>
            </w:tcMar>
            <w:vAlign w:val="center"/>
          </w:tcPr>
          <w:p w14:paraId="2DCD8C4B"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418BDCFB" w14:textId="77777777" w:rsidR="002F610F" w:rsidRPr="00C02EB4" w:rsidRDefault="00271DA8">
            <w:pPr>
              <w:rPr>
                <w:color w:val="auto"/>
                <w:sz w:val="22"/>
                <w:szCs w:val="22"/>
              </w:rPr>
            </w:pPr>
            <w:r w:rsidRPr="00C02EB4">
              <w:rPr>
                <w:color w:val="auto"/>
                <w:sz w:val="22"/>
                <w:szCs w:val="22"/>
              </w:rPr>
              <w:t>5.156</w:t>
            </w:r>
          </w:p>
          <w:p w14:paraId="2DA96AD1" w14:textId="77777777" w:rsidR="002F610F" w:rsidRPr="00C02EB4" w:rsidRDefault="00271DA8">
            <w:pPr>
              <w:rPr>
                <w:color w:val="auto"/>
                <w:sz w:val="22"/>
                <w:szCs w:val="22"/>
              </w:rPr>
            </w:pPr>
            <w:r w:rsidRPr="00C02EB4">
              <w:rPr>
                <w:color w:val="auto"/>
                <w:sz w:val="22"/>
                <w:szCs w:val="22"/>
              </w:rPr>
              <w:t>JŪRAS MOBILAIS 5.132</w:t>
            </w:r>
          </w:p>
        </w:tc>
        <w:tc>
          <w:tcPr>
            <w:tcW w:w="2000" w:type="dxa"/>
            <w:vMerge w:val="restart"/>
            <w:shd w:val="clear" w:color="auto" w:fill="FFFFFF"/>
            <w:noWrap/>
            <w:tcMar>
              <w:top w:w="30" w:type="dxa"/>
              <w:left w:w="30" w:type="dxa"/>
              <w:bottom w:w="30" w:type="dxa"/>
              <w:right w:w="30" w:type="dxa"/>
            </w:tcMar>
            <w:vAlign w:val="center"/>
          </w:tcPr>
          <w:p w14:paraId="5773A167" w14:textId="77777777" w:rsidR="002F610F" w:rsidRPr="00C02EB4" w:rsidRDefault="00271DA8">
            <w:pPr>
              <w:rPr>
                <w:color w:val="auto"/>
                <w:sz w:val="22"/>
                <w:szCs w:val="22"/>
              </w:rPr>
            </w:pPr>
            <w:r w:rsidRPr="00C02EB4">
              <w:rPr>
                <w:color w:val="auto"/>
                <w:sz w:val="22"/>
                <w:szCs w:val="22"/>
              </w:rPr>
              <w:t>JŪRAS MOBILAIS 5.132</w:t>
            </w:r>
          </w:p>
        </w:tc>
        <w:tc>
          <w:tcPr>
            <w:tcW w:w="1705" w:type="dxa"/>
            <w:shd w:val="clear" w:color="auto" w:fill="FFFFFF"/>
            <w:noWrap/>
            <w:tcMar>
              <w:top w:w="30" w:type="dxa"/>
              <w:left w:w="30" w:type="dxa"/>
              <w:bottom w:w="30" w:type="dxa"/>
              <w:right w:w="30" w:type="dxa"/>
            </w:tcMar>
            <w:vAlign w:val="center"/>
          </w:tcPr>
          <w:p w14:paraId="0A03BF38" w14:textId="77777777" w:rsidR="002F610F" w:rsidRPr="00C02EB4" w:rsidRDefault="00271DA8">
            <w:pPr>
              <w:rPr>
                <w:color w:val="auto"/>
                <w:sz w:val="22"/>
                <w:szCs w:val="22"/>
              </w:rPr>
            </w:pPr>
            <w:r w:rsidRPr="00C02EB4">
              <w:rPr>
                <w:color w:val="auto"/>
                <w:sz w:val="22"/>
                <w:szCs w:val="22"/>
              </w:rPr>
              <w:t>GMDSS: 22376 kHz</w:t>
            </w:r>
          </w:p>
        </w:tc>
        <w:tc>
          <w:tcPr>
            <w:tcW w:w="1902" w:type="dxa"/>
            <w:shd w:val="clear" w:color="auto" w:fill="FFFFFF"/>
            <w:noWrap/>
            <w:tcMar>
              <w:top w:w="30" w:type="dxa"/>
              <w:left w:w="30" w:type="dxa"/>
              <w:bottom w:w="30" w:type="dxa"/>
              <w:right w:w="30" w:type="dxa"/>
            </w:tcMar>
            <w:vAlign w:val="center"/>
          </w:tcPr>
          <w:p w14:paraId="4CCB6FCE" w14:textId="77777777" w:rsidR="002F610F" w:rsidRPr="00C02EB4" w:rsidRDefault="00271DA8">
            <w:pPr>
              <w:rPr>
                <w:color w:val="auto"/>
                <w:sz w:val="22"/>
                <w:szCs w:val="22"/>
              </w:rPr>
            </w:pPr>
            <w:r w:rsidRPr="00C02EB4">
              <w:rPr>
                <w:color w:val="auto"/>
                <w:sz w:val="22"/>
                <w:szCs w:val="22"/>
              </w:rPr>
              <w:t>RR AP17, RR AP25, RR AP15</w:t>
            </w:r>
          </w:p>
        </w:tc>
        <w:tc>
          <w:tcPr>
            <w:tcW w:w="1606" w:type="dxa"/>
            <w:shd w:val="clear" w:color="auto" w:fill="FFFFFF"/>
            <w:noWrap/>
            <w:tcMar>
              <w:top w:w="30" w:type="dxa"/>
              <w:left w:w="30" w:type="dxa"/>
              <w:bottom w:w="30" w:type="dxa"/>
              <w:right w:w="30" w:type="dxa"/>
            </w:tcMar>
            <w:vAlign w:val="center"/>
          </w:tcPr>
          <w:p w14:paraId="338D0EF9" w14:textId="77777777" w:rsidR="002F610F" w:rsidRPr="00C02EB4" w:rsidRDefault="00271DA8">
            <w:pPr>
              <w:rPr>
                <w:color w:val="auto"/>
                <w:sz w:val="22"/>
                <w:szCs w:val="22"/>
              </w:rPr>
            </w:pPr>
            <w:r w:rsidRPr="00C02EB4">
              <w:rPr>
                <w:color w:val="auto"/>
                <w:sz w:val="22"/>
                <w:szCs w:val="22"/>
              </w:rPr>
              <w:t>Privātie elektronisko sakaru tīkli</w:t>
            </w:r>
          </w:p>
          <w:p w14:paraId="458437D4" w14:textId="77777777" w:rsidR="002F610F" w:rsidRPr="00C02EB4" w:rsidRDefault="00271DA8">
            <w:pPr>
              <w:rPr>
                <w:color w:val="auto"/>
                <w:sz w:val="22"/>
                <w:szCs w:val="22"/>
              </w:rPr>
            </w:pPr>
            <w:r w:rsidRPr="00C02EB4">
              <w:rPr>
                <w:color w:val="auto"/>
                <w:sz w:val="22"/>
                <w:szCs w:val="22"/>
              </w:rPr>
              <w:t>MSI-HF tāljūras kuģošanas drošības informācijas kanāls, izmantojot NBDP</w:t>
            </w:r>
          </w:p>
        </w:tc>
      </w:tr>
      <w:tr w:rsidR="00BB30D4" w:rsidRPr="00C02EB4" w14:paraId="78284EF4" w14:textId="77777777" w:rsidTr="0010151B">
        <w:tc>
          <w:tcPr>
            <w:tcW w:w="526" w:type="dxa"/>
            <w:vMerge/>
            <w:shd w:val="clear" w:color="auto" w:fill="FFFFFF"/>
            <w:noWrap/>
            <w:tcMar>
              <w:top w:w="30" w:type="dxa"/>
              <w:left w:w="30" w:type="dxa"/>
              <w:bottom w:w="30" w:type="dxa"/>
              <w:right w:w="30" w:type="dxa"/>
            </w:tcMar>
            <w:vAlign w:val="center"/>
          </w:tcPr>
          <w:p w14:paraId="55C266E6"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DF2762D"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9AC500C"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287C2EF"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0D4E3E4B"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0DB87334"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1E32FAD8" w14:textId="77777777" w:rsidTr="0010151B">
        <w:tc>
          <w:tcPr>
            <w:tcW w:w="526" w:type="dxa"/>
            <w:vMerge/>
            <w:shd w:val="clear" w:color="auto" w:fill="FFFFFF"/>
            <w:noWrap/>
            <w:tcMar>
              <w:top w:w="30" w:type="dxa"/>
              <w:left w:w="30" w:type="dxa"/>
              <w:bottom w:w="30" w:type="dxa"/>
              <w:right w:w="30" w:type="dxa"/>
            </w:tcMar>
            <w:vAlign w:val="center"/>
          </w:tcPr>
          <w:p w14:paraId="3D69E844"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3005BD6"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FCFE021"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4D64574" w14:textId="77777777" w:rsidR="002F610F" w:rsidRPr="00C02EB4" w:rsidRDefault="00271DA8">
            <w:pPr>
              <w:rPr>
                <w:color w:val="auto"/>
                <w:sz w:val="22"/>
                <w:szCs w:val="22"/>
              </w:rPr>
            </w:pPr>
            <w:r w:rsidRPr="00C02EB4">
              <w:rPr>
                <w:color w:val="auto"/>
                <w:sz w:val="22"/>
                <w:szCs w:val="22"/>
              </w:rPr>
              <w:t>SRD: 7300–23000 kHz</w:t>
            </w:r>
          </w:p>
        </w:tc>
        <w:tc>
          <w:tcPr>
            <w:tcW w:w="1902" w:type="dxa"/>
            <w:shd w:val="clear" w:color="auto" w:fill="FFFFFF"/>
            <w:noWrap/>
            <w:tcMar>
              <w:top w:w="30" w:type="dxa"/>
              <w:left w:w="30" w:type="dxa"/>
              <w:bottom w:w="30" w:type="dxa"/>
              <w:right w:w="30" w:type="dxa"/>
            </w:tcMar>
            <w:vAlign w:val="center"/>
          </w:tcPr>
          <w:p w14:paraId="6B334975" w14:textId="147B72C8"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2995F0EF" w14:textId="1924BA81"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848DC29"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4D9F5D0A" w14:textId="77777777" w:rsidTr="0010151B">
        <w:tc>
          <w:tcPr>
            <w:tcW w:w="526" w:type="dxa"/>
            <w:vMerge/>
            <w:shd w:val="clear" w:color="auto" w:fill="FFFFFF"/>
            <w:noWrap/>
            <w:tcMar>
              <w:top w:w="30" w:type="dxa"/>
              <w:left w:w="30" w:type="dxa"/>
              <w:bottom w:w="30" w:type="dxa"/>
              <w:right w:w="30" w:type="dxa"/>
            </w:tcMar>
            <w:vAlign w:val="center"/>
          </w:tcPr>
          <w:p w14:paraId="24CE0451"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E8854B8"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F26E0A7"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18516EC"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59CD34AC" w14:textId="092F2C6E"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306A9BA1" w14:textId="24C1B5AF"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4E12D9C"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60CAB1E5" w14:textId="77777777" w:rsidTr="0010151B">
        <w:tc>
          <w:tcPr>
            <w:tcW w:w="526" w:type="dxa"/>
            <w:shd w:val="clear" w:color="auto" w:fill="FFFFFF"/>
            <w:noWrap/>
            <w:tcMar>
              <w:top w:w="30" w:type="dxa"/>
              <w:left w:w="30" w:type="dxa"/>
              <w:bottom w:w="30" w:type="dxa"/>
              <w:right w:w="30" w:type="dxa"/>
            </w:tcMar>
            <w:vAlign w:val="center"/>
          </w:tcPr>
          <w:p w14:paraId="75C11847" w14:textId="77777777" w:rsidR="002F610F" w:rsidRPr="00C02EB4" w:rsidRDefault="00271DA8">
            <w:pPr>
              <w:rPr>
                <w:color w:val="auto"/>
                <w:sz w:val="22"/>
                <w:szCs w:val="22"/>
              </w:rPr>
            </w:pPr>
            <w:r w:rsidRPr="00C02EB4">
              <w:rPr>
                <w:color w:val="auto"/>
                <w:sz w:val="22"/>
                <w:szCs w:val="22"/>
              </w:rPr>
              <w:t>151.</w:t>
            </w:r>
          </w:p>
        </w:tc>
        <w:tc>
          <w:tcPr>
            <w:tcW w:w="9115" w:type="dxa"/>
            <w:gridSpan w:val="5"/>
            <w:shd w:val="clear" w:color="auto" w:fill="FFFFFF"/>
            <w:noWrap/>
            <w:tcMar>
              <w:top w:w="30" w:type="dxa"/>
              <w:left w:w="30" w:type="dxa"/>
              <w:bottom w:w="30" w:type="dxa"/>
              <w:right w:w="30" w:type="dxa"/>
            </w:tcMar>
            <w:vAlign w:val="center"/>
          </w:tcPr>
          <w:p w14:paraId="0BCD5F39" w14:textId="77777777" w:rsidR="002F610F" w:rsidRPr="00C02EB4" w:rsidRDefault="00271DA8">
            <w:pPr>
              <w:jc w:val="center"/>
              <w:rPr>
                <w:b/>
                <w:color w:val="auto"/>
                <w:sz w:val="22"/>
                <w:szCs w:val="22"/>
              </w:rPr>
            </w:pPr>
            <w:r w:rsidRPr="00C02EB4">
              <w:rPr>
                <w:b/>
                <w:color w:val="auto"/>
                <w:sz w:val="22"/>
                <w:szCs w:val="22"/>
              </w:rPr>
              <w:t>22 855–23 000 kHz</w:t>
            </w:r>
          </w:p>
        </w:tc>
      </w:tr>
      <w:tr w:rsidR="00BB30D4" w:rsidRPr="00C02EB4" w14:paraId="542A1C6D" w14:textId="77777777" w:rsidTr="0010151B">
        <w:tc>
          <w:tcPr>
            <w:tcW w:w="526" w:type="dxa"/>
            <w:vMerge w:val="restart"/>
            <w:shd w:val="clear" w:color="auto" w:fill="FFFFFF"/>
            <w:noWrap/>
            <w:tcMar>
              <w:top w:w="30" w:type="dxa"/>
              <w:left w:w="30" w:type="dxa"/>
              <w:bottom w:w="30" w:type="dxa"/>
              <w:right w:w="30" w:type="dxa"/>
            </w:tcMar>
            <w:vAlign w:val="center"/>
          </w:tcPr>
          <w:p w14:paraId="5B179421"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329A8C15" w14:textId="77777777" w:rsidR="002F610F" w:rsidRPr="00C02EB4" w:rsidRDefault="00271DA8">
            <w:pPr>
              <w:rPr>
                <w:color w:val="auto"/>
                <w:sz w:val="22"/>
                <w:szCs w:val="22"/>
              </w:rPr>
            </w:pPr>
            <w:r w:rsidRPr="00C02EB4">
              <w:rPr>
                <w:color w:val="auto"/>
                <w:sz w:val="22"/>
                <w:szCs w:val="22"/>
              </w:rPr>
              <w:t>5.156</w:t>
            </w:r>
          </w:p>
          <w:p w14:paraId="6DFCD027"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16CA4FCC"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6A6400AD"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197AD633"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187824D7"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6669571B" w14:textId="77777777" w:rsidTr="0010151B">
        <w:tc>
          <w:tcPr>
            <w:tcW w:w="526" w:type="dxa"/>
            <w:vMerge/>
            <w:shd w:val="clear" w:color="auto" w:fill="FFFFFF"/>
            <w:noWrap/>
            <w:tcMar>
              <w:top w:w="30" w:type="dxa"/>
              <w:left w:w="30" w:type="dxa"/>
              <w:bottom w:w="30" w:type="dxa"/>
              <w:right w:w="30" w:type="dxa"/>
            </w:tcMar>
            <w:vAlign w:val="center"/>
          </w:tcPr>
          <w:p w14:paraId="6E917702"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D8F79C4"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43F3FB9"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97C8F25" w14:textId="77777777" w:rsidR="002F610F" w:rsidRPr="00C02EB4" w:rsidRDefault="00271DA8">
            <w:pPr>
              <w:rPr>
                <w:color w:val="auto"/>
                <w:sz w:val="22"/>
                <w:szCs w:val="22"/>
              </w:rPr>
            </w:pPr>
            <w:r w:rsidRPr="00C02EB4">
              <w:rPr>
                <w:color w:val="auto"/>
                <w:sz w:val="22"/>
                <w:szCs w:val="22"/>
              </w:rPr>
              <w:t>SRD: 7300–23000 kHz</w:t>
            </w:r>
          </w:p>
        </w:tc>
        <w:tc>
          <w:tcPr>
            <w:tcW w:w="1902" w:type="dxa"/>
            <w:shd w:val="clear" w:color="auto" w:fill="FFFFFF"/>
            <w:noWrap/>
            <w:tcMar>
              <w:top w:w="30" w:type="dxa"/>
              <w:left w:w="30" w:type="dxa"/>
              <w:bottom w:w="30" w:type="dxa"/>
              <w:right w:w="30" w:type="dxa"/>
            </w:tcMar>
            <w:vAlign w:val="center"/>
          </w:tcPr>
          <w:p w14:paraId="6A8C70B4" w14:textId="2EC0A257"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28CCA9AB" w14:textId="16838AEA"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E95DDC3"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5F037B2F" w14:textId="77777777" w:rsidTr="0010151B">
        <w:tc>
          <w:tcPr>
            <w:tcW w:w="526" w:type="dxa"/>
            <w:vMerge/>
            <w:shd w:val="clear" w:color="auto" w:fill="FFFFFF"/>
            <w:noWrap/>
            <w:tcMar>
              <w:top w:w="30" w:type="dxa"/>
              <w:left w:w="30" w:type="dxa"/>
              <w:bottom w:w="30" w:type="dxa"/>
              <w:right w:w="30" w:type="dxa"/>
            </w:tcMar>
            <w:vAlign w:val="center"/>
          </w:tcPr>
          <w:p w14:paraId="723F9BC5"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D47C32A"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516D9A2"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28A7D83F"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4A1FABCC" w14:textId="0788EAAF"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3C0E92D1" w14:textId="5754785B"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623305F"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7AF87D24" w14:textId="77777777" w:rsidTr="0010151B">
        <w:tc>
          <w:tcPr>
            <w:tcW w:w="526" w:type="dxa"/>
            <w:shd w:val="clear" w:color="auto" w:fill="FFFFFF"/>
            <w:noWrap/>
            <w:tcMar>
              <w:top w:w="30" w:type="dxa"/>
              <w:left w:w="30" w:type="dxa"/>
              <w:bottom w:w="30" w:type="dxa"/>
              <w:right w:w="30" w:type="dxa"/>
            </w:tcMar>
            <w:vAlign w:val="center"/>
          </w:tcPr>
          <w:p w14:paraId="2399AFA4" w14:textId="77777777" w:rsidR="002F610F" w:rsidRPr="00C02EB4" w:rsidRDefault="00271DA8">
            <w:pPr>
              <w:rPr>
                <w:color w:val="auto"/>
                <w:sz w:val="22"/>
                <w:szCs w:val="22"/>
              </w:rPr>
            </w:pPr>
            <w:r w:rsidRPr="00C02EB4">
              <w:rPr>
                <w:color w:val="auto"/>
                <w:sz w:val="22"/>
                <w:szCs w:val="22"/>
              </w:rPr>
              <w:t>152.</w:t>
            </w:r>
          </w:p>
        </w:tc>
        <w:tc>
          <w:tcPr>
            <w:tcW w:w="9115" w:type="dxa"/>
            <w:gridSpan w:val="5"/>
            <w:shd w:val="clear" w:color="auto" w:fill="FFFFFF"/>
            <w:noWrap/>
            <w:tcMar>
              <w:top w:w="30" w:type="dxa"/>
              <w:left w:w="30" w:type="dxa"/>
              <w:bottom w:w="30" w:type="dxa"/>
              <w:right w:w="30" w:type="dxa"/>
            </w:tcMar>
            <w:vAlign w:val="center"/>
          </w:tcPr>
          <w:p w14:paraId="59F3D9D4" w14:textId="77777777" w:rsidR="002F610F" w:rsidRPr="00C02EB4" w:rsidRDefault="00271DA8">
            <w:pPr>
              <w:jc w:val="center"/>
              <w:rPr>
                <w:b/>
                <w:color w:val="auto"/>
                <w:sz w:val="22"/>
                <w:szCs w:val="22"/>
              </w:rPr>
            </w:pPr>
            <w:r w:rsidRPr="00C02EB4">
              <w:rPr>
                <w:b/>
                <w:color w:val="auto"/>
                <w:sz w:val="22"/>
                <w:szCs w:val="22"/>
              </w:rPr>
              <w:t>23 000–23 200 kHz</w:t>
            </w:r>
          </w:p>
        </w:tc>
      </w:tr>
      <w:tr w:rsidR="00BB30D4" w:rsidRPr="00C02EB4" w14:paraId="2A8FC811" w14:textId="77777777" w:rsidTr="0010151B">
        <w:tc>
          <w:tcPr>
            <w:tcW w:w="526" w:type="dxa"/>
            <w:vMerge w:val="restart"/>
            <w:shd w:val="clear" w:color="auto" w:fill="FFFFFF"/>
            <w:noWrap/>
            <w:tcMar>
              <w:top w:w="30" w:type="dxa"/>
              <w:left w:w="30" w:type="dxa"/>
              <w:bottom w:w="30" w:type="dxa"/>
              <w:right w:w="30" w:type="dxa"/>
            </w:tcMar>
            <w:vAlign w:val="center"/>
          </w:tcPr>
          <w:p w14:paraId="29E5DA32"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71F07D6A" w14:textId="77777777" w:rsidR="002F610F" w:rsidRPr="00C02EB4" w:rsidRDefault="00271DA8">
            <w:pPr>
              <w:rPr>
                <w:color w:val="auto"/>
                <w:sz w:val="22"/>
                <w:szCs w:val="22"/>
              </w:rPr>
            </w:pPr>
            <w:r w:rsidRPr="00C02EB4">
              <w:rPr>
                <w:color w:val="auto"/>
                <w:sz w:val="22"/>
                <w:szCs w:val="22"/>
              </w:rPr>
              <w:t>Mobilais, izņemot gaisa kuģniecības mobilo (R)</w:t>
            </w:r>
          </w:p>
          <w:p w14:paraId="32082FC3" w14:textId="77777777" w:rsidR="002F610F" w:rsidRPr="00C02EB4" w:rsidRDefault="00271DA8">
            <w:pPr>
              <w:rPr>
                <w:color w:val="auto"/>
                <w:sz w:val="22"/>
                <w:szCs w:val="22"/>
              </w:rPr>
            </w:pPr>
            <w:r w:rsidRPr="00C02EB4">
              <w:rPr>
                <w:color w:val="auto"/>
                <w:sz w:val="22"/>
                <w:szCs w:val="22"/>
              </w:rPr>
              <w:t>5.156</w:t>
            </w:r>
          </w:p>
          <w:p w14:paraId="7F1D272D"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1C74D34C" w14:textId="77777777" w:rsidR="002F610F" w:rsidRPr="00C02EB4" w:rsidRDefault="00271DA8">
            <w:pPr>
              <w:rPr>
                <w:color w:val="auto"/>
                <w:sz w:val="22"/>
                <w:szCs w:val="22"/>
              </w:rPr>
            </w:pPr>
            <w:r w:rsidRPr="00C02EB4">
              <w:rPr>
                <w:color w:val="auto"/>
                <w:sz w:val="22"/>
                <w:szCs w:val="22"/>
              </w:rPr>
              <w:t>Mobilais, izņemot gaisa kuģniecības mobilo (R)</w:t>
            </w:r>
          </w:p>
          <w:p w14:paraId="48DADE74"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0F94EBCC"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5F26BAEA"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6BDD799F"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50761C6C" w14:textId="77777777" w:rsidTr="0010151B">
        <w:tc>
          <w:tcPr>
            <w:tcW w:w="526" w:type="dxa"/>
            <w:vMerge/>
            <w:shd w:val="clear" w:color="auto" w:fill="FFFFFF"/>
            <w:noWrap/>
            <w:tcMar>
              <w:top w:w="30" w:type="dxa"/>
              <w:left w:w="30" w:type="dxa"/>
              <w:bottom w:w="30" w:type="dxa"/>
              <w:right w:w="30" w:type="dxa"/>
            </w:tcMar>
            <w:vAlign w:val="center"/>
          </w:tcPr>
          <w:p w14:paraId="68FAFF07"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0169AFF"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E44C7E1"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2FB4F921"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4CC627F3" w14:textId="2E05EA18"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68F7819F" w14:textId="74CAE202"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A34A3A0"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3F1669AB" w14:textId="77777777" w:rsidTr="0010151B">
        <w:tc>
          <w:tcPr>
            <w:tcW w:w="526" w:type="dxa"/>
            <w:shd w:val="clear" w:color="auto" w:fill="FFFFFF"/>
            <w:noWrap/>
            <w:tcMar>
              <w:top w:w="30" w:type="dxa"/>
              <w:left w:w="30" w:type="dxa"/>
              <w:bottom w:w="30" w:type="dxa"/>
              <w:right w:w="30" w:type="dxa"/>
            </w:tcMar>
            <w:vAlign w:val="center"/>
          </w:tcPr>
          <w:p w14:paraId="5E2D3945" w14:textId="77777777" w:rsidR="002F610F" w:rsidRPr="00C02EB4" w:rsidRDefault="00271DA8">
            <w:pPr>
              <w:rPr>
                <w:color w:val="auto"/>
                <w:sz w:val="22"/>
                <w:szCs w:val="22"/>
              </w:rPr>
            </w:pPr>
            <w:r w:rsidRPr="00C02EB4">
              <w:rPr>
                <w:color w:val="auto"/>
                <w:sz w:val="22"/>
                <w:szCs w:val="22"/>
              </w:rPr>
              <w:t>153.</w:t>
            </w:r>
          </w:p>
        </w:tc>
        <w:tc>
          <w:tcPr>
            <w:tcW w:w="9115" w:type="dxa"/>
            <w:gridSpan w:val="5"/>
            <w:shd w:val="clear" w:color="auto" w:fill="FFFFFF"/>
            <w:noWrap/>
            <w:tcMar>
              <w:top w:w="30" w:type="dxa"/>
              <w:left w:w="30" w:type="dxa"/>
              <w:bottom w:w="30" w:type="dxa"/>
              <w:right w:w="30" w:type="dxa"/>
            </w:tcMar>
            <w:vAlign w:val="center"/>
          </w:tcPr>
          <w:p w14:paraId="07FAE456" w14:textId="77777777" w:rsidR="002F610F" w:rsidRPr="00C02EB4" w:rsidRDefault="00271DA8">
            <w:pPr>
              <w:jc w:val="center"/>
              <w:rPr>
                <w:b/>
                <w:color w:val="auto"/>
                <w:sz w:val="22"/>
                <w:szCs w:val="22"/>
              </w:rPr>
            </w:pPr>
            <w:r w:rsidRPr="00C02EB4">
              <w:rPr>
                <w:b/>
                <w:color w:val="auto"/>
                <w:sz w:val="22"/>
                <w:szCs w:val="22"/>
              </w:rPr>
              <w:t>23 200–23 350 kHz</w:t>
            </w:r>
          </w:p>
        </w:tc>
      </w:tr>
      <w:tr w:rsidR="00BB30D4" w:rsidRPr="00C02EB4" w14:paraId="0CF91D21" w14:textId="77777777" w:rsidTr="0010151B">
        <w:tc>
          <w:tcPr>
            <w:tcW w:w="526" w:type="dxa"/>
            <w:vMerge w:val="restart"/>
            <w:shd w:val="clear" w:color="auto" w:fill="FFFFFF"/>
            <w:noWrap/>
            <w:tcMar>
              <w:top w:w="30" w:type="dxa"/>
              <w:left w:w="30" w:type="dxa"/>
              <w:bottom w:w="30" w:type="dxa"/>
              <w:right w:w="30" w:type="dxa"/>
            </w:tcMar>
            <w:vAlign w:val="center"/>
          </w:tcPr>
          <w:p w14:paraId="59E0A853"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1AA664E0" w14:textId="77777777" w:rsidR="002F610F" w:rsidRPr="00C02EB4" w:rsidRDefault="00271DA8">
            <w:pPr>
              <w:rPr>
                <w:color w:val="auto"/>
                <w:sz w:val="22"/>
                <w:szCs w:val="22"/>
              </w:rPr>
            </w:pPr>
            <w:r w:rsidRPr="00C02EB4">
              <w:rPr>
                <w:color w:val="auto"/>
                <w:sz w:val="22"/>
                <w:szCs w:val="22"/>
              </w:rPr>
              <w:t>GAISA KUĢNIECĪBAS MOBILAIS (OR)</w:t>
            </w:r>
          </w:p>
          <w:p w14:paraId="7C78AE5A" w14:textId="77777777" w:rsidR="002F610F" w:rsidRPr="00C02EB4" w:rsidRDefault="00271DA8">
            <w:pPr>
              <w:rPr>
                <w:color w:val="auto"/>
                <w:sz w:val="22"/>
                <w:szCs w:val="22"/>
              </w:rPr>
            </w:pPr>
            <w:r w:rsidRPr="00C02EB4">
              <w:rPr>
                <w:color w:val="auto"/>
                <w:sz w:val="22"/>
                <w:szCs w:val="22"/>
              </w:rPr>
              <w:t>FIKSĒTAIS 5.156A</w:t>
            </w:r>
          </w:p>
        </w:tc>
        <w:tc>
          <w:tcPr>
            <w:tcW w:w="2000" w:type="dxa"/>
            <w:vMerge w:val="restart"/>
            <w:shd w:val="clear" w:color="auto" w:fill="FFFFFF"/>
            <w:noWrap/>
            <w:tcMar>
              <w:top w:w="30" w:type="dxa"/>
              <w:left w:w="30" w:type="dxa"/>
              <w:bottom w:w="30" w:type="dxa"/>
              <w:right w:w="30" w:type="dxa"/>
            </w:tcMar>
            <w:vAlign w:val="center"/>
          </w:tcPr>
          <w:p w14:paraId="3CC5AFC0" w14:textId="77777777" w:rsidR="002F610F" w:rsidRPr="00C02EB4" w:rsidRDefault="00271DA8">
            <w:pPr>
              <w:rPr>
                <w:color w:val="auto"/>
                <w:sz w:val="22"/>
                <w:szCs w:val="22"/>
              </w:rPr>
            </w:pPr>
            <w:r w:rsidRPr="00C02EB4">
              <w:rPr>
                <w:color w:val="auto"/>
                <w:sz w:val="22"/>
                <w:szCs w:val="22"/>
              </w:rPr>
              <w:t>GAISA KUĢNIECĪBAS MOBILAIS (OR)</w:t>
            </w:r>
          </w:p>
          <w:p w14:paraId="06F438BD" w14:textId="77777777" w:rsidR="002F610F" w:rsidRPr="00C02EB4" w:rsidRDefault="00271DA8">
            <w:pPr>
              <w:rPr>
                <w:color w:val="auto"/>
                <w:sz w:val="22"/>
                <w:szCs w:val="22"/>
              </w:rPr>
            </w:pPr>
            <w:r w:rsidRPr="00C02EB4">
              <w:rPr>
                <w:color w:val="auto"/>
                <w:sz w:val="22"/>
                <w:szCs w:val="22"/>
              </w:rPr>
              <w:t>FIKSĒTAIS 5.156A</w:t>
            </w:r>
          </w:p>
        </w:tc>
        <w:tc>
          <w:tcPr>
            <w:tcW w:w="1705" w:type="dxa"/>
            <w:shd w:val="clear" w:color="auto" w:fill="FFFFFF"/>
            <w:noWrap/>
            <w:tcMar>
              <w:top w:w="30" w:type="dxa"/>
              <w:left w:w="30" w:type="dxa"/>
              <w:bottom w:w="30" w:type="dxa"/>
              <w:right w:w="30" w:type="dxa"/>
            </w:tcMar>
            <w:vAlign w:val="center"/>
          </w:tcPr>
          <w:p w14:paraId="623151EC"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1920AB78"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155EE12E" w14:textId="77777777" w:rsidR="002F610F" w:rsidRPr="00C02EB4" w:rsidRDefault="00271DA8">
            <w:pPr>
              <w:rPr>
                <w:color w:val="auto"/>
                <w:sz w:val="22"/>
                <w:szCs w:val="22"/>
              </w:rPr>
            </w:pPr>
            <w:r w:rsidRPr="00C02EB4">
              <w:rPr>
                <w:color w:val="auto"/>
                <w:sz w:val="22"/>
                <w:szCs w:val="22"/>
              </w:rPr>
              <w:t>Josla iedalīta lietošanai valsts aizsardzībai</w:t>
            </w:r>
          </w:p>
          <w:p w14:paraId="73F1593B" w14:textId="77777777" w:rsidR="002F610F" w:rsidRPr="00C02EB4" w:rsidRDefault="00271DA8">
            <w:pPr>
              <w:rPr>
                <w:color w:val="auto"/>
                <w:sz w:val="22"/>
                <w:szCs w:val="22"/>
              </w:rPr>
            </w:pPr>
            <w:r w:rsidRPr="00C02EB4">
              <w:rPr>
                <w:color w:val="auto"/>
                <w:sz w:val="22"/>
                <w:szCs w:val="22"/>
              </w:rPr>
              <w:t>23 200-23 350 kHz joslu fiksētais dienests lieto tikai gaisa kuģu lidojumu drošības nodrošināšanai.</w:t>
            </w:r>
          </w:p>
        </w:tc>
      </w:tr>
      <w:tr w:rsidR="00BB30D4" w:rsidRPr="00C02EB4" w14:paraId="62F68EDC" w14:textId="77777777" w:rsidTr="0010151B">
        <w:tc>
          <w:tcPr>
            <w:tcW w:w="526" w:type="dxa"/>
            <w:vMerge/>
            <w:shd w:val="clear" w:color="auto" w:fill="FFFFFF"/>
            <w:noWrap/>
            <w:tcMar>
              <w:top w:w="30" w:type="dxa"/>
              <w:left w:w="30" w:type="dxa"/>
              <w:bottom w:w="30" w:type="dxa"/>
              <w:right w:w="30" w:type="dxa"/>
            </w:tcMar>
            <w:vAlign w:val="center"/>
          </w:tcPr>
          <w:p w14:paraId="4BDF35A8"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D1A507D"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58E98D1"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A892F64"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0BEBE247" w14:textId="4329CFF2"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73547430" w14:textId="507FF316"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9FA50B3"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327DFF70" w14:textId="77777777" w:rsidTr="0010151B">
        <w:tc>
          <w:tcPr>
            <w:tcW w:w="526" w:type="dxa"/>
            <w:shd w:val="clear" w:color="auto" w:fill="FFFFFF"/>
            <w:noWrap/>
            <w:tcMar>
              <w:top w:w="30" w:type="dxa"/>
              <w:left w:w="30" w:type="dxa"/>
              <w:bottom w:w="30" w:type="dxa"/>
              <w:right w:w="30" w:type="dxa"/>
            </w:tcMar>
            <w:vAlign w:val="center"/>
          </w:tcPr>
          <w:p w14:paraId="27D371BA" w14:textId="77777777" w:rsidR="002F610F" w:rsidRPr="00C02EB4" w:rsidRDefault="00271DA8">
            <w:pPr>
              <w:rPr>
                <w:color w:val="auto"/>
                <w:sz w:val="22"/>
                <w:szCs w:val="22"/>
              </w:rPr>
            </w:pPr>
            <w:r w:rsidRPr="00C02EB4">
              <w:rPr>
                <w:color w:val="auto"/>
                <w:sz w:val="22"/>
                <w:szCs w:val="22"/>
              </w:rPr>
              <w:t>154.</w:t>
            </w:r>
          </w:p>
        </w:tc>
        <w:tc>
          <w:tcPr>
            <w:tcW w:w="9115" w:type="dxa"/>
            <w:gridSpan w:val="5"/>
            <w:shd w:val="clear" w:color="auto" w:fill="FFFFFF"/>
            <w:noWrap/>
            <w:tcMar>
              <w:top w:w="30" w:type="dxa"/>
              <w:left w:w="30" w:type="dxa"/>
              <w:bottom w:w="30" w:type="dxa"/>
              <w:right w:w="30" w:type="dxa"/>
            </w:tcMar>
            <w:vAlign w:val="center"/>
          </w:tcPr>
          <w:p w14:paraId="75BEC44F" w14:textId="77777777" w:rsidR="002F610F" w:rsidRPr="00C02EB4" w:rsidRDefault="00271DA8">
            <w:pPr>
              <w:jc w:val="center"/>
              <w:rPr>
                <w:b/>
                <w:color w:val="auto"/>
                <w:sz w:val="22"/>
                <w:szCs w:val="22"/>
              </w:rPr>
            </w:pPr>
            <w:r w:rsidRPr="00C02EB4">
              <w:rPr>
                <w:b/>
                <w:color w:val="auto"/>
                <w:sz w:val="22"/>
                <w:szCs w:val="22"/>
              </w:rPr>
              <w:t>23 350–24 000 kHz</w:t>
            </w:r>
          </w:p>
        </w:tc>
      </w:tr>
      <w:tr w:rsidR="00BB30D4" w:rsidRPr="00C02EB4" w14:paraId="02AC6655" w14:textId="77777777" w:rsidTr="0010151B">
        <w:tc>
          <w:tcPr>
            <w:tcW w:w="526" w:type="dxa"/>
            <w:vMerge w:val="restart"/>
            <w:shd w:val="clear" w:color="auto" w:fill="FFFFFF"/>
            <w:noWrap/>
            <w:tcMar>
              <w:top w:w="30" w:type="dxa"/>
              <w:left w:w="30" w:type="dxa"/>
              <w:bottom w:w="30" w:type="dxa"/>
              <w:right w:w="30" w:type="dxa"/>
            </w:tcMar>
            <w:vAlign w:val="center"/>
          </w:tcPr>
          <w:p w14:paraId="26BD4587"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46211DB7" w14:textId="77777777" w:rsidR="002F610F" w:rsidRPr="00C02EB4" w:rsidRDefault="00271DA8">
            <w:pPr>
              <w:rPr>
                <w:color w:val="auto"/>
                <w:sz w:val="22"/>
                <w:szCs w:val="22"/>
              </w:rPr>
            </w:pPr>
            <w:r w:rsidRPr="00C02EB4">
              <w:rPr>
                <w:color w:val="auto"/>
                <w:sz w:val="22"/>
                <w:szCs w:val="22"/>
              </w:rPr>
              <w:t>MOBILAIS, izņemot gaisa kuģniecības mobilo 5.157</w:t>
            </w:r>
          </w:p>
          <w:p w14:paraId="7F7DCEDE"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18760F3D" w14:textId="77777777" w:rsidR="002F610F" w:rsidRPr="00C02EB4" w:rsidRDefault="00271DA8">
            <w:pPr>
              <w:rPr>
                <w:color w:val="auto"/>
                <w:sz w:val="22"/>
                <w:szCs w:val="22"/>
              </w:rPr>
            </w:pPr>
            <w:r w:rsidRPr="00C02EB4">
              <w:rPr>
                <w:color w:val="auto"/>
                <w:sz w:val="22"/>
                <w:szCs w:val="22"/>
              </w:rPr>
              <w:t>MOBILAIS, izņemot gaisa kuģniecības mobilo 5.157</w:t>
            </w:r>
          </w:p>
          <w:p w14:paraId="043362EB"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426676FC"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6FEF826D"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526B8A7B"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5DD96AB3" w14:textId="77777777" w:rsidTr="0010151B">
        <w:tc>
          <w:tcPr>
            <w:tcW w:w="526" w:type="dxa"/>
            <w:vMerge/>
            <w:shd w:val="clear" w:color="auto" w:fill="FFFFFF"/>
            <w:noWrap/>
            <w:tcMar>
              <w:top w:w="30" w:type="dxa"/>
              <w:left w:w="30" w:type="dxa"/>
              <w:bottom w:w="30" w:type="dxa"/>
              <w:right w:w="30" w:type="dxa"/>
            </w:tcMar>
            <w:vAlign w:val="center"/>
          </w:tcPr>
          <w:p w14:paraId="2ADE6F98"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26BF436"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2848BDD"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1F68BBA"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4A5B54E2" w14:textId="0C939818"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2CD434AD" w14:textId="1DE31B7D"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3F58AC4"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39EB1558" w14:textId="77777777" w:rsidTr="0010151B">
        <w:tc>
          <w:tcPr>
            <w:tcW w:w="526" w:type="dxa"/>
            <w:shd w:val="clear" w:color="auto" w:fill="FFFFFF"/>
            <w:noWrap/>
            <w:tcMar>
              <w:top w:w="30" w:type="dxa"/>
              <w:left w:w="30" w:type="dxa"/>
              <w:bottom w:w="30" w:type="dxa"/>
              <w:right w:w="30" w:type="dxa"/>
            </w:tcMar>
            <w:vAlign w:val="center"/>
          </w:tcPr>
          <w:p w14:paraId="78DF4BA3" w14:textId="77777777" w:rsidR="002F610F" w:rsidRPr="00C02EB4" w:rsidRDefault="00271DA8">
            <w:pPr>
              <w:rPr>
                <w:color w:val="auto"/>
                <w:sz w:val="22"/>
                <w:szCs w:val="22"/>
              </w:rPr>
            </w:pPr>
            <w:r w:rsidRPr="00C02EB4">
              <w:rPr>
                <w:color w:val="auto"/>
                <w:sz w:val="22"/>
                <w:szCs w:val="22"/>
              </w:rPr>
              <w:t>155.</w:t>
            </w:r>
          </w:p>
        </w:tc>
        <w:tc>
          <w:tcPr>
            <w:tcW w:w="9115" w:type="dxa"/>
            <w:gridSpan w:val="5"/>
            <w:shd w:val="clear" w:color="auto" w:fill="FFFFFF"/>
            <w:noWrap/>
            <w:tcMar>
              <w:top w:w="30" w:type="dxa"/>
              <w:left w:w="30" w:type="dxa"/>
              <w:bottom w:w="30" w:type="dxa"/>
              <w:right w:w="30" w:type="dxa"/>
            </w:tcMar>
            <w:vAlign w:val="center"/>
          </w:tcPr>
          <w:p w14:paraId="29659AA9" w14:textId="77777777" w:rsidR="002F610F" w:rsidRPr="00C02EB4" w:rsidRDefault="00271DA8">
            <w:pPr>
              <w:jc w:val="center"/>
              <w:rPr>
                <w:b/>
                <w:color w:val="auto"/>
                <w:sz w:val="22"/>
                <w:szCs w:val="22"/>
              </w:rPr>
            </w:pPr>
            <w:r w:rsidRPr="00C02EB4">
              <w:rPr>
                <w:b/>
                <w:color w:val="auto"/>
                <w:sz w:val="22"/>
                <w:szCs w:val="22"/>
              </w:rPr>
              <w:t>24 000–24 890 kHz</w:t>
            </w:r>
          </w:p>
        </w:tc>
      </w:tr>
      <w:tr w:rsidR="00BB30D4" w:rsidRPr="00C02EB4" w14:paraId="3D938FDF" w14:textId="77777777" w:rsidTr="0010151B">
        <w:tc>
          <w:tcPr>
            <w:tcW w:w="526" w:type="dxa"/>
            <w:vMerge w:val="restart"/>
            <w:shd w:val="clear" w:color="auto" w:fill="FFFFFF"/>
            <w:noWrap/>
            <w:tcMar>
              <w:top w:w="30" w:type="dxa"/>
              <w:left w:w="30" w:type="dxa"/>
              <w:bottom w:w="30" w:type="dxa"/>
              <w:right w:w="30" w:type="dxa"/>
            </w:tcMar>
            <w:vAlign w:val="center"/>
          </w:tcPr>
          <w:p w14:paraId="0A9EA38B"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02F4C56B" w14:textId="77777777" w:rsidR="002F610F" w:rsidRPr="00C02EB4" w:rsidRDefault="00271DA8">
            <w:pPr>
              <w:rPr>
                <w:color w:val="auto"/>
                <w:sz w:val="22"/>
                <w:szCs w:val="22"/>
              </w:rPr>
            </w:pPr>
            <w:r w:rsidRPr="00C02EB4">
              <w:rPr>
                <w:color w:val="auto"/>
                <w:sz w:val="22"/>
                <w:szCs w:val="22"/>
              </w:rPr>
              <w:t>SAUSZEMES MOBILAIS</w:t>
            </w:r>
          </w:p>
          <w:p w14:paraId="03465D03"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3D6AE5FA" w14:textId="77777777" w:rsidR="002F610F" w:rsidRPr="00C02EB4" w:rsidRDefault="00271DA8">
            <w:pPr>
              <w:rPr>
                <w:color w:val="auto"/>
                <w:sz w:val="22"/>
                <w:szCs w:val="22"/>
              </w:rPr>
            </w:pPr>
            <w:r w:rsidRPr="00C02EB4">
              <w:rPr>
                <w:color w:val="auto"/>
                <w:sz w:val="22"/>
                <w:szCs w:val="22"/>
              </w:rPr>
              <w:t>SAUSZEMES MOBILAIS</w:t>
            </w:r>
          </w:p>
          <w:p w14:paraId="490586E6"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74150B01"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66542351"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44DBC14D"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24051E7E" w14:textId="77777777" w:rsidTr="0010151B">
        <w:tc>
          <w:tcPr>
            <w:tcW w:w="526" w:type="dxa"/>
            <w:vMerge/>
            <w:shd w:val="clear" w:color="auto" w:fill="FFFFFF"/>
            <w:noWrap/>
            <w:tcMar>
              <w:top w:w="30" w:type="dxa"/>
              <w:left w:w="30" w:type="dxa"/>
              <w:bottom w:w="30" w:type="dxa"/>
              <w:right w:w="30" w:type="dxa"/>
            </w:tcMar>
            <w:vAlign w:val="center"/>
          </w:tcPr>
          <w:p w14:paraId="6103433D"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5376435"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90C386B"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4DD41AD"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672D7DC2" w14:textId="78F74A84"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573E7BAE" w14:textId="141AC201"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31B93E3"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434C3D2A" w14:textId="77777777" w:rsidTr="0010151B">
        <w:tc>
          <w:tcPr>
            <w:tcW w:w="526" w:type="dxa"/>
            <w:shd w:val="clear" w:color="auto" w:fill="FFFFFF"/>
            <w:noWrap/>
            <w:tcMar>
              <w:top w:w="30" w:type="dxa"/>
              <w:left w:w="30" w:type="dxa"/>
              <w:bottom w:w="30" w:type="dxa"/>
              <w:right w:w="30" w:type="dxa"/>
            </w:tcMar>
            <w:vAlign w:val="center"/>
          </w:tcPr>
          <w:p w14:paraId="736F95FF" w14:textId="77777777" w:rsidR="002F610F" w:rsidRPr="00C02EB4" w:rsidRDefault="00271DA8">
            <w:pPr>
              <w:rPr>
                <w:color w:val="auto"/>
                <w:sz w:val="22"/>
                <w:szCs w:val="22"/>
              </w:rPr>
            </w:pPr>
            <w:r w:rsidRPr="00C02EB4">
              <w:rPr>
                <w:color w:val="auto"/>
                <w:sz w:val="22"/>
                <w:szCs w:val="22"/>
              </w:rPr>
              <w:t>156.</w:t>
            </w:r>
          </w:p>
        </w:tc>
        <w:tc>
          <w:tcPr>
            <w:tcW w:w="9115" w:type="dxa"/>
            <w:gridSpan w:val="5"/>
            <w:shd w:val="clear" w:color="auto" w:fill="FFFFFF"/>
            <w:noWrap/>
            <w:tcMar>
              <w:top w:w="30" w:type="dxa"/>
              <w:left w:w="30" w:type="dxa"/>
              <w:bottom w:w="30" w:type="dxa"/>
              <w:right w:w="30" w:type="dxa"/>
            </w:tcMar>
            <w:vAlign w:val="center"/>
          </w:tcPr>
          <w:p w14:paraId="1ADA49C1" w14:textId="77777777" w:rsidR="002F610F" w:rsidRPr="00C02EB4" w:rsidRDefault="00271DA8">
            <w:pPr>
              <w:jc w:val="center"/>
              <w:rPr>
                <w:b/>
                <w:color w:val="auto"/>
                <w:sz w:val="22"/>
                <w:szCs w:val="22"/>
              </w:rPr>
            </w:pPr>
            <w:r w:rsidRPr="00C02EB4">
              <w:rPr>
                <w:b/>
                <w:color w:val="auto"/>
                <w:sz w:val="22"/>
                <w:szCs w:val="22"/>
              </w:rPr>
              <w:t>24 890–24 990 kHz</w:t>
            </w:r>
          </w:p>
        </w:tc>
      </w:tr>
      <w:tr w:rsidR="00BB30D4" w:rsidRPr="00C02EB4" w14:paraId="34CA123D" w14:textId="77777777" w:rsidTr="0010151B">
        <w:tc>
          <w:tcPr>
            <w:tcW w:w="526" w:type="dxa"/>
            <w:vMerge w:val="restart"/>
            <w:shd w:val="clear" w:color="auto" w:fill="FFFFFF"/>
            <w:noWrap/>
            <w:tcMar>
              <w:top w:w="30" w:type="dxa"/>
              <w:left w:w="30" w:type="dxa"/>
              <w:bottom w:w="30" w:type="dxa"/>
              <w:right w:w="30" w:type="dxa"/>
            </w:tcMar>
            <w:vAlign w:val="center"/>
          </w:tcPr>
          <w:p w14:paraId="5ED35C1B"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6D816E91" w14:textId="38EDB486" w:rsidR="002F610F" w:rsidRPr="00C02EB4" w:rsidRDefault="00271DA8">
            <w:pPr>
              <w:rPr>
                <w:color w:val="auto"/>
                <w:sz w:val="22"/>
                <w:szCs w:val="22"/>
              </w:rPr>
            </w:pPr>
            <w:r w:rsidRPr="00C02EB4">
              <w:rPr>
                <w:color w:val="auto"/>
                <w:sz w:val="22"/>
                <w:szCs w:val="22"/>
              </w:rPr>
              <w:t>RADIO</w:t>
            </w:r>
            <w:r w:rsidR="002A5EFA" w:rsidRPr="00C02EB4">
              <w:rPr>
                <w:color w:val="auto"/>
                <w:sz w:val="22"/>
                <w:szCs w:val="22"/>
              </w:rPr>
              <w:softHyphen/>
            </w:r>
            <w:r w:rsidRPr="00C02EB4">
              <w:rPr>
                <w:color w:val="auto"/>
                <w:sz w:val="22"/>
                <w:szCs w:val="22"/>
              </w:rPr>
              <w:t>AMATIERU SATELĪTU</w:t>
            </w:r>
          </w:p>
          <w:p w14:paraId="197BAD0F" w14:textId="3846710C" w:rsidR="002F610F" w:rsidRPr="00C02EB4" w:rsidRDefault="00271DA8">
            <w:pPr>
              <w:rPr>
                <w:color w:val="auto"/>
                <w:sz w:val="22"/>
                <w:szCs w:val="22"/>
              </w:rPr>
            </w:pPr>
            <w:r w:rsidRPr="00C02EB4">
              <w:rPr>
                <w:color w:val="auto"/>
                <w:sz w:val="22"/>
                <w:szCs w:val="22"/>
              </w:rPr>
              <w:t>RADIO</w:t>
            </w:r>
            <w:r w:rsidR="002A5EFA" w:rsidRPr="00C02EB4">
              <w:rPr>
                <w:color w:val="auto"/>
                <w:sz w:val="22"/>
                <w:szCs w:val="22"/>
              </w:rPr>
              <w:softHyphen/>
            </w:r>
            <w:r w:rsidRPr="00C02EB4">
              <w:rPr>
                <w:color w:val="auto"/>
                <w:sz w:val="22"/>
                <w:szCs w:val="22"/>
              </w:rPr>
              <w:t>AMATIERU</w:t>
            </w:r>
          </w:p>
        </w:tc>
        <w:tc>
          <w:tcPr>
            <w:tcW w:w="2000" w:type="dxa"/>
            <w:vMerge w:val="restart"/>
            <w:shd w:val="clear" w:color="auto" w:fill="FFFFFF"/>
            <w:noWrap/>
            <w:tcMar>
              <w:top w:w="30" w:type="dxa"/>
              <w:left w:w="30" w:type="dxa"/>
              <w:bottom w:w="30" w:type="dxa"/>
              <w:right w:w="30" w:type="dxa"/>
            </w:tcMar>
            <w:vAlign w:val="center"/>
          </w:tcPr>
          <w:p w14:paraId="38AAE002" w14:textId="77777777" w:rsidR="002F610F" w:rsidRPr="00C02EB4" w:rsidRDefault="00271DA8">
            <w:pPr>
              <w:rPr>
                <w:color w:val="auto"/>
                <w:sz w:val="22"/>
                <w:szCs w:val="22"/>
              </w:rPr>
            </w:pPr>
            <w:r w:rsidRPr="00C02EB4">
              <w:rPr>
                <w:color w:val="auto"/>
                <w:sz w:val="22"/>
                <w:szCs w:val="22"/>
              </w:rPr>
              <w:t>RADIOAMATIERU SATELĪTU</w:t>
            </w:r>
          </w:p>
          <w:p w14:paraId="0E60721D" w14:textId="77777777" w:rsidR="002F610F" w:rsidRPr="00C02EB4" w:rsidRDefault="00271DA8">
            <w:pPr>
              <w:rPr>
                <w:color w:val="auto"/>
                <w:sz w:val="22"/>
                <w:szCs w:val="22"/>
              </w:rPr>
            </w:pPr>
            <w:r w:rsidRPr="00C02EB4">
              <w:rPr>
                <w:color w:val="auto"/>
                <w:sz w:val="22"/>
                <w:szCs w:val="22"/>
              </w:rPr>
              <w:t>RADIOAMATIERU</w:t>
            </w:r>
          </w:p>
        </w:tc>
        <w:tc>
          <w:tcPr>
            <w:tcW w:w="1705" w:type="dxa"/>
            <w:shd w:val="clear" w:color="auto" w:fill="FFFFFF"/>
            <w:noWrap/>
            <w:tcMar>
              <w:top w:w="30" w:type="dxa"/>
              <w:left w:w="30" w:type="dxa"/>
              <w:bottom w:w="30" w:type="dxa"/>
              <w:right w:w="30" w:type="dxa"/>
            </w:tcMar>
            <w:vAlign w:val="center"/>
          </w:tcPr>
          <w:p w14:paraId="25067DA8" w14:textId="77777777" w:rsidR="002F610F" w:rsidRPr="00C02EB4" w:rsidRDefault="00271DA8">
            <w:pPr>
              <w:rPr>
                <w:color w:val="auto"/>
                <w:sz w:val="22"/>
                <w:szCs w:val="22"/>
              </w:rPr>
            </w:pPr>
            <w:r w:rsidRPr="00C02EB4">
              <w:rPr>
                <w:color w:val="auto"/>
                <w:sz w:val="22"/>
                <w:szCs w:val="22"/>
              </w:rPr>
              <w:t>Radioamatieru radiostacijas</w:t>
            </w:r>
          </w:p>
        </w:tc>
        <w:tc>
          <w:tcPr>
            <w:tcW w:w="1902" w:type="dxa"/>
            <w:shd w:val="clear" w:color="auto" w:fill="FFFFFF"/>
            <w:noWrap/>
            <w:tcMar>
              <w:top w:w="30" w:type="dxa"/>
              <w:left w:w="30" w:type="dxa"/>
              <w:bottom w:w="30" w:type="dxa"/>
              <w:right w:w="30" w:type="dxa"/>
            </w:tcMar>
            <w:vAlign w:val="center"/>
          </w:tcPr>
          <w:p w14:paraId="050F5593" w14:textId="77777777" w:rsidR="002F610F" w:rsidRPr="00C02EB4" w:rsidRDefault="00271DA8">
            <w:pPr>
              <w:rPr>
                <w:color w:val="auto"/>
                <w:sz w:val="22"/>
                <w:szCs w:val="22"/>
              </w:rPr>
            </w:pPr>
            <w:r w:rsidRPr="00C02EB4">
              <w:rPr>
                <w:color w:val="auto"/>
                <w:sz w:val="22"/>
                <w:szCs w:val="22"/>
              </w:rPr>
              <w:t>CEPT T/R 61-02 – Harmonizētās radioamatieru eksaminācijas apliecības</w:t>
            </w:r>
          </w:p>
          <w:p w14:paraId="38529D14" w14:textId="214CB9A1" w:rsidR="002F610F" w:rsidRPr="00C02EB4" w:rsidRDefault="00271DA8">
            <w:pPr>
              <w:rPr>
                <w:color w:val="auto"/>
                <w:sz w:val="22"/>
                <w:szCs w:val="22"/>
              </w:rPr>
            </w:pPr>
            <w:r w:rsidRPr="00C02EB4">
              <w:rPr>
                <w:color w:val="auto"/>
                <w:sz w:val="22"/>
                <w:szCs w:val="22"/>
              </w:rPr>
              <w:t>Latvijas Republikas Ministru kabineta 2016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aug</w:t>
            </w:r>
            <w:r w:rsidRPr="00C02EB4">
              <w:rPr>
                <w:color w:val="auto"/>
                <w:sz w:val="22"/>
                <w:szCs w:val="22"/>
              </w:rPr>
              <w:t>usta noteikumi Nr. 529 "Radioamatieru radiostaciju būvēšanas, ierīkošanas un lietošanas, kā arī radioamatieru apliecības saņemšanas kārtība"</w:t>
            </w:r>
          </w:p>
          <w:p w14:paraId="5460D657" w14:textId="77777777" w:rsidR="002F610F" w:rsidRPr="00C02EB4" w:rsidRDefault="00271DA8">
            <w:pPr>
              <w:rPr>
                <w:color w:val="auto"/>
                <w:sz w:val="22"/>
                <w:szCs w:val="22"/>
              </w:rPr>
            </w:pPr>
            <w:r w:rsidRPr="00C02EB4">
              <w:rPr>
                <w:color w:val="auto"/>
                <w:sz w:val="22"/>
                <w:szCs w:val="22"/>
              </w:rPr>
              <w:t>CEPT T/R 61-01 – CEPT radioamatieru atļauja</w:t>
            </w:r>
          </w:p>
        </w:tc>
        <w:tc>
          <w:tcPr>
            <w:tcW w:w="1606" w:type="dxa"/>
            <w:shd w:val="clear" w:color="auto" w:fill="FFFFFF"/>
            <w:noWrap/>
            <w:tcMar>
              <w:top w:w="30" w:type="dxa"/>
              <w:left w:w="30" w:type="dxa"/>
              <w:bottom w:w="30" w:type="dxa"/>
              <w:right w:w="30" w:type="dxa"/>
            </w:tcMar>
            <w:vAlign w:val="center"/>
          </w:tcPr>
          <w:p w14:paraId="220BABC9" w14:textId="77777777" w:rsidR="002F610F" w:rsidRPr="00C02EB4" w:rsidRDefault="00271DA8">
            <w:pPr>
              <w:rPr>
                <w:color w:val="auto"/>
                <w:sz w:val="22"/>
                <w:szCs w:val="22"/>
              </w:rPr>
            </w:pPr>
            <w:r w:rsidRPr="00C02EB4">
              <w:rPr>
                <w:color w:val="auto"/>
                <w:sz w:val="22"/>
                <w:szCs w:val="22"/>
              </w:rPr>
              <w:t>Radioamatieru dienesta radiostacijas</w:t>
            </w:r>
          </w:p>
        </w:tc>
      </w:tr>
      <w:tr w:rsidR="00BB30D4" w:rsidRPr="00C02EB4" w14:paraId="718A12F2" w14:textId="77777777" w:rsidTr="0010151B">
        <w:tc>
          <w:tcPr>
            <w:tcW w:w="526" w:type="dxa"/>
            <w:vMerge/>
            <w:shd w:val="clear" w:color="auto" w:fill="FFFFFF"/>
            <w:noWrap/>
            <w:tcMar>
              <w:top w:w="30" w:type="dxa"/>
              <w:left w:w="30" w:type="dxa"/>
              <w:bottom w:w="30" w:type="dxa"/>
              <w:right w:w="30" w:type="dxa"/>
            </w:tcMar>
            <w:vAlign w:val="center"/>
          </w:tcPr>
          <w:p w14:paraId="472A8E4B"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6A1AECF"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3BC13B1"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214C34A2"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038C01B3" w14:textId="0A343027"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2D29D126" w14:textId="0C5535F6"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8495D39"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0909273A" w14:textId="77777777" w:rsidTr="0010151B">
        <w:tc>
          <w:tcPr>
            <w:tcW w:w="526" w:type="dxa"/>
            <w:shd w:val="clear" w:color="auto" w:fill="FFFFFF"/>
            <w:noWrap/>
            <w:tcMar>
              <w:top w:w="30" w:type="dxa"/>
              <w:left w:w="30" w:type="dxa"/>
              <w:bottom w:w="30" w:type="dxa"/>
              <w:right w:w="30" w:type="dxa"/>
            </w:tcMar>
            <w:vAlign w:val="center"/>
          </w:tcPr>
          <w:p w14:paraId="5905B371" w14:textId="77777777" w:rsidR="002F610F" w:rsidRPr="00C02EB4" w:rsidRDefault="00271DA8">
            <w:pPr>
              <w:rPr>
                <w:color w:val="auto"/>
                <w:sz w:val="22"/>
                <w:szCs w:val="22"/>
              </w:rPr>
            </w:pPr>
            <w:r w:rsidRPr="00C02EB4">
              <w:rPr>
                <w:color w:val="auto"/>
                <w:sz w:val="22"/>
                <w:szCs w:val="22"/>
              </w:rPr>
              <w:t>157.</w:t>
            </w:r>
          </w:p>
        </w:tc>
        <w:tc>
          <w:tcPr>
            <w:tcW w:w="9115" w:type="dxa"/>
            <w:gridSpan w:val="5"/>
            <w:shd w:val="clear" w:color="auto" w:fill="FFFFFF"/>
            <w:noWrap/>
            <w:tcMar>
              <w:top w:w="30" w:type="dxa"/>
              <w:left w:w="30" w:type="dxa"/>
              <w:bottom w:w="30" w:type="dxa"/>
              <w:right w:w="30" w:type="dxa"/>
            </w:tcMar>
            <w:vAlign w:val="center"/>
          </w:tcPr>
          <w:p w14:paraId="4AC1D4AF" w14:textId="77777777" w:rsidR="002F610F" w:rsidRPr="00C02EB4" w:rsidRDefault="00271DA8">
            <w:pPr>
              <w:jc w:val="center"/>
              <w:rPr>
                <w:b/>
                <w:color w:val="auto"/>
                <w:sz w:val="22"/>
                <w:szCs w:val="22"/>
              </w:rPr>
            </w:pPr>
            <w:r w:rsidRPr="00C02EB4">
              <w:rPr>
                <w:b/>
                <w:color w:val="auto"/>
                <w:sz w:val="22"/>
                <w:szCs w:val="22"/>
              </w:rPr>
              <w:t>24 990–25 005 kHz</w:t>
            </w:r>
          </w:p>
        </w:tc>
      </w:tr>
      <w:tr w:rsidR="00BB30D4" w:rsidRPr="00C02EB4" w14:paraId="72D455E0" w14:textId="77777777" w:rsidTr="0010151B">
        <w:tc>
          <w:tcPr>
            <w:tcW w:w="526" w:type="dxa"/>
            <w:vMerge w:val="restart"/>
            <w:shd w:val="clear" w:color="auto" w:fill="FFFFFF"/>
            <w:noWrap/>
            <w:tcMar>
              <w:top w:w="30" w:type="dxa"/>
              <w:left w:w="30" w:type="dxa"/>
              <w:bottom w:w="30" w:type="dxa"/>
              <w:right w:w="30" w:type="dxa"/>
            </w:tcMar>
            <w:vAlign w:val="center"/>
          </w:tcPr>
          <w:p w14:paraId="3F3293E4"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12607809" w14:textId="77777777" w:rsidR="002F610F" w:rsidRPr="00C02EB4" w:rsidRDefault="00271DA8">
            <w:pPr>
              <w:rPr>
                <w:color w:val="auto"/>
                <w:sz w:val="22"/>
                <w:szCs w:val="22"/>
              </w:rPr>
            </w:pPr>
            <w:r w:rsidRPr="00C02EB4">
              <w:rPr>
                <w:color w:val="auto"/>
                <w:sz w:val="22"/>
                <w:szCs w:val="22"/>
              </w:rPr>
              <w:t>STANDARTA FREKVENČU UN LAIKA SIGNĀLU (25 000 kHz)</w:t>
            </w:r>
          </w:p>
        </w:tc>
        <w:tc>
          <w:tcPr>
            <w:tcW w:w="2000" w:type="dxa"/>
            <w:vMerge w:val="restart"/>
            <w:shd w:val="clear" w:color="auto" w:fill="FFFFFF"/>
            <w:noWrap/>
            <w:tcMar>
              <w:top w:w="30" w:type="dxa"/>
              <w:left w:w="30" w:type="dxa"/>
              <w:bottom w:w="30" w:type="dxa"/>
              <w:right w:w="30" w:type="dxa"/>
            </w:tcMar>
            <w:vAlign w:val="center"/>
          </w:tcPr>
          <w:p w14:paraId="19E99B75" w14:textId="77777777" w:rsidR="002F610F" w:rsidRPr="00C02EB4" w:rsidRDefault="00271DA8">
            <w:pPr>
              <w:rPr>
                <w:color w:val="auto"/>
                <w:sz w:val="22"/>
                <w:szCs w:val="22"/>
              </w:rPr>
            </w:pPr>
            <w:r w:rsidRPr="00C02EB4">
              <w:rPr>
                <w:color w:val="auto"/>
                <w:sz w:val="22"/>
                <w:szCs w:val="22"/>
              </w:rPr>
              <w:t>STANDARTA FREKVENČU UN LAIKA SIGNĀLU (25 000 kHz)</w:t>
            </w:r>
          </w:p>
        </w:tc>
        <w:tc>
          <w:tcPr>
            <w:tcW w:w="1705" w:type="dxa"/>
            <w:shd w:val="clear" w:color="auto" w:fill="FFFFFF"/>
            <w:noWrap/>
            <w:tcMar>
              <w:top w:w="30" w:type="dxa"/>
              <w:left w:w="30" w:type="dxa"/>
              <w:bottom w:w="30" w:type="dxa"/>
              <w:right w:w="30" w:type="dxa"/>
            </w:tcMar>
            <w:vAlign w:val="center"/>
          </w:tcPr>
          <w:p w14:paraId="31FD9519"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684D9F65"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04E8D231" w14:textId="77777777" w:rsidR="002F610F" w:rsidRPr="00C02EB4" w:rsidRDefault="00271DA8">
            <w:pPr>
              <w:rPr>
                <w:color w:val="auto"/>
                <w:sz w:val="22"/>
                <w:szCs w:val="22"/>
              </w:rPr>
            </w:pPr>
            <w:r w:rsidRPr="00C02EB4">
              <w:rPr>
                <w:color w:val="auto"/>
                <w:sz w:val="22"/>
                <w:szCs w:val="22"/>
              </w:rPr>
              <w:t>Standarta frekvenču un laika signāli</w:t>
            </w:r>
          </w:p>
        </w:tc>
      </w:tr>
      <w:tr w:rsidR="00BB30D4" w:rsidRPr="00C02EB4" w14:paraId="4547FCC5" w14:textId="77777777" w:rsidTr="0010151B">
        <w:tc>
          <w:tcPr>
            <w:tcW w:w="526" w:type="dxa"/>
            <w:vMerge/>
            <w:shd w:val="clear" w:color="auto" w:fill="FFFFFF"/>
            <w:noWrap/>
            <w:tcMar>
              <w:top w:w="30" w:type="dxa"/>
              <w:left w:w="30" w:type="dxa"/>
              <w:bottom w:w="30" w:type="dxa"/>
              <w:right w:w="30" w:type="dxa"/>
            </w:tcMar>
            <w:vAlign w:val="center"/>
          </w:tcPr>
          <w:p w14:paraId="56EF556E"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6AD3BE5"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EDF9F5A"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53F10D65"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619BC364" w14:textId="2ADA7811"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2FA3BC27" w14:textId="2C6EC4BA"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776026E"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592D1F2D" w14:textId="77777777" w:rsidTr="0010151B">
        <w:tc>
          <w:tcPr>
            <w:tcW w:w="526" w:type="dxa"/>
            <w:shd w:val="clear" w:color="auto" w:fill="FFFFFF"/>
            <w:noWrap/>
            <w:tcMar>
              <w:top w:w="30" w:type="dxa"/>
              <w:left w:w="30" w:type="dxa"/>
              <w:bottom w:w="30" w:type="dxa"/>
              <w:right w:w="30" w:type="dxa"/>
            </w:tcMar>
            <w:vAlign w:val="center"/>
          </w:tcPr>
          <w:p w14:paraId="75B8DDFE" w14:textId="77777777" w:rsidR="002F610F" w:rsidRPr="00C02EB4" w:rsidRDefault="00271DA8">
            <w:pPr>
              <w:rPr>
                <w:color w:val="auto"/>
                <w:sz w:val="22"/>
                <w:szCs w:val="22"/>
              </w:rPr>
            </w:pPr>
            <w:r w:rsidRPr="00C02EB4">
              <w:rPr>
                <w:color w:val="auto"/>
                <w:sz w:val="22"/>
                <w:szCs w:val="22"/>
              </w:rPr>
              <w:t>158.</w:t>
            </w:r>
          </w:p>
        </w:tc>
        <w:tc>
          <w:tcPr>
            <w:tcW w:w="9115" w:type="dxa"/>
            <w:gridSpan w:val="5"/>
            <w:shd w:val="clear" w:color="auto" w:fill="FFFFFF"/>
            <w:noWrap/>
            <w:tcMar>
              <w:top w:w="30" w:type="dxa"/>
              <w:left w:w="30" w:type="dxa"/>
              <w:bottom w:w="30" w:type="dxa"/>
              <w:right w:w="30" w:type="dxa"/>
            </w:tcMar>
            <w:vAlign w:val="center"/>
          </w:tcPr>
          <w:p w14:paraId="50293D9A" w14:textId="77777777" w:rsidR="002F610F" w:rsidRPr="00C02EB4" w:rsidRDefault="00271DA8">
            <w:pPr>
              <w:jc w:val="center"/>
              <w:rPr>
                <w:b/>
                <w:color w:val="auto"/>
                <w:sz w:val="22"/>
                <w:szCs w:val="22"/>
              </w:rPr>
            </w:pPr>
            <w:r w:rsidRPr="00C02EB4">
              <w:rPr>
                <w:b/>
                <w:color w:val="auto"/>
                <w:sz w:val="22"/>
                <w:szCs w:val="22"/>
              </w:rPr>
              <w:t>25 005–25 010 kHz</w:t>
            </w:r>
          </w:p>
        </w:tc>
      </w:tr>
      <w:tr w:rsidR="00BB30D4" w:rsidRPr="00C02EB4" w14:paraId="07D71970" w14:textId="77777777" w:rsidTr="0010151B">
        <w:tc>
          <w:tcPr>
            <w:tcW w:w="526" w:type="dxa"/>
            <w:vMerge w:val="restart"/>
            <w:shd w:val="clear" w:color="auto" w:fill="FFFFFF"/>
            <w:noWrap/>
            <w:tcMar>
              <w:top w:w="30" w:type="dxa"/>
              <w:left w:w="30" w:type="dxa"/>
              <w:bottom w:w="30" w:type="dxa"/>
              <w:right w:w="30" w:type="dxa"/>
            </w:tcMar>
            <w:vAlign w:val="center"/>
          </w:tcPr>
          <w:p w14:paraId="3311E035"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4FD32972" w14:textId="77777777" w:rsidR="002F610F" w:rsidRPr="00C02EB4" w:rsidRDefault="00271DA8">
            <w:pPr>
              <w:rPr>
                <w:color w:val="auto"/>
                <w:sz w:val="22"/>
                <w:szCs w:val="22"/>
              </w:rPr>
            </w:pPr>
            <w:r w:rsidRPr="00C02EB4">
              <w:rPr>
                <w:color w:val="auto"/>
                <w:sz w:val="22"/>
                <w:szCs w:val="22"/>
              </w:rPr>
              <w:t>Izplatījuma izpētes</w:t>
            </w:r>
          </w:p>
          <w:p w14:paraId="72E9CC3C" w14:textId="77777777" w:rsidR="002F610F" w:rsidRPr="00C02EB4" w:rsidRDefault="00271DA8">
            <w:pPr>
              <w:rPr>
                <w:color w:val="auto"/>
                <w:sz w:val="22"/>
                <w:szCs w:val="22"/>
              </w:rPr>
            </w:pPr>
            <w:r w:rsidRPr="00C02EB4">
              <w:rPr>
                <w:color w:val="auto"/>
                <w:sz w:val="22"/>
                <w:szCs w:val="22"/>
              </w:rPr>
              <w:t>STANDARTA FREKVENČU UN LAIKA SIGNĀLU</w:t>
            </w:r>
          </w:p>
        </w:tc>
        <w:tc>
          <w:tcPr>
            <w:tcW w:w="2000" w:type="dxa"/>
            <w:vMerge w:val="restart"/>
            <w:shd w:val="clear" w:color="auto" w:fill="FFFFFF"/>
            <w:noWrap/>
            <w:tcMar>
              <w:top w:w="30" w:type="dxa"/>
              <w:left w:w="30" w:type="dxa"/>
              <w:bottom w:w="30" w:type="dxa"/>
              <w:right w:w="30" w:type="dxa"/>
            </w:tcMar>
            <w:vAlign w:val="center"/>
          </w:tcPr>
          <w:p w14:paraId="0E4D0120" w14:textId="77777777" w:rsidR="002F610F" w:rsidRPr="00C02EB4" w:rsidRDefault="00271DA8">
            <w:pPr>
              <w:rPr>
                <w:color w:val="auto"/>
                <w:sz w:val="22"/>
                <w:szCs w:val="22"/>
              </w:rPr>
            </w:pPr>
            <w:r w:rsidRPr="00C02EB4">
              <w:rPr>
                <w:color w:val="auto"/>
                <w:sz w:val="22"/>
                <w:szCs w:val="22"/>
              </w:rPr>
              <w:t>Izplatījuma izpētes</w:t>
            </w:r>
          </w:p>
          <w:p w14:paraId="3B30EEAF" w14:textId="77777777" w:rsidR="002F610F" w:rsidRPr="00C02EB4" w:rsidRDefault="00271DA8">
            <w:pPr>
              <w:rPr>
                <w:color w:val="auto"/>
                <w:sz w:val="22"/>
                <w:szCs w:val="22"/>
              </w:rPr>
            </w:pPr>
            <w:r w:rsidRPr="00C02EB4">
              <w:rPr>
                <w:color w:val="auto"/>
                <w:sz w:val="22"/>
                <w:szCs w:val="22"/>
              </w:rPr>
              <w:t>STANDARTA FREKVENČU UN LAIKA SIGNĀLU</w:t>
            </w:r>
          </w:p>
        </w:tc>
        <w:tc>
          <w:tcPr>
            <w:tcW w:w="1705" w:type="dxa"/>
            <w:shd w:val="clear" w:color="auto" w:fill="FFFFFF"/>
            <w:noWrap/>
            <w:tcMar>
              <w:top w:w="30" w:type="dxa"/>
              <w:left w:w="30" w:type="dxa"/>
              <w:bottom w:w="30" w:type="dxa"/>
              <w:right w:w="30" w:type="dxa"/>
            </w:tcMar>
            <w:vAlign w:val="center"/>
          </w:tcPr>
          <w:p w14:paraId="5F41830B"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6F4D242B"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7D718A64" w14:textId="77777777" w:rsidR="002F610F" w:rsidRPr="00C02EB4" w:rsidRDefault="00271DA8">
            <w:pPr>
              <w:rPr>
                <w:color w:val="auto"/>
                <w:sz w:val="22"/>
                <w:szCs w:val="22"/>
              </w:rPr>
            </w:pPr>
            <w:r w:rsidRPr="00C02EB4">
              <w:rPr>
                <w:color w:val="auto"/>
                <w:sz w:val="22"/>
                <w:szCs w:val="22"/>
              </w:rPr>
              <w:t>Standarta frekvenču un laika signāli</w:t>
            </w:r>
          </w:p>
        </w:tc>
      </w:tr>
      <w:tr w:rsidR="00BB30D4" w:rsidRPr="00C02EB4" w14:paraId="4C633225" w14:textId="77777777" w:rsidTr="0010151B">
        <w:tc>
          <w:tcPr>
            <w:tcW w:w="526" w:type="dxa"/>
            <w:vMerge/>
            <w:shd w:val="clear" w:color="auto" w:fill="FFFFFF"/>
            <w:noWrap/>
            <w:tcMar>
              <w:top w:w="30" w:type="dxa"/>
              <w:left w:w="30" w:type="dxa"/>
              <w:bottom w:w="30" w:type="dxa"/>
              <w:right w:w="30" w:type="dxa"/>
            </w:tcMar>
            <w:vAlign w:val="center"/>
          </w:tcPr>
          <w:p w14:paraId="61F7A1F2"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40CACF5"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554305C"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29D00EEB"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2DD90A84" w14:textId="7BE5BB6A"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7A7525D1" w14:textId="22510AF1"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B38C825"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4DC54BA8" w14:textId="77777777" w:rsidTr="0010151B">
        <w:tc>
          <w:tcPr>
            <w:tcW w:w="526" w:type="dxa"/>
            <w:shd w:val="clear" w:color="auto" w:fill="FFFFFF"/>
            <w:noWrap/>
            <w:tcMar>
              <w:top w:w="30" w:type="dxa"/>
              <w:left w:w="30" w:type="dxa"/>
              <w:bottom w:w="30" w:type="dxa"/>
              <w:right w:w="30" w:type="dxa"/>
            </w:tcMar>
            <w:vAlign w:val="center"/>
          </w:tcPr>
          <w:p w14:paraId="14879547" w14:textId="77777777" w:rsidR="002F610F" w:rsidRPr="00C02EB4" w:rsidRDefault="00271DA8">
            <w:pPr>
              <w:rPr>
                <w:color w:val="auto"/>
                <w:sz w:val="22"/>
                <w:szCs w:val="22"/>
              </w:rPr>
            </w:pPr>
            <w:r w:rsidRPr="00C02EB4">
              <w:rPr>
                <w:color w:val="auto"/>
                <w:sz w:val="22"/>
                <w:szCs w:val="22"/>
              </w:rPr>
              <w:t>159.</w:t>
            </w:r>
          </w:p>
        </w:tc>
        <w:tc>
          <w:tcPr>
            <w:tcW w:w="9115" w:type="dxa"/>
            <w:gridSpan w:val="5"/>
            <w:shd w:val="clear" w:color="auto" w:fill="FFFFFF"/>
            <w:noWrap/>
            <w:tcMar>
              <w:top w:w="30" w:type="dxa"/>
              <w:left w:w="30" w:type="dxa"/>
              <w:bottom w:w="30" w:type="dxa"/>
              <w:right w:w="30" w:type="dxa"/>
            </w:tcMar>
            <w:vAlign w:val="center"/>
          </w:tcPr>
          <w:p w14:paraId="3076847C" w14:textId="77777777" w:rsidR="002F610F" w:rsidRPr="00C02EB4" w:rsidRDefault="00271DA8">
            <w:pPr>
              <w:jc w:val="center"/>
              <w:rPr>
                <w:b/>
                <w:color w:val="auto"/>
                <w:sz w:val="22"/>
                <w:szCs w:val="22"/>
              </w:rPr>
            </w:pPr>
            <w:r w:rsidRPr="00C02EB4">
              <w:rPr>
                <w:b/>
                <w:color w:val="auto"/>
                <w:sz w:val="22"/>
                <w:szCs w:val="22"/>
              </w:rPr>
              <w:t>25 010–25 070 kHz</w:t>
            </w:r>
          </w:p>
        </w:tc>
      </w:tr>
      <w:tr w:rsidR="00BB30D4" w:rsidRPr="00C02EB4" w14:paraId="51543407" w14:textId="77777777" w:rsidTr="0010151B">
        <w:tc>
          <w:tcPr>
            <w:tcW w:w="526" w:type="dxa"/>
            <w:vMerge w:val="restart"/>
            <w:shd w:val="clear" w:color="auto" w:fill="FFFFFF"/>
            <w:noWrap/>
            <w:tcMar>
              <w:top w:w="30" w:type="dxa"/>
              <w:left w:w="30" w:type="dxa"/>
              <w:bottom w:w="30" w:type="dxa"/>
              <w:right w:w="30" w:type="dxa"/>
            </w:tcMar>
            <w:vAlign w:val="center"/>
          </w:tcPr>
          <w:p w14:paraId="24F4583B"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4CE98E00" w14:textId="77777777" w:rsidR="002F610F" w:rsidRPr="00C02EB4" w:rsidRDefault="00271DA8">
            <w:pPr>
              <w:rPr>
                <w:color w:val="auto"/>
                <w:sz w:val="22"/>
                <w:szCs w:val="22"/>
              </w:rPr>
            </w:pPr>
            <w:r w:rsidRPr="00C02EB4">
              <w:rPr>
                <w:color w:val="auto"/>
                <w:sz w:val="22"/>
                <w:szCs w:val="22"/>
              </w:rPr>
              <w:t>MOBILAIS, izņemot gaisa kuģniecības mobilo</w:t>
            </w:r>
          </w:p>
          <w:p w14:paraId="36F9632D"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185E92A3" w14:textId="77777777" w:rsidR="002F610F" w:rsidRPr="00C02EB4" w:rsidRDefault="00271DA8">
            <w:pPr>
              <w:rPr>
                <w:color w:val="auto"/>
                <w:sz w:val="22"/>
                <w:szCs w:val="22"/>
              </w:rPr>
            </w:pPr>
            <w:r w:rsidRPr="00C02EB4">
              <w:rPr>
                <w:color w:val="auto"/>
                <w:sz w:val="22"/>
                <w:szCs w:val="22"/>
              </w:rPr>
              <w:t>MOBILAIS, izņemot gaisa kuģniecības mobilo</w:t>
            </w:r>
          </w:p>
          <w:p w14:paraId="7F2C3028"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5D407088"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0C29F0F1"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400D17BB"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7DC80124" w14:textId="77777777" w:rsidTr="0010151B">
        <w:tc>
          <w:tcPr>
            <w:tcW w:w="526" w:type="dxa"/>
            <w:vMerge/>
            <w:shd w:val="clear" w:color="auto" w:fill="FFFFFF"/>
            <w:noWrap/>
            <w:tcMar>
              <w:top w:w="30" w:type="dxa"/>
              <w:left w:w="30" w:type="dxa"/>
              <w:bottom w:w="30" w:type="dxa"/>
              <w:right w:w="30" w:type="dxa"/>
            </w:tcMar>
            <w:vAlign w:val="center"/>
          </w:tcPr>
          <w:p w14:paraId="265CDB3E"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353A62D"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B1ADF38"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0F23D23"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482040BB" w14:textId="4377472C"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186017AF" w14:textId="5225FE14"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9794E92"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591E8D7D" w14:textId="77777777" w:rsidTr="0010151B">
        <w:tc>
          <w:tcPr>
            <w:tcW w:w="526" w:type="dxa"/>
            <w:shd w:val="clear" w:color="auto" w:fill="FFFFFF"/>
            <w:noWrap/>
            <w:tcMar>
              <w:top w:w="30" w:type="dxa"/>
              <w:left w:w="30" w:type="dxa"/>
              <w:bottom w:w="30" w:type="dxa"/>
              <w:right w:w="30" w:type="dxa"/>
            </w:tcMar>
            <w:vAlign w:val="center"/>
          </w:tcPr>
          <w:p w14:paraId="7CE0B491" w14:textId="77777777" w:rsidR="002F610F" w:rsidRPr="00C02EB4" w:rsidRDefault="00271DA8">
            <w:pPr>
              <w:rPr>
                <w:color w:val="auto"/>
                <w:sz w:val="22"/>
                <w:szCs w:val="22"/>
              </w:rPr>
            </w:pPr>
            <w:r w:rsidRPr="00C02EB4">
              <w:rPr>
                <w:color w:val="auto"/>
                <w:sz w:val="22"/>
                <w:szCs w:val="22"/>
              </w:rPr>
              <w:t>160.</w:t>
            </w:r>
          </w:p>
        </w:tc>
        <w:tc>
          <w:tcPr>
            <w:tcW w:w="9115" w:type="dxa"/>
            <w:gridSpan w:val="5"/>
            <w:shd w:val="clear" w:color="auto" w:fill="FFFFFF"/>
            <w:noWrap/>
            <w:tcMar>
              <w:top w:w="30" w:type="dxa"/>
              <w:left w:w="30" w:type="dxa"/>
              <w:bottom w:w="30" w:type="dxa"/>
              <w:right w:w="30" w:type="dxa"/>
            </w:tcMar>
            <w:vAlign w:val="center"/>
          </w:tcPr>
          <w:p w14:paraId="537C0D7E" w14:textId="77777777" w:rsidR="002F610F" w:rsidRPr="00C02EB4" w:rsidRDefault="00271DA8">
            <w:pPr>
              <w:jc w:val="center"/>
              <w:rPr>
                <w:b/>
                <w:color w:val="auto"/>
                <w:sz w:val="22"/>
                <w:szCs w:val="22"/>
              </w:rPr>
            </w:pPr>
            <w:r w:rsidRPr="00C02EB4">
              <w:rPr>
                <w:b/>
                <w:color w:val="auto"/>
                <w:sz w:val="22"/>
                <w:szCs w:val="22"/>
              </w:rPr>
              <w:t>25 070–25 210 kHz</w:t>
            </w:r>
          </w:p>
        </w:tc>
      </w:tr>
      <w:tr w:rsidR="00BB30D4" w:rsidRPr="00C02EB4" w14:paraId="5B4073C1" w14:textId="77777777" w:rsidTr="0010151B">
        <w:tc>
          <w:tcPr>
            <w:tcW w:w="526" w:type="dxa"/>
            <w:vMerge w:val="restart"/>
            <w:shd w:val="clear" w:color="auto" w:fill="FFFFFF"/>
            <w:noWrap/>
            <w:tcMar>
              <w:top w:w="30" w:type="dxa"/>
              <w:left w:w="30" w:type="dxa"/>
              <w:bottom w:w="30" w:type="dxa"/>
              <w:right w:w="30" w:type="dxa"/>
            </w:tcMar>
            <w:vAlign w:val="center"/>
          </w:tcPr>
          <w:p w14:paraId="0426D1C6"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604A58D8" w14:textId="77777777" w:rsidR="002F610F" w:rsidRPr="00C02EB4" w:rsidRDefault="00271DA8">
            <w:pPr>
              <w:rPr>
                <w:color w:val="auto"/>
                <w:sz w:val="22"/>
                <w:szCs w:val="22"/>
              </w:rPr>
            </w:pPr>
            <w:r w:rsidRPr="00C02EB4">
              <w:rPr>
                <w:color w:val="auto"/>
                <w:sz w:val="22"/>
                <w:szCs w:val="22"/>
              </w:rPr>
              <w:t>JŪRAS MOBILAIS</w:t>
            </w:r>
          </w:p>
        </w:tc>
        <w:tc>
          <w:tcPr>
            <w:tcW w:w="2000" w:type="dxa"/>
            <w:vMerge w:val="restart"/>
            <w:shd w:val="clear" w:color="auto" w:fill="FFFFFF"/>
            <w:noWrap/>
            <w:tcMar>
              <w:top w:w="30" w:type="dxa"/>
              <w:left w:w="30" w:type="dxa"/>
              <w:bottom w:w="30" w:type="dxa"/>
              <w:right w:w="30" w:type="dxa"/>
            </w:tcMar>
            <w:vAlign w:val="center"/>
          </w:tcPr>
          <w:p w14:paraId="1F3F2DFD" w14:textId="77777777" w:rsidR="002F610F" w:rsidRPr="00C02EB4" w:rsidRDefault="00271DA8">
            <w:pPr>
              <w:rPr>
                <w:color w:val="auto"/>
                <w:sz w:val="22"/>
                <w:szCs w:val="22"/>
              </w:rPr>
            </w:pPr>
            <w:r w:rsidRPr="00C02EB4">
              <w:rPr>
                <w:color w:val="auto"/>
                <w:sz w:val="22"/>
                <w:szCs w:val="22"/>
              </w:rPr>
              <w:t>JŪRAS MOBILAIS</w:t>
            </w:r>
          </w:p>
        </w:tc>
        <w:tc>
          <w:tcPr>
            <w:tcW w:w="1705" w:type="dxa"/>
            <w:shd w:val="clear" w:color="auto" w:fill="FFFFFF"/>
            <w:noWrap/>
            <w:tcMar>
              <w:top w:w="30" w:type="dxa"/>
              <w:left w:w="30" w:type="dxa"/>
              <w:bottom w:w="30" w:type="dxa"/>
              <w:right w:w="30" w:type="dxa"/>
            </w:tcMar>
            <w:vAlign w:val="center"/>
          </w:tcPr>
          <w:p w14:paraId="55D3FC61"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4085FB4A" w14:textId="77777777" w:rsidR="002F610F" w:rsidRPr="00C02EB4" w:rsidRDefault="00271DA8">
            <w:pPr>
              <w:rPr>
                <w:color w:val="auto"/>
                <w:sz w:val="22"/>
                <w:szCs w:val="22"/>
              </w:rPr>
            </w:pPr>
            <w:r w:rsidRPr="00C02EB4">
              <w:rPr>
                <w:color w:val="auto"/>
                <w:sz w:val="22"/>
                <w:szCs w:val="22"/>
              </w:rPr>
              <w:t>RR AP17</w:t>
            </w:r>
          </w:p>
        </w:tc>
        <w:tc>
          <w:tcPr>
            <w:tcW w:w="1606" w:type="dxa"/>
            <w:shd w:val="clear" w:color="auto" w:fill="FFFFFF"/>
            <w:noWrap/>
            <w:tcMar>
              <w:top w:w="30" w:type="dxa"/>
              <w:left w:w="30" w:type="dxa"/>
              <w:bottom w:w="30" w:type="dxa"/>
              <w:right w:w="30" w:type="dxa"/>
            </w:tcMar>
            <w:vAlign w:val="center"/>
          </w:tcPr>
          <w:p w14:paraId="6F062EDB"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2B14190C" w14:textId="77777777" w:rsidTr="0010151B">
        <w:tc>
          <w:tcPr>
            <w:tcW w:w="526" w:type="dxa"/>
            <w:vMerge/>
            <w:shd w:val="clear" w:color="auto" w:fill="FFFFFF"/>
            <w:noWrap/>
            <w:tcMar>
              <w:top w:w="30" w:type="dxa"/>
              <w:left w:w="30" w:type="dxa"/>
              <w:bottom w:w="30" w:type="dxa"/>
              <w:right w:w="30" w:type="dxa"/>
            </w:tcMar>
            <w:vAlign w:val="center"/>
          </w:tcPr>
          <w:p w14:paraId="52A5980A"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5C6AB2C"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1A19446"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EC1FA60"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02AF1084" w14:textId="0118FACA"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1119510D" w14:textId="2CBCD7A0"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34722F0"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22695A13" w14:textId="77777777" w:rsidTr="0010151B">
        <w:tc>
          <w:tcPr>
            <w:tcW w:w="526" w:type="dxa"/>
            <w:shd w:val="clear" w:color="auto" w:fill="FFFFFF"/>
            <w:noWrap/>
            <w:tcMar>
              <w:top w:w="30" w:type="dxa"/>
              <w:left w:w="30" w:type="dxa"/>
              <w:bottom w:w="30" w:type="dxa"/>
              <w:right w:w="30" w:type="dxa"/>
            </w:tcMar>
            <w:vAlign w:val="center"/>
          </w:tcPr>
          <w:p w14:paraId="3D119C41" w14:textId="77777777" w:rsidR="002F610F" w:rsidRPr="00C02EB4" w:rsidRDefault="00271DA8">
            <w:pPr>
              <w:rPr>
                <w:color w:val="auto"/>
                <w:sz w:val="22"/>
                <w:szCs w:val="22"/>
              </w:rPr>
            </w:pPr>
            <w:r w:rsidRPr="00C02EB4">
              <w:rPr>
                <w:color w:val="auto"/>
                <w:sz w:val="22"/>
                <w:szCs w:val="22"/>
              </w:rPr>
              <w:t>161.</w:t>
            </w:r>
          </w:p>
        </w:tc>
        <w:tc>
          <w:tcPr>
            <w:tcW w:w="9115" w:type="dxa"/>
            <w:gridSpan w:val="5"/>
            <w:shd w:val="clear" w:color="auto" w:fill="FFFFFF"/>
            <w:noWrap/>
            <w:tcMar>
              <w:top w:w="30" w:type="dxa"/>
              <w:left w:w="30" w:type="dxa"/>
              <w:bottom w:w="30" w:type="dxa"/>
              <w:right w:w="30" w:type="dxa"/>
            </w:tcMar>
            <w:vAlign w:val="center"/>
          </w:tcPr>
          <w:p w14:paraId="67A43A9C" w14:textId="77777777" w:rsidR="002F610F" w:rsidRPr="00C02EB4" w:rsidRDefault="00271DA8">
            <w:pPr>
              <w:jc w:val="center"/>
              <w:rPr>
                <w:b/>
                <w:color w:val="auto"/>
                <w:sz w:val="22"/>
                <w:szCs w:val="22"/>
              </w:rPr>
            </w:pPr>
            <w:r w:rsidRPr="00C02EB4">
              <w:rPr>
                <w:b/>
                <w:color w:val="auto"/>
                <w:sz w:val="22"/>
                <w:szCs w:val="22"/>
              </w:rPr>
              <w:t>25 210–25 550 kHz</w:t>
            </w:r>
          </w:p>
        </w:tc>
      </w:tr>
      <w:tr w:rsidR="00BB30D4" w:rsidRPr="00C02EB4" w14:paraId="33F6D6FB" w14:textId="77777777" w:rsidTr="0010151B">
        <w:tc>
          <w:tcPr>
            <w:tcW w:w="526" w:type="dxa"/>
            <w:vMerge w:val="restart"/>
            <w:shd w:val="clear" w:color="auto" w:fill="FFFFFF"/>
            <w:noWrap/>
            <w:tcMar>
              <w:top w:w="30" w:type="dxa"/>
              <w:left w:w="30" w:type="dxa"/>
              <w:bottom w:w="30" w:type="dxa"/>
              <w:right w:w="30" w:type="dxa"/>
            </w:tcMar>
            <w:vAlign w:val="center"/>
          </w:tcPr>
          <w:p w14:paraId="3EB157DB"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348434F1" w14:textId="77777777" w:rsidR="002F610F" w:rsidRPr="00C02EB4" w:rsidRDefault="00271DA8">
            <w:pPr>
              <w:rPr>
                <w:color w:val="auto"/>
                <w:sz w:val="22"/>
                <w:szCs w:val="22"/>
              </w:rPr>
            </w:pPr>
            <w:r w:rsidRPr="00C02EB4">
              <w:rPr>
                <w:color w:val="auto"/>
                <w:sz w:val="22"/>
                <w:szCs w:val="22"/>
              </w:rPr>
              <w:t>MOBILAIS, izņemot gaisa kuģniecības mobilo</w:t>
            </w:r>
          </w:p>
          <w:p w14:paraId="4EEFC6DC"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5FACC06F" w14:textId="77777777" w:rsidR="002F610F" w:rsidRPr="00C02EB4" w:rsidRDefault="00271DA8">
            <w:pPr>
              <w:rPr>
                <w:color w:val="auto"/>
                <w:sz w:val="22"/>
                <w:szCs w:val="22"/>
              </w:rPr>
            </w:pPr>
            <w:r w:rsidRPr="00C02EB4">
              <w:rPr>
                <w:color w:val="auto"/>
                <w:sz w:val="22"/>
                <w:szCs w:val="22"/>
              </w:rPr>
              <w:t>MOBILAIS, izņemot gaisa kuģniecības mobilo</w:t>
            </w:r>
          </w:p>
          <w:p w14:paraId="015F4C5A"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4000CCFF"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79C5243B"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1B0BEFAF"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49D9BF33" w14:textId="77777777" w:rsidTr="0010151B">
        <w:tc>
          <w:tcPr>
            <w:tcW w:w="526" w:type="dxa"/>
            <w:vMerge/>
            <w:shd w:val="clear" w:color="auto" w:fill="FFFFFF"/>
            <w:noWrap/>
            <w:tcMar>
              <w:top w:w="30" w:type="dxa"/>
              <w:left w:w="30" w:type="dxa"/>
              <w:bottom w:w="30" w:type="dxa"/>
              <w:right w:w="30" w:type="dxa"/>
            </w:tcMar>
            <w:vAlign w:val="center"/>
          </w:tcPr>
          <w:p w14:paraId="1FA21CD3"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93882A0"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7F801E6"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06DC33A"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0DE7467D" w14:textId="2F53E04A"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7C87E8A6" w14:textId="3662131F"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4F51957"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57BECAE9" w14:textId="77777777" w:rsidTr="0010151B">
        <w:tc>
          <w:tcPr>
            <w:tcW w:w="526" w:type="dxa"/>
            <w:shd w:val="clear" w:color="auto" w:fill="FFFFFF"/>
            <w:noWrap/>
            <w:tcMar>
              <w:top w:w="30" w:type="dxa"/>
              <w:left w:w="30" w:type="dxa"/>
              <w:bottom w:w="30" w:type="dxa"/>
              <w:right w:w="30" w:type="dxa"/>
            </w:tcMar>
            <w:vAlign w:val="center"/>
          </w:tcPr>
          <w:p w14:paraId="4188E1E4" w14:textId="77777777" w:rsidR="002F610F" w:rsidRPr="00C02EB4" w:rsidRDefault="00271DA8">
            <w:pPr>
              <w:rPr>
                <w:color w:val="auto"/>
                <w:sz w:val="22"/>
                <w:szCs w:val="22"/>
              </w:rPr>
            </w:pPr>
            <w:r w:rsidRPr="00C02EB4">
              <w:rPr>
                <w:color w:val="auto"/>
                <w:sz w:val="22"/>
                <w:szCs w:val="22"/>
              </w:rPr>
              <w:t>162.</w:t>
            </w:r>
          </w:p>
        </w:tc>
        <w:tc>
          <w:tcPr>
            <w:tcW w:w="9115" w:type="dxa"/>
            <w:gridSpan w:val="5"/>
            <w:shd w:val="clear" w:color="auto" w:fill="FFFFFF"/>
            <w:noWrap/>
            <w:tcMar>
              <w:top w:w="30" w:type="dxa"/>
              <w:left w:w="30" w:type="dxa"/>
              <w:bottom w:w="30" w:type="dxa"/>
              <w:right w:w="30" w:type="dxa"/>
            </w:tcMar>
            <w:vAlign w:val="center"/>
          </w:tcPr>
          <w:p w14:paraId="3B4EC3EA" w14:textId="77777777" w:rsidR="002F610F" w:rsidRPr="00C02EB4" w:rsidRDefault="00271DA8">
            <w:pPr>
              <w:jc w:val="center"/>
              <w:rPr>
                <w:b/>
                <w:color w:val="auto"/>
                <w:sz w:val="22"/>
                <w:szCs w:val="22"/>
              </w:rPr>
            </w:pPr>
            <w:r w:rsidRPr="00C02EB4">
              <w:rPr>
                <w:b/>
                <w:color w:val="auto"/>
                <w:sz w:val="22"/>
                <w:szCs w:val="22"/>
              </w:rPr>
              <w:t>25 550–25 670 kHz</w:t>
            </w:r>
          </w:p>
        </w:tc>
      </w:tr>
      <w:tr w:rsidR="00BB30D4" w:rsidRPr="00C02EB4" w14:paraId="44527928" w14:textId="77777777" w:rsidTr="0010151B">
        <w:tc>
          <w:tcPr>
            <w:tcW w:w="526" w:type="dxa"/>
            <w:vMerge w:val="restart"/>
            <w:shd w:val="clear" w:color="auto" w:fill="FFFFFF"/>
            <w:noWrap/>
            <w:tcMar>
              <w:top w:w="30" w:type="dxa"/>
              <w:left w:w="30" w:type="dxa"/>
              <w:bottom w:w="30" w:type="dxa"/>
              <w:right w:w="30" w:type="dxa"/>
            </w:tcMar>
            <w:vAlign w:val="center"/>
          </w:tcPr>
          <w:p w14:paraId="4D7B43DB"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0CE70207" w14:textId="77777777" w:rsidR="002F610F" w:rsidRPr="00C02EB4" w:rsidRDefault="00271DA8">
            <w:pPr>
              <w:rPr>
                <w:color w:val="auto"/>
                <w:sz w:val="22"/>
                <w:szCs w:val="22"/>
              </w:rPr>
            </w:pPr>
            <w:r w:rsidRPr="00C02EB4">
              <w:rPr>
                <w:color w:val="auto"/>
                <w:sz w:val="22"/>
                <w:szCs w:val="22"/>
              </w:rPr>
              <w:t>5.149</w:t>
            </w:r>
          </w:p>
          <w:p w14:paraId="15457560" w14:textId="5E1ADB0D" w:rsidR="002F610F" w:rsidRPr="00C02EB4" w:rsidRDefault="00271DA8">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ASTRONOMIJAS</w:t>
            </w:r>
          </w:p>
        </w:tc>
        <w:tc>
          <w:tcPr>
            <w:tcW w:w="2000" w:type="dxa"/>
            <w:vMerge w:val="restart"/>
            <w:shd w:val="clear" w:color="auto" w:fill="FFFFFF"/>
            <w:noWrap/>
            <w:tcMar>
              <w:top w:w="30" w:type="dxa"/>
              <w:left w:w="30" w:type="dxa"/>
              <w:bottom w:w="30" w:type="dxa"/>
              <w:right w:w="30" w:type="dxa"/>
            </w:tcMar>
            <w:vAlign w:val="center"/>
          </w:tcPr>
          <w:p w14:paraId="24B4AB82" w14:textId="77777777" w:rsidR="002F610F" w:rsidRPr="00C02EB4" w:rsidRDefault="00271DA8">
            <w:pPr>
              <w:rPr>
                <w:color w:val="auto"/>
                <w:sz w:val="22"/>
                <w:szCs w:val="22"/>
              </w:rPr>
            </w:pPr>
            <w:r w:rsidRPr="00C02EB4">
              <w:rPr>
                <w:color w:val="auto"/>
                <w:sz w:val="22"/>
                <w:szCs w:val="22"/>
              </w:rPr>
              <w:t>5.149</w:t>
            </w:r>
          </w:p>
          <w:p w14:paraId="42246694" w14:textId="515471CF" w:rsidR="002F610F" w:rsidRPr="00C02EB4" w:rsidRDefault="00271DA8">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ASTRONOMIJAS</w:t>
            </w:r>
          </w:p>
        </w:tc>
        <w:tc>
          <w:tcPr>
            <w:tcW w:w="1705" w:type="dxa"/>
            <w:shd w:val="clear" w:color="auto" w:fill="FFFFFF"/>
            <w:noWrap/>
            <w:tcMar>
              <w:top w:w="30" w:type="dxa"/>
              <w:left w:w="30" w:type="dxa"/>
              <w:bottom w:w="30" w:type="dxa"/>
              <w:right w:w="30" w:type="dxa"/>
            </w:tcMar>
            <w:vAlign w:val="center"/>
          </w:tcPr>
          <w:p w14:paraId="09801921"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1250C6E8"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3FEB636F" w14:textId="77777777" w:rsidR="002F610F" w:rsidRPr="00C02EB4" w:rsidRDefault="00271DA8">
            <w:pPr>
              <w:rPr>
                <w:color w:val="auto"/>
                <w:sz w:val="22"/>
                <w:szCs w:val="22"/>
              </w:rPr>
            </w:pPr>
            <w:r w:rsidRPr="00C02EB4">
              <w:rPr>
                <w:color w:val="auto"/>
                <w:sz w:val="22"/>
                <w:szCs w:val="22"/>
              </w:rPr>
              <w:t>Privātie elektronisko sakaru tīkli</w:t>
            </w:r>
          </w:p>
        </w:tc>
      </w:tr>
      <w:tr w:rsidR="00BB30D4" w:rsidRPr="00C02EB4" w14:paraId="52EC5FD1" w14:textId="77777777" w:rsidTr="0010151B">
        <w:tc>
          <w:tcPr>
            <w:tcW w:w="526" w:type="dxa"/>
            <w:vMerge/>
            <w:shd w:val="clear" w:color="auto" w:fill="FFFFFF"/>
            <w:noWrap/>
            <w:tcMar>
              <w:top w:w="30" w:type="dxa"/>
              <w:left w:w="30" w:type="dxa"/>
              <w:bottom w:w="30" w:type="dxa"/>
              <w:right w:w="30" w:type="dxa"/>
            </w:tcMar>
            <w:vAlign w:val="center"/>
          </w:tcPr>
          <w:p w14:paraId="2AFED996"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DEE121B"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1395BA5"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107D8782"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3AC45368" w14:textId="741C6AF7"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18C07F35" w14:textId="21FA839C"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BDCDBE3"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17D1E9A1" w14:textId="77777777" w:rsidTr="0010151B">
        <w:tc>
          <w:tcPr>
            <w:tcW w:w="526" w:type="dxa"/>
            <w:shd w:val="clear" w:color="auto" w:fill="FFFFFF"/>
            <w:noWrap/>
            <w:tcMar>
              <w:top w:w="30" w:type="dxa"/>
              <w:left w:w="30" w:type="dxa"/>
              <w:bottom w:w="30" w:type="dxa"/>
              <w:right w:w="30" w:type="dxa"/>
            </w:tcMar>
            <w:vAlign w:val="center"/>
          </w:tcPr>
          <w:p w14:paraId="5124B249" w14:textId="77777777" w:rsidR="002F610F" w:rsidRPr="00C02EB4" w:rsidRDefault="00271DA8">
            <w:pPr>
              <w:rPr>
                <w:color w:val="auto"/>
                <w:sz w:val="22"/>
                <w:szCs w:val="22"/>
              </w:rPr>
            </w:pPr>
            <w:r w:rsidRPr="00C02EB4">
              <w:rPr>
                <w:color w:val="auto"/>
                <w:sz w:val="22"/>
                <w:szCs w:val="22"/>
              </w:rPr>
              <w:t>163.</w:t>
            </w:r>
          </w:p>
        </w:tc>
        <w:tc>
          <w:tcPr>
            <w:tcW w:w="9115" w:type="dxa"/>
            <w:gridSpan w:val="5"/>
            <w:shd w:val="clear" w:color="auto" w:fill="FFFFFF"/>
            <w:noWrap/>
            <w:tcMar>
              <w:top w:w="30" w:type="dxa"/>
              <w:left w:w="30" w:type="dxa"/>
              <w:bottom w:w="30" w:type="dxa"/>
              <w:right w:w="30" w:type="dxa"/>
            </w:tcMar>
            <w:vAlign w:val="center"/>
          </w:tcPr>
          <w:p w14:paraId="07D880CD" w14:textId="77777777" w:rsidR="002F610F" w:rsidRPr="00C02EB4" w:rsidRDefault="00271DA8">
            <w:pPr>
              <w:jc w:val="center"/>
              <w:rPr>
                <w:b/>
                <w:color w:val="auto"/>
                <w:sz w:val="22"/>
                <w:szCs w:val="22"/>
              </w:rPr>
            </w:pPr>
            <w:r w:rsidRPr="00C02EB4">
              <w:rPr>
                <w:b/>
                <w:color w:val="auto"/>
                <w:sz w:val="22"/>
                <w:szCs w:val="22"/>
              </w:rPr>
              <w:t>25 670–26 100 kHz</w:t>
            </w:r>
          </w:p>
        </w:tc>
      </w:tr>
      <w:tr w:rsidR="00BB30D4" w:rsidRPr="00C02EB4" w14:paraId="74265367" w14:textId="77777777" w:rsidTr="0010151B">
        <w:tc>
          <w:tcPr>
            <w:tcW w:w="526" w:type="dxa"/>
            <w:vMerge w:val="restart"/>
            <w:shd w:val="clear" w:color="auto" w:fill="FFFFFF"/>
            <w:noWrap/>
            <w:tcMar>
              <w:top w:w="30" w:type="dxa"/>
              <w:left w:w="30" w:type="dxa"/>
              <w:bottom w:w="30" w:type="dxa"/>
              <w:right w:w="30" w:type="dxa"/>
            </w:tcMar>
            <w:vAlign w:val="center"/>
          </w:tcPr>
          <w:p w14:paraId="6AFC7EF5"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739F630E" w14:textId="77777777" w:rsidR="002F610F" w:rsidRPr="00C02EB4" w:rsidRDefault="00271DA8">
            <w:pPr>
              <w:rPr>
                <w:color w:val="auto"/>
                <w:sz w:val="22"/>
                <w:szCs w:val="22"/>
              </w:rPr>
            </w:pPr>
            <w:r w:rsidRPr="00C02EB4">
              <w:rPr>
                <w:color w:val="auto"/>
                <w:sz w:val="22"/>
                <w:szCs w:val="22"/>
              </w:rPr>
              <w:t>APRAIDES</w:t>
            </w:r>
          </w:p>
        </w:tc>
        <w:tc>
          <w:tcPr>
            <w:tcW w:w="2000" w:type="dxa"/>
            <w:vMerge w:val="restart"/>
            <w:shd w:val="clear" w:color="auto" w:fill="FFFFFF"/>
            <w:noWrap/>
            <w:tcMar>
              <w:top w:w="30" w:type="dxa"/>
              <w:left w:w="30" w:type="dxa"/>
              <w:bottom w:w="30" w:type="dxa"/>
              <w:right w:w="30" w:type="dxa"/>
            </w:tcMar>
            <w:vAlign w:val="center"/>
          </w:tcPr>
          <w:p w14:paraId="44A7F936" w14:textId="77777777" w:rsidR="002F610F" w:rsidRPr="00C02EB4" w:rsidRDefault="00271DA8">
            <w:pPr>
              <w:rPr>
                <w:color w:val="auto"/>
                <w:sz w:val="22"/>
                <w:szCs w:val="22"/>
              </w:rPr>
            </w:pPr>
            <w:r w:rsidRPr="00C02EB4">
              <w:rPr>
                <w:color w:val="auto"/>
                <w:sz w:val="22"/>
                <w:szCs w:val="22"/>
              </w:rPr>
              <w:t>APRAIDES</w:t>
            </w:r>
          </w:p>
        </w:tc>
        <w:tc>
          <w:tcPr>
            <w:tcW w:w="1705" w:type="dxa"/>
            <w:shd w:val="clear" w:color="auto" w:fill="FFFFFF"/>
            <w:noWrap/>
            <w:tcMar>
              <w:top w:w="30" w:type="dxa"/>
              <w:left w:w="30" w:type="dxa"/>
              <w:bottom w:w="30" w:type="dxa"/>
              <w:right w:w="30" w:type="dxa"/>
            </w:tcMar>
            <w:vAlign w:val="center"/>
          </w:tcPr>
          <w:p w14:paraId="7B106075" w14:textId="77777777" w:rsidR="002F610F" w:rsidRPr="00C02EB4" w:rsidRDefault="00271DA8">
            <w:pPr>
              <w:rPr>
                <w:color w:val="auto"/>
                <w:sz w:val="22"/>
                <w:szCs w:val="22"/>
              </w:rPr>
            </w:pPr>
            <w:r w:rsidRPr="00C02EB4">
              <w:rPr>
                <w:color w:val="auto"/>
                <w:sz w:val="22"/>
                <w:szCs w:val="22"/>
              </w:rPr>
              <w:t>Skaņas apraides sistēmas</w:t>
            </w:r>
          </w:p>
        </w:tc>
        <w:tc>
          <w:tcPr>
            <w:tcW w:w="1902" w:type="dxa"/>
            <w:shd w:val="clear" w:color="auto" w:fill="FFFFFF"/>
            <w:noWrap/>
            <w:tcMar>
              <w:top w:w="30" w:type="dxa"/>
              <w:left w:w="30" w:type="dxa"/>
              <w:bottom w:w="30" w:type="dxa"/>
              <w:right w:w="30" w:type="dxa"/>
            </w:tcMar>
            <w:vAlign w:val="center"/>
          </w:tcPr>
          <w:p w14:paraId="3E517286" w14:textId="77777777" w:rsidR="002F610F" w:rsidRPr="00C02EB4" w:rsidRDefault="00271DA8">
            <w:pPr>
              <w:rPr>
                <w:color w:val="auto"/>
                <w:sz w:val="22"/>
                <w:szCs w:val="22"/>
              </w:rPr>
            </w:pPr>
            <w:r w:rsidRPr="00C02EB4">
              <w:rPr>
                <w:color w:val="auto"/>
                <w:sz w:val="22"/>
                <w:szCs w:val="22"/>
              </w:rPr>
              <w:t>RR 12, RR Res. 517 (WRC-97)</w:t>
            </w:r>
          </w:p>
        </w:tc>
        <w:tc>
          <w:tcPr>
            <w:tcW w:w="1606" w:type="dxa"/>
            <w:shd w:val="clear" w:color="auto" w:fill="FFFFFF"/>
            <w:noWrap/>
            <w:tcMar>
              <w:top w:w="30" w:type="dxa"/>
              <w:left w:w="30" w:type="dxa"/>
              <w:bottom w:w="30" w:type="dxa"/>
              <w:right w:w="30" w:type="dxa"/>
            </w:tcMar>
            <w:vAlign w:val="center"/>
          </w:tcPr>
          <w:p w14:paraId="55A348A2" w14:textId="77777777" w:rsidR="002F610F" w:rsidRPr="00C02EB4" w:rsidRDefault="00271DA8">
            <w:pPr>
              <w:rPr>
                <w:color w:val="auto"/>
                <w:sz w:val="22"/>
                <w:szCs w:val="22"/>
              </w:rPr>
            </w:pPr>
            <w:r w:rsidRPr="00C02EB4">
              <w:rPr>
                <w:color w:val="auto"/>
                <w:sz w:val="22"/>
                <w:szCs w:val="22"/>
              </w:rPr>
              <w:t> </w:t>
            </w:r>
          </w:p>
        </w:tc>
      </w:tr>
      <w:tr w:rsidR="00BB30D4" w:rsidRPr="00C02EB4" w14:paraId="5B5C33E4" w14:textId="77777777" w:rsidTr="0010151B">
        <w:tc>
          <w:tcPr>
            <w:tcW w:w="526" w:type="dxa"/>
            <w:vMerge/>
            <w:shd w:val="clear" w:color="auto" w:fill="FFFFFF"/>
            <w:noWrap/>
            <w:tcMar>
              <w:top w:w="30" w:type="dxa"/>
              <w:left w:w="30" w:type="dxa"/>
              <w:bottom w:w="30" w:type="dxa"/>
              <w:right w:w="30" w:type="dxa"/>
            </w:tcMar>
            <w:vAlign w:val="center"/>
          </w:tcPr>
          <w:p w14:paraId="7D5A8D7A"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5F2734A"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13D9C00"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39675BC"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3E2F5695" w14:textId="34FE0BD8"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39196F31" w14:textId="0C81B4EF"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FCB7535"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68EC46B9" w14:textId="77777777" w:rsidTr="0010151B">
        <w:tc>
          <w:tcPr>
            <w:tcW w:w="526" w:type="dxa"/>
            <w:shd w:val="clear" w:color="auto" w:fill="FFFFFF"/>
            <w:noWrap/>
            <w:tcMar>
              <w:top w:w="30" w:type="dxa"/>
              <w:left w:w="30" w:type="dxa"/>
              <w:bottom w:w="30" w:type="dxa"/>
              <w:right w:w="30" w:type="dxa"/>
            </w:tcMar>
            <w:vAlign w:val="center"/>
          </w:tcPr>
          <w:p w14:paraId="7B3F9029" w14:textId="77777777" w:rsidR="002F610F" w:rsidRPr="00C02EB4" w:rsidRDefault="00271DA8">
            <w:pPr>
              <w:rPr>
                <w:color w:val="auto"/>
                <w:sz w:val="22"/>
                <w:szCs w:val="22"/>
              </w:rPr>
            </w:pPr>
            <w:r w:rsidRPr="00C02EB4">
              <w:rPr>
                <w:color w:val="auto"/>
                <w:sz w:val="22"/>
                <w:szCs w:val="22"/>
              </w:rPr>
              <w:t>164.</w:t>
            </w:r>
          </w:p>
        </w:tc>
        <w:tc>
          <w:tcPr>
            <w:tcW w:w="9115" w:type="dxa"/>
            <w:gridSpan w:val="5"/>
            <w:shd w:val="clear" w:color="auto" w:fill="FFFFFF"/>
            <w:noWrap/>
            <w:tcMar>
              <w:top w:w="30" w:type="dxa"/>
              <w:left w:w="30" w:type="dxa"/>
              <w:bottom w:w="30" w:type="dxa"/>
              <w:right w:w="30" w:type="dxa"/>
            </w:tcMar>
            <w:vAlign w:val="center"/>
          </w:tcPr>
          <w:p w14:paraId="508A6908" w14:textId="77777777" w:rsidR="002F610F" w:rsidRPr="00C02EB4" w:rsidRDefault="00271DA8">
            <w:pPr>
              <w:jc w:val="center"/>
              <w:rPr>
                <w:b/>
                <w:color w:val="auto"/>
                <w:sz w:val="22"/>
                <w:szCs w:val="22"/>
              </w:rPr>
            </w:pPr>
            <w:r w:rsidRPr="00C02EB4">
              <w:rPr>
                <w:b/>
                <w:color w:val="auto"/>
                <w:sz w:val="22"/>
                <w:szCs w:val="22"/>
              </w:rPr>
              <w:t>26 100–26 175 kHz</w:t>
            </w:r>
          </w:p>
        </w:tc>
      </w:tr>
      <w:tr w:rsidR="00BB30D4" w:rsidRPr="00C02EB4" w14:paraId="49E39CF5" w14:textId="77777777" w:rsidTr="0010151B">
        <w:tc>
          <w:tcPr>
            <w:tcW w:w="526" w:type="dxa"/>
            <w:vMerge w:val="restart"/>
            <w:shd w:val="clear" w:color="auto" w:fill="FFFFFF"/>
            <w:noWrap/>
            <w:tcMar>
              <w:top w:w="30" w:type="dxa"/>
              <w:left w:w="30" w:type="dxa"/>
              <w:bottom w:w="30" w:type="dxa"/>
              <w:right w:w="30" w:type="dxa"/>
            </w:tcMar>
            <w:vAlign w:val="center"/>
          </w:tcPr>
          <w:p w14:paraId="4B6219D9"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0D86703A" w14:textId="77777777" w:rsidR="002F610F" w:rsidRPr="00C02EB4" w:rsidRDefault="00271DA8">
            <w:pPr>
              <w:rPr>
                <w:color w:val="auto"/>
                <w:sz w:val="22"/>
                <w:szCs w:val="22"/>
              </w:rPr>
            </w:pPr>
            <w:r w:rsidRPr="00C02EB4">
              <w:rPr>
                <w:color w:val="auto"/>
                <w:sz w:val="22"/>
                <w:szCs w:val="22"/>
              </w:rPr>
              <w:t>JŪRAS MOBILAIS 5.132</w:t>
            </w:r>
          </w:p>
        </w:tc>
        <w:tc>
          <w:tcPr>
            <w:tcW w:w="2000" w:type="dxa"/>
            <w:vMerge w:val="restart"/>
            <w:shd w:val="clear" w:color="auto" w:fill="FFFFFF"/>
            <w:noWrap/>
            <w:tcMar>
              <w:top w:w="30" w:type="dxa"/>
              <w:left w:w="30" w:type="dxa"/>
              <w:bottom w:w="30" w:type="dxa"/>
              <w:right w:w="30" w:type="dxa"/>
            </w:tcMar>
            <w:vAlign w:val="center"/>
          </w:tcPr>
          <w:p w14:paraId="798C251A" w14:textId="77777777" w:rsidR="002F610F" w:rsidRPr="00C02EB4" w:rsidRDefault="00271DA8">
            <w:pPr>
              <w:rPr>
                <w:color w:val="auto"/>
                <w:sz w:val="22"/>
                <w:szCs w:val="22"/>
              </w:rPr>
            </w:pPr>
            <w:r w:rsidRPr="00C02EB4">
              <w:rPr>
                <w:color w:val="auto"/>
                <w:sz w:val="22"/>
                <w:szCs w:val="22"/>
              </w:rPr>
              <w:t>JŪRAS MOBILAIS 5.132</w:t>
            </w:r>
          </w:p>
        </w:tc>
        <w:tc>
          <w:tcPr>
            <w:tcW w:w="1705" w:type="dxa"/>
            <w:shd w:val="clear" w:color="auto" w:fill="FFFFFF"/>
            <w:noWrap/>
            <w:tcMar>
              <w:top w:w="30" w:type="dxa"/>
              <w:left w:w="30" w:type="dxa"/>
              <w:bottom w:w="30" w:type="dxa"/>
              <w:right w:w="30" w:type="dxa"/>
            </w:tcMar>
            <w:vAlign w:val="center"/>
          </w:tcPr>
          <w:p w14:paraId="107853F4" w14:textId="77777777" w:rsidR="002F610F" w:rsidRPr="00C02EB4" w:rsidRDefault="00271DA8">
            <w:pPr>
              <w:rPr>
                <w:color w:val="auto"/>
                <w:sz w:val="22"/>
                <w:szCs w:val="22"/>
              </w:rPr>
            </w:pPr>
            <w:r w:rsidRPr="00C02EB4">
              <w:rPr>
                <w:color w:val="auto"/>
                <w:sz w:val="22"/>
                <w:szCs w:val="22"/>
              </w:rPr>
              <w:t>GMDSS: 26100,5 kHz</w:t>
            </w:r>
          </w:p>
        </w:tc>
        <w:tc>
          <w:tcPr>
            <w:tcW w:w="1902" w:type="dxa"/>
            <w:shd w:val="clear" w:color="auto" w:fill="FFFFFF"/>
            <w:noWrap/>
            <w:tcMar>
              <w:top w:w="30" w:type="dxa"/>
              <w:left w:w="30" w:type="dxa"/>
              <w:bottom w:w="30" w:type="dxa"/>
              <w:right w:w="30" w:type="dxa"/>
            </w:tcMar>
            <w:vAlign w:val="center"/>
          </w:tcPr>
          <w:p w14:paraId="733974B4" w14:textId="77777777" w:rsidR="002F610F" w:rsidRPr="00C02EB4" w:rsidRDefault="00271DA8">
            <w:pPr>
              <w:rPr>
                <w:color w:val="auto"/>
                <w:sz w:val="22"/>
                <w:szCs w:val="22"/>
              </w:rPr>
            </w:pPr>
            <w:r w:rsidRPr="00C02EB4">
              <w:rPr>
                <w:color w:val="auto"/>
                <w:sz w:val="22"/>
                <w:szCs w:val="22"/>
              </w:rPr>
              <w:t>RR AP17, RR AP25, RR AP15</w:t>
            </w:r>
          </w:p>
        </w:tc>
        <w:tc>
          <w:tcPr>
            <w:tcW w:w="1606" w:type="dxa"/>
            <w:shd w:val="clear" w:color="auto" w:fill="FFFFFF"/>
            <w:noWrap/>
            <w:tcMar>
              <w:top w:w="30" w:type="dxa"/>
              <w:left w:w="30" w:type="dxa"/>
              <w:bottom w:w="30" w:type="dxa"/>
              <w:right w:w="30" w:type="dxa"/>
            </w:tcMar>
            <w:vAlign w:val="center"/>
          </w:tcPr>
          <w:p w14:paraId="7E3F1F03" w14:textId="77777777" w:rsidR="002F610F" w:rsidRPr="00C02EB4" w:rsidRDefault="00271DA8">
            <w:pPr>
              <w:rPr>
                <w:color w:val="auto"/>
                <w:sz w:val="22"/>
                <w:szCs w:val="22"/>
              </w:rPr>
            </w:pPr>
            <w:r w:rsidRPr="00C02EB4">
              <w:rPr>
                <w:color w:val="auto"/>
                <w:sz w:val="22"/>
                <w:szCs w:val="22"/>
              </w:rPr>
              <w:t>Privātie elektronisko sakaru tīkli</w:t>
            </w:r>
          </w:p>
          <w:p w14:paraId="5695BF95" w14:textId="77777777" w:rsidR="002F610F" w:rsidRPr="00C02EB4" w:rsidRDefault="00271DA8">
            <w:pPr>
              <w:rPr>
                <w:color w:val="auto"/>
                <w:sz w:val="22"/>
                <w:szCs w:val="22"/>
              </w:rPr>
            </w:pPr>
            <w:r w:rsidRPr="00C02EB4">
              <w:rPr>
                <w:color w:val="auto"/>
                <w:sz w:val="22"/>
                <w:szCs w:val="22"/>
              </w:rPr>
              <w:t>MSI-HF tāljūras kuģošanas drošības informācijas kanāls, izmantojot NBDP</w:t>
            </w:r>
          </w:p>
        </w:tc>
      </w:tr>
      <w:tr w:rsidR="00BB30D4" w:rsidRPr="00C02EB4" w14:paraId="4123C473" w14:textId="77777777" w:rsidTr="0010151B">
        <w:tc>
          <w:tcPr>
            <w:tcW w:w="526" w:type="dxa"/>
            <w:vMerge/>
            <w:shd w:val="clear" w:color="auto" w:fill="FFFFFF"/>
            <w:noWrap/>
            <w:tcMar>
              <w:top w:w="30" w:type="dxa"/>
              <w:left w:w="30" w:type="dxa"/>
              <w:bottom w:w="30" w:type="dxa"/>
              <w:right w:w="30" w:type="dxa"/>
            </w:tcMar>
            <w:vAlign w:val="center"/>
          </w:tcPr>
          <w:p w14:paraId="3C093713"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892A619"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CFAF0E3"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1F80C36"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23F91BA2"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26A5C92F"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377A37C5" w14:textId="77777777" w:rsidTr="0010151B">
        <w:tc>
          <w:tcPr>
            <w:tcW w:w="526" w:type="dxa"/>
            <w:vMerge/>
            <w:shd w:val="clear" w:color="auto" w:fill="FFFFFF"/>
            <w:noWrap/>
            <w:tcMar>
              <w:top w:w="30" w:type="dxa"/>
              <w:left w:w="30" w:type="dxa"/>
              <w:bottom w:w="30" w:type="dxa"/>
              <w:right w:w="30" w:type="dxa"/>
            </w:tcMar>
            <w:vAlign w:val="center"/>
          </w:tcPr>
          <w:p w14:paraId="14344858"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4C82645"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D70F7C9"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1DEC83D"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0AB4AD7F" w14:textId="42D85663"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507092D0" w14:textId="6F65344C"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9BD1FD1"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18D8909A" w14:textId="77777777" w:rsidTr="0010151B">
        <w:tc>
          <w:tcPr>
            <w:tcW w:w="526" w:type="dxa"/>
            <w:shd w:val="clear" w:color="auto" w:fill="FFFFFF"/>
            <w:noWrap/>
            <w:tcMar>
              <w:top w:w="30" w:type="dxa"/>
              <w:left w:w="30" w:type="dxa"/>
              <w:bottom w:w="30" w:type="dxa"/>
              <w:right w:w="30" w:type="dxa"/>
            </w:tcMar>
            <w:vAlign w:val="center"/>
          </w:tcPr>
          <w:p w14:paraId="66BA45CC" w14:textId="77777777" w:rsidR="002F610F" w:rsidRPr="00C02EB4" w:rsidRDefault="00271DA8">
            <w:pPr>
              <w:rPr>
                <w:color w:val="auto"/>
                <w:sz w:val="22"/>
                <w:szCs w:val="22"/>
              </w:rPr>
            </w:pPr>
            <w:r w:rsidRPr="00C02EB4">
              <w:rPr>
                <w:color w:val="auto"/>
                <w:sz w:val="22"/>
                <w:szCs w:val="22"/>
              </w:rPr>
              <w:t>165.</w:t>
            </w:r>
          </w:p>
        </w:tc>
        <w:tc>
          <w:tcPr>
            <w:tcW w:w="9115" w:type="dxa"/>
            <w:gridSpan w:val="5"/>
            <w:shd w:val="clear" w:color="auto" w:fill="FFFFFF"/>
            <w:noWrap/>
            <w:tcMar>
              <w:top w:w="30" w:type="dxa"/>
              <w:left w:w="30" w:type="dxa"/>
              <w:bottom w:w="30" w:type="dxa"/>
              <w:right w:w="30" w:type="dxa"/>
            </w:tcMar>
            <w:vAlign w:val="center"/>
          </w:tcPr>
          <w:p w14:paraId="13149D05" w14:textId="77777777" w:rsidR="002F610F" w:rsidRPr="00C02EB4" w:rsidRDefault="00271DA8">
            <w:pPr>
              <w:jc w:val="center"/>
              <w:rPr>
                <w:b/>
                <w:color w:val="auto"/>
                <w:sz w:val="22"/>
                <w:szCs w:val="22"/>
              </w:rPr>
            </w:pPr>
            <w:r w:rsidRPr="00C02EB4">
              <w:rPr>
                <w:b/>
                <w:color w:val="auto"/>
                <w:sz w:val="22"/>
                <w:szCs w:val="22"/>
              </w:rPr>
              <w:t>26 175–27 500 kHz</w:t>
            </w:r>
          </w:p>
        </w:tc>
      </w:tr>
      <w:tr w:rsidR="00BB30D4" w:rsidRPr="00C02EB4" w14:paraId="3170AE6C" w14:textId="77777777" w:rsidTr="0010151B">
        <w:tc>
          <w:tcPr>
            <w:tcW w:w="526" w:type="dxa"/>
            <w:vMerge w:val="restart"/>
            <w:shd w:val="clear" w:color="auto" w:fill="FFFFFF"/>
            <w:noWrap/>
            <w:tcMar>
              <w:top w:w="30" w:type="dxa"/>
              <w:left w:w="30" w:type="dxa"/>
              <w:bottom w:w="30" w:type="dxa"/>
              <w:right w:w="30" w:type="dxa"/>
            </w:tcMar>
            <w:vAlign w:val="center"/>
          </w:tcPr>
          <w:p w14:paraId="473017DF"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1B109B22" w14:textId="77777777" w:rsidR="002F610F" w:rsidRPr="00C02EB4" w:rsidRDefault="00271DA8">
            <w:pPr>
              <w:rPr>
                <w:color w:val="auto"/>
                <w:sz w:val="22"/>
                <w:szCs w:val="22"/>
              </w:rPr>
            </w:pPr>
            <w:r w:rsidRPr="00C02EB4">
              <w:rPr>
                <w:color w:val="auto"/>
                <w:sz w:val="22"/>
                <w:szCs w:val="22"/>
              </w:rPr>
              <w:t>MOBILAIS, izņemot gaisa kuģniecības mobilo</w:t>
            </w:r>
          </w:p>
          <w:p w14:paraId="671C2803" w14:textId="77777777" w:rsidR="002F610F" w:rsidRPr="00C02EB4" w:rsidRDefault="00271DA8">
            <w:pPr>
              <w:rPr>
                <w:color w:val="auto"/>
                <w:sz w:val="22"/>
                <w:szCs w:val="22"/>
              </w:rPr>
            </w:pPr>
            <w:r w:rsidRPr="00C02EB4">
              <w:rPr>
                <w:color w:val="auto"/>
                <w:sz w:val="22"/>
                <w:szCs w:val="22"/>
              </w:rPr>
              <w:t>5.150</w:t>
            </w:r>
          </w:p>
          <w:p w14:paraId="3E37F1ED"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0348EE16" w14:textId="77777777" w:rsidR="002F610F" w:rsidRPr="00C02EB4" w:rsidRDefault="00271DA8">
            <w:pPr>
              <w:rPr>
                <w:color w:val="auto"/>
                <w:sz w:val="22"/>
                <w:szCs w:val="22"/>
              </w:rPr>
            </w:pPr>
            <w:r w:rsidRPr="00C02EB4">
              <w:rPr>
                <w:color w:val="auto"/>
                <w:sz w:val="22"/>
                <w:szCs w:val="22"/>
              </w:rPr>
              <w:t>MOBILAIS, izņemot gaisa kuģniecības mobilo</w:t>
            </w:r>
          </w:p>
          <w:p w14:paraId="1FE2856E" w14:textId="77777777" w:rsidR="002F610F" w:rsidRPr="00C02EB4" w:rsidRDefault="00271DA8">
            <w:pPr>
              <w:rPr>
                <w:color w:val="auto"/>
                <w:sz w:val="22"/>
                <w:szCs w:val="22"/>
              </w:rPr>
            </w:pPr>
            <w:r w:rsidRPr="00C02EB4">
              <w:rPr>
                <w:color w:val="auto"/>
                <w:sz w:val="22"/>
                <w:szCs w:val="22"/>
              </w:rPr>
              <w:t>5.150</w:t>
            </w:r>
          </w:p>
          <w:p w14:paraId="502592B9"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4C7A91CE"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15387A6F"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32BDABB3"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7BD5EE62" w14:textId="77777777" w:rsidTr="0010151B">
        <w:tc>
          <w:tcPr>
            <w:tcW w:w="526" w:type="dxa"/>
            <w:vMerge/>
            <w:shd w:val="clear" w:color="auto" w:fill="FFFFFF"/>
            <w:noWrap/>
            <w:tcMar>
              <w:top w:w="30" w:type="dxa"/>
              <w:left w:w="30" w:type="dxa"/>
              <w:bottom w:w="30" w:type="dxa"/>
              <w:right w:w="30" w:type="dxa"/>
            </w:tcMar>
            <w:vAlign w:val="center"/>
          </w:tcPr>
          <w:p w14:paraId="4AE02825"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470F527"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C798740"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D4670EC" w14:textId="77777777" w:rsidR="002F610F" w:rsidRPr="00C02EB4" w:rsidRDefault="00271DA8">
            <w:pPr>
              <w:rPr>
                <w:color w:val="auto"/>
                <w:sz w:val="22"/>
                <w:szCs w:val="22"/>
              </w:rPr>
            </w:pPr>
            <w:r w:rsidRPr="00C02EB4">
              <w:rPr>
                <w:color w:val="auto"/>
                <w:sz w:val="22"/>
                <w:szCs w:val="22"/>
              </w:rPr>
              <w:t>CB: 26960–27410 kHz</w:t>
            </w:r>
          </w:p>
        </w:tc>
        <w:tc>
          <w:tcPr>
            <w:tcW w:w="1902" w:type="dxa"/>
            <w:shd w:val="clear" w:color="auto" w:fill="FFFFFF"/>
            <w:noWrap/>
            <w:tcMar>
              <w:top w:w="30" w:type="dxa"/>
              <w:left w:w="30" w:type="dxa"/>
              <w:bottom w:w="30" w:type="dxa"/>
              <w:right w:w="30" w:type="dxa"/>
            </w:tcMar>
            <w:vAlign w:val="center"/>
          </w:tcPr>
          <w:p w14:paraId="4267034C" w14:textId="07F63D7F" w:rsidR="002F610F" w:rsidRPr="00C02EB4" w:rsidRDefault="00271DA8">
            <w:pPr>
              <w:rPr>
                <w:color w:val="auto"/>
                <w:sz w:val="22"/>
                <w:szCs w:val="22"/>
              </w:rPr>
            </w:pPr>
            <w:r w:rsidRPr="00C02EB4">
              <w:rPr>
                <w:color w:val="auto"/>
                <w:sz w:val="22"/>
                <w:szCs w:val="22"/>
              </w:rPr>
              <w:t>ECC/DEC/(11)03 – ECC 2011</w:t>
            </w:r>
            <w:r w:rsidR="00213850" w:rsidRPr="00C02EB4">
              <w:rPr>
                <w:color w:val="auto"/>
                <w:sz w:val="22"/>
                <w:szCs w:val="22"/>
              </w:rPr>
              <w:t>. </w:t>
            </w:r>
            <w:r w:rsidRPr="00C02EB4">
              <w:rPr>
                <w:color w:val="auto"/>
                <w:sz w:val="22"/>
                <w:szCs w:val="22"/>
              </w:rPr>
              <w:t>gada 24</w:t>
            </w:r>
            <w:r w:rsidR="00213850" w:rsidRPr="00C02EB4">
              <w:rPr>
                <w:color w:val="auto"/>
                <w:sz w:val="22"/>
                <w:szCs w:val="22"/>
              </w:rPr>
              <w:t>. </w:t>
            </w:r>
            <w:r w:rsidRPr="00C02EB4">
              <w:rPr>
                <w:color w:val="auto"/>
                <w:sz w:val="22"/>
                <w:szCs w:val="22"/>
              </w:rPr>
              <w:t>jūnija lēmums par frekvenču harmonizētu izmantošanu personālo sakaru (CB) radioiekārtām</w:t>
            </w:r>
          </w:p>
        </w:tc>
        <w:tc>
          <w:tcPr>
            <w:tcW w:w="1606" w:type="dxa"/>
            <w:shd w:val="clear" w:color="auto" w:fill="FFFFFF"/>
            <w:noWrap/>
            <w:tcMar>
              <w:top w:w="30" w:type="dxa"/>
              <w:left w:w="30" w:type="dxa"/>
              <w:bottom w:w="30" w:type="dxa"/>
              <w:right w:w="30" w:type="dxa"/>
            </w:tcMar>
            <w:vAlign w:val="center"/>
          </w:tcPr>
          <w:p w14:paraId="04F6544D" w14:textId="77777777" w:rsidR="002F610F" w:rsidRPr="00C02EB4" w:rsidRDefault="00271DA8">
            <w:pPr>
              <w:rPr>
                <w:color w:val="auto"/>
                <w:sz w:val="22"/>
                <w:szCs w:val="22"/>
              </w:rPr>
            </w:pPr>
            <w:r w:rsidRPr="00C02EB4">
              <w:rPr>
                <w:color w:val="auto"/>
                <w:sz w:val="22"/>
                <w:szCs w:val="22"/>
              </w:rPr>
              <w:t>Privātie elektronisko sakaru tīkli</w:t>
            </w:r>
          </w:p>
          <w:p w14:paraId="790CD1B4" w14:textId="77777777" w:rsidR="002F610F" w:rsidRPr="00C02EB4" w:rsidRDefault="00271DA8">
            <w:pPr>
              <w:rPr>
                <w:color w:val="auto"/>
                <w:sz w:val="22"/>
                <w:szCs w:val="22"/>
              </w:rPr>
            </w:pPr>
            <w:r w:rsidRPr="00C02EB4">
              <w:rPr>
                <w:color w:val="auto"/>
                <w:sz w:val="22"/>
                <w:szCs w:val="22"/>
              </w:rPr>
              <w:t>Izņemot joslas: 26990–27000 kHz, 27040–27050 kHz, 27090–27100 kHz, 27140–27150 kHz, 27190–27200 kHz</w:t>
            </w:r>
          </w:p>
        </w:tc>
      </w:tr>
      <w:tr w:rsidR="00BB30D4" w:rsidRPr="00C02EB4" w14:paraId="08BF6B90" w14:textId="77777777" w:rsidTr="0010151B">
        <w:tc>
          <w:tcPr>
            <w:tcW w:w="526" w:type="dxa"/>
            <w:vMerge/>
            <w:shd w:val="clear" w:color="auto" w:fill="FFFFFF"/>
            <w:noWrap/>
            <w:tcMar>
              <w:top w:w="30" w:type="dxa"/>
              <w:left w:w="30" w:type="dxa"/>
              <w:bottom w:w="30" w:type="dxa"/>
              <w:right w:w="30" w:type="dxa"/>
            </w:tcMar>
            <w:vAlign w:val="center"/>
          </w:tcPr>
          <w:p w14:paraId="59271984"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C0AB6CB"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2135B6B"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BA6F143" w14:textId="77777777" w:rsidR="002F610F" w:rsidRPr="00C02EB4" w:rsidRDefault="00271DA8">
            <w:pPr>
              <w:rPr>
                <w:color w:val="auto"/>
                <w:sz w:val="22"/>
                <w:szCs w:val="22"/>
              </w:rPr>
            </w:pPr>
            <w:r w:rsidRPr="00C02EB4">
              <w:rPr>
                <w:color w:val="auto"/>
                <w:sz w:val="22"/>
                <w:szCs w:val="22"/>
              </w:rPr>
              <w:t>SRD: 27040–27050 kHz;</w:t>
            </w:r>
          </w:p>
          <w:p w14:paraId="5E826590" w14:textId="77777777" w:rsidR="002F610F" w:rsidRPr="00C02EB4" w:rsidRDefault="00271DA8">
            <w:pPr>
              <w:rPr>
                <w:color w:val="auto"/>
                <w:sz w:val="22"/>
                <w:szCs w:val="22"/>
              </w:rPr>
            </w:pPr>
            <w:r w:rsidRPr="00C02EB4">
              <w:rPr>
                <w:color w:val="auto"/>
                <w:sz w:val="22"/>
                <w:szCs w:val="22"/>
              </w:rPr>
              <w:t>SRD: 27090–27100 kHz;</w:t>
            </w:r>
          </w:p>
          <w:p w14:paraId="4B7F376E" w14:textId="77777777" w:rsidR="002F610F" w:rsidRPr="00C02EB4" w:rsidRDefault="00271DA8">
            <w:pPr>
              <w:rPr>
                <w:color w:val="auto"/>
                <w:sz w:val="22"/>
                <w:szCs w:val="22"/>
              </w:rPr>
            </w:pPr>
            <w:r w:rsidRPr="00C02EB4">
              <w:rPr>
                <w:color w:val="auto"/>
                <w:sz w:val="22"/>
                <w:szCs w:val="22"/>
              </w:rPr>
              <w:t>SRD: 27140–27150 kHz;</w:t>
            </w:r>
          </w:p>
          <w:p w14:paraId="6A7E42F0" w14:textId="77777777" w:rsidR="002F610F" w:rsidRPr="00C02EB4" w:rsidRDefault="00271DA8">
            <w:pPr>
              <w:rPr>
                <w:color w:val="auto"/>
                <w:sz w:val="22"/>
                <w:szCs w:val="22"/>
              </w:rPr>
            </w:pPr>
            <w:r w:rsidRPr="00C02EB4">
              <w:rPr>
                <w:color w:val="auto"/>
                <w:sz w:val="22"/>
                <w:szCs w:val="22"/>
              </w:rPr>
              <w:t>SRD: 27190–27200 kHz;</w:t>
            </w:r>
          </w:p>
          <w:p w14:paraId="08DAD213" w14:textId="77777777" w:rsidR="002F610F" w:rsidRPr="00C02EB4" w:rsidRDefault="00271DA8">
            <w:pPr>
              <w:rPr>
                <w:color w:val="auto"/>
                <w:sz w:val="22"/>
                <w:szCs w:val="22"/>
              </w:rPr>
            </w:pPr>
            <w:r w:rsidRPr="00C02EB4">
              <w:rPr>
                <w:color w:val="auto"/>
                <w:sz w:val="22"/>
                <w:szCs w:val="22"/>
              </w:rPr>
              <w:t>SRD: 26990–27000 kHz;</w:t>
            </w:r>
          </w:p>
        </w:tc>
        <w:tc>
          <w:tcPr>
            <w:tcW w:w="1902" w:type="dxa"/>
            <w:shd w:val="clear" w:color="auto" w:fill="FFFFFF"/>
            <w:noWrap/>
            <w:tcMar>
              <w:top w:w="30" w:type="dxa"/>
              <w:left w:w="30" w:type="dxa"/>
              <w:bottom w:w="30" w:type="dxa"/>
              <w:right w:w="30" w:type="dxa"/>
            </w:tcMar>
            <w:vAlign w:val="center"/>
          </w:tcPr>
          <w:p w14:paraId="4DB9D10F" w14:textId="38425E6D" w:rsidR="002F610F" w:rsidRPr="00C02EB4" w:rsidRDefault="00271DA8">
            <w:pPr>
              <w:rPr>
                <w:color w:val="auto"/>
                <w:sz w:val="22"/>
                <w:szCs w:val="22"/>
              </w:rPr>
            </w:pPr>
            <w:r w:rsidRPr="00C02EB4">
              <w:rPr>
                <w:color w:val="auto"/>
                <w:sz w:val="22"/>
                <w:szCs w:val="22"/>
              </w:rPr>
              <w:t>Komisijas 2010</w:t>
            </w:r>
            <w:r w:rsidR="00213850" w:rsidRPr="00C02EB4">
              <w:rPr>
                <w:color w:val="auto"/>
                <w:sz w:val="22"/>
                <w:szCs w:val="22"/>
              </w:rPr>
              <w:t>. </w:t>
            </w:r>
            <w:r w:rsidRPr="00C02EB4">
              <w:rPr>
                <w:color w:val="auto"/>
                <w:sz w:val="22"/>
                <w:szCs w:val="22"/>
              </w:rPr>
              <w:t>gada 30</w:t>
            </w:r>
            <w:r w:rsidR="00213850" w:rsidRPr="00C02EB4">
              <w:rPr>
                <w:color w:val="auto"/>
                <w:sz w:val="22"/>
                <w:szCs w:val="22"/>
              </w:rPr>
              <w:t>. </w:t>
            </w:r>
            <w:r w:rsidRPr="00C02EB4">
              <w:rPr>
                <w:color w:val="auto"/>
                <w:sz w:val="22"/>
                <w:szCs w:val="22"/>
              </w:rPr>
              <w:t>jūnija Lēmums 2010/368/ES, ar ko izdara grozījumus Lēmumā 2006/771/EK par maza darbības attāluma ierīcēs izmantotā radiofrekvenču spektra saskaņošanu</w:t>
            </w:r>
          </w:p>
          <w:p w14:paraId="6C960217" w14:textId="15816EE4" w:rsidR="002F610F" w:rsidRPr="00C02EB4" w:rsidRDefault="00271DA8">
            <w:pPr>
              <w:rPr>
                <w:color w:val="auto"/>
                <w:sz w:val="22"/>
                <w:szCs w:val="22"/>
              </w:rPr>
            </w:pPr>
            <w:r w:rsidRPr="00C02EB4">
              <w:rPr>
                <w:color w:val="auto"/>
                <w:sz w:val="22"/>
                <w:szCs w:val="22"/>
              </w:rPr>
              <w:t>Komisijas 2011</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decem</w:t>
            </w:r>
            <w:r w:rsidRPr="00C02EB4">
              <w:rPr>
                <w:color w:val="auto"/>
                <w:sz w:val="22"/>
                <w:szCs w:val="22"/>
              </w:rPr>
              <w:t>bra Lēmums 2011/829/ES, ar ko izdara grozījumus Lēmumā 2006/771/EK par maza darbības attāluma ierīcēs izmantotā radiofrekvenču spektra saskaņošanu</w:t>
            </w:r>
          </w:p>
          <w:p w14:paraId="51DB1DCC" w14:textId="230EDE6F"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5E12F53F" w14:textId="77777777" w:rsidR="002F610F" w:rsidRPr="00C02EB4" w:rsidRDefault="00271DA8">
            <w:pPr>
              <w:rPr>
                <w:color w:val="auto"/>
                <w:sz w:val="22"/>
                <w:szCs w:val="22"/>
              </w:rPr>
            </w:pPr>
            <w:r w:rsidRPr="00C02EB4">
              <w:rPr>
                <w:color w:val="auto"/>
                <w:sz w:val="22"/>
                <w:szCs w:val="22"/>
              </w:rPr>
              <w:t>ERC/REC 70-03 – Par maza darbības attāluma ierīču (SRD) lietošanu</w:t>
            </w:r>
          </w:p>
          <w:p w14:paraId="18575F6F" w14:textId="72B8D0FF"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AF4EE3A" w14:textId="77777777" w:rsidR="002F610F" w:rsidRPr="00C02EB4" w:rsidRDefault="00271DA8">
            <w:pPr>
              <w:rPr>
                <w:color w:val="auto"/>
                <w:sz w:val="22"/>
                <w:szCs w:val="22"/>
              </w:rPr>
            </w:pPr>
            <w:r w:rsidRPr="00C02EB4">
              <w:rPr>
                <w:color w:val="auto"/>
                <w:sz w:val="22"/>
                <w:szCs w:val="22"/>
              </w:rPr>
              <w:t>Ierīces modeļu vadībai</w:t>
            </w:r>
          </w:p>
          <w:p w14:paraId="51641D28" w14:textId="77777777" w:rsidR="002F610F" w:rsidRPr="00C02EB4" w:rsidRDefault="00271DA8">
            <w:pPr>
              <w:rPr>
                <w:color w:val="auto"/>
                <w:sz w:val="22"/>
                <w:szCs w:val="22"/>
              </w:rPr>
            </w:pPr>
            <w:r w:rsidRPr="00C02EB4">
              <w:rPr>
                <w:color w:val="auto"/>
                <w:sz w:val="22"/>
                <w:szCs w:val="22"/>
              </w:rPr>
              <w:t>Nespecifiskās maza darbības attāluma ierīces</w:t>
            </w:r>
          </w:p>
        </w:tc>
      </w:tr>
      <w:tr w:rsidR="00BB30D4" w:rsidRPr="00C02EB4" w14:paraId="71A4F38A" w14:textId="77777777" w:rsidTr="0010151B">
        <w:tc>
          <w:tcPr>
            <w:tcW w:w="526" w:type="dxa"/>
            <w:vMerge/>
            <w:shd w:val="clear" w:color="auto" w:fill="FFFFFF"/>
            <w:noWrap/>
            <w:tcMar>
              <w:top w:w="30" w:type="dxa"/>
              <w:left w:w="30" w:type="dxa"/>
              <w:bottom w:w="30" w:type="dxa"/>
              <w:right w:w="30" w:type="dxa"/>
            </w:tcMar>
            <w:vAlign w:val="center"/>
          </w:tcPr>
          <w:p w14:paraId="328E3999"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5446499"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BD3F607"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D927071" w14:textId="77777777" w:rsidR="002F610F" w:rsidRPr="00C02EB4" w:rsidRDefault="00271DA8">
            <w:pPr>
              <w:rPr>
                <w:color w:val="auto"/>
                <w:sz w:val="22"/>
                <w:szCs w:val="22"/>
              </w:rPr>
            </w:pPr>
            <w:r w:rsidRPr="00C02EB4">
              <w:rPr>
                <w:color w:val="auto"/>
                <w:sz w:val="22"/>
                <w:szCs w:val="22"/>
              </w:rPr>
              <w:t>SRD: 26957–27283 kHz</w:t>
            </w:r>
          </w:p>
        </w:tc>
        <w:tc>
          <w:tcPr>
            <w:tcW w:w="1902" w:type="dxa"/>
            <w:shd w:val="clear" w:color="auto" w:fill="FFFFFF"/>
            <w:noWrap/>
            <w:tcMar>
              <w:top w:w="30" w:type="dxa"/>
              <w:left w:w="30" w:type="dxa"/>
              <w:bottom w:w="30" w:type="dxa"/>
              <w:right w:w="30" w:type="dxa"/>
            </w:tcMar>
            <w:vAlign w:val="center"/>
          </w:tcPr>
          <w:p w14:paraId="45F0694E" w14:textId="1AD7A661"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3304AF67" w14:textId="77777777" w:rsidR="002F610F" w:rsidRPr="00C02EB4" w:rsidRDefault="00271DA8">
            <w:pPr>
              <w:rPr>
                <w:color w:val="auto"/>
                <w:sz w:val="22"/>
                <w:szCs w:val="22"/>
              </w:rPr>
            </w:pPr>
            <w:r w:rsidRPr="00C02EB4">
              <w:rPr>
                <w:color w:val="auto"/>
                <w:sz w:val="22"/>
                <w:szCs w:val="22"/>
              </w:rPr>
              <w:t>ERC/REC 70-03 – Par maza darbības attāluma ierīču (SRD) lietošanu</w:t>
            </w:r>
          </w:p>
          <w:p w14:paraId="55C9C2A1" w14:textId="25DC51BA"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83C8DE1" w14:textId="77777777" w:rsidR="002F610F" w:rsidRPr="00C02EB4" w:rsidRDefault="00271DA8">
            <w:pPr>
              <w:rPr>
                <w:color w:val="auto"/>
                <w:sz w:val="22"/>
                <w:szCs w:val="22"/>
              </w:rPr>
            </w:pPr>
            <w:r w:rsidRPr="00C02EB4">
              <w:rPr>
                <w:color w:val="auto"/>
                <w:sz w:val="22"/>
                <w:szCs w:val="22"/>
              </w:rPr>
              <w:t>Induktīvas ierīces</w:t>
            </w:r>
          </w:p>
          <w:p w14:paraId="061BC017" w14:textId="77777777" w:rsidR="002F610F" w:rsidRPr="00C02EB4" w:rsidRDefault="00271DA8">
            <w:pPr>
              <w:rPr>
                <w:color w:val="auto"/>
                <w:sz w:val="22"/>
                <w:szCs w:val="22"/>
              </w:rPr>
            </w:pPr>
            <w:r w:rsidRPr="00C02EB4">
              <w:rPr>
                <w:color w:val="auto"/>
                <w:sz w:val="22"/>
                <w:szCs w:val="22"/>
              </w:rPr>
              <w:t>Nespecifiskās maza darbības attāluma ierīces</w:t>
            </w:r>
          </w:p>
        </w:tc>
      </w:tr>
      <w:tr w:rsidR="00BB30D4" w:rsidRPr="00C02EB4" w14:paraId="20350C8A" w14:textId="77777777" w:rsidTr="0010151B">
        <w:tc>
          <w:tcPr>
            <w:tcW w:w="526" w:type="dxa"/>
            <w:vMerge/>
            <w:shd w:val="clear" w:color="auto" w:fill="FFFFFF"/>
            <w:noWrap/>
            <w:tcMar>
              <w:top w:w="30" w:type="dxa"/>
              <w:left w:w="30" w:type="dxa"/>
              <w:bottom w:w="30" w:type="dxa"/>
              <w:right w:w="30" w:type="dxa"/>
            </w:tcMar>
            <w:vAlign w:val="center"/>
          </w:tcPr>
          <w:p w14:paraId="601FF662"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53BF42E"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81355BD"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8CD0303"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3BF94B47" w14:textId="741386CF"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65C9BDAE" w14:textId="08D576DB"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77EA2B7"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461ACE6F" w14:textId="77777777" w:rsidTr="0010151B">
        <w:tc>
          <w:tcPr>
            <w:tcW w:w="526" w:type="dxa"/>
            <w:vMerge/>
            <w:shd w:val="clear" w:color="auto" w:fill="FFFFFF"/>
            <w:noWrap/>
            <w:tcMar>
              <w:top w:w="30" w:type="dxa"/>
              <w:left w:w="30" w:type="dxa"/>
              <w:bottom w:w="30" w:type="dxa"/>
              <w:right w:w="30" w:type="dxa"/>
            </w:tcMar>
            <w:vAlign w:val="center"/>
          </w:tcPr>
          <w:p w14:paraId="2E2EDD9B"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6F8441F"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D5A37AD"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5916963A" w14:textId="77777777" w:rsidR="002F610F" w:rsidRPr="00C02EB4" w:rsidRDefault="00271DA8">
            <w:pPr>
              <w:rPr>
                <w:color w:val="auto"/>
                <w:sz w:val="22"/>
                <w:szCs w:val="22"/>
              </w:rPr>
            </w:pPr>
            <w:r w:rsidRPr="00C02EB4">
              <w:rPr>
                <w:color w:val="auto"/>
                <w:sz w:val="22"/>
                <w:szCs w:val="22"/>
              </w:rPr>
              <w:t>ISM: 26957–27283 kHz</w:t>
            </w:r>
          </w:p>
        </w:tc>
        <w:tc>
          <w:tcPr>
            <w:tcW w:w="1902" w:type="dxa"/>
            <w:shd w:val="clear" w:color="auto" w:fill="FFFFFF"/>
            <w:noWrap/>
            <w:tcMar>
              <w:top w:w="30" w:type="dxa"/>
              <w:left w:w="30" w:type="dxa"/>
              <w:bottom w:w="30" w:type="dxa"/>
              <w:right w:w="30" w:type="dxa"/>
            </w:tcMar>
            <w:vAlign w:val="center"/>
          </w:tcPr>
          <w:p w14:paraId="528E199E"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3079A77A" w14:textId="77777777" w:rsidR="002F610F" w:rsidRPr="00C02EB4" w:rsidRDefault="00271DA8">
            <w:pPr>
              <w:rPr>
                <w:color w:val="auto"/>
                <w:sz w:val="22"/>
                <w:szCs w:val="22"/>
              </w:rPr>
            </w:pPr>
            <w:r w:rsidRPr="00C02EB4">
              <w:rPr>
                <w:color w:val="auto"/>
                <w:sz w:val="22"/>
                <w:szCs w:val="22"/>
              </w:rPr>
              <w:t> </w:t>
            </w:r>
          </w:p>
        </w:tc>
      </w:tr>
      <w:tr w:rsidR="00BB30D4" w:rsidRPr="00C02EB4" w14:paraId="61D798D9" w14:textId="77777777" w:rsidTr="0010151B">
        <w:tc>
          <w:tcPr>
            <w:tcW w:w="526" w:type="dxa"/>
            <w:shd w:val="clear" w:color="auto" w:fill="FFFFFF"/>
            <w:noWrap/>
            <w:tcMar>
              <w:top w:w="30" w:type="dxa"/>
              <w:left w:w="30" w:type="dxa"/>
              <w:bottom w:w="30" w:type="dxa"/>
              <w:right w:w="30" w:type="dxa"/>
            </w:tcMar>
            <w:vAlign w:val="center"/>
          </w:tcPr>
          <w:p w14:paraId="0D6E4D5F" w14:textId="77777777" w:rsidR="002F610F" w:rsidRPr="00C02EB4" w:rsidRDefault="00271DA8">
            <w:pPr>
              <w:rPr>
                <w:color w:val="auto"/>
                <w:sz w:val="22"/>
                <w:szCs w:val="22"/>
              </w:rPr>
            </w:pPr>
            <w:r w:rsidRPr="00C02EB4">
              <w:rPr>
                <w:color w:val="auto"/>
                <w:sz w:val="22"/>
                <w:szCs w:val="22"/>
              </w:rPr>
              <w:t>166.</w:t>
            </w:r>
          </w:p>
        </w:tc>
        <w:tc>
          <w:tcPr>
            <w:tcW w:w="9115" w:type="dxa"/>
            <w:gridSpan w:val="5"/>
            <w:shd w:val="clear" w:color="auto" w:fill="FFFFFF"/>
            <w:noWrap/>
            <w:tcMar>
              <w:top w:w="30" w:type="dxa"/>
              <w:left w:w="30" w:type="dxa"/>
              <w:bottom w:w="30" w:type="dxa"/>
              <w:right w:w="30" w:type="dxa"/>
            </w:tcMar>
            <w:vAlign w:val="center"/>
          </w:tcPr>
          <w:p w14:paraId="5B9AEF35" w14:textId="77777777" w:rsidR="002F610F" w:rsidRPr="00C02EB4" w:rsidRDefault="00271DA8">
            <w:pPr>
              <w:jc w:val="center"/>
              <w:rPr>
                <w:b/>
                <w:color w:val="auto"/>
                <w:sz w:val="22"/>
                <w:szCs w:val="22"/>
              </w:rPr>
            </w:pPr>
            <w:r w:rsidRPr="00C02EB4">
              <w:rPr>
                <w:b/>
                <w:color w:val="auto"/>
                <w:sz w:val="22"/>
                <w:szCs w:val="22"/>
              </w:rPr>
              <w:t>27,5–28 MHz</w:t>
            </w:r>
          </w:p>
        </w:tc>
      </w:tr>
      <w:tr w:rsidR="00BB30D4" w:rsidRPr="00C02EB4" w14:paraId="732D90B2" w14:textId="77777777" w:rsidTr="0010151B">
        <w:tc>
          <w:tcPr>
            <w:tcW w:w="526" w:type="dxa"/>
            <w:shd w:val="clear" w:color="auto" w:fill="FFFFFF"/>
            <w:noWrap/>
            <w:tcMar>
              <w:top w:w="30" w:type="dxa"/>
              <w:left w:w="30" w:type="dxa"/>
              <w:bottom w:w="30" w:type="dxa"/>
              <w:right w:w="30" w:type="dxa"/>
            </w:tcMar>
            <w:vAlign w:val="center"/>
          </w:tcPr>
          <w:p w14:paraId="270F9972"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1C7E7160" w14:textId="77777777" w:rsidR="002F610F" w:rsidRPr="00C02EB4" w:rsidRDefault="00271DA8">
            <w:pPr>
              <w:rPr>
                <w:color w:val="auto"/>
                <w:sz w:val="22"/>
                <w:szCs w:val="22"/>
              </w:rPr>
            </w:pPr>
            <w:r w:rsidRPr="00C02EB4">
              <w:rPr>
                <w:color w:val="auto"/>
                <w:sz w:val="22"/>
                <w:szCs w:val="22"/>
              </w:rPr>
              <w:t>FIKSĒTAIS</w:t>
            </w:r>
          </w:p>
          <w:p w14:paraId="39D023E0" w14:textId="77777777" w:rsidR="002F610F" w:rsidRPr="00C02EB4" w:rsidRDefault="00271DA8">
            <w:pPr>
              <w:rPr>
                <w:color w:val="auto"/>
                <w:sz w:val="22"/>
                <w:szCs w:val="22"/>
              </w:rPr>
            </w:pPr>
            <w:r w:rsidRPr="00C02EB4">
              <w:rPr>
                <w:color w:val="auto"/>
                <w:sz w:val="22"/>
                <w:szCs w:val="22"/>
              </w:rPr>
              <w:t>MOBILAIS</w:t>
            </w:r>
          </w:p>
          <w:p w14:paraId="00FD2477" w14:textId="391249D4" w:rsidR="002F610F" w:rsidRPr="00C02EB4" w:rsidRDefault="00271DA8">
            <w:pPr>
              <w:rPr>
                <w:color w:val="auto"/>
                <w:sz w:val="22"/>
                <w:szCs w:val="22"/>
              </w:rPr>
            </w:pPr>
            <w:r w:rsidRPr="00C02EB4">
              <w:rPr>
                <w:color w:val="auto"/>
                <w:sz w:val="22"/>
                <w:szCs w:val="22"/>
              </w:rPr>
              <w:t>METEORO</w:t>
            </w:r>
            <w:r w:rsidR="00EB4213" w:rsidRPr="00C02EB4">
              <w:rPr>
                <w:color w:val="auto"/>
                <w:sz w:val="22"/>
                <w:szCs w:val="22"/>
              </w:rPr>
              <w:softHyphen/>
            </w:r>
            <w:r w:rsidRPr="00C02EB4">
              <w:rPr>
                <w:color w:val="auto"/>
                <w:sz w:val="22"/>
                <w:szCs w:val="22"/>
              </w:rPr>
              <w:t>LOĢIJAS PALĪGDIENESTS</w:t>
            </w:r>
          </w:p>
        </w:tc>
        <w:tc>
          <w:tcPr>
            <w:tcW w:w="2000" w:type="dxa"/>
            <w:shd w:val="clear" w:color="auto" w:fill="FFFFFF"/>
            <w:noWrap/>
            <w:tcMar>
              <w:top w:w="30" w:type="dxa"/>
              <w:left w:w="30" w:type="dxa"/>
              <w:bottom w:w="30" w:type="dxa"/>
              <w:right w:w="30" w:type="dxa"/>
            </w:tcMar>
            <w:vAlign w:val="center"/>
          </w:tcPr>
          <w:p w14:paraId="0A6CA5C7" w14:textId="77777777" w:rsidR="002F610F" w:rsidRPr="00C02EB4" w:rsidRDefault="00271DA8">
            <w:pPr>
              <w:rPr>
                <w:color w:val="auto"/>
                <w:sz w:val="22"/>
                <w:szCs w:val="22"/>
              </w:rPr>
            </w:pPr>
            <w:r w:rsidRPr="00C02EB4">
              <w:rPr>
                <w:color w:val="auto"/>
                <w:sz w:val="22"/>
                <w:szCs w:val="22"/>
              </w:rPr>
              <w:t>FIKSĒTAIS</w:t>
            </w:r>
          </w:p>
          <w:p w14:paraId="05206DC8" w14:textId="77777777" w:rsidR="002F610F" w:rsidRPr="00C02EB4" w:rsidRDefault="00271DA8">
            <w:pPr>
              <w:rPr>
                <w:color w:val="auto"/>
                <w:sz w:val="22"/>
                <w:szCs w:val="22"/>
              </w:rPr>
            </w:pPr>
            <w:r w:rsidRPr="00C02EB4">
              <w:rPr>
                <w:color w:val="auto"/>
                <w:sz w:val="22"/>
                <w:szCs w:val="22"/>
              </w:rPr>
              <w:t>MOBILAIS</w:t>
            </w:r>
          </w:p>
          <w:p w14:paraId="48205042" w14:textId="0AA0F7C4" w:rsidR="002F610F" w:rsidRPr="00C02EB4" w:rsidRDefault="00271DA8">
            <w:pPr>
              <w:rPr>
                <w:color w:val="auto"/>
                <w:sz w:val="22"/>
                <w:szCs w:val="22"/>
              </w:rPr>
            </w:pPr>
            <w:r w:rsidRPr="00C02EB4">
              <w:rPr>
                <w:color w:val="auto"/>
                <w:sz w:val="22"/>
                <w:szCs w:val="22"/>
              </w:rPr>
              <w:t>METEORO</w:t>
            </w:r>
            <w:r w:rsidR="00EB4213" w:rsidRPr="00C02EB4">
              <w:rPr>
                <w:color w:val="auto"/>
                <w:sz w:val="22"/>
                <w:szCs w:val="22"/>
              </w:rPr>
              <w:softHyphen/>
            </w:r>
            <w:r w:rsidRPr="00C02EB4">
              <w:rPr>
                <w:color w:val="auto"/>
                <w:sz w:val="22"/>
                <w:szCs w:val="22"/>
              </w:rPr>
              <w:t>LOĢIJAS PALĪGDIENESTS</w:t>
            </w:r>
          </w:p>
        </w:tc>
        <w:tc>
          <w:tcPr>
            <w:tcW w:w="1705" w:type="dxa"/>
            <w:shd w:val="clear" w:color="auto" w:fill="FFFFFF"/>
            <w:noWrap/>
            <w:tcMar>
              <w:top w:w="30" w:type="dxa"/>
              <w:left w:w="30" w:type="dxa"/>
              <w:bottom w:w="30" w:type="dxa"/>
              <w:right w:w="30" w:type="dxa"/>
            </w:tcMar>
            <w:vAlign w:val="center"/>
          </w:tcPr>
          <w:p w14:paraId="1AB3D7D2"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006B5B60"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319D1B50"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4AF315C0" w14:textId="77777777" w:rsidTr="0010151B">
        <w:tc>
          <w:tcPr>
            <w:tcW w:w="526" w:type="dxa"/>
            <w:shd w:val="clear" w:color="auto" w:fill="FFFFFF"/>
            <w:noWrap/>
            <w:tcMar>
              <w:top w:w="30" w:type="dxa"/>
              <w:left w:w="30" w:type="dxa"/>
              <w:bottom w:w="30" w:type="dxa"/>
              <w:right w:w="30" w:type="dxa"/>
            </w:tcMar>
            <w:vAlign w:val="center"/>
          </w:tcPr>
          <w:p w14:paraId="3614F0B1" w14:textId="77777777" w:rsidR="002F610F" w:rsidRPr="00C02EB4" w:rsidRDefault="00271DA8">
            <w:pPr>
              <w:rPr>
                <w:color w:val="auto"/>
                <w:sz w:val="22"/>
                <w:szCs w:val="22"/>
              </w:rPr>
            </w:pPr>
            <w:r w:rsidRPr="00C02EB4">
              <w:rPr>
                <w:color w:val="auto"/>
                <w:sz w:val="22"/>
                <w:szCs w:val="22"/>
              </w:rPr>
              <w:t>167.</w:t>
            </w:r>
          </w:p>
        </w:tc>
        <w:tc>
          <w:tcPr>
            <w:tcW w:w="9115" w:type="dxa"/>
            <w:gridSpan w:val="5"/>
            <w:shd w:val="clear" w:color="auto" w:fill="FFFFFF"/>
            <w:noWrap/>
            <w:tcMar>
              <w:top w:w="30" w:type="dxa"/>
              <w:left w:w="30" w:type="dxa"/>
              <w:bottom w:w="30" w:type="dxa"/>
              <w:right w:w="30" w:type="dxa"/>
            </w:tcMar>
            <w:vAlign w:val="center"/>
          </w:tcPr>
          <w:p w14:paraId="5C628772" w14:textId="77777777" w:rsidR="002F610F" w:rsidRPr="00C02EB4" w:rsidRDefault="00271DA8">
            <w:pPr>
              <w:jc w:val="center"/>
              <w:rPr>
                <w:b/>
                <w:color w:val="auto"/>
                <w:sz w:val="22"/>
                <w:szCs w:val="22"/>
              </w:rPr>
            </w:pPr>
            <w:r w:rsidRPr="00C02EB4">
              <w:rPr>
                <w:b/>
                <w:color w:val="auto"/>
                <w:sz w:val="22"/>
                <w:szCs w:val="22"/>
              </w:rPr>
              <w:t>28–29,7 MHz</w:t>
            </w:r>
          </w:p>
        </w:tc>
      </w:tr>
      <w:tr w:rsidR="00BB30D4" w:rsidRPr="00C02EB4" w14:paraId="2C027D39" w14:textId="77777777" w:rsidTr="0010151B">
        <w:tc>
          <w:tcPr>
            <w:tcW w:w="526" w:type="dxa"/>
            <w:shd w:val="clear" w:color="auto" w:fill="FFFFFF"/>
            <w:noWrap/>
            <w:tcMar>
              <w:top w:w="30" w:type="dxa"/>
              <w:left w:w="30" w:type="dxa"/>
              <w:bottom w:w="30" w:type="dxa"/>
              <w:right w:w="30" w:type="dxa"/>
            </w:tcMar>
            <w:vAlign w:val="center"/>
          </w:tcPr>
          <w:p w14:paraId="6A9651D2"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23CDD4C9" w14:textId="22EA1D9F" w:rsidR="002F610F" w:rsidRPr="00C02EB4" w:rsidRDefault="00271DA8">
            <w:pPr>
              <w:rPr>
                <w:color w:val="auto"/>
                <w:sz w:val="22"/>
                <w:szCs w:val="22"/>
              </w:rPr>
            </w:pPr>
            <w:r w:rsidRPr="00C02EB4">
              <w:rPr>
                <w:color w:val="auto"/>
                <w:sz w:val="22"/>
                <w:szCs w:val="22"/>
              </w:rPr>
              <w:t>RADIO</w:t>
            </w:r>
            <w:r w:rsidR="002A5EFA" w:rsidRPr="00C02EB4">
              <w:rPr>
                <w:color w:val="auto"/>
                <w:sz w:val="22"/>
                <w:szCs w:val="22"/>
              </w:rPr>
              <w:softHyphen/>
            </w:r>
            <w:r w:rsidRPr="00C02EB4">
              <w:rPr>
                <w:color w:val="auto"/>
                <w:sz w:val="22"/>
                <w:szCs w:val="22"/>
              </w:rPr>
              <w:t>AMATIERU SATELĪTU</w:t>
            </w:r>
          </w:p>
          <w:p w14:paraId="2A68E149" w14:textId="7B5F9075" w:rsidR="002F610F" w:rsidRPr="00C02EB4" w:rsidRDefault="00271DA8">
            <w:pPr>
              <w:rPr>
                <w:color w:val="auto"/>
                <w:sz w:val="22"/>
                <w:szCs w:val="22"/>
              </w:rPr>
            </w:pPr>
            <w:r w:rsidRPr="00C02EB4">
              <w:rPr>
                <w:color w:val="auto"/>
                <w:sz w:val="22"/>
                <w:szCs w:val="22"/>
              </w:rPr>
              <w:t>RADIO</w:t>
            </w:r>
            <w:r w:rsidR="002A5EFA" w:rsidRPr="00C02EB4">
              <w:rPr>
                <w:color w:val="auto"/>
                <w:sz w:val="22"/>
                <w:szCs w:val="22"/>
              </w:rPr>
              <w:softHyphen/>
            </w:r>
            <w:r w:rsidRPr="00C02EB4">
              <w:rPr>
                <w:color w:val="auto"/>
                <w:sz w:val="22"/>
                <w:szCs w:val="22"/>
              </w:rPr>
              <w:t>AMATIERU</w:t>
            </w:r>
          </w:p>
        </w:tc>
        <w:tc>
          <w:tcPr>
            <w:tcW w:w="2000" w:type="dxa"/>
            <w:shd w:val="clear" w:color="auto" w:fill="FFFFFF"/>
            <w:noWrap/>
            <w:tcMar>
              <w:top w:w="30" w:type="dxa"/>
              <w:left w:w="30" w:type="dxa"/>
              <w:bottom w:w="30" w:type="dxa"/>
              <w:right w:w="30" w:type="dxa"/>
            </w:tcMar>
            <w:vAlign w:val="center"/>
          </w:tcPr>
          <w:p w14:paraId="14978530" w14:textId="77777777" w:rsidR="002F610F" w:rsidRPr="00C02EB4" w:rsidRDefault="00271DA8">
            <w:pPr>
              <w:rPr>
                <w:color w:val="auto"/>
                <w:sz w:val="22"/>
                <w:szCs w:val="22"/>
              </w:rPr>
            </w:pPr>
            <w:r w:rsidRPr="00C02EB4">
              <w:rPr>
                <w:color w:val="auto"/>
                <w:sz w:val="22"/>
                <w:szCs w:val="22"/>
              </w:rPr>
              <w:t>RADIOAMATIERU SATELĪTU</w:t>
            </w:r>
          </w:p>
          <w:p w14:paraId="13DD49D9" w14:textId="77777777" w:rsidR="002F610F" w:rsidRPr="00C02EB4" w:rsidRDefault="00271DA8">
            <w:pPr>
              <w:rPr>
                <w:color w:val="auto"/>
                <w:sz w:val="22"/>
                <w:szCs w:val="22"/>
              </w:rPr>
            </w:pPr>
            <w:r w:rsidRPr="00C02EB4">
              <w:rPr>
                <w:color w:val="auto"/>
                <w:sz w:val="22"/>
                <w:szCs w:val="22"/>
              </w:rPr>
              <w:t>RADIOAMATIERU</w:t>
            </w:r>
          </w:p>
        </w:tc>
        <w:tc>
          <w:tcPr>
            <w:tcW w:w="1705" w:type="dxa"/>
            <w:shd w:val="clear" w:color="auto" w:fill="FFFFFF"/>
            <w:noWrap/>
            <w:tcMar>
              <w:top w:w="30" w:type="dxa"/>
              <w:left w:w="30" w:type="dxa"/>
              <w:bottom w:w="30" w:type="dxa"/>
              <w:right w:w="30" w:type="dxa"/>
            </w:tcMar>
            <w:vAlign w:val="center"/>
          </w:tcPr>
          <w:p w14:paraId="2B66C148" w14:textId="77777777" w:rsidR="002F610F" w:rsidRPr="00C02EB4" w:rsidRDefault="00271DA8">
            <w:pPr>
              <w:rPr>
                <w:color w:val="auto"/>
                <w:sz w:val="22"/>
                <w:szCs w:val="22"/>
              </w:rPr>
            </w:pPr>
            <w:r w:rsidRPr="00C02EB4">
              <w:rPr>
                <w:color w:val="auto"/>
                <w:sz w:val="22"/>
                <w:szCs w:val="22"/>
              </w:rPr>
              <w:t>Radioamatieru radiostacijas, radiosporta raidītāji</w:t>
            </w:r>
          </w:p>
        </w:tc>
        <w:tc>
          <w:tcPr>
            <w:tcW w:w="1902" w:type="dxa"/>
            <w:shd w:val="clear" w:color="auto" w:fill="FFFFFF"/>
            <w:noWrap/>
            <w:tcMar>
              <w:top w:w="30" w:type="dxa"/>
              <w:left w:w="30" w:type="dxa"/>
              <w:bottom w:w="30" w:type="dxa"/>
              <w:right w:w="30" w:type="dxa"/>
            </w:tcMar>
            <w:vAlign w:val="center"/>
          </w:tcPr>
          <w:p w14:paraId="2011AA85" w14:textId="77777777" w:rsidR="002F610F" w:rsidRPr="00C02EB4" w:rsidRDefault="00271DA8">
            <w:pPr>
              <w:rPr>
                <w:color w:val="auto"/>
                <w:sz w:val="22"/>
                <w:szCs w:val="22"/>
              </w:rPr>
            </w:pPr>
            <w:r w:rsidRPr="00C02EB4">
              <w:rPr>
                <w:color w:val="auto"/>
                <w:sz w:val="22"/>
                <w:szCs w:val="22"/>
              </w:rPr>
              <w:t>CEPT T/R 61-02 – Harmonizētās radioamatieru eksaminācijas apliecības</w:t>
            </w:r>
          </w:p>
          <w:p w14:paraId="60C76F1B" w14:textId="77777777" w:rsidR="002F610F" w:rsidRPr="00C02EB4" w:rsidRDefault="00271DA8">
            <w:pPr>
              <w:rPr>
                <w:color w:val="auto"/>
                <w:sz w:val="22"/>
                <w:szCs w:val="22"/>
              </w:rPr>
            </w:pPr>
            <w:r w:rsidRPr="00C02EB4">
              <w:rPr>
                <w:color w:val="auto"/>
                <w:sz w:val="22"/>
                <w:szCs w:val="22"/>
              </w:rPr>
              <w:t>CEPT ERC 32. Ziņojums – Iesācēju radioamatieru eksāmena programma un iesācēju radioamatieru eksāmena apliecība CEPT un ne-CEPT valstīs</w:t>
            </w:r>
          </w:p>
          <w:p w14:paraId="5DFE40E3" w14:textId="50DEA17B" w:rsidR="002F610F" w:rsidRPr="00C02EB4" w:rsidRDefault="00271DA8">
            <w:pPr>
              <w:rPr>
                <w:color w:val="auto"/>
                <w:sz w:val="22"/>
                <w:szCs w:val="22"/>
              </w:rPr>
            </w:pPr>
            <w:r w:rsidRPr="00C02EB4">
              <w:rPr>
                <w:color w:val="auto"/>
                <w:sz w:val="22"/>
                <w:szCs w:val="22"/>
              </w:rPr>
              <w:t>Latvijas Republikas Ministru kabineta 2016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aug</w:t>
            </w:r>
            <w:r w:rsidRPr="00C02EB4">
              <w:rPr>
                <w:color w:val="auto"/>
                <w:sz w:val="22"/>
                <w:szCs w:val="22"/>
              </w:rPr>
              <w:t>usta noteikumi Nr. 529 "Radioamatieru radiostaciju būvēšanas, ierīkošanas un lietošanas, kā arī radioamatieru apliecības saņemšanas kārtība"</w:t>
            </w:r>
          </w:p>
          <w:p w14:paraId="7E0C3BBF" w14:textId="77777777" w:rsidR="002F610F" w:rsidRPr="00C02EB4" w:rsidRDefault="00271DA8">
            <w:pPr>
              <w:rPr>
                <w:color w:val="auto"/>
                <w:sz w:val="22"/>
                <w:szCs w:val="22"/>
              </w:rPr>
            </w:pPr>
            <w:r w:rsidRPr="00C02EB4">
              <w:rPr>
                <w:color w:val="auto"/>
                <w:sz w:val="22"/>
                <w:szCs w:val="22"/>
              </w:rPr>
              <w:t>CEPT T/R 61-01 – CEPT radioamatieru atļauja</w:t>
            </w:r>
          </w:p>
        </w:tc>
        <w:tc>
          <w:tcPr>
            <w:tcW w:w="1606" w:type="dxa"/>
            <w:shd w:val="clear" w:color="auto" w:fill="FFFFFF"/>
            <w:noWrap/>
            <w:tcMar>
              <w:top w:w="30" w:type="dxa"/>
              <w:left w:w="30" w:type="dxa"/>
              <w:bottom w:w="30" w:type="dxa"/>
              <w:right w:w="30" w:type="dxa"/>
            </w:tcMar>
            <w:vAlign w:val="center"/>
          </w:tcPr>
          <w:p w14:paraId="365D152F" w14:textId="77777777" w:rsidR="002F610F" w:rsidRPr="00C02EB4" w:rsidRDefault="00271DA8">
            <w:pPr>
              <w:rPr>
                <w:color w:val="auto"/>
                <w:sz w:val="22"/>
                <w:szCs w:val="22"/>
              </w:rPr>
            </w:pPr>
            <w:r w:rsidRPr="00C02EB4">
              <w:rPr>
                <w:color w:val="auto"/>
                <w:sz w:val="22"/>
                <w:szCs w:val="22"/>
              </w:rPr>
              <w:t>Radioamatieru dienesta radiostacijas</w:t>
            </w:r>
          </w:p>
        </w:tc>
      </w:tr>
      <w:tr w:rsidR="00BB30D4" w:rsidRPr="00C02EB4" w14:paraId="042251BA" w14:textId="77777777" w:rsidTr="0010151B">
        <w:tc>
          <w:tcPr>
            <w:tcW w:w="526" w:type="dxa"/>
            <w:shd w:val="clear" w:color="auto" w:fill="FFFFFF"/>
            <w:noWrap/>
            <w:tcMar>
              <w:top w:w="30" w:type="dxa"/>
              <w:left w:w="30" w:type="dxa"/>
              <w:bottom w:w="30" w:type="dxa"/>
              <w:right w:w="30" w:type="dxa"/>
            </w:tcMar>
            <w:vAlign w:val="center"/>
          </w:tcPr>
          <w:p w14:paraId="768AC2AE" w14:textId="77777777" w:rsidR="002F610F" w:rsidRPr="00C02EB4" w:rsidRDefault="00271DA8">
            <w:pPr>
              <w:rPr>
                <w:color w:val="auto"/>
                <w:sz w:val="22"/>
                <w:szCs w:val="22"/>
              </w:rPr>
            </w:pPr>
            <w:r w:rsidRPr="00C02EB4">
              <w:rPr>
                <w:color w:val="auto"/>
                <w:sz w:val="22"/>
                <w:szCs w:val="22"/>
              </w:rPr>
              <w:t>168.</w:t>
            </w:r>
          </w:p>
        </w:tc>
        <w:tc>
          <w:tcPr>
            <w:tcW w:w="9115" w:type="dxa"/>
            <w:gridSpan w:val="5"/>
            <w:shd w:val="clear" w:color="auto" w:fill="FFFFFF"/>
            <w:noWrap/>
            <w:tcMar>
              <w:top w:w="30" w:type="dxa"/>
              <w:left w:w="30" w:type="dxa"/>
              <w:bottom w:w="30" w:type="dxa"/>
              <w:right w:w="30" w:type="dxa"/>
            </w:tcMar>
            <w:vAlign w:val="center"/>
          </w:tcPr>
          <w:p w14:paraId="445B7849" w14:textId="77777777" w:rsidR="002F610F" w:rsidRPr="00C02EB4" w:rsidRDefault="00271DA8">
            <w:pPr>
              <w:jc w:val="center"/>
              <w:rPr>
                <w:b/>
                <w:color w:val="auto"/>
                <w:sz w:val="22"/>
                <w:szCs w:val="22"/>
              </w:rPr>
            </w:pPr>
            <w:r w:rsidRPr="00C02EB4">
              <w:rPr>
                <w:b/>
                <w:color w:val="auto"/>
                <w:sz w:val="22"/>
                <w:szCs w:val="22"/>
              </w:rPr>
              <w:t>29,7–30,005 MHz</w:t>
            </w:r>
          </w:p>
        </w:tc>
      </w:tr>
      <w:tr w:rsidR="00BB30D4" w:rsidRPr="00C02EB4" w14:paraId="7FA7AA0E" w14:textId="77777777" w:rsidTr="0010151B">
        <w:tc>
          <w:tcPr>
            <w:tcW w:w="526" w:type="dxa"/>
            <w:vMerge w:val="restart"/>
            <w:shd w:val="clear" w:color="auto" w:fill="FFFFFF"/>
            <w:noWrap/>
            <w:tcMar>
              <w:top w:w="30" w:type="dxa"/>
              <w:left w:w="30" w:type="dxa"/>
              <w:bottom w:w="30" w:type="dxa"/>
              <w:right w:w="30" w:type="dxa"/>
            </w:tcMar>
            <w:vAlign w:val="center"/>
          </w:tcPr>
          <w:p w14:paraId="33A611CE"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0505DF63" w14:textId="77777777" w:rsidR="002F610F" w:rsidRPr="00C02EB4" w:rsidRDefault="00271DA8">
            <w:pPr>
              <w:rPr>
                <w:color w:val="auto"/>
                <w:sz w:val="22"/>
                <w:szCs w:val="22"/>
              </w:rPr>
            </w:pPr>
            <w:r w:rsidRPr="00C02EB4">
              <w:rPr>
                <w:color w:val="auto"/>
                <w:sz w:val="22"/>
                <w:szCs w:val="22"/>
              </w:rPr>
              <w:t>MOBILAIS</w:t>
            </w:r>
          </w:p>
          <w:p w14:paraId="4D577A62"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2FFEDBE4" w14:textId="77777777" w:rsidR="002F610F" w:rsidRPr="00C02EB4" w:rsidRDefault="00271DA8">
            <w:pPr>
              <w:rPr>
                <w:color w:val="auto"/>
                <w:sz w:val="22"/>
                <w:szCs w:val="22"/>
              </w:rPr>
            </w:pPr>
            <w:r w:rsidRPr="00C02EB4">
              <w:rPr>
                <w:color w:val="auto"/>
                <w:sz w:val="22"/>
                <w:szCs w:val="22"/>
              </w:rPr>
              <w:t>MOBILAIS</w:t>
            </w:r>
          </w:p>
          <w:p w14:paraId="5F468EF2"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30E6C0F1"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1F84AE07"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4014F92B"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7A8B991B" w14:textId="77777777" w:rsidTr="0010151B">
        <w:tc>
          <w:tcPr>
            <w:tcW w:w="526" w:type="dxa"/>
            <w:vMerge/>
            <w:shd w:val="clear" w:color="auto" w:fill="FFFFFF"/>
            <w:noWrap/>
            <w:tcMar>
              <w:top w:w="30" w:type="dxa"/>
              <w:left w:w="30" w:type="dxa"/>
              <w:bottom w:w="30" w:type="dxa"/>
              <w:right w:w="30" w:type="dxa"/>
            </w:tcMar>
            <w:vAlign w:val="center"/>
          </w:tcPr>
          <w:p w14:paraId="5E33C735"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36E1A4B"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1F36126"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0E2C798" w14:textId="77777777" w:rsidR="002F610F" w:rsidRPr="00C02EB4" w:rsidRDefault="00271DA8">
            <w:pPr>
              <w:rPr>
                <w:color w:val="auto"/>
                <w:sz w:val="22"/>
                <w:szCs w:val="22"/>
              </w:rPr>
            </w:pPr>
            <w:r w:rsidRPr="00C02EB4">
              <w:rPr>
                <w:color w:val="auto"/>
                <w:sz w:val="22"/>
                <w:szCs w:val="22"/>
              </w:rPr>
              <w:t>SRD: 5000–30000 kHz</w:t>
            </w:r>
          </w:p>
        </w:tc>
        <w:tc>
          <w:tcPr>
            <w:tcW w:w="1902" w:type="dxa"/>
            <w:shd w:val="clear" w:color="auto" w:fill="FFFFFF"/>
            <w:noWrap/>
            <w:tcMar>
              <w:top w:w="30" w:type="dxa"/>
              <w:left w:w="30" w:type="dxa"/>
              <w:bottom w:w="30" w:type="dxa"/>
              <w:right w:w="30" w:type="dxa"/>
            </w:tcMar>
            <w:vAlign w:val="center"/>
          </w:tcPr>
          <w:p w14:paraId="770FF56C" w14:textId="570926B0"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3A471CF5" w14:textId="4019A10E"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52EAC0F" w14:textId="77777777" w:rsidR="002F610F" w:rsidRPr="00C02EB4" w:rsidRDefault="00271DA8">
            <w:pPr>
              <w:rPr>
                <w:color w:val="auto"/>
                <w:sz w:val="22"/>
                <w:szCs w:val="22"/>
              </w:rPr>
            </w:pPr>
            <w:r w:rsidRPr="00C02EB4">
              <w:rPr>
                <w:color w:val="auto"/>
                <w:sz w:val="22"/>
                <w:szCs w:val="22"/>
              </w:rPr>
              <w:t>Induktīvas ierīces</w:t>
            </w:r>
          </w:p>
        </w:tc>
      </w:tr>
      <w:tr w:rsidR="00BB30D4" w:rsidRPr="00C02EB4" w14:paraId="7B66F002" w14:textId="77777777" w:rsidTr="0010151B">
        <w:tc>
          <w:tcPr>
            <w:tcW w:w="526" w:type="dxa"/>
            <w:vMerge/>
            <w:shd w:val="clear" w:color="auto" w:fill="FFFFFF"/>
            <w:noWrap/>
            <w:tcMar>
              <w:top w:w="30" w:type="dxa"/>
              <w:left w:w="30" w:type="dxa"/>
              <w:bottom w:w="30" w:type="dxa"/>
              <w:right w:w="30" w:type="dxa"/>
            </w:tcMar>
            <w:vAlign w:val="center"/>
          </w:tcPr>
          <w:p w14:paraId="587DA2F5"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6E17E79"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3BDD041"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53EB47D2" w14:textId="77777777" w:rsidR="002F610F" w:rsidRPr="00C02EB4" w:rsidRDefault="00271DA8">
            <w:pPr>
              <w:rPr>
                <w:color w:val="auto"/>
                <w:sz w:val="22"/>
                <w:szCs w:val="22"/>
              </w:rPr>
            </w:pPr>
            <w:r w:rsidRPr="00C02EB4">
              <w:rPr>
                <w:color w:val="auto"/>
                <w:sz w:val="22"/>
                <w:szCs w:val="22"/>
              </w:rPr>
              <w:t>SRD: 30–37,5 MHz</w:t>
            </w:r>
          </w:p>
        </w:tc>
        <w:tc>
          <w:tcPr>
            <w:tcW w:w="1902" w:type="dxa"/>
            <w:shd w:val="clear" w:color="auto" w:fill="FFFFFF"/>
            <w:noWrap/>
            <w:tcMar>
              <w:top w:w="30" w:type="dxa"/>
              <w:left w:w="30" w:type="dxa"/>
              <w:bottom w:w="30" w:type="dxa"/>
              <w:right w:w="30" w:type="dxa"/>
            </w:tcMar>
            <w:vAlign w:val="center"/>
          </w:tcPr>
          <w:p w14:paraId="042F2706" w14:textId="330A056F"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1FF8BB97" w14:textId="0602B57D"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441625B" w14:textId="77777777" w:rsidR="002F610F" w:rsidRPr="00C02EB4" w:rsidRDefault="00271DA8">
            <w:pPr>
              <w:rPr>
                <w:color w:val="auto"/>
                <w:sz w:val="22"/>
                <w:szCs w:val="22"/>
              </w:rPr>
            </w:pPr>
            <w:r w:rsidRPr="00C02EB4">
              <w:rPr>
                <w:color w:val="auto"/>
                <w:sz w:val="22"/>
                <w:szCs w:val="22"/>
              </w:rPr>
              <w:t>Aktīvi medicīniskie implanti</w:t>
            </w:r>
          </w:p>
        </w:tc>
      </w:tr>
      <w:tr w:rsidR="00BB30D4" w:rsidRPr="00C02EB4" w14:paraId="40F2A4BA" w14:textId="77777777" w:rsidTr="0010151B">
        <w:tc>
          <w:tcPr>
            <w:tcW w:w="526" w:type="dxa"/>
            <w:shd w:val="clear" w:color="auto" w:fill="FFFFFF"/>
            <w:noWrap/>
            <w:tcMar>
              <w:top w:w="30" w:type="dxa"/>
              <w:left w:w="30" w:type="dxa"/>
              <w:bottom w:w="30" w:type="dxa"/>
              <w:right w:w="30" w:type="dxa"/>
            </w:tcMar>
            <w:vAlign w:val="center"/>
          </w:tcPr>
          <w:p w14:paraId="37126A59" w14:textId="77777777" w:rsidR="002F610F" w:rsidRPr="00C02EB4" w:rsidRDefault="00271DA8">
            <w:pPr>
              <w:rPr>
                <w:color w:val="auto"/>
                <w:sz w:val="22"/>
                <w:szCs w:val="22"/>
              </w:rPr>
            </w:pPr>
            <w:r w:rsidRPr="00C02EB4">
              <w:rPr>
                <w:color w:val="auto"/>
                <w:sz w:val="22"/>
                <w:szCs w:val="22"/>
              </w:rPr>
              <w:t>169.</w:t>
            </w:r>
          </w:p>
        </w:tc>
        <w:tc>
          <w:tcPr>
            <w:tcW w:w="9115" w:type="dxa"/>
            <w:gridSpan w:val="5"/>
            <w:shd w:val="clear" w:color="auto" w:fill="FFFFFF"/>
            <w:noWrap/>
            <w:tcMar>
              <w:top w:w="30" w:type="dxa"/>
              <w:left w:w="30" w:type="dxa"/>
              <w:bottom w:w="30" w:type="dxa"/>
              <w:right w:w="30" w:type="dxa"/>
            </w:tcMar>
            <w:vAlign w:val="center"/>
          </w:tcPr>
          <w:p w14:paraId="5886A848" w14:textId="77777777" w:rsidR="002F610F" w:rsidRPr="00C02EB4" w:rsidRDefault="00271DA8">
            <w:pPr>
              <w:jc w:val="center"/>
              <w:rPr>
                <w:b/>
                <w:color w:val="auto"/>
                <w:sz w:val="22"/>
                <w:szCs w:val="22"/>
              </w:rPr>
            </w:pPr>
            <w:r w:rsidRPr="00C02EB4">
              <w:rPr>
                <w:b/>
                <w:color w:val="auto"/>
                <w:sz w:val="22"/>
                <w:szCs w:val="22"/>
              </w:rPr>
              <w:t>30,005–30,01 MHz</w:t>
            </w:r>
          </w:p>
        </w:tc>
      </w:tr>
      <w:tr w:rsidR="00BB30D4" w:rsidRPr="00C02EB4" w14:paraId="57C37D24" w14:textId="77777777" w:rsidTr="0010151B">
        <w:tc>
          <w:tcPr>
            <w:tcW w:w="526" w:type="dxa"/>
            <w:vMerge w:val="restart"/>
            <w:shd w:val="clear" w:color="auto" w:fill="FFFFFF"/>
            <w:noWrap/>
            <w:tcMar>
              <w:top w:w="30" w:type="dxa"/>
              <w:left w:w="30" w:type="dxa"/>
              <w:bottom w:w="30" w:type="dxa"/>
              <w:right w:w="30" w:type="dxa"/>
            </w:tcMar>
            <w:vAlign w:val="center"/>
          </w:tcPr>
          <w:p w14:paraId="37A653DB"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02EBBBB3" w14:textId="77777777" w:rsidR="002F610F" w:rsidRPr="00C02EB4" w:rsidRDefault="00271DA8">
            <w:pPr>
              <w:rPr>
                <w:color w:val="auto"/>
                <w:sz w:val="22"/>
                <w:szCs w:val="22"/>
              </w:rPr>
            </w:pPr>
            <w:r w:rsidRPr="00C02EB4">
              <w:rPr>
                <w:color w:val="auto"/>
                <w:sz w:val="22"/>
                <w:szCs w:val="22"/>
              </w:rPr>
              <w:t>FIKSĒTAIS</w:t>
            </w:r>
          </w:p>
          <w:p w14:paraId="288C6BEA" w14:textId="77777777" w:rsidR="002F610F" w:rsidRPr="00C02EB4" w:rsidRDefault="00271DA8">
            <w:pPr>
              <w:rPr>
                <w:color w:val="auto"/>
                <w:sz w:val="22"/>
                <w:szCs w:val="22"/>
              </w:rPr>
            </w:pPr>
            <w:r w:rsidRPr="00C02EB4">
              <w:rPr>
                <w:color w:val="auto"/>
                <w:sz w:val="22"/>
                <w:szCs w:val="22"/>
              </w:rPr>
              <w:t>MOBILAIS</w:t>
            </w:r>
          </w:p>
          <w:p w14:paraId="2E14B818" w14:textId="77777777" w:rsidR="002F610F" w:rsidRPr="00C02EB4" w:rsidRDefault="00271DA8">
            <w:pPr>
              <w:rPr>
                <w:color w:val="auto"/>
                <w:sz w:val="22"/>
                <w:szCs w:val="22"/>
              </w:rPr>
            </w:pPr>
            <w:r w:rsidRPr="00C02EB4">
              <w:rPr>
                <w:color w:val="auto"/>
                <w:sz w:val="22"/>
                <w:szCs w:val="22"/>
              </w:rPr>
              <w:t>IZPLATĪJUMA IZPĒTES</w:t>
            </w:r>
          </w:p>
          <w:p w14:paraId="6BE73128" w14:textId="77777777" w:rsidR="002F610F" w:rsidRPr="00C02EB4" w:rsidRDefault="00271DA8">
            <w:pPr>
              <w:rPr>
                <w:color w:val="auto"/>
                <w:sz w:val="22"/>
                <w:szCs w:val="22"/>
              </w:rPr>
            </w:pPr>
            <w:r w:rsidRPr="00C02EB4">
              <w:rPr>
                <w:color w:val="auto"/>
                <w:sz w:val="22"/>
                <w:szCs w:val="22"/>
              </w:rPr>
              <w:t>IZPLATĪJUMA DARBA (satelītu atpazīšana)</w:t>
            </w:r>
          </w:p>
        </w:tc>
        <w:tc>
          <w:tcPr>
            <w:tcW w:w="2000" w:type="dxa"/>
            <w:vMerge w:val="restart"/>
            <w:shd w:val="clear" w:color="auto" w:fill="FFFFFF"/>
            <w:noWrap/>
            <w:tcMar>
              <w:top w:w="30" w:type="dxa"/>
              <w:left w:w="30" w:type="dxa"/>
              <w:bottom w:w="30" w:type="dxa"/>
              <w:right w:w="30" w:type="dxa"/>
            </w:tcMar>
            <w:vAlign w:val="center"/>
          </w:tcPr>
          <w:p w14:paraId="1F55AD77" w14:textId="77777777" w:rsidR="002F610F" w:rsidRPr="00C02EB4" w:rsidRDefault="00271DA8">
            <w:pPr>
              <w:rPr>
                <w:color w:val="auto"/>
                <w:sz w:val="22"/>
                <w:szCs w:val="22"/>
              </w:rPr>
            </w:pPr>
            <w:r w:rsidRPr="00C02EB4">
              <w:rPr>
                <w:color w:val="auto"/>
                <w:sz w:val="22"/>
                <w:szCs w:val="22"/>
              </w:rPr>
              <w:t>FIKSĒTAIS</w:t>
            </w:r>
          </w:p>
          <w:p w14:paraId="34EC714B" w14:textId="77777777" w:rsidR="002F610F" w:rsidRPr="00C02EB4" w:rsidRDefault="00271DA8">
            <w:pPr>
              <w:rPr>
                <w:color w:val="auto"/>
                <w:sz w:val="22"/>
                <w:szCs w:val="22"/>
              </w:rPr>
            </w:pPr>
            <w:r w:rsidRPr="00C02EB4">
              <w:rPr>
                <w:color w:val="auto"/>
                <w:sz w:val="22"/>
                <w:szCs w:val="22"/>
              </w:rPr>
              <w:t>MOBILAIS</w:t>
            </w:r>
          </w:p>
          <w:p w14:paraId="6DC31386" w14:textId="77777777" w:rsidR="002F610F" w:rsidRPr="00C02EB4" w:rsidRDefault="00271DA8">
            <w:pPr>
              <w:rPr>
                <w:color w:val="auto"/>
                <w:sz w:val="22"/>
                <w:szCs w:val="22"/>
              </w:rPr>
            </w:pPr>
            <w:r w:rsidRPr="00C02EB4">
              <w:rPr>
                <w:color w:val="auto"/>
                <w:sz w:val="22"/>
                <w:szCs w:val="22"/>
              </w:rPr>
              <w:t>IZPLATĪJUMA IZPĒTES</w:t>
            </w:r>
          </w:p>
          <w:p w14:paraId="6FD0EE3E" w14:textId="77777777" w:rsidR="002F610F" w:rsidRPr="00C02EB4" w:rsidRDefault="00271DA8">
            <w:pPr>
              <w:rPr>
                <w:color w:val="auto"/>
                <w:sz w:val="22"/>
                <w:szCs w:val="22"/>
              </w:rPr>
            </w:pPr>
            <w:r w:rsidRPr="00C02EB4">
              <w:rPr>
                <w:color w:val="auto"/>
                <w:sz w:val="22"/>
                <w:szCs w:val="22"/>
              </w:rPr>
              <w:t>IZPLATĪJUMA DARBA (satelītu atpazīšana)</w:t>
            </w:r>
          </w:p>
        </w:tc>
        <w:tc>
          <w:tcPr>
            <w:tcW w:w="1705" w:type="dxa"/>
            <w:shd w:val="clear" w:color="auto" w:fill="FFFFFF"/>
            <w:noWrap/>
            <w:tcMar>
              <w:top w:w="30" w:type="dxa"/>
              <w:left w:w="30" w:type="dxa"/>
              <w:bottom w:w="30" w:type="dxa"/>
              <w:right w:w="30" w:type="dxa"/>
            </w:tcMar>
            <w:vAlign w:val="center"/>
          </w:tcPr>
          <w:p w14:paraId="3D50B663"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5C71C32A"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1358FBE0" w14:textId="77777777" w:rsidR="002F610F" w:rsidRPr="00C02EB4" w:rsidRDefault="00271DA8">
            <w:pPr>
              <w:rPr>
                <w:color w:val="auto"/>
                <w:sz w:val="22"/>
                <w:szCs w:val="22"/>
              </w:rPr>
            </w:pPr>
            <w:r w:rsidRPr="00C02EB4">
              <w:rPr>
                <w:color w:val="auto"/>
                <w:sz w:val="22"/>
                <w:szCs w:val="22"/>
              </w:rPr>
              <w:t>Privātie elektronisko sakaru tīkli</w:t>
            </w:r>
          </w:p>
        </w:tc>
      </w:tr>
      <w:tr w:rsidR="00BB30D4" w:rsidRPr="00C02EB4" w14:paraId="3414378B" w14:textId="77777777" w:rsidTr="0010151B">
        <w:tc>
          <w:tcPr>
            <w:tcW w:w="526" w:type="dxa"/>
            <w:vMerge/>
            <w:shd w:val="clear" w:color="auto" w:fill="FFFFFF"/>
            <w:noWrap/>
            <w:tcMar>
              <w:top w:w="30" w:type="dxa"/>
              <w:left w:w="30" w:type="dxa"/>
              <w:bottom w:w="30" w:type="dxa"/>
              <w:right w:w="30" w:type="dxa"/>
            </w:tcMar>
            <w:vAlign w:val="center"/>
          </w:tcPr>
          <w:p w14:paraId="01A4B3D6"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693BF7B"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D25A801"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8AAF6EE" w14:textId="77777777" w:rsidR="002F610F" w:rsidRPr="00C02EB4" w:rsidRDefault="00271DA8">
            <w:pPr>
              <w:rPr>
                <w:color w:val="auto"/>
                <w:sz w:val="22"/>
                <w:szCs w:val="22"/>
              </w:rPr>
            </w:pPr>
            <w:r w:rsidRPr="00C02EB4">
              <w:rPr>
                <w:color w:val="auto"/>
                <w:sz w:val="22"/>
                <w:szCs w:val="22"/>
              </w:rPr>
              <w:t>SRD: 30–37,5 MHz</w:t>
            </w:r>
          </w:p>
        </w:tc>
        <w:tc>
          <w:tcPr>
            <w:tcW w:w="1902" w:type="dxa"/>
            <w:shd w:val="clear" w:color="auto" w:fill="FFFFFF"/>
            <w:noWrap/>
            <w:tcMar>
              <w:top w:w="30" w:type="dxa"/>
              <w:left w:w="30" w:type="dxa"/>
              <w:bottom w:w="30" w:type="dxa"/>
              <w:right w:w="30" w:type="dxa"/>
            </w:tcMar>
            <w:vAlign w:val="center"/>
          </w:tcPr>
          <w:p w14:paraId="51CFF25F" w14:textId="3B40A69D"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319209F1" w14:textId="78E70E2E"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A943DD0" w14:textId="77777777" w:rsidR="002F610F" w:rsidRPr="00C02EB4" w:rsidRDefault="00271DA8">
            <w:pPr>
              <w:rPr>
                <w:color w:val="auto"/>
                <w:sz w:val="22"/>
                <w:szCs w:val="22"/>
              </w:rPr>
            </w:pPr>
            <w:r w:rsidRPr="00C02EB4">
              <w:rPr>
                <w:color w:val="auto"/>
                <w:sz w:val="22"/>
                <w:szCs w:val="22"/>
              </w:rPr>
              <w:t>Aktīvi medicīniskie implanti</w:t>
            </w:r>
          </w:p>
        </w:tc>
      </w:tr>
      <w:tr w:rsidR="00BB30D4" w:rsidRPr="00C02EB4" w14:paraId="4415D459" w14:textId="77777777" w:rsidTr="0010151B">
        <w:tc>
          <w:tcPr>
            <w:tcW w:w="526" w:type="dxa"/>
            <w:shd w:val="clear" w:color="auto" w:fill="FFFFFF"/>
            <w:noWrap/>
            <w:tcMar>
              <w:top w:w="30" w:type="dxa"/>
              <w:left w:w="30" w:type="dxa"/>
              <w:bottom w:w="30" w:type="dxa"/>
              <w:right w:w="30" w:type="dxa"/>
            </w:tcMar>
            <w:vAlign w:val="center"/>
          </w:tcPr>
          <w:p w14:paraId="06A3A751" w14:textId="77777777" w:rsidR="002F610F" w:rsidRPr="00C02EB4" w:rsidRDefault="00271DA8">
            <w:pPr>
              <w:rPr>
                <w:color w:val="auto"/>
                <w:sz w:val="22"/>
                <w:szCs w:val="22"/>
              </w:rPr>
            </w:pPr>
            <w:r w:rsidRPr="00C02EB4">
              <w:rPr>
                <w:color w:val="auto"/>
                <w:sz w:val="22"/>
                <w:szCs w:val="22"/>
              </w:rPr>
              <w:t>170.</w:t>
            </w:r>
          </w:p>
        </w:tc>
        <w:tc>
          <w:tcPr>
            <w:tcW w:w="9115" w:type="dxa"/>
            <w:gridSpan w:val="5"/>
            <w:shd w:val="clear" w:color="auto" w:fill="FFFFFF"/>
            <w:noWrap/>
            <w:tcMar>
              <w:top w:w="30" w:type="dxa"/>
              <w:left w:w="30" w:type="dxa"/>
              <w:bottom w:w="30" w:type="dxa"/>
              <w:right w:w="30" w:type="dxa"/>
            </w:tcMar>
            <w:vAlign w:val="center"/>
          </w:tcPr>
          <w:p w14:paraId="4F567D68" w14:textId="77777777" w:rsidR="002F610F" w:rsidRPr="00C02EB4" w:rsidRDefault="00271DA8">
            <w:pPr>
              <w:jc w:val="center"/>
              <w:rPr>
                <w:b/>
                <w:color w:val="auto"/>
                <w:sz w:val="22"/>
                <w:szCs w:val="22"/>
              </w:rPr>
            </w:pPr>
            <w:r w:rsidRPr="00C02EB4">
              <w:rPr>
                <w:b/>
                <w:color w:val="auto"/>
                <w:sz w:val="22"/>
                <w:szCs w:val="22"/>
              </w:rPr>
              <w:t>30,01–37,5 MHz</w:t>
            </w:r>
          </w:p>
        </w:tc>
      </w:tr>
      <w:tr w:rsidR="00BB30D4" w:rsidRPr="00C02EB4" w14:paraId="005A7DBD" w14:textId="77777777" w:rsidTr="0010151B">
        <w:tc>
          <w:tcPr>
            <w:tcW w:w="526" w:type="dxa"/>
            <w:vMerge w:val="restart"/>
            <w:shd w:val="clear" w:color="auto" w:fill="FFFFFF"/>
            <w:noWrap/>
            <w:tcMar>
              <w:top w:w="30" w:type="dxa"/>
              <w:left w:w="30" w:type="dxa"/>
              <w:bottom w:w="30" w:type="dxa"/>
              <w:right w:w="30" w:type="dxa"/>
            </w:tcMar>
            <w:vAlign w:val="center"/>
          </w:tcPr>
          <w:p w14:paraId="148044CF"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17DC70F3" w14:textId="77777777" w:rsidR="002F610F" w:rsidRPr="00C02EB4" w:rsidRDefault="00271DA8">
            <w:pPr>
              <w:rPr>
                <w:color w:val="auto"/>
                <w:sz w:val="22"/>
                <w:szCs w:val="22"/>
              </w:rPr>
            </w:pPr>
            <w:r w:rsidRPr="00C02EB4">
              <w:rPr>
                <w:color w:val="auto"/>
                <w:sz w:val="22"/>
                <w:szCs w:val="22"/>
              </w:rPr>
              <w:t>MOBILAIS</w:t>
            </w:r>
          </w:p>
          <w:p w14:paraId="7EE5D325"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51E22D79" w14:textId="77777777" w:rsidR="002F610F" w:rsidRPr="00C02EB4" w:rsidRDefault="00271DA8">
            <w:pPr>
              <w:rPr>
                <w:color w:val="auto"/>
                <w:sz w:val="22"/>
                <w:szCs w:val="22"/>
              </w:rPr>
            </w:pPr>
            <w:r w:rsidRPr="00C02EB4">
              <w:rPr>
                <w:color w:val="auto"/>
                <w:sz w:val="22"/>
                <w:szCs w:val="22"/>
              </w:rPr>
              <w:t>MOBILAIS</w:t>
            </w:r>
          </w:p>
          <w:p w14:paraId="6CF75EAF"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68F856B5" w14:textId="77777777" w:rsidR="002F610F" w:rsidRPr="00C02EB4" w:rsidRDefault="00271DA8">
            <w:pPr>
              <w:rPr>
                <w:color w:val="auto"/>
                <w:sz w:val="22"/>
                <w:szCs w:val="22"/>
              </w:rPr>
            </w:pPr>
            <w:r w:rsidRPr="00C02EB4">
              <w:rPr>
                <w:color w:val="auto"/>
                <w:sz w:val="22"/>
                <w:szCs w:val="22"/>
              </w:rPr>
              <w:t>AS: 30,01–40 MHz</w:t>
            </w:r>
          </w:p>
        </w:tc>
        <w:tc>
          <w:tcPr>
            <w:tcW w:w="1902" w:type="dxa"/>
            <w:shd w:val="clear" w:color="auto" w:fill="FFFFFF"/>
            <w:noWrap/>
            <w:tcMar>
              <w:top w:w="30" w:type="dxa"/>
              <w:left w:w="30" w:type="dxa"/>
              <w:bottom w:w="30" w:type="dxa"/>
              <w:right w:w="30" w:type="dxa"/>
            </w:tcMar>
            <w:vAlign w:val="center"/>
          </w:tcPr>
          <w:p w14:paraId="1A2356C4"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58C45E17"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308980FA" w14:textId="77777777" w:rsidTr="0010151B">
        <w:tc>
          <w:tcPr>
            <w:tcW w:w="526" w:type="dxa"/>
            <w:vMerge/>
            <w:shd w:val="clear" w:color="auto" w:fill="FFFFFF"/>
            <w:noWrap/>
            <w:tcMar>
              <w:top w:w="30" w:type="dxa"/>
              <w:left w:w="30" w:type="dxa"/>
              <w:bottom w:w="30" w:type="dxa"/>
              <w:right w:w="30" w:type="dxa"/>
            </w:tcMar>
            <w:vAlign w:val="center"/>
          </w:tcPr>
          <w:p w14:paraId="2A9665EC"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6D0D34B"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446D430"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5C471D83" w14:textId="77777777" w:rsidR="002F610F" w:rsidRPr="00C02EB4" w:rsidRDefault="00271DA8">
            <w:pPr>
              <w:rPr>
                <w:color w:val="auto"/>
                <w:sz w:val="22"/>
                <w:szCs w:val="22"/>
              </w:rPr>
            </w:pPr>
            <w:r w:rsidRPr="00C02EB4">
              <w:rPr>
                <w:color w:val="auto"/>
                <w:sz w:val="22"/>
                <w:szCs w:val="22"/>
              </w:rPr>
              <w:t>SRD: 34,995–35,225 MHz</w:t>
            </w:r>
          </w:p>
        </w:tc>
        <w:tc>
          <w:tcPr>
            <w:tcW w:w="1902" w:type="dxa"/>
            <w:shd w:val="clear" w:color="auto" w:fill="FFFFFF"/>
            <w:noWrap/>
            <w:tcMar>
              <w:top w:w="30" w:type="dxa"/>
              <w:left w:w="30" w:type="dxa"/>
              <w:bottom w:w="30" w:type="dxa"/>
              <w:right w:w="30" w:type="dxa"/>
            </w:tcMar>
            <w:vAlign w:val="center"/>
          </w:tcPr>
          <w:p w14:paraId="2F440FF8" w14:textId="77777777" w:rsidR="002F610F" w:rsidRPr="00C02EB4" w:rsidRDefault="00271DA8">
            <w:pPr>
              <w:rPr>
                <w:color w:val="auto"/>
                <w:sz w:val="22"/>
                <w:szCs w:val="22"/>
              </w:rPr>
            </w:pPr>
            <w:r w:rsidRPr="00C02EB4">
              <w:rPr>
                <w:color w:val="auto"/>
                <w:sz w:val="22"/>
                <w:szCs w:val="22"/>
              </w:rPr>
              <w:t>ERC/REC 70-03 – Par maza darbības attāluma ierīču (SRD) lietošanu</w:t>
            </w:r>
          </w:p>
          <w:p w14:paraId="61256DB7" w14:textId="59CDF715" w:rsidR="002F610F" w:rsidRPr="00C02EB4" w:rsidRDefault="00271DA8">
            <w:pPr>
              <w:rPr>
                <w:color w:val="auto"/>
                <w:sz w:val="22"/>
                <w:szCs w:val="22"/>
              </w:rPr>
            </w:pPr>
            <w:r w:rsidRPr="00C02EB4">
              <w:rPr>
                <w:color w:val="auto"/>
                <w:sz w:val="22"/>
                <w:szCs w:val="22"/>
              </w:rPr>
              <w:t>ERC/DEC/(01)11 – ERC 2001</w:t>
            </w:r>
            <w:r w:rsidR="00337433" w:rsidRPr="00C02EB4">
              <w:rPr>
                <w:color w:val="auto"/>
                <w:sz w:val="22"/>
                <w:szCs w:val="22"/>
              </w:rPr>
              <w:t xml:space="preserve">. gada </w:t>
            </w:r>
            <w:r w:rsidRPr="00C02EB4">
              <w:rPr>
                <w:color w:val="auto"/>
                <w:sz w:val="22"/>
                <w:szCs w:val="22"/>
              </w:rPr>
              <w:t>12</w:t>
            </w:r>
            <w:r w:rsidR="00544F50" w:rsidRPr="00C02EB4">
              <w:rPr>
                <w:color w:val="auto"/>
                <w:sz w:val="22"/>
                <w:szCs w:val="22"/>
              </w:rPr>
              <w:t>. </w:t>
            </w:r>
            <w:r w:rsidRPr="00C02EB4">
              <w:rPr>
                <w:color w:val="auto"/>
                <w:sz w:val="22"/>
                <w:szCs w:val="22"/>
              </w:rPr>
              <w:t>marta lēmums par 34,995–35,225 MHz radiofrekvenču joslā darbojošos maza darbības attāluma lidmodeļu vadības ierīču harmonizētajām radiofrekvencēm, tehniskajiem parametriem un atbrīvošanu no individuālajām atļaujām</w:t>
            </w:r>
          </w:p>
        </w:tc>
        <w:tc>
          <w:tcPr>
            <w:tcW w:w="1606" w:type="dxa"/>
            <w:shd w:val="clear" w:color="auto" w:fill="FFFFFF"/>
            <w:noWrap/>
            <w:tcMar>
              <w:top w:w="30" w:type="dxa"/>
              <w:left w:w="30" w:type="dxa"/>
              <w:bottom w:w="30" w:type="dxa"/>
              <w:right w:w="30" w:type="dxa"/>
            </w:tcMar>
            <w:vAlign w:val="center"/>
          </w:tcPr>
          <w:p w14:paraId="73EEF066" w14:textId="77777777" w:rsidR="002F610F" w:rsidRPr="00C02EB4" w:rsidRDefault="00271DA8">
            <w:pPr>
              <w:rPr>
                <w:color w:val="auto"/>
                <w:sz w:val="22"/>
                <w:szCs w:val="22"/>
              </w:rPr>
            </w:pPr>
            <w:r w:rsidRPr="00C02EB4">
              <w:rPr>
                <w:color w:val="auto"/>
                <w:sz w:val="22"/>
                <w:szCs w:val="22"/>
              </w:rPr>
              <w:t>Ierīces lidmodeļu vadībai</w:t>
            </w:r>
          </w:p>
        </w:tc>
      </w:tr>
      <w:tr w:rsidR="00BB30D4" w:rsidRPr="00C02EB4" w14:paraId="7C4185F4" w14:textId="77777777" w:rsidTr="0010151B">
        <w:tc>
          <w:tcPr>
            <w:tcW w:w="526" w:type="dxa"/>
            <w:vMerge/>
            <w:shd w:val="clear" w:color="auto" w:fill="FFFFFF"/>
            <w:noWrap/>
            <w:tcMar>
              <w:top w:w="30" w:type="dxa"/>
              <w:left w:w="30" w:type="dxa"/>
              <w:bottom w:w="30" w:type="dxa"/>
              <w:right w:w="30" w:type="dxa"/>
            </w:tcMar>
            <w:vAlign w:val="center"/>
          </w:tcPr>
          <w:p w14:paraId="2625BD7B"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0E2D62D"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93F428E"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AE922FE" w14:textId="77777777" w:rsidR="002F610F" w:rsidRPr="00C02EB4" w:rsidRDefault="00271DA8">
            <w:pPr>
              <w:rPr>
                <w:color w:val="auto"/>
                <w:sz w:val="22"/>
                <w:szCs w:val="22"/>
              </w:rPr>
            </w:pPr>
            <w:r w:rsidRPr="00C02EB4">
              <w:rPr>
                <w:color w:val="auto"/>
                <w:sz w:val="22"/>
                <w:szCs w:val="22"/>
              </w:rPr>
              <w:t>SRD: 30–37,5 MHz</w:t>
            </w:r>
          </w:p>
        </w:tc>
        <w:tc>
          <w:tcPr>
            <w:tcW w:w="1902" w:type="dxa"/>
            <w:shd w:val="clear" w:color="auto" w:fill="FFFFFF"/>
            <w:noWrap/>
            <w:tcMar>
              <w:top w:w="30" w:type="dxa"/>
              <w:left w:w="30" w:type="dxa"/>
              <w:bottom w:w="30" w:type="dxa"/>
              <w:right w:w="30" w:type="dxa"/>
            </w:tcMar>
            <w:vAlign w:val="center"/>
          </w:tcPr>
          <w:p w14:paraId="1CF04936" w14:textId="34537003"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4935556A" w14:textId="25919E61"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E1A9136" w14:textId="77777777" w:rsidR="002F610F" w:rsidRPr="00C02EB4" w:rsidRDefault="00271DA8">
            <w:pPr>
              <w:rPr>
                <w:color w:val="auto"/>
                <w:sz w:val="22"/>
                <w:szCs w:val="22"/>
              </w:rPr>
            </w:pPr>
            <w:r w:rsidRPr="00C02EB4">
              <w:rPr>
                <w:color w:val="auto"/>
                <w:sz w:val="22"/>
                <w:szCs w:val="22"/>
              </w:rPr>
              <w:t>Aktīvi medicīniskie implanti</w:t>
            </w:r>
          </w:p>
        </w:tc>
      </w:tr>
      <w:tr w:rsidR="00BB30D4" w:rsidRPr="00C02EB4" w14:paraId="67382986" w14:textId="77777777" w:rsidTr="0010151B">
        <w:tc>
          <w:tcPr>
            <w:tcW w:w="526" w:type="dxa"/>
            <w:shd w:val="clear" w:color="auto" w:fill="FFFFFF"/>
            <w:noWrap/>
            <w:tcMar>
              <w:top w:w="30" w:type="dxa"/>
              <w:left w:w="30" w:type="dxa"/>
              <w:bottom w:w="30" w:type="dxa"/>
              <w:right w:w="30" w:type="dxa"/>
            </w:tcMar>
            <w:vAlign w:val="center"/>
          </w:tcPr>
          <w:p w14:paraId="78BCCA76" w14:textId="77777777" w:rsidR="002F610F" w:rsidRPr="00C02EB4" w:rsidRDefault="00271DA8">
            <w:pPr>
              <w:rPr>
                <w:color w:val="auto"/>
                <w:sz w:val="22"/>
                <w:szCs w:val="22"/>
              </w:rPr>
            </w:pPr>
            <w:r w:rsidRPr="00C02EB4">
              <w:rPr>
                <w:color w:val="auto"/>
                <w:sz w:val="22"/>
                <w:szCs w:val="22"/>
              </w:rPr>
              <w:t>171.</w:t>
            </w:r>
          </w:p>
        </w:tc>
        <w:tc>
          <w:tcPr>
            <w:tcW w:w="9115" w:type="dxa"/>
            <w:gridSpan w:val="5"/>
            <w:shd w:val="clear" w:color="auto" w:fill="FFFFFF"/>
            <w:noWrap/>
            <w:tcMar>
              <w:top w:w="30" w:type="dxa"/>
              <w:left w:w="30" w:type="dxa"/>
              <w:bottom w:w="30" w:type="dxa"/>
              <w:right w:w="30" w:type="dxa"/>
            </w:tcMar>
            <w:vAlign w:val="center"/>
          </w:tcPr>
          <w:p w14:paraId="7DB01590" w14:textId="77777777" w:rsidR="002F610F" w:rsidRPr="00C02EB4" w:rsidRDefault="00271DA8">
            <w:pPr>
              <w:jc w:val="center"/>
              <w:rPr>
                <w:b/>
                <w:color w:val="auto"/>
                <w:sz w:val="22"/>
                <w:szCs w:val="22"/>
              </w:rPr>
            </w:pPr>
            <w:r w:rsidRPr="00C02EB4">
              <w:rPr>
                <w:b/>
                <w:color w:val="auto"/>
                <w:sz w:val="22"/>
                <w:szCs w:val="22"/>
              </w:rPr>
              <w:t>37,5–38,25 MHz</w:t>
            </w:r>
          </w:p>
        </w:tc>
      </w:tr>
      <w:tr w:rsidR="00BB30D4" w:rsidRPr="00C02EB4" w14:paraId="1BE00CEA" w14:textId="77777777" w:rsidTr="0010151B">
        <w:tc>
          <w:tcPr>
            <w:tcW w:w="526" w:type="dxa"/>
            <w:shd w:val="clear" w:color="auto" w:fill="FFFFFF"/>
            <w:noWrap/>
            <w:tcMar>
              <w:top w:w="30" w:type="dxa"/>
              <w:left w:w="30" w:type="dxa"/>
              <w:bottom w:w="30" w:type="dxa"/>
              <w:right w:w="30" w:type="dxa"/>
            </w:tcMar>
            <w:vAlign w:val="center"/>
          </w:tcPr>
          <w:p w14:paraId="709DEF64"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75F5B6E0" w14:textId="77777777" w:rsidR="002F610F" w:rsidRPr="00C02EB4" w:rsidRDefault="00271DA8">
            <w:pPr>
              <w:rPr>
                <w:color w:val="auto"/>
                <w:sz w:val="22"/>
                <w:szCs w:val="22"/>
              </w:rPr>
            </w:pPr>
            <w:r w:rsidRPr="00C02EB4">
              <w:rPr>
                <w:color w:val="auto"/>
                <w:sz w:val="22"/>
                <w:szCs w:val="22"/>
              </w:rPr>
              <w:t>MOBILAIS</w:t>
            </w:r>
          </w:p>
          <w:p w14:paraId="6E75B0C6" w14:textId="77777777" w:rsidR="002F610F" w:rsidRPr="00C02EB4" w:rsidRDefault="00271DA8">
            <w:pPr>
              <w:rPr>
                <w:color w:val="auto"/>
                <w:sz w:val="22"/>
                <w:szCs w:val="22"/>
              </w:rPr>
            </w:pPr>
            <w:r w:rsidRPr="00C02EB4">
              <w:rPr>
                <w:color w:val="auto"/>
                <w:sz w:val="22"/>
                <w:szCs w:val="22"/>
              </w:rPr>
              <w:t>Radioastronomijas</w:t>
            </w:r>
          </w:p>
          <w:p w14:paraId="340B9072" w14:textId="77777777" w:rsidR="002F610F" w:rsidRPr="00C02EB4" w:rsidRDefault="00271DA8">
            <w:pPr>
              <w:rPr>
                <w:color w:val="auto"/>
                <w:sz w:val="22"/>
                <w:szCs w:val="22"/>
              </w:rPr>
            </w:pPr>
            <w:r w:rsidRPr="00C02EB4">
              <w:rPr>
                <w:color w:val="auto"/>
                <w:sz w:val="22"/>
                <w:szCs w:val="22"/>
              </w:rPr>
              <w:t>5.149</w:t>
            </w:r>
          </w:p>
          <w:p w14:paraId="3AB12A46" w14:textId="77777777" w:rsidR="002F610F" w:rsidRPr="00C02EB4" w:rsidRDefault="00271DA8">
            <w:pPr>
              <w:rPr>
                <w:color w:val="auto"/>
                <w:sz w:val="22"/>
                <w:szCs w:val="22"/>
              </w:rPr>
            </w:pPr>
            <w:r w:rsidRPr="00C02EB4">
              <w:rPr>
                <w:color w:val="auto"/>
                <w:sz w:val="22"/>
                <w:szCs w:val="22"/>
              </w:rPr>
              <w:t>FIKSĒTAIS</w:t>
            </w:r>
          </w:p>
        </w:tc>
        <w:tc>
          <w:tcPr>
            <w:tcW w:w="2000" w:type="dxa"/>
            <w:shd w:val="clear" w:color="auto" w:fill="FFFFFF"/>
            <w:noWrap/>
            <w:tcMar>
              <w:top w:w="30" w:type="dxa"/>
              <w:left w:w="30" w:type="dxa"/>
              <w:bottom w:w="30" w:type="dxa"/>
              <w:right w:w="30" w:type="dxa"/>
            </w:tcMar>
            <w:vAlign w:val="center"/>
          </w:tcPr>
          <w:p w14:paraId="39AF967F" w14:textId="77777777" w:rsidR="002F610F" w:rsidRPr="00C02EB4" w:rsidRDefault="00271DA8">
            <w:pPr>
              <w:rPr>
                <w:color w:val="auto"/>
                <w:sz w:val="22"/>
                <w:szCs w:val="22"/>
              </w:rPr>
            </w:pPr>
            <w:r w:rsidRPr="00C02EB4">
              <w:rPr>
                <w:color w:val="auto"/>
                <w:sz w:val="22"/>
                <w:szCs w:val="22"/>
              </w:rPr>
              <w:t>MOBILAIS</w:t>
            </w:r>
          </w:p>
          <w:p w14:paraId="202D6287" w14:textId="77777777" w:rsidR="002F610F" w:rsidRPr="00C02EB4" w:rsidRDefault="00271DA8">
            <w:pPr>
              <w:rPr>
                <w:color w:val="auto"/>
                <w:sz w:val="22"/>
                <w:szCs w:val="22"/>
              </w:rPr>
            </w:pPr>
            <w:r w:rsidRPr="00C02EB4">
              <w:rPr>
                <w:color w:val="auto"/>
                <w:sz w:val="22"/>
                <w:szCs w:val="22"/>
              </w:rPr>
              <w:t>Radioastronomijas</w:t>
            </w:r>
          </w:p>
          <w:p w14:paraId="08298719" w14:textId="77777777" w:rsidR="002F610F" w:rsidRPr="00C02EB4" w:rsidRDefault="00271DA8">
            <w:pPr>
              <w:rPr>
                <w:color w:val="auto"/>
                <w:sz w:val="22"/>
                <w:szCs w:val="22"/>
              </w:rPr>
            </w:pPr>
            <w:r w:rsidRPr="00C02EB4">
              <w:rPr>
                <w:color w:val="auto"/>
                <w:sz w:val="22"/>
                <w:szCs w:val="22"/>
              </w:rPr>
              <w:t>5.149</w:t>
            </w:r>
          </w:p>
          <w:p w14:paraId="3C308A72"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2D3C1261" w14:textId="77777777" w:rsidR="002F610F" w:rsidRPr="00C02EB4" w:rsidRDefault="00271DA8">
            <w:pPr>
              <w:rPr>
                <w:color w:val="auto"/>
                <w:sz w:val="22"/>
                <w:szCs w:val="22"/>
              </w:rPr>
            </w:pPr>
            <w:r w:rsidRPr="00C02EB4">
              <w:rPr>
                <w:color w:val="auto"/>
                <w:sz w:val="22"/>
                <w:szCs w:val="22"/>
              </w:rPr>
              <w:t>AS: 30,01–40 MHz</w:t>
            </w:r>
          </w:p>
        </w:tc>
        <w:tc>
          <w:tcPr>
            <w:tcW w:w="1902" w:type="dxa"/>
            <w:shd w:val="clear" w:color="auto" w:fill="FFFFFF"/>
            <w:noWrap/>
            <w:tcMar>
              <w:top w:w="30" w:type="dxa"/>
              <w:left w:w="30" w:type="dxa"/>
              <w:bottom w:w="30" w:type="dxa"/>
              <w:right w:w="30" w:type="dxa"/>
            </w:tcMar>
            <w:vAlign w:val="center"/>
          </w:tcPr>
          <w:p w14:paraId="7499DA58"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4D5A4A45"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5DB1C9FC" w14:textId="77777777" w:rsidTr="0010151B">
        <w:tc>
          <w:tcPr>
            <w:tcW w:w="526" w:type="dxa"/>
            <w:shd w:val="clear" w:color="auto" w:fill="FFFFFF"/>
            <w:noWrap/>
            <w:tcMar>
              <w:top w:w="30" w:type="dxa"/>
              <w:left w:w="30" w:type="dxa"/>
              <w:bottom w:w="30" w:type="dxa"/>
              <w:right w:w="30" w:type="dxa"/>
            </w:tcMar>
            <w:vAlign w:val="center"/>
          </w:tcPr>
          <w:p w14:paraId="7D5C2A4C" w14:textId="77777777" w:rsidR="002F610F" w:rsidRPr="00C02EB4" w:rsidRDefault="00271DA8">
            <w:pPr>
              <w:rPr>
                <w:color w:val="auto"/>
                <w:sz w:val="22"/>
                <w:szCs w:val="22"/>
              </w:rPr>
            </w:pPr>
            <w:r w:rsidRPr="00C02EB4">
              <w:rPr>
                <w:color w:val="auto"/>
                <w:sz w:val="22"/>
                <w:szCs w:val="22"/>
              </w:rPr>
              <w:t>172.</w:t>
            </w:r>
          </w:p>
        </w:tc>
        <w:tc>
          <w:tcPr>
            <w:tcW w:w="9115" w:type="dxa"/>
            <w:gridSpan w:val="5"/>
            <w:shd w:val="clear" w:color="auto" w:fill="FFFFFF"/>
            <w:noWrap/>
            <w:tcMar>
              <w:top w:w="30" w:type="dxa"/>
              <w:left w:w="30" w:type="dxa"/>
              <w:bottom w:w="30" w:type="dxa"/>
              <w:right w:w="30" w:type="dxa"/>
            </w:tcMar>
            <w:vAlign w:val="center"/>
          </w:tcPr>
          <w:p w14:paraId="53CF95C7" w14:textId="77777777" w:rsidR="002F610F" w:rsidRPr="00C02EB4" w:rsidRDefault="00271DA8">
            <w:pPr>
              <w:jc w:val="center"/>
              <w:rPr>
                <w:b/>
                <w:color w:val="auto"/>
                <w:sz w:val="22"/>
                <w:szCs w:val="22"/>
              </w:rPr>
            </w:pPr>
            <w:r w:rsidRPr="00C02EB4">
              <w:rPr>
                <w:b/>
                <w:color w:val="auto"/>
                <w:sz w:val="22"/>
                <w:szCs w:val="22"/>
              </w:rPr>
              <w:t>38,25–39 MHz</w:t>
            </w:r>
          </w:p>
        </w:tc>
      </w:tr>
      <w:tr w:rsidR="00BB30D4" w:rsidRPr="00C02EB4" w14:paraId="1A41206D" w14:textId="77777777" w:rsidTr="0010151B">
        <w:tc>
          <w:tcPr>
            <w:tcW w:w="526" w:type="dxa"/>
            <w:shd w:val="clear" w:color="auto" w:fill="FFFFFF"/>
            <w:noWrap/>
            <w:tcMar>
              <w:top w:w="30" w:type="dxa"/>
              <w:left w:w="30" w:type="dxa"/>
              <w:bottom w:w="30" w:type="dxa"/>
              <w:right w:w="30" w:type="dxa"/>
            </w:tcMar>
            <w:vAlign w:val="center"/>
          </w:tcPr>
          <w:p w14:paraId="089EA875"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49B15729" w14:textId="77777777" w:rsidR="002F610F" w:rsidRPr="00C02EB4" w:rsidRDefault="00271DA8">
            <w:pPr>
              <w:rPr>
                <w:color w:val="auto"/>
                <w:sz w:val="22"/>
                <w:szCs w:val="22"/>
              </w:rPr>
            </w:pPr>
            <w:r w:rsidRPr="00C02EB4">
              <w:rPr>
                <w:color w:val="auto"/>
                <w:sz w:val="22"/>
                <w:szCs w:val="22"/>
              </w:rPr>
              <w:t> </w:t>
            </w:r>
          </w:p>
        </w:tc>
        <w:tc>
          <w:tcPr>
            <w:tcW w:w="2000" w:type="dxa"/>
            <w:shd w:val="clear" w:color="auto" w:fill="FFFFFF"/>
            <w:noWrap/>
            <w:tcMar>
              <w:top w:w="30" w:type="dxa"/>
              <w:left w:w="30" w:type="dxa"/>
              <w:bottom w:w="30" w:type="dxa"/>
              <w:right w:w="30" w:type="dxa"/>
            </w:tcMar>
            <w:vAlign w:val="center"/>
          </w:tcPr>
          <w:p w14:paraId="3369A4C0" w14:textId="77777777" w:rsidR="002F610F" w:rsidRPr="00C02EB4" w:rsidRDefault="00271DA8">
            <w:pPr>
              <w:rPr>
                <w:color w:val="auto"/>
                <w:sz w:val="22"/>
                <w:szCs w:val="22"/>
              </w:rPr>
            </w:pPr>
            <w:r w:rsidRPr="00C02EB4">
              <w:rPr>
                <w:color w:val="auto"/>
                <w:sz w:val="22"/>
                <w:szCs w:val="22"/>
              </w:rPr>
              <w:t> </w:t>
            </w:r>
          </w:p>
        </w:tc>
        <w:tc>
          <w:tcPr>
            <w:tcW w:w="1705" w:type="dxa"/>
            <w:shd w:val="clear" w:color="auto" w:fill="FFFFFF"/>
            <w:noWrap/>
            <w:tcMar>
              <w:top w:w="30" w:type="dxa"/>
              <w:left w:w="30" w:type="dxa"/>
              <w:bottom w:w="30" w:type="dxa"/>
              <w:right w:w="30" w:type="dxa"/>
            </w:tcMar>
            <w:vAlign w:val="center"/>
          </w:tcPr>
          <w:p w14:paraId="76E21FF4"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5BF0DB69"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421E2A14" w14:textId="77777777" w:rsidR="002F610F" w:rsidRPr="00C02EB4" w:rsidRDefault="00271DA8">
            <w:pPr>
              <w:rPr>
                <w:color w:val="auto"/>
                <w:sz w:val="22"/>
                <w:szCs w:val="22"/>
              </w:rPr>
            </w:pPr>
            <w:r w:rsidRPr="00C02EB4">
              <w:rPr>
                <w:color w:val="auto"/>
                <w:sz w:val="22"/>
                <w:szCs w:val="22"/>
              </w:rPr>
              <w:t> </w:t>
            </w:r>
          </w:p>
        </w:tc>
      </w:tr>
      <w:tr w:rsidR="00BB30D4" w:rsidRPr="00C02EB4" w14:paraId="1B5F4E9E" w14:textId="77777777" w:rsidTr="0010151B">
        <w:tc>
          <w:tcPr>
            <w:tcW w:w="526" w:type="dxa"/>
            <w:shd w:val="clear" w:color="auto" w:fill="FFFFFF"/>
            <w:noWrap/>
            <w:tcMar>
              <w:top w:w="30" w:type="dxa"/>
              <w:left w:w="30" w:type="dxa"/>
              <w:bottom w:w="30" w:type="dxa"/>
              <w:right w:w="30" w:type="dxa"/>
            </w:tcMar>
            <w:vAlign w:val="center"/>
          </w:tcPr>
          <w:p w14:paraId="4F85C34C"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59A2224F" w14:textId="77777777" w:rsidR="002F610F" w:rsidRPr="00C02EB4" w:rsidRDefault="00271DA8">
            <w:pPr>
              <w:rPr>
                <w:color w:val="auto"/>
                <w:sz w:val="22"/>
                <w:szCs w:val="22"/>
              </w:rPr>
            </w:pPr>
            <w:r w:rsidRPr="00C02EB4">
              <w:rPr>
                <w:color w:val="auto"/>
                <w:sz w:val="22"/>
                <w:szCs w:val="22"/>
              </w:rPr>
              <w:t>MOBILAIS</w:t>
            </w:r>
          </w:p>
          <w:p w14:paraId="3C0B1986" w14:textId="77777777" w:rsidR="002F610F" w:rsidRPr="00C02EB4" w:rsidRDefault="00271DA8">
            <w:pPr>
              <w:rPr>
                <w:color w:val="auto"/>
                <w:sz w:val="22"/>
                <w:szCs w:val="22"/>
              </w:rPr>
            </w:pPr>
            <w:r w:rsidRPr="00C02EB4">
              <w:rPr>
                <w:color w:val="auto"/>
                <w:sz w:val="22"/>
                <w:szCs w:val="22"/>
              </w:rPr>
              <w:t>FIKSĒTAIS</w:t>
            </w:r>
          </w:p>
        </w:tc>
        <w:tc>
          <w:tcPr>
            <w:tcW w:w="2000" w:type="dxa"/>
            <w:shd w:val="clear" w:color="auto" w:fill="FFFFFF"/>
            <w:noWrap/>
            <w:tcMar>
              <w:top w:w="30" w:type="dxa"/>
              <w:left w:w="30" w:type="dxa"/>
              <w:bottom w:w="30" w:type="dxa"/>
              <w:right w:w="30" w:type="dxa"/>
            </w:tcMar>
            <w:vAlign w:val="center"/>
          </w:tcPr>
          <w:p w14:paraId="10DF07F1" w14:textId="77777777" w:rsidR="002F610F" w:rsidRPr="00C02EB4" w:rsidRDefault="00271DA8">
            <w:pPr>
              <w:rPr>
                <w:color w:val="auto"/>
                <w:sz w:val="22"/>
                <w:szCs w:val="22"/>
              </w:rPr>
            </w:pPr>
            <w:r w:rsidRPr="00C02EB4">
              <w:rPr>
                <w:color w:val="auto"/>
                <w:sz w:val="22"/>
                <w:szCs w:val="22"/>
              </w:rPr>
              <w:t>MOBILAIS</w:t>
            </w:r>
          </w:p>
          <w:p w14:paraId="57406F5B"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5DFCE8D9" w14:textId="77777777" w:rsidR="002F610F" w:rsidRPr="00C02EB4" w:rsidRDefault="00271DA8">
            <w:pPr>
              <w:rPr>
                <w:color w:val="auto"/>
                <w:sz w:val="22"/>
                <w:szCs w:val="22"/>
              </w:rPr>
            </w:pPr>
            <w:r w:rsidRPr="00C02EB4">
              <w:rPr>
                <w:color w:val="auto"/>
                <w:sz w:val="22"/>
                <w:szCs w:val="22"/>
              </w:rPr>
              <w:t>AS: 30,01–40 MHz</w:t>
            </w:r>
          </w:p>
        </w:tc>
        <w:tc>
          <w:tcPr>
            <w:tcW w:w="1902" w:type="dxa"/>
            <w:shd w:val="clear" w:color="auto" w:fill="FFFFFF"/>
            <w:noWrap/>
            <w:tcMar>
              <w:top w:w="30" w:type="dxa"/>
              <w:left w:w="30" w:type="dxa"/>
              <w:bottom w:w="30" w:type="dxa"/>
              <w:right w:w="30" w:type="dxa"/>
            </w:tcMar>
            <w:vAlign w:val="center"/>
          </w:tcPr>
          <w:p w14:paraId="4A7DB129"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5302540D"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26EA2924" w14:textId="77777777" w:rsidTr="0010151B">
        <w:tc>
          <w:tcPr>
            <w:tcW w:w="526" w:type="dxa"/>
            <w:shd w:val="clear" w:color="auto" w:fill="FFFFFF"/>
            <w:noWrap/>
            <w:tcMar>
              <w:top w:w="30" w:type="dxa"/>
              <w:left w:w="30" w:type="dxa"/>
              <w:bottom w:w="30" w:type="dxa"/>
              <w:right w:w="30" w:type="dxa"/>
            </w:tcMar>
            <w:vAlign w:val="center"/>
          </w:tcPr>
          <w:p w14:paraId="3257B959" w14:textId="77777777" w:rsidR="002F610F" w:rsidRPr="00C02EB4" w:rsidRDefault="00271DA8">
            <w:pPr>
              <w:rPr>
                <w:color w:val="auto"/>
                <w:sz w:val="22"/>
                <w:szCs w:val="22"/>
              </w:rPr>
            </w:pPr>
            <w:r w:rsidRPr="00C02EB4">
              <w:rPr>
                <w:color w:val="auto"/>
                <w:sz w:val="22"/>
                <w:szCs w:val="22"/>
              </w:rPr>
              <w:t>172.</w:t>
            </w:r>
            <w:r w:rsidRPr="00C02EB4">
              <w:rPr>
                <w:color w:val="auto"/>
                <w:sz w:val="22"/>
                <w:szCs w:val="22"/>
                <w:vertAlign w:val="superscript"/>
              </w:rPr>
              <w:t>1</w:t>
            </w:r>
          </w:p>
        </w:tc>
        <w:tc>
          <w:tcPr>
            <w:tcW w:w="9115" w:type="dxa"/>
            <w:gridSpan w:val="5"/>
            <w:shd w:val="clear" w:color="auto" w:fill="FFFFFF"/>
            <w:noWrap/>
            <w:tcMar>
              <w:top w:w="30" w:type="dxa"/>
              <w:left w:w="30" w:type="dxa"/>
              <w:bottom w:w="30" w:type="dxa"/>
              <w:right w:w="30" w:type="dxa"/>
            </w:tcMar>
            <w:vAlign w:val="center"/>
          </w:tcPr>
          <w:p w14:paraId="6A6E5CC7" w14:textId="77777777" w:rsidR="002F610F" w:rsidRPr="00C02EB4" w:rsidRDefault="00271DA8">
            <w:pPr>
              <w:jc w:val="center"/>
              <w:rPr>
                <w:color w:val="auto"/>
                <w:sz w:val="22"/>
                <w:szCs w:val="22"/>
              </w:rPr>
            </w:pPr>
            <w:r w:rsidRPr="00C02EB4">
              <w:rPr>
                <w:b/>
                <w:color w:val="auto"/>
                <w:sz w:val="22"/>
                <w:szCs w:val="22"/>
              </w:rPr>
              <w:t>39–39,5 MHz</w:t>
            </w:r>
          </w:p>
        </w:tc>
      </w:tr>
      <w:tr w:rsidR="00BB30D4" w:rsidRPr="00C02EB4" w14:paraId="369D77C2" w14:textId="77777777" w:rsidTr="0010151B">
        <w:tc>
          <w:tcPr>
            <w:tcW w:w="526" w:type="dxa"/>
            <w:vMerge w:val="restart"/>
            <w:shd w:val="clear" w:color="auto" w:fill="FFFFFF"/>
            <w:noWrap/>
            <w:tcMar>
              <w:top w:w="30" w:type="dxa"/>
              <w:left w:w="30" w:type="dxa"/>
              <w:bottom w:w="30" w:type="dxa"/>
              <w:right w:w="30" w:type="dxa"/>
            </w:tcMar>
            <w:vAlign w:val="center"/>
          </w:tcPr>
          <w:p w14:paraId="003924AC"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2B407EC0" w14:textId="77777777" w:rsidR="002F610F" w:rsidRPr="00C02EB4" w:rsidRDefault="00271DA8">
            <w:pPr>
              <w:rPr>
                <w:color w:val="auto"/>
                <w:sz w:val="22"/>
                <w:szCs w:val="22"/>
              </w:rPr>
            </w:pPr>
            <w:r w:rsidRPr="00C02EB4">
              <w:rPr>
                <w:color w:val="auto"/>
                <w:sz w:val="22"/>
                <w:szCs w:val="22"/>
              </w:rPr>
              <w:t>MOBILAIS</w:t>
            </w:r>
          </w:p>
          <w:p w14:paraId="644B624B" w14:textId="77777777" w:rsidR="002F610F" w:rsidRPr="00C02EB4" w:rsidRDefault="00271DA8">
            <w:pPr>
              <w:rPr>
                <w:color w:val="auto"/>
                <w:sz w:val="22"/>
                <w:szCs w:val="22"/>
              </w:rPr>
            </w:pPr>
            <w:r w:rsidRPr="00C02EB4">
              <w:rPr>
                <w:color w:val="auto"/>
                <w:sz w:val="22"/>
                <w:szCs w:val="22"/>
              </w:rPr>
              <w:t>Radiolokācijas 5.132A</w:t>
            </w:r>
          </w:p>
          <w:p w14:paraId="3B06B79B" w14:textId="77777777" w:rsidR="002F610F" w:rsidRPr="00C02EB4" w:rsidRDefault="00271DA8">
            <w:pPr>
              <w:rPr>
                <w:color w:val="auto"/>
                <w:sz w:val="22"/>
                <w:szCs w:val="22"/>
              </w:rPr>
            </w:pPr>
            <w:r w:rsidRPr="00C02EB4">
              <w:rPr>
                <w:color w:val="auto"/>
                <w:sz w:val="22"/>
                <w:szCs w:val="22"/>
              </w:rPr>
              <w:t>5.159</w:t>
            </w:r>
          </w:p>
          <w:p w14:paraId="0BBE7F6B"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262AD1A3" w14:textId="77777777" w:rsidR="002F610F" w:rsidRPr="00C02EB4" w:rsidRDefault="00271DA8">
            <w:pPr>
              <w:rPr>
                <w:color w:val="auto"/>
                <w:sz w:val="22"/>
                <w:szCs w:val="22"/>
              </w:rPr>
            </w:pPr>
            <w:r w:rsidRPr="00C02EB4">
              <w:rPr>
                <w:color w:val="auto"/>
                <w:sz w:val="22"/>
                <w:szCs w:val="22"/>
              </w:rPr>
              <w:t>MOBILAIS</w:t>
            </w:r>
          </w:p>
          <w:p w14:paraId="53B922AB" w14:textId="77777777" w:rsidR="002F610F" w:rsidRPr="00C02EB4" w:rsidRDefault="00271DA8">
            <w:pPr>
              <w:rPr>
                <w:color w:val="auto"/>
                <w:sz w:val="22"/>
                <w:szCs w:val="22"/>
              </w:rPr>
            </w:pPr>
            <w:r w:rsidRPr="00C02EB4">
              <w:rPr>
                <w:color w:val="auto"/>
                <w:sz w:val="22"/>
                <w:szCs w:val="22"/>
              </w:rPr>
              <w:t>Radiolokācijas 5.132A</w:t>
            </w:r>
          </w:p>
          <w:p w14:paraId="0073ECC4"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7A4ECB3B" w14:textId="77777777" w:rsidR="002F610F" w:rsidRPr="00C02EB4" w:rsidRDefault="00271DA8">
            <w:pPr>
              <w:rPr>
                <w:color w:val="auto"/>
                <w:sz w:val="22"/>
                <w:szCs w:val="22"/>
              </w:rPr>
            </w:pPr>
            <w:r w:rsidRPr="00C02EB4">
              <w:rPr>
                <w:color w:val="auto"/>
                <w:sz w:val="22"/>
                <w:szCs w:val="22"/>
              </w:rPr>
              <w:t>AS: 30,01–40 MHz</w:t>
            </w:r>
          </w:p>
        </w:tc>
        <w:tc>
          <w:tcPr>
            <w:tcW w:w="1902" w:type="dxa"/>
            <w:shd w:val="clear" w:color="auto" w:fill="FFFFFF"/>
            <w:noWrap/>
            <w:tcMar>
              <w:top w:w="30" w:type="dxa"/>
              <w:left w:w="30" w:type="dxa"/>
              <w:bottom w:w="30" w:type="dxa"/>
              <w:right w:w="30" w:type="dxa"/>
            </w:tcMar>
            <w:vAlign w:val="center"/>
          </w:tcPr>
          <w:p w14:paraId="3BD780D5"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55764E0F"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0B2058BC" w14:textId="77777777" w:rsidTr="0010151B">
        <w:tc>
          <w:tcPr>
            <w:tcW w:w="526" w:type="dxa"/>
            <w:vMerge/>
            <w:shd w:val="clear" w:color="auto" w:fill="FFFFFF"/>
            <w:noWrap/>
            <w:tcMar>
              <w:top w:w="30" w:type="dxa"/>
              <w:left w:w="30" w:type="dxa"/>
              <w:bottom w:w="30" w:type="dxa"/>
              <w:right w:w="30" w:type="dxa"/>
            </w:tcMar>
            <w:vAlign w:val="center"/>
          </w:tcPr>
          <w:p w14:paraId="52080CF1"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9E54D9F"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CDF9EF6"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9E200CE" w14:textId="77777777" w:rsidR="002F610F" w:rsidRPr="00C02EB4" w:rsidRDefault="00271DA8">
            <w:pPr>
              <w:rPr>
                <w:color w:val="auto"/>
                <w:sz w:val="22"/>
                <w:szCs w:val="22"/>
              </w:rPr>
            </w:pPr>
            <w:r w:rsidRPr="00C02EB4">
              <w:rPr>
                <w:color w:val="auto"/>
                <w:sz w:val="22"/>
                <w:szCs w:val="22"/>
              </w:rPr>
              <w:t>MSA: 39–39,2 MHz</w:t>
            </w:r>
          </w:p>
        </w:tc>
        <w:tc>
          <w:tcPr>
            <w:tcW w:w="1902" w:type="dxa"/>
            <w:shd w:val="clear" w:color="auto" w:fill="FFFFFF"/>
            <w:noWrap/>
            <w:tcMar>
              <w:top w:w="30" w:type="dxa"/>
              <w:left w:w="30" w:type="dxa"/>
              <w:bottom w:w="30" w:type="dxa"/>
              <w:right w:w="30" w:type="dxa"/>
            </w:tcMar>
            <w:vAlign w:val="center"/>
          </w:tcPr>
          <w:p w14:paraId="6E45DCF0" w14:textId="77777777" w:rsidR="002F610F" w:rsidRPr="00C02EB4" w:rsidRDefault="00271DA8">
            <w:pPr>
              <w:rPr>
                <w:color w:val="auto"/>
                <w:sz w:val="22"/>
                <w:szCs w:val="22"/>
              </w:rPr>
            </w:pPr>
            <w:r w:rsidRPr="00C02EB4">
              <w:rPr>
                <w:color w:val="auto"/>
                <w:sz w:val="22"/>
                <w:szCs w:val="22"/>
              </w:rPr>
              <w:t>ERC/REC/(00)04 – Harmonizētās radiofrekvences, brīvā aprite un lietošana radioiekārtām, kuras paredzētas sakariem, izmantojot radioviļņu atstarošanos no meteorītu pēdām</w:t>
            </w:r>
          </w:p>
        </w:tc>
        <w:tc>
          <w:tcPr>
            <w:tcW w:w="1606" w:type="dxa"/>
            <w:shd w:val="clear" w:color="auto" w:fill="FFFFFF"/>
            <w:noWrap/>
            <w:tcMar>
              <w:top w:w="30" w:type="dxa"/>
              <w:left w:w="30" w:type="dxa"/>
              <w:bottom w:w="30" w:type="dxa"/>
              <w:right w:w="30" w:type="dxa"/>
            </w:tcMar>
            <w:vAlign w:val="center"/>
          </w:tcPr>
          <w:p w14:paraId="0939D801" w14:textId="77777777" w:rsidR="002F610F" w:rsidRPr="00C02EB4" w:rsidRDefault="00271DA8">
            <w:pPr>
              <w:rPr>
                <w:color w:val="auto"/>
                <w:sz w:val="22"/>
                <w:szCs w:val="22"/>
              </w:rPr>
            </w:pPr>
            <w:r w:rsidRPr="00C02EB4">
              <w:rPr>
                <w:color w:val="auto"/>
                <w:sz w:val="22"/>
                <w:szCs w:val="22"/>
              </w:rPr>
              <w:t>Sakari, izmantojot radioviļņu atstarošanos no meteorītu pēdām</w:t>
            </w:r>
          </w:p>
        </w:tc>
      </w:tr>
      <w:tr w:rsidR="00BB30D4" w:rsidRPr="00C02EB4" w14:paraId="05609F88" w14:textId="77777777" w:rsidTr="0010151B">
        <w:tc>
          <w:tcPr>
            <w:tcW w:w="526" w:type="dxa"/>
            <w:shd w:val="clear" w:color="auto" w:fill="FFFFFF"/>
            <w:noWrap/>
            <w:tcMar>
              <w:top w:w="30" w:type="dxa"/>
              <w:left w:w="30" w:type="dxa"/>
              <w:bottom w:w="30" w:type="dxa"/>
              <w:right w:w="30" w:type="dxa"/>
            </w:tcMar>
            <w:vAlign w:val="center"/>
          </w:tcPr>
          <w:p w14:paraId="72F8EAE0" w14:textId="77777777" w:rsidR="002F610F" w:rsidRPr="00C02EB4" w:rsidRDefault="00271DA8">
            <w:pPr>
              <w:rPr>
                <w:color w:val="auto"/>
                <w:sz w:val="22"/>
                <w:szCs w:val="22"/>
              </w:rPr>
            </w:pPr>
            <w:r w:rsidRPr="00C02EB4">
              <w:rPr>
                <w:color w:val="auto"/>
                <w:sz w:val="22"/>
                <w:szCs w:val="22"/>
              </w:rPr>
              <w:t>172.</w:t>
            </w:r>
            <w:r w:rsidRPr="00C02EB4">
              <w:rPr>
                <w:color w:val="auto"/>
                <w:sz w:val="22"/>
                <w:szCs w:val="22"/>
                <w:vertAlign w:val="superscript"/>
              </w:rPr>
              <w:t>2</w:t>
            </w:r>
          </w:p>
        </w:tc>
        <w:tc>
          <w:tcPr>
            <w:tcW w:w="9115" w:type="dxa"/>
            <w:gridSpan w:val="5"/>
            <w:shd w:val="clear" w:color="auto" w:fill="FFFFFF"/>
            <w:noWrap/>
            <w:tcMar>
              <w:top w:w="30" w:type="dxa"/>
              <w:left w:w="30" w:type="dxa"/>
              <w:bottom w:w="30" w:type="dxa"/>
              <w:right w:w="30" w:type="dxa"/>
            </w:tcMar>
            <w:vAlign w:val="center"/>
          </w:tcPr>
          <w:p w14:paraId="5257979F" w14:textId="77777777" w:rsidR="002F610F" w:rsidRPr="00C02EB4" w:rsidRDefault="00271DA8">
            <w:pPr>
              <w:jc w:val="center"/>
              <w:rPr>
                <w:color w:val="auto"/>
                <w:sz w:val="22"/>
                <w:szCs w:val="22"/>
              </w:rPr>
            </w:pPr>
            <w:r w:rsidRPr="00C02EB4">
              <w:rPr>
                <w:b/>
                <w:color w:val="auto"/>
                <w:sz w:val="22"/>
                <w:szCs w:val="22"/>
              </w:rPr>
              <w:t>39,5–39,986 MHz</w:t>
            </w:r>
          </w:p>
        </w:tc>
      </w:tr>
      <w:tr w:rsidR="00BB30D4" w:rsidRPr="00C02EB4" w14:paraId="183AA117" w14:textId="77777777" w:rsidTr="0010151B">
        <w:tc>
          <w:tcPr>
            <w:tcW w:w="526" w:type="dxa"/>
            <w:shd w:val="clear" w:color="auto" w:fill="FFFFFF"/>
            <w:noWrap/>
            <w:tcMar>
              <w:top w:w="30" w:type="dxa"/>
              <w:left w:w="30" w:type="dxa"/>
              <w:bottom w:w="30" w:type="dxa"/>
              <w:right w:w="30" w:type="dxa"/>
            </w:tcMar>
            <w:vAlign w:val="center"/>
          </w:tcPr>
          <w:p w14:paraId="66D4E60B"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108A1256" w14:textId="77777777" w:rsidR="002F610F" w:rsidRPr="00C02EB4" w:rsidRDefault="00271DA8">
            <w:pPr>
              <w:rPr>
                <w:color w:val="auto"/>
                <w:sz w:val="22"/>
                <w:szCs w:val="22"/>
              </w:rPr>
            </w:pPr>
            <w:r w:rsidRPr="00C02EB4">
              <w:rPr>
                <w:color w:val="auto"/>
                <w:sz w:val="22"/>
                <w:szCs w:val="22"/>
              </w:rPr>
              <w:t>MOBILAIS</w:t>
            </w:r>
          </w:p>
          <w:p w14:paraId="1BEE14A8" w14:textId="77777777" w:rsidR="002F610F" w:rsidRPr="00C02EB4" w:rsidRDefault="00271DA8">
            <w:pPr>
              <w:rPr>
                <w:color w:val="auto"/>
                <w:sz w:val="22"/>
                <w:szCs w:val="22"/>
              </w:rPr>
            </w:pPr>
            <w:r w:rsidRPr="00C02EB4">
              <w:rPr>
                <w:color w:val="auto"/>
                <w:sz w:val="22"/>
                <w:szCs w:val="22"/>
              </w:rPr>
              <w:t>FIKSĒTAIS</w:t>
            </w:r>
          </w:p>
        </w:tc>
        <w:tc>
          <w:tcPr>
            <w:tcW w:w="2000" w:type="dxa"/>
            <w:shd w:val="clear" w:color="auto" w:fill="FFFFFF"/>
            <w:noWrap/>
            <w:tcMar>
              <w:top w:w="30" w:type="dxa"/>
              <w:left w:w="30" w:type="dxa"/>
              <w:bottom w:w="30" w:type="dxa"/>
              <w:right w:w="30" w:type="dxa"/>
            </w:tcMar>
            <w:vAlign w:val="center"/>
          </w:tcPr>
          <w:p w14:paraId="179B3957" w14:textId="77777777" w:rsidR="002F610F" w:rsidRPr="00C02EB4" w:rsidRDefault="00271DA8">
            <w:pPr>
              <w:rPr>
                <w:color w:val="auto"/>
                <w:sz w:val="22"/>
                <w:szCs w:val="22"/>
              </w:rPr>
            </w:pPr>
            <w:r w:rsidRPr="00C02EB4">
              <w:rPr>
                <w:color w:val="auto"/>
                <w:sz w:val="22"/>
                <w:szCs w:val="22"/>
              </w:rPr>
              <w:t>MOBILAIS</w:t>
            </w:r>
          </w:p>
          <w:p w14:paraId="38F37CF2"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700D2E8C" w14:textId="77777777" w:rsidR="002F610F" w:rsidRPr="00C02EB4" w:rsidRDefault="00271DA8">
            <w:pPr>
              <w:rPr>
                <w:color w:val="auto"/>
                <w:sz w:val="22"/>
                <w:szCs w:val="22"/>
              </w:rPr>
            </w:pPr>
            <w:r w:rsidRPr="00C02EB4">
              <w:rPr>
                <w:color w:val="auto"/>
                <w:sz w:val="22"/>
                <w:szCs w:val="22"/>
              </w:rPr>
              <w:t>AS: 30,01–40 MHz</w:t>
            </w:r>
          </w:p>
        </w:tc>
        <w:tc>
          <w:tcPr>
            <w:tcW w:w="1902" w:type="dxa"/>
            <w:shd w:val="clear" w:color="auto" w:fill="FFFFFF"/>
            <w:noWrap/>
            <w:tcMar>
              <w:top w:w="30" w:type="dxa"/>
              <w:left w:w="30" w:type="dxa"/>
              <w:bottom w:w="30" w:type="dxa"/>
              <w:right w:w="30" w:type="dxa"/>
            </w:tcMar>
            <w:vAlign w:val="center"/>
          </w:tcPr>
          <w:p w14:paraId="44BF9A82"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05974B91"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1EBFA4B8" w14:textId="77777777" w:rsidTr="0010151B">
        <w:tc>
          <w:tcPr>
            <w:tcW w:w="526" w:type="dxa"/>
            <w:shd w:val="clear" w:color="auto" w:fill="FFFFFF"/>
            <w:noWrap/>
            <w:tcMar>
              <w:top w:w="30" w:type="dxa"/>
              <w:left w:w="30" w:type="dxa"/>
              <w:bottom w:w="30" w:type="dxa"/>
              <w:right w:w="30" w:type="dxa"/>
            </w:tcMar>
            <w:vAlign w:val="center"/>
          </w:tcPr>
          <w:p w14:paraId="1C42B7AA" w14:textId="77777777" w:rsidR="002F610F" w:rsidRPr="00C02EB4" w:rsidRDefault="00271DA8">
            <w:pPr>
              <w:rPr>
                <w:color w:val="auto"/>
                <w:sz w:val="22"/>
                <w:szCs w:val="22"/>
              </w:rPr>
            </w:pPr>
            <w:r w:rsidRPr="00C02EB4">
              <w:rPr>
                <w:color w:val="auto"/>
                <w:sz w:val="22"/>
                <w:szCs w:val="22"/>
              </w:rPr>
              <w:t>173.</w:t>
            </w:r>
          </w:p>
        </w:tc>
        <w:tc>
          <w:tcPr>
            <w:tcW w:w="9115" w:type="dxa"/>
            <w:gridSpan w:val="5"/>
            <w:shd w:val="clear" w:color="auto" w:fill="FFFFFF"/>
            <w:noWrap/>
            <w:tcMar>
              <w:top w:w="30" w:type="dxa"/>
              <w:left w:w="30" w:type="dxa"/>
              <w:bottom w:w="30" w:type="dxa"/>
              <w:right w:w="30" w:type="dxa"/>
            </w:tcMar>
            <w:vAlign w:val="center"/>
          </w:tcPr>
          <w:p w14:paraId="468CB319" w14:textId="77777777" w:rsidR="002F610F" w:rsidRPr="00C02EB4" w:rsidRDefault="00271DA8">
            <w:pPr>
              <w:jc w:val="center"/>
              <w:rPr>
                <w:color w:val="auto"/>
                <w:sz w:val="22"/>
                <w:szCs w:val="22"/>
              </w:rPr>
            </w:pPr>
            <w:r w:rsidRPr="00C02EB4">
              <w:rPr>
                <w:b/>
                <w:color w:val="auto"/>
                <w:sz w:val="22"/>
                <w:szCs w:val="22"/>
              </w:rPr>
              <w:t>39,986–40,02 MHz</w:t>
            </w:r>
          </w:p>
        </w:tc>
      </w:tr>
      <w:tr w:rsidR="00BB30D4" w:rsidRPr="00C02EB4" w14:paraId="218908C4" w14:textId="77777777" w:rsidTr="0010151B">
        <w:tc>
          <w:tcPr>
            <w:tcW w:w="526" w:type="dxa"/>
            <w:vMerge w:val="restart"/>
            <w:shd w:val="clear" w:color="auto" w:fill="FFFFFF"/>
            <w:noWrap/>
            <w:tcMar>
              <w:top w:w="30" w:type="dxa"/>
              <w:left w:w="30" w:type="dxa"/>
              <w:bottom w:w="30" w:type="dxa"/>
              <w:right w:w="30" w:type="dxa"/>
            </w:tcMar>
            <w:vAlign w:val="center"/>
          </w:tcPr>
          <w:p w14:paraId="391EEA21"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7208D22C" w14:textId="77777777" w:rsidR="002F610F" w:rsidRPr="00C02EB4" w:rsidRDefault="00271DA8">
            <w:pPr>
              <w:rPr>
                <w:color w:val="auto"/>
                <w:sz w:val="22"/>
                <w:szCs w:val="22"/>
              </w:rPr>
            </w:pPr>
            <w:r w:rsidRPr="00C02EB4">
              <w:rPr>
                <w:color w:val="auto"/>
                <w:sz w:val="22"/>
                <w:szCs w:val="22"/>
              </w:rPr>
              <w:t>MOBILAIS</w:t>
            </w:r>
          </w:p>
          <w:p w14:paraId="5773C82F" w14:textId="77777777" w:rsidR="002F610F" w:rsidRPr="00C02EB4" w:rsidRDefault="00271DA8">
            <w:pPr>
              <w:rPr>
                <w:color w:val="auto"/>
                <w:sz w:val="22"/>
                <w:szCs w:val="22"/>
              </w:rPr>
            </w:pPr>
            <w:r w:rsidRPr="00C02EB4">
              <w:rPr>
                <w:color w:val="auto"/>
                <w:sz w:val="22"/>
                <w:szCs w:val="22"/>
              </w:rPr>
              <w:t>Izplatījuma izpētes</w:t>
            </w:r>
          </w:p>
          <w:p w14:paraId="0FD3A9FD"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462D0C80" w14:textId="77777777" w:rsidR="002F610F" w:rsidRPr="00C02EB4" w:rsidRDefault="00271DA8">
            <w:pPr>
              <w:rPr>
                <w:color w:val="auto"/>
                <w:sz w:val="22"/>
                <w:szCs w:val="22"/>
              </w:rPr>
            </w:pPr>
            <w:r w:rsidRPr="00C02EB4">
              <w:rPr>
                <w:color w:val="auto"/>
                <w:sz w:val="22"/>
                <w:szCs w:val="22"/>
              </w:rPr>
              <w:t>MOBILAIS</w:t>
            </w:r>
          </w:p>
          <w:p w14:paraId="4945702D" w14:textId="77777777" w:rsidR="002F610F" w:rsidRPr="00C02EB4" w:rsidRDefault="00271DA8">
            <w:pPr>
              <w:rPr>
                <w:color w:val="auto"/>
                <w:sz w:val="22"/>
                <w:szCs w:val="22"/>
              </w:rPr>
            </w:pPr>
            <w:r w:rsidRPr="00C02EB4">
              <w:rPr>
                <w:color w:val="auto"/>
                <w:sz w:val="22"/>
                <w:szCs w:val="22"/>
              </w:rPr>
              <w:t>Izplatījuma izpētes</w:t>
            </w:r>
          </w:p>
          <w:p w14:paraId="07ED5AD9"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37C2EAE8" w14:textId="77777777" w:rsidR="002F610F" w:rsidRPr="00C02EB4" w:rsidRDefault="00271DA8">
            <w:pPr>
              <w:rPr>
                <w:color w:val="auto"/>
                <w:sz w:val="22"/>
                <w:szCs w:val="22"/>
              </w:rPr>
            </w:pPr>
            <w:r w:rsidRPr="00C02EB4">
              <w:rPr>
                <w:color w:val="auto"/>
                <w:sz w:val="22"/>
                <w:szCs w:val="22"/>
              </w:rPr>
              <w:t>PMR: 40–41 MHz</w:t>
            </w:r>
          </w:p>
        </w:tc>
        <w:tc>
          <w:tcPr>
            <w:tcW w:w="1902" w:type="dxa"/>
            <w:shd w:val="clear" w:color="auto" w:fill="FFFFFF"/>
            <w:noWrap/>
            <w:tcMar>
              <w:top w:w="30" w:type="dxa"/>
              <w:left w:w="30" w:type="dxa"/>
              <w:bottom w:w="30" w:type="dxa"/>
              <w:right w:w="30" w:type="dxa"/>
            </w:tcMar>
            <w:vAlign w:val="center"/>
          </w:tcPr>
          <w:p w14:paraId="4BBAA956" w14:textId="77777777" w:rsidR="002F610F" w:rsidRPr="00C02EB4" w:rsidRDefault="00271DA8">
            <w:pPr>
              <w:rPr>
                <w:color w:val="auto"/>
                <w:sz w:val="22"/>
                <w:szCs w:val="22"/>
              </w:rPr>
            </w:pPr>
            <w:r w:rsidRPr="00C02EB4">
              <w:rPr>
                <w:color w:val="auto"/>
                <w:sz w:val="22"/>
                <w:szCs w:val="22"/>
              </w:rPr>
              <w:t>CEPT T/R 25-08 – Sauszemes mobilā dienesta radiofrekvenču plānošana un koordinācija 29,7–470 MHz joslā</w:t>
            </w:r>
          </w:p>
        </w:tc>
        <w:tc>
          <w:tcPr>
            <w:tcW w:w="1606" w:type="dxa"/>
            <w:shd w:val="clear" w:color="auto" w:fill="FFFFFF"/>
            <w:noWrap/>
            <w:tcMar>
              <w:top w:w="30" w:type="dxa"/>
              <w:left w:w="30" w:type="dxa"/>
              <w:bottom w:w="30" w:type="dxa"/>
              <w:right w:w="30" w:type="dxa"/>
            </w:tcMar>
            <w:vAlign w:val="center"/>
          </w:tcPr>
          <w:p w14:paraId="52FF2707" w14:textId="77777777" w:rsidR="002F610F" w:rsidRPr="00C02EB4" w:rsidRDefault="00271DA8">
            <w:pPr>
              <w:rPr>
                <w:color w:val="auto"/>
                <w:sz w:val="22"/>
                <w:szCs w:val="22"/>
              </w:rPr>
            </w:pPr>
            <w:r w:rsidRPr="00C02EB4">
              <w:rPr>
                <w:color w:val="auto"/>
                <w:sz w:val="22"/>
                <w:szCs w:val="22"/>
              </w:rPr>
              <w:t>Privātie elektronisko sakaru tīkli</w:t>
            </w:r>
          </w:p>
        </w:tc>
      </w:tr>
      <w:tr w:rsidR="00BB30D4" w:rsidRPr="00C02EB4" w14:paraId="11812A4B" w14:textId="77777777" w:rsidTr="0010151B">
        <w:tc>
          <w:tcPr>
            <w:tcW w:w="526" w:type="dxa"/>
            <w:vMerge/>
            <w:shd w:val="clear" w:color="auto" w:fill="FFFFFF"/>
            <w:noWrap/>
            <w:tcMar>
              <w:top w:w="30" w:type="dxa"/>
              <w:left w:w="30" w:type="dxa"/>
              <w:bottom w:w="30" w:type="dxa"/>
              <w:right w:w="30" w:type="dxa"/>
            </w:tcMar>
            <w:vAlign w:val="center"/>
          </w:tcPr>
          <w:p w14:paraId="21221D26"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4C4FB65"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3ED1B33"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A392E46" w14:textId="77777777" w:rsidR="002F610F" w:rsidRPr="00C02EB4" w:rsidRDefault="00271DA8">
            <w:pPr>
              <w:rPr>
                <w:color w:val="auto"/>
                <w:sz w:val="22"/>
                <w:szCs w:val="22"/>
              </w:rPr>
            </w:pPr>
            <w:r w:rsidRPr="00C02EB4">
              <w:rPr>
                <w:color w:val="auto"/>
                <w:sz w:val="22"/>
                <w:szCs w:val="22"/>
              </w:rPr>
              <w:t>AS: 30,01–40 MHz</w:t>
            </w:r>
          </w:p>
        </w:tc>
        <w:tc>
          <w:tcPr>
            <w:tcW w:w="1902" w:type="dxa"/>
            <w:shd w:val="clear" w:color="auto" w:fill="FFFFFF"/>
            <w:noWrap/>
            <w:tcMar>
              <w:top w:w="30" w:type="dxa"/>
              <w:left w:w="30" w:type="dxa"/>
              <w:bottom w:w="30" w:type="dxa"/>
              <w:right w:w="30" w:type="dxa"/>
            </w:tcMar>
            <w:vAlign w:val="center"/>
          </w:tcPr>
          <w:p w14:paraId="3EB0F67E"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25ED090E"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7D7A7652" w14:textId="77777777" w:rsidTr="0010151B">
        <w:tc>
          <w:tcPr>
            <w:tcW w:w="526" w:type="dxa"/>
            <w:shd w:val="clear" w:color="auto" w:fill="FFFFFF"/>
            <w:noWrap/>
            <w:tcMar>
              <w:top w:w="30" w:type="dxa"/>
              <w:left w:w="30" w:type="dxa"/>
              <w:bottom w:w="30" w:type="dxa"/>
              <w:right w:w="30" w:type="dxa"/>
            </w:tcMar>
            <w:vAlign w:val="center"/>
          </w:tcPr>
          <w:p w14:paraId="2340284F" w14:textId="77777777" w:rsidR="002F610F" w:rsidRPr="00C02EB4" w:rsidRDefault="00271DA8">
            <w:pPr>
              <w:rPr>
                <w:color w:val="auto"/>
                <w:sz w:val="22"/>
                <w:szCs w:val="22"/>
              </w:rPr>
            </w:pPr>
            <w:r w:rsidRPr="00C02EB4">
              <w:rPr>
                <w:color w:val="auto"/>
                <w:sz w:val="22"/>
                <w:szCs w:val="22"/>
              </w:rPr>
              <w:t>174.</w:t>
            </w:r>
          </w:p>
        </w:tc>
        <w:tc>
          <w:tcPr>
            <w:tcW w:w="9115" w:type="dxa"/>
            <w:gridSpan w:val="5"/>
            <w:shd w:val="clear" w:color="auto" w:fill="FFFFFF"/>
            <w:noWrap/>
            <w:tcMar>
              <w:top w:w="30" w:type="dxa"/>
              <w:left w:w="30" w:type="dxa"/>
              <w:bottom w:w="30" w:type="dxa"/>
              <w:right w:w="30" w:type="dxa"/>
            </w:tcMar>
            <w:vAlign w:val="center"/>
          </w:tcPr>
          <w:p w14:paraId="6F5726DA" w14:textId="77777777" w:rsidR="002F610F" w:rsidRPr="00C02EB4" w:rsidRDefault="00271DA8">
            <w:pPr>
              <w:jc w:val="center"/>
              <w:rPr>
                <w:color w:val="auto"/>
                <w:sz w:val="22"/>
                <w:szCs w:val="22"/>
              </w:rPr>
            </w:pPr>
            <w:r w:rsidRPr="00C02EB4">
              <w:rPr>
                <w:b/>
                <w:color w:val="auto"/>
                <w:sz w:val="22"/>
                <w:szCs w:val="22"/>
              </w:rPr>
              <w:t>40,02–40,98 MHz</w:t>
            </w:r>
          </w:p>
        </w:tc>
      </w:tr>
      <w:tr w:rsidR="00BB30D4" w:rsidRPr="00C02EB4" w14:paraId="314CC993" w14:textId="77777777" w:rsidTr="0010151B">
        <w:tc>
          <w:tcPr>
            <w:tcW w:w="526" w:type="dxa"/>
            <w:vMerge w:val="restart"/>
            <w:shd w:val="clear" w:color="auto" w:fill="FFFFFF"/>
            <w:noWrap/>
            <w:tcMar>
              <w:top w:w="30" w:type="dxa"/>
              <w:left w:w="30" w:type="dxa"/>
              <w:bottom w:w="30" w:type="dxa"/>
              <w:right w:w="30" w:type="dxa"/>
            </w:tcMar>
            <w:vAlign w:val="center"/>
          </w:tcPr>
          <w:p w14:paraId="5E1A352D"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2E76F643" w14:textId="77777777" w:rsidR="002F610F" w:rsidRPr="00C02EB4" w:rsidRDefault="00271DA8">
            <w:pPr>
              <w:rPr>
                <w:color w:val="auto"/>
                <w:sz w:val="22"/>
                <w:szCs w:val="22"/>
              </w:rPr>
            </w:pPr>
            <w:r w:rsidRPr="00C02EB4">
              <w:rPr>
                <w:color w:val="auto"/>
                <w:sz w:val="22"/>
                <w:szCs w:val="22"/>
              </w:rPr>
              <w:t>MOBILAIS</w:t>
            </w:r>
          </w:p>
          <w:p w14:paraId="24D225EF" w14:textId="77777777" w:rsidR="002F610F" w:rsidRPr="00C02EB4" w:rsidRDefault="00271DA8">
            <w:pPr>
              <w:rPr>
                <w:color w:val="auto"/>
                <w:sz w:val="22"/>
                <w:szCs w:val="22"/>
              </w:rPr>
            </w:pPr>
            <w:r w:rsidRPr="00C02EB4">
              <w:rPr>
                <w:color w:val="auto"/>
                <w:sz w:val="22"/>
                <w:szCs w:val="22"/>
              </w:rPr>
              <w:t>5.150</w:t>
            </w:r>
          </w:p>
          <w:p w14:paraId="2D060124"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5A668836" w14:textId="77777777" w:rsidR="002F610F" w:rsidRPr="00C02EB4" w:rsidRDefault="00271DA8">
            <w:pPr>
              <w:rPr>
                <w:color w:val="auto"/>
                <w:sz w:val="22"/>
                <w:szCs w:val="22"/>
              </w:rPr>
            </w:pPr>
            <w:r w:rsidRPr="00C02EB4">
              <w:rPr>
                <w:color w:val="auto"/>
                <w:sz w:val="22"/>
                <w:szCs w:val="22"/>
              </w:rPr>
              <w:t>MOBILAIS</w:t>
            </w:r>
          </w:p>
          <w:p w14:paraId="2A845A0F" w14:textId="77777777" w:rsidR="002F610F" w:rsidRPr="00C02EB4" w:rsidRDefault="00271DA8">
            <w:pPr>
              <w:rPr>
                <w:color w:val="auto"/>
                <w:sz w:val="22"/>
                <w:szCs w:val="22"/>
              </w:rPr>
            </w:pPr>
            <w:r w:rsidRPr="00C02EB4">
              <w:rPr>
                <w:color w:val="auto"/>
                <w:sz w:val="22"/>
                <w:szCs w:val="22"/>
              </w:rPr>
              <w:t>5.150</w:t>
            </w:r>
          </w:p>
          <w:p w14:paraId="327FAE24"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674879DC" w14:textId="77777777" w:rsidR="002F610F" w:rsidRPr="00C02EB4" w:rsidRDefault="00271DA8">
            <w:pPr>
              <w:rPr>
                <w:color w:val="auto"/>
                <w:sz w:val="22"/>
                <w:szCs w:val="22"/>
              </w:rPr>
            </w:pPr>
            <w:r w:rsidRPr="00C02EB4">
              <w:rPr>
                <w:color w:val="auto"/>
                <w:sz w:val="22"/>
                <w:szCs w:val="22"/>
              </w:rPr>
              <w:t>PMR: 40–41 MHz</w:t>
            </w:r>
          </w:p>
        </w:tc>
        <w:tc>
          <w:tcPr>
            <w:tcW w:w="1902" w:type="dxa"/>
            <w:shd w:val="clear" w:color="auto" w:fill="FFFFFF"/>
            <w:noWrap/>
            <w:tcMar>
              <w:top w:w="30" w:type="dxa"/>
              <w:left w:w="30" w:type="dxa"/>
              <w:bottom w:w="30" w:type="dxa"/>
              <w:right w:w="30" w:type="dxa"/>
            </w:tcMar>
            <w:vAlign w:val="center"/>
          </w:tcPr>
          <w:p w14:paraId="6277E481" w14:textId="77777777" w:rsidR="002F610F" w:rsidRPr="00C02EB4" w:rsidRDefault="00271DA8">
            <w:pPr>
              <w:rPr>
                <w:color w:val="auto"/>
                <w:sz w:val="22"/>
                <w:szCs w:val="22"/>
              </w:rPr>
            </w:pPr>
            <w:r w:rsidRPr="00C02EB4">
              <w:rPr>
                <w:color w:val="auto"/>
                <w:sz w:val="22"/>
                <w:szCs w:val="22"/>
              </w:rPr>
              <w:t>CEPT T/R 25-08 – Sauszemes mobilā dienesta radiofrekvenču plānošana un koordinācija 29,7–470 MHz joslā</w:t>
            </w:r>
          </w:p>
        </w:tc>
        <w:tc>
          <w:tcPr>
            <w:tcW w:w="1606" w:type="dxa"/>
            <w:shd w:val="clear" w:color="auto" w:fill="FFFFFF"/>
            <w:noWrap/>
            <w:tcMar>
              <w:top w:w="30" w:type="dxa"/>
              <w:left w:w="30" w:type="dxa"/>
              <w:bottom w:w="30" w:type="dxa"/>
              <w:right w:w="30" w:type="dxa"/>
            </w:tcMar>
            <w:vAlign w:val="center"/>
          </w:tcPr>
          <w:p w14:paraId="2C86252C" w14:textId="77777777" w:rsidR="002F610F" w:rsidRPr="00C02EB4" w:rsidRDefault="00271DA8">
            <w:pPr>
              <w:rPr>
                <w:color w:val="auto"/>
                <w:sz w:val="22"/>
                <w:szCs w:val="22"/>
              </w:rPr>
            </w:pPr>
            <w:r w:rsidRPr="00C02EB4">
              <w:rPr>
                <w:color w:val="auto"/>
                <w:sz w:val="22"/>
                <w:szCs w:val="22"/>
              </w:rPr>
              <w:t>Privātie elektronisko sakaru tīkli</w:t>
            </w:r>
          </w:p>
        </w:tc>
      </w:tr>
      <w:tr w:rsidR="00BB30D4" w:rsidRPr="00C02EB4" w14:paraId="53B57465" w14:textId="77777777" w:rsidTr="0010151B">
        <w:tc>
          <w:tcPr>
            <w:tcW w:w="526" w:type="dxa"/>
            <w:vMerge/>
            <w:shd w:val="clear" w:color="auto" w:fill="FFFFFF"/>
            <w:noWrap/>
            <w:tcMar>
              <w:top w:w="30" w:type="dxa"/>
              <w:left w:w="30" w:type="dxa"/>
              <w:bottom w:w="30" w:type="dxa"/>
              <w:right w:w="30" w:type="dxa"/>
            </w:tcMar>
            <w:vAlign w:val="center"/>
          </w:tcPr>
          <w:p w14:paraId="69DDD5E8"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E640663"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E55ED63"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2180DEAF" w14:textId="77777777" w:rsidR="002F610F" w:rsidRPr="00C02EB4" w:rsidRDefault="00271DA8">
            <w:pPr>
              <w:rPr>
                <w:color w:val="auto"/>
                <w:sz w:val="22"/>
                <w:szCs w:val="22"/>
              </w:rPr>
            </w:pPr>
            <w:r w:rsidRPr="00C02EB4">
              <w:rPr>
                <w:color w:val="auto"/>
                <w:sz w:val="22"/>
                <w:szCs w:val="22"/>
              </w:rPr>
              <w:t>SRD: 40,66–40,70 MHz</w:t>
            </w:r>
          </w:p>
        </w:tc>
        <w:tc>
          <w:tcPr>
            <w:tcW w:w="1902" w:type="dxa"/>
            <w:shd w:val="clear" w:color="auto" w:fill="FFFFFF"/>
            <w:noWrap/>
            <w:tcMar>
              <w:top w:w="30" w:type="dxa"/>
              <w:left w:w="30" w:type="dxa"/>
              <w:bottom w:w="30" w:type="dxa"/>
              <w:right w:w="30" w:type="dxa"/>
            </w:tcMar>
            <w:vAlign w:val="center"/>
          </w:tcPr>
          <w:p w14:paraId="67EBB2BE" w14:textId="2302B5F8"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583514B0" w14:textId="77777777" w:rsidR="002F610F" w:rsidRPr="00C02EB4" w:rsidRDefault="00271DA8">
            <w:pPr>
              <w:rPr>
                <w:color w:val="auto"/>
                <w:sz w:val="22"/>
                <w:szCs w:val="22"/>
              </w:rPr>
            </w:pPr>
            <w:r w:rsidRPr="00C02EB4">
              <w:rPr>
                <w:color w:val="auto"/>
                <w:sz w:val="22"/>
                <w:szCs w:val="22"/>
              </w:rPr>
              <w:t>ERC/REC 70-03 – Par maza darbības attāluma ierīču (SRD) lietošanu</w:t>
            </w:r>
          </w:p>
          <w:p w14:paraId="076792D6" w14:textId="6FFF1CF6"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B78C8A0" w14:textId="77777777" w:rsidR="002F610F" w:rsidRPr="00C02EB4" w:rsidRDefault="00271DA8">
            <w:pPr>
              <w:rPr>
                <w:color w:val="auto"/>
                <w:sz w:val="22"/>
                <w:szCs w:val="22"/>
              </w:rPr>
            </w:pPr>
            <w:r w:rsidRPr="00C02EB4">
              <w:rPr>
                <w:color w:val="auto"/>
                <w:sz w:val="22"/>
                <w:szCs w:val="22"/>
              </w:rPr>
              <w:t>Nespecifiskās maza darbības attāluma ierīces</w:t>
            </w:r>
          </w:p>
        </w:tc>
      </w:tr>
      <w:tr w:rsidR="00BB30D4" w:rsidRPr="00C02EB4" w14:paraId="14B8A64A" w14:textId="77777777" w:rsidTr="0010151B">
        <w:tc>
          <w:tcPr>
            <w:tcW w:w="526" w:type="dxa"/>
            <w:vMerge/>
            <w:shd w:val="clear" w:color="auto" w:fill="FFFFFF"/>
            <w:noWrap/>
            <w:tcMar>
              <w:top w:w="30" w:type="dxa"/>
              <w:left w:w="30" w:type="dxa"/>
              <w:bottom w:w="30" w:type="dxa"/>
              <w:right w:w="30" w:type="dxa"/>
            </w:tcMar>
            <w:vAlign w:val="center"/>
          </w:tcPr>
          <w:p w14:paraId="733F3176"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A5975D9"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50AFAF2"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149EC16" w14:textId="77777777" w:rsidR="002F610F" w:rsidRPr="00C02EB4" w:rsidRDefault="00271DA8">
            <w:pPr>
              <w:rPr>
                <w:color w:val="auto"/>
                <w:sz w:val="22"/>
                <w:szCs w:val="22"/>
              </w:rPr>
            </w:pPr>
            <w:r w:rsidRPr="00C02EB4">
              <w:rPr>
                <w:color w:val="auto"/>
                <w:sz w:val="22"/>
                <w:szCs w:val="22"/>
              </w:rPr>
              <w:t>SRD: 22 kanāli 40,660–40,990 MHz joslā</w:t>
            </w:r>
          </w:p>
        </w:tc>
        <w:tc>
          <w:tcPr>
            <w:tcW w:w="1902" w:type="dxa"/>
            <w:shd w:val="clear" w:color="auto" w:fill="FFFFFF"/>
            <w:noWrap/>
            <w:tcMar>
              <w:top w:w="30" w:type="dxa"/>
              <w:left w:w="30" w:type="dxa"/>
              <w:bottom w:w="30" w:type="dxa"/>
              <w:right w:w="30" w:type="dxa"/>
            </w:tcMar>
            <w:vAlign w:val="center"/>
          </w:tcPr>
          <w:p w14:paraId="0BF2B720" w14:textId="77777777" w:rsidR="002F610F" w:rsidRPr="00C02EB4" w:rsidRDefault="00271DA8">
            <w:pPr>
              <w:rPr>
                <w:color w:val="auto"/>
                <w:sz w:val="22"/>
                <w:szCs w:val="22"/>
              </w:rPr>
            </w:pPr>
            <w:r w:rsidRPr="00C02EB4">
              <w:rPr>
                <w:color w:val="auto"/>
                <w:sz w:val="22"/>
                <w:szCs w:val="22"/>
              </w:rPr>
              <w:t>ERC/REC 70-03 – Par maza darbības attāluma ierīču (SRD) lietošanu</w:t>
            </w:r>
          </w:p>
          <w:p w14:paraId="796803C4" w14:textId="0A582235" w:rsidR="002F610F" w:rsidRPr="00C02EB4" w:rsidRDefault="00271DA8">
            <w:pPr>
              <w:rPr>
                <w:color w:val="auto"/>
                <w:sz w:val="22"/>
                <w:szCs w:val="22"/>
              </w:rPr>
            </w:pPr>
            <w:r w:rsidRPr="00C02EB4">
              <w:rPr>
                <w:color w:val="auto"/>
                <w:sz w:val="22"/>
                <w:szCs w:val="22"/>
              </w:rPr>
              <w:t>ERC/DEC/(01)12 – ERC 2001</w:t>
            </w:r>
            <w:r w:rsidR="00544F50" w:rsidRPr="00C02EB4">
              <w:rPr>
                <w:color w:val="auto"/>
                <w:sz w:val="22"/>
                <w:szCs w:val="22"/>
              </w:rPr>
              <w:t>. </w:t>
            </w:r>
            <w:r w:rsidRPr="00C02EB4">
              <w:rPr>
                <w:color w:val="auto"/>
                <w:sz w:val="22"/>
                <w:szCs w:val="22"/>
              </w:rPr>
              <w:t>gada 12</w:t>
            </w:r>
            <w:r w:rsidR="00544F50" w:rsidRPr="00C02EB4">
              <w:rPr>
                <w:color w:val="auto"/>
                <w:sz w:val="22"/>
                <w:szCs w:val="22"/>
              </w:rPr>
              <w:t>. </w:t>
            </w:r>
            <w:r w:rsidRPr="00C02EB4">
              <w:rPr>
                <w:color w:val="auto"/>
                <w:sz w:val="22"/>
                <w:szCs w:val="22"/>
              </w:rPr>
              <w:t>marta lēmums par 40,665 MHz, 40,675 MHz, 40,685 MHz un 40,695 MHz radiofrekvencēs darbojošos maza darbības attāluma modeļu vadības ierīču harmonizētajām radiofrekvencēm, tehniskajiem parametriem un atbrīvošanu no individuālajām atļaujām</w:t>
            </w:r>
          </w:p>
        </w:tc>
        <w:tc>
          <w:tcPr>
            <w:tcW w:w="1606" w:type="dxa"/>
            <w:shd w:val="clear" w:color="auto" w:fill="FFFFFF"/>
            <w:noWrap/>
            <w:tcMar>
              <w:top w:w="30" w:type="dxa"/>
              <w:left w:w="30" w:type="dxa"/>
              <w:bottom w:w="30" w:type="dxa"/>
              <w:right w:w="30" w:type="dxa"/>
            </w:tcMar>
            <w:vAlign w:val="center"/>
          </w:tcPr>
          <w:p w14:paraId="1AB7B572" w14:textId="77777777" w:rsidR="002F610F" w:rsidRPr="00C02EB4" w:rsidRDefault="00271DA8">
            <w:pPr>
              <w:rPr>
                <w:color w:val="auto"/>
                <w:sz w:val="22"/>
                <w:szCs w:val="22"/>
              </w:rPr>
            </w:pPr>
            <w:r w:rsidRPr="00C02EB4">
              <w:rPr>
                <w:color w:val="auto"/>
                <w:sz w:val="22"/>
                <w:szCs w:val="22"/>
              </w:rPr>
              <w:t>Ierīces modeļu vadībai</w:t>
            </w:r>
          </w:p>
        </w:tc>
      </w:tr>
      <w:tr w:rsidR="00BB30D4" w:rsidRPr="00C02EB4" w14:paraId="19222B2C" w14:textId="77777777" w:rsidTr="0010151B">
        <w:tc>
          <w:tcPr>
            <w:tcW w:w="526" w:type="dxa"/>
            <w:vMerge/>
            <w:shd w:val="clear" w:color="auto" w:fill="FFFFFF"/>
            <w:noWrap/>
            <w:tcMar>
              <w:top w:w="30" w:type="dxa"/>
              <w:left w:w="30" w:type="dxa"/>
              <w:bottom w:w="30" w:type="dxa"/>
              <w:right w:w="30" w:type="dxa"/>
            </w:tcMar>
            <w:vAlign w:val="center"/>
          </w:tcPr>
          <w:p w14:paraId="0AD0307D"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FE0E973"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268C9E7"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291676C4" w14:textId="77777777" w:rsidR="002F610F" w:rsidRPr="00C02EB4" w:rsidRDefault="00271DA8">
            <w:pPr>
              <w:rPr>
                <w:color w:val="auto"/>
                <w:sz w:val="22"/>
                <w:szCs w:val="22"/>
              </w:rPr>
            </w:pPr>
            <w:r w:rsidRPr="00C02EB4">
              <w:rPr>
                <w:color w:val="auto"/>
                <w:sz w:val="22"/>
                <w:szCs w:val="22"/>
              </w:rPr>
              <w:t>ISM: 40,66–40,7 MHz</w:t>
            </w:r>
          </w:p>
        </w:tc>
        <w:tc>
          <w:tcPr>
            <w:tcW w:w="1902" w:type="dxa"/>
            <w:shd w:val="clear" w:color="auto" w:fill="FFFFFF"/>
            <w:noWrap/>
            <w:tcMar>
              <w:top w:w="30" w:type="dxa"/>
              <w:left w:w="30" w:type="dxa"/>
              <w:bottom w:w="30" w:type="dxa"/>
              <w:right w:w="30" w:type="dxa"/>
            </w:tcMar>
            <w:vAlign w:val="center"/>
          </w:tcPr>
          <w:p w14:paraId="5DD6FA7E"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1B54A3F2" w14:textId="77777777" w:rsidR="002F610F" w:rsidRPr="00C02EB4" w:rsidRDefault="00271DA8">
            <w:pPr>
              <w:rPr>
                <w:color w:val="auto"/>
                <w:sz w:val="22"/>
                <w:szCs w:val="22"/>
              </w:rPr>
            </w:pPr>
            <w:r w:rsidRPr="00C02EB4">
              <w:rPr>
                <w:color w:val="auto"/>
                <w:sz w:val="22"/>
                <w:szCs w:val="22"/>
              </w:rPr>
              <w:t> </w:t>
            </w:r>
          </w:p>
        </w:tc>
      </w:tr>
      <w:tr w:rsidR="00BB30D4" w:rsidRPr="00C02EB4" w14:paraId="66B0CAD5" w14:textId="77777777" w:rsidTr="0010151B">
        <w:tc>
          <w:tcPr>
            <w:tcW w:w="526" w:type="dxa"/>
            <w:shd w:val="clear" w:color="auto" w:fill="FFFFFF"/>
            <w:noWrap/>
            <w:tcMar>
              <w:top w:w="30" w:type="dxa"/>
              <w:left w:w="30" w:type="dxa"/>
              <w:bottom w:w="30" w:type="dxa"/>
              <w:right w:w="30" w:type="dxa"/>
            </w:tcMar>
            <w:vAlign w:val="center"/>
          </w:tcPr>
          <w:p w14:paraId="4EDEE98F" w14:textId="77777777" w:rsidR="002F610F" w:rsidRPr="00C02EB4" w:rsidRDefault="00271DA8">
            <w:pPr>
              <w:rPr>
                <w:color w:val="auto"/>
                <w:sz w:val="22"/>
                <w:szCs w:val="22"/>
              </w:rPr>
            </w:pPr>
            <w:r w:rsidRPr="00C02EB4">
              <w:rPr>
                <w:color w:val="auto"/>
                <w:sz w:val="22"/>
                <w:szCs w:val="22"/>
              </w:rPr>
              <w:t>175.</w:t>
            </w:r>
          </w:p>
        </w:tc>
        <w:tc>
          <w:tcPr>
            <w:tcW w:w="9115" w:type="dxa"/>
            <w:gridSpan w:val="5"/>
            <w:shd w:val="clear" w:color="auto" w:fill="FFFFFF"/>
            <w:noWrap/>
            <w:tcMar>
              <w:top w:w="30" w:type="dxa"/>
              <w:left w:w="30" w:type="dxa"/>
              <w:bottom w:w="30" w:type="dxa"/>
              <w:right w:w="30" w:type="dxa"/>
            </w:tcMar>
            <w:vAlign w:val="center"/>
          </w:tcPr>
          <w:p w14:paraId="58B30417" w14:textId="77777777" w:rsidR="002F610F" w:rsidRPr="00C02EB4" w:rsidRDefault="00271DA8">
            <w:pPr>
              <w:jc w:val="center"/>
              <w:rPr>
                <w:color w:val="auto"/>
                <w:sz w:val="22"/>
                <w:szCs w:val="22"/>
              </w:rPr>
            </w:pPr>
            <w:r w:rsidRPr="00C02EB4">
              <w:rPr>
                <w:b/>
                <w:color w:val="auto"/>
                <w:sz w:val="22"/>
                <w:szCs w:val="22"/>
              </w:rPr>
              <w:t>40,98–41,015 MHz</w:t>
            </w:r>
          </w:p>
        </w:tc>
      </w:tr>
      <w:tr w:rsidR="00BB30D4" w:rsidRPr="00C02EB4" w14:paraId="73B9F8AF" w14:textId="77777777" w:rsidTr="0010151B">
        <w:tc>
          <w:tcPr>
            <w:tcW w:w="526" w:type="dxa"/>
            <w:vMerge w:val="restart"/>
            <w:shd w:val="clear" w:color="auto" w:fill="FFFFFF"/>
            <w:noWrap/>
            <w:tcMar>
              <w:top w:w="30" w:type="dxa"/>
              <w:left w:w="30" w:type="dxa"/>
              <w:bottom w:w="30" w:type="dxa"/>
              <w:right w:w="30" w:type="dxa"/>
            </w:tcMar>
            <w:vAlign w:val="center"/>
          </w:tcPr>
          <w:p w14:paraId="27623D79"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7EDD1A9A" w14:textId="77777777" w:rsidR="002F610F" w:rsidRPr="00C02EB4" w:rsidRDefault="00271DA8">
            <w:pPr>
              <w:rPr>
                <w:color w:val="auto"/>
                <w:sz w:val="22"/>
                <w:szCs w:val="22"/>
              </w:rPr>
            </w:pPr>
            <w:r w:rsidRPr="00C02EB4">
              <w:rPr>
                <w:color w:val="auto"/>
                <w:sz w:val="22"/>
                <w:szCs w:val="22"/>
              </w:rPr>
              <w:t>MOBILAIS</w:t>
            </w:r>
          </w:p>
          <w:p w14:paraId="03528960" w14:textId="77777777" w:rsidR="002F610F" w:rsidRPr="00C02EB4" w:rsidRDefault="00271DA8">
            <w:pPr>
              <w:rPr>
                <w:color w:val="auto"/>
                <w:sz w:val="22"/>
                <w:szCs w:val="22"/>
              </w:rPr>
            </w:pPr>
            <w:r w:rsidRPr="00C02EB4">
              <w:rPr>
                <w:color w:val="auto"/>
                <w:sz w:val="22"/>
                <w:szCs w:val="22"/>
              </w:rPr>
              <w:t>Izplatījuma izpētes</w:t>
            </w:r>
          </w:p>
          <w:p w14:paraId="106CCC12" w14:textId="77777777" w:rsidR="002F610F" w:rsidRPr="00C02EB4" w:rsidRDefault="00271DA8">
            <w:pPr>
              <w:rPr>
                <w:color w:val="auto"/>
                <w:sz w:val="22"/>
                <w:szCs w:val="22"/>
              </w:rPr>
            </w:pPr>
            <w:r w:rsidRPr="00C02EB4">
              <w:rPr>
                <w:color w:val="auto"/>
                <w:sz w:val="22"/>
                <w:szCs w:val="22"/>
              </w:rPr>
              <w:t>5.160</w:t>
            </w:r>
          </w:p>
          <w:p w14:paraId="38DD77C1"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2347EDD9" w14:textId="77777777" w:rsidR="002F610F" w:rsidRPr="00C02EB4" w:rsidRDefault="00271DA8">
            <w:pPr>
              <w:rPr>
                <w:color w:val="auto"/>
                <w:sz w:val="22"/>
                <w:szCs w:val="22"/>
              </w:rPr>
            </w:pPr>
            <w:r w:rsidRPr="00C02EB4">
              <w:rPr>
                <w:color w:val="auto"/>
                <w:sz w:val="22"/>
                <w:szCs w:val="22"/>
              </w:rPr>
              <w:t>MOBILAIS</w:t>
            </w:r>
          </w:p>
          <w:p w14:paraId="197C634B" w14:textId="77777777" w:rsidR="002F610F" w:rsidRPr="00C02EB4" w:rsidRDefault="00271DA8">
            <w:pPr>
              <w:rPr>
                <w:color w:val="auto"/>
                <w:sz w:val="22"/>
                <w:szCs w:val="22"/>
              </w:rPr>
            </w:pPr>
            <w:r w:rsidRPr="00C02EB4">
              <w:rPr>
                <w:color w:val="auto"/>
                <w:sz w:val="22"/>
                <w:szCs w:val="22"/>
              </w:rPr>
              <w:t>Izplatījuma izpētes</w:t>
            </w:r>
          </w:p>
          <w:p w14:paraId="53F9F655"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376BFCA9" w14:textId="77777777" w:rsidR="002F610F" w:rsidRPr="00C02EB4" w:rsidRDefault="00271DA8">
            <w:pPr>
              <w:rPr>
                <w:color w:val="auto"/>
                <w:sz w:val="22"/>
                <w:szCs w:val="22"/>
              </w:rPr>
            </w:pPr>
            <w:r w:rsidRPr="00C02EB4">
              <w:rPr>
                <w:color w:val="auto"/>
                <w:sz w:val="22"/>
                <w:szCs w:val="22"/>
              </w:rPr>
              <w:t>PMR: 40–41 MHz</w:t>
            </w:r>
          </w:p>
        </w:tc>
        <w:tc>
          <w:tcPr>
            <w:tcW w:w="1902" w:type="dxa"/>
            <w:shd w:val="clear" w:color="auto" w:fill="FFFFFF"/>
            <w:noWrap/>
            <w:tcMar>
              <w:top w:w="30" w:type="dxa"/>
              <w:left w:w="30" w:type="dxa"/>
              <w:bottom w:w="30" w:type="dxa"/>
              <w:right w:w="30" w:type="dxa"/>
            </w:tcMar>
            <w:vAlign w:val="center"/>
          </w:tcPr>
          <w:p w14:paraId="44C8BACF" w14:textId="77777777" w:rsidR="002F610F" w:rsidRPr="00C02EB4" w:rsidRDefault="00271DA8">
            <w:pPr>
              <w:rPr>
                <w:color w:val="auto"/>
                <w:sz w:val="22"/>
                <w:szCs w:val="22"/>
              </w:rPr>
            </w:pPr>
            <w:r w:rsidRPr="00C02EB4">
              <w:rPr>
                <w:color w:val="auto"/>
                <w:sz w:val="22"/>
                <w:szCs w:val="22"/>
              </w:rPr>
              <w:t>CEPT T/R 25-08 –Sauszemes mobilā dienesta radiofrekvenču plānošana un koordinācija 29,7–470 MHz joslā</w:t>
            </w:r>
          </w:p>
        </w:tc>
        <w:tc>
          <w:tcPr>
            <w:tcW w:w="1606" w:type="dxa"/>
            <w:shd w:val="clear" w:color="auto" w:fill="FFFFFF"/>
            <w:noWrap/>
            <w:tcMar>
              <w:top w:w="30" w:type="dxa"/>
              <w:left w:w="30" w:type="dxa"/>
              <w:bottom w:w="30" w:type="dxa"/>
              <w:right w:w="30" w:type="dxa"/>
            </w:tcMar>
            <w:vAlign w:val="center"/>
          </w:tcPr>
          <w:p w14:paraId="63B361C0" w14:textId="77777777" w:rsidR="002F610F" w:rsidRPr="00C02EB4" w:rsidRDefault="00271DA8">
            <w:pPr>
              <w:rPr>
                <w:color w:val="auto"/>
                <w:sz w:val="22"/>
                <w:szCs w:val="22"/>
              </w:rPr>
            </w:pPr>
            <w:r w:rsidRPr="00C02EB4">
              <w:rPr>
                <w:color w:val="auto"/>
                <w:sz w:val="22"/>
                <w:szCs w:val="22"/>
              </w:rPr>
              <w:t>Privātie elektronisko sakaru tīkli</w:t>
            </w:r>
          </w:p>
        </w:tc>
      </w:tr>
      <w:tr w:rsidR="00BB30D4" w:rsidRPr="00C02EB4" w14:paraId="6A1E6FDC" w14:textId="77777777" w:rsidTr="0010151B">
        <w:tc>
          <w:tcPr>
            <w:tcW w:w="526" w:type="dxa"/>
            <w:vMerge/>
            <w:shd w:val="clear" w:color="auto" w:fill="FFFFFF"/>
            <w:noWrap/>
            <w:tcMar>
              <w:top w:w="30" w:type="dxa"/>
              <w:left w:w="30" w:type="dxa"/>
              <w:bottom w:w="30" w:type="dxa"/>
              <w:right w:w="30" w:type="dxa"/>
            </w:tcMar>
            <w:vAlign w:val="center"/>
          </w:tcPr>
          <w:p w14:paraId="40864E08"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B6C5781"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665DE76"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D140C3E" w14:textId="77777777" w:rsidR="002F610F" w:rsidRPr="00C02EB4" w:rsidRDefault="00271DA8">
            <w:pPr>
              <w:rPr>
                <w:color w:val="auto"/>
                <w:sz w:val="22"/>
                <w:szCs w:val="22"/>
              </w:rPr>
            </w:pPr>
            <w:r w:rsidRPr="00C02EB4">
              <w:rPr>
                <w:color w:val="auto"/>
                <w:sz w:val="22"/>
                <w:szCs w:val="22"/>
              </w:rPr>
              <w:t>AS: 41–49 MHz</w:t>
            </w:r>
          </w:p>
        </w:tc>
        <w:tc>
          <w:tcPr>
            <w:tcW w:w="1902" w:type="dxa"/>
            <w:shd w:val="clear" w:color="auto" w:fill="FFFFFF"/>
            <w:noWrap/>
            <w:tcMar>
              <w:top w:w="30" w:type="dxa"/>
              <w:left w:w="30" w:type="dxa"/>
              <w:bottom w:w="30" w:type="dxa"/>
              <w:right w:w="30" w:type="dxa"/>
            </w:tcMar>
            <w:vAlign w:val="center"/>
          </w:tcPr>
          <w:p w14:paraId="552662EA"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3CAD9448"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2F7E60DF" w14:textId="77777777" w:rsidTr="0010151B">
        <w:tc>
          <w:tcPr>
            <w:tcW w:w="526" w:type="dxa"/>
            <w:shd w:val="clear" w:color="auto" w:fill="FFFFFF"/>
            <w:noWrap/>
            <w:tcMar>
              <w:top w:w="30" w:type="dxa"/>
              <w:left w:w="30" w:type="dxa"/>
              <w:bottom w:w="30" w:type="dxa"/>
              <w:right w:w="30" w:type="dxa"/>
            </w:tcMar>
            <w:vAlign w:val="center"/>
          </w:tcPr>
          <w:p w14:paraId="2CB645BB" w14:textId="77777777" w:rsidR="002F610F" w:rsidRPr="00C02EB4" w:rsidRDefault="00271DA8">
            <w:pPr>
              <w:rPr>
                <w:color w:val="auto"/>
                <w:sz w:val="22"/>
                <w:szCs w:val="22"/>
              </w:rPr>
            </w:pPr>
            <w:r w:rsidRPr="00C02EB4">
              <w:rPr>
                <w:color w:val="auto"/>
                <w:sz w:val="22"/>
                <w:szCs w:val="22"/>
              </w:rPr>
              <w:t>176.</w:t>
            </w:r>
          </w:p>
        </w:tc>
        <w:tc>
          <w:tcPr>
            <w:tcW w:w="9115" w:type="dxa"/>
            <w:gridSpan w:val="5"/>
            <w:shd w:val="clear" w:color="auto" w:fill="FFFFFF"/>
            <w:noWrap/>
            <w:tcMar>
              <w:top w:w="30" w:type="dxa"/>
              <w:left w:w="30" w:type="dxa"/>
              <w:bottom w:w="30" w:type="dxa"/>
              <w:right w:w="30" w:type="dxa"/>
            </w:tcMar>
            <w:vAlign w:val="center"/>
          </w:tcPr>
          <w:p w14:paraId="679DE59B" w14:textId="77777777" w:rsidR="002F610F" w:rsidRPr="00C02EB4" w:rsidRDefault="00271DA8">
            <w:pPr>
              <w:jc w:val="center"/>
              <w:rPr>
                <w:color w:val="auto"/>
                <w:sz w:val="22"/>
                <w:szCs w:val="22"/>
              </w:rPr>
            </w:pPr>
            <w:r w:rsidRPr="00C02EB4">
              <w:rPr>
                <w:b/>
                <w:color w:val="auto"/>
                <w:sz w:val="22"/>
                <w:szCs w:val="22"/>
              </w:rPr>
              <w:t>41,015–42 MHz</w:t>
            </w:r>
          </w:p>
        </w:tc>
      </w:tr>
      <w:tr w:rsidR="00BB30D4" w:rsidRPr="00C02EB4" w14:paraId="5E48C910" w14:textId="77777777" w:rsidTr="0010151B">
        <w:tc>
          <w:tcPr>
            <w:tcW w:w="526" w:type="dxa"/>
            <w:shd w:val="clear" w:color="auto" w:fill="FFFFFF"/>
            <w:noWrap/>
            <w:tcMar>
              <w:top w:w="30" w:type="dxa"/>
              <w:left w:w="30" w:type="dxa"/>
              <w:bottom w:w="30" w:type="dxa"/>
              <w:right w:w="30" w:type="dxa"/>
            </w:tcMar>
            <w:vAlign w:val="center"/>
          </w:tcPr>
          <w:p w14:paraId="1E5724A1"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1024F142" w14:textId="77777777" w:rsidR="002F610F" w:rsidRPr="00C02EB4" w:rsidRDefault="00271DA8">
            <w:pPr>
              <w:rPr>
                <w:color w:val="auto"/>
                <w:sz w:val="22"/>
                <w:szCs w:val="22"/>
              </w:rPr>
            </w:pPr>
            <w:r w:rsidRPr="00C02EB4">
              <w:rPr>
                <w:color w:val="auto"/>
                <w:sz w:val="22"/>
                <w:szCs w:val="22"/>
              </w:rPr>
              <w:t>MOBILAIS</w:t>
            </w:r>
          </w:p>
          <w:p w14:paraId="7448305D" w14:textId="77777777" w:rsidR="002F610F" w:rsidRPr="00C02EB4" w:rsidRDefault="00271DA8">
            <w:pPr>
              <w:rPr>
                <w:color w:val="auto"/>
                <w:sz w:val="22"/>
                <w:szCs w:val="22"/>
              </w:rPr>
            </w:pPr>
            <w:r w:rsidRPr="00C02EB4">
              <w:rPr>
                <w:color w:val="auto"/>
                <w:sz w:val="22"/>
                <w:szCs w:val="22"/>
              </w:rPr>
              <w:t>5.160</w:t>
            </w:r>
          </w:p>
          <w:p w14:paraId="10745341" w14:textId="77777777" w:rsidR="002F610F" w:rsidRPr="00C02EB4" w:rsidRDefault="00271DA8">
            <w:pPr>
              <w:rPr>
                <w:color w:val="auto"/>
                <w:sz w:val="22"/>
                <w:szCs w:val="22"/>
              </w:rPr>
            </w:pPr>
            <w:r w:rsidRPr="00C02EB4">
              <w:rPr>
                <w:color w:val="auto"/>
                <w:sz w:val="22"/>
                <w:szCs w:val="22"/>
              </w:rPr>
              <w:t>FIKSĒTAIS</w:t>
            </w:r>
          </w:p>
        </w:tc>
        <w:tc>
          <w:tcPr>
            <w:tcW w:w="2000" w:type="dxa"/>
            <w:shd w:val="clear" w:color="auto" w:fill="FFFFFF"/>
            <w:noWrap/>
            <w:tcMar>
              <w:top w:w="30" w:type="dxa"/>
              <w:left w:w="30" w:type="dxa"/>
              <w:bottom w:w="30" w:type="dxa"/>
              <w:right w:w="30" w:type="dxa"/>
            </w:tcMar>
            <w:vAlign w:val="center"/>
          </w:tcPr>
          <w:p w14:paraId="59AA94A4" w14:textId="77777777" w:rsidR="002F610F" w:rsidRPr="00C02EB4" w:rsidRDefault="00271DA8">
            <w:pPr>
              <w:rPr>
                <w:color w:val="auto"/>
                <w:sz w:val="22"/>
                <w:szCs w:val="22"/>
              </w:rPr>
            </w:pPr>
            <w:r w:rsidRPr="00C02EB4">
              <w:rPr>
                <w:color w:val="auto"/>
                <w:sz w:val="22"/>
                <w:szCs w:val="22"/>
              </w:rPr>
              <w:t>MOBILAIS</w:t>
            </w:r>
          </w:p>
          <w:p w14:paraId="001541FB"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4A90EAF6" w14:textId="77777777" w:rsidR="002F610F" w:rsidRPr="00C02EB4" w:rsidRDefault="00271DA8">
            <w:pPr>
              <w:rPr>
                <w:color w:val="auto"/>
                <w:sz w:val="22"/>
                <w:szCs w:val="22"/>
              </w:rPr>
            </w:pPr>
            <w:r w:rsidRPr="00C02EB4">
              <w:rPr>
                <w:color w:val="auto"/>
                <w:sz w:val="22"/>
                <w:szCs w:val="22"/>
              </w:rPr>
              <w:t>AS: 41–49 MHz</w:t>
            </w:r>
          </w:p>
        </w:tc>
        <w:tc>
          <w:tcPr>
            <w:tcW w:w="1902" w:type="dxa"/>
            <w:shd w:val="clear" w:color="auto" w:fill="FFFFFF"/>
            <w:noWrap/>
            <w:tcMar>
              <w:top w:w="30" w:type="dxa"/>
              <w:left w:w="30" w:type="dxa"/>
              <w:bottom w:w="30" w:type="dxa"/>
              <w:right w:w="30" w:type="dxa"/>
            </w:tcMar>
            <w:vAlign w:val="center"/>
          </w:tcPr>
          <w:p w14:paraId="3492C2B9"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7D451523"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1DDB7921" w14:textId="77777777" w:rsidTr="0010151B">
        <w:tc>
          <w:tcPr>
            <w:tcW w:w="526" w:type="dxa"/>
            <w:shd w:val="clear" w:color="auto" w:fill="FFFFFF"/>
            <w:noWrap/>
            <w:tcMar>
              <w:top w:w="30" w:type="dxa"/>
              <w:left w:w="30" w:type="dxa"/>
              <w:bottom w:w="30" w:type="dxa"/>
              <w:right w:w="30" w:type="dxa"/>
            </w:tcMar>
            <w:vAlign w:val="center"/>
          </w:tcPr>
          <w:p w14:paraId="295653A4" w14:textId="77777777" w:rsidR="002F610F" w:rsidRPr="00C02EB4" w:rsidRDefault="00271DA8">
            <w:pPr>
              <w:rPr>
                <w:color w:val="auto"/>
                <w:sz w:val="22"/>
                <w:szCs w:val="22"/>
              </w:rPr>
            </w:pPr>
            <w:r w:rsidRPr="00C02EB4">
              <w:rPr>
                <w:color w:val="auto"/>
                <w:sz w:val="22"/>
                <w:szCs w:val="22"/>
              </w:rPr>
              <w:t>176.</w:t>
            </w:r>
            <w:r w:rsidRPr="00C02EB4">
              <w:rPr>
                <w:color w:val="auto"/>
                <w:sz w:val="22"/>
                <w:szCs w:val="22"/>
                <w:vertAlign w:val="superscript"/>
              </w:rPr>
              <w:t>1</w:t>
            </w:r>
          </w:p>
        </w:tc>
        <w:tc>
          <w:tcPr>
            <w:tcW w:w="9115" w:type="dxa"/>
            <w:gridSpan w:val="5"/>
            <w:shd w:val="clear" w:color="auto" w:fill="FFFFFF"/>
            <w:noWrap/>
            <w:tcMar>
              <w:top w:w="30" w:type="dxa"/>
              <w:left w:w="30" w:type="dxa"/>
              <w:bottom w:w="30" w:type="dxa"/>
              <w:right w:w="30" w:type="dxa"/>
            </w:tcMar>
            <w:vAlign w:val="center"/>
          </w:tcPr>
          <w:p w14:paraId="6FD37279" w14:textId="77777777" w:rsidR="002F610F" w:rsidRPr="00C02EB4" w:rsidRDefault="00271DA8">
            <w:pPr>
              <w:jc w:val="center"/>
              <w:rPr>
                <w:color w:val="auto"/>
                <w:sz w:val="22"/>
                <w:szCs w:val="22"/>
              </w:rPr>
            </w:pPr>
            <w:r w:rsidRPr="00C02EB4">
              <w:rPr>
                <w:b/>
                <w:color w:val="auto"/>
                <w:sz w:val="22"/>
                <w:szCs w:val="22"/>
              </w:rPr>
              <w:t>42–42,5 MHz</w:t>
            </w:r>
          </w:p>
        </w:tc>
      </w:tr>
      <w:tr w:rsidR="00BB30D4" w:rsidRPr="00C02EB4" w14:paraId="603C2384" w14:textId="77777777" w:rsidTr="0010151B">
        <w:tc>
          <w:tcPr>
            <w:tcW w:w="526" w:type="dxa"/>
            <w:shd w:val="clear" w:color="auto" w:fill="FFFFFF"/>
            <w:noWrap/>
            <w:tcMar>
              <w:top w:w="30" w:type="dxa"/>
              <w:left w:w="30" w:type="dxa"/>
              <w:bottom w:w="30" w:type="dxa"/>
              <w:right w:w="30" w:type="dxa"/>
            </w:tcMar>
            <w:vAlign w:val="center"/>
          </w:tcPr>
          <w:p w14:paraId="07C2B37E"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536CADB5" w14:textId="77777777" w:rsidR="002F610F" w:rsidRPr="00C02EB4" w:rsidRDefault="00271DA8">
            <w:pPr>
              <w:rPr>
                <w:color w:val="auto"/>
                <w:sz w:val="22"/>
                <w:szCs w:val="22"/>
              </w:rPr>
            </w:pPr>
            <w:r w:rsidRPr="00C02EB4">
              <w:rPr>
                <w:color w:val="auto"/>
                <w:sz w:val="22"/>
                <w:szCs w:val="22"/>
              </w:rPr>
              <w:t>MOBILAIS</w:t>
            </w:r>
          </w:p>
          <w:p w14:paraId="0B50D6CB" w14:textId="77777777" w:rsidR="002F610F" w:rsidRPr="00C02EB4" w:rsidRDefault="00271DA8">
            <w:pPr>
              <w:rPr>
                <w:color w:val="auto"/>
                <w:sz w:val="22"/>
                <w:szCs w:val="22"/>
              </w:rPr>
            </w:pPr>
            <w:r w:rsidRPr="00C02EB4">
              <w:rPr>
                <w:color w:val="auto"/>
                <w:sz w:val="22"/>
                <w:szCs w:val="22"/>
              </w:rPr>
              <w:t>Radiolokācijas 5.132A</w:t>
            </w:r>
          </w:p>
          <w:p w14:paraId="374CDBA6" w14:textId="77777777" w:rsidR="002F610F" w:rsidRPr="00C02EB4" w:rsidRDefault="00271DA8">
            <w:pPr>
              <w:rPr>
                <w:color w:val="auto"/>
                <w:sz w:val="22"/>
                <w:szCs w:val="22"/>
              </w:rPr>
            </w:pPr>
            <w:r w:rsidRPr="00C02EB4">
              <w:rPr>
                <w:color w:val="auto"/>
                <w:sz w:val="22"/>
                <w:szCs w:val="22"/>
              </w:rPr>
              <w:t>5.160 5.161B</w:t>
            </w:r>
          </w:p>
          <w:p w14:paraId="1A934819" w14:textId="77777777" w:rsidR="002F610F" w:rsidRPr="00C02EB4" w:rsidRDefault="00271DA8">
            <w:pPr>
              <w:rPr>
                <w:color w:val="auto"/>
                <w:sz w:val="22"/>
                <w:szCs w:val="22"/>
              </w:rPr>
            </w:pPr>
            <w:r w:rsidRPr="00C02EB4">
              <w:rPr>
                <w:color w:val="auto"/>
                <w:sz w:val="22"/>
                <w:szCs w:val="22"/>
              </w:rPr>
              <w:t>FIKSĒTAIS</w:t>
            </w:r>
          </w:p>
        </w:tc>
        <w:tc>
          <w:tcPr>
            <w:tcW w:w="2000" w:type="dxa"/>
            <w:shd w:val="clear" w:color="auto" w:fill="FFFFFF"/>
            <w:noWrap/>
            <w:tcMar>
              <w:top w:w="30" w:type="dxa"/>
              <w:left w:w="30" w:type="dxa"/>
              <w:bottom w:w="30" w:type="dxa"/>
              <w:right w:w="30" w:type="dxa"/>
            </w:tcMar>
            <w:vAlign w:val="center"/>
          </w:tcPr>
          <w:p w14:paraId="1F41A3ED" w14:textId="77777777" w:rsidR="002F610F" w:rsidRPr="00C02EB4" w:rsidRDefault="00271DA8">
            <w:pPr>
              <w:rPr>
                <w:color w:val="auto"/>
                <w:sz w:val="22"/>
                <w:szCs w:val="22"/>
              </w:rPr>
            </w:pPr>
            <w:r w:rsidRPr="00C02EB4">
              <w:rPr>
                <w:color w:val="auto"/>
                <w:sz w:val="22"/>
                <w:szCs w:val="22"/>
              </w:rPr>
              <w:t>MOBILAIS</w:t>
            </w:r>
          </w:p>
          <w:p w14:paraId="343A8175" w14:textId="77777777" w:rsidR="002F610F" w:rsidRPr="00C02EB4" w:rsidRDefault="00271DA8">
            <w:pPr>
              <w:rPr>
                <w:color w:val="auto"/>
                <w:sz w:val="22"/>
                <w:szCs w:val="22"/>
              </w:rPr>
            </w:pPr>
            <w:r w:rsidRPr="00C02EB4">
              <w:rPr>
                <w:color w:val="auto"/>
                <w:sz w:val="22"/>
                <w:szCs w:val="22"/>
              </w:rPr>
              <w:t>Radiolokācijas 5.132A</w:t>
            </w:r>
          </w:p>
          <w:p w14:paraId="43852E7C"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675521BD" w14:textId="77777777" w:rsidR="002F610F" w:rsidRPr="00C02EB4" w:rsidRDefault="00271DA8">
            <w:pPr>
              <w:rPr>
                <w:color w:val="auto"/>
                <w:sz w:val="22"/>
                <w:szCs w:val="22"/>
              </w:rPr>
            </w:pPr>
            <w:r w:rsidRPr="00C02EB4">
              <w:rPr>
                <w:color w:val="auto"/>
                <w:sz w:val="22"/>
                <w:szCs w:val="22"/>
              </w:rPr>
              <w:t>AS: 41–49 MHz</w:t>
            </w:r>
          </w:p>
        </w:tc>
        <w:tc>
          <w:tcPr>
            <w:tcW w:w="1902" w:type="dxa"/>
            <w:shd w:val="clear" w:color="auto" w:fill="FFFFFF"/>
            <w:noWrap/>
            <w:tcMar>
              <w:top w:w="30" w:type="dxa"/>
              <w:left w:w="30" w:type="dxa"/>
              <w:bottom w:w="30" w:type="dxa"/>
              <w:right w:w="30" w:type="dxa"/>
            </w:tcMar>
            <w:vAlign w:val="center"/>
          </w:tcPr>
          <w:p w14:paraId="47FC2F91"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30B9BAB3"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4DA38BED" w14:textId="77777777" w:rsidTr="0010151B">
        <w:tc>
          <w:tcPr>
            <w:tcW w:w="526" w:type="dxa"/>
            <w:shd w:val="clear" w:color="auto" w:fill="FFFFFF"/>
            <w:noWrap/>
            <w:tcMar>
              <w:top w:w="30" w:type="dxa"/>
              <w:left w:w="30" w:type="dxa"/>
              <w:bottom w:w="30" w:type="dxa"/>
              <w:right w:w="30" w:type="dxa"/>
            </w:tcMar>
            <w:vAlign w:val="center"/>
          </w:tcPr>
          <w:p w14:paraId="7E2B6B85" w14:textId="77777777" w:rsidR="002F610F" w:rsidRPr="00C02EB4" w:rsidRDefault="00271DA8">
            <w:pPr>
              <w:rPr>
                <w:color w:val="auto"/>
                <w:sz w:val="22"/>
                <w:szCs w:val="22"/>
              </w:rPr>
            </w:pPr>
            <w:r w:rsidRPr="00C02EB4">
              <w:rPr>
                <w:color w:val="auto"/>
                <w:sz w:val="22"/>
                <w:szCs w:val="22"/>
              </w:rPr>
              <w:t>176.</w:t>
            </w:r>
            <w:r w:rsidRPr="00C02EB4">
              <w:rPr>
                <w:color w:val="auto"/>
                <w:sz w:val="22"/>
                <w:szCs w:val="22"/>
                <w:vertAlign w:val="superscript"/>
              </w:rPr>
              <w:t>2</w:t>
            </w:r>
          </w:p>
        </w:tc>
        <w:tc>
          <w:tcPr>
            <w:tcW w:w="9115" w:type="dxa"/>
            <w:gridSpan w:val="5"/>
            <w:shd w:val="clear" w:color="auto" w:fill="FFFFFF"/>
            <w:noWrap/>
            <w:tcMar>
              <w:top w:w="30" w:type="dxa"/>
              <w:left w:w="30" w:type="dxa"/>
              <w:bottom w:w="30" w:type="dxa"/>
              <w:right w:w="30" w:type="dxa"/>
            </w:tcMar>
            <w:vAlign w:val="center"/>
          </w:tcPr>
          <w:p w14:paraId="62C8D516" w14:textId="77777777" w:rsidR="002F610F" w:rsidRPr="00C02EB4" w:rsidRDefault="00271DA8">
            <w:pPr>
              <w:jc w:val="center"/>
              <w:rPr>
                <w:color w:val="auto"/>
                <w:sz w:val="22"/>
                <w:szCs w:val="22"/>
              </w:rPr>
            </w:pPr>
            <w:r w:rsidRPr="00C02EB4">
              <w:rPr>
                <w:b/>
                <w:color w:val="auto"/>
                <w:sz w:val="22"/>
                <w:szCs w:val="22"/>
              </w:rPr>
              <w:t>42,5–44 MHz</w:t>
            </w:r>
          </w:p>
        </w:tc>
      </w:tr>
      <w:tr w:rsidR="00BB30D4" w:rsidRPr="00C02EB4" w14:paraId="28CD6B9F" w14:textId="77777777" w:rsidTr="0010151B">
        <w:tc>
          <w:tcPr>
            <w:tcW w:w="526" w:type="dxa"/>
            <w:shd w:val="clear" w:color="auto" w:fill="FFFFFF"/>
            <w:noWrap/>
            <w:tcMar>
              <w:top w:w="30" w:type="dxa"/>
              <w:left w:w="30" w:type="dxa"/>
              <w:bottom w:w="30" w:type="dxa"/>
              <w:right w:w="30" w:type="dxa"/>
            </w:tcMar>
            <w:vAlign w:val="center"/>
          </w:tcPr>
          <w:p w14:paraId="163BE242"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1263CBAE" w14:textId="77777777" w:rsidR="002F610F" w:rsidRPr="00C02EB4" w:rsidRDefault="00271DA8">
            <w:pPr>
              <w:rPr>
                <w:color w:val="auto"/>
                <w:sz w:val="22"/>
                <w:szCs w:val="22"/>
              </w:rPr>
            </w:pPr>
            <w:r w:rsidRPr="00C02EB4">
              <w:rPr>
                <w:color w:val="auto"/>
                <w:sz w:val="22"/>
                <w:szCs w:val="22"/>
              </w:rPr>
              <w:t>MOBILAIS</w:t>
            </w:r>
          </w:p>
          <w:p w14:paraId="1989938D" w14:textId="77777777" w:rsidR="002F610F" w:rsidRPr="00C02EB4" w:rsidRDefault="00271DA8">
            <w:pPr>
              <w:rPr>
                <w:color w:val="auto"/>
                <w:sz w:val="22"/>
                <w:szCs w:val="22"/>
              </w:rPr>
            </w:pPr>
            <w:r w:rsidRPr="00C02EB4">
              <w:rPr>
                <w:color w:val="auto"/>
                <w:sz w:val="22"/>
                <w:szCs w:val="22"/>
              </w:rPr>
              <w:t>5.160</w:t>
            </w:r>
          </w:p>
          <w:p w14:paraId="4DEE4AAF" w14:textId="77777777" w:rsidR="002F610F" w:rsidRPr="00C02EB4" w:rsidRDefault="00271DA8">
            <w:pPr>
              <w:rPr>
                <w:color w:val="auto"/>
                <w:sz w:val="22"/>
                <w:szCs w:val="22"/>
              </w:rPr>
            </w:pPr>
            <w:r w:rsidRPr="00C02EB4">
              <w:rPr>
                <w:color w:val="auto"/>
                <w:sz w:val="22"/>
                <w:szCs w:val="22"/>
              </w:rPr>
              <w:t>FIKSĒTAIS</w:t>
            </w:r>
          </w:p>
        </w:tc>
        <w:tc>
          <w:tcPr>
            <w:tcW w:w="2000" w:type="dxa"/>
            <w:shd w:val="clear" w:color="auto" w:fill="FFFFFF"/>
            <w:noWrap/>
            <w:tcMar>
              <w:top w:w="30" w:type="dxa"/>
              <w:left w:w="30" w:type="dxa"/>
              <w:bottom w:w="30" w:type="dxa"/>
              <w:right w:w="30" w:type="dxa"/>
            </w:tcMar>
            <w:vAlign w:val="center"/>
          </w:tcPr>
          <w:p w14:paraId="49B3F9D5" w14:textId="77777777" w:rsidR="002F610F" w:rsidRPr="00C02EB4" w:rsidRDefault="00271DA8">
            <w:pPr>
              <w:rPr>
                <w:color w:val="auto"/>
                <w:sz w:val="22"/>
                <w:szCs w:val="22"/>
              </w:rPr>
            </w:pPr>
            <w:r w:rsidRPr="00C02EB4">
              <w:rPr>
                <w:color w:val="auto"/>
                <w:sz w:val="22"/>
                <w:szCs w:val="22"/>
              </w:rPr>
              <w:t>MOBILAIS</w:t>
            </w:r>
          </w:p>
          <w:p w14:paraId="18844D8D"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269FE6A7" w14:textId="77777777" w:rsidR="002F610F" w:rsidRPr="00C02EB4" w:rsidRDefault="00271DA8">
            <w:pPr>
              <w:rPr>
                <w:color w:val="auto"/>
                <w:sz w:val="22"/>
                <w:szCs w:val="22"/>
              </w:rPr>
            </w:pPr>
            <w:r w:rsidRPr="00C02EB4">
              <w:rPr>
                <w:color w:val="auto"/>
                <w:sz w:val="22"/>
                <w:szCs w:val="22"/>
              </w:rPr>
              <w:t>AS: 41–49 MHz</w:t>
            </w:r>
          </w:p>
        </w:tc>
        <w:tc>
          <w:tcPr>
            <w:tcW w:w="1902" w:type="dxa"/>
            <w:shd w:val="clear" w:color="auto" w:fill="FFFFFF"/>
            <w:noWrap/>
            <w:tcMar>
              <w:top w:w="30" w:type="dxa"/>
              <w:left w:w="30" w:type="dxa"/>
              <w:bottom w:w="30" w:type="dxa"/>
              <w:right w:w="30" w:type="dxa"/>
            </w:tcMar>
            <w:vAlign w:val="center"/>
          </w:tcPr>
          <w:p w14:paraId="5F6052A2"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0D4EF303"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648C823C" w14:textId="77777777" w:rsidTr="0010151B">
        <w:tc>
          <w:tcPr>
            <w:tcW w:w="526" w:type="dxa"/>
            <w:shd w:val="clear" w:color="auto" w:fill="FFFFFF"/>
            <w:noWrap/>
            <w:tcMar>
              <w:top w:w="30" w:type="dxa"/>
              <w:left w:w="30" w:type="dxa"/>
              <w:bottom w:w="30" w:type="dxa"/>
              <w:right w:w="30" w:type="dxa"/>
            </w:tcMar>
            <w:vAlign w:val="center"/>
          </w:tcPr>
          <w:p w14:paraId="6BA668B5" w14:textId="77777777" w:rsidR="002F610F" w:rsidRPr="00C02EB4" w:rsidRDefault="00271DA8">
            <w:pPr>
              <w:rPr>
                <w:color w:val="auto"/>
                <w:sz w:val="22"/>
                <w:szCs w:val="22"/>
              </w:rPr>
            </w:pPr>
            <w:r w:rsidRPr="00C02EB4">
              <w:rPr>
                <w:color w:val="auto"/>
                <w:sz w:val="22"/>
                <w:szCs w:val="22"/>
              </w:rPr>
              <w:t>177.</w:t>
            </w:r>
          </w:p>
        </w:tc>
        <w:tc>
          <w:tcPr>
            <w:tcW w:w="9115" w:type="dxa"/>
            <w:gridSpan w:val="5"/>
            <w:shd w:val="clear" w:color="auto" w:fill="FFFFFF"/>
            <w:noWrap/>
            <w:tcMar>
              <w:top w:w="30" w:type="dxa"/>
              <w:left w:w="30" w:type="dxa"/>
              <w:bottom w:w="30" w:type="dxa"/>
              <w:right w:w="30" w:type="dxa"/>
            </w:tcMar>
            <w:vAlign w:val="center"/>
          </w:tcPr>
          <w:p w14:paraId="6A0BDF90" w14:textId="77777777" w:rsidR="002F610F" w:rsidRPr="00C02EB4" w:rsidRDefault="00271DA8">
            <w:pPr>
              <w:jc w:val="center"/>
              <w:rPr>
                <w:color w:val="auto"/>
                <w:sz w:val="22"/>
                <w:szCs w:val="22"/>
              </w:rPr>
            </w:pPr>
            <w:r w:rsidRPr="00C02EB4">
              <w:rPr>
                <w:b/>
                <w:color w:val="auto"/>
                <w:sz w:val="22"/>
                <w:szCs w:val="22"/>
              </w:rPr>
              <w:t>44–47 MHz</w:t>
            </w:r>
          </w:p>
        </w:tc>
      </w:tr>
      <w:tr w:rsidR="00BB30D4" w:rsidRPr="00C02EB4" w14:paraId="2A8C7BF9" w14:textId="77777777" w:rsidTr="0010151B">
        <w:tc>
          <w:tcPr>
            <w:tcW w:w="526" w:type="dxa"/>
            <w:vMerge w:val="restart"/>
            <w:shd w:val="clear" w:color="auto" w:fill="FFFFFF"/>
            <w:noWrap/>
            <w:tcMar>
              <w:top w:w="30" w:type="dxa"/>
              <w:left w:w="30" w:type="dxa"/>
              <w:bottom w:w="30" w:type="dxa"/>
              <w:right w:w="30" w:type="dxa"/>
            </w:tcMar>
            <w:vAlign w:val="center"/>
          </w:tcPr>
          <w:p w14:paraId="7D6D195A"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5D727E91" w14:textId="77777777" w:rsidR="002F610F" w:rsidRPr="00C02EB4" w:rsidRDefault="00271DA8">
            <w:pPr>
              <w:rPr>
                <w:color w:val="auto"/>
                <w:sz w:val="22"/>
                <w:szCs w:val="22"/>
              </w:rPr>
            </w:pPr>
            <w:r w:rsidRPr="00C02EB4">
              <w:rPr>
                <w:color w:val="auto"/>
                <w:sz w:val="22"/>
                <w:szCs w:val="22"/>
              </w:rPr>
              <w:t>MOBILAIS</w:t>
            </w:r>
          </w:p>
          <w:p w14:paraId="0C6E57AC" w14:textId="77777777" w:rsidR="002F610F" w:rsidRPr="00C02EB4" w:rsidRDefault="00271DA8">
            <w:pPr>
              <w:rPr>
                <w:color w:val="auto"/>
                <w:sz w:val="22"/>
                <w:szCs w:val="22"/>
              </w:rPr>
            </w:pPr>
            <w:r w:rsidRPr="00C02EB4">
              <w:rPr>
                <w:color w:val="auto"/>
                <w:sz w:val="22"/>
                <w:szCs w:val="22"/>
              </w:rPr>
              <w:t>5.162A</w:t>
            </w:r>
          </w:p>
          <w:p w14:paraId="0026108B"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4F555AAB" w14:textId="77777777" w:rsidR="002F610F" w:rsidRPr="00C02EB4" w:rsidRDefault="00271DA8">
            <w:pPr>
              <w:rPr>
                <w:color w:val="auto"/>
                <w:sz w:val="22"/>
                <w:szCs w:val="22"/>
              </w:rPr>
            </w:pPr>
            <w:r w:rsidRPr="00C02EB4">
              <w:rPr>
                <w:color w:val="auto"/>
                <w:sz w:val="22"/>
                <w:szCs w:val="22"/>
              </w:rPr>
              <w:t>MOBILAIS</w:t>
            </w:r>
          </w:p>
          <w:p w14:paraId="1884387A" w14:textId="77777777" w:rsidR="002F610F" w:rsidRPr="00C02EB4" w:rsidRDefault="00271DA8">
            <w:pPr>
              <w:rPr>
                <w:color w:val="auto"/>
                <w:sz w:val="22"/>
                <w:szCs w:val="22"/>
              </w:rPr>
            </w:pPr>
            <w:r w:rsidRPr="00C02EB4">
              <w:rPr>
                <w:color w:val="auto"/>
                <w:sz w:val="22"/>
                <w:szCs w:val="22"/>
              </w:rPr>
              <w:t>Radiolokācijas 5.162A: 46–68 MHz</w:t>
            </w:r>
          </w:p>
          <w:p w14:paraId="237766D4"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36B0A9EF" w14:textId="77777777" w:rsidR="002F610F" w:rsidRPr="00C02EB4" w:rsidRDefault="00271DA8">
            <w:pPr>
              <w:rPr>
                <w:color w:val="auto"/>
                <w:sz w:val="22"/>
                <w:szCs w:val="22"/>
              </w:rPr>
            </w:pPr>
            <w:r w:rsidRPr="00C02EB4">
              <w:rPr>
                <w:color w:val="auto"/>
                <w:sz w:val="22"/>
                <w:szCs w:val="22"/>
              </w:rPr>
              <w:t>AS: 41–49 MHz</w:t>
            </w:r>
          </w:p>
        </w:tc>
        <w:tc>
          <w:tcPr>
            <w:tcW w:w="1902" w:type="dxa"/>
            <w:shd w:val="clear" w:color="auto" w:fill="FFFFFF"/>
            <w:noWrap/>
            <w:tcMar>
              <w:top w:w="30" w:type="dxa"/>
              <w:left w:w="30" w:type="dxa"/>
              <w:bottom w:w="30" w:type="dxa"/>
              <w:right w:w="30" w:type="dxa"/>
            </w:tcMar>
            <w:vAlign w:val="center"/>
          </w:tcPr>
          <w:p w14:paraId="32740446"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27D4D217"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3563826C" w14:textId="77777777" w:rsidTr="0010151B">
        <w:tc>
          <w:tcPr>
            <w:tcW w:w="526" w:type="dxa"/>
            <w:vMerge/>
            <w:shd w:val="clear" w:color="auto" w:fill="FFFFFF"/>
            <w:noWrap/>
            <w:tcMar>
              <w:top w:w="30" w:type="dxa"/>
              <w:left w:w="30" w:type="dxa"/>
              <w:bottom w:w="30" w:type="dxa"/>
              <w:right w:w="30" w:type="dxa"/>
            </w:tcMar>
            <w:vAlign w:val="center"/>
          </w:tcPr>
          <w:p w14:paraId="6A7CBB19"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E229E66"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123939C"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CE2985E" w14:textId="77777777" w:rsidR="002F610F" w:rsidRPr="00C02EB4" w:rsidRDefault="00271DA8">
            <w:pPr>
              <w:rPr>
                <w:color w:val="auto"/>
                <w:sz w:val="22"/>
                <w:szCs w:val="22"/>
              </w:rPr>
            </w:pPr>
            <w:r w:rsidRPr="00C02EB4">
              <w:rPr>
                <w:color w:val="auto"/>
                <w:sz w:val="22"/>
                <w:szCs w:val="22"/>
              </w:rPr>
              <w:t>Radari vēja parametru noteikšanai:</w:t>
            </w:r>
            <w:r w:rsidRPr="00C02EB4">
              <w:rPr>
                <w:color w:val="auto"/>
                <w:sz w:val="22"/>
                <w:szCs w:val="22"/>
              </w:rPr>
              <w:br/>
              <w:t>46–68 MHz</w:t>
            </w:r>
          </w:p>
        </w:tc>
        <w:tc>
          <w:tcPr>
            <w:tcW w:w="1902" w:type="dxa"/>
            <w:shd w:val="clear" w:color="auto" w:fill="FFFFFF"/>
            <w:noWrap/>
            <w:tcMar>
              <w:top w:w="30" w:type="dxa"/>
              <w:left w:w="30" w:type="dxa"/>
              <w:bottom w:w="30" w:type="dxa"/>
              <w:right w:w="30" w:type="dxa"/>
            </w:tcMar>
            <w:vAlign w:val="center"/>
          </w:tcPr>
          <w:p w14:paraId="4BFC400A"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27319D12" w14:textId="77777777" w:rsidR="002F610F" w:rsidRPr="00C02EB4" w:rsidRDefault="00271DA8">
            <w:pPr>
              <w:rPr>
                <w:color w:val="auto"/>
                <w:sz w:val="22"/>
                <w:szCs w:val="22"/>
              </w:rPr>
            </w:pPr>
            <w:r w:rsidRPr="00C02EB4">
              <w:rPr>
                <w:color w:val="auto"/>
                <w:sz w:val="22"/>
                <w:szCs w:val="22"/>
              </w:rPr>
              <w:t> </w:t>
            </w:r>
          </w:p>
        </w:tc>
      </w:tr>
      <w:tr w:rsidR="00BB30D4" w:rsidRPr="00C02EB4" w14:paraId="165AAB33" w14:textId="77777777" w:rsidTr="0010151B">
        <w:tc>
          <w:tcPr>
            <w:tcW w:w="526" w:type="dxa"/>
            <w:shd w:val="clear" w:color="auto" w:fill="FFFFFF"/>
            <w:noWrap/>
            <w:tcMar>
              <w:top w:w="30" w:type="dxa"/>
              <w:left w:w="30" w:type="dxa"/>
              <w:bottom w:w="30" w:type="dxa"/>
              <w:right w:w="30" w:type="dxa"/>
            </w:tcMar>
            <w:vAlign w:val="center"/>
          </w:tcPr>
          <w:p w14:paraId="458F3CA1" w14:textId="77777777" w:rsidR="002F610F" w:rsidRPr="00C02EB4" w:rsidRDefault="00271DA8">
            <w:pPr>
              <w:rPr>
                <w:color w:val="auto"/>
                <w:sz w:val="22"/>
                <w:szCs w:val="22"/>
              </w:rPr>
            </w:pPr>
            <w:r w:rsidRPr="00C02EB4">
              <w:rPr>
                <w:color w:val="auto"/>
                <w:sz w:val="22"/>
                <w:szCs w:val="22"/>
              </w:rPr>
              <w:t>178.</w:t>
            </w:r>
          </w:p>
        </w:tc>
        <w:tc>
          <w:tcPr>
            <w:tcW w:w="9115" w:type="dxa"/>
            <w:gridSpan w:val="5"/>
            <w:shd w:val="clear" w:color="auto" w:fill="FFFFFF"/>
            <w:noWrap/>
            <w:tcMar>
              <w:top w:w="30" w:type="dxa"/>
              <w:left w:w="30" w:type="dxa"/>
              <w:bottom w:w="30" w:type="dxa"/>
              <w:right w:w="30" w:type="dxa"/>
            </w:tcMar>
            <w:vAlign w:val="center"/>
          </w:tcPr>
          <w:p w14:paraId="2315CCB3" w14:textId="77777777" w:rsidR="002F610F" w:rsidRPr="00C02EB4" w:rsidRDefault="00271DA8">
            <w:pPr>
              <w:jc w:val="center"/>
              <w:rPr>
                <w:color w:val="auto"/>
                <w:sz w:val="22"/>
                <w:szCs w:val="22"/>
              </w:rPr>
            </w:pPr>
            <w:r w:rsidRPr="00C02EB4">
              <w:rPr>
                <w:b/>
                <w:color w:val="auto"/>
                <w:sz w:val="22"/>
                <w:szCs w:val="22"/>
              </w:rPr>
              <w:t>47–50 MHz</w:t>
            </w:r>
          </w:p>
        </w:tc>
      </w:tr>
      <w:tr w:rsidR="00BB30D4" w:rsidRPr="00C02EB4" w14:paraId="22D42329" w14:textId="77777777" w:rsidTr="0010151B">
        <w:tc>
          <w:tcPr>
            <w:tcW w:w="526" w:type="dxa"/>
            <w:vMerge w:val="restart"/>
            <w:shd w:val="clear" w:color="auto" w:fill="FFFFFF"/>
            <w:noWrap/>
            <w:tcMar>
              <w:top w:w="30" w:type="dxa"/>
              <w:left w:w="30" w:type="dxa"/>
              <w:bottom w:w="30" w:type="dxa"/>
              <w:right w:w="30" w:type="dxa"/>
            </w:tcMar>
            <w:vAlign w:val="center"/>
          </w:tcPr>
          <w:p w14:paraId="2F667189"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081E5C7B" w14:textId="77777777" w:rsidR="002F610F" w:rsidRPr="00C02EB4" w:rsidRDefault="00271DA8">
            <w:pPr>
              <w:rPr>
                <w:color w:val="auto"/>
                <w:sz w:val="22"/>
                <w:szCs w:val="22"/>
              </w:rPr>
            </w:pPr>
            <w:r w:rsidRPr="00C02EB4">
              <w:rPr>
                <w:color w:val="auto"/>
                <w:sz w:val="22"/>
                <w:szCs w:val="22"/>
              </w:rPr>
              <w:t>5.162A 5.163 5.164 5.165</w:t>
            </w:r>
          </w:p>
          <w:p w14:paraId="0FCE87A5" w14:textId="77777777" w:rsidR="002F610F" w:rsidRPr="00C02EB4" w:rsidRDefault="00271DA8">
            <w:pPr>
              <w:rPr>
                <w:color w:val="auto"/>
                <w:sz w:val="22"/>
                <w:szCs w:val="22"/>
              </w:rPr>
            </w:pPr>
            <w:r w:rsidRPr="00C02EB4">
              <w:rPr>
                <w:color w:val="auto"/>
                <w:sz w:val="22"/>
                <w:szCs w:val="22"/>
              </w:rPr>
              <w:t>APRAIDES</w:t>
            </w:r>
          </w:p>
        </w:tc>
        <w:tc>
          <w:tcPr>
            <w:tcW w:w="2000" w:type="dxa"/>
            <w:vMerge w:val="restart"/>
            <w:shd w:val="clear" w:color="auto" w:fill="FFFFFF"/>
            <w:noWrap/>
            <w:tcMar>
              <w:top w:w="30" w:type="dxa"/>
              <w:left w:w="30" w:type="dxa"/>
              <w:bottom w:w="30" w:type="dxa"/>
              <w:right w:w="30" w:type="dxa"/>
            </w:tcMar>
            <w:vAlign w:val="center"/>
          </w:tcPr>
          <w:p w14:paraId="013677D2" w14:textId="77777777" w:rsidR="002F610F" w:rsidRPr="00C02EB4" w:rsidRDefault="00271DA8">
            <w:pPr>
              <w:rPr>
                <w:color w:val="auto"/>
                <w:sz w:val="22"/>
                <w:szCs w:val="22"/>
              </w:rPr>
            </w:pPr>
            <w:r w:rsidRPr="00C02EB4">
              <w:rPr>
                <w:color w:val="auto"/>
                <w:sz w:val="22"/>
                <w:szCs w:val="22"/>
              </w:rPr>
              <w:t>Radiolokācijas 5.162A: 46–68 MHz</w:t>
            </w:r>
          </w:p>
          <w:p w14:paraId="219F7394" w14:textId="77777777" w:rsidR="002F610F" w:rsidRPr="00C02EB4" w:rsidRDefault="00271DA8">
            <w:pPr>
              <w:rPr>
                <w:color w:val="auto"/>
                <w:sz w:val="22"/>
                <w:szCs w:val="22"/>
              </w:rPr>
            </w:pPr>
            <w:r w:rsidRPr="00C02EB4">
              <w:rPr>
                <w:color w:val="auto"/>
                <w:sz w:val="22"/>
                <w:szCs w:val="22"/>
              </w:rPr>
              <w:t>Fiksētais 5.163:</w:t>
            </w:r>
            <w:r w:rsidRPr="00C02EB4">
              <w:rPr>
                <w:color w:val="auto"/>
                <w:sz w:val="22"/>
                <w:szCs w:val="22"/>
              </w:rPr>
              <w:tab/>
            </w:r>
            <w:r w:rsidRPr="00C02EB4">
              <w:rPr>
                <w:color w:val="auto"/>
                <w:sz w:val="22"/>
                <w:szCs w:val="22"/>
              </w:rPr>
              <w:br/>
              <w:t>47–48,5 MHz</w:t>
            </w:r>
          </w:p>
          <w:p w14:paraId="7D21C8C2" w14:textId="77777777" w:rsidR="002F610F" w:rsidRPr="00C02EB4" w:rsidRDefault="00271DA8">
            <w:pPr>
              <w:rPr>
                <w:color w:val="auto"/>
                <w:sz w:val="22"/>
                <w:szCs w:val="22"/>
              </w:rPr>
            </w:pPr>
            <w:r w:rsidRPr="00C02EB4">
              <w:rPr>
                <w:color w:val="auto"/>
                <w:sz w:val="22"/>
                <w:szCs w:val="22"/>
              </w:rPr>
              <w:t>Sauszemes mobilais 5.163: 47–48,5 MHz</w:t>
            </w:r>
          </w:p>
          <w:p w14:paraId="141FB793" w14:textId="77777777" w:rsidR="002F610F" w:rsidRPr="00C02EB4" w:rsidRDefault="00271DA8">
            <w:pPr>
              <w:rPr>
                <w:color w:val="auto"/>
                <w:sz w:val="22"/>
                <w:szCs w:val="22"/>
              </w:rPr>
            </w:pPr>
            <w:r w:rsidRPr="00C02EB4">
              <w:rPr>
                <w:color w:val="auto"/>
                <w:sz w:val="22"/>
                <w:szCs w:val="22"/>
              </w:rPr>
              <w:t>SAUSZEMES MOBILAIS 5.164: 48,5–56,5 MHz</w:t>
            </w:r>
          </w:p>
          <w:p w14:paraId="1FD22C4A" w14:textId="77777777" w:rsidR="002F610F" w:rsidRPr="00C02EB4" w:rsidRDefault="00271DA8">
            <w:pPr>
              <w:rPr>
                <w:color w:val="auto"/>
                <w:sz w:val="22"/>
                <w:szCs w:val="22"/>
              </w:rPr>
            </w:pPr>
            <w:r w:rsidRPr="00C02EB4">
              <w:rPr>
                <w:color w:val="auto"/>
                <w:sz w:val="22"/>
                <w:szCs w:val="22"/>
              </w:rPr>
              <w:t>APRAIDES</w:t>
            </w:r>
          </w:p>
        </w:tc>
        <w:tc>
          <w:tcPr>
            <w:tcW w:w="1705" w:type="dxa"/>
            <w:shd w:val="clear" w:color="auto" w:fill="FFFFFF"/>
            <w:noWrap/>
            <w:tcMar>
              <w:top w:w="30" w:type="dxa"/>
              <w:left w:w="30" w:type="dxa"/>
              <w:bottom w:w="30" w:type="dxa"/>
              <w:right w:w="30" w:type="dxa"/>
            </w:tcMar>
            <w:vAlign w:val="center"/>
          </w:tcPr>
          <w:p w14:paraId="5CF9DAF6"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78520587" w14:textId="77777777" w:rsidR="002F610F" w:rsidRPr="00C02EB4" w:rsidRDefault="00271DA8">
            <w:pPr>
              <w:rPr>
                <w:color w:val="auto"/>
                <w:sz w:val="22"/>
                <w:szCs w:val="22"/>
              </w:rPr>
            </w:pPr>
            <w:r w:rsidRPr="00C02EB4">
              <w:rPr>
                <w:color w:val="auto"/>
                <w:sz w:val="22"/>
                <w:szCs w:val="22"/>
              </w:rPr>
              <w:t>Reģionālais nolīgums par Eiropas apraides zonu attiecībā uz frekvenču lietošanu apraides dienestā VHF un UHF frekvenču joslās (Stokholma, 1961, pārskatīts, Ženēva, 2006)</w:t>
            </w:r>
          </w:p>
        </w:tc>
        <w:tc>
          <w:tcPr>
            <w:tcW w:w="1606" w:type="dxa"/>
            <w:shd w:val="clear" w:color="auto" w:fill="FFFFFF"/>
            <w:noWrap/>
            <w:tcMar>
              <w:top w:w="30" w:type="dxa"/>
              <w:left w:w="30" w:type="dxa"/>
              <w:bottom w:w="30" w:type="dxa"/>
              <w:right w:w="30" w:type="dxa"/>
            </w:tcMar>
            <w:vAlign w:val="center"/>
          </w:tcPr>
          <w:p w14:paraId="7DAAF70A" w14:textId="77777777" w:rsidR="002F610F" w:rsidRPr="00C02EB4" w:rsidRDefault="00271DA8">
            <w:pPr>
              <w:rPr>
                <w:color w:val="auto"/>
                <w:sz w:val="22"/>
                <w:szCs w:val="22"/>
              </w:rPr>
            </w:pPr>
            <w:r w:rsidRPr="00C02EB4">
              <w:rPr>
                <w:color w:val="auto"/>
                <w:sz w:val="22"/>
                <w:szCs w:val="22"/>
              </w:rPr>
              <w:t> </w:t>
            </w:r>
          </w:p>
        </w:tc>
      </w:tr>
      <w:tr w:rsidR="00BB30D4" w:rsidRPr="00C02EB4" w14:paraId="383C5791" w14:textId="77777777" w:rsidTr="0010151B">
        <w:tc>
          <w:tcPr>
            <w:tcW w:w="526" w:type="dxa"/>
            <w:vMerge/>
            <w:shd w:val="clear" w:color="auto" w:fill="FFFFFF"/>
            <w:noWrap/>
            <w:tcMar>
              <w:top w:w="30" w:type="dxa"/>
              <w:left w:w="30" w:type="dxa"/>
              <w:bottom w:w="30" w:type="dxa"/>
              <w:right w:w="30" w:type="dxa"/>
            </w:tcMar>
            <w:vAlign w:val="center"/>
          </w:tcPr>
          <w:p w14:paraId="3F559E5B"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2A8E751"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4BEFB99"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1DC6E903" w14:textId="77777777" w:rsidR="002F610F" w:rsidRPr="00C02EB4" w:rsidRDefault="00271DA8">
            <w:pPr>
              <w:rPr>
                <w:color w:val="auto"/>
                <w:sz w:val="22"/>
                <w:szCs w:val="22"/>
              </w:rPr>
            </w:pPr>
            <w:r w:rsidRPr="00C02EB4">
              <w:rPr>
                <w:color w:val="auto"/>
                <w:sz w:val="22"/>
                <w:szCs w:val="22"/>
              </w:rPr>
              <w:t>Radari vēja parametru noteikšanai:</w:t>
            </w:r>
            <w:r w:rsidRPr="00C02EB4">
              <w:rPr>
                <w:color w:val="auto"/>
                <w:sz w:val="22"/>
                <w:szCs w:val="22"/>
              </w:rPr>
              <w:br/>
              <w:t>46–68 MHz</w:t>
            </w:r>
          </w:p>
        </w:tc>
        <w:tc>
          <w:tcPr>
            <w:tcW w:w="1902" w:type="dxa"/>
            <w:shd w:val="clear" w:color="auto" w:fill="FFFFFF"/>
            <w:noWrap/>
            <w:tcMar>
              <w:top w:w="30" w:type="dxa"/>
              <w:left w:w="30" w:type="dxa"/>
              <w:bottom w:w="30" w:type="dxa"/>
              <w:right w:w="30" w:type="dxa"/>
            </w:tcMar>
            <w:vAlign w:val="center"/>
          </w:tcPr>
          <w:p w14:paraId="72E5D60E"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7651B93D" w14:textId="77777777" w:rsidR="002F610F" w:rsidRPr="00C02EB4" w:rsidRDefault="00271DA8">
            <w:pPr>
              <w:rPr>
                <w:color w:val="auto"/>
                <w:sz w:val="22"/>
                <w:szCs w:val="22"/>
              </w:rPr>
            </w:pPr>
            <w:r w:rsidRPr="00C02EB4">
              <w:rPr>
                <w:color w:val="auto"/>
                <w:sz w:val="22"/>
                <w:szCs w:val="22"/>
              </w:rPr>
              <w:t> </w:t>
            </w:r>
          </w:p>
        </w:tc>
      </w:tr>
      <w:tr w:rsidR="00BB30D4" w:rsidRPr="00C02EB4" w14:paraId="28D56DC6" w14:textId="77777777" w:rsidTr="0010151B">
        <w:tc>
          <w:tcPr>
            <w:tcW w:w="526" w:type="dxa"/>
            <w:vMerge/>
            <w:shd w:val="clear" w:color="auto" w:fill="FFFFFF"/>
            <w:noWrap/>
            <w:tcMar>
              <w:top w:w="30" w:type="dxa"/>
              <w:left w:w="30" w:type="dxa"/>
              <w:bottom w:w="30" w:type="dxa"/>
              <w:right w:w="30" w:type="dxa"/>
            </w:tcMar>
            <w:vAlign w:val="center"/>
          </w:tcPr>
          <w:p w14:paraId="7DF819A2"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1FC5264"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7F18797"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7EB8DB6" w14:textId="77777777" w:rsidR="002F610F" w:rsidRPr="00C02EB4" w:rsidRDefault="00271DA8">
            <w:pPr>
              <w:rPr>
                <w:color w:val="auto"/>
                <w:sz w:val="22"/>
                <w:szCs w:val="22"/>
              </w:rPr>
            </w:pPr>
            <w:r w:rsidRPr="00C02EB4">
              <w:rPr>
                <w:color w:val="auto"/>
                <w:sz w:val="22"/>
                <w:szCs w:val="22"/>
              </w:rPr>
              <w:t>AS: 41–49 MHz</w:t>
            </w:r>
          </w:p>
        </w:tc>
        <w:tc>
          <w:tcPr>
            <w:tcW w:w="1902" w:type="dxa"/>
            <w:shd w:val="clear" w:color="auto" w:fill="FFFFFF"/>
            <w:noWrap/>
            <w:tcMar>
              <w:top w:w="30" w:type="dxa"/>
              <w:left w:w="30" w:type="dxa"/>
              <w:bottom w:w="30" w:type="dxa"/>
              <w:right w:w="30" w:type="dxa"/>
            </w:tcMar>
            <w:vAlign w:val="center"/>
          </w:tcPr>
          <w:p w14:paraId="32A86180"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00B131F0"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15F6408B" w14:textId="77777777" w:rsidTr="0010151B">
        <w:tc>
          <w:tcPr>
            <w:tcW w:w="526" w:type="dxa"/>
            <w:vMerge/>
            <w:shd w:val="clear" w:color="auto" w:fill="FFFFFF"/>
            <w:noWrap/>
            <w:tcMar>
              <w:top w:w="30" w:type="dxa"/>
              <w:left w:w="30" w:type="dxa"/>
              <w:bottom w:w="30" w:type="dxa"/>
              <w:right w:w="30" w:type="dxa"/>
            </w:tcMar>
            <w:vAlign w:val="center"/>
          </w:tcPr>
          <w:p w14:paraId="1EE11781"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C4F7549"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F53434E"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849D7F5" w14:textId="77777777" w:rsidR="002F610F" w:rsidRPr="00C02EB4" w:rsidRDefault="00271DA8">
            <w:pPr>
              <w:rPr>
                <w:color w:val="auto"/>
                <w:sz w:val="22"/>
                <w:szCs w:val="22"/>
              </w:rPr>
            </w:pPr>
            <w:r w:rsidRPr="00C02EB4">
              <w:rPr>
                <w:color w:val="auto"/>
                <w:sz w:val="22"/>
                <w:szCs w:val="22"/>
              </w:rPr>
              <w:t>PMR: 49–50 MHz</w:t>
            </w:r>
          </w:p>
        </w:tc>
        <w:tc>
          <w:tcPr>
            <w:tcW w:w="1902" w:type="dxa"/>
            <w:shd w:val="clear" w:color="auto" w:fill="FFFFFF"/>
            <w:noWrap/>
            <w:tcMar>
              <w:top w:w="30" w:type="dxa"/>
              <w:left w:w="30" w:type="dxa"/>
              <w:bottom w:w="30" w:type="dxa"/>
              <w:right w:w="30" w:type="dxa"/>
            </w:tcMar>
            <w:vAlign w:val="center"/>
          </w:tcPr>
          <w:p w14:paraId="53EEBCED" w14:textId="77777777" w:rsidR="002F610F" w:rsidRPr="00C02EB4" w:rsidRDefault="00271DA8">
            <w:pPr>
              <w:rPr>
                <w:color w:val="auto"/>
                <w:sz w:val="22"/>
                <w:szCs w:val="22"/>
              </w:rPr>
            </w:pPr>
            <w:r w:rsidRPr="00C02EB4">
              <w:rPr>
                <w:color w:val="auto"/>
                <w:sz w:val="22"/>
                <w:szCs w:val="22"/>
              </w:rPr>
              <w:t>CEPT T/R 25-08 – Sauszemes mobilā dienesta radiofrekvenču plānošana un koordinācija</w:t>
            </w:r>
            <w:r w:rsidRPr="00C02EB4">
              <w:rPr>
                <w:color w:val="auto"/>
                <w:sz w:val="22"/>
                <w:szCs w:val="22"/>
              </w:rPr>
              <w:br/>
              <w:t>29,7–470 MHz joslā</w:t>
            </w:r>
          </w:p>
        </w:tc>
        <w:tc>
          <w:tcPr>
            <w:tcW w:w="1606" w:type="dxa"/>
            <w:shd w:val="clear" w:color="auto" w:fill="FFFFFF"/>
            <w:noWrap/>
            <w:tcMar>
              <w:top w:w="30" w:type="dxa"/>
              <w:left w:w="30" w:type="dxa"/>
              <w:bottom w:w="30" w:type="dxa"/>
              <w:right w:w="30" w:type="dxa"/>
            </w:tcMar>
            <w:vAlign w:val="center"/>
          </w:tcPr>
          <w:p w14:paraId="08D2B1A8" w14:textId="77777777" w:rsidR="002F610F" w:rsidRPr="00C02EB4" w:rsidRDefault="00271DA8">
            <w:pPr>
              <w:rPr>
                <w:color w:val="auto"/>
                <w:sz w:val="22"/>
                <w:szCs w:val="22"/>
              </w:rPr>
            </w:pPr>
            <w:r w:rsidRPr="00C02EB4">
              <w:rPr>
                <w:color w:val="auto"/>
                <w:sz w:val="22"/>
                <w:szCs w:val="22"/>
              </w:rPr>
              <w:t>Privātie elektronisko sakaru tīkli</w:t>
            </w:r>
          </w:p>
        </w:tc>
      </w:tr>
      <w:tr w:rsidR="00BB30D4" w:rsidRPr="00C02EB4" w14:paraId="776742A4" w14:textId="77777777" w:rsidTr="0010151B">
        <w:tc>
          <w:tcPr>
            <w:tcW w:w="526" w:type="dxa"/>
            <w:shd w:val="clear" w:color="auto" w:fill="FFFFFF"/>
            <w:noWrap/>
            <w:tcMar>
              <w:top w:w="30" w:type="dxa"/>
              <w:left w:w="30" w:type="dxa"/>
              <w:bottom w:w="30" w:type="dxa"/>
              <w:right w:w="30" w:type="dxa"/>
            </w:tcMar>
            <w:vAlign w:val="center"/>
          </w:tcPr>
          <w:p w14:paraId="2316C50D" w14:textId="77777777" w:rsidR="002F610F" w:rsidRPr="00C02EB4" w:rsidRDefault="00271DA8">
            <w:pPr>
              <w:rPr>
                <w:color w:val="auto"/>
                <w:sz w:val="22"/>
                <w:szCs w:val="22"/>
              </w:rPr>
            </w:pPr>
            <w:r w:rsidRPr="00C02EB4">
              <w:rPr>
                <w:color w:val="auto"/>
                <w:sz w:val="22"/>
                <w:szCs w:val="22"/>
              </w:rPr>
              <w:t>178.</w:t>
            </w:r>
            <w:r w:rsidRPr="00C02EB4">
              <w:rPr>
                <w:color w:val="auto"/>
                <w:sz w:val="22"/>
                <w:szCs w:val="22"/>
                <w:vertAlign w:val="superscript"/>
              </w:rPr>
              <w:t>1</w:t>
            </w:r>
          </w:p>
        </w:tc>
        <w:tc>
          <w:tcPr>
            <w:tcW w:w="9115" w:type="dxa"/>
            <w:gridSpan w:val="5"/>
            <w:shd w:val="clear" w:color="auto" w:fill="FFFFFF"/>
            <w:noWrap/>
            <w:tcMar>
              <w:top w:w="30" w:type="dxa"/>
              <w:left w:w="30" w:type="dxa"/>
              <w:bottom w:w="30" w:type="dxa"/>
              <w:right w:w="30" w:type="dxa"/>
            </w:tcMar>
            <w:vAlign w:val="center"/>
          </w:tcPr>
          <w:p w14:paraId="3B92522C" w14:textId="77777777" w:rsidR="002F610F" w:rsidRPr="00C02EB4" w:rsidRDefault="00271DA8">
            <w:pPr>
              <w:jc w:val="center"/>
              <w:rPr>
                <w:color w:val="auto"/>
                <w:sz w:val="22"/>
                <w:szCs w:val="22"/>
              </w:rPr>
            </w:pPr>
            <w:r w:rsidRPr="00C02EB4">
              <w:rPr>
                <w:b/>
                <w:color w:val="auto"/>
                <w:sz w:val="22"/>
                <w:szCs w:val="22"/>
              </w:rPr>
              <w:t>50–52 MHz</w:t>
            </w:r>
          </w:p>
        </w:tc>
      </w:tr>
      <w:tr w:rsidR="00BB30D4" w:rsidRPr="00C02EB4" w14:paraId="6DF92300" w14:textId="77777777" w:rsidTr="0010151B">
        <w:tc>
          <w:tcPr>
            <w:tcW w:w="526" w:type="dxa"/>
            <w:vMerge w:val="restart"/>
            <w:shd w:val="clear" w:color="auto" w:fill="FFFFFF"/>
            <w:noWrap/>
            <w:tcMar>
              <w:top w:w="30" w:type="dxa"/>
              <w:left w:w="30" w:type="dxa"/>
              <w:bottom w:w="30" w:type="dxa"/>
              <w:right w:w="30" w:type="dxa"/>
            </w:tcMar>
            <w:vAlign w:val="center"/>
          </w:tcPr>
          <w:p w14:paraId="4F74738E"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4181F0AB" w14:textId="77777777" w:rsidR="002F610F" w:rsidRPr="00C02EB4" w:rsidRDefault="00271DA8">
            <w:pPr>
              <w:rPr>
                <w:color w:val="auto"/>
                <w:sz w:val="22"/>
                <w:szCs w:val="22"/>
              </w:rPr>
            </w:pPr>
            <w:r w:rsidRPr="00C02EB4">
              <w:rPr>
                <w:color w:val="auto"/>
                <w:sz w:val="22"/>
                <w:szCs w:val="22"/>
              </w:rPr>
              <w:t>Radioamatieru 5.166A 5.166B 5.166C 5.166D 5.166E 5.169 5.169A 5.169B</w:t>
            </w:r>
          </w:p>
          <w:p w14:paraId="30FAA10B" w14:textId="77777777" w:rsidR="002F610F" w:rsidRPr="00C02EB4" w:rsidRDefault="00271DA8">
            <w:pPr>
              <w:rPr>
                <w:color w:val="auto"/>
                <w:sz w:val="22"/>
                <w:szCs w:val="22"/>
              </w:rPr>
            </w:pPr>
            <w:r w:rsidRPr="00C02EB4">
              <w:rPr>
                <w:color w:val="auto"/>
                <w:sz w:val="22"/>
                <w:szCs w:val="22"/>
              </w:rPr>
              <w:t>5.162A 5.164 5.165</w:t>
            </w:r>
          </w:p>
          <w:p w14:paraId="1A01036E" w14:textId="77777777" w:rsidR="002F610F" w:rsidRPr="00C02EB4" w:rsidRDefault="00271DA8">
            <w:pPr>
              <w:rPr>
                <w:color w:val="auto"/>
                <w:sz w:val="22"/>
                <w:szCs w:val="22"/>
              </w:rPr>
            </w:pPr>
            <w:r w:rsidRPr="00C02EB4">
              <w:rPr>
                <w:color w:val="auto"/>
                <w:sz w:val="22"/>
                <w:szCs w:val="22"/>
              </w:rPr>
              <w:t>APRAIDES</w:t>
            </w:r>
          </w:p>
        </w:tc>
        <w:tc>
          <w:tcPr>
            <w:tcW w:w="2000" w:type="dxa"/>
            <w:vMerge w:val="restart"/>
            <w:shd w:val="clear" w:color="auto" w:fill="FFFFFF"/>
            <w:noWrap/>
            <w:tcMar>
              <w:top w:w="30" w:type="dxa"/>
              <w:left w:w="30" w:type="dxa"/>
              <w:bottom w:w="30" w:type="dxa"/>
              <w:right w:w="30" w:type="dxa"/>
            </w:tcMar>
            <w:vAlign w:val="center"/>
          </w:tcPr>
          <w:p w14:paraId="33ED6409" w14:textId="77777777" w:rsidR="002F610F" w:rsidRPr="00C02EB4" w:rsidRDefault="00271DA8">
            <w:pPr>
              <w:rPr>
                <w:color w:val="auto"/>
                <w:sz w:val="22"/>
                <w:szCs w:val="22"/>
              </w:rPr>
            </w:pPr>
            <w:r w:rsidRPr="00C02EB4">
              <w:rPr>
                <w:color w:val="auto"/>
                <w:sz w:val="22"/>
                <w:szCs w:val="22"/>
              </w:rPr>
              <w:t>Radiolokācijas 5.162A: 46–68 MHz</w:t>
            </w:r>
          </w:p>
          <w:p w14:paraId="35237547" w14:textId="77777777" w:rsidR="002F610F" w:rsidRPr="00C02EB4" w:rsidRDefault="00271DA8">
            <w:pPr>
              <w:rPr>
                <w:color w:val="auto"/>
                <w:sz w:val="22"/>
                <w:szCs w:val="22"/>
              </w:rPr>
            </w:pPr>
            <w:r w:rsidRPr="00C02EB4">
              <w:rPr>
                <w:color w:val="auto"/>
                <w:sz w:val="22"/>
                <w:szCs w:val="22"/>
              </w:rPr>
              <w:t>SAUSZEMES MOBILAIS</w:t>
            </w:r>
            <w:r w:rsidRPr="00C02EB4">
              <w:rPr>
                <w:color w:val="auto"/>
                <w:sz w:val="22"/>
                <w:szCs w:val="22"/>
              </w:rPr>
              <w:tab/>
            </w:r>
            <w:r w:rsidRPr="00C02EB4">
              <w:rPr>
                <w:color w:val="auto"/>
                <w:sz w:val="22"/>
                <w:szCs w:val="22"/>
              </w:rPr>
              <w:br/>
              <w:t>5.164: 48,5–56,5 MHz</w:t>
            </w:r>
          </w:p>
          <w:p w14:paraId="2C56EDA0" w14:textId="77777777" w:rsidR="002F610F" w:rsidRPr="00C02EB4" w:rsidRDefault="00271DA8">
            <w:pPr>
              <w:rPr>
                <w:color w:val="auto"/>
                <w:sz w:val="22"/>
                <w:szCs w:val="22"/>
              </w:rPr>
            </w:pPr>
            <w:r w:rsidRPr="00C02EB4">
              <w:rPr>
                <w:color w:val="auto"/>
                <w:sz w:val="22"/>
                <w:szCs w:val="22"/>
              </w:rPr>
              <w:t>RADIOAMATIERU 50–50,5 MHz 5.166A</w:t>
            </w:r>
          </w:p>
          <w:p w14:paraId="1DE6DBE2" w14:textId="77777777" w:rsidR="002F610F" w:rsidRPr="00C02EB4" w:rsidRDefault="00271DA8">
            <w:pPr>
              <w:rPr>
                <w:color w:val="auto"/>
                <w:sz w:val="22"/>
                <w:szCs w:val="22"/>
              </w:rPr>
            </w:pPr>
            <w:r w:rsidRPr="00C02EB4">
              <w:rPr>
                <w:color w:val="auto"/>
                <w:sz w:val="22"/>
                <w:szCs w:val="22"/>
              </w:rPr>
              <w:t>Radioamatieru:</w:t>
            </w:r>
            <w:r w:rsidRPr="00C02EB4">
              <w:rPr>
                <w:color w:val="auto"/>
                <w:sz w:val="22"/>
                <w:szCs w:val="22"/>
              </w:rPr>
              <w:tab/>
            </w:r>
            <w:r w:rsidRPr="00C02EB4">
              <w:rPr>
                <w:color w:val="auto"/>
                <w:sz w:val="22"/>
                <w:szCs w:val="22"/>
              </w:rPr>
              <w:br/>
              <w:t>50,5–52 MHz 5.166B 5.166C 5.169B</w:t>
            </w:r>
          </w:p>
          <w:p w14:paraId="3C8E2EE4" w14:textId="77777777" w:rsidR="002F610F" w:rsidRPr="00C02EB4" w:rsidRDefault="00271DA8">
            <w:pPr>
              <w:rPr>
                <w:color w:val="auto"/>
                <w:sz w:val="22"/>
                <w:szCs w:val="22"/>
              </w:rPr>
            </w:pPr>
            <w:r w:rsidRPr="00C02EB4">
              <w:rPr>
                <w:color w:val="auto"/>
                <w:sz w:val="22"/>
                <w:szCs w:val="22"/>
              </w:rPr>
              <w:t>APRAIDES</w:t>
            </w:r>
          </w:p>
        </w:tc>
        <w:tc>
          <w:tcPr>
            <w:tcW w:w="1705" w:type="dxa"/>
            <w:shd w:val="clear" w:color="auto" w:fill="FFFFFF"/>
            <w:noWrap/>
            <w:tcMar>
              <w:top w:w="30" w:type="dxa"/>
              <w:left w:w="30" w:type="dxa"/>
              <w:bottom w:w="30" w:type="dxa"/>
              <w:right w:w="30" w:type="dxa"/>
            </w:tcMar>
            <w:vAlign w:val="center"/>
          </w:tcPr>
          <w:p w14:paraId="35A9A6BD"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486E6632" w14:textId="77777777" w:rsidR="002F610F" w:rsidRPr="00C02EB4" w:rsidRDefault="00271DA8">
            <w:pPr>
              <w:rPr>
                <w:color w:val="auto"/>
                <w:sz w:val="22"/>
                <w:szCs w:val="22"/>
              </w:rPr>
            </w:pPr>
            <w:r w:rsidRPr="00C02EB4">
              <w:rPr>
                <w:color w:val="auto"/>
                <w:sz w:val="22"/>
                <w:szCs w:val="22"/>
              </w:rPr>
              <w:t>Reģionālais nolīgums par Eiropas apraides zonu attiecībā uz frekvenču lietošanu apraides dienestā VHF un UHF frekvenču joslās (Stokholma, 1961, pārskatīts, Ženēva, 2006)</w:t>
            </w:r>
          </w:p>
        </w:tc>
        <w:tc>
          <w:tcPr>
            <w:tcW w:w="1606" w:type="dxa"/>
            <w:shd w:val="clear" w:color="auto" w:fill="FFFFFF"/>
            <w:noWrap/>
            <w:tcMar>
              <w:top w:w="30" w:type="dxa"/>
              <w:left w:w="30" w:type="dxa"/>
              <w:bottom w:w="30" w:type="dxa"/>
              <w:right w:w="30" w:type="dxa"/>
            </w:tcMar>
            <w:vAlign w:val="center"/>
          </w:tcPr>
          <w:p w14:paraId="4E535538" w14:textId="77777777" w:rsidR="002F610F" w:rsidRPr="00C02EB4" w:rsidRDefault="00271DA8">
            <w:pPr>
              <w:rPr>
                <w:color w:val="auto"/>
                <w:sz w:val="22"/>
                <w:szCs w:val="22"/>
              </w:rPr>
            </w:pPr>
            <w:r w:rsidRPr="00C02EB4">
              <w:rPr>
                <w:color w:val="auto"/>
                <w:sz w:val="22"/>
                <w:szCs w:val="22"/>
              </w:rPr>
              <w:t> </w:t>
            </w:r>
          </w:p>
        </w:tc>
      </w:tr>
      <w:tr w:rsidR="00BB30D4" w:rsidRPr="00C02EB4" w14:paraId="27F490D4" w14:textId="77777777" w:rsidTr="0010151B">
        <w:tc>
          <w:tcPr>
            <w:tcW w:w="526" w:type="dxa"/>
            <w:vMerge/>
            <w:shd w:val="clear" w:color="auto" w:fill="FFFFFF"/>
            <w:noWrap/>
            <w:tcMar>
              <w:top w:w="30" w:type="dxa"/>
              <w:left w:w="30" w:type="dxa"/>
              <w:bottom w:w="30" w:type="dxa"/>
              <w:right w:w="30" w:type="dxa"/>
            </w:tcMar>
            <w:vAlign w:val="center"/>
          </w:tcPr>
          <w:p w14:paraId="09C0B927"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18BD446"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C5B69BB"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9F3FEC7" w14:textId="77777777" w:rsidR="002F610F" w:rsidRPr="00C02EB4" w:rsidRDefault="00271DA8">
            <w:pPr>
              <w:rPr>
                <w:color w:val="auto"/>
                <w:sz w:val="22"/>
                <w:szCs w:val="22"/>
              </w:rPr>
            </w:pPr>
            <w:r w:rsidRPr="00C02EB4">
              <w:rPr>
                <w:color w:val="auto"/>
                <w:sz w:val="22"/>
                <w:szCs w:val="22"/>
              </w:rPr>
              <w:t>46–68 MHz</w:t>
            </w:r>
          </w:p>
          <w:p w14:paraId="3081FBF3" w14:textId="77777777" w:rsidR="002F610F" w:rsidRPr="00C02EB4" w:rsidRDefault="00271DA8">
            <w:pPr>
              <w:rPr>
                <w:color w:val="auto"/>
                <w:sz w:val="22"/>
                <w:szCs w:val="22"/>
              </w:rPr>
            </w:pPr>
            <w:r w:rsidRPr="00C02EB4">
              <w:rPr>
                <w:color w:val="auto"/>
                <w:sz w:val="22"/>
                <w:szCs w:val="22"/>
              </w:rPr>
              <w:t>Radari vēja parametru noteikšanai:</w:t>
            </w:r>
          </w:p>
        </w:tc>
        <w:tc>
          <w:tcPr>
            <w:tcW w:w="1902" w:type="dxa"/>
            <w:shd w:val="clear" w:color="auto" w:fill="FFFFFF"/>
            <w:noWrap/>
            <w:tcMar>
              <w:top w:w="30" w:type="dxa"/>
              <w:left w:w="30" w:type="dxa"/>
              <w:bottom w:w="30" w:type="dxa"/>
              <w:right w:w="30" w:type="dxa"/>
            </w:tcMar>
            <w:vAlign w:val="center"/>
          </w:tcPr>
          <w:p w14:paraId="05AB6316"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1B04F340" w14:textId="77777777" w:rsidR="002F610F" w:rsidRPr="00C02EB4" w:rsidRDefault="00271DA8">
            <w:pPr>
              <w:rPr>
                <w:color w:val="auto"/>
                <w:sz w:val="22"/>
                <w:szCs w:val="22"/>
              </w:rPr>
            </w:pPr>
            <w:r w:rsidRPr="00C02EB4">
              <w:rPr>
                <w:color w:val="auto"/>
                <w:sz w:val="22"/>
                <w:szCs w:val="22"/>
              </w:rPr>
              <w:t> </w:t>
            </w:r>
          </w:p>
        </w:tc>
      </w:tr>
      <w:tr w:rsidR="00BB30D4" w:rsidRPr="00C02EB4" w14:paraId="5272DF21" w14:textId="77777777" w:rsidTr="0010151B">
        <w:tc>
          <w:tcPr>
            <w:tcW w:w="526" w:type="dxa"/>
            <w:vMerge/>
            <w:shd w:val="clear" w:color="auto" w:fill="FFFFFF"/>
            <w:noWrap/>
            <w:tcMar>
              <w:top w:w="30" w:type="dxa"/>
              <w:left w:w="30" w:type="dxa"/>
              <w:bottom w:w="30" w:type="dxa"/>
              <w:right w:w="30" w:type="dxa"/>
            </w:tcMar>
            <w:vAlign w:val="center"/>
          </w:tcPr>
          <w:p w14:paraId="6C64DFCB"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4EA5339"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C87A1E0"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5A59E511" w14:textId="77777777" w:rsidR="002F610F" w:rsidRPr="00C02EB4" w:rsidRDefault="00271DA8">
            <w:pPr>
              <w:rPr>
                <w:color w:val="auto"/>
                <w:sz w:val="22"/>
                <w:szCs w:val="22"/>
              </w:rPr>
            </w:pPr>
            <w:r w:rsidRPr="00C02EB4">
              <w:rPr>
                <w:color w:val="auto"/>
                <w:sz w:val="22"/>
                <w:szCs w:val="22"/>
              </w:rPr>
              <w:t>50–52 MHz</w:t>
            </w:r>
          </w:p>
          <w:p w14:paraId="45B59D15" w14:textId="77777777" w:rsidR="002F610F" w:rsidRPr="00C02EB4" w:rsidRDefault="00271DA8">
            <w:pPr>
              <w:rPr>
                <w:color w:val="auto"/>
                <w:sz w:val="22"/>
                <w:szCs w:val="22"/>
              </w:rPr>
            </w:pPr>
            <w:r w:rsidRPr="00C02EB4">
              <w:rPr>
                <w:color w:val="auto"/>
                <w:sz w:val="22"/>
                <w:szCs w:val="22"/>
              </w:rPr>
              <w:t>Radioamatieru radiostacijas</w:t>
            </w:r>
          </w:p>
        </w:tc>
        <w:tc>
          <w:tcPr>
            <w:tcW w:w="1902" w:type="dxa"/>
            <w:shd w:val="clear" w:color="auto" w:fill="FFFFFF"/>
            <w:noWrap/>
            <w:tcMar>
              <w:top w:w="30" w:type="dxa"/>
              <w:left w:w="30" w:type="dxa"/>
              <w:bottom w:w="30" w:type="dxa"/>
              <w:right w:w="30" w:type="dxa"/>
            </w:tcMar>
            <w:vAlign w:val="center"/>
          </w:tcPr>
          <w:p w14:paraId="63581BA6" w14:textId="77777777" w:rsidR="002F610F" w:rsidRPr="00C02EB4" w:rsidRDefault="00271DA8">
            <w:pPr>
              <w:rPr>
                <w:color w:val="auto"/>
                <w:sz w:val="22"/>
                <w:szCs w:val="22"/>
              </w:rPr>
            </w:pPr>
            <w:r w:rsidRPr="00C02EB4">
              <w:rPr>
                <w:color w:val="auto"/>
                <w:sz w:val="22"/>
                <w:szCs w:val="22"/>
              </w:rPr>
              <w:t>CEPT T/R 61-02 – Harmonizētās radioamatieru eksaminācijas apliecības</w:t>
            </w:r>
          </w:p>
          <w:p w14:paraId="46299428" w14:textId="24653C24" w:rsidR="002F610F" w:rsidRPr="00C02EB4" w:rsidRDefault="00271DA8">
            <w:pPr>
              <w:rPr>
                <w:color w:val="auto"/>
                <w:sz w:val="22"/>
                <w:szCs w:val="22"/>
              </w:rPr>
            </w:pPr>
            <w:r w:rsidRPr="00C02EB4">
              <w:rPr>
                <w:color w:val="auto"/>
                <w:sz w:val="22"/>
                <w:szCs w:val="22"/>
              </w:rPr>
              <w:t>Latvijas Republikas Ministru kabineta 2016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aug</w:t>
            </w:r>
            <w:r w:rsidRPr="00C02EB4">
              <w:rPr>
                <w:color w:val="auto"/>
                <w:sz w:val="22"/>
                <w:szCs w:val="22"/>
              </w:rPr>
              <w:t>usta noteikumi Nr. 529 "Radioamatieru radiostaciju būvēšanas, ierīkošanas un lietošanas, kā arī radioamatieru apliecības saņemšanas kārtība"</w:t>
            </w:r>
          </w:p>
          <w:p w14:paraId="4425AF1A" w14:textId="77777777" w:rsidR="002F610F" w:rsidRPr="00C02EB4" w:rsidRDefault="00271DA8">
            <w:pPr>
              <w:rPr>
                <w:color w:val="auto"/>
                <w:sz w:val="22"/>
                <w:szCs w:val="22"/>
              </w:rPr>
            </w:pPr>
            <w:r w:rsidRPr="00C02EB4">
              <w:rPr>
                <w:color w:val="auto"/>
                <w:sz w:val="22"/>
                <w:szCs w:val="22"/>
              </w:rPr>
              <w:t>CEPT T/R 61-01 – CEPT radioamatieru atļauja</w:t>
            </w:r>
          </w:p>
        </w:tc>
        <w:tc>
          <w:tcPr>
            <w:tcW w:w="1606" w:type="dxa"/>
            <w:shd w:val="clear" w:color="auto" w:fill="FFFFFF"/>
            <w:noWrap/>
            <w:tcMar>
              <w:top w:w="30" w:type="dxa"/>
              <w:left w:w="30" w:type="dxa"/>
              <w:bottom w:w="30" w:type="dxa"/>
              <w:right w:w="30" w:type="dxa"/>
            </w:tcMar>
            <w:vAlign w:val="center"/>
          </w:tcPr>
          <w:p w14:paraId="74BB59D9" w14:textId="77777777" w:rsidR="002F610F" w:rsidRPr="00C02EB4" w:rsidRDefault="00271DA8">
            <w:pPr>
              <w:rPr>
                <w:color w:val="auto"/>
                <w:sz w:val="22"/>
                <w:szCs w:val="22"/>
              </w:rPr>
            </w:pPr>
            <w:r w:rsidRPr="00C02EB4">
              <w:rPr>
                <w:color w:val="auto"/>
                <w:sz w:val="22"/>
                <w:szCs w:val="22"/>
              </w:rPr>
              <w:t>Radioamatieru dienesta radiostacijas</w:t>
            </w:r>
          </w:p>
        </w:tc>
      </w:tr>
      <w:tr w:rsidR="00BB30D4" w:rsidRPr="00C02EB4" w14:paraId="1CB93D75" w14:textId="77777777" w:rsidTr="0010151B">
        <w:tc>
          <w:tcPr>
            <w:tcW w:w="526" w:type="dxa"/>
            <w:shd w:val="clear" w:color="auto" w:fill="FFFFFF"/>
            <w:noWrap/>
            <w:tcMar>
              <w:top w:w="30" w:type="dxa"/>
              <w:left w:w="30" w:type="dxa"/>
              <w:bottom w:w="30" w:type="dxa"/>
              <w:right w:w="30" w:type="dxa"/>
            </w:tcMar>
            <w:vAlign w:val="center"/>
          </w:tcPr>
          <w:p w14:paraId="1BE6D43A" w14:textId="77777777" w:rsidR="002F610F" w:rsidRPr="00C02EB4" w:rsidRDefault="00271DA8">
            <w:pPr>
              <w:rPr>
                <w:color w:val="auto"/>
                <w:sz w:val="22"/>
                <w:szCs w:val="22"/>
              </w:rPr>
            </w:pPr>
            <w:r w:rsidRPr="00C02EB4">
              <w:rPr>
                <w:color w:val="auto"/>
                <w:sz w:val="22"/>
                <w:szCs w:val="22"/>
              </w:rPr>
              <w:t>178.</w:t>
            </w:r>
            <w:r w:rsidRPr="00C02EB4">
              <w:rPr>
                <w:color w:val="auto"/>
                <w:sz w:val="22"/>
                <w:szCs w:val="22"/>
                <w:vertAlign w:val="superscript"/>
              </w:rPr>
              <w:t>2</w:t>
            </w:r>
          </w:p>
        </w:tc>
        <w:tc>
          <w:tcPr>
            <w:tcW w:w="9115" w:type="dxa"/>
            <w:gridSpan w:val="5"/>
            <w:shd w:val="clear" w:color="auto" w:fill="FFFFFF"/>
            <w:noWrap/>
            <w:tcMar>
              <w:top w:w="30" w:type="dxa"/>
              <w:left w:w="30" w:type="dxa"/>
              <w:bottom w:w="30" w:type="dxa"/>
              <w:right w:w="30" w:type="dxa"/>
            </w:tcMar>
            <w:vAlign w:val="center"/>
          </w:tcPr>
          <w:p w14:paraId="01686361" w14:textId="77777777" w:rsidR="002F610F" w:rsidRPr="00C02EB4" w:rsidRDefault="00271DA8">
            <w:pPr>
              <w:jc w:val="center"/>
              <w:rPr>
                <w:color w:val="auto"/>
                <w:sz w:val="22"/>
                <w:szCs w:val="22"/>
              </w:rPr>
            </w:pPr>
            <w:r w:rsidRPr="00C02EB4">
              <w:rPr>
                <w:b/>
                <w:color w:val="auto"/>
                <w:sz w:val="22"/>
                <w:szCs w:val="22"/>
              </w:rPr>
              <w:t>52–68 MHz</w:t>
            </w:r>
          </w:p>
        </w:tc>
      </w:tr>
      <w:tr w:rsidR="00BB30D4" w:rsidRPr="00C02EB4" w14:paraId="6519800E" w14:textId="77777777" w:rsidTr="0010151B">
        <w:tc>
          <w:tcPr>
            <w:tcW w:w="526" w:type="dxa"/>
            <w:vMerge w:val="restart"/>
            <w:shd w:val="clear" w:color="auto" w:fill="FFFFFF"/>
            <w:noWrap/>
            <w:tcMar>
              <w:top w:w="30" w:type="dxa"/>
              <w:left w:w="30" w:type="dxa"/>
              <w:bottom w:w="30" w:type="dxa"/>
              <w:right w:w="30" w:type="dxa"/>
            </w:tcMar>
            <w:vAlign w:val="center"/>
          </w:tcPr>
          <w:p w14:paraId="09777458"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46B713D8" w14:textId="77777777" w:rsidR="002F610F" w:rsidRPr="00C02EB4" w:rsidRDefault="00271DA8">
            <w:pPr>
              <w:rPr>
                <w:color w:val="auto"/>
                <w:sz w:val="22"/>
                <w:szCs w:val="22"/>
              </w:rPr>
            </w:pPr>
            <w:r w:rsidRPr="00C02EB4">
              <w:rPr>
                <w:color w:val="auto"/>
                <w:sz w:val="22"/>
                <w:szCs w:val="22"/>
              </w:rPr>
              <w:t>5.162A 5.163 5.164 5.165 5.169 5.169A 5.169B 5.171</w:t>
            </w:r>
          </w:p>
          <w:p w14:paraId="78812CAE" w14:textId="77777777" w:rsidR="002F610F" w:rsidRPr="00C02EB4" w:rsidRDefault="00271DA8">
            <w:pPr>
              <w:rPr>
                <w:color w:val="auto"/>
                <w:sz w:val="22"/>
                <w:szCs w:val="22"/>
              </w:rPr>
            </w:pPr>
            <w:r w:rsidRPr="00C02EB4">
              <w:rPr>
                <w:color w:val="auto"/>
                <w:sz w:val="22"/>
                <w:szCs w:val="22"/>
              </w:rPr>
              <w:t>APRAIDES</w:t>
            </w:r>
          </w:p>
        </w:tc>
        <w:tc>
          <w:tcPr>
            <w:tcW w:w="2000" w:type="dxa"/>
            <w:vMerge w:val="restart"/>
            <w:shd w:val="clear" w:color="auto" w:fill="FFFFFF"/>
            <w:noWrap/>
            <w:tcMar>
              <w:top w:w="30" w:type="dxa"/>
              <w:left w:w="30" w:type="dxa"/>
              <w:bottom w:w="30" w:type="dxa"/>
              <w:right w:w="30" w:type="dxa"/>
            </w:tcMar>
            <w:vAlign w:val="center"/>
          </w:tcPr>
          <w:p w14:paraId="0E9C0441" w14:textId="77777777" w:rsidR="002F610F" w:rsidRPr="00C02EB4" w:rsidRDefault="00271DA8">
            <w:pPr>
              <w:rPr>
                <w:color w:val="auto"/>
                <w:sz w:val="22"/>
                <w:szCs w:val="22"/>
              </w:rPr>
            </w:pPr>
            <w:r w:rsidRPr="00C02EB4">
              <w:rPr>
                <w:color w:val="auto"/>
                <w:sz w:val="22"/>
                <w:szCs w:val="22"/>
              </w:rPr>
              <w:t>Radiolokācijas 5.162A: 46–68 MHz</w:t>
            </w:r>
          </w:p>
          <w:p w14:paraId="125BDA9A" w14:textId="77777777" w:rsidR="002F610F" w:rsidRPr="00C02EB4" w:rsidRDefault="00271DA8">
            <w:pPr>
              <w:rPr>
                <w:color w:val="auto"/>
                <w:sz w:val="22"/>
                <w:szCs w:val="22"/>
              </w:rPr>
            </w:pPr>
            <w:r w:rsidRPr="00C02EB4">
              <w:rPr>
                <w:color w:val="auto"/>
                <w:sz w:val="22"/>
                <w:szCs w:val="22"/>
              </w:rPr>
              <w:t>Fiksētais 5.163: 56,5–58 MHz</w:t>
            </w:r>
          </w:p>
          <w:p w14:paraId="68DE0721" w14:textId="77777777" w:rsidR="002F610F" w:rsidRPr="00C02EB4" w:rsidRDefault="00271DA8">
            <w:pPr>
              <w:rPr>
                <w:color w:val="auto"/>
                <w:sz w:val="22"/>
                <w:szCs w:val="22"/>
              </w:rPr>
            </w:pPr>
            <w:r w:rsidRPr="00C02EB4">
              <w:rPr>
                <w:color w:val="auto"/>
                <w:sz w:val="22"/>
                <w:szCs w:val="22"/>
              </w:rPr>
              <w:t>Sauszemes mobilais 5.163: 56,5–58 MHz</w:t>
            </w:r>
          </w:p>
          <w:p w14:paraId="28C47E3E" w14:textId="77777777" w:rsidR="002F610F" w:rsidRPr="00C02EB4" w:rsidRDefault="00271DA8">
            <w:pPr>
              <w:rPr>
                <w:color w:val="auto"/>
                <w:sz w:val="22"/>
                <w:szCs w:val="22"/>
              </w:rPr>
            </w:pPr>
            <w:r w:rsidRPr="00C02EB4">
              <w:rPr>
                <w:color w:val="auto"/>
                <w:sz w:val="22"/>
                <w:szCs w:val="22"/>
              </w:rPr>
              <w:t>SAUSZEMES MOBILAIS</w:t>
            </w:r>
            <w:r w:rsidRPr="00C02EB4">
              <w:rPr>
                <w:color w:val="auto"/>
                <w:sz w:val="22"/>
                <w:szCs w:val="22"/>
              </w:rPr>
              <w:tab/>
            </w:r>
            <w:r w:rsidRPr="00C02EB4">
              <w:rPr>
                <w:color w:val="auto"/>
                <w:sz w:val="22"/>
                <w:szCs w:val="22"/>
              </w:rPr>
              <w:br/>
              <w:t>5.164: 48,5–56,5 MHz; 58–68 MHz</w:t>
            </w:r>
          </w:p>
          <w:p w14:paraId="152BD0AA" w14:textId="77777777" w:rsidR="002F610F" w:rsidRPr="00C02EB4" w:rsidRDefault="00271DA8">
            <w:pPr>
              <w:rPr>
                <w:color w:val="auto"/>
                <w:sz w:val="22"/>
                <w:szCs w:val="22"/>
              </w:rPr>
            </w:pPr>
            <w:r w:rsidRPr="00C02EB4">
              <w:rPr>
                <w:color w:val="auto"/>
                <w:sz w:val="22"/>
                <w:szCs w:val="22"/>
              </w:rPr>
              <w:t>APRAIDES</w:t>
            </w:r>
          </w:p>
        </w:tc>
        <w:tc>
          <w:tcPr>
            <w:tcW w:w="1705" w:type="dxa"/>
            <w:shd w:val="clear" w:color="auto" w:fill="FFFFFF"/>
            <w:noWrap/>
            <w:tcMar>
              <w:top w:w="30" w:type="dxa"/>
              <w:left w:w="30" w:type="dxa"/>
              <w:bottom w:w="30" w:type="dxa"/>
              <w:right w:w="30" w:type="dxa"/>
            </w:tcMar>
            <w:vAlign w:val="center"/>
          </w:tcPr>
          <w:p w14:paraId="4CF0CFD1"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4D615865" w14:textId="77777777" w:rsidR="002F610F" w:rsidRPr="00C02EB4" w:rsidRDefault="00271DA8">
            <w:pPr>
              <w:rPr>
                <w:color w:val="auto"/>
                <w:sz w:val="22"/>
                <w:szCs w:val="22"/>
              </w:rPr>
            </w:pPr>
            <w:r w:rsidRPr="00C02EB4">
              <w:rPr>
                <w:color w:val="auto"/>
                <w:sz w:val="22"/>
                <w:szCs w:val="22"/>
              </w:rPr>
              <w:t>Reģionālais nolīgums par Eiropas apraides zonu attiecībā uz frekvenču lietošanu apraides dienestā VHF un UHF frekvenču joslās (Stokholma, 1961, pārskatīts, Ženēva, 2006)</w:t>
            </w:r>
          </w:p>
        </w:tc>
        <w:tc>
          <w:tcPr>
            <w:tcW w:w="1606" w:type="dxa"/>
            <w:shd w:val="clear" w:color="auto" w:fill="FFFFFF"/>
            <w:noWrap/>
            <w:tcMar>
              <w:top w:w="30" w:type="dxa"/>
              <w:left w:w="30" w:type="dxa"/>
              <w:bottom w:w="30" w:type="dxa"/>
              <w:right w:w="30" w:type="dxa"/>
            </w:tcMar>
            <w:vAlign w:val="center"/>
          </w:tcPr>
          <w:p w14:paraId="2A8901DF" w14:textId="77777777" w:rsidR="002F610F" w:rsidRPr="00C02EB4" w:rsidRDefault="00271DA8">
            <w:pPr>
              <w:rPr>
                <w:color w:val="auto"/>
                <w:sz w:val="22"/>
                <w:szCs w:val="22"/>
              </w:rPr>
            </w:pPr>
            <w:r w:rsidRPr="00C02EB4">
              <w:rPr>
                <w:color w:val="auto"/>
                <w:sz w:val="22"/>
                <w:szCs w:val="22"/>
              </w:rPr>
              <w:t> </w:t>
            </w:r>
          </w:p>
        </w:tc>
      </w:tr>
      <w:tr w:rsidR="00BB30D4" w:rsidRPr="00C02EB4" w14:paraId="285F15F9" w14:textId="77777777" w:rsidTr="0010151B">
        <w:tc>
          <w:tcPr>
            <w:tcW w:w="526" w:type="dxa"/>
            <w:vMerge/>
            <w:shd w:val="clear" w:color="auto" w:fill="FFFFFF"/>
            <w:noWrap/>
            <w:tcMar>
              <w:top w:w="30" w:type="dxa"/>
              <w:left w:w="30" w:type="dxa"/>
              <w:bottom w:w="30" w:type="dxa"/>
              <w:right w:w="30" w:type="dxa"/>
            </w:tcMar>
            <w:vAlign w:val="center"/>
          </w:tcPr>
          <w:p w14:paraId="1E529432"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10C0659"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55C696A"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544BC41" w14:textId="77777777" w:rsidR="002F610F" w:rsidRPr="00C02EB4" w:rsidRDefault="00271DA8">
            <w:pPr>
              <w:rPr>
                <w:color w:val="auto"/>
                <w:sz w:val="22"/>
                <w:szCs w:val="22"/>
              </w:rPr>
            </w:pPr>
            <w:r w:rsidRPr="00C02EB4">
              <w:rPr>
                <w:color w:val="auto"/>
                <w:sz w:val="22"/>
                <w:szCs w:val="22"/>
              </w:rPr>
              <w:t>Radari vēja parametru noteikšanai:</w:t>
            </w:r>
            <w:r w:rsidRPr="00C02EB4">
              <w:rPr>
                <w:color w:val="auto"/>
                <w:sz w:val="22"/>
                <w:szCs w:val="22"/>
              </w:rPr>
              <w:br/>
              <w:t>46–68 MHz</w:t>
            </w:r>
          </w:p>
        </w:tc>
        <w:tc>
          <w:tcPr>
            <w:tcW w:w="1902" w:type="dxa"/>
            <w:shd w:val="clear" w:color="auto" w:fill="FFFFFF"/>
            <w:noWrap/>
            <w:tcMar>
              <w:top w:w="30" w:type="dxa"/>
              <w:left w:w="30" w:type="dxa"/>
              <w:bottom w:w="30" w:type="dxa"/>
              <w:right w:w="30" w:type="dxa"/>
            </w:tcMar>
            <w:vAlign w:val="center"/>
          </w:tcPr>
          <w:p w14:paraId="18F70506"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578870E0" w14:textId="77777777" w:rsidR="002F610F" w:rsidRPr="00C02EB4" w:rsidRDefault="00271DA8">
            <w:pPr>
              <w:rPr>
                <w:color w:val="auto"/>
                <w:sz w:val="22"/>
                <w:szCs w:val="22"/>
              </w:rPr>
            </w:pPr>
            <w:r w:rsidRPr="00C02EB4">
              <w:rPr>
                <w:color w:val="auto"/>
                <w:sz w:val="22"/>
                <w:szCs w:val="22"/>
              </w:rPr>
              <w:t> </w:t>
            </w:r>
          </w:p>
        </w:tc>
      </w:tr>
      <w:tr w:rsidR="00BB30D4" w:rsidRPr="00C02EB4" w14:paraId="6DF2B9B4" w14:textId="77777777" w:rsidTr="0010151B">
        <w:tc>
          <w:tcPr>
            <w:tcW w:w="526" w:type="dxa"/>
            <w:vMerge/>
            <w:shd w:val="clear" w:color="auto" w:fill="FFFFFF"/>
            <w:noWrap/>
            <w:tcMar>
              <w:top w:w="30" w:type="dxa"/>
              <w:left w:w="30" w:type="dxa"/>
              <w:bottom w:w="30" w:type="dxa"/>
              <w:right w:w="30" w:type="dxa"/>
            </w:tcMar>
            <w:vAlign w:val="center"/>
          </w:tcPr>
          <w:p w14:paraId="62DAA7B4"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96091B5"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8C2CD7C"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451C3EC" w14:textId="77777777" w:rsidR="002F610F" w:rsidRPr="00C02EB4" w:rsidRDefault="00271DA8">
            <w:pPr>
              <w:rPr>
                <w:color w:val="auto"/>
                <w:sz w:val="22"/>
                <w:szCs w:val="22"/>
              </w:rPr>
            </w:pPr>
            <w:r w:rsidRPr="00C02EB4">
              <w:rPr>
                <w:color w:val="auto"/>
                <w:sz w:val="22"/>
                <w:szCs w:val="22"/>
              </w:rPr>
              <w:t>PMR: 52–53 MHz;</w:t>
            </w:r>
            <w:r w:rsidRPr="00C02EB4">
              <w:rPr>
                <w:color w:val="auto"/>
                <w:sz w:val="22"/>
                <w:szCs w:val="22"/>
              </w:rPr>
              <w:br/>
              <w:t>65–66 MHz</w:t>
            </w:r>
          </w:p>
        </w:tc>
        <w:tc>
          <w:tcPr>
            <w:tcW w:w="1902" w:type="dxa"/>
            <w:shd w:val="clear" w:color="auto" w:fill="FFFFFF"/>
            <w:noWrap/>
            <w:tcMar>
              <w:top w:w="30" w:type="dxa"/>
              <w:left w:w="30" w:type="dxa"/>
              <w:bottom w:w="30" w:type="dxa"/>
              <w:right w:w="30" w:type="dxa"/>
            </w:tcMar>
            <w:vAlign w:val="center"/>
          </w:tcPr>
          <w:p w14:paraId="3FD5FF37" w14:textId="77777777" w:rsidR="002F610F" w:rsidRPr="00C02EB4" w:rsidRDefault="00271DA8">
            <w:pPr>
              <w:rPr>
                <w:color w:val="auto"/>
                <w:sz w:val="22"/>
                <w:szCs w:val="22"/>
              </w:rPr>
            </w:pPr>
            <w:r w:rsidRPr="00C02EB4">
              <w:rPr>
                <w:color w:val="auto"/>
                <w:sz w:val="22"/>
                <w:szCs w:val="22"/>
              </w:rPr>
              <w:t>CEPT T/R 25-08 – Sauszemes mobilā dienesta radiofrekvenču plānošana un koordinācija</w:t>
            </w:r>
            <w:r w:rsidRPr="00C02EB4">
              <w:rPr>
                <w:color w:val="auto"/>
                <w:sz w:val="22"/>
                <w:szCs w:val="22"/>
              </w:rPr>
              <w:br/>
              <w:t>29,7–470 MHz joslā</w:t>
            </w:r>
          </w:p>
        </w:tc>
        <w:tc>
          <w:tcPr>
            <w:tcW w:w="1606" w:type="dxa"/>
            <w:shd w:val="clear" w:color="auto" w:fill="FFFFFF"/>
            <w:noWrap/>
            <w:tcMar>
              <w:top w:w="30" w:type="dxa"/>
              <w:left w:w="30" w:type="dxa"/>
              <w:bottom w:w="30" w:type="dxa"/>
              <w:right w:w="30" w:type="dxa"/>
            </w:tcMar>
            <w:vAlign w:val="center"/>
          </w:tcPr>
          <w:p w14:paraId="0FACA997" w14:textId="77777777" w:rsidR="002F610F" w:rsidRPr="00C02EB4" w:rsidRDefault="00271DA8">
            <w:pPr>
              <w:rPr>
                <w:color w:val="auto"/>
                <w:sz w:val="22"/>
                <w:szCs w:val="22"/>
              </w:rPr>
            </w:pPr>
            <w:r w:rsidRPr="00C02EB4">
              <w:rPr>
                <w:color w:val="auto"/>
                <w:sz w:val="22"/>
                <w:szCs w:val="22"/>
              </w:rPr>
              <w:t>Privātie elektronisko sakaru tīkli</w:t>
            </w:r>
          </w:p>
        </w:tc>
      </w:tr>
      <w:tr w:rsidR="00BB30D4" w:rsidRPr="00C02EB4" w14:paraId="53D7E04E" w14:textId="77777777" w:rsidTr="0010151B">
        <w:tc>
          <w:tcPr>
            <w:tcW w:w="526" w:type="dxa"/>
            <w:vMerge/>
            <w:shd w:val="clear" w:color="auto" w:fill="FFFFFF"/>
            <w:noWrap/>
            <w:tcMar>
              <w:top w:w="30" w:type="dxa"/>
              <w:left w:w="30" w:type="dxa"/>
              <w:bottom w:w="30" w:type="dxa"/>
              <w:right w:w="30" w:type="dxa"/>
            </w:tcMar>
            <w:vAlign w:val="center"/>
          </w:tcPr>
          <w:p w14:paraId="13CB22E8"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306E323"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A44B324"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8996EFA" w14:textId="77777777" w:rsidR="002F610F" w:rsidRPr="00C02EB4" w:rsidRDefault="00271DA8">
            <w:pPr>
              <w:rPr>
                <w:color w:val="auto"/>
                <w:sz w:val="22"/>
                <w:szCs w:val="22"/>
              </w:rPr>
            </w:pPr>
            <w:r w:rsidRPr="00C02EB4">
              <w:rPr>
                <w:color w:val="auto"/>
                <w:sz w:val="22"/>
                <w:szCs w:val="22"/>
              </w:rPr>
              <w:t>AS: 53–65 MHz;</w:t>
            </w:r>
            <w:r w:rsidRPr="00C02EB4">
              <w:rPr>
                <w:color w:val="auto"/>
                <w:sz w:val="22"/>
                <w:szCs w:val="22"/>
              </w:rPr>
              <w:br/>
              <w:t>66–69 MHz</w:t>
            </w:r>
          </w:p>
        </w:tc>
        <w:tc>
          <w:tcPr>
            <w:tcW w:w="1902" w:type="dxa"/>
            <w:shd w:val="clear" w:color="auto" w:fill="FFFFFF"/>
            <w:noWrap/>
            <w:tcMar>
              <w:top w:w="30" w:type="dxa"/>
              <w:left w:w="30" w:type="dxa"/>
              <w:bottom w:w="30" w:type="dxa"/>
              <w:right w:w="30" w:type="dxa"/>
            </w:tcMar>
            <w:vAlign w:val="center"/>
          </w:tcPr>
          <w:p w14:paraId="6143532C"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6EDA9D77"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7B1C20D6" w14:textId="77777777" w:rsidTr="0010151B">
        <w:tc>
          <w:tcPr>
            <w:tcW w:w="526" w:type="dxa"/>
            <w:shd w:val="clear" w:color="auto" w:fill="FFFFFF"/>
            <w:noWrap/>
            <w:tcMar>
              <w:top w:w="30" w:type="dxa"/>
              <w:left w:w="30" w:type="dxa"/>
              <w:bottom w:w="30" w:type="dxa"/>
              <w:right w:w="30" w:type="dxa"/>
            </w:tcMar>
            <w:vAlign w:val="center"/>
          </w:tcPr>
          <w:p w14:paraId="1BC4F6C4" w14:textId="77777777" w:rsidR="002F610F" w:rsidRPr="00C02EB4" w:rsidRDefault="00271DA8">
            <w:pPr>
              <w:rPr>
                <w:color w:val="auto"/>
                <w:sz w:val="22"/>
                <w:szCs w:val="22"/>
              </w:rPr>
            </w:pPr>
            <w:r w:rsidRPr="00C02EB4">
              <w:rPr>
                <w:color w:val="auto"/>
                <w:sz w:val="22"/>
                <w:szCs w:val="22"/>
              </w:rPr>
              <w:t>179.</w:t>
            </w:r>
          </w:p>
        </w:tc>
        <w:tc>
          <w:tcPr>
            <w:tcW w:w="9115" w:type="dxa"/>
            <w:gridSpan w:val="5"/>
            <w:shd w:val="clear" w:color="auto" w:fill="FFFFFF"/>
            <w:noWrap/>
            <w:tcMar>
              <w:top w:w="30" w:type="dxa"/>
              <w:left w:w="30" w:type="dxa"/>
              <w:bottom w:w="30" w:type="dxa"/>
              <w:right w:w="30" w:type="dxa"/>
            </w:tcMar>
            <w:vAlign w:val="center"/>
          </w:tcPr>
          <w:p w14:paraId="6E3B7C4A" w14:textId="77777777" w:rsidR="002F610F" w:rsidRPr="00C02EB4" w:rsidRDefault="00271DA8">
            <w:pPr>
              <w:jc w:val="center"/>
              <w:rPr>
                <w:color w:val="auto"/>
                <w:sz w:val="22"/>
                <w:szCs w:val="22"/>
              </w:rPr>
            </w:pPr>
            <w:r w:rsidRPr="00C02EB4">
              <w:rPr>
                <w:b/>
                <w:color w:val="auto"/>
                <w:sz w:val="22"/>
                <w:szCs w:val="22"/>
              </w:rPr>
              <w:t>68–74,8 MHz</w:t>
            </w:r>
          </w:p>
        </w:tc>
      </w:tr>
      <w:tr w:rsidR="00BB30D4" w:rsidRPr="00C02EB4" w14:paraId="5D3B999F" w14:textId="77777777" w:rsidTr="0010151B">
        <w:tc>
          <w:tcPr>
            <w:tcW w:w="526" w:type="dxa"/>
            <w:vMerge w:val="restart"/>
            <w:shd w:val="clear" w:color="auto" w:fill="FFFFFF"/>
            <w:noWrap/>
            <w:tcMar>
              <w:top w:w="30" w:type="dxa"/>
              <w:left w:w="30" w:type="dxa"/>
              <w:bottom w:w="30" w:type="dxa"/>
              <w:right w:w="30" w:type="dxa"/>
            </w:tcMar>
            <w:vAlign w:val="center"/>
          </w:tcPr>
          <w:p w14:paraId="0124989F"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73FFCE5F" w14:textId="77777777" w:rsidR="002F610F" w:rsidRPr="00C02EB4" w:rsidRDefault="00271DA8">
            <w:pPr>
              <w:rPr>
                <w:color w:val="auto"/>
                <w:sz w:val="22"/>
                <w:szCs w:val="22"/>
              </w:rPr>
            </w:pPr>
            <w:r w:rsidRPr="00C02EB4">
              <w:rPr>
                <w:color w:val="auto"/>
                <w:sz w:val="22"/>
                <w:szCs w:val="22"/>
              </w:rPr>
              <w:t>MOBILAIS, izņemot gaisa kuģniecības mobilo</w:t>
            </w:r>
          </w:p>
          <w:p w14:paraId="379CFEB6" w14:textId="77777777" w:rsidR="002F610F" w:rsidRPr="00C02EB4" w:rsidRDefault="00271DA8">
            <w:pPr>
              <w:rPr>
                <w:color w:val="auto"/>
                <w:sz w:val="22"/>
                <w:szCs w:val="22"/>
              </w:rPr>
            </w:pPr>
            <w:r w:rsidRPr="00C02EB4">
              <w:rPr>
                <w:color w:val="auto"/>
                <w:sz w:val="22"/>
                <w:szCs w:val="22"/>
              </w:rPr>
              <w:t>5.149 5.175 5.177 5.179</w:t>
            </w:r>
          </w:p>
          <w:p w14:paraId="1CE45639"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7ECC94D5" w14:textId="77777777" w:rsidR="002F610F" w:rsidRPr="00C02EB4" w:rsidRDefault="00271DA8">
            <w:pPr>
              <w:rPr>
                <w:color w:val="auto"/>
                <w:sz w:val="22"/>
                <w:szCs w:val="22"/>
              </w:rPr>
            </w:pPr>
            <w:r w:rsidRPr="00C02EB4">
              <w:rPr>
                <w:color w:val="auto"/>
                <w:sz w:val="22"/>
                <w:szCs w:val="22"/>
              </w:rPr>
              <w:t>APRAIDES</w:t>
            </w:r>
            <w:r w:rsidRPr="00C02EB4">
              <w:rPr>
                <w:color w:val="auto"/>
                <w:sz w:val="22"/>
                <w:szCs w:val="22"/>
              </w:rPr>
              <w:tab/>
            </w:r>
            <w:r w:rsidRPr="00C02EB4">
              <w:rPr>
                <w:color w:val="auto"/>
                <w:sz w:val="22"/>
                <w:szCs w:val="22"/>
              </w:rPr>
              <w:br/>
              <w:t>5.175: 68–73 MHz</w:t>
            </w:r>
          </w:p>
          <w:p w14:paraId="09769E34" w14:textId="77777777" w:rsidR="002F610F" w:rsidRPr="00C02EB4" w:rsidRDefault="00271DA8">
            <w:pPr>
              <w:rPr>
                <w:color w:val="auto"/>
                <w:sz w:val="22"/>
                <w:szCs w:val="22"/>
              </w:rPr>
            </w:pPr>
            <w:r w:rsidRPr="00C02EB4">
              <w:rPr>
                <w:color w:val="auto"/>
                <w:sz w:val="22"/>
                <w:szCs w:val="22"/>
              </w:rPr>
              <w:t>MOBILAIS, izņemot gaisa kuģniecības mobilo</w:t>
            </w:r>
            <w:r w:rsidRPr="00C02EB4">
              <w:rPr>
                <w:color w:val="auto"/>
                <w:sz w:val="22"/>
                <w:szCs w:val="22"/>
              </w:rPr>
              <w:tab/>
            </w:r>
            <w:r w:rsidRPr="00C02EB4">
              <w:rPr>
                <w:color w:val="auto"/>
                <w:sz w:val="22"/>
                <w:szCs w:val="22"/>
              </w:rPr>
              <w:br/>
              <w:t>5.175: 68–73 MHz</w:t>
            </w:r>
          </w:p>
          <w:p w14:paraId="269FD6E2" w14:textId="77777777" w:rsidR="002F610F" w:rsidRPr="00C02EB4" w:rsidRDefault="00271DA8">
            <w:pPr>
              <w:rPr>
                <w:color w:val="auto"/>
                <w:sz w:val="22"/>
                <w:szCs w:val="22"/>
              </w:rPr>
            </w:pPr>
            <w:r w:rsidRPr="00C02EB4">
              <w:rPr>
                <w:color w:val="auto"/>
                <w:sz w:val="22"/>
                <w:szCs w:val="22"/>
              </w:rPr>
              <w:t>Radioamatieru RR4.4: 70–70,5 MHz</w:t>
            </w:r>
          </w:p>
          <w:p w14:paraId="5D035319" w14:textId="77777777" w:rsidR="002F610F" w:rsidRPr="00C02EB4" w:rsidRDefault="00271DA8">
            <w:pPr>
              <w:rPr>
                <w:color w:val="auto"/>
                <w:sz w:val="22"/>
                <w:szCs w:val="22"/>
              </w:rPr>
            </w:pPr>
            <w:r w:rsidRPr="00C02EB4">
              <w:rPr>
                <w:color w:val="auto"/>
                <w:sz w:val="22"/>
                <w:szCs w:val="22"/>
              </w:rPr>
              <w:t>5.149</w:t>
            </w:r>
          </w:p>
          <w:p w14:paraId="6397CC5B" w14:textId="77777777" w:rsidR="002F610F" w:rsidRPr="00C02EB4" w:rsidRDefault="00271DA8">
            <w:pPr>
              <w:rPr>
                <w:color w:val="auto"/>
                <w:sz w:val="22"/>
                <w:szCs w:val="22"/>
              </w:rPr>
            </w:pPr>
            <w:r w:rsidRPr="00C02EB4">
              <w:rPr>
                <w:color w:val="auto"/>
                <w:sz w:val="22"/>
                <w:szCs w:val="22"/>
              </w:rPr>
              <w:t>FIKSĒTAIS:</w:t>
            </w:r>
            <w:r w:rsidRPr="00C02EB4">
              <w:rPr>
                <w:color w:val="auto"/>
                <w:sz w:val="22"/>
                <w:szCs w:val="22"/>
              </w:rPr>
              <w:br/>
              <w:t>73–74,8 MHz</w:t>
            </w:r>
          </w:p>
        </w:tc>
        <w:tc>
          <w:tcPr>
            <w:tcW w:w="1705" w:type="dxa"/>
            <w:shd w:val="clear" w:color="auto" w:fill="FFFFFF"/>
            <w:noWrap/>
            <w:tcMar>
              <w:top w:w="30" w:type="dxa"/>
              <w:left w:w="30" w:type="dxa"/>
              <w:bottom w:w="30" w:type="dxa"/>
              <w:right w:w="30" w:type="dxa"/>
            </w:tcMar>
            <w:vAlign w:val="center"/>
          </w:tcPr>
          <w:p w14:paraId="5187BCF0"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5F682305" w14:textId="77777777" w:rsidR="002F610F" w:rsidRPr="00C02EB4" w:rsidRDefault="00271DA8">
            <w:pPr>
              <w:rPr>
                <w:color w:val="auto"/>
                <w:sz w:val="22"/>
                <w:szCs w:val="22"/>
              </w:rPr>
            </w:pPr>
            <w:r w:rsidRPr="00C02EB4">
              <w:rPr>
                <w:color w:val="auto"/>
                <w:sz w:val="22"/>
                <w:szCs w:val="22"/>
              </w:rPr>
              <w:t>Reģionālais nolīgums par Eiropas apraides zonu attiecībā uz frekvenču lietošanu apraides dienestā VHF un UHF frekvenču joslās (Stokholma, 1961, pārskatīts, Ženēva, 2006)</w:t>
            </w:r>
          </w:p>
        </w:tc>
        <w:tc>
          <w:tcPr>
            <w:tcW w:w="1606" w:type="dxa"/>
            <w:shd w:val="clear" w:color="auto" w:fill="FFFFFF"/>
            <w:noWrap/>
            <w:tcMar>
              <w:top w:w="30" w:type="dxa"/>
              <w:left w:w="30" w:type="dxa"/>
              <w:bottom w:w="30" w:type="dxa"/>
              <w:right w:w="30" w:type="dxa"/>
            </w:tcMar>
            <w:vAlign w:val="center"/>
          </w:tcPr>
          <w:p w14:paraId="39145CDF" w14:textId="77777777" w:rsidR="002F610F" w:rsidRPr="00C02EB4" w:rsidRDefault="00271DA8">
            <w:pPr>
              <w:rPr>
                <w:color w:val="auto"/>
                <w:sz w:val="22"/>
                <w:szCs w:val="22"/>
              </w:rPr>
            </w:pPr>
            <w:r w:rsidRPr="00C02EB4">
              <w:rPr>
                <w:color w:val="auto"/>
                <w:sz w:val="22"/>
                <w:szCs w:val="22"/>
              </w:rPr>
              <w:t> </w:t>
            </w:r>
          </w:p>
        </w:tc>
      </w:tr>
      <w:tr w:rsidR="00BB30D4" w:rsidRPr="00C02EB4" w14:paraId="5D6D8F20" w14:textId="77777777" w:rsidTr="0010151B">
        <w:tc>
          <w:tcPr>
            <w:tcW w:w="526" w:type="dxa"/>
            <w:vMerge/>
            <w:shd w:val="clear" w:color="auto" w:fill="FFFFFF"/>
            <w:noWrap/>
            <w:tcMar>
              <w:top w:w="30" w:type="dxa"/>
              <w:left w:w="30" w:type="dxa"/>
              <w:bottom w:w="30" w:type="dxa"/>
              <w:right w:w="30" w:type="dxa"/>
            </w:tcMar>
            <w:vAlign w:val="center"/>
          </w:tcPr>
          <w:p w14:paraId="528154F5"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6A51FEF"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7C6E100"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3B29A49" w14:textId="77777777" w:rsidR="002F610F" w:rsidRPr="00C02EB4" w:rsidRDefault="00271DA8">
            <w:pPr>
              <w:rPr>
                <w:color w:val="auto"/>
                <w:sz w:val="22"/>
                <w:szCs w:val="22"/>
              </w:rPr>
            </w:pPr>
            <w:r w:rsidRPr="00C02EB4">
              <w:rPr>
                <w:color w:val="auto"/>
                <w:sz w:val="22"/>
                <w:szCs w:val="22"/>
              </w:rPr>
              <w:t>PMR: 69–70 MHz</w:t>
            </w:r>
          </w:p>
        </w:tc>
        <w:tc>
          <w:tcPr>
            <w:tcW w:w="1902" w:type="dxa"/>
            <w:shd w:val="clear" w:color="auto" w:fill="FFFFFF"/>
            <w:noWrap/>
            <w:tcMar>
              <w:top w:w="30" w:type="dxa"/>
              <w:left w:w="30" w:type="dxa"/>
              <w:bottom w:w="30" w:type="dxa"/>
              <w:right w:w="30" w:type="dxa"/>
            </w:tcMar>
            <w:vAlign w:val="center"/>
          </w:tcPr>
          <w:p w14:paraId="65D5C1D4" w14:textId="77777777" w:rsidR="002F610F" w:rsidRPr="00C02EB4" w:rsidRDefault="00271DA8">
            <w:pPr>
              <w:rPr>
                <w:color w:val="auto"/>
                <w:sz w:val="22"/>
                <w:szCs w:val="22"/>
              </w:rPr>
            </w:pPr>
            <w:r w:rsidRPr="00C02EB4">
              <w:rPr>
                <w:color w:val="auto"/>
                <w:sz w:val="22"/>
                <w:szCs w:val="22"/>
              </w:rPr>
              <w:t>CEPT T/R 25-08 – Sauszemes mobilā dienesta radiofrekvenču plānošana un koordinācija</w:t>
            </w:r>
            <w:r w:rsidRPr="00C02EB4">
              <w:rPr>
                <w:color w:val="auto"/>
                <w:sz w:val="22"/>
                <w:szCs w:val="22"/>
              </w:rPr>
              <w:br/>
              <w:t>29,7–470 MHz joslā</w:t>
            </w:r>
          </w:p>
        </w:tc>
        <w:tc>
          <w:tcPr>
            <w:tcW w:w="1606" w:type="dxa"/>
            <w:shd w:val="clear" w:color="auto" w:fill="FFFFFF"/>
            <w:noWrap/>
            <w:tcMar>
              <w:top w:w="30" w:type="dxa"/>
              <w:left w:w="30" w:type="dxa"/>
              <w:bottom w:w="30" w:type="dxa"/>
              <w:right w:w="30" w:type="dxa"/>
            </w:tcMar>
            <w:vAlign w:val="center"/>
          </w:tcPr>
          <w:p w14:paraId="5479BDA7" w14:textId="77777777" w:rsidR="002F610F" w:rsidRPr="00C02EB4" w:rsidRDefault="00271DA8">
            <w:pPr>
              <w:rPr>
                <w:color w:val="auto"/>
                <w:sz w:val="22"/>
                <w:szCs w:val="22"/>
              </w:rPr>
            </w:pPr>
            <w:r w:rsidRPr="00C02EB4">
              <w:rPr>
                <w:color w:val="auto"/>
                <w:sz w:val="22"/>
                <w:szCs w:val="22"/>
              </w:rPr>
              <w:t>Privātie elektronisko sakaru tīkli</w:t>
            </w:r>
          </w:p>
        </w:tc>
      </w:tr>
      <w:tr w:rsidR="00BB30D4" w:rsidRPr="00C02EB4" w14:paraId="653F8C94" w14:textId="77777777" w:rsidTr="0010151B">
        <w:tc>
          <w:tcPr>
            <w:tcW w:w="526" w:type="dxa"/>
            <w:vMerge/>
            <w:shd w:val="clear" w:color="auto" w:fill="FFFFFF"/>
            <w:noWrap/>
            <w:tcMar>
              <w:top w:w="30" w:type="dxa"/>
              <w:left w:w="30" w:type="dxa"/>
              <w:bottom w:w="30" w:type="dxa"/>
              <w:right w:w="30" w:type="dxa"/>
            </w:tcMar>
            <w:vAlign w:val="center"/>
          </w:tcPr>
          <w:p w14:paraId="4F18A833"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FF983BE"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23FFA59"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B73F895" w14:textId="77777777" w:rsidR="002F610F" w:rsidRPr="00C02EB4" w:rsidRDefault="00271DA8">
            <w:pPr>
              <w:rPr>
                <w:color w:val="auto"/>
                <w:sz w:val="22"/>
                <w:szCs w:val="22"/>
              </w:rPr>
            </w:pPr>
            <w:r w:rsidRPr="00C02EB4">
              <w:rPr>
                <w:color w:val="auto"/>
                <w:sz w:val="22"/>
                <w:szCs w:val="22"/>
              </w:rPr>
              <w:t>AS: 66–69 MHz;</w:t>
            </w:r>
            <w:r w:rsidRPr="00C02EB4">
              <w:rPr>
                <w:color w:val="auto"/>
                <w:sz w:val="22"/>
                <w:szCs w:val="22"/>
              </w:rPr>
              <w:br/>
              <w:t>70,5–74,8 MHz</w:t>
            </w:r>
          </w:p>
        </w:tc>
        <w:tc>
          <w:tcPr>
            <w:tcW w:w="1902" w:type="dxa"/>
            <w:shd w:val="clear" w:color="auto" w:fill="FFFFFF"/>
            <w:noWrap/>
            <w:tcMar>
              <w:top w:w="30" w:type="dxa"/>
              <w:left w:w="30" w:type="dxa"/>
              <w:bottom w:w="30" w:type="dxa"/>
              <w:right w:w="30" w:type="dxa"/>
            </w:tcMar>
            <w:vAlign w:val="center"/>
          </w:tcPr>
          <w:p w14:paraId="7B143435"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5123CB6A"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39BC54C1" w14:textId="77777777" w:rsidTr="0010151B">
        <w:tc>
          <w:tcPr>
            <w:tcW w:w="526" w:type="dxa"/>
            <w:vMerge/>
            <w:shd w:val="clear" w:color="auto" w:fill="FFFFFF"/>
            <w:noWrap/>
            <w:tcMar>
              <w:top w:w="30" w:type="dxa"/>
              <w:left w:w="30" w:type="dxa"/>
              <w:bottom w:w="30" w:type="dxa"/>
              <w:right w:w="30" w:type="dxa"/>
            </w:tcMar>
            <w:vAlign w:val="center"/>
          </w:tcPr>
          <w:p w14:paraId="5200F942"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A673D9C"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5B33AFA"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7EA503A" w14:textId="77777777" w:rsidR="002F610F" w:rsidRPr="00C02EB4" w:rsidRDefault="00271DA8">
            <w:pPr>
              <w:rPr>
                <w:color w:val="auto"/>
                <w:sz w:val="22"/>
                <w:szCs w:val="22"/>
              </w:rPr>
            </w:pPr>
            <w:r w:rsidRPr="00C02EB4">
              <w:rPr>
                <w:color w:val="auto"/>
                <w:sz w:val="22"/>
                <w:szCs w:val="22"/>
              </w:rPr>
              <w:t>70–70,5 MHz</w:t>
            </w:r>
          </w:p>
          <w:p w14:paraId="33149EE2" w14:textId="77777777" w:rsidR="002F610F" w:rsidRPr="00C02EB4" w:rsidRDefault="00271DA8">
            <w:pPr>
              <w:rPr>
                <w:color w:val="auto"/>
                <w:sz w:val="22"/>
                <w:szCs w:val="22"/>
              </w:rPr>
            </w:pPr>
            <w:r w:rsidRPr="00C02EB4">
              <w:rPr>
                <w:color w:val="auto"/>
                <w:sz w:val="22"/>
                <w:szCs w:val="22"/>
              </w:rPr>
              <w:t>Radioamatieru radiostacijas:</w:t>
            </w:r>
          </w:p>
        </w:tc>
        <w:tc>
          <w:tcPr>
            <w:tcW w:w="1902" w:type="dxa"/>
            <w:shd w:val="clear" w:color="auto" w:fill="FFFFFF"/>
            <w:noWrap/>
            <w:tcMar>
              <w:top w:w="30" w:type="dxa"/>
              <w:left w:w="30" w:type="dxa"/>
              <w:bottom w:w="30" w:type="dxa"/>
              <w:right w:w="30" w:type="dxa"/>
            </w:tcMar>
            <w:vAlign w:val="center"/>
          </w:tcPr>
          <w:p w14:paraId="39200776" w14:textId="77777777" w:rsidR="002F610F" w:rsidRPr="00C02EB4" w:rsidRDefault="00271DA8">
            <w:pPr>
              <w:rPr>
                <w:color w:val="auto"/>
                <w:sz w:val="22"/>
                <w:szCs w:val="22"/>
              </w:rPr>
            </w:pPr>
            <w:r w:rsidRPr="00C02EB4">
              <w:rPr>
                <w:color w:val="auto"/>
                <w:sz w:val="22"/>
                <w:szCs w:val="22"/>
              </w:rPr>
              <w:t>CEPT T/R 61-02 – Harmonizētās radioamatieru eksaminācijas apliecības</w:t>
            </w:r>
          </w:p>
          <w:p w14:paraId="1CCB1F06" w14:textId="3A3A11A4" w:rsidR="002F610F" w:rsidRPr="00C02EB4" w:rsidRDefault="00271DA8">
            <w:pPr>
              <w:rPr>
                <w:color w:val="auto"/>
                <w:sz w:val="22"/>
                <w:szCs w:val="22"/>
              </w:rPr>
            </w:pPr>
            <w:r w:rsidRPr="00C02EB4">
              <w:rPr>
                <w:color w:val="auto"/>
                <w:sz w:val="22"/>
                <w:szCs w:val="22"/>
              </w:rPr>
              <w:t>Latvijas Republikas Ministru kabineta 2016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aug</w:t>
            </w:r>
            <w:r w:rsidRPr="00C02EB4">
              <w:rPr>
                <w:color w:val="auto"/>
                <w:sz w:val="22"/>
                <w:szCs w:val="22"/>
              </w:rPr>
              <w:t>usta noteikumi Nr. 529 "Radioamatieru radiostaciju būvēšanas, ierīkošanas un lietošanas, kā arī radioamatieru apliecības saņemšanas kārtība"</w:t>
            </w:r>
          </w:p>
          <w:p w14:paraId="3771E4E6" w14:textId="77777777" w:rsidR="002F610F" w:rsidRPr="00C02EB4" w:rsidRDefault="00271DA8">
            <w:pPr>
              <w:rPr>
                <w:color w:val="auto"/>
                <w:sz w:val="22"/>
                <w:szCs w:val="22"/>
              </w:rPr>
            </w:pPr>
            <w:r w:rsidRPr="00C02EB4">
              <w:rPr>
                <w:color w:val="auto"/>
                <w:sz w:val="22"/>
                <w:szCs w:val="22"/>
              </w:rPr>
              <w:t>CEPT T/R 61-01 – CEPT radioamatieru atļauja</w:t>
            </w:r>
          </w:p>
        </w:tc>
        <w:tc>
          <w:tcPr>
            <w:tcW w:w="1606" w:type="dxa"/>
            <w:shd w:val="clear" w:color="auto" w:fill="FFFFFF"/>
            <w:noWrap/>
            <w:tcMar>
              <w:top w:w="30" w:type="dxa"/>
              <w:left w:w="30" w:type="dxa"/>
              <w:bottom w:w="30" w:type="dxa"/>
              <w:right w:w="30" w:type="dxa"/>
            </w:tcMar>
            <w:vAlign w:val="center"/>
          </w:tcPr>
          <w:p w14:paraId="27671C7B" w14:textId="77777777" w:rsidR="002F610F" w:rsidRPr="00C02EB4" w:rsidRDefault="00271DA8">
            <w:pPr>
              <w:rPr>
                <w:color w:val="auto"/>
                <w:sz w:val="22"/>
                <w:szCs w:val="22"/>
              </w:rPr>
            </w:pPr>
            <w:r w:rsidRPr="00C02EB4">
              <w:rPr>
                <w:color w:val="auto"/>
                <w:sz w:val="22"/>
                <w:szCs w:val="22"/>
              </w:rPr>
              <w:t>Radioamatieru dienesta radiostacijas</w:t>
            </w:r>
          </w:p>
        </w:tc>
      </w:tr>
      <w:tr w:rsidR="00BB30D4" w:rsidRPr="00C02EB4" w14:paraId="0DF15C3F" w14:textId="77777777" w:rsidTr="0010151B">
        <w:tc>
          <w:tcPr>
            <w:tcW w:w="526" w:type="dxa"/>
            <w:shd w:val="clear" w:color="auto" w:fill="FFFFFF"/>
            <w:noWrap/>
            <w:tcMar>
              <w:top w:w="30" w:type="dxa"/>
              <w:left w:w="30" w:type="dxa"/>
              <w:bottom w:w="30" w:type="dxa"/>
              <w:right w:w="30" w:type="dxa"/>
            </w:tcMar>
            <w:vAlign w:val="center"/>
          </w:tcPr>
          <w:p w14:paraId="090C4130" w14:textId="77777777" w:rsidR="002F610F" w:rsidRPr="00C02EB4" w:rsidRDefault="00271DA8">
            <w:pPr>
              <w:rPr>
                <w:color w:val="auto"/>
                <w:sz w:val="22"/>
                <w:szCs w:val="22"/>
              </w:rPr>
            </w:pPr>
            <w:r w:rsidRPr="00C02EB4">
              <w:rPr>
                <w:color w:val="auto"/>
                <w:sz w:val="22"/>
                <w:szCs w:val="22"/>
              </w:rPr>
              <w:t>181.</w:t>
            </w:r>
          </w:p>
        </w:tc>
        <w:tc>
          <w:tcPr>
            <w:tcW w:w="9115" w:type="dxa"/>
            <w:gridSpan w:val="5"/>
            <w:shd w:val="clear" w:color="auto" w:fill="FFFFFF"/>
            <w:noWrap/>
            <w:tcMar>
              <w:top w:w="30" w:type="dxa"/>
              <w:left w:w="30" w:type="dxa"/>
              <w:bottom w:w="30" w:type="dxa"/>
              <w:right w:w="30" w:type="dxa"/>
            </w:tcMar>
            <w:vAlign w:val="center"/>
          </w:tcPr>
          <w:p w14:paraId="362D9672" w14:textId="77777777" w:rsidR="002F610F" w:rsidRPr="00C02EB4" w:rsidRDefault="00271DA8">
            <w:pPr>
              <w:jc w:val="center"/>
              <w:rPr>
                <w:b/>
                <w:color w:val="auto"/>
                <w:sz w:val="22"/>
                <w:szCs w:val="22"/>
              </w:rPr>
            </w:pPr>
            <w:r w:rsidRPr="00C02EB4">
              <w:rPr>
                <w:b/>
                <w:color w:val="auto"/>
                <w:sz w:val="22"/>
                <w:szCs w:val="22"/>
              </w:rPr>
              <w:t>74,8–75,2 MHz</w:t>
            </w:r>
          </w:p>
        </w:tc>
      </w:tr>
      <w:tr w:rsidR="00BB30D4" w:rsidRPr="00C02EB4" w14:paraId="1BAD75CF" w14:textId="77777777" w:rsidTr="0010151B">
        <w:tc>
          <w:tcPr>
            <w:tcW w:w="526" w:type="dxa"/>
            <w:shd w:val="clear" w:color="auto" w:fill="FFFFFF"/>
            <w:noWrap/>
            <w:tcMar>
              <w:top w:w="30" w:type="dxa"/>
              <w:left w:w="30" w:type="dxa"/>
              <w:bottom w:w="30" w:type="dxa"/>
              <w:right w:w="30" w:type="dxa"/>
            </w:tcMar>
            <w:vAlign w:val="center"/>
          </w:tcPr>
          <w:p w14:paraId="7F6CA5A3"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061B6CBB" w14:textId="77777777" w:rsidR="002F610F" w:rsidRPr="00C02EB4" w:rsidRDefault="00271DA8">
            <w:pPr>
              <w:rPr>
                <w:color w:val="auto"/>
                <w:sz w:val="22"/>
                <w:szCs w:val="22"/>
              </w:rPr>
            </w:pPr>
            <w:r w:rsidRPr="00C02EB4">
              <w:rPr>
                <w:color w:val="auto"/>
                <w:sz w:val="22"/>
                <w:szCs w:val="22"/>
              </w:rPr>
              <w:t>5.180 5.181</w:t>
            </w:r>
          </w:p>
          <w:p w14:paraId="652707FD" w14:textId="6FAF6034" w:rsidR="002F610F" w:rsidRPr="00C02EB4" w:rsidRDefault="00271DA8">
            <w:pPr>
              <w:rPr>
                <w:color w:val="auto"/>
                <w:sz w:val="22"/>
                <w:szCs w:val="22"/>
              </w:rPr>
            </w:pPr>
            <w:r w:rsidRPr="00C02EB4">
              <w:rPr>
                <w:color w:val="auto"/>
                <w:sz w:val="22"/>
                <w:szCs w:val="22"/>
              </w:rPr>
              <w:t>GAISA KUĢNIECĪBAS RADIO</w:t>
            </w:r>
            <w:r w:rsidR="003A5A5E" w:rsidRPr="00C02EB4">
              <w:rPr>
                <w:color w:val="auto"/>
                <w:sz w:val="22"/>
                <w:szCs w:val="22"/>
              </w:rPr>
              <w:softHyphen/>
            </w:r>
            <w:r w:rsidRPr="00C02EB4">
              <w:rPr>
                <w:color w:val="auto"/>
                <w:sz w:val="22"/>
                <w:szCs w:val="22"/>
              </w:rPr>
              <w:t>NAVIGĀCIJAS</w:t>
            </w:r>
          </w:p>
        </w:tc>
        <w:tc>
          <w:tcPr>
            <w:tcW w:w="2000" w:type="dxa"/>
            <w:shd w:val="clear" w:color="auto" w:fill="FFFFFF"/>
            <w:noWrap/>
            <w:tcMar>
              <w:top w:w="30" w:type="dxa"/>
              <w:left w:w="30" w:type="dxa"/>
              <w:bottom w:w="30" w:type="dxa"/>
              <w:right w:w="30" w:type="dxa"/>
            </w:tcMar>
            <w:vAlign w:val="center"/>
          </w:tcPr>
          <w:p w14:paraId="256A6EBF" w14:textId="77777777" w:rsidR="002F610F" w:rsidRPr="00C02EB4" w:rsidRDefault="00271DA8">
            <w:pPr>
              <w:rPr>
                <w:color w:val="auto"/>
                <w:sz w:val="22"/>
                <w:szCs w:val="22"/>
              </w:rPr>
            </w:pPr>
            <w:r w:rsidRPr="00C02EB4">
              <w:rPr>
                <w:color w:val="auto"/>
                <w:sz w:val="22"/>
                <w:szCs w:val="22"/>
              </w:rPr>
              <w:t>5.180</w:t>
            </w:r>
          </w:p>
          <w:p w14:paraId="7F275632" w14:textId="7A81411B" w:rsidR="002F610F" w:rsidRPr="00C02EB4" w:rsidRDefault="00271DA8">
            <w:pPr>
              <w:rPr>
                <w:color w:val="auto"/>
                <w:sz w:val="22"/>
                <w:szCs w:val="22"/>
              </w:rPr>
            </w:pPr>
            <w:r w:rsidRPr="00C02EB4">
              <w:rPr>
                <w:color w:val="auto"/>
                <w:sz w:val="22"/>
                <w:szCs w:val="22"/>
              </w:rPr>
              <w:t>GAISA KUĢNIECĪBAS RADIO</w:t>
            </w:r>
            <w:r w:rsidR="003A5A5E" w:rsidRPr="00C02EB4">
              <w:rPr>
                <w:color w:val="auto"/>
                <w:sz w:val="22"/>
                <w:szCs w:val="22"/>
              </w:rPr>
              <w:softHyphen/>
            </w:r>
            <w:r w:rsidRPr="00C02EB4">
              <w:rPr>
                <w:color w:val="auto"/>
                <w:sz w:val="22"/>
                <w:szCs w:val="22"/>
              </w:rPr>
              <w:t>NAVIGĀCIJAS</w:t>
            </w:r>
          </w:p>
        </w:tc>
        <w:tc>
          <w:tcPr>
            <w:tcW w:w="1705" w:type="dxa"/>
            <w:shd w:val="clear" w:color="auto" w:fill="FFFFFF"/>
            <w:noWrap/>
            <w:tcMar>
              <w:top w:w="30" w:type="dxa"/>
              <w:left w:w="30" w:type="dxa"/>
              <w:bottom w:w="30" w:type="dxa"/>
              <w:right w:w="30" w:type="dxa"/>
            </w:tcMar>
            <w:vAlign w:val="center"/>
          </w:tcPr>
          <w:p w14:paraId="2322C0F0" w14:textId="77777777" w:rsidR="002F610F" w:rsidRPr="00C02EB4" w:rsidRDefault="00271DA8">
            <w:pPr>
              <w:rPr>
                <w:color w:val="auto"/>
                <w:sz w:val="22"/>
                <w:szCs w:val="22"/>
              </w:rPr>
            </w:pPr>
            <w:r w:rsidRPr="00C02EB4">
              <w:rPr>
                <w:color w:val="auto"/>
                <w:sz w:val="22"/>
                <w:szCs w:val="22"/>
              </w:rPr>
              <w:t>ILS marķiera radiobākas</w:t>
            </w:r>
          </w:p>
        </w:tc>
        <w:tc>
          <w:tcPr>
            <w:tcW w:w="1902" w:type="dxa"/>
            <w:shd w:val="clear" w:color="auto" w:fill="FFFFFF"/>
            <w:noWrap/>
            <w:tcMar>
              <w:top w:w="30" w:type="dxa"/>
              <w:left w:w="30" w:type="dxa"/>
              <w:bottom w:w="30" w:type="dxa"/>
              <w:right w:w="30" w:type="dxa"/>
            </w:tcMar>
            <w:vAlign w:val="center"/>
          </w:tcPr>
          <w:p w14:paraId="07508BEF"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38151403" w14:textId="77777777" w:rsidR="002F610F" w:rsidRPr="00C02EB4" w:rsidRDefault="00271DA8">
            <w:pPr>
              <w:rPr>
                <w:color w:val="auto"/>
                <w:sz w:val="22"/>
                <w:szCs w:val="22"/>
              </w:rPr>
            </w:pPr>
            <w:r w:rsidRPr="00C02EB4">
              <w:rPr>
                <w:color w:val="auto"/>
                <w:sz w:val="22"/>
                <w:szCs w:val="22"/>
              </w:rPr>
              <w:t> </w:t>
            </w:r>
          </w:p>
        </w:tc>
      </w:tr>
      <w:tr w:rsidR="00BB30D4" w:rsidRPr="00C02EB4" w14:paraId="6C0B96D8" w14:textId="77777777" w:rsidTr="0010151B">
        <w:tc>
          <w:tcPr>
            <w:tcW w:w="526" w:type="dxa"/>
            <w:shd w:val="clear" w:color="auto" w:fill="FFFFFF"/>
            <w:noWrap/>
            <w:tcMar>
              <w:top w:w="30" w:type="dxa"/>
              <w:left w:w="30" w:type="dxa"/>
              <w:bottom w:w="30" w:type="dxa"/>
              <w:right w:w="30" w:type="dxa"/>
            </w:tcMar>
            <w:vAlign w:val="center"/>
          </w:tcPr>
          <w:p w14:paraId="688D3AF2" w14:textId="77777777" w:rsidR="002F610F" w:rsidRPr="00C02EB4" w:rsidRDefault="00271DA8">
            <w:pPr>
              <w:rPr>
                <w:color w:val="auto"/>
                <w:sz w:val="22"/>
                <w:szCs w:val="22"/>
              </w:rPr>
            </w:pPr>
            <w:r w:rsidRPr="00C02EB4">
              <w:rPr>
                <w:color w:val="auto"/>
                <w:sz w:val="22"/>
                <w:szCs w:val="22"/>
              </w:rPr>
              <w:t>182.</w:t>
            </w:r>
          </w:p>
        </w:tc>
        <w:tc>
          <w:tcPr>
            <w:tcW w:w="9115" w:type="dxa"/>
            <w:gridSpan w:val="5"/>
            <w:shd w:val="clear" w:color="auto" w:fill="FFFFFF"/>
            <w:noWrap/>
            <w:tcMar>
              <w:top w:w="30" w:type="dxa"/>
              <w:left w:w="30" w:type="dxa"/>
              <w:bottom w:w="30" w:type="dxa"/>
              <w:right w:w="30" w:type="dxa"/>
            </w:tcMar>
            <w:vAlign w:val="center"/>
          </w:tcPr>
          <w:p w14:paraId="0D1B5153" w14:textId="77777777" w:rsidR="002F610F" w:rsidRPr="00C02EB4" w:rsidRDefault="00271DA8">
            <w:pPr>
              <w:jc w:val="center"/>
              <w:rPr>
                <w:color w:val="auto"/>
                <w:sz w:val="22"/>
                <w:szCs w:val="22"/>
              </w:rPr>
            </w:pPr>
            <w:r w:rsidRPr="00C02EB4">
              <w:rPr>
                <w:b/>
                <w:color w:val="auto"/>
                <w:sz w:val="22"/>
                <w:szCs w:val="22"/>
              </w:rPr>
              <w:t>75,2–87,5 MHz</w:t>
            </w:r>
          </w:p>
        </w:tc>
      </w:tr>
      <w:tr w:rsidR="00BB30D4" w:rsidRPr="00C02EB4" w14:paraId="52AB470D" w14:textId="77777777" w:rsidTr="0010151B">
        <w:tc>
          <w:tcPr>
            <w:tcW w:w="526" w:type="dxa"/>
            <w:vMerge w:val="restart"/>
            <w:shd w:val="clear" w:color="auto" w:fill="FFFFFF"/>
            <w:noWrap/>
            <w:tcMar>
              <w:top w:w="30" w:type="dxa"/>
              <w:left w:w="30" w:type="dxa"/>
              <w:bottom w:w="30" w:type="dxa"/>
              <w:right w:w="30" w:type="dxa"/>
            </w:tcMar>
            <w:vAlign w:val="center"/>
          </w:tcPr>
          <w:p w14:paraId="13A6D76E"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02A34D4A" w14:textId="77777777" w:rsidR="002F610F" w:rsidRPr="00C02EB4" w:rsidRDefault="00271DA8">
            <w:pPr>
              <w:rPr>
                <w:color w:val="auto"/>
                <w:sz w:val="22"/>
                <w:szCs w:val="22"/>
              </w:rPr>
            </w:pPr>
            <w:r w:rsidRPr="00C02EB4">
              <w:rPr>
                <w:color w:val="auto"/>
                <w:sz w:val="22"/>
                <w:szCs w:val="22"/>
              </w:rPr>
              <w:t>MOBILAIS, izņemot gaisa kuģniecības mobilo</w:t>
            </w:r>
          </w:p>
          <w:p w14:paraId="4DD8B772" w14:textId="77777777" w:rsidR="002F610F" w:rsidRPr="00C02EB4" w:rsidRDefault="00271DA8">
            <w:pPr>
              <w:rPr>
                <w:color w:val="auto"/>
                <w:sz w:val="22"/>
                <w:szCs w:val="22"/>
              </w:rPr>
            </w:pPr>
            <w:r w:rsidRPr="00C02EB4">
              <w:rPr>
                <w:color w:val="auto"/>
                <w:sz w:val="22"/>
                <w:szCs w:val="22"/>
              </w:rPr>
              <w:t>5.175 5.179 5.187</w:t>
            </w:r>
          </w:p>
          <w:p w14:paraId="0E0266AA"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0D292E80" w14:textId="77777777" w:rsidR="002F610F" w:rsidRPr="00C02EB4" w:rsidRDefault="00271DA8">
            <w:pPr>
              <w:rPr>
                <w:color w:val="auto"/>
                <w:sz w:val="22"/>
                <w:szCs w:val="22"/>
              </w:rPr>
            </w:pPr>
            <w:r w:rsidRPr="00C02EB4">
              <w:rPr>
                <w:color w:val="auto"/>
                <w:sz w:val="22"/>
                <w:szCs w:val="22"/>
              </w:rPr>
              <w:t>APRAIDES 5.175: 76–87,5 MHz</w:t>
            </w:r>
          </w:p>
          <w:p w14:paraId="7FE99473" w14:textId="77777777" w:rsidR="002F610F" w:rsidRPr="00C02EB4" w:rsidRDefault="00271DA8">
            <w:pPr>
              <w:rPr>
                <w:color w:val="auto"/>
                <w:sz w:val="22"/>
                <w:szCs w:val="22"/>
              </w:rPr>
            </w:pPr>
            <w:r w:rsidRPr="00C02EB4">
              <w:rPr>
                <w:color w:val="auto"/>
                <w:sz w:val="22"/>
                <w:szCs w:val="22"/>
              </w:rPr>
              <w:t>MOBILAIS, izņemot gaisa kuģniecības mobilo 5.175: 76–87,5 MHz</w:t>
            </w:r>
          </w:p>
          <w:p w14:paraId="3EF10992" w14:textId="77777777" w:rsidR="002F610F" w:rsidRPr="00C02EB4" w:rsidRDefault="00271DA8">
            <w:pPr>
              <w:rPr>
                <w:color w:val="auto"/>
                <w:sz w:val="22"/>
                <w:szCs w:val="22"/>
              </w:rPr>
            </w:pPr>
            <w:r w:rsidRPr="00C02EB4">
              <w:rPr>
                <w:color w:val="auto"/>
                <w:sz w:val="22"/>
                <w:szCs w:val="22"/>
              </w:rPr>
              <w:t>FIKSĒTAIS: 75,2–76 MHz</w:t>
            </w:r>
          </w:p>
        </w:tc>
        <w:tc>
          <w:tcPr>
            <w:tcW w:w="1705" w:type="dxa"/>
            <w:shd w:val="clear" w:color="auto" w:fill="FFFFFF"/>
            <w:noWrap/>
            <w:tcMar>
              <w:top w:w="30" w:type="dxa"/>
              <w:left w:w="30" w:type="dxa"/>
              <w:bottom w:w="30" w:type="dxa"/>
              <w:right w:w="30" w:type="dxa"/>
            </w:tcMar>
            <w:vAlign w:val="center"/>
          </w:tcPr>
          <w:p w14:paraId="40090161"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3486A9D3" w14:textId="77777777" w:rsidR="002F610F" w:rsidRPr="00C02EB4" w:rsidRDefault="00271DA8">
            <w:pPr>
              <w:rPr>
                <w:color w:val="auto"/>
                <w:sz w:val="22"/>
                <w:szCs w:val="22"/>
              </w:rPr>
            </w:pPr>
            <w:r w:rsidRPr="00C02EB4">
              <w:rPr>
                <w:color w:val="auto"/>
                <w:sz w:val="22"/>
                <w:szCs w:val="22"/>
              </w:rPr>
              <w:t>Reģionālais nolīgums par Eiropas apraides zonu attiecībā uz frekvenču lietošanu apraides dienestā VHF un UHF frekvenču joslās (Stokholma, 1961, pārskatīts, Ženēva, 2006)</w:t>
            </w:r>
          </w:p>
        </w:tc>
        <w:tc>
          <w:tcPr>
            <w:tcW w:w="1606" w:type="dxa"/>
            <w:shd w:val="clear" w:color="auto" w:fill="FFFFFF"/>
            <w:noWrap/>
            <w:tcMar>
              <w:top w:w="30" w:type="dxa"/>
              <w:left w:w="30" w:type="dxa"/>
              <w:bottom w:w="30" w:type="dxa"/>
              <w:right w:w="30" w:type="dxa"/>
            </w:tcMar>
            <w:vAlign w:val="center"/>
          </w:tcPr>
          <w:p w14:paraId="2D2DD759" w14:textId="77777777" w:rsidR="002F610F" w:rsidRPr="00C02EB4" w:rsidRDefault="00271DA8">
            <w:pPr>
              <w:rPr>
                <w:color w:val="auto"/>
                <w:sz w:val="22"/>
                <w:szCs w:val="22"/>
              </w:rPr>
            </w:pPr>
            <w:r w:rsidRPr="00C02EB4">
              <w:rPr>
                <w:color w:val="auto"/>
                <w:sz w:val="22"/>
                <w:szCs w:val="22"/>
              </w:rPr>
              <w:t> </w:t>
            </w:r>
          </w:p>
        </w:tc>
      </w:tr>
      <w:tr w:rsidR="00BB30D4" w:rsidRPr="00C02EB4" w14:paraId="031E1574" w14:textId="77777777" w:rsidTr="0010151B">
        <w:tc>
          <w:tcPr>
            <w:tcW w:w="526" w:type="dxa"/>
            <w:vMerge/>
            <w:shd w:val="clear" w:color="auto" w:fill="FFFFFF"/>
            <w:noWrap/>
            <w:tcMar>
              <w:top w:w="30" w:type="dxa"/>
              <w:left w:w="30" w:type="dxa"/>
              <w:bottom w:w="30" w:type="dxa"/>
              <w:right w:w="30" w:type="dxa"/>
            </w:tcMar>
            <w:vAlign w:val="center"/>
          </w:tcPr>
          <w:p w14:paraId="0FD18FC6"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5854E6E"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61ED84F"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85D1C67" w14:textId="77777777" w:rsidR="002F610F" w:rsidRPr="00C02EB4" w:rsidRDefault="00271DA8">
            <w:pPr>
              <w:rPr>
                <w:color w:val="auto"/>
                <w:sz w:val="22"/>
                <w:szCs w:val="22"/>
              </w:rPr>
            </w:pPr>
            <w:r w:rsidRPr="00C02EB4">
              <w:rPr>
                <w:color w:val="auto"/>
                <w:sz w:val="22"/>
                <w:szCs w:val="22"/>
              </w:rPr>
              <w:t>AS: 77–86 MHz</w:t>
            </w:r>
          </w:p>
        </w:tc>
        <w:tc>
          <w:tcPr>
            <w:tcW w:w="1902" w:type="dxa"/>
            <w:shd w:val="clear" w:color="auto" w:fill="FFFFFF"/>
            <w:noWrap/>
            <w:tcMar>
              <w:top w:w="30" w:type="dxa"/>
              <w:left w:w="30" w:type="dxa"/>
              <w:bottom w:w="30" w:type="dxa"/>
              <w:right w:w="30" w:type="dxa"/>
            </w:tcMar>
            <w:vAlign w:val="center"/>
          </w:tcPr>
          <w:p w14:paraId="67175CC1"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064E40F1"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481A5506" w14:textId="77777777" w:rsidTr="0010151B">
        <w:tc>
          <w:tcPr>
            <w:tcW w:w="526" w:type="dxa"/>
            <w:vMerge/>
            <w:shd w:val="clear" w:color="auto" w:fill="FFFFFF"/>
            <w:noWrap/>
            <w:tcMar>
              <w:top w:w="30" w:type="dxa"/>
              <w:left w:w="30" w:type="dxa"/>
              <w:bottom w:w="30" w:type="dxa"/>
              <w:right w:w="30" w:type="dxa"/>
            </w:tcMar>
            <w:vAlign w:val="center"/>
          </w:tcPr>
          <w:p w14:paraId="3429A396"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C757DEC"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26C9BB5"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1B9E217C" w14:textId="77777777" w:rsidR="002F610F" w:rsidRPr="00C02EB4" w:rsidRDefault="00271DA8">
            <w:pPr>
              <w:rPr>
                <w:color w:val="auto"/>
                <w:sz w:val="22"/>
                <w:szCs w:val="22"/>
              </w:rPr>
            </w:pPr>
            <w:r w:rsidRPr="00C02EB4">
              <w:rPr>
                <w:color w:val="auto"/>
                <w:sz w:val="22"/>
                <w:szCs w:val="22"/>
              </w:rPr>
              <w:t>PMR: 75,2–77 MHz; 86–87,5 MHz</w:t>
            </w:r>
          </w:p>
        </w:tc>
        <w:tc>
          <w:tcPr>
            <w:tcW w:w="1902" w:type="dxa"/>
            <w:shd w:val="clear" w:color="auto" w:fill="FFFFFF"/>
            <w:noWrap/>
            <w:tcMar>
              <w:top w:w="30" w:type="dxa"/>
              <w:left w:w="30" w:type="dxa"/>
              <w:bottom w:w="30" w:type="dxa"/>
              <w:right w:w="30" w:type="dxa"/>
            </w:tcMar>
            <w:vAlign w:val="center"/>
          </w:tcPr>
          <w:p w14:paraId="1C774467" w14:textId="77777777" w:rsidR="002F610F" w:rsidRPr="00C02EB4" w:rsidRDefault="00271DA8">
            <w:pPr>
              <w:rPr>
                <w:color w:val="auto"/>
                <w:sz w:val="22"/>
                <w:szCs w:val="22"/>
              </w:rPr>
            </w:pPr>
            <w:r w:rsidRPr="00C02EB4">
              <w:rPr>
                <w:color w:val="auto"/>
                <w:sz w:val="22"/>
                <w:szCs w:val="22"/>
              </w:rPr>
              <w:t>CEPT T/R 25-08 – Sauszemes mobilā dienesta radiofrekvenču plānošana un koordinācija</w:t>
            </w:r>
            <w:r w:rsidRPr="00C02EB4">
              <w:rPr>
                <w:color w:val="auto"/>
                <w:sz w:val="22"/>
                <w:szCs w:val="22"/>
              </w:rPr>
              <w:br/>
              <w:t>29,7–470 MHz joslā</w:t>
            </w:r>
          </w:p>
        </w:tc>
        <w:tc>
          <w:tcPr>
            <w:tcW w:w="1606" w:type="dxa"/>
            <w:shd w:val="clear" w:color="auto" w:fill="FFFFFF"/>
            <w:noWrap/>
            <w:tcMar>
              <w:top w:w="30" w:type="dxa"/>
              <w:left w:w="30" w:type="dxa"/>
              <w:bottom w:w="30" w:type="dxa"/>
              <w:right w:w="30" w:type="dxa"/>
            </w:tcMar>
            <w:vAlign w:val="center"/>
          </w:tcPr>
          <w:p w14:paraId="2687F04C" w14:textId="77777777" w:rsidR="002F610F" w:rsidRPr="00C02EB4" w:rsidRDefault="00271DA8">
            <w:pPr>
              <w:rPr>
                <w:color w:val="auto"/>
                <w:sz w:val="22"/>
                <w:szCs w:val="22"/>
              </w:rPr>
            </w:pPr>
            <w:r w:rsidRPr="00C02EB4">
              <w:rPr>
                <w:color w:val="auto"/>
                <w:sz w:val="22"/>
                <w:szCs w:val="22"/>
              </w:rPr>
              <w:t>Privātie elektronisko sakaru tīkli</w:t>
            </w:r>
          </w:p>
        </w:tc>
      </w:tr>
      <w:tr w:rsidR="00BB30D4" w:rsidRPr="00C02EB4" w14:paraId="4ACE14BE" w14:textId="77777777" w:rsidTr="0010151B">
        <w:tc>
          <w:tcPr>
            <w:tcW w:w="526" w:type="dxa"/>
            <w:shd w:val="clear" w:color="auto" w:fill="FFFFFF"/>
            <w:noWrap/>
            <w:tcMar>
              <w:top w:w="30" w:type="dxa"/>
              <w:left w:w="30" w:type="dxa"/>
              <w:bottom w:w="30" w:type="dxa"/>
              <w:right w:w="30" w:type="dxa"/>
            </w:tcMar>
            <w:vAlign w:val="center"/>
          </w:tcPr>
          <w:p w14:paraId="353C909C" w14:textId="77777777" w:rsidR="002F610F" w:rsidRPr="00C02EB4" w:rsidRDefault="00271DA8">
            <w:pPr>
              <w:rPr>
                <w:color w:val="auto"/>
                <w:sz w:val="22"/>
                <w:szCs w:val="22"/>
              </w:rPr>
            </w:pPr>
            <w:r w:rsidRPr="00C02EB4">
              <w:rPr>
                <w:color w:val="auto"/>
                <w:sz w:val="22"/>
                <w:szCs w:val="22"/>
              </w:rPr>
              <w:t>184.</w:t>
            </w:r>
          </w:p>
        </w:tc>
        <w:tc>
          <w:tcPr>
            <w:tcW w:w="9115" w:type="dxa"/>
            <w:gridSpan w:val="5"/>
            <w:shd w:val="clear" w:color="auto" w:fill="FFFFFF"/>
            <w:noWrap/>
            <w:tcMar>
              <w:top w:w="30" w:type="dxa"/>
              <w:left w:w="30" w:type="dxa"/>
              <w:bottom w:w="30" w:type="dxa"/>
              <w:right w:w="30" w:type="dxa"/>
            </w:tcMar>
            <w:vAlign w:val="center"/>
          </w:tcPr>
          <w:p w14:paraId="6F848ACF" w14:textId="77777777" w:rsidR="002F610F" w:rsidRPr="00C02EB4" w:rsidRDefault="00271DA8">
            <w:pPr>
              <w:jc w:val="center"/>
              <w:rPr>
                <w:b/>
                <w:color w:val="auto"/>
                <w:sz w:val="22"/>
                <w:szCs w:val="22"/>
              </w:rPr>
            </w:pPr>
            <w:r w:rsidRPr="00C02EB4">
              <w:rPr>
                <w:b/>
                <w:color w:val="auto"/>
                <w:sz w:val="22"/>
                <w:szCs w:val="22"/>
              </w:rPr>
              <w:t>87,5–100 MHz</w:t>
            </w:r>
          </w:p>
        </w:tc>
      </w:tr>
      <w:tr w:rsidR="00BB30D4" w:rsidRPr="00C02EB4" w14:paraId="0166F461" w14:textId="77777777" w:rsidTr="0010151B">
        <w:tc>
          <w:tcPr>
            <w:tcW w:w="526" w:type="dxa"/>
            <w:vMerge w:val="restart"/>
            <w:shd w:val="clear" w:color="auto" w:fill="FFFFFF"/>
            <w:noWrap/>
            <w:tcMar>
              <w:top w:w="30" w:type="dxa"/>
              <w:left w:w="30" w:type="dxa"/>
              <w:bottom w:w="30" w:type="dxa"/>
              <w:right w:w="30" w:type="dxa"/>
            </w:tcMar>
            <w:vAlign w:val="center"/>
          </w:tcPr>
          <w:p w14:paraId="5EFEAC71"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6B2A48B5" w14:textId="77777777" w:rsidR="002F610F" w:rsidRPr="00C02EB4" w:rsidRDefault="00271DA8">
            <w:pPr>
              <w:rPr>
                <w:color w:val="auto"/>
                <w:sz w:val="22"/>
                <w:szCs w:val="22"/>
              </w:rPr>
            </w:pPr>
            <w:r w:rsidRPr="00C02EB4">
              <w:rPr>
                <w:color w:val="auto"/>
                <w:sz w:val="22"/>
                <w:szCs w:val="22"/>
              </w:rPr>
              <w:t>5.190</w:t>
            </w:r>
          </w:p>
          <w:p w14:paraId="503449E7" w14:textId="77777777" w:rsidR="002F610F" w:rsidRPr="00C02EB4" w:rsidRDefault="00271DA8">
            <w:pPr>
              <w:rPr>
                <w:color w:val="auto"/>
                <w:sz w:val="22"/>
                <w:szCs w:val="22"/>
              </w:rPr>
            </w:pPr>
            <w:r w:rsidRPr="00C02EB4">
              <w:rPr>
                <w:color w:val="auto"/>
                <w:sz w:val="22"/>
                <w:szCs w:val="22"/>
              </w:rPr>
              <w:t>APRAIDES</w:t>
            </w:r>
          </w:p>
        </w:tc>
        <w:tc>
          <w:tcPr>
            <w:tcW w:w="2000" w:type="dxa"/>
            <w:vMerge w:val="restart"/>
            <w:shd w:val="clear" w:color="auto" w:fill="FFFFFF"/>
            <w:noWrap/>
            <w:tcMar>
              <w:top w:w="30" w:type="dxa"/>
              <w:left w:w="30" w:type="dxa"/>
              <w:bottom w:w="30" w:type="dxa"/>
              <w:right w:w="30" w:type="dxa"/>
            </w:tcMar>
            <w:vAlign w:val="center"/>
          </w:tcPr>
          <w:p w14:paraId="01041064" w14:textId="77777777" w:rsidR="002F610F" w:rsidRPr="00C02EB4" w:rsidRDefault="00271DA8">
            <w:pPr>
              <w:rPr>
                <w:color w:val="auto"/>
                <w:sz w:val="22"/>
                <w:szCs w:val="22"/>
              </w:rPr>
            </w:pPr>
            <w:r w:rsidRPr="00C02EB4">
              <w:rPr>
                <w:color w:val="auto"/>
                <w:sz w:val="22"/>
                <w:szCs w:val="22"/>
              </w:rPr>
              <w:t>APRAIDES</w:t>
            </w:r>
          </w:p>
        </w:tc>
        <w:tc>
          <w:tcPr>
            <w:tcW w:w="1705" w:type="dxa"/>
            <w:shd w:val="clear" w:color="auto" w:fill="FFFFFF"/>
            <w:noWrap/>
            <w:tcMar>
              <w:top w:w="30" w:type="dxa"/>
              <w:left w:w="30" w:type="dxa"/>
              <w:bottom w:w="30" w:type="dxa"/>
              <w:right w:w="30" w:type="dxa"/>
            </w:tcMar>
            <w:vAlign w:val="center"/>
          </w:tcPr>
          <w:p w14:paraId="13F58E45" w14:textId="77777777" w:rsidR="002F610F" w:rsidRPr="00C02EB4" w:rsidRDefault="00271DA8">
            <w:pPr>
              <w:rPr>
                <w:color w:val="auto"/>
                <w:sz w:val="22"/>
                <w:szCs w:val="22"/>
              </w:rPr>
            </w:pPr>
            <w:r w:rsidRPr="00C02EB4">
              <w:rPr>
                <w:color w:val="auto"/>
                <w:sz w:val="22"/>
                <w:szCs w:val="22"/>
              </w:rPr>
              <w:t>Zemes analogās televīzijas apraides sistēmas: 76–100 MHz</w:t>
            </w:r>
          </w:p>
        </w:tc>
        <w:tc>
          <w:tcPr>
            <w:tcW w:w="1902" w:type="dxa"/>
            <w:shd w:val="clear" w:color="auto" w:fill="FFFFFF"/>
            <w:noWrap/>
            <w:tcMar>
              <w:top w:w="30" w:type="dxa"/>
              <w:left w:w="30" w:type="dxa"/>
              <w:bottom w:w="30" w:type="dxa"/>
              <w:right w:w="30" w:type="dxa"/>
            </w:tcMar>
            <w:vAlign w:val="center"/>
          </w:tcPr>
          <w:p w14:paraId="4E5F9A8C" w14:textId="77777777" w:rsidR="002F610F" w:rsidRPr="00C02EB4" w:rsidRDefault="00271DA8">
            <w:pPr>
              <w:rPr>
                <w:color w:val="auto"/>
                <w:sz w:val="22"/>
                <w:szCs w:val="22"/>
              </w:rPr>
            </w:pPr>
            <w:r w:rsidRPr="00C02EB4">
              <w:rPr>
                <w:color w:val="auto"/>
                <w:sz w:val="22"/>
                <w:szCs w:val="22"/>
              </w:rPr>
              <w:t>Reģionālais nolīgums par Eiropas apraides zonu attiecībā uz frekvenču lietošanu apraides dienestā VHF un UHF frekvenču joslās (Stokholma, 1961, pārskatīts, Ženēva, 2006)</w:t>
            </w:r>
          </w:p>
          <w:p w14:paraId="44B8DC04" w14:textId="77777777" w:rsidR="002F610F" w:rsidRPr="00C02EB4" w:rsidRDefault="00271DA8">
            <w:pPr>
              <w:rPr>
                <w:color w:val="auto"/>
                <w:sz w:val="22"/>
                <w:szCs w:val="22"/>
              </w:rPr>
            </w:pPr>
            <w:r w:rsidRPr="00C02EB4">
              <w:rPr>
                <w:color w:val="auto"/>
                <w:sz w:val="22"/>
                <w:szCs w:val="22"/>
              </w:rPr>
              <w:t>ITU-R BT.470 – Tradicionālās televīzijas sistēmas</w:t>
            </w:r>
          </w:p>
        </w:tc>
        <w:tc>
          <w:tcPr>
            <w:tcW w:w="1606" w:type="dxa"/>
            <w:shd w:val="clear" w:color="auto" w:fill="FFFFFF"/>
            <w:noWrap/>
            <w:tcMar>
              <w:top w:w="30" w:type="dxa"/>
              <w:left w:w="30" w:type="dxa"/>
              <w:bottom w:w="30" w:type="dxa"/>
              <w:right w:w="30" w:type="dxa"/>
            </w:tcMar>
            <w:vAlign w:val="center"/>
          </w:tcPr>
          <w:p w14:paraId="02DD5DDF" w14:textId="77777777" w:rsidR="002F610F" w:rsidRPr="00C02EB4" w:rsidRDefault="00271DA8">
            <w:pPr>
              <w:rPr>
                <w:color w:val="auto"/>
                <w:sz w:val="22"/>
                <w:szCs w:val="22"/>
              </w:rPr>
            </w:pPr>
            <w:r w:rsidRPr="00C02EB4">
              <w:rPr>
                <w:color w:val="auto"/>
                <w:sz w:val="22"/>
                <w:szCs w:val="22"/>
              </w:rPr>
              <w:t>Analogās televīzijas apraides tālākā attīstība ierobežota</w:t>
            </w:r>
          </w:p>
        </w:tc>
      </w:tr>
      <w:tr w:rsidR="00BB30D4" w:rsidRPr="00C02EB4" w14:paraId="6195E4B0" w14:textId="77777777" w:rsidTr="0010151B">
        <w:tc>
          <w:tcPr>
            <w:tcW w:w="526" w:type="dxa"/>
            <w:vMerge/>
            <w:shd w:val="clear" w:color="auto" w:fill="FFFFFF"/>
            <w:noWrap/>
            <w:tcMar>
              <w:top w:w="30" w:type="dxa"/>
              <w:left w:w="30" w:type="dxa"/>
              <w:bottom w:w="30" w:type="dxa"/>
              <w:right w:w="30" w:type="dxa"/>
            </w:tcMar>
            <w:vAlign w:val="center"/>
          </w:tcPr>
          <w:p w14:paraId="65B9E1D7"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719D336"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4C88ABF"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C7F89D8" w14:textId="77777777" w:rsidR="002F610F" w:rsidRPr="00C02EB4" w:rsidRDefault="00271DA8">
            <w:pPr>
              <w:rPr>
                <w:color w:val="auto"/>
                <w:sz w:val="22"/>
                <w:szCs w:val="22"/>
              </w:rPr>
            </w:pPr>
            <w:r w:rsidRPr="00C02EB4">
              <w:rPr>
                <w:color w:val="auto"/>
                <w:sz w:val="22"/>
                <w:szCs w:val="22"/>
              </w:rPr>
              <w:t>FM: 87,5–108 MHz</w:t>
            </w:r>
          </w:p>
        </w:tc>
        <w:tc>
          <w:tcPr>
            <w:tcW w:w="1902" w:type="dxa"/>
            <w:shd w:val="clear" w:color="auto" w:fill="FFFFFF"/>
            <w:noWrap/>
            <w:tcMar>
              <w:top w:w="30" w:type="dxa"/>
              <w:left w:w="30" w:type="dxa"/>
              <w:bottom w:w="30" w:type="dxa"/>
              <w:right w:w="30" w:type="dxa"/>
            </w:tcMar>
            <w:vAlign w:val="center"/>
          </w:tcPr>
          <w:p w14:paraId="03D7EFC0" w14:textId="77777777" w:rsidR="002F610F" w:rsidRPr="00C02EB4" w:rsidRDefault="00271DA8">
            <w:pPr>
              <w:rPr>
                <w:color w:val="auto"/>
                <w:sz w:val="22"/>
                <w:szCs w:val="22"/>
              </w:rPr>
            </w:pPr>
            <w:r w:rsidRPr="00C02EB4">
              <w:rPr>
                <w:color w:val="auto"/>
                <w:sz w:val="22"/>
                <w:szCs w:val="22"/>
              </w:rPr>
              <w:t>Reģionālais nolīgums attiecībā uz 87.5 – 108 MHz frekvenču joslas lietošanu FM skaņas apraidei (I reģions un daļa no III reģiona) (Ženēva, 1984)</w:t>
            </w:r>
          </w:p>
        </w:tc>
        <w:tc>
          <w:tcPr>
            <w:tcW w:w="1606" w:type="dxa"/>
            <w:shd w:val="clear" w:color="auto" w:fill="FFFFFF"/>
            <w:noWrap/>
            <w:tcMar>
              <w:top w:w="30" w:type="dxa"/>
              <w:left w:w="30" w:type="dxa"/>
              <w:bottom w:w="30" w:type="dxa"/>
              <w:right w:w="30" w:type="dxa"/>
            </w:tcMar>
            <w:vAlign w:val="center"/>
          </w:tcPr>
          <w:p w14:paraId="0E1548C8" w14:textId="77777777" w:rsidR="002F610F" w:rsidRPr="00C02EB4" w:rsidRDefault="00271DA8">
            <w:pPr>
              <w:rPr>
                <w:color w:val="auto"/>
                <w:sz w:val="22"/>
                <w:szCs w:val="22"/>
              </w:rPr>
            </w:pPr>
            <w:r w:rsidRPr="00C02EB4">
              <w:rPr>
                <w:color w:val="auto"/>
                <w:sz w:val="22"/>
                <w:szCs w:val="22"/>
              </w:rPr>
              <w:t>Analogā skaņas apraide</w:t>
            </w:r>
          </w:p>
        </w:tc>
      </w:tr>
      <w:tr w:rsidR="00BB30D4" w:rsidRPr="00C02EB4" w14:paraId="07F37E38" w14:textId="77777777" w:rsidTr="0010151B">
        <w:tc>
          <w:tcPr>
            <w:tcW w:w="526" w:type="dxa"/>
            <w:vMerge/>
            <w:shd w:val="clear" w:color="auto" w:fill="FFFFFF"/>
            <w:noWrap/>
            <w:tcMar>
              <w:top w:w="30" w:type="dxa"/>
              <w:left w:w="30" w:type="dxa"/>
              <w:bottom w:w="30" w:type="dxa"/>
              <w:right w:w="30" w:type="dxa"/>
            </w:tcMar>
            <w:vAlign w:val="center"/>
          </w:tcPr>
          <w:p w14:paraId="4E733171"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43C9F68"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4BC2D14"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121A1902" w14:textId="77777777" w:rsidR="002F610F" w:rsidRPr="00C02EB4" w:rsidRDefault="00271DA8">
            <w:pPr>
              <w:rPr>
                <w:color w:val="auto"/>
                <w:sz w:val="22"/>
                <w:szCs w:val="22"/>
              </w:rPr>
            </w:pPr>
            <w:r w:rsidRPr="00C02EB4">
              <w:rPr>
                <w:color w:val="auto"/>
                <w:sz w:val="22"/>
                <w:szCs w:val="22"/>
              </w:rPr>
              <w:t>SRD: 87,5– 108 MHz</w:t>
            </w:r>
          </w:p>
        </w:tc>
        <w:tc>
          <w:tcPr>
            <w:tcW w:w="1902" w:type="dxa"/>
            <w:shd w:val="clear" w:color="auto" w:fill="FFFFFF"/>
            <w:noWrap/>
            <w:tcMar>
              <w:top w:w="30" w:type="dxa"/>
              <w:left w:w="30" w:type="dxa"/>
              <w:bottom w:w="30" w:type="dxa"/>
              <w:right w:w="30" w:type="dxa"/>
            </w:tcMar>
            <w:vAlign w:val="center"/>
          </w:tcPr>
          <w:p w14:paraId="0E3E12CF" w14:textId="0288047B"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7E6441B3" w14:textId="77777777" w:rsidR="002F610F" w:rsidRPr="00C02EB4" w:rsidRDefault="00271DA8">
            <w:pPr>
              <w:rPr>
                <w:color w:val="auto"/>
                <w:sz w:val="22"/>
                <w:szCs w:val="22"/>
              </w:rPr>
            </w:pPr>
            <w:r w:rsidRPr="00C02EB4">
              <w:rPr>
                <w:color w:val="auto"/>
                <w:sz w:val="22"/>
                <w:szCs w:val="22"/>
              </w:rPr>
              <w:t>ERC/REC 70-03 – Par maza darbības attāluma ierīču (SRD) lietošanu</w:t>
            </w:r>
          </w:p>
          <w:p w14:paraId="67395A33" w14:textId="76B7C561"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E463F34" w14:textId="031C0949" w:rsidR="002F610F" w:rsidRPr="00C02EB4" w:rsidRDefault="00271DA8">
            <w:pPr>
              <w:rPr>
                <w:color w:val="auto"/>
                <w:sz w:val="22"/>
                <w:szCs w:val="22"/>
              </w:rPr>
            </w:pPr>
            <w:r w:rsidRPr="00C02EB4">
              <w:rPr>
                <w:color w:val="auto"/>
                <w:sz w:val="22"/>
                <w:szCs w:val="22"/>
              </w:rPr>
              <w:t>Augsta darbības cikla</w:t>
            </w:r>
            <w:r w:rsidR="00AC5FEB" w:rsidRPr="00C02EB4">
              <w:rPr>
                <w:color w:val="auto"/>
                <w:sz w:val="22"/>
                <w:szCs w:val="22"/>
              </w:rPr>
              <w:t>/</w:t>
            </w:r>
            <w:r w:rsidR="00AC5FEB" w:rsidRPr="00C02EB4">
              <w:rPr>
                <w:color w:val="auto"/>
                <w:sz w:val="22"/>
                <w:szCs w:val="22"/>
              </w:rPr>
              <w:br/>
            </w:r>
            <w:r w:rsidRPr="00C02EB4">
              <w:rPr>
                <w:color w:val="auto"/>
                <w:sz w:val="22"/>
                <w:szCs w:val="22"/>
              </w:rPr>
              <w:t>nepārtrauktas raidīšanas ierīces</w:t>
            </w:r>
          </w:p>
        </w:tc>
      </w:tr>
      <w:tr w:rsidR="00BB30D4" w:rsidRPr="00C02EB4" w14:paraId="403E3080" w14:textId="77777777" w:rsidTr="0010151B">
        <w:tc>
          <w:tcPr>
            <w:tcW w:w="526" w:type="dxa"/>
            <w:shd w:val="clear" w:color="auto" w:fill="FFFFFF"/>
            <w:noWrap/>
            <w:tcMar>
              <w:top w:w="30" w:type="dxa"/>
              <w:left w:w="30" w:type="dxa"/>
              <w:bottom w:w="30" w:type="dxa"/>
              <w:right w:w="30" w:type="dxa"/>
            </w:tcMar>
            <w:vAlign w:val="center"/>
          </w:tcPr>
          <w:p w14:paraId="233DD308" w14:textId="77777777" w:rsidR="002F610F" w:rsidRPr="00C02EB4" w:rsidRDefault="00271DA8">
            <w:pPr>
              <w:rPr>
                <w:color w:val="auto"/>
                <w:sz w:val="22"/>
                <w:szCs w:val="22"/>
              </w:rPr>
            </w:pPr>
            <w:r w:rsidRPr="00C02EB4">
              <w:rPr>
                <w:color w:val="auto"/>
                <w:sz w:val="22"/>
                <w:szCs w:val="22"/>
              </w:rPr>
              <w:t>185.</w:t>
            </w:r>
          </w:p>
        </w:tc>
        <w:tc>
          <w:tcPr>
            <w:tcW w:w="9115" w:type="dxa"/>
            <w:gridSpan w:val="5"/>
            <w:shd w:val="clear" w:color="auto" w:fill="FFFFFF"/>
            <w:noWrap/>
            <w:tcMar>
              <w:top w:w="30" w:type="dxa"/>
              <w:left w:w="30" w:type="dxa"/>
              <w:bottom w:w="30" w:type="dxa"/>
              <w:right w:w="30" w:type="dxa"/>
            </w:tcMar>
            <w:vAlign w:val="center"/>
          </w:tcPr>
          <w:p w14:paraId="15D5A596" w14:textId="77777777" w:rsidR="002F610F" w:rsidRPr="00C02EB4" w:rsidRDefault="00271DA8">
            <w:pPr>
              <w:jc w:val="center"/>
              <w:rPr>
                <w:b/>
                <w:color w:val="auto"/>
                <w:sz w:val="22"/>
                <w:szCs w:val="22"/>
              </w:rPr>
            </w:pPr>
            <w:r w:rsidRPr="00C02EB4">
              <w:rPr>
                <w:b/>
                <w:color w:val="auto"/>
                <w:sz w:val="22"/>
                <w:szCs w:val="22"/>
              </w:rPr>
              <w:t>100–108 MHz</w:t>
            </w:r>
          </w:p>
        </w:tc>
      </w:tr>
      <w:tr w:rsidR="00BB30D4" w:rsidRPr="00C02EB4" w14:paraId="505F8B16" w14:textId="77777777" w:rsidTr="0010151B">
        <w:tc>
          <w:tcPr>
            <w:tcW w:w="526" w:type="dxa"/>
            <w:vMerge w:val="restart"/>
            <w:shd w:val="clear" w:color="auto" w:fill="FFFFFF"/>
            <w:noWrap/>
            <w:tcMar>
              <w:top w:w="30" w:type="dxa"/>
              <w:left w:w="30" w:type="dxa"/>
              <w:bottom w:w="30" w:type="dxa"/>
              <w:right w:w="30" w:type="dxa"/>
            </w:tcMar>
            <w:vAlign w:val="center"/>
          </w:tcPr>
          <w:p w14:paraId="2CD78381"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62DCC002" w14:textId="77777777" w:rsidR="002F610F" w:rsidRPr="00C02EB4" w:rsidRDefault="00271DA8">
            <w:pPr>
              <w:rPr>
                <w:color w:val="auto"/>
                <w:sz w:val="22"/>
                <w:szCs w:val="22"/>
              </w:rPr>
            </w:pPr>
            <w:r w:rsidRPr="00C02EB4">
              <w:rPr>
                <w:color w:val="auto"/>
                <w:sz w:val="22"/>
                <w:szCs w:val="22"/>
              </w:rPr>
              <w:t>5.194</w:t>
            </w:r>
          </w:p>
          <w:p w14:paraId="49BEE5E4" w14:textId="77777777" w:rsidR="002F610F" w:rsidRPr="00C02EB4" w:rsidRDefault="00271DA8">
            <w:pPr>
              <w:rPr>
                <w:color w:val="auto"/>
                <w:sz w:val="22"/>
                <w:szCs w:val="22"/>
              </w:rPr>
            </w:pPr>
            <w:r w:rsidRPr="00C02EB4">
              <w:rPr>
                <w:color w:val="auto"/>
                <w:sz w:val="22"/>
                <w:szCs w:val="22"/>
              </w:rPr>
              <w:t>APRAIDES</w:t>
            </w:r>
          </w:p>
        </w:tc>
        <w:tc>
          <w:tcPr>
            <w:tcW w:w="2000" w:type="dxa"/>
            <w:vMerge w:val="restart"/>
            <w:shd w:val="clear" w:color="auto" w:fill="FFFFFF"/>
            <w:noWrap/>
            <w:tcMar>
              <w:top w:w="30" w:type="dxa"/>
              <w:left w:w="30" w:type="dxa"/>
              <w:bottom w:w="30" w:type="dxa"/>
              <w:right w:w="30" w:type="dxa"/>
            </w:tcMar>
            <w:vAlign w:val="center"/>
          </w:tcPr>
          <w:p w14:paraId="3B863B83" w14:textId="77777777" w:rsidR="002F610F" w:rsidRPr="00C02EB4" w:rsidRDefault="00271DA8">
            <w:pPr>
              <w:rPr>
                <w:color w:val="auto"/>
                <w:sz w:val="22"/>
                <w:szCs w:val="22"/>
              </w:rPr>
            </w:pPr>
            <w:r w:rsidRPr="00C02EB4">
              <w:rPr>
                <w:color w:val="auto"/>
                <w:sz w:val="22"/>
                <w:szCs w:val="22"/>
              </w:rPr>
              <w:t>APRAIDES</w:t>
            </w:r>
          </w:p>
        </w:tc>
        <w:tc>
          <w:tcPr>
            <w:tcW w:w="1705" w:type="dxa"/>
            <w:shd w:val="clear" w:color="auto" w:fill="FFFFFF"/>
            <w:noWrap/>
            <w:tcMar>
              <w:top w:w="30" w:type="dxa"/>
              <w:left w:w="30" w:type="dxa"/>
              <w:bottom w:w="30" w:type="dxa"/>
              <w:right w:w="30" w:type="dxa"/>
            </w:tcMar>
            <w:vAlign w:val="center"/>
          </w:tcPr>
          <w:p w14:paraId="27A5E8B5" w14:textId="77777777" w:rsidR="002F610F" w:rsidRPr="00C02EB4" w:rsidRDefault="00271DA8">
            <w:pPr>
              <w:rPr>
                <w:color w:val="auto"/>
                <w:sz w:val="22"/>
                <w:szCs w:val="22"/>
              </w:rPr>
            </w:pPr>
            <w:r w:rsidRPr="00C02EB4">
              <w:rPr>
                <w:color w:val="auto"/>
                <w:sz w:val="22"/>
                <w:szCs w:val="22"/>
              </w:rPr>
              <w:t>FM: 87,5–108 MHz</w:t>
            </w:r>
          </w:p>
        </w:tc>
        <w:tc>
          <w:tcPr>
            <w:tcW w:w="1902" w:type="dxa"/>
            <w:shd w:val="clear" w:color="auto" w:fill="FFFFFF"/>
            <w:noWrap/>
            <w:tcMar>
              <w:top w:w="30" w:type="dxa"/>
              <w:left w:w="30" w:type="dxa"/>
              <w:bottom w:w="30" w:type="dxa"/>
              <w:right w:w="30" w:type="dxa"/>
            </w:tcMar>
            <w:vAlign w:val="center"/>
          </w:tcPr>
          <w:p w14:paraId="22DD329C" w14:textId="77777777" w:rsidR="002F610F" w:rsidRPr="00C02EB4" w:rsidRDefault="00271DA8">
            <w:pPr>
              <w:rPr>
                <w:color w:val="auto"/>
                <w:sz w:val="22"/>
                <w:szCs w:val="22"/>
              </w:rPr>
            </w:pPr>
            <w:r w:rsidRPr="00C02EB4">
              <w:rPr>
                <w:color w:val="auto"/>
                <w:sz w:val="22"/>
                <w:szCs w:val="22"/>
              </w:rPr>
              <w:t>Reģionālais nolīgums attiecībā uz 87.5 – 108 MHz frekvenču joslas lietošanu FM skaņas apraidei (I reģions un daļa no III reģiona) (Ženēva, 1984)</w:t>
            </w:r>
          </w:p>
        </w:tc>
        <w:tc>
          <w:tcPr>
            <w:tcW w:w="1606" w:type="dxa"/>
            <w:shd w:val="clear" w:color="auto" w:fill="FFFFFF"/>
            <w:noWrap/>
            <w:tcMar>
              <w:top w:w="30" w:type="dxa"/>
              <w:left w:w="30" w:type="dxa"/>
              <w:bottom w:w="30" w:type="dxa"/>
              <w:right w:w="30" w:type="dxa"/>
            </w:tcMar>
            <w:vAlign w:val="center"/>
          </w:tcPr>
          <w:p w14:paraId="1AEB4FC2" w14:textId="77777777" w:rsidR="002F610F" w:rsidRPr="00C02EB4" w:rsidRDefault="00271DA8">
            <w:pPr>
              <w:rPr>
                <w:color w:val="auto"/>
                <w:sz w:val="22"/>
                <w:szCs w:val="22"/>
              </w:rPr>
            </w:pPr>
            <w:r w:rsidRPr="00C02EB4">
              <w:rPr>
                <w:color w:val="auto"/>
                <w:sz w:val="22"/>
                <w:szCs w:val="22"/>
              </w:rPr>
              <w:t>Analogā skaņas apraide</w:t>
            </w:r>
          </w:p>
        </w:tc>
      </w:tr>
      <w:tr w:rsidR="00BB30D4" w:rsidRPr="00C02EB4" w14:paraId="3AE54F2C" w14:textId="77777777" w:rsidTr="0010151B">
        <w:tc>
          <w:tcPr>
            <w:tcW w:w="526" w:type="dxa"/>
            <w:vMerge/>
            <w:shd w:val="clear" w:color="auto" w:fill="FFFFFF"/>
            <w:noWrap/>
            <w:tcMar>
              <w:top w:w="30" w:type="dxa"/>
              <w:left w:w="30" w:type="dxa"/>
              <w:bottom w:w="30" w:type="dxa"/>
              <w:right w:w="30" w:type="dxa"/>
            </w:tcMar>
            <w:vAlign w:val="center"/>
          </w:tcPr>
          <w:p w14:paraId="7C679B03"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DB2C1FE"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DC90983"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47EB111" w14:textId="77777777" w:rsidR="002F610F" w:rsidRPr="00C02EB4" w:rsidRDefault="00271DA8">
            <w:pPr>
              <w:rPr>
                <w:color w:val="auto"/>
                <w:sz w:val="22"/>
                <w:szCs w:val="22"/>
              </w:rPr>
            </w:pPr>
            <w:r w:rsidRPr="00C02EB4">
              <w:rPr>
                <w:color w:val="auto"/>
                <w:sz w:val="22"/>
                <w:szCs w:val="22"/>
              </w:rPr>
              <w:t>SRD: 87,5– 108 MHz</w:t>
            </w:r>
          </w:p>
        </w:tc>
        <w:tc>
          <w:tcPr>
            <w:tcW w:w="1902" w:type="dxa"/>
            <w:shd w:val="clear" w:color="auto" w:fill="FFFFFF"/>
            <w:noWrap/>
            <w:tcMar>
              <w:top w:w="30" w:type="dxa"/>
              <w:left w:w="30" w:type="dxa"/>
              <w:bottom w:w="30" w:type="dxa"/>
              <w:right w:w="30" w:type="dxa"/>
            </w:tcMar>
            <w:vAlign w:val="center"/>
          </w:tcPr>
          <w:p w14:paraId="6B5BC824" w14:textId="50C2C361"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p w14:paraId="3B1A0DA8" w14:textId="16F7C3EA"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718AB42E" w14:textId="77777777" w:rsidR="002F610F" w:rsidRPr="00C02EB4" w:rsidRDefault="00271DA8">
            <w:pPr>
              <w:rPr>
                <w:color w:val="auto"/>
                <w:sz w:val="22"/>
                <w:szCs w:val="22"/>
              </w:rPr>
            </w:pPr>
            <w:r w:rsidRPr="00C02EB4">
              <w:rPr>
                <w:color w:val="auto"/>
                <w:sz w:val="22"/>
                <w:szCs w:val="22"/>
              </w:rPr>
              <w:t>ERC/REC 70-03 – Par maza darbības attāluma ierīču (SRD) lietošanu</w:t>
            </w:r>
          </w:p>
        </w:tc>
        <w:tc>
          <w:tcPr>
            <w:tcW w:w="1606" w:type="dxa"/>
            <w:shd w:val="clear" w:color="auto" w:fill="FFFFFF"/>
            <w:noWrap/>
            <w:tcMar>
              <w:top w:w="30" w:type="dxa"/>
              <w:left w:w="30" w:type="dxa"/>
              <w:bottom w:w="30" w:type="dxa"/>
              <w:right w:w="30" w:type="dxa"/>
            </w:tcMar>
            <w:vAlign w:val="center"/>
          </w:tcPr>
          <w:p w14:paraId="712F33DB" w14:textId="3A23A7FF" w:rsidR="002F610F" w:rsidRPr="00C02EB4" w:rsidRDefault="00271DA8">
            <w:pPr>
              <w:rPr>
                <w:color w:val="auto"/>
                <w:sz w:val="22"/>
                <w:szCs w:val="22"/>
              </w:rPr>
            </w:pPr>
            <w:r w:rsidRPr="00C02EB4">
              <w:rPr>
                <w:color w:val="auto"/>
                <w:sz w:val="22"/>
                <w:szCs w:val="22"/>
              </w:rPr>
              <w:t>Augsta darbības cikla</w:t>
            </w:r>
            <w:r w:rsidR="00AC5FEB" w:rsidRPr="00C02EB4">
              <w:rPr>
                <w:color w:val="auto"/>
                <w:sz w:val="22"/>
                <w:szCs w:val="22"/>
              </w:rPr>
              <w:t>/</w:t>
            </w:r>
            <w:r w:rsidR="00AC5FEB" w:rsidRPr="00C02EB4">
              <w:rPr>
                <w:color w:val="auto"/>
                <w:sz w:val="22"/>
                <w:szCs w:val="22"/>
              </w:rPr>
              <w:br/>
            </w:r>
            <w:r w:rsidRPr="00C02EB4">
              <w:rPr>
                <w:color w:val="auto"/>
                <w:sz w:val="22"/>
                <w:szCs w:val="22"/>
              </w:rPr>
              <w:t>nepārtrauktas raidīšanas ierīces</w:t>
            </w:r>
          </w:p>
        </w:tc>
      </w:tr>
      <w:tr w:rsidR="00BB30D4" w:rsidRPr="00C02EB4" w14:paraId="3ED79F58" w14:textId="77777777" w:rsidTr="0010151B">
        <w:tc>
          <w:tcPr>
            <w:tcW w:w="526" w:type="dxa"/>
            <w:shd w:val="clear" w:color="auto" w:fill="FFFFFF"/>
            <w:noWrap/>
            <w:tcMar>
              <w:top w:w="30" w:type="dxa"/>
              <w:left w:w="30" w:type="dxa"/>
              <w:bottom w:w="30" w:type="dxa"/>
              <w:right w:w="30" w:type="dxa"/>
            </w:tcMar>
            <w:vAlign w:val="center"/>
          </w:tcPr>
          <w:p w14:paraId="0A1B1325" w14:textId="77777777" w:rsidR="002F610F" w:rsidRPr="00C02EB4" w:rsidRDefault="00271DA8">
            <w:pPr>
              <w:rPr>
                <w:color w:val="auto"/>
                <w:sz w:val="22"/>
                <w:szCs w:val="22"/>
              </w:rPr>
            </w:pPr>
            <w:r w:rsidRPr="00C02EB4">
              <w:rPr>
                <w:color w:val="auto"/>
                <w:sz w:val="22"/>
                <w:szCs w:val="22"/>
              </w:rPr>
              <w:t>186.</w:t>
            </w:r>
          </w:p>
        </w:tc>
        <w:tc>
          <w:tcPr>
            <w:tcW w:w="9115" w:type="dxa"/>
            <w:gridSpan w:val="5"/>
            <w:shd w:val="clear" w:color="auto" w:fill="FFFFFF"/>
            <w:noWrap/>
            <w:tcMar>
              <w:top w:w="30" w:type="dxa"/>
              <w:left w:w="30" w:type="dxa"/>
              <w:bottom w:w="30" w:type="dxa"/>
              <w:right w:w="30" w:type="dxa"/>
            </w:tcMar>
            <w:vAlign w:val="center"/>
          </w:tcPr>
          <w:p w14:paraId="4BBA22D8" w14:textId="77777777" w:rsidR="002F610F" w:rsidRPr="00C02EB4" w:rsidRDefault="00271DA8">
            <w:pPr>
              <w:jc w:val="center"/>
              <w:rPr>
                <w:b/>
                <w:color w:val="auto"/>
                <w:sz w:val="22"/>
                <w:szCs w:val="22"/>
              </w:rPr>
            </w:pPr>
            <w:r w:rsidRPr="00C02EB4">
              <w:rPr>
                <w:b/>
                <w:color w:val="auto"/>
                <w:sz w:val="22"/>
                <w:szCs w:val="22"/>
              </w:rPr>
              <w:t>108–117,975 MHz</w:t>
            </w:r>
          </w:p>
        </w:tc>
      </w:tr>
      <w:tr w:rsidR="00BB30D4" w:rsidRPr="00C02EB4" w14:paraId="090B14ED" w14:textId="77777777" w:rsidTr="0010151B">
        <w:tc>
          <w:tcPr>
            <w:tcW w:w="526" w:type="dxa"/>
            <w:shd w:val="clear" w:color="auto" w:fill="FFFFFF"/>
            <w:noWrap/>
            <w:tcMar>
              <w:top w:w="30" w:type="dxa"/>
              <w:left w:w="30" w:type="dxa"/>
              <w:bottom w:w="30" w:type="dxa"/>
              <w:right w:w="30" w:type="dxa"/>
            </w:tcMar>
            <w:vAlign w:val="center"/>
          </w:tcPr>
          <w:p w14:paraId="7108DBDE"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7BE7B8E0" w14:textId="77777777" w:rsidR="002F610F" w:rsidRPr="00C02EB4" w:rsidRDefault="00271DA8">
            <w:pPr>
              <w:rPr>
                <w:color w:val="auto"/>
                <w:sz w:val="22"/>
                <w:szCs w:val="22"/>
              </w:rPr>
            </w:pPr>
            <w:r w:rsidRPr="00C02EB4">
              <w:rPr>
                <w:color w:val="auto"/>
                <w:sz w:val="22"/>
                <w:szCs w:val="22"/>
              </w:rPr>
              <w:t>5.197 5.197A</w:t>
            </w:r>
          </w:p>
          <w:p w14:paraId="03AC5281" w14:textId="72637A01" w:rsidR="002F610F" w:rsidRPr="00C02EB4" w:rsidRDefault="00271DA8">
            <w:pPr>
              <w:rPr>
                <w:color w:val="auto"/>
                <w:sz w:val="22"/>
                <w:szCs w:val="22"/>
              </w:rPr>
            </w:pPr>
            <w:r w:rsidRPr="00C02EB4">
              <w:rPr>
                <w:color w:val="auto"/>
                <w:sz w:val="22"/>
                <w:szCs w:val="22"/>
              </w:rPr>
              <w:t>GAISA KUĢNIECĪBAS RADIO</w:t>
            </w:r>
            <w:r w:rsidR="003A5A5E" w:rsidRPr="00C02EB4">
              <w:rPr>
                <w:color w:val="auto"/>
                <w:sz w:val="22"/>
                <w:szCs w:val="22"/>
              </w:rPr>
              <w:softHyphen/>
            </w:r>
            <w:r w:rsidRPr="00C02EB4">
              <w:rPr>
                <w:color w:val="auto"/>
                <w:sz w:val="22"/>
                <w:szCs w:val="22"/>
              </w:rPr>
              <w:t>NAVIGĀCIJAS</w:t>
            </w:r>
          </w:p>
        </w:tc>
        <w:tc>
          <w:tcPr>
            <w:tcW w:w="2000" w:type="dxa"/>
            <w:shd w:val="clear" w:color="auto" w:fill="FFFFFF"/>
            <w:noWrap/>
            <w:tcMar>
              <w:top w:w="30" w:type="dxa"/>
              <w:left w:w="30" w:type="dxa"/>
              <w:bottom w:w="30" w:type="dxa"/>
              <w:right w:w="30" w:type="dxa"/>
            </w:tcMar>
            <w:vAlign w:val="center"/>
          </w:tcPr>
          <w:p w14:paraId="04E5CC59" w14:textId="77777777" w:rsidR="002F610F" w:rsidRPr="00C02EB4" w:rsidRDefault="00271DA8">
            <w:pPr>
              <w:rPr>
                <w:color w:val="auto"/>
                <w:sz w:val="22"/>
                <w:szCs w:val="22"/>
              </w:rPr>
            </w:pPr>
            <w:r w:rsidRPr="00C02EB4">
              <w:rPr>
                <w:color w:val="auto"/>
                <w:sz w:val="22"/>
                <w:szCs w:val="22"/>
              </w:rPr>
              <w:t>5.197A</w:t>
            </w:r>
          </w:p>
          <w:p w14:paraId="7EDD2F9F" w14:textId="7911F528" w:rsidR="002F610F" w:rsidRPr="00C02EB4" w:rsidRDefault="00271DA8">
            <w:pPr>
              <w:rPr>
                <w:color w:val="auto"/>
                <w:sz w:val="22"/>
                <w:szCs w:val="22"/>
              </w:rPr>
            </w:pPr>
            <w:r w:rsidRPr="00C02EB4">
              <w:rPr>
                <w:color w:val="auto"/>
                <w:sz w:val="22"/>
                <w:szCs w:val="22"/>
              </w:rPr>
              <w:t>GAISA KUĢNIECĪBAS RADIO</w:t>
            </w:r>
            <w:r w:rsidR="003A5A5E" w:rsidRPr="00C02EB4">
              <w:rPr>
                <w:color w:val="auto"/>
                <w:sz w:val="22"/>
                <w:szCs w:val="22"/>
              </w:rPr>
              <w:softHyphen/>
            </w:r>
            <w:r w:rsidRPr="00C02EB4">
              <w:rPr>
                <w:color w:val="auto"/>
                <w:sz w:val="22"/>
                <w:szCs w:val="22"/>
              </w:rPr>
              <w:t>NAVIGĀCIJAS</w:t>
            </w:r>
          </w:p>
        </w:tc>
        <w:tc>
          <w:tcPr>
            <w:tcW w:w="1705" w:type="dxa"/>
            <w:shd w:val="clear" w:color="auto" w:fill="FFFFFF"/>
            <w:noWrap/>
            <w:tcMar>
              <w:top w:w="30" w:type="dxa"/>
              <w:left w:w="30" w:type="dxa"/>
              <w:bottom w:w="30" w:type="dxa"/>
              <w:right w:w="30" w:type="dxa"/>
            </w:tcMar>
            <w:vAlign w:val="center"/>
          </w:tcPr>
          <w:p w14:paraId="0678D6EF" w14:textId="77777777" w:rsidR="002F610F" w:rsidRPr="00C02EB4" w:rsidRDefault="00271DA8">
            <w:pPr>
              <w:rPr>
                <w:color w:val="auto"/>
                <w:sz w:val="22"/>
                <w:szCs w:val="22"/>
              </w:rPr>
            </w:pPr>
            <w:r w:rsidRPr="00C02EB4">
              <w:rPr>
                <w:color w:val="auto"/>
                <w:sz w:val="22"/>
                <w:szCs w:val="22"/>
              </w:rPr>
              <w:t>ILS, VOR</w:t>
            </w:r>
          </w:p>
        </w:tc>
        <w:tc>
          <w:tcPr>
            <w:tcW w:w="1902" w:type="dxa"/>
            <w:shd w:val="clear" w:color="auto" w:fill="FFFFFF"/>
            <w:noWrap/>
            <w:tcMar>
              <w:top w:w="30" w:type="dxa"/>
              <w:left w:w="30" w:type="dxa"/>
              <w:bottom w:w="30" w:type="dxa"/>
              <w:right w:w="30" w:type="dxa"/>
            </w:tcMar>
            <w:vAlign w:val="center"/>
          </w:tcPr>
          <w:p w14:paraId="64DA3F27"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23B59B14" w14:textId="77777777" w:rsidR="002F610F" w:rsidRPr="00C02EB4" w:rsidRDefault="00271DA8">
            <w:pPr>
              <w:rPr>
                <w:color w:val="auto"/>
                <w:sz w:val="22"/>
                <w:szCs w:val="22"/>
              </w:rPr>
            </w:pPr>
            <w:r w:rsidRPr="00C02EB4">
              <w:rPr>
                <w:color w:val="auto"/>
                <w:sz w:val="22"/>
                <w:szCs w:val="22"/>
              </w:rPr>
              <w:t>Privātie elektronisko sakaru tīkli</w:t>
            </w:r>
          </w:p>
        </w:tc>
      </w:tr>
      <w:tr w:rsidR="00BB30D4" w:rsidRPr="00C02EB4" w14:paraId="40AAE838" w14:textId="77777777" w:rsidTr="0010151B">
        <w:tc>
          <w:tcPr>
            <w:tcW w:w="526" w:type="dxa"/>
            <w:shd w:val="clear" w:color="auto" w:fill="FFFFFF"/>
            <w:noWrap/>
            <w:tcMar>
              <w:top w:w="30" w:type="dxa"/>
              <w:left w:w="30" w:type="dxa"/>
              <w:bottom w:w="30" w:type="dxa"/>
              <w:right w:w="30" w:type="dxa"/>
            </w:tcMar>
            <w:vAlign w:val="center"/>
          </w:tcPr>
          <w:p w14:paraId="092E8697" w14:textId="77777777" w:rsidR="002F610F" w:rsidRPr="00C02EB4" w:rsidRDefault="00271DA8">
            <w:pPr>
              <w:rPr>
                <w:color w:val="auto"/>
                <w:sz w:val="22"/>
                <w:szCs w:val="22"/>
              </w:rPr>
            </w:pPr>
            <w:r w:rsidRPr="00C02EB4">
              <w:rPr>
                <w:color w:val="auto"/>
                <w:sz w:val="22"/>
                <w:szCs w:val="22"/>
              </w:rPr>
              <w:t>187.</w:t>
            </w:r>
          </w:p>
        </w:tc>
        <w:tc>
          <w:tcPr>
            <w:tcW w:w="9115" w:type="dxa"/>
            <w:gridSpan w:val="5"/>
            <w:shd w:val="clear" w:color="auto" w:fill="FFFFFF"/>
            <w:noWrap/>
            <w:tcMar>
              <w:top w:w="30" w:type="dxa"/>
              <w:left w:w="30" w:type="dxa"/>
              <w:bottom w:w="30" w:type="dxa"/>
              <w:right w:w="30" w:type="dxa"/>
            </w:tcMar>
            <w:vAlign w:val="center"/>
          </w:tcPr>
          <w:p w14:paraId="58EE1510" w14:textId="77777777" w:rsidR="002F610F" w:rsidRPr="00C02EB4" w:rsidRDefault="00271DA8">
            <w:pPr>
              <w:jc w:val="center"/>
              <w:rPr>
                <w:b/>
                <w:color w:val="auto"/>
                <w:sz w:val="22"/>
                <w:szCs w:val="22"/>
              </w:rPr>
            </w:pPr>
            <w:r w:rsidRPr="00C02EB4">
              <w:rPr>
                <w:b/>
                <w:color w:val="auto"/>
                <w:sz w:val="22"/>
                <w:szCs w:val="22"/>
              </w:rPr>
              <w:t>117,975–137 MHz</w:t>
            </w:r>
          </w:p>
        </w:tc>
      </w:tr>
      <w:tr w:rsidR="00BB30D4" w:rsidRPr="00C02EB4" w14:paraId="67816BCC" w14:textId="77777777" w:rsidTr="0010151B">
        <w:tc>
          <w:tcPr>
            <w:tcW w:w="526" w:type="dxa"/>
            <w:vMerge w:val="restart"/>
            <w:shd w:val="clear" w:color="auto" w:fill="FFFFFF"/>
            <w:noWrap/>
            <w:tcMar>
              <w:top w:w="30" w:type="dxa"/>
              <w:left w:w="30" w:type="dxa"/>
              <w:bottom w:w="30" w:type="dxa"/>
              <w:right w:w="30" w:type="dxa"/>
            </w:tcMar>
            <w:vAlign w:val="center"/>
          </w:tcPr>
          <w:p w14:paraId="779B8B46"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253B01F4" w14:textId="77777777" w:rsidR="002F610F" w:rsidRPr="00C02EB4" w:rsidRDefault="00271DA8">
            <w:pPr>
              <w:rPr>
                <w:color w:val="auto"/>
                <w:sz w:val="22"/>
                <w:szCs w:val="22"/>
              </w:rPr>
            </w:pPr>
            <w:r w:rsidRPr="00C02EB4">
              <w:rPr>
                <w:color w:val="auto"/>
                <w:sz w:val="22"/>
                <w:szCs w:val="22"/>
              </w:rPr>
              <w:t>5.111 5.200 5.201 5.202</w:t>
            </w:r>
          </w:p>
          <w:p w14:paraId="63C6BB7D" w14:textId="77777777" w:rsidR="002F610F" w:rsidRPr="00C02EB4" w:rsidRDefault="00271DA8">
            <w:pPr>
              <w:rPr>
                <w:color w:val="auto"/>
                <w:sz w:val="22"/>
                <w:szCs w:val="22"/>
              </w:rPr>
            </w:pPr>
            <w:r w:rsidRPr="00C02EB4">
              <w:rPr>
                <w:color w:val="auto"/>
                <w:sz w:val="22"/>
                <w:szCs w:val="22"/>
              </w:rPr>
              <w:t>GAISA KUĢNIECĪBAS MOBILAIS (R)</w:t>
            </w:r>
          </w:p>
        </w:tc>
        <w:tc>
          <w:tcPr>
            <w:tcW w:w="2000" w:type="dxa"/>
            <w:vMerge w:val="restart"/>
            <w:shd w:val="clear" w:color="auto" w:fill="FFFFFF"/>
            <w:noWrap/>
            <w:tcMar>
              <w:top w:w="30" w:type="dxa"/>
              <w:left w:w="30" w:type="dxa"/>
              <w:bottom w:w="30" w:type="dxa"/>
              <w:right w:w="30" w:type="dxa"/>
            </w:tcMar>
            <w:vAlign w:val="center"/>
          </w:tcPr>
          <w:p w14:paraId="5A13A00C" w14:textId="77777777" w:rsidR="002F610F" w:rsidRPr="00C02EB4" w:rsidRDefault="00271DA8">
            <w:pPr>
              <w:rPr>
                <w:color w:val="auto"/>
                <w:sz w:val="22"/>
                <w:szCs w:val="22"/>
              </w:rPr>
            </w:pPr>
            <w:r w:rsidRPr="00C02EB4">
              <w:rPr>
                <w:color w:val="auto"/>
                <w:sz w:val="22"/>
                <w:szCs w:val="22"/>
              </w:rPr>
              <w:t>5.111 5.200 5.201 5.202</w:t>
            </w:r>
          </w:p>
          <w:p w14:paraId="3DEFCCF1" w14:textId="77777777" w:rsidR="002F610F" w:rsidRPr="00C02EB4" w:rsidRDefault="00271DA8">
            <w:pPr>
              <w:rPr>
                <w:color w:val="auto"/>
                <w:sz w:val="22"/>
                <w:szCs w:val="22"/>
              </w:rPr>
            </w:pPr>
            <w:r w:rsidRPr="00C02EB4">
              <w:rPr>
                <w:color w:val="auto"/>
                <w:sz w:val="22"/>
                <w:szCs w:val="22"/>
              </w:rPr>
              <w:t>GAISA KUĢNIECĪBAS MOBILAIS (R)</w:t>
            </w:r>
          </w:p>
        </w:tc>
        <w:tc>
          <w:tcPr>
            <w:tcW w:w="1705" w:type="dxa"/>
            <w:shd w:val="clear" w:color="auto" w:fill="FFFFFF"/>
            <w:noWrap/>
            <w:tcMar>
              <w:top w:w="30" w:type="dxa"/>
              <w:left w:w="30" w:type="dxa"/>
              <w:bottom w:w="30" w:type="dxa"/>
              <w:right w:w="30" w:type="dxa"/>
            </w:tcMar>
            <w:vAlign w:val="center"/>
          </w:tcPr>
          <w:p w14:paraId="33961890" w14:textId="77777777" w:rsidR="002F610F" w:rsidRPr="00C02EB4" w:rsidRDefault="00271DA8">
            <w:pPr>
              <w:rPr>
                <w:color w:val="auto"/>
                <w:sz w:val="22"/>
                <w:szCs w:val="22"/>
              </w:rPr>
            </w:pPr>
            <w:r w:rsidRPr="00C02EB4">
              <w:rPr>
                <w:color w:val="auto"/>
                <w:sz w:val="22"/>
                <w:szCs w:val="22"/>
              </w:rPr>
              <w:t>GMDSS: 121,5 MHz</w:t>
            </w:r>
          </w:p>
        </w:tc>
        <w:tc>
          <w:tcPr>
            <w:tcW w:w="1902" w:type="dxa"/>
            <w:shd w:val="clear" w:color="auto" w:fill="FFFFFF"/>
            <w:noWrap/>
            <w:tcMar>
              <w:top w:w="30" w:type="dxa"/>
              <w:left w:w="30" w:type="dxa"/>
              <w:bottom w:w="30" w:type="dxa"/>
              <w:right w:w="30" w:type="dxa"/>
            </w:tcMar>
            <w:vAlign w:val="center"/>
          </w:tcPr>
          <w:p w14:paraId="20390C14"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479124D8" w14:textId="77777777" w:rsidR="002F610F" w:rsidRPr="00C02EB4" w:rsidRDefault="00271DA8">
            <w:pPr>
              <w:rPr>
                <w:color w:val="auto"/>
                <w:sz w:val="22"/>
                <w:szCs w:val="22"/>
              </w:rPr>
            </w:pPr>
            <w:r w:rsidRPr="00C02EB4">
              <w:rPr>
                <w:color w:val="auto"/>
                <w:sz w:val="22"/>
                <w:szCs w:val="22"/>
              </w:rPr>
              <w:t>Privātie elektronisko sakaru tīkli</w:t>
            </w:r>
          </w:p>
          <w:p w14:paraId="263F5A8C" w14:textId="77777777" w:rsidR="002F610F" w:rsidRPr="00C02EB4" w:rsidRDefault="00271DA8">
            <w:pPr>
              <w:rPr>
                <w:color w:val="auto"/>
                <w:sz w:val="22"/>
                <w:szCs w:val="22"/>
              </w:rPr>
            </w:pPr>
            <w:r w:rsidRPr="00C02EB4">
              <w:rPr>
                <w:color w:val="auto"/>
                <w:sz w:val="22"/>
                <w:szCs w:val="22"/>
              </w:rPr>
              <w:t>AERO-SAR, EPIRB – starptautiskais kanāls signālu pārraidei briesmu un ārkārtas situācijās. Var izmantot arī jūras mobilā dienesta radiostacijas sakariem ar gaisa kuģniecības mobilā dienesta radiostacijām ārkārtas gadījumos.</w:t>
            </w:r>
          </w:p>
        </w:tc>
      </w:tr>
      <w:tr w:rsidR="00BB30D4" w:rsidRPr="00C02EB4" w14:paraId="37E8C764" w14:textId="77777777" w:rsidTr="0010151B">
        <w:tc>
          <w:tcPr>
            <w:tcW w:w="526" w:type="dxa"/>
            <w:vMerge/>
            <w:shd w:val="clear" w:color="auto" w:fill="FFFFFF"/>
            <w:noWrap/>
            <w:tcMar>
              <w:top w:w="30" w:type="dxa"/>
              <w:left w:w="30" w:type="dxa"/>
              <w:bottom w:w="30" w:type="dxa"/>
              <w:right w:w="30" w:type="dxa"/>
            </w:tcMar>
            <w:vAlign w:val="center"/>
          </w:tcPr>
          <w:p w14:paraId="6B116120"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4C7F7AC"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6753C74"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A9D061B" w14:textId="77777777" w:rsidR="002F610F" w:rsidRPr="00C02EB4" w:rsidRDefault="00271DA8">
            <w:pPr>
              <w:rPr>
                <w:color w:val="auto"/>
                <w:sz w:val="22"/>
                <w:szCs w:val="22"/>
              </w:rPr>
            </w:pPr>
            <w:r w:rsidRPr="00C02EB4">
              <w:rPr>
                <w:color w:val="auto"/>
                <w:sz w:val="22"/>
                <w:szCs w:val="22"/>
              </w:rPr>
              <w:t>GMDSS: 123,1 MHz</w:t>
            </w:r>
          </w:p>
        </w:tc>
        <w:tc>
          <w:tcPr>
            <w:tcW w:w="1902" w:type="dxa"/>
            <w:shd w:val="clear" w:color="auto" w:fill="FFFFFF"/>
            <w:noWrap/>
            <w:tcMar>
              <w:top w:w="30" w:type="dxa"/>
              <w:left w:w="30" w:type="dxa"/>
              <w:bottom w:w="30" w:type="dxa"/>
              <w:right w:w="30" w:type="dxa"/>
            </w:tcMar>
            <w:vAlign w:val="center"/>
          </w:tcPr>
          <w:p w14:paraId="25001D17"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1068C8AF" w14:textId="77777777" w:rsidR="002F610F" w:rsidRPr="00C02EB4" w:rsidRDefault="00271DA8">
            <w:pPr>
              <w:rPr>
                <w:color w:val="auto"/>
                <w:sz w:val="22"/>
                <w:szCs w:val="22"/>
              </w:rPr>
            </w:pPr>
            <w:r w:rsidRPr="00C02EB4">
              <w:rPr>
                <w:color w:val="auto"/>
                <w:sz w:val="22"/>
                <w:szCs w:val="22"/>
              </w:rPr>
              <w:t>Privātie elektronisko sakaru tīkli</w:t>
            </w:r>
          </w:p>
          <w:p w14:paraId="1EE7A670" w14:textId="77777777" w:rsidR="002F610F" w:rsidRPr="00C02EB4" w:rsidRDefault="00271DA8">
            <w:pPr>
              <w:rPr>
                <w:color w:val="auto"/>
                <w:sz w:val="22"/>
                <w:szCs w:val="22"/>
              </w:rPr>
            </w:pPr>
            <w:r w:rsidRPr="00C02EB4">
              <w:rPr>
                <w:color w:val="auto"/>
                <w:sz w:val="22"/>
                <w:szCs w:val="22"/>
              </w:rPr>
              <w:t>AERO-SAR – papildus kanāls frekvencei 121,5 MHz sakariem briesmu un ārkārtas situācijās. Var izmantot arī jūras mobilā dienesta radiostacijas meklēšanas un glābšanas operācijās.</w:t>
            </w:r>
          </w:p>
        </w:tc>
      </w:tr>
      <w:tr w:rsidR="00BB30D4" w:rsidRPr="00C02EB4" w14:paraId="6A4066EA" w14:textId="77777777" w:rsidTr="0010151B">
        <w:tc>
          <w:tcPr>
            <w:tcW w:w="526" w:type="dxa"/>
            <w:shd w:val="clear" w:color="auto" w:fill="FFFFFF"/>
            <w:noWrap/>
            <w:tcMar>
              <w:top w:w="30" w:type="dxa"/>
              <w:left w:w="30" w:type="dxa"/>
              <w:bottom w:w="30" w:type="dxa"/>
              <w:right w:w="30" w:type="dxa"/>
            </w:tcMar>
            <w:vAlign w:val="center"/>
          </w:tcPr>
          <w:p w14:paraId="783623B6" w14:textId="77777777" w:rsidR="002F610F" w:rsidRPr="00C02EB4" w:rsidRDefault="00271DA8">
            <w:pPr>
              <w:rPr>
                <w:color w:val="auto"/>
                <w:sz w:val="22"/>
                <w:szCs w:val="22"/>
              </w:rPr>
            </w:pPr>
            <w:r w:rsidRPr="00C02EB4">
              <w:rPr>
                <w:color w:val="auto"/>
                <w:sz w:val="22"/>
                <w:szCs w:val="22"/>
              </w:rPr>
              <w:t>188.</w:t>
            </w:r>
          </w:p>
        </w:tc>
        <w:tc>
          <w:tcPr>
            <w:tcW w:w="9115" w:type="dxa"/>
            <w:gridSpan w:val="5"/>
            <w:shd w:val="clear" w:color="auto" w:fill="FFFFFF"/>
            <w:noWrap/>
            <w:tcMar>
              <w:top w:w="30" w:type="dxa"/>
              <w:left w:w="30" w:type="dxa"/>
              <w:bottom w:w="30" w:type="dxa"/>
              <w:right w:w="30" w:type="dxa"/>
            </w:tcMar>
            <w:vAlign w:val="center"/>
          </w:tcPr>
          <w:p w14:paraId="5004FBE5" w14:textId="77777777" w:rsidR="002F610F" w:rsidRPr="00C02EB4" w:rsidRDefault="00271DA8">
            <w:pPr>
              <w:jc w:val="center"/>
              <w:rPr>
                <w:b/>
                <w:color w:val="auto"/>
                <w:sz w:val="22"/>
                <w:szCs w:val="22"/>
              </w:rPr>
            </w:pPr>
            <w:r w:rsidRPr="00C02EB4">
              <w:rPr>
                <w:b/>
                <w:color w:val="auto"/>
                <w:sz w:val="22"/>
                <w:szCs w:val="22"/>
              </w:rPr>
              <w:t>137–137,025 MHz</w:t>
            </w:r>
          </w:p>
        </w:tc>
      </w:tr>
      <w:tr w:rsidR="00BB30D4" w:rsidRPr="00C02EB4" w14:paraId="51FA6FF1" w14:textId="77777777" w:rsidTr="0010151B">
        <w:tc>
          <w:tcPr>
            <w:tcW w:w="526" w:type="dxa"/>
            <w:shd w:val="clear" w:color="auto" w:fill="FFFFFF"/>
            <w:noWrap/>
            <w:tcMar>
              <w:top w:w="30" w:type="dxa"/>
              <w:left w:w="30" w:type="dxa"/>
              <w:bottom w:w="30" w:type="dxa"/>
              <w:right w:w="30" w:type="dxa"/>
            </w:tcMar>
            <w:vAlign w:val="center"/>
          </w:tcPr>
          <w:p w14:paraId="43B92056"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301A4A5A" w14:textId="46E54FC5" w:rsidR="002F610F" w:rsidRPr="00C02EB4" w:rsidRDefault="00271DA8">
            <w:pPr>
              <w:rPr>
                <w:color w:val="auto"/>
                <w:sz w:val="22"/>
                <w:szCs w:val="22"/>
              </w:rPr>
            </w:pPr>
            <w:r w:rsidRPr="00C02EB4">
              <w:rPr>
                <w:color w:val="auto"/>
                <w:sz w:val="22"/>
                <w:szCs w:val="22"/>
              </w:rPr>
              <w:t>METEORO</w:t>
            </w:r>
            <w:r w:rsidR="00EB4213" w:rsidRPr="00C02EB4">
              <w:rPr>
                <w:color w:val="auto"/>
                <w:sz w:val="22"/>
                <w:szCs w:val="22"/>
              </w:rPr>
              <w:softHyphen/>
            </w:r>
            <w:r w:rsidRPr="00C02EB4">
              <w:rPr>
                <w:color w:val="auto"/>
                <w:sz w:val="22"/>
                <w:szCs w:val="22"/>
              </w:rPr>
              <w:t>LOĢISKAIS SATELĪTU (izplatījums–Zeme)</w:t>
            </w:r>
          </w:p>
          <w:p w14:paraId="7BA320A1" w14:textId="77777777" w:rsidR="002F610F" w:rsidRPr="00C02EB4" w:rsidRDefault="00271DA8">
            <w:pPr>
              <w:rPr>
                <w:color w:val="auto"/>
                <w:sz w:val="22"/>
                <w:szCs w:val="22"/>
              </w:rPr>
            </w:pPr>
            <w:r w:rsidRPr="00C02EB4">
              <w:rPr>
                <w:color w:val="auto"/>
                <w:sz w:val="22"/>
                <w:szCs w:val="22"/>
              </w:rPr>
              <w:t>MOBILAIS SATELĪTU (izplatījums–Zeme) 5.208A 5.209 5.347A</w:t>
            </w:r>
          </w:p>
          <w:p w14:paraId="3C27BAB2" w14:textId="77777777" w:rsidR="002F610F" w:rsidRPr="00C02EB4" w:rsidRDefault="00271DA8">
            <w:pPr>
              <w:rPr>
                <w:color w:val="auto"/>
                <w:sz w:val="22"/>
                <w:szCs w:val="22"/>
              </w:rPr>
            </w:pPr>
            <w:r w:rsidRPr="00C02EB4">
              <w:rPr>
                <w:color w:val="auto"/>
                <w:sz w:val="22"/>
                <w:szCs w:val="22"/>
              </w:rPr>
              <w:t>IZPLATĪJUMA IZPĒTES (izplatījums–Zeme)</w:t>
            </w:r>
          </w:p>
          <w:p w14:paraId="5B322264" w14:textId="77777777" w:rsidR="002F610F" w:rsidRPr="00C02EB4" w:rsidRDefault="00271DA8">
            <w:pPr>
              <w:rPr>
                <w:color w:val="auto"/>
                <w:sz w:val="22"/>
                <w:szCs w:val="22"/>
              </w:rPr>
            </w:pPr>
            <w:r w:rsidRPr="00C02EB4">
              <w:rPr>
                <w:color w:val="auto"/>
                <w:sz w:val="22"/>
                <w:szCs w:val="22"/>
              </w:rPr>
              <w:t>Fiksētais</w:t>
            </w:r>
          </w:p>
          <w:p w14:paraId="2D5E4D77" w14:textId="77777777" w:rsidR="002F610F" w:rsidRPr="00C02EB4" w:rsidRDefault="00271DA8">
            <w:pPr>
              <w:rPr>
                <w:color w:val="auto"/>
                <w:sz w:val="22"/>
                <w:szCs w:val="22"/>
              </w:rPr>
            </w:pPr>
            <w:r w:rsidRPr="00C02EB4">
              <w:rPr>
                <w:color w:val="auto"/>
                <w:sz w:val="22"/>
                <w:szCs w:val="22"/>
              </w:rPr>
              <w:t>Mobilais, izņemot gaisa kuģniecības mobilo (R)</w:t>
            </w:r>
          </w:p>
          <w:p w14:paraId="15CEA0BB" w14:textId="77777777" w:rsidR="002F610F" w:rsidRPr="00C02EB4" w:rsidRDefault="00271DA8">
            <w:pPr>
              <w:rPr>
                <w:color w:val="auto"/>
                <w:sz w:val="22"/>
                <w:szCs w:val="22"/>
              </w:rPr>
            </w:pPr>
            <w:r w:rsidRPr="00C02EB4">
              <w:rPr>
                <w:color w:val="auto"/>
                <w:sz w:val="22"/>
                <w:szCs w:val="22"/>
              </w:rPr>
              <w:t>5.204 5.205 5.206 5.208</w:t>
            </w:r>
          </w:p>
          <w:p w14:paraId="32F8D8E3" w14:textId="77777777" w:rsidR="002F610F" w:rsidRPr="00C02EB4" w:rsidRDefault="00271DA8">
            <w:pPr>
              <w:rPr>
                <w:color w:val="auto"/>
                <w:sz w:val="22"/>
                <w:szCs w:val="22"/>
              </w:rPr>
            </w:pPr>
            <w:r w:rsidRPr="00C02EB4">
              <w:rPr>
                <w:color w:val="auto"/>
                <w:sz w:val="22"/>
                <w:szCs w:val="22"/>
              </w:rPr>
              <w:t>IZPLATĪJUMA DARBA (izplatījums–Zeme)</w:t>
            </w:r>
          </w:p>
        </w:tc>
        <w:tc>
          <w:tcPr>
            <w:tcW w:w="2000" w:type="dxa"/>
            <w:shd w:val="clear" w:color="auto" w:fill="FFFFFF"/>
            <w:noWrap/>
            <w:tcMar>
              <w:top w:w="30" w:type="dxa"/>
              <w:left w:w="30" w:type="dxa"/>
              <w:bottom w:w="30" w:type="dxa"/>
              <w:right w:w="30" w:type="dxa"/>
            </w:tcMar>
            <w:vAlign w:val="center"/>
          </w:tcPr>
          <w:p w14:paraId="0FA543BA" w14:textId="26D499F9" w:rsidR="002F610F" w:rsidRPr="00C02EB4" w:rsidRDefault="00271DA8">
            <w:pPr>
              <w:rPr>
                <w:color w:val="auto"/>
                <w:sz w:val="22"/>
                <w:szCs w:val="22"/>
              </w:rPr>
            </w:pPr>
            <w:r w:rsidRPr="00C02EB4">
              <w:rPr>
                <w:color w:val="auto"/>
                <w:sz w:val="22"/>
                <w:szCs w:val="22"/>
              </w:rPr>
              <w:t>METEORO</w:t>
            </w:r>
            <w:r w:rsidR="00EB4213" w:rsidRPr="00C02EB4">
              <w:rPr>
                <w:color w:val="auto"/>
                <w:sz w:val="22"/>
                <w:szCs w:val="22"/>
              </w:rPr>
              <w:softHyphen/>
            </w:r>
            <w:r w:rsidRPr="00C02EB4">
              <w:rPr>
                <w:color w:val="auto"/>
                <w:sz w:val="22"/>
                <w:szCs w:val="22"/>
              </w:rPr>
              <w:t>LOĢISKAIS SATELĪTU (izplatījums–Zeme)</w:t>
            </w:r>
          </w:p>
          <w:p w14:paraId="5223E014" w14:textId="77777777" w:rsidR="002F610F" w:rsidRPr="00C02EB4" w:rsidRDefault="00271DA8">
            <w:pPr>
              <w:rPr>
                <w:color w:val="auto"/>
                <w:sz w:val="22"/>
                <w:szCs w:val="22"/>
              </w:rPr>
            </w:pPr>
            <w:r w:rsidRPr="00C02EB4">
              <w:rPr>
                <w:color w:val="auto"/>
                <w:sz w:val="22"/>
                <w:szCs w:val="22"/>
              </w:rPr>
              <w:t>MOBILAIS SATELĪTU (izplatījums–Zeme) 5.208A 5.209 5.347A</w:t>
            </w:r>
          </w:p>
          <w:p w14:paraId="4558513B" w14:textId="77777777" w:rsidR="002F610F" w:rsidRPr="00C02EB4" w:rsidRDefault="00271DA8">
            <w:pPr>
              <w:rPr>
                <w:color w:val="auto"/>
                <w:sz w:val="22"/>
                <w:szCs w:val="22"/>
              </w:rPr>
            </w:pPr>
            <w:r w:rsidRPr="00C02EB4">
              <w:rPr>
                <w:color w:val="auto"/>
                <w:sz w:val="22"/>
                <w:szCs w:val="22"/>
              </w:rPr>
              <w:t>IZPLATĪJUMA IZPĒTES (izplatījums–Zeme)</w:t>
            </w:r>
          </w:p>
          <w:p w14:paraId="683128D6" w14:textId="77777777" w:rsidR="002F610F" w:rsidRPr="00C02EB4" w:rsidRDefault="00271DA8">
            <w:pPr>
              <w:rPr>
                <w:color w:val="auto"/>
                <w:sz w:val="22"/>
                <w:szCs w:val="22"/>
              </w:rPr>
            </w:pPr>
            <w:r w:rsidRPr="00C02EB4">
              <w:rPr>
                <w:color w:val="auto"/>
                <w:sz w:val="22"/>
                <w:szCs w:val="22"/>
              </w:rPr>
              <w:t>Fiksētais</w:t>
            </w:r>
          </w:p>
          <w:p w14:paraId="40F882DE" w14:textId="77777777" w:rsidR="002F610F" w:rsidRPr="00C02EB4" w:rsidRDefault="00271DA8">
            <w:pPr>
              <w:rPr>
                <w:color w:val="auto"/>
                <w:sz w:val="22"/>
                <w:szCs w:val="22"/>
              </w:rPr>
            </w:pPr>
            <w:r w:rsidRPr="00C02EB4">
              <w:rPr>
                <w:color w:val="auto"/>
                <w:sz w:val="22"/>
                <w:szCs w:val="22"/>
              </w:rPr>
              <w:t>Mobilais, izņemot gaisa kuģniecības mobilo (R)</w:t>
            </w:r>
          </w:p>
          <w:p w14:paraId="18C1526C" w14:textId="77777777" w:rsidR="002F610F" w:rsidRPr="00C02EB4" w:rsidRDefault="00271DA8">
            <w:pPr>
              <w:rPr>
                <w:color w:val="auto"/>
                <w:sz w:val="22"/>
                <w:szCs w:val="22"/>
              </w:rPr>
            </w:pPr>
            <w:r w:rsidRPr="00C02EB4">
              <w:rPr>
                <w:color w:val="auto"/>
                <w:sz w:val="22"/>
                <w:szCs w:val="22"/>
              </w:rPr>
              <w:t>5.208</w:t>
            </w:r>
          </w:p>
          <w:p w14:paraId="4B83AF8F" w14:textId="77777777" w:rsidR="002F610F" w:rsidRPr="00C02EB4" w:rsidRDefault="00271DA8">
            <w:pPr>
              <w:rPr>
                <w:color w:val="auto"/>
                <w:sz w:val="22"/>
                <w:szCs w:val="22"/>
              </w:rPr>
            </w:pPr>
            <w:r w:rsidRPr="00C02EB4">
              <w:rPr>
                <w:color w:val="auto"/>
                <w:sz w:val="22"/>
                <w:szCs w:val="22"/>
              </w:rPr>
              <w:t>IZPLATĪJUMA DARBA (izplatījums–Zeme)</w:t>
            </w:r>
          </w:p>
        </w:tc>
        <w:tc>
          <w:tcPr>
            <w:tcW w:w="1705" w:type="dxa"/>
            <w:shd w:val="clear" w:color="auto" w:fill="FFFFFF"/>
            <w:noWrap/>
            <w:tcMar>
              <w:top w:w="30" w:type="dxa"/>
              <w:left w:w="30" w:type="dxa"/>
              <w:bottom w:w="30" w:type="dxa"/>
              <w:right w:w="30" w:type="dxa"/>
            </w:tcMar>
            <w:vAlign w:val="center"/>
          </w:tcPr>
          <w:p w14:paraId="15F2CEE1" w14:textId="77777777" w:rsidR="002F610F" w:rsidRPr="00C02EB4" w:rsidRDefault="00271DA8">
            <w:pPr>
              <w:rPr>
                <w:color w:val="auto"/>
                <w:sz w:val="22"/>
                <w:szCs w:val="22"/>
              </w:rPr>
            </w:pPr>
            <w:r w:rsidRPr="00C02EB4">
              <w:rPr>
                <w:color w:val="auto"/>
                <w:sz w:val="22"/>
                <w:szCs w:val="22"/>
              </w:rPr>
              <w:t>S-PCS&lt;1 GHz: 137–138 MHz</w:t>
            </w:r>
          </w:p>
        </w:tc>
        <w:tc>
          <w:tcPr>
            <w:tcW w:w="1902" w:type="dxa"/>
            <w:shd w:val="clear" w:color="auto" w:fill="FFFFFF"/>
            <w:noWrap/>
            <w:tcMar>
              <w:top w:w="30" w:type="dxa"/>
              <w:left w:w="30" w:type="dxa"/>
              <w:bottom w:w="30" w:type="dxa"/>
              <w:right w:w="30" w:type="dxa"/>
            </w:tcMar>
            <w:vAlign w:val="center"/>
          </w:tcPr>
          <w:p w14:paraId="1EF73D9F" w14:textId="230740FA" w:rsidR="002F610F" w:rsidRPr="00C02EB4" w:rsidRDefault="00271DA8">
            <w:pPr>
              <w:rPr>
                <w:color w:val="auto"/>
                <w:sz w:val="22"/>
                <w:szCs w:val="22"/>
              </w:rPr>
            </w:pPr>
            <w:r w:rsidRPr="00C02EB4">
              <w:rPr>
                <w:color w:val="auto"/>
                <w:sz w:val="22"/>
                <w:szCs w:val="22"/>
              </w:rPr>
              <w:t>ERC/DEC/(99)06 – ERC 1999</w:t>
            </w:r>
            <w:r w:rsidR="00544F50" w:rsidRPr="00C02EB4">
              <w:rPr>
                <w:color w:val="auto"/>
                <w:sz w:val="22"/>
                <w:szCs w:val="22"/>
              </w:rPr>
              <w:t>. </w:t>
            </w:r>
            <w:r w:rsidRPr="00C02EB4">
              <w:rPr>
                <w:color w:val="auto"/>
                <w:sz w:val="22"/>
                <w:szCs w:val="22"/>
              </w:rPr>
              <w:t>gada 10</w:t>
            </w:r>
            <w:r w:rsidR="00544F50" w:rsidRPr="00C02EB4">
              <w:rPr>
                <w:color w:val="auto"/>
                <w:sz w:val="22"/>
                <w:szCs w:val="22"/>
              </w:rPr>
              <w:t>. </w:t>
            </w:r>
            <w:r w:rsidRPr="00C02EB4">
              <w:rPr>
                <w:color w:val="auto"/>
                <w:sz w:val="22"/>
                <w:szCs w:val="22"/>
              </w:rPr>
              <w:t>marta lēmums par satelītu personālo sakaru sistēmu, kuras darbojas joslās zem 1 GHz (S-PCS&lt;1GHz), saskaņotu ieviešanu</w:t>
            </w:r>
          </w:p>
          <w:p w14:paraId="0E03B2DD" w14:textId="0B61A18F" w:rsidR="002F610F" w:rsidRPr="00C02EB4" w:rsidRDefault="00271DA8">
            <w:pPr>
              <w:rPr>
                <w:color w:val="auto"/>
                <w:sz w:val="22"/>
                <w:szCs w:val="22"/>
              </w:rPr>
            </w:pPr>
            <w:r w:rsidRPr="00C02EB4">
              <w:rPr>
                <w:color w:val="auto"/>
                <w:sz w:val="22"/>
                <w:szCs w:val="22"/>
              </w:rPr>
              <w:t>ERC/DEC/(99)05 – ERC 1999</w:t>
            </w:r>
            <w:r w:rsidR="00544F50" w:rsidRPr="00C02EB4">
              <w:rPr>
                <w:color w:val="auto"/>
                <w:sz w:val="22"/>
                <w:szCs w:val="22"/>
              </w:rPr>
              <w:t>. </w:t>
            </w:r>
            <w:r w:rsidRPr="00C02EB4">
              <w:rPr>
                <w:color w:val="auto"/>
                <w:sz w:val="22"/>
                <w:szCs w:val="22"/>
              </w:rPr>
              <w:t>gada 10</w:t>
            </w:r>
            <w:r w:rsidR="00544F50" w:rsidRPr="00C02EB4">
              <w:rPr>
                <w:color w:val="auto"/>
                <w:sz w:val="22"/>
                <w:szCs w:val="22"/>
              </w:rPr>
              <w:t>. </w:t>
            </w:r>
            <w:r w:rsidRPr="00C02EB4">
              <w:rPr>
                <w:color w:val="auto"/>
                <w:sz w:val="22"/>
                <w:szCs w:val="22"/>
              </w:rPr>
              <w:t>marta lēmums par mobilo zemes staciju (S-PCS&lt;1GHz) brīvu apriti, izmantošanu un atbrīvošanu no individuālajām atļaujām</w:t>
            </w:r>
          </w:p>
        </w:tc>
        <w:tc>
          <w:tcPr>
            <w:tcW w:w="1606" w:type="dxa"/>
            <w:shd w:val="clear" w:color="auto" w:fill="FFFFFF"/>
            <w:noWrap/>
            <w:tcMar>
              <w:top w:w="30" w:type="dxa"/>
              <w:left w:w="30" w:type="dxa"/>
              <w:bottom w:w="30" w:type="dxa"/>
              <w:right w:w="30" w:type="dxa"/>
            </w:tcMar>
            <w:vAlign w:val="center"/>
          </w:tcPr>
          <w:p w14:paraId="3EF1814E" w14:textId="77777777" w:rsidR="002F610F" w:rsidRPr="00C02EB4" w:rsidRDefault="00271DA8">
            <w:pPr>
              <w:rPr>
                <w:color w:val="auto"/>
                <w:sz w:val="22"/>
                <w:szCs w:val="22"/>
              </w:rPr>
            </w:pPr>
            <w:r w:rsidRPr="00C02EB4">
              <w:rPr>
                <w:color w:val="auto"/>
                <w:sz w:val="22"/>
                <w:szCs w:val="22"/>
              </w:rPr>
              <w:t> </w:t>
            </w:r>
          </w:p>
        </w:tc>
      </w:tr>
      <w:tr w:rsidR="00BB30D4" w:rsidRPr="00C02EB4" w14:paraId="38A40F34" w14:textId="77777777" w:rsidTr="0010151B">
        <w:tc>
          <w:tcPr>
            <w:tcW w:w="526" w:type="dxa"/>
            <w:shd w:val="clear" w:color="auto" w:fill="FFFFFF"/>
            <w:noWrap/>
            <w:tcMar>
              <w:top w:w="30" w:type="dxa"/>
              <w:left w:w="30" w:type="dxa"/>
              <w:bottom w:w="30" w:type="dxa"/>
              <w:right w:w="30" w:type="dxa"/>
            </w:tcMar>
            <w:vAlign w:val="center"/>
          </w:tcPr>
          <w:p w14:paraId="0FA54BE4" w14:textId="77777777" w:rsidR="002F610F" w:rsidRPr="00C02EB4" w:rsidRDefault="00271DA8">
            <w:pPr>
              <w:rPr>
                <w:color w:val="auto"/>
                <w:sz w:val="22"/>
                <w:szCs w:val="22"/>
              </w:rPr>
            </w:pPr>
            <w:r w:rsidRPr="00C02EB4">
              <w:rPr>
                <w:color w:val="auto"/>
                <w:sz w:val="22"/>
                <w:szCs w:val="22"/>
              </w:rPr>
              <w:t>189.</w:t>
            </w:r>
          </w:p>
        </w:tc>
        <w:tc>
          <w:tcPr>
            <w:tcW w:w="9115" w:type="dxa"/>
            <w:gridSpan w:val="5"/>
            <w:shd w:val="clear" w:color="auto" w:fill="FFFFFF"/>
            <w:noWrap/>
            <w:tcMar>
              <w:top w:w="30" w:type="dxa"/>
              <w:left w:w="30" w:type="dxa"/>
              <w:bottom w:w="30" w:type="dxa"/>
              <w:right w:w="30" w:type="dxa"/>
            </w:tcMar>
            <w:vAlign w:val="center"/>
          </w:tcPr>
          <w:p w14:paraId="535D2D6A" w14:textId="77777777" w:rsidR="002F610F" w:rsidRPr="00C02EB4" w:rsidRDefault="00271DA8">
            <w:pPr>
              <w:jc w:val="center"/>
              <w:rPr>
                <w:b/>
                <w:color w:val="auto"/>
                <w:sz w:val="22"/>
                <w:szCs w:val="22"/>
              </w:rPr>
            </w:pPr>
            <w:r w:rsidRPr="00C02EB4">
              <w:rPr>
                <w:b/>
                <w:color w:val="auto"/>
                <w:sz w:val="22"/>
                <w:szCs w:val="22"/>
              </w:rPr>
              <w:t>137,025–137,175 MHz</w:t>
            </w:r>
          </w:p>
        </w:tc>
      </w:tr>
      <w:tr w:rsidR="00BB30D4" w:rsidRPr="00C02EB4" w14:paraId="33883A46" w14:textId="77777777" w:rsidTr="0010151B">
        <w:tc>
          <w:tcPr>
            <w:tcW w:w="526" w:type="dxa"/>
            <w:shd w:val="clear" w:color="auto" w:fill="FFFFFF"/>
            <w:noWrap/>
            <w:tcMar>
              <w:top w:w="30" w:type="dxa"/>
              <w:left w:w="30" w:type="dxa"/>
              <w:bottom w:w="30" w:type="dxa"/>
              <w:right w:w="30" w:type="dxa"/>
            </w:tcMar>
            <w:vAlign w:val="center"/>
          </w:tcPr>
          <w:p w14:paraId="08E8139D"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4A4519B8" w14:textId="21E30DAD" w:rsidR="002F610F" w:rsidRPr="00C02EB4" w:rsidRDefault="00271DA8">
            <w:pPr>
              <w:rPr>
                <w:color w:val="auto"/>
                <w:sz w:val="22"/>
                <w:szCs w:val="22"/>
              </w:rPr>
            </w:pPr>
            <w:r w:rsidRPr="00C02EB4">
              <w:rPr>
                <w:color w:val="auto"/>
                <w:sz w:val="22"/>
                <w:szCs w:val="22"/>
              </w:rPr>
              <w:t>METEORO</w:t>
            </w:r>
            <w:r w:rsidR="00EB4213" w:rsidRPr="00C02EB4">
              <w:rPr>
                <w:color w:val="auto"/>
                <w:sz w:val="22"/>
                <w:szCs w:val="22"/>
              </w:rPr>
              <w:softHyphen/>
            </w:r>
            <w:r w:rsidRPr="00C02EB4">
              <w:rPr>
                <w:color w:val="auto"/>
                <w:sz w:val="22"/>
                <w:szCs w:val="22"/>
              </w:rPr>
              <w:t>LOĢISKAIS SATELĪTU (izplatījums–Zeme)</w:t>
            </w:r>
          </w:p>
          <w:p w14:paraId="57F87DB6" w14:textId="77777777" w:rsidR="002F610F" w:rsidRPr="00C02EB4" w:rsidRDefault="00271DA8">
            <w:pPr>
              <w:rPr>
                <w:color w:val="auto"/>
                <w:sz w:val="22"/>
                <w:szCs w:val="22"/>
              </w:rPr>
            </w:pPr>
            <w:r w:rsidRPr="00C02EB4">
              <w:rPr>
                <w:color w:val="auto"/>
                <w:sz w:val="22"/>
                <w:szCs w:val="22"/>
              </w:rPr>
              <w:t>IZPLATĪJUMA IZPĒTES (izplatījums–Zeme)</w:t>
            </w:r>
          </w:p>
          <w:p w14:paraId="72FB8F19" w14:textId="77777777" w:rsidR="002F610F" w:rsidRPr="00C02EB4" w:rsidRDefault="00271DA8">
            <w:pPr>
              <w:rPr>
                <w:color w:val="auto"/>
                <w:sz w:val="22"/>
                <w:szCs w:val="22"/>
              </w:rPr>
            </w:pPr>
            <w:r w:rsidRPr="00C02EB4">
              <w:rPr>
                <w:color w:val="auto"/>
                <w:sz w:val="22"/>
                <w:szCs w:val="22"/>
              </w:rPr>
              <w:t>Fiksētais</w:t>
            </w:r>
          </w:p>
          <w:p w14:paraId="37ADA612" w14:textId="77777777" w:rsidR="002F610F" w:rsidRPr="00C02EB4" w:rsidRDefault="00271DA8">
            <w:pPr>
              <w:rPr>
                <w:color w:val="auto"/>
                <w:sz w:val="22"/>
                <w:szCs w:val="22"/>
              </w:rPr>
            </w:pPr>
            <w:r w:rsidRPr="00C02EB4">
              <w:rPr>
                <w:color w:val="auto"/>
                <w:sz w:val="22"/>
                <w:szCs w:val="22"/>
              </w:rPr>
              <w:t>Mobilais satelītu (izplatījums–Zeme) 5.208A 5.209 5.347A</w:t>
            </w:r>
          </w:p>
          <w:p w14:paraId="1BC8E146" w14:textId="77777777" w:rsidR="002F610F" w:rsidRPr="00C02EB4" w:rsidRDefault="00271DA8">
            <w:pPr>
              <w:rPr>
                <w:color w:val="auto"/>
                <w:sz w:val="22"/>
                <w:szCs w:val="22"/>
              </w:rPr>
            </w:pPr>
            <w:r w:rsidRPr="00C02EB4">
              <w:rPr>
                <w:color w:val="auto"/>
                <w:sz w:val="22"/>
                <w:szCs w:val="22"/>
              </w:rPr>
              <w:t>Mobilais, izņemot gaisa kuģniecības mobilo (R)</w:t>
            </w:r>
          </w:p>
          <w:p w14:paraId="04770104" w14:textId="77777777" w:rsidR="002F610F" w:rsidRPr="00C02EB4" w:rsidRDefault="00271DA8">
            <w:pPr>
              <w:rPr>
                <w:color w:val="auto"/>
                <w:sz w:val="22"/>
                <w:szCs w:val="22"/>
              </w:rPr>
            </w:pPr>
            <w:r w:rsidRPr="00C02EB4">
              <w:rPr>
                <w:color w:val="auto"/>
                <w:sz w:val="22"/>
                <w:szCs w:val="22"/>
              </w:rPr>
              <w:t>5.204 5.205 5.206 5.208</w:t>
            </w:r>
          </w:p>
          <w:p w14:paraId="646EADF9" w14:textId="77777777" w:rsidR="002F610F" w:rsidRPr="00C02EB4" w:rsidRDefault="00271DA8">
            <w:pPr>
              <w:rPr>
                <w:color w:val="auto"/>
                <w:sz w:val="22"/>
                <w:szCs w:val="22"/>
              </w:rPr>
            </w:pPr>
            <w:r w:rsidRPr="00C02EB4">
              <w:rPr>
                <w:color w:val="auto"/>
                <w:sz w:val="22"/>
                <w:szCs w:val="22"/>
              </w:rPr>
              <w:t>IZPLATĪJUMA DARBA (izplatījums–Zeme)</w:t>
            </w:r>
          </w:p>
        </w:tc>
        <w:tc>
          <w:tcPr>
            <w:tcW w:w="2000" w:type="dxa"/>
            <w:shd w:val="clear" w:color="auto" w:fill="FFFFFF"/>
            <w:noWrap/>
            <w:tcMar>
              <w:top w:w="30" w:type="dxa"/>
              <w:left w:w="30" w:type="dxa"/>
              <w:bottom w:w="30" w:type="dxa"/>
              <w:right w:w="30" w:type="dxa"/>
            </w:tcMar>
            <w:vAlign w:val="center"/>
          </w:tcPr>
          <w:p w14:paraId="05151A27" w14:textId="2A706C00" w:rsidR="002F610F" w:rsidRPr="00C02EB4" w:rsidRDefault="00271DA8">
            <w:pPr>
              <w:rPr>
                <w:color w:val="auto"/>
                <w:sz w:val="22"/>
                <w:szCs w:val="22"/>
              </w:rPr>
            </w:pPr>
            <w:r w:rsidRPr="00C02EB4">
              <w:rPr>
                <w:color w:val="auto"/>
                <w:sz w:val="22"/>
                <w:szCs w:val="22"/>
              </w:rPr>
              <w:t>METEORO</w:t>
            </w:r>
            <w:r w:rsidR="00EB4213" w:rsidRPr="00C02EB4">
              <w:rPr>
                <w:color w:val="auto"/>
                <w:sz w:val="22"/>
                <w:szCs w:val="22"/>
              </w:rPr>
              <w:softHyphen/>
            </w:r>
            <w:r w:rsidRPr="00C02EB4">
              <w:rPr>
                <w:color w:val="auto"/>
                <w:sz w:val="22"/>
                <w:szCs w:val="22"/>
              </w:rPr>
              <w:t>LOĢISKAIS SATELĪTU (izplatījums–Zeme)</w:t>
            </w:r>
          </w:p>
          <w:p w14:paraId="159904D7" w14:textId="77777777" w:rsidR="002F610F" w:rsidRPr="00C02EB4" w:rsidRDefault="00271DA8">
            <w:pPr>
              <w:rPr>
                <w:color w:val="auto"/>
                <w:sz w:val="22"/>
                <w:szCs w:val="22"/>
              </w:rPr>
            </w:pPr>
            <w:r w:rsidRPr="00C02EB4">
              <w:rPr>
                <w:color w:val="auto"/>
                <w:sz w:val="22"/>
                <w:szCs w:val="22"/>
              </w:rPr>
              <w:t>IZPLATĪJUMA IZPĒTES (izplatījums–Zeme)</w:t>
            </w:r>
          </w:p>
          <w:p w14:paraId="2A5B6833" w14:textId="77777777" w:rsidR="002F610F" w:rsidRPr="00C02EB4" w:rsidRDefault="00271DA8">
            <w:pPr>
              <w:rPr>
                <w:color w:val="auto"/>
                <w:sz w:val="22"/>
                <w:szCs w:val="22"/>
              </w:rPr>
            </w:pPr>
            <w:r w:rsidRPr="00C02EB4">
              <w:rPr>
                <w:color w:val="auto"/>
                <w:sz w:val="22"/>
                <w:szCs w:val="22"/>
              </w:rPr>
              <w:t>Fiksētais</w:t>
            </w:r>
          </w:p>
          <w:p w14:paraId="0FB939EE" w14:textId="77777777" w:rsidR="002F610F" w:rsidRPr="00C02EB4" w:rsidRDefault="00271DA8">
            <w:pPr>
              <w:rPr>
                <w:color w:val="auto"/>
                <w:sz w:val="22"/>
                <w:szCs w:val="22"/>
              </w:rPr>
            </w:pPr>
            <w:r w:rsidRPr="00C02EB4">
              <w:rPr>
                <w:color w:val="auto"/>
                <w:sz w:val="22"/>
                <w:szCs w:val="22"/>
              </w:rPr>
              <w:t>Mobilais satelītu (izplatījums–Zeme) 5.208A 5.209 5.347A</w:t>
            </w:r>
          </w:p>
          <w:p w14:paraId="4FF02B4A" w14:textId="77777777" w:rsidR="002F610F" w:rsidRPr="00C02EB4" w:rsidRDefault="00271DA8">
            <w:pPr>
              <w:rPr>
                <w:color w:val="auto"/>
                <w:sz w:val="22"/>
                <w:szCs w:val="22"/>
              </w:rPr>
            </w:pPr>
            <w:r w:rsidRPr="00C02EB4">
              <w:rPr>
                <w:color w:val="auto"/>
                <w:sz w:val="22"/>
                <w:szCs w:val="22"/>
              </w:rPr>
              <w:t>Mobilais, izņemot gaisa kuģniecības mobilo (R)</w:t>
            </w:r>
          </w:p>
          <w:p w14:paraId="4BB988D4" w14:textId="77777777" w:rsidR="002F610F" w:rsidRPr="00C02EB4" w:rsidRDefault="00271DA8">
            <w:pPr>
              <w:rPr>
                <w:color w:val="auto"/>
                <w:sz w:val="22"/>
                <w:szCs w:val="22"/>
              </w:rPr>
            </w:pPr>
            <w:r w:rsidRPr="00C02EB4">
              <w:rPr>
                <w:color w:val="auto"/>
                <w:sz w:val="22"/>
                <w:szCs w:val="22"/>
              </w:rPr>
              <w:t>5.208</w:t>
            </w:r>
          </w:p>
          <w:p w14:paraId="27C309C7" w14:textId="77777777" w:rsidR="002F610F" w:rsidRPr="00C02EB4" w:rsidRDefault="00271DA8">
            <w:pPr>
              <w:rPr>
                <w:color w:val="auto"/>
                <w:sz w:val="22"/>
                <w:szCs w:val="22"/>
              </w:rPr>
            </w:pPr>
            <w:r w:rsidRPr="00C02EB4">
              <w:rPr>
                <w:color w:val="auto"/>
                <w:sz w:val="22"/>
                <w:szCs w:val="22"/>
              </w:rPr>
              <w:t>IZPLATĪJUMA DARBA (izplatījums–Zeme)</w:t>
            </w:r>
          </w:p>
        </w:tc>
        <w:tc>
          <w:tcPr>
            <w:tcW w:w="1705" w:type="dxa"/>
            <w:shd w:val="clear" w:color="auto" w:fill="FFFFFF"/>
            <w:noWrap/>
            <w:tcMar>
              <w:top w:w="30" w:type="dxa"/>
              <w:left w:w="30" w:type="dxa"/>
              <w:bottom w:w="30" w:type="dxa"/>
              <w:right w:w="30" w:type="dxa"/>
            </w:tcMar>
            <w:vAlign w:val="center"/>
          </w:tcPr>
          <w:p w14:paraId="005AEC31" w14:textId="77777777" w:rsidR="002F610F" w:rsidRPr="00C02EB4" w:rsidRDefault="00271DA8">
            <w:pPr>
              <w:rPr>
                <w:color w:val="auto"/>
                <w:sz w:val="22"/>
                <w:szCs w:val="22"/>
              </w:rPr>
            </w:pPr>
            <w:r w:rsidRPr="00C02EB4">
              <w:rPr>
                <w:color w:val="auto"/>
                <w:sz w:val="22"/>
                <w:szCs w:val="22"/>
              </w:rPr>
              <w:t>S-PCS&lt;1 GHz: 137–138 MHz</w:t>
            </w:r>
          </w:p>
        </w:tc>
        <w:tc>
          <w:tcPr>
            <w:tcW w:w="1902" w:type="dxa"/>
            <w:shd w:val="clear" w:color="auto" w:fill="FFFFFF"/>
            <w:noWrap/>
            <w:tcMar>
              <w:top w:w="30" w:type="dxa"/>
              <w:left w:w="30" w:type="dxa"/>
              <w:bottom w:w="30" w:type="dxa"/>
              <w:right w:w="30" w:type="dxa"/>
            </w:tcMar>
            <w:vAlign w:val="center"/>
          </w:tcPr>
          <w:p w14:paraId="3B23BF8F" w14:textId="29975127" w:rsidR="002F610F" w:rsidRPr="00C02EB4" w:rsidRDefault="00271DA8">
            <w:pPr>
              <w:rPr>
                <w:color w:val="auto"/>
                <w:sz w:val="22"/>
                <w:szCs w:val="22"/>
              </w:rPr>
            </w:pPr>
            <w:r w:rsidRPr="00C02EB4">
              <w:rPr>
                <w:color w:val="auto"/>
                <w:sz w:val="22"/>
                <w:szCs w:val="22"/>
              </w:rPr>
              <w:t>ERC/DEC/(99)06 – ERC 1999</w:t>
            </w:r>
            <w:r w:rsidR="00544F50" w:rsidRPr="00C02EB4">
              <w:rPr>
                <w:color w:val="auto"/>
                <w:sz w:val="22"/>
                <w:szCs w:val="22"/>
              </w:rPr>
              <w:t>. </w:t>
            </w:r>
            <w:r w:rsidRPr="00C02EB4">
              <w:rPr>
                <w:color w:val="auto"/>
                <w:sz w:val="22"/>
                <w:szCs w:val="22"/>
              </w:rPr>
              <w:t>gada 10</w:t>
            </w:r>
            <w:r w:rsidR="00544F50" w:rsidRPr="00C02EB4">
              <w:rPr>
                <w:color w:val="auto"/>
                <w:sz w:val="22"/>
                <w:szCs w:val="22"/>
              </w:rPr>
              <w:t>. </w:t>
            </w:r>
            <w:r w:rsidRPr="00C02EB4">
              <w:rPr>
                <w:color w:val="auto"/>
                <w:sz w:val="22"/>
                <w:szCs w:val="22"/>
              </w:rPr>
              <w:t>marta lēmums par satelītu personālo sakaru sistēmu, kuras darbojas joslās zem 1 GHz (S-PCS&lt;1GHz), saskaņotu ieviešanu</w:t>
            </w:r>
          </w:p>
          <w:p w14:paraId="6578ADC9" w14:textId="005615A6" w:rsidR="002F610F" w:rsidRPr="00C02EB4" w:rsidRDefault="00271DA8">
            <w:pPr>
              <w:rPr>
                <w:color w:val="auto"/>
                <w:sz w:val="22"/>
                <w:szCs w:val="22"/>
              </w:rPr>
            </w:pPr>
            <w:r w:rsidRPr="00C02EB4">
              <w:rPr>
                <w:color w:val="auto"/>
                <w:sz w:val="22"/>
                <w:szCs w:val="22"/>
              </w:rPr>
              <w:t>ERC/DEC/(99)05 – ERC 1999</w:t>
            </w:r>
            <w:r w:rsidR="00544F50" w:rsidRPr="00C02EB4">
              <w:rPr>
                <w:color w:val="auto"/>
                <w:sz w:val="22"/>
                <w:szCs w:val="22"/>
              </w:rPr>
              <w:t>. </w:t>
            </w:r>
            <w:r w:rsidRPr="00C02EB4">
              <w:rPr>
                <w:color w:val="auto"/>
                <w:sz w:val="22"/>
                <w:szCs w:val="22"/>
              </w:rPr>
              <w:t>gada 10</w:t>
            </w:r>
            <w:r w:rsidR="00544F50" w:rsidRPr="00C02EB4">
              <w:rPr>
                <w:color w:val="auto"/>
                <w:sz w:val="22"/>
                <w:szCs w:val="22"/>
              </w:rPr>
              <w:t>. </w:t>
            </w:r>
            <w:r w:rsidRPr="00C02EB4">
              <w:rPr>
                <w:color w:val="auto"/>
                <w:sz w:val="22"/>
                <w:szCs w:val="22"/>
              </w:rPr>
              <w:t>marta lēmums par mobilo zemes staciju (S-PCS&lt;1GHz) brīvu apriti, izmantošanu un atbrīvošanu no individuālajām atļaujām</w:t>
            </w:r>
          </w:p>
        </w:tc>
        <w:tc>
          <w:tcPr>
            <w:tcW w:w="1606" w:type="dxa"/>
            <w:shd w:val="clear" w:color="auto" w:fill="FFFFFF"/>
            <w:noWrap/>
            <w:tcMar>
              <w:top w:w="30" w:type="dxa"/>
              <w:left w:w="30" w:type="dxa"/>
              <w:bottom w:w="30" w:type="dxa"/>
              <w:right w:w="30" w:type="dxa"/>
            </w:tcMar>
            <w:vAlign w:val="center"/>
          </w:tcPr>
          <w:p w14:paraId="61AFE244" w14:textId="77777777" w:rsidR="002F610F" w:rsidRPr="00C02EB4" w:rsidRDefault="00271DA8">
            <w:pPr>
              <w:rPr>
                <w:color w:val="auto"/>
                <w:sz w:val="22"/>
                <w:szCs w:val="22"/>
              </w:rPr>
            </w:pPr>
            <w:r w:rsidRPr="00C02EB4">
              <w:rPr>
                <w:color w:val="auto"/>
                <w:sz w:val="22"/>
                <w:szCs w:val="22"/>
              </w:rPr>
              <w:t> </w:t>
            </w:r>
          </w:p>
        </w:tc>
      </w:tr>
      <w:tr w:rsidR="00BB30D4" w:rsidRPr="00C02EB4" w14:paraId="1366651F" w14:textId="77777777" w:rsidTr="0010151B">
        <w:tc>
          <w:tcPr>
            <w:tcW w:w="526" w:type="dxa"/>
            <w:shd w:val="clear" w:color="auto" w:fill="FFFFFF"/>
            <w:noWrap/>
            <w:tcMar>
              <w:top w:w="30" w:type="dxa"/>
              <w:left w:w="30" w:type="dxa"/>
              <w:bottom w:w="30" w:type="dxa"/>
              <w:right w:w="30" w:type="dxa"/>
            </w:tcMar>
            <w:vAlign w:val="center"/>
          </w:tcPr>
          <w:p w14:paraId="0C3054AB" w14:textId="77777777" w:rsidR="002F610F" w:rsidRPr="00C02EB4" w:rsidRDefault="00271DA8">
            <w:pPr>
              <w:rPr>
                <w:color w:val="auto"/>
                <w:sz w:val="22"/>
                <w:szCs w:val="22"/>
              </w:rPr>
            </w:pPr>
            <w:r w:rsidRPr="00C02EB4">
              <w:rPr>
                <w:color w:val="auto"/>
                <w:sz w:val="22"/>
                <w:szCs w:val="22"/>
              </w:rPr>
              <w:t>190.</w:t>
            </w:r>
          </w:p>
        </w:tc>
        <w:tc>
          <w:tcPr>
            <w:tcW w:w="9115" w:type="dxa"/>
            <w:gridSpan w:val="5"/>
            <w:shd w:val="clear" w:color="auto" w:fill="FFFFFF"/>
            <w:noWrap/>
            <w:tcMar>
              <w:top w:w="30" w:type="dxa"/>
              <w:left w:w="30" w:type="dxa"/>
              <w:bottom w:w="30" w:type="dxa"/>
              <w:right w:w="30" w:type="dxa"/>
            </w:tcMar>
            <w:vAlign w:val="center"/>
          </w:tcPr>
          <w:p w14:paraId="352CD14E" w14:textId="77777777" w:rsidR="002F610F" w:rsidRPr="00C02EB4" w:rsidRDefault="00271DA8">
            <w:pPr>
              <w:jc w:val="center"/>
              <w:rPr>
                <w:b/>
                <w:color w:val="auto"/>
                <w:sz w:val="22"/>
                <w:szCs w:val="22"/>
              </w:rPr>
            </w:pPr>
            <w:r w:rsidRPr="00C02EB4">
              <w:rPr>
                <w:b/>
                <w:color w:val="auto"/>
                <w:sz w:val="22"/>
                <w:szCs w:val="22"/>
              </w:rPr>
              <w:t>137,175–137,825 MHz</w:t>
            </w:r>
          </w:p>
        </w:tc>
      </w:tr>
      <w:tr w:rsidR="00BB30D4" w:rsidRPr="00C02EB4" w14:paraId="029A5CDE" w14:textId="77777777" w:rsidTr="0010151B">
        <w:tc>
          <w:tcPr>
            <w:tcW w:w="526" w:type="dxa"/>
            <w:shd w:val="clear" w:color="auto" w:fill="FFFFFF"/>
            <w:noWrap/>
            <w:tcMar>
              <w:top w:w="30" w:type="dxa"/>
              <w:left w:w="30" w:type="dxa"/>
              <w:bottom w:w="30" w:type="dxa"/>
              <w:right w:w="30" w:type="dxa"/>
            </w:tcMar>
            <w:vAlign w:val="center"/>
          </w:tcPr>
          <w:p w14:paraId="5A420A30"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328DA88F" w14:textId="4E0F09B3" w:rsidR="002F610F" w:rsidRPr="00C02EB4" w:rsidRDefault="00271DA8">
            <w:pPr>
              <w:rPr>
                <w:color w:val="auto"/>
                <w:sz w:val="22"/>
                <w:szCs w:val="22"/>
              </w:rPr>
            </w:pPr>
            <w:r w:rsidRPr="00C02EB4">
              <w:rPr>
                <w:color w:val="auto"/>
                <w:sz w:val="22"/>
                <w:szCs w:val="22"/>
              </w:rPr>
              <w:t>METEORO</w:t>
            </w:r>
            <w:r w:rsidR="00EB4213" w:rsidRPr="00C02EB4">
              <w:rPr>
                <w:color w:val="auto"/>
                <w:sz w:val="22"/>
                <w:szCs w:val="22"/>
              </w:rPr>
              <w:softHyphen/>
            </w:r>
            <w:r w:rsidRPr="00C02EB4">
              <w:rPr>
                <w:color w:val="auto"/>
                <w:sz w:val="22"/>
                <w:szCs w:val="22"/>
              </w:rPr>
              <w:t>LOĢISKAIS SATELĪTU (izplatījums–Zeme)</w:t>
            </w:r>
          </w:p>
          <w:p w14:paraId="7F88369C" w14:textId="77777777" w:rsidR="002F610F" w:rsidRPr="00C02EB4" w:rsidRDefault="00271DA8">
            <w:pPr>
              <w:rPr>
                <w:color w:val="auto"/>
                <w:sz w:val="22"/>
                <w:szCs w:val="22"/>
              </w:rPr>
            </w:pPr>
            <w:r w:rsidRPr="00C02EB4">
              <w:rPr>
                <w:color w:val="auto"/>
                <w:sz w:val="22"/>
                <w:szCs w:val="22"/>
              </w:rPr>
              <w:t>MOBILAIS SATELĪTU (izplatījums–Zeme) 5.208A 5.209 5.347A</w:t>
            </w:r>
          </w:p>
          <w:p w14:paraId="27A3F583" w14:textId="77777777" w:rsidR="002F610F" w:rsidRPr="00C02EB4" w:rsidRDefault="00271DA8">
            <w:pPr>
              <w:rPr>
                <w:color w:val="auto"/>
                <w:sz w:val="22"/>
                <w:szCs w:val="22"/>
              </w:rPr>
            </w:pPr>
            <w:r w:rsidRPr="00C02EB4">
              <w:rPr>
                <w:color w:val="auto"/>
                <w:sz w:val="22"/>
                <w:szCs w:val="22"/>
              </w:rPr>
              <w:t>IZPLATĪJUMA IZPĒTES (izplatījums–Zeme)</w:t>
            </w:r>
          </w:p>
          <w:p w14:paraId="580E595C" w14:textId="77777777" w:rsidR="002F610F" w:rsidRPr="00C02EB4" w:rsidRDefault="00271DA8">
            <w:pPr>
              <w:rPr>
                <w:color w:val="auto"/>
                <w:sz w:val="22"/>
                <w:szCs w:val="22"/>
              </w:rPr>
            </w:pPr>
            <w:r w:rsidRPr="00C02EB4">
              <w:rPr>
                <w:color w:val="auto"/>
                <w:sz w:val="22"/>
                <w:szCs w:val="22"/>
              </w:rPr>
              <w:t>Fiksētais</w:t>
            </w:r>
          </w:p>
          <w:p w14:paraId="39871628" w14:textId="77777777" w:rsidR="002F610F" w:rsidRPr="00C02EB4" w:rsidRDefault="00271DA8">
            <w:pPr>
              <w:rPr>
                <w:color w:val="auto"/>
                <w:sz w:val="22"/>
                <w:szCs w:val="22"/>
              </w:rPr>
            </w:pPr>
            <w:r w:rsidRPr="00C02EB4">
              <w:rPr>
                <w:color w:val="auto"/>
                <w:sz w:val="22"/>
                <w:szCs w:val="22"/>
              </w:rPr>
              <w:t>Mobilais, izņemot gaisa kuģniecības mobilo (R)</w:t>
            </w:r>
          </w:p>
          <w:p w14:paraId="0E69E06A" w14:textId="77777777" w:rsidR="002F610F" w:rsidRPr="00C02EB4" w:rsidRDefault="00271DA8">
            <w:pPr>
              <w:rPr>
                <w:color w:val="auto"/>
                <w:sz w:val="22"/>
                <w:szCs w:val="22"/>
              </w:rPr>
            </w:pPr>
            <w:r w:rsidRPr="00C02EB4">
              <w:rPr>
                <w:color w:val="auto"/>
                <w:sz w:val="22"/>
                <w:szCs w:val="22"/>
              </w:rPr>
              <w:t>5.204 5.205 5.206 5.208</w:t>
            </w:r>
          </w:p>
          <w:p w14:paraId="0ED2FADB" w14:textId="77777777" w:rsidR="002F610F" w:rsidRPr="00C02EB4" w:rsidRDefault="00271DA8">
            <w:pPr>
              <w:rPr>
                <w:color w:val="auto"/>
                <w:sz w:val="22"/>
                <w:szCs w:val="22"/>
              </w:rPr>
            </w:pPr>
            <w:r w:rsidRPr="00C02EB4">
              <w:rPr>
                <w:color w:val="auto"/>
                <w:sz w:val="22"/>
                <w:szCs w:val="22"/>
              </w:rPr>
              <w:t>IZPLATĪJUMA DARBA (izplatījums–Zeme)</w:t>
            </w:r>
          </w:p>
        </w:tc>
        <w:tc>
          <w:tcPr>
            <w:tcW w:w="2000" w:type="dxa"/>
            <w:shd w:val="clear" w:color="auto" w:fill="FFFFFF"/>
            <w:noWrap/>
            <w:tcMar>
              <w:top w:w="30" w:type="dxa"/>
              <w:left w:w="30" w:type="dxa"/>
              <w:bottom w:w="30" w:type="dxa"/>
              <w:right w:w="30" w:type="dxa"/>
            </w:tcMar>
            <w:vAlign w:val="center"/>
          </w:tcPr>
          <w:p w14:paraId="4EEE6DD0" w14:textId="15E4694B" w:rsidR="002F610F" w:rsidRPr="00C02EB4" w:rsidRDefault="00271DA8">
            <w:pPr>
              <w:rPr>
                <w:color w:val="auto"/>
                <w:sz w:val="22"/>
                <w:szCs w:val="22"/>
              </w:rPr>
            </w:pPr>
            <w:r w:rsidRPr="00C02EB4">
              <w:rPr>
                <w:color w:val="auto"/>
                <w:sz w:val="22"/>
                <w:szCs w:val="22"/>
              </w:rPr>
              <w:t>METEORO</w:t>
            </w:r>
            <w:r w:rsidR="00EB4213" w:rsidRPr="00C02EB4">
              <w:rPr>
                <w:color w:val="auto"/>
                <w:sz w:val="22"/>
                <w:szCs w:val="22"/>
              </w:rPr>
              <w:softHyphen/>
            </w:r>
            <w:r w:rsidRPr="00C02EB4">
              <w:rPr>
                <w:color w:val="auto"/>
                <w:sz w:val="22"/>
                <w:szCs w:val="22"/>
              </w:rPr>
              <w:t>LOĢISKAIS SATELĪTU (izplatījums–Zeme)</w:t>
            </w:r>
          </w:p>
          <w:p w14:paraId="2BF79EA1" w14:textId="77777777" w:rsidR="002F610F" w:rsidRPr="00C02EB4" w:rsidRDefault="00271DA8">
            <w:pPr>
              <w:rPr>
                <w:color w:val="auto"/>
                <w:sz w:val="22"/>
                <w:szCs w:val="22"/>
              </w:rPr>
            </w:pPr>
            <w:r w:rsidRPr="00C02EB4">
              <w:rPr>
                <w:color w:val="auto"/>
                <w:sz w:val="22"/>
                <w:szCs w:val="22"/>
              </w:rPr>
              <w:t>MOBILAIS SATELĪTU (izplatījums–Zeme) 5.208A 5.209 5.347A</w:t>
            </w:r>
          </w:p>
          <w:p w14:paraId="558D46B3" w14:textId="77777777" w:rsidR="002F610F" w:rsidRPr="00C02EB4" w:rsidRDefault="00271DA8">
            <w:pPr>
              <w:rPr>
                <w:color w:val="auto"/>
                <w:sz w:val="22"/>
                <w:szCs w:val="22"/>
              </w:rPr>
            </w:pPr>
            <w:r w:rsidRPr="00C02EB4">
              <w:rPr>
                <w:color w:val="auto"/>
                <w:sz w:val="22"/>
                <w:szCs w:val="22"/>
              </w:rPr>
              <w:t>IZPLATĪJUMA IZPĒTES (izplatījums–Zeme)</w:t>
            </w:r>
          </w:p>
          <w:p w14:paraId="27DE346B" w14:textId="77777777" w:rsidR="002F610F" w:rsidRPr="00C02EB4" w:rsidRDefault="00271DA8">
            <w:pPr>
              <w:rPr>
                <w:color w:val="auto"/>
                <w:sz w:val="22"/>
                <w:szCs w:val="22"/>
              </w:rPr>
            </w:pPr>
            <w:r w:rsidRPr="00C02EB4">
              <w:rPr>
                <w:color w:val="auto"/>
                <w:sz w:val="22"/>
                <w:szCs w:val="22"/>
              </w:rPr>
              <w:t>Fiksētais</w:t>
            </w:r>
          </w:p>
          <w:p w14:paraId="128DBC39" w14:textId="77777777" w:rsidR="002F610F" w:rsidRPr="00C02EB4" w:rsidRDefault="00271DA8">
            <w:pPr>
              <w:rPr>
                <w:color w:val="auto"/>
                <w:sz w:val="22"/>
                <w:szCs w:val="22"/>
              </w:rPr>
            </w:pPr>
            <w:r w:rsidRPr="00C02EB4">
              <w:rPr>
                <w:color w:val="auto"/>
                <w:sz w:val="22"/>
                <w:szCs w:val="22"/>
              </w:rPr>
              <w:t>Mobilais, izņemot gaisa kuģniecības mobilo (R)</w:t>
            </w:r>
          </w:p>
          <w:p w14:paraId="627A97E5" w14:textId="77777777" w:rsidR="002F610F" w:rsidRPr="00C02EB4" w:rsidRDefault="00271DA8">
            <w:pPr>
              <w:rPr>
                <w:color w:val="auto"/>
                <w:sz w:val="22"/>
                <w:szCs w:val="22"/>
              </w:rPr>
            </w:pPr>
            <w:r w:rsidRPr="00C02EB4">
              <w:rPr>
                <w:color w:val="auto"/>
                <w:sz w:val="22"/>
                <w:szCs w:val="22"/>
              </w:rPr>
              <w:t>5.208</w:t>
            </w:r>
          </w:p>
          <w:p w14:paraId="14220715" w14:textId="77777777" w:rsidR="002F610F" w:rsidRPr="00C02EB4" w:rsidRDefault="00271DA8">
            <w:pPr>
              <w:rPr>
                <w:color w:val="auto"/>
                <w:sz w:val="22"/>
                <w:szCs w:val="22"/>
              </w:rPr>
            </w:pPr>
            <w:r w:rsidRPr="00C02EB4">
              <w:rPr>
                <w:color w:val="auto"/>
                <w:sz w:val="22"/>
                <w:szCs w:val="22"/>
              </w:rPr>
              <w:t>IZPLATĪJUMA DARBA (izplatījums–Zeme)</w:t>
            </w:r>
          </w:p>
        </w:tc>
        <w:tc>
          <w:tcPr>
            <w:tcW w:w="1705" w:type="dxa"/>
            <w:shd w:val="clear" w:color="auto" w:fill="FFFFFF"/>
            <w:noWrap/>
            <w:tcMar>
              <w:top w:w="30" w:type="dxa"/>
              <w:left w:w="30" w:type="dxa"/>
              <w:bottom w:w="30" w:type="dxa"/>
              <w:right w:w="30" w:type="dxa"/>
            </w:tcMar>
            <w:vAlign w:val="center"/>
          </w:tcPr>
          <w:p w14:paraId="787670C4" w14:textId="77777777" w:rsidR="002F610F" w:rsidRPr="00C02EB4" w:rsidRDefault="00271DA8">
            <w:pPr>
              <w:rPr>
                <w:color w:val="auto"/>
                <w:sz w:val="22"/>
                <w:szCs w:val="22"/>
              </w:rPr>
            </w:pPr>
            <w:r w:rsidRPr="00C02EB4">
              <w:rPr>
                <w:color w:val="auto"/>
                <w:sz w:val="22"/>
                <w:szCs w:val="22"/>
              </w:rPr>
              <w:t>S-PCS&lt;1 GHz: 137–138 MHz</w:t>
            </w:r>
          </w:p>
        </w:tc>
        <w:tc>
          <w:tcPr>
            <w:tcW w:w="1902" w:type="dxa"/>
            <w:shd w:val="clear" w:color="auto" w:fill="FFFFFF"/>
            <w:noWrap/>
            <w:tcMar>
              <w:top w:w="30" w:type="dxa"/>
              <w:left w:w="30" w:type="dxa"/>
              <w:bottom w:w="30" w:type="dxa"/>
              <w:right w:w="30" w:type="dxa"/>
            </w:tcMar>
            <w:vAlign w:val="center"/>
          </w:tcPr>
          <w:p w14:paraId="72D0FB9F" w14:textId="09F3D4BA" w:rsidR="002F610F" w:rsidRPr="00C02EB4" w:rsidRDefault="00271DA8">
            <w:pPr>
              <w:rPr>
                <w:color w:val="auto"/>
                <w:sz w:val="22"/>
                <w:szCs w:val="22"/>
              </w:rPr>
            </w:pPr>
            <w:r w:rsidRPr="00C02EB4">
              <w:rPr>
                <w:color w:val="auto"/>
                <w:sz w:val="22"/>
                <w:szCs w:val="22"/>
              </w:rPr>
              <w:t>ERC/DEC/(99)06 – ERC 1999</w:t>
            </w:r>
            <w:r w:rsidR="00544F50" w:rsidRPr="00C02EB4">
              <w:rPr>
                <w:color w:val="auto"/>
                <w:sz w:val="22"/>
                <w:szCs w:val="22"/>
              </w:rPr>
              <w:t>. </w:t>
            </w:r>
            <w:r w:rsidRPr="00C02EB4">
              <w:rPr>
                <w:color w:val="auto"/>
                <w:sz w:val="22"/>
                <w:szCs w:val="22"/>
              </w:rPr>
              <w:t>gada 10</w:t>
            </w:r>
            <w:r w:rsidR="00544F50" w:rsidRPr="00C02EB4">
              <w:rPr>
                <w:color w:val="auto"/>
                <w:sz w:val="22"/>
                <w:szCs w:val="22"/>
              </w:rPr>
              <w:t>. </w:t>
            </w:r>
            <w:r w:rsidRPr="00C02EB4">
              <w:rPr>
                <w:color w:val="auto"/>
                <w:sz w:val="22"/>
                <w:szCs w:val="22"/>
              </w:rPr>
              <w:t>marta lēmums par satelītu personālo sakaru sistēmu, kuras darbojas joslās zem 1 GHz (S-PCS&lt;1GHz), saskaņotu ieviešanu</w:t>
            </w:r>
          </w:p>
          <w:p w14:paraId="5651FCAB" w14:textId="7F1CF457" w:rsidR="002F610F" w:rsidRPr="00C02EB4" w:rsidRDefault="00271DA8">
            <w:pPr>
              <w:rPr>
                <w:color w:val="auto"/>
                <w:sz w:val="22"/>
                <w:szCs w:val="22"/>
              </w:rPr>
            </w:pPr>
            <w:r w:rsidRPr="00C02EB4">
              <w:rPr>
                <w:color w:val="auto"/>
                <w:sz w:val="22"/>
                <w:szCs w:val="22"/>
              </w:rPr>
              <w:t>ERC/DEC/(99)05 – ERC 1999</w:t>
            </w:r>
            <w:r w:rsidR="00544F50" w:rsidRPr="00C02EB4">
              <w:rPr>
                <w:color w:val="auto"/>
                <w:sz w:val="22"/>
                <w:szCs w:val="22"/>
              </w:rPr>
              <w:t>. </w:t>
            </w:r>
            <w:r w:rsidRPr="00C02EB4">
              <w:rPr>
                <w:color w:val="auto"/>
                <w:sz w:val="22"/>
                <w:szCs w:val="22"/>
              </w:rPr>
              <w:t>gada 10</w:t>
            </w:r>
            <w:r w:rsidR="00544F50" w:rsidRPr="00C02EB4">
              <w:rPr>
                <w:color w:val="auto"/>
                <w:sz w:val="22"/>
                <w:szCs w:val="22"/>
              </w:rPr>
              <w:t>. </w:t>
            </w:r>
            <w:r w:rsidRPr="00C02EB4">
              <w:rPr>
                <w:color w:val="auto"/>
                <w:sz w:val="22"/>
                <w:szCs w:val="22"/>
              </w:rPr>
              <w:t>marta lēmums par mobilo zemes staciju (S-PCS&lt;1GHz) brīvu apriti, izmantošanu un atbrīvošanu no individuālajām atļaujām</w:t>
            </w:r>
          </w:p>
        </w:tc>
        <w:tc>
          <w:tcPr>
            <w:tcW w:w="1606" w:type="dxa"/>
            <w:shd w:val="clear" w:color="auto" w:fill="FFFFFF"/>
            <w:noWrap/>
            <w:tcMar>
              <w:top w:w="30" w:type="dxa"/>
              <w:left w:w="30" w:type="dxa"/>
              <w:bottom w:w="30" w:type="dxa"/>
              <w:right w:w="30" w:type="dxa"/>
            </w:tcMar>
            <w:vAlign w:val="center"/>
          </w:tcPr>
          <w:p w14:paraId="22571A58" w14:textId="77777777" w:rsidR="002F610F" w:rsidRPr="00C02EB4" w:rsidRDefault="00271DA8">
            <w:pPr>
              <w:rPr>
                <w:color w:val="auto"/>
                <w:sz w:val="22"/>
                <w:szCs w:val="22"/>
              </w:rPr>
            </w:pPr>
            <w:r w:rsidRPr="00C02EB4">
              <w:rPr>
                <w:color w:val="auto"/>
                <w:sz w:val="22"/>
                <w:szCs w:val="22"/>
              </w:rPr>
              <w:t> </w:t>
            </w:r>
          </w:p>
        </w:tc>
      </w:tr>
      <w:tr w:rsidR="00BB30D4" w:rsidRPr="00C02EB4" w14:paraId="016B11FC" w14:textId="77777777" w:rsidTr="0010151B">
        <w:tc>
          <w:tcPr>
            <w:tcW w:w="526" w:type="dxa"/>
            <w:shd w:val="clear" w:color="auto" w:fill="FFFFFF"/>
            <w:noWrap/>
            <w:tcMar>
              <w:top w:w="30" w:type="dxa"/>
              <w:left w:w="30" w:type="dxa"/>
              <w:bottom w:w="30" w:type="dxa"/>
              <w:right w:w="30" w:type="dxa"/>
            </w:tcMar>
            <w:vAlign w:val="center"/>
          </w:tcPr>
          <w:p w14:paraId="76E95B48" w14:textId="77777777" w:rsidR="002F610F" w:rsidRPr="00C02EB4" w:rsidRDefault="00271DA8">
            <w:pPr>
              <w:rPr>
                <w:color w:val="auto"/>
                <w:sz w:val="22"/>
                <w:szCs w:val="22"/>
              </w:rPr>
            </w:pPr>
            <w:r w:rsidRPr="00C02EB4">
              <w:rPr>
                <w:color w:val="auto"/>
                <w:sz w:val="22"/>
                <w:szCs w:val="22"/>
              </w:rPr>
              <w:t>191.</w:t>
            </w:r>
          </w:p>
        </w:tc>
        <w:tc>
          <w:tcPr>
            <w:tcW w:w="9115" w:type="dxa"/>
            <w:gridSpan w:val="5"/>
            <w:shd w:val="clear" w:color="auto" w:fill="FFFFFF"/>
            <w:noWrap/>
            <w:tcMar>
              <w:top w:w="30" w:type="dxa"/>
              <w:left w:w="30" w:type="dxa"/>
              <w:bottom w:w="30" w:type="dxa"/>
              <w:right w:w="30" w:type="dxa"/>
            </w:tcMar>
            <w:vAlign w:val="center"/>
          </w:tcPr>
          <w:p w14:paraId="715FC08F" w14:textId="77777777" w:rsidR="002F610F" w:rsidRPr="00C02EB4" w:rsidRDefault="00271DA8">
            <w:pPr>
              <w:jc w:val="center"/>
              <w:rPr>
                <w:b/>
                <w:color w:val="auto"/>
                <w:sz w:val="22"/>
                <w:szCs w:val="22"/>
              </w:rPr>
            </w:pPr>
            <w:r w:rsidRPr="00C02EB4">
              <w:rPr>
                <w:b/>
                <w:color w:val="auto"/>
                <w:sz w:val="22"/>
                <w:szCs w:val="22"/>
              </w:rPr>
              <w:t>137,825–138 MHz</w:t>
            </w:r>
          </w:p>
        </w:tc>
      </w:tr>
      <w:tr w:rsidR="00BB30D4" w:rsidRPr="00C02EB4" w14:paraId="1C79B559" w14:textId="77777777" w:rsidTr="0010151B">
        <w:tc>
          <w:tcPr>
            <w:tcW w:w="526" w:type="dxa"/>
            <w:shd w:val="clear" w:color="auto" w:fill="FFFFFF"/>
            <w:noWrap/>
            <w:tcMar>
              <w:top w:w="30" w:type="dxa"/>
              <w:left w:w="30" w:type="dxa"/>
              <w:bottom w:w="30" w:type="dxa"/>
              <w:right w:w="30" w:type="dxa"/>
            </w:tcMar>
            <w:vAlign w:val="center"/>
          </w:tcPr>
          <w:p w14:paraId="039D908C"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4EBEED7A" w14:textId="55E05EC8" w:rsidR="002F610F" w:rsidRPr="00C02EB4" w:rsidRDefault="00271DA8">
            <w:pPr>
              <w:rPr>
                <w:color w:val="auto"/>
                <w:sz w:val="22"/>
                <w:szCs w:val="22"/>
              </w:rPr>
            </w:pPr>
            <w:r w:rsidRPr="00C02EB4">
              <w:rPr>
                <w:color w:val="auto"/>
                <w:sz w:val="22"/>
                <w:szCs w:val="22"/>
              </w:rPr>
              <w:t>METEORO</w:t>
            </w:r>
            <w:r w:rsidR="00EB4213" w:rsidRPr="00C02EB4">
              <w:rPr>
                <w:color w:val="auto"/>
                <w:sz w:val="22"/>
                <w:szCs w:val="22"/>
              </w:rPr>
              <w:softHyphen/>
            </w:r>
            <w:r w:rsidRPr="00C02EB4">
              <w:rPr>
                <w:color w:val="auto"/>
                <w:sz w:val="22"/>
                <w:szCs w:val="22"/>
              </w:rPr>
              <w:t>LOĢISKAIS SATELĪTU (izplatījums–Zeme)</w:t>
            </w:r>
          </w:p>
          <w:p w14:paraId="0DA94383" w14:textId="77777777" w:rsidR="002F610F" w:rsidRPr="00C02EB4" w:rsidRDefault="00271DA8">
            <w:pPr>
              <w:rPr>
                <w:color w:val="auto"/>
                <w:sz w:val="22"/>
                <w:szCs w:val="22"/>
              </w:rPr>
            </w:pPr>
            <w:r w:rsidRPr="00C02EB4">
              <w:rPr>
                <w:color w:val="auto"/>
                <w:sz w:val="22"/>
                <w:szCs w:val="22"/>
              </w:rPr>
              <w:t>IZPLATĪJUMA IZPĒTES (izplatījums–Zeme)</w:t>
            </w:r>
          </w:p>
          <w:p w14:paraId="318FB92E" w14:textId="77777777" w:rsidR="002F610F" w:rsidRPr="00C02EB4" w:rsidRDefault="00271DA8">
            <w:pPr>
              <w:rPr>
                <w:color w:val="auto"/>
                <w:sz w:val="22"/>
                <w:szCs w:val="22"/>
              </w:rPr>
            </w:pPr>
            <w:r w:rsidRPr="00C02EB4">
              <w:rPr>
                <w:color w:val="auto"/>
                <w:sz w:val="22"/>
                <w:szCs w:val="22"/>
              </w:rPr>
              <w:t>Fiksētais</w:t>
            </w:r>
          </w:p>
          <w:p w14:paraId="71BFE336" w14:textId="77777777" w:rsidR="002F610F" w:rsidRPr="00C02EB4" w:rsidRDefault="00271DA8">
            <w:pPr>
              <w:rPr>
                <w:color w:val="auto"/>
                <w:sz w:val="22"/>
                <w:szCs w:val="22"/>
              </w:rPr>
            </w:pPr>
            <w:r w:rsidRPr="00C02EB4">
              <w:rPr>
                <w:color w:val="auto"/>
                <w:sz w:val="22"/>
                <w:szCs w:val="22"/>
              </w:rPr>
              <w:t>Mobilais satelītu (izplatījums–Zeme) 5.208A 5.209 5.347A</w:t>
            </w:r>
          </w:p>
          <w:p w14:paraId="697C9616" w14:textId="77777777" w:rsidR="002F610F" w:rsidRPr="00C02EB4" w:rsidRDefault="00271DA8">
            <w:pPr>
              <w:rPr>
                <w:color w:val="auto"/>
                <w:sz w:val="22"/>
                <w:szCs w:val="22"/>
              </w:rPr>
            </w:pPr>
            <w:r w:rsidRPr="00C02EB4">
              <w:rPr>
                <w:color w:val="auto"/>
                <w:sz w:val="22"/>
                <w:szCs w:val="22"/>
              </w:rPr>
              <w:t>Mobilais, izņemot gaisa kuģniecības mobilo (R)</w:t>
            </w:r>
          </w:p>
          <w:p w14:paraId="6B96B36A" w14:textId="77777777" w:rsidR="002F610F" w:rsidRPr="00C02EB4" w:rsidRDefault="00271DA8">
            <w:pPr>
              <w:rPr>
                <w:color w:val="auto"/>
                <w:sz w:val="22"/>
                <w:szCs w:val="22"/>
              </w:rPr>
            </w:pPr>
            <w:r w:rsidRPr="00C02EB4">
              <w:rPr>
                <w:color w:val="auto"/>
                <w:sz w:val="22"/>
                <w:szCs w:val="22"/>
              </w:rPr>
              <w:t>5.204 5.205 5.206 5.208</w:t>
            </w:r>
          </w:p>
          <w:p w14:paraId="0F6DD927" w14:textId="77777777" w:rsidR="002F610F" w:rsidRPr="00C02EB4" w:rsidRDefault="00271DA8">
            <w:pPr>
              <w:rPr>
                <w:color w:val="auto"/>
                <w:sz w:val="22"/>
                <w:szCs w:val="22"/>
              </w:rPr>
            </w:pPr>
            <w:r w:rsidRPr="00C02EB4">
              <w:rPr>
                <w:color w:val="auto"/>
                <w:sz w:val="22"/>
                <w:szCs w:val="22"/>
              </w:rPr>
              <w:t>IZPLATĪJUMA DARBA (izplatījums–Zeme)</w:t>
            </w:r>
          </w:p>
        </w:tc>
        <w:tc>
          <w:tcPr>
            <w:tcW w:w="2000" w:type="dxa"/>
            <w:shd w:val="clear" w:color="auto" w:fill="FFFFFF"/>
            <w:noWrap/>
            <w:tcMar>
              <w:top w:w="30" w:type="dxa"/>
              <w:left w:w="30" w:type="dxa"/>
              <w:bottom w:w="30" w:type="dxa"/>
              <w:right w:w="30" w:type="dxa"/>
            </w:tcMar>
            <w:vAlign w:val="center"/>
          </w:tcPr>
          <w:p w14:paraId="04307986" w14:textId="2A2C5EB6" w:rsidR="002F610F" w:rsidRPr="00C02EB4" w:rsidRDefault="00271DA8">
            <w:pPr>
              <w:rPr>
                <w:color w:val="auto"/>
                <w:sz w:val="22"/>
                <w:szCs w:val="22"/>
              </w:rPr>
            </w:pPr>
            <w:r w:rsidRPr="00C02EB4">
              <w:rPr>
                <w:color w:val="auto"/>
                <w:sz w:val="22"/>
                <w:szCs w:val="22"/>
              </w:rPr>
              <w:t>METEORO</w:t>
            </w:r>
            <w:r w:rsidR="00EB4213" w:rsidRPr="00C02EB4">
              <w:rPr>
                <w:color w:val="auto"/>
                <w:sz w:val="22"/>
                <w:szCs w:val="22"/>
              </w:rPr>
              <w:softHyphen/>
            </w:r>
            <w:r w:rsidRPr="00C02EB4">
              <w:rPr>
                <w:color w:val="auto"/>
                <w:sz w:val="22"/>
                <w:szCs w:val="22"/>
              </w:rPr>
              <w:t>LOĢISKAIS SATELĪTU (izplatījums–Zeme)</w:t>
            </w:r>
          </w:p>
          <w:p w14:paraId="52B2C0AD" w14:textId="77777777" w:rsidR="002F610F" w:rsidRPr="00C02EB4" w:rsidRDefault="00271DA8">
            <w:pPr>
              <w:rPr>
                <w:color w:val="auto"/>
                <w:sz w:val="22"/>
                <w:szCs w:val="22"/>
              </w:rPr>
            </w:pPr>
            <w:r w:rsidRPr="00C02EB4">
              <w:rPr>
                <w:color w:val="auto"/>
                <w:sz w:val="22"/>
                <w:szCs w:val="22"/>
              </w:rPr>
              <w:t>IZPLATĪJUMA IZPĒTES (izplatījums–Zeme)</w:t>
            </w:r>
          </w:p>
          <w:p w14:paraId="2E969320" w14:textId="77777777" w:rsidR="002F610F" w:rsidRPr="00C02EB4" w:rsidRDefault="00271DA8">
            <w:pPr>
              <w:rPr>
                <w:color w:val="auto"/>
                <w:sz w:val="22"/>
                <w:szCs w:val="22"/>
              </w:rPr>
            </w:pPr>
            <w:r w:rsidRPr="00C02EB4">
              <w:rPr>
                <w:color w:val="auto"/>
                <w:sz w:val="22"/>
                <w:szCs w:val="22"/>
              </w:rPr>
              <w:t>Fiksētais</w:t>
            </w:r>
          </w:p>
          <w:p w14:paraId="61970A24" w14:textId="77777777" w:rsidR="002F610F" w:rsidRPr="00C02EB4" w:rsidRDefault="00271DA8">
            <w:pPr>
              <w:rPr>
                <w:color w:val="auto"/>
                <w:sz w:val="22"/>
                <w:szCs w:val="22"/>
              </w:rPr>
            </w:pPr>
            <w:r w:rsidRPr="00C02EB4">
              <w:rPr>
                <w:color w:val="auto"/>
                <w:sz w:val="22"/>
                <w:szCs w:val="22"/>
              </w:rPr>
              <w:t>Mobilais satelītu (izplatījums–Zeme) 5.208A 5.209 5.347A</w:t>
            </w:r>
          </w:p>
          <w:p w14:paraId="7A6CE6E8" w14:textId="77777777" w:rsidR="002F610F" w:rsidRPr="00C02EB4" w:rsidRDefault="00271DA8">
            <w:pPr>
              <w:rPr>
                <w:color w:val="auto"/>
                <w:sz w:val="22"/>
                <w:szCs w:val="22"/>
              </w:rPr>
            </w:pPr>
            <w:r w:rsidRPr="00C02EB4">
              <w:rPr>
                <w:color w:val="auto"/>
                <w:sz w:val="22"/>
                <w:szCs w:val="22"/>
              </w:rPr>
              <w:t>Mobilais, izņemot gaisa kuģniecības mobilo (R)</w:t>
            </w:r>
          </w:p>
          <w:p w14:paraId="3EE35EB3" w14:textId="77777777" w:rsidR="002F610F" w:rsidRPr="00C02EB4" w:rsidRDefault="00271DA8">
            <w:pPr>
              <w:rPr>
                <w:color w:val="auto"/>
                <w:sz w:val="22"/>
                <w:szCs w:val="22"/>
              </w:rPr>
            </w:pPr>
            <w:r w:rsidRPr="00C02EB4">
              <w:rPr>
                <w:color w:val="auto"/>
                <w:sz w:val="22"/>
                <w:szCs w:val="22"/>
              </w:rPr>
              <w:t>5.208</w:t>
            </w:r>
          </w:p>
          <w:p w14:paraId="33B4BBCA" w14:textId="77777777" w:rsidR="002F610F" w:rsidRPr="00C02EB4" w:rsidRDefault="00271DA8">
            <w:pPr>
              <w:rPr>
                <w:color w:val="auto"/>
                <w:sz w:val="22"/>
                <w:szCs w:val="22"/>
              </w:rPr>
            </w:pPr>
            <w:r w:rsidRPr="00C02EB4">
              <w:rPr>
                <w:color w:val="auto"/>
                <w:sz w:val="22"/>
                <w:szCs w:val="22"/>
              </w:rPr>
              <w:t>IZPLATĪJUMA DARBA (izplatījums–Zeme)</w:t>
            </w:r>
          </w:p>
        </w:tc>
        <w:tc>
          <w:tcPr>
            <w:tcW w:w="1705" w:type="dxa"/>
            <w:shd w:val="clear" w:color="auto" w:fill="FFFFFF"/>
            <w:noWrap/>
            <w:tcMar>
              <w:top w:w="30" w:type="dxa"/>
              <w:left w:w="30" w:type="dxa"/>
              <w:bottom w:w="30" w:type="dxa"/>
              <w:right w:w="30" w:type="dxa"/>
            </w:tcMar>
            <w:vAlign w:val="center"/>
          </w:tcPr>
          <w:p w14:paraId="37950827" w14:textId="77777777" w:rsidR="002F610F" w:rsidRPr="00C02EB4" w:rsidRDefault="00271DA8">
            <w:pPr>
              <w:rPr>
                <w:color w:val="auto"/>
                <w:sz w:val="22"/>
                <w:szCs w:val="22"/>
              </w:rPr>
            </w:pPr>
            <w:r w:rsidRPr="00C02EB4">
              <w:rPr>
                <w:color w:val="auto"/>
                <w:sz w:val="22"/>
                <w:szCs w:val="22"/>
              </w:rPr>
              <w:t>S-PCS&lt;1 GHz: 137–138 MHz</w:t>
            </w:r>
          </w:p>
        </w:tc>
        <w:tc>
          <w:tcPr>
            <w:tcW w:w="1902" w:type="dxa"/>
            <w:shd w:val="clear" w:color="auto" w:fill="FFFFFF"/>
            <w:noWrap/>
            <w:tcMar>
              <w:top w:w="30" w:type="dxa"/>
              <w:left w:w="30" w:type="dxa"/>
              <w:bottom w:w="30" w:type="dxa"/>
              <w:right w:w="30" w:type="dxa"/>
            </w:tcMar>
            <w:vAlign w:val="center"/>
          </w:tcPr>
          <w:p w14:paraId="6B669CDA" w14:textId="0C1E6135" w:rsidR="002F610F" w:rsidRPr="00C02EB4" w:rsidRDefault="00271DA8">
            <w:pPr>
              <w:rPr>
                <w:color w:val="auto"/>
                <w:sz w:val="22"/>
                <w:szCs w:val="22"/>
              </w:rPr>
            </w:pPr>
            <w:r w:rsidRPr="00C02EB4">
              <w:rPr>
                <w:color w:val="auto"/>
                <w:sz w:val="22"/>
                <w:szCs w:val="22"/>
              </w:rPr>
              <w:t>ERC/DEC/(99)06 – ERC 1999</w:t>
            </w:r>
            <w:r w:rsidR="00544F50" w:rsidRPr="00C02EB4">
              <w:rPr>
                <w:color w:val="auto"/>
                <w:sz w:val="22"/>
                <w:szCs w:val="22"/>
              </w:rPr>
              <w:t>. </w:t>
            </w:r>
            <w:r w:rsidRPr="00C02EB4">
              <w:rPr>
                <w:color w:val="auto"/>
                <w:sz w:val="22"/>
                <w:szCs w:val="22"/>
              </w:rPr>
              <w:t xml:space="preserve"> gada 10</w:t>
            </w:r>
            <w:r w:rsidR="00544F50" w:rsidRPr="00C02EB4">
              <w:rPr>
                <w:color w:val="auto"/>
                <w:sz w:val="22"/>
                <w:szCs w:val="22"/>
              </w:rPr>
              <w:t>. </w:t>
            </w:r>
            <w:r w:rsidRPr="00C02EB4">
              <w:rPr>
                <w:color w:val="auto"/>
                <w:sz w:val="22"/>
                <w:szCs w:val="22"/>
              </w:rPr>
              <w:t>marta lēmums par satelītu personālo sakaru sistēmu, kuras darbojas joslās zem 1 GHz (S-PCS&lt;1GHz), saskaņotu ieviešanu</w:t>
            </w:r>
          </w:p>
          <w:p w14:paraId="5A9C4B7C" w14:textId="520779A6" w:rsidR="002F610F" w:rsidRPr="00C02EB4" w:rsidRDefault="00271DA8">
            <w:pPr>
              <w:rPr>
                <w:color w:val="auto"/>
                <w:sz w:val="22"/>
                <w:szCs w:val="22"/>
              </w:rPr>
            </w:pPr>
            <w:r w:rsidRPr="00C02EB4">
              <w:rPr>
                <w:color w:val="auto"/>
                <w:sz w:val="22"/>
                <w:szCs w:val="22"/>
              </w:rPr>
              <w:t>ERC/DEC/(99)05 – ERC 1999</w:t>
            </w:r>
            <w:r w:rsidR="00544F50" w:rsidRPr="00C02EB4">
              <w:rPr>
                <w:color w:val="auto"/>
                <w:sz w:val="22"/>
                <w:szCs w:val="22"/>
              </w:rPr>
              <w:t>. </w:t>
            </w:r>
            <w:r w:rsidRPr="00C02EB4">
              <w:rPr>
                <w:color w:val="auto"/>
                <w:sz w:val="22"/>
                <w:szCs w:val="22"/>
              </w:rPr>
              <w:t>gada 10</w:t>
            </w:r>
            <w:r w:rsidR="00544F50" w:rsidRPr="00C02EB4">
              <w:rPr>
                <w:color w:val="auto"/>
                <w:sz w:val="22"/>
                <w:szCs w:val="22"/>
              </w:rPr>
              <w:t>. </w:t>
            </w:r>
            <w:r w:rsidRPr="00C02EB4">
              <w:rPr>
                <w:color w:val="auto"/>
                <w:sz w:val="22"/>
                <w:szCs w:val="22"/>
              </w:rPr>
              <w:t>marta lēmums par mobilo zemes staciju (S-PCS&lt;1GHz) brīvu apriti, izmantošanu un atbrīvošanu no individuālajām atļaujām</w:t>
            </w:r>
          </w:p>
        </w:tc>
        <w:tc>
          <w:tcPr>
            <w:tcW w:w="1606" w:type="dxa"/>
            <w:shd w:val="clear" w:color="auto" w:fill="FFFFFF"/>
            <w:noWrap/>
            <w:tcMar>
              <w:top w:w="30" w:type="dxa"/>
              <w:left w:w="30" w:type="dxa"/>
              <w:bottom w:w="30" w:type="dxa"/>
              <w:right w:w="30" w:type="dxa"/>
            </w:tcMar>
            <w:vAlign w:val="center"/>
          </w:tcPr>
          <w:p w14:paraId="3908AA4A" w14:textId="77777777" w:rsidR="002F610F" w:rsidRPr="00C02EB4" w:rsidRDefault="00271DA8">
            <w:pPr>
              <w:rPr>
                <w:color w:val="auto"/>
                <w:sz w:val="22"/>
                <w:szCs w:val="22"/>
              </w:rPr>
            </w:pPr>
            <w:r w:rsidRPr="00C02EB4">
              <w:rPr>
                <w:color w:val="auto"/>
                <w:sz w:val="22"/>
                <w:szCs w:val="22"/>
              </w:rPr>
              <w:t> </w:t>
            </w:r>
          </w:p>
        </w:tc>
      </w:tr>
      <w:tr w:rsidR="00BB30D4" w:rsidRPr="00C02EB4" w14:paraId="6618384F" w14:textId="77777777" w:rsidTr="0010151B">
        <w:tc>
          <w:tcPr>
            <w:tcW w:w="526" w:type="dxa"/>
            <w:shd w:val="clear" w:color="auto" w:fill="FFFFFF"/>
            <w:noWrap/>
            <w:tcMar>
              <w:top w:w="30" w:type="dxa"/>
              <w:left w:w="30" w:type="dxa"/>
              <w:bottom w:w="30" w:type="dxa"/>
              <w:right w:w="30" w:type="dxa"/>
            </w:tcMar>
            <w:vAlign w:val="center"/>
          </w:tcPr>
          <w:p w14:paraId="042ED05B" w14:textId="77777777" w:rsidR="002F610F" w:rsidRPr="00C02EB4" w:rsidRDefault="00271DA8">
            <w:pPr>
              <w:rPr>
                <w:color w:val="auto"/>
                <w:sz w:val="22"/>
                <w:szCs w:val="22"/>
              </w:rPr>
            </w:pPr>
            <w:r w:rsidRPr="00C02EB4">
              <w:rPr>
                <w:color w:val="auto"/>
                <w:sz w:val="22"/>
                <w:szCs w:val="22"/>
              </w:rPr>
              <w:t>192.</w:t>
            </w:r>
          </w:p>
        </w:tc>
        <w:tc>
          <w:tcPr>
            <w:tcW w:w="9115" w:type="dxa"/>
            <w:gridSpan w:val="5"/>
            <w:shd w:val="clear" w:color="auto" w:fill="FFFFFF"/>
            <w:noWrap/>
            <w:tcMar>
              <w:top w:w="30" w:type="dxa"/>
              <w:left w:w="30" w:type="dxa"/>
              <w:bottom w:w="30" w:type="dxa"/>
              <w:right w:w="30" w:type="dxa"/>
            </w:tcMar>
            <w:vAlign w:val="center"/>
          </w:tcPr>
          <w:p w14:paraId="12FBEF4E" w14:textId="77777777" w:rsidR="002F610F" w:rsidRPr="00C02EB4" w:rsidRDefault="00271DA8">
            <w:pPr>
              <w:jc w:val="center"/>
              <w:rPr>
                <w:b/>
                <w:color w:val="auto"/>
                <w:sz w:val="22"/>
                <w:szCs w:val="22"/>
              </w:rPr>
            </w:pPr>
            <w:r w:rsidRPr="00C02EB4">
              <w:rPr>
                <w:b/>
                <w:color w:val="auto"/>
                <w:sz w:val="22"/>
                <w:szCs w:val="22"/>
              </w:rPr>
              <w:t>138–143,6 MHz</w:t>
            </w:r>
          </w:p>
        </w:tc>
      </w:tr>
      <w:tr w:rsidR="00BB30D4" w:rsidRPr="00C02EB4" w14:paraId="28A96B4A" w14:textId="77777777" w:rsidTr="0010151B">
        <w:tc>
          <w:tcPr>
            <w:tcW w:w="526" w:type="dxa"/>
            <w:shd w:val="clear" w:color="auto" w:fill="FFFFFF"/>
            <w:noWrap/>
            <w:tcMar>
              <w:top w:w="30" w:type="dxa"/>
              <w:left w:w="30" w:type="dxa"/>
              <w:bottom w:w="30" w:type="dxa"/>
              <w:right w:w="30" w:type="dxa"/>
            </w:tcMar>
            <w:vAlign w:val="center"/>
          </w:tcPr>
          <w:p w14:paraId="4A3518A6"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71FF6BFF" w14:textId="77777777" w:rsidR="002F610F" w:rsidRPr="00C02EB4" w:rsidRDefault="00271DA8">
            <w:pPr>
              <w:rPr>
                <w:color w:val="auto"/>
                <w:sz w:val="22"/>
                <w:szCs w:val="22"/>
              </w:rPr>
            </w:pPr>
            <w:r w:rsidRPr="00C02EB4">
              <w:rPr>
                <w:color w:val="auto"/>
                <w:sz w:val="22"/>
                <w:szCs w:val="22"/>
              </w:rPr>
              <w:t>5.210 5.211 5.212 5.214</w:t>
            </w:r>
          </w:p>
          <w:p w14:paraId="6EDF11B7" w14:textId="77777777" w:rsidR="002F610F" w:rsidRPr="00C02EB4" w:rsidRDefault="00271DA8">
            <w:pPr>
              <w:rPr>
                <w:color w:val="auto"/>
                <w:sz w:val="22"/>
                <w:szCs w:val="22"/>
              </w:rPr>
            </w:pPr>
            <w:r w:rsidRPr="00C02EB4">
              <w:rPr>
                <w:color w:val="auto"/>
                <w:sz w:val="22"/>
                <w:szCs w:val="22"/>
              </w:rPr>
              <w:t>GAISA KUĢNIECĪBAS MOBILAIS (OR)</w:t>
            </w:r>
          </w:p>
        </w:tc>
        <w:tc>
          <w:tcPr>
            <w:tcW w:w="2000" w:type="dxa"/>
            <w:shd w:val="clear" w:color="auto" w:fill="FFFFFF"/>
            <w:noWrap/>
            <w:tcMar>
              <w:top w:w="30" w:type="dxa"/>
              <w:left w:w="30" w:type="dxa"/>
              <w:bottom w:w="30" w:type="dxa"/>
              <w:right w:w="30" w:type="dxa"/>
            </w:tcMar>
            <w:vAlign w:val="center"/>
          </w:tcPr>
          <w:p w14:paraId="7EB791E3" w14:textId="77777777" w:rsidR="002F610F" w:rsidRPr="00C02EB4" w:rsidRDefault="00271DA8">
            <w:pPr>
              <w:rPr>
                <w:color w:val="auto"/>
                <w:sz w:val="22"/>
                <w:szCs w:val="22"/>
              </w:rPr>
            </w:pPr>
            <w:r w:rsidRPr="00C02EB4">
              <w:rPr>
                <w:color w:val="auto"/>
                <w:sz w:val="22"/>
                <w:szCs w:val="22"/>
              </w:rPr>
              <w:t>GAISA KUĢNIECĪBAS MOBILAIS (OR)</w:t>
            </w:r>
          </w:p>
        </w:tc>
        <w:tc>
          <w:tcPr>
            <w:tcW w:w="1705" w:type="dxa"/>
            <w:shd w:val="clear" w:color="auto" w:fill="FFFFFF"/>
            <w:noWrap/>
            <w:tcMar>
              <w:top w:w="30" w:type="dxa"/>
              <w:left w:w="30" w:type="dxa"/>
              <w:bottom w:w="30" w:type="dxa"/>
              <w:right w:w="30" w:type="dxa"/>
            </w:tcMar>
            <w:vAlign w:val="center"/>
          </w:tcPr>
          <w:p w14:paraId="6364ADC5" w14:textId="77777777" w:rsidR="002F610F" w:rsidRPr="00C02EB4" w:rsidRDefault="00271DA8">
            <w:pPr>
              <w:rPr>
                <w:color w:val="auto"/>
                <w:sz w:val="22"/>
                <w:szCs w:val="22"/>
              </w:rPr>
            </w:pPr>
            <w:r w:rsidRPr="00C02EB4">
              <w:rPr>
                <w:color w:val="auto"/>
                <w:sz w:val="22"/>
                <w:szCs w:val="22"/>
              </w:rPr>
              <w:t>AS: 138–144 MHz</w:t>
            </w:r>
          </w:p>
        </w:tc>
        <w:tc>
          <w:tcPr>
            <w:tcW w:w="1902" w:type="dxa"/>
            <w:shd w:val="clear" w:color="auto" w:fill="FFFFFF"/>
            <w:noWrap/>
            <w:tcMar>
              <w:top w:w="30" w:type="dxa"/>
              <w:left w:w="30" w:type="dxa"/>
              <w:bottom w:w="30" w:type="dxa"/>
              <w:right w:w="30" w:type="dxa"/>
            </w:tcMar>
            <w:vAlign w:val="center"/>
          </w:tcPr>
          <w:p w14:paraId="286B4598"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3659A8B1"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0B098CD3" w14:textId="77777777" w:rsidTr="0010151B">
        <w:tc>
          <w:tcPr>
            <w:tcW w:w="526" w:type="dxa"/>
            <w:shd w:val="clear" w:color="auto" w:fill="FFFFFF"/>
            <w:noWrap/>
            <w:tcMar>
              <w:top w:w="30" w:type="dxa"/>
              <w:left w:w="30" w:type="dxa"/>
              <w:bottom w:w="30" w:type="dxa"/>
              <w:right w:w="30" w:type="dxa"/>
            </w:tcMar>
            <w:vAlign w:val="center"/>
          </w:tcPr>
          <w:p w14:paraId="0685B952" w14:textId="77777777" w:rsidR="002F610F" w:rsidRPr="00C02EB4" w:rsidRDefault="00271DA8">
            <w:pPr>
              <w:rPr>
                <w:color w:val="auto"/>
                <w:sz w:val="22"/>
                <w:szCs w:val="22"/>
              </w:rPr>
            </w:pPr>
            <w:r w:rsidRPr="00C02EB4">
              <w:rPr>
                <w:color w:val="auto"/>
                <w:sz w:val="22"/>
                <w:szCs w:val="22"/>
              </w:rPr>
              <w:t>193.</w:t>
            </w:r>
          </w:p>
        </w:tc>
        <w:tc>
          <w:tcPr>
            <w:tcW w:w="9115" w:type="dxa"/>
            <w:gridSpan w:val="5"/>
            <w:shd w:val="clear" w:color="auto" w:fill="FFFFFF"/>
            <w:noWrap/>
            <w:tcMar>
              <w:top w:w="30" w:type="dxa"/>
              <w:left w:w="30" w:type="dxa"/>
              <w:bottom w:w="30" w:type="dxa"/>
              <w:right w:w="30" w:type="dxa"/>
            </w:tcMar>
            <w:vAlign w:val="center"/>
          </w:tcPr>
          <w:p w14:paraId="5323448C" w14:textId="77777777" w:rsidR="002F610F" w:rsidRPr="00C02EB4" w:rsidRDefault="00271DA8">
            <w:pPr>
              <w:jc w:val="center"/>
              <w:rPr>
                <w:b/>
                <w:color w:val="auto"/>
                <w:sz w:val="22"/>
                <w:szCs w:val="22"/>
              </w:rPr>
            </w:pPr>
            <w:r w:rsidRPr="00C02EB4">
              <w:rPr>
                <w:b/>
                <w:color w:val="auto"/>
                <w:sz w:val="22"/>
                <w:szCs w:val="22"/>
              </w:rPr>
              <w:t>143,6–143,65 MHz</w:t>
            </w:r>
          </w:p>
        </w:tc>
      </w:tr>
      <w:tr w:rsidR="00BB30D4" w:rsidRPr="00C02EB4" w14:paraId="14DCED19" w14:textId="77777777" w:rsidTr="0010151B">
        <w:tc>
          <w:tcPr>
            <w:tcW w:w="526" w:type="dxa"/>
            <w:shd w:val="clear" w:color="auto" w:fill="FFFFFF"/>
            <w:noWrap/>
            <w:tcMar>
              <w:top w:w="30" w:type="dxa"/>
              <w:left w:w="30" w:type="dxa"/>
              <w:bottom w:w="30" w:type="dxa"/>
              <w:right w:w="30" w:type="dxa"/>
            </w:tcMar>
            <w:vAlign w:val="center"/>
          </w:tcPr>
          <w:p w14:paraId="086C2597"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37EAC867" w14:textId="77777777" w:rsidR="002F610F" w:rsidRPr="00C02EB4" w:rsidRDefault="00271DA8">
            <w:pPr>
              <w:rPr>
                <w:color w:val="auto"/>
                <w:sz w:val="22"/>
                <w:szCs w:val="22"/>
              </w:rPr>
            </w:pPr>
            <w:r w:rsidRPr="00C02EB4">
              <w:rPr>
                <w:color w:val="auto"/>
                <w:sz w:val="22"/>
                <w:szCs w:val="22"/>
              </w:rPr>
              <w:t>IZPLATĪJUMA IZPĒTES (izplatījums–Zeme)</w:t>
            </w:r>
          </w:p>
          <w:p w14:paraId="4516FA40" w14:textId="77777777" w:rsidR="002F610F" w:rsidRPr="00C02EB4" w:rsidRDefault="00271DA8">
            <w:pPr>
              <w:rPr>
                <w:color w:val="auto"/>
                <w:sz w:val="22"/>
                <w:szCs w:val="22"/>
              </w:rPr>
            </w:pPr>
            <w:r w:rsidRPr="00C02EB4">
              <w:rPr>
                <w:color w:val="auto"/>
                <w:sz w:val="22"/>
                <w:szCs w:val="22"/>
              </w:rPr>
              <w:t>5.211 5.212 5.214</w:t>
            </w:r>
          </w:p>
          <w:p w14:paraId="1D8B3322" w14:textId="77777777" w:rsidR="002F610F" w:rsidRPr="00C02EB4" w:rsidRDefault="00271DA8">
            <w:pPr>
              <w:rPr>
                <w:color w:val="auto"/>
                <w:sz w:val="22"/>
                <w:szCs w:val="22"/>
              </w:rPr>
            </w:pPr>
            <w:r w:rsidRPr="00C02EB4">
              <w:rPr>
                <w:color w:val="auto"/>
                <w:sz w:val="22"/>
                <w:szCs w:val="22"/>
              </w:rPr>
              <w:t>GAISA KUĢNIECĪBAS MOBILAIS (OR)</w:t>
            </w:r>
          </w:p>
        </w:tc>
        <w:tc>
          <w:tcPr>
            <w:tcW w:w="2000" w:type="dxa"/>
            <w:shd w:val="clear" w:color="auto" w:fill="FFFFFF"/>
            <w:noWrap/>
            <w:tcMar>
              <w:top w:w="30" w:type="dxa"/>
              <w:left w:w="30" w:type="dxa"/>
              <w:bottom w:w="30" w:type="dxa"/>
              <w:right w:w="30" w:type="dxa"/>
            </w:tcMar>
            <w:vAlign w:val="center"/>
          </w:tcPr>
          <w:p w14:paraId="00355694" w14:textId="77777777" w:rsidR="002F610F" w:rsidRPr="00C02EB4" w:rsidRDefault="00271DA8">
            <w:pPr>
              <w:rPr>
                <w:color w:val="auto"/>
                <w:sz w:val="22"/>
                <w:szCs w:val="22"/>
              </w:rPr>
            </w:pPr>
            <w:r w:rsidRPr="00C02EB4">
              <w:rPr>
                <w:color w:val="auto"/>
                <w:sz w:val="22"/>
                <w:szCs w:val="22"/>
              </w:rPr>
              <w:t>IZPLATĪJUMA IZPĒTES (izplatījums–Zeme)</w:t>
            </w:r>
          </w:p>
          <w:p w14:paraId="19471A39" w14:textId="77777777" w:rsidR="002F610F" w:rsidRPr="00C02EB4" w:rsidRDefault="00271DA8">
            <w:pPr>
              <w:rPr>
                <w:color w:val="auto"/>
                <w:sz w:val="22"/>
                <w:szCs w:val="22"/>
              </w:rPr>
            </w:pPr>
            <w:r w:rsidRPr="00C02EB4">
              <w:rPr>
                <w:color w:val="auto"/>
                <w:sz w:val="22"/>
                <w:szCs w:val="22"/>
              </w:rPr>
              <w:t>GAISA KUĢNIECĪBAS MOBILAIS (OR)</w:t>
            </w:r>
          </w:p>
        </w:tc>
        <w:tc>
          <w:tcPr>
            <w:tcW w:w="1705" w:type="dxa"/>
            <w:shd w:val="clear" w:color="auto" w:fill="FFFFFF"/>
            <w:noWrap/>
            <w:tcMar>
              <w:top w:w="30" w:type="dxa"/>
              <w:left w:w="30" w:type="dxa"/>
              <w:bottom w:w="30" w:type="dxa"/>
              <w:right w:w="30" w:type="dxa"/>
            </w:tcMar>
            <w:vAlign w:val="center"/>
          </w:tcPr>
          <w:p w14:paraId="57C5C7DC" w14:textId="77777777" w:rsidR="002F610F" w:rsidRPr="00C02EB4" w:rsidRDefault="00271DA8">
            <w:pPr>
              <w:rPr>
                <w:color w:val="auto"/>
                <w:sz w:val="22"/>
                <w:szCs w:val="22"/>
              </w:rPr>
            </w:pPr>
            <w:r w:rsidRPr="00C02EB4">
              <w:rPr>
                <w:color w:val="auto"/>
                <w:sz w:val="22"/>
                <w:szCs w:val="22"/>
              </w:rPr>
              <w:t>AS: 138–144 MHz</w:t>
            </w:r>
          </w:p>
        </w:tc>
        <w:tc>
          <w:tcPr>
            <w:tcW w:w="1902" w:type="dxa"/>
            <w:shd w:val="clear" w:color="auto" w:fill="FFFFFF"/>
            <w:noWrap/>
            <w:tcMar>
              <w:top w:w="30" w:type="dxa"/>
              <w:left w:w="30" w:type="dxa"/>
              <w:bottom w:w="30" w:type="dxa"/>
              <w:right w:w="30" w:type="dxa"/>
            </w:tcMar>
            <w:vAlign w:val="center"/>
          </w:tcPr>
          <w:p w14:paraId="5991323F"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32417973"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039070E0" w14:textId="77777777" w:rsidTr="0010151B">
        <w:tc>
          <w:tcPr>
            <w:tcW w:w="526" w:type="dxa"/>
            <w:shd w:val="clear" w:color="auto" w:fill="FFFFFF"/>
            <w:noWrap/>
            <w:tcMar>
              <w:top w:w="30" w:type="dxa"/>
              <w:left w:w="30" w:type="dxa"/>
              <w:bottom w:w="30" w:type="dxa"/>
              <w:right w:w="30" w:type="dxa"/>
            </w:tcMar>
            <w:vAlign w:val="center"/>
          </w:tcPr>
          <w:p w14:paraId="7A809405" w14:textId="77777777" w:rsidR="002F610F" w:rsidRPr="00C02EB4" w:rsidRDefault="00271DA8">
            <w:pPr>
              <w:rPr>
                <w:color w:val="auto"/>
                <w:sz w:val="22"/>
                <w:szCs w:val="22"/>
              </w:rPr>
            </w:pPr>
            <w:r w:rsidRPr="00C02EB4">
              <w:rPr>
                <w:color w:val="auto"/>
                <w:sz w:val="22"/>
                <w:szCs w:val="22"/>
              </w:rPr>
              <w:t>194.</w:t>
            </w:r>
          </w:p>
        </w:tc>
        <w:tc>
          <w:tcPr>
            <w:tcW w:w="9115" w:type="dxa"/>
            <w:gridSpan w:val="5"/>
            <w:shd w:val="clear" w:color="auto" w:fill="FFFFFF"/>
            <w:noWrap/>
            <w:tcMar>
              <w:top w:w="30" w:type="dxa"/>
              <w:left w:w="30" w:type="dxa"/>
              <w:bottom w:w="30" w:type="dxa"/>
              <w:right w:w="30" w:type="dxa"/>
            </w:tcMar>
            <w:vAlign w:val="center"/>
          </w:tcPr>
          <w:p w14:paraId="31BB9002" w14:textId="77777777" w:rsidR="002F610F" w:rsidRPr="00C02EB4" w:rsidRDefault="00271DA8">
            <w:pPr>
              <w:jc w:val="center"/>
              <w:rPr>
                <w:b/>
                <w:color w:val="auto"/>
                <w:sz w:val="22"/>
                <w:szCs w:val="22"/>
              </w:rPr>
            </w:pPr>
            <w:r w:rsidRPr="00C02EB4">
              <w:rPr>
                <w:b/>
                <w:color w:val="auto"/>
                <w:sz w:val="22"/>
                <w:szCs w:val="22"/>
              </w:rPr>
              <w:t>143,65–144 MHz</w:t>
            </w:r>
          </w:p>
        </w:tc>
      </w:tr>
      <w:tr w:rsidR="00BB30D4" w:rsidRPr="00C02EB4" w14:paraId="1BC474FC" w14:textId="77777777" w:rsidTr="0010151B">
        <w:tc>
          <w:tcPr>
            <w:tcW w:w="526" w:type="dxa"/>
            <w:shd w:val="clear" w:color="auto" w:fill="FFFFFF"/>
            <w:noWrap/>
            <w:tcMar>
              <w:top w:w="30" w:type="dxa"/>
              <w:left w:w="30" w:type="dxa"/>
              <w:bottom w:w="30" w:type="dxa"/>
              <w:right w:w="30" w:type="dxa"/>
            </w:tcMar>
            <w:vAlign w:val="center"/>
          </w:tcPr>
          <w:p w14:paraId="5746F42D"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58124208" w14:textId="77777777" w:rsidR="002F610F" w:rsidRPr="00C02EB4" w:rsidRDefault="00271DA8">
            <w:pPr>
              <w:rPr>
                <w:color w:val="auto"/>
                <w:sz w:val="22"/>
                <w:szCs w:val="22"/>
              </w:rPr>
            </w:pPr>
            <w:r w:rsidRPr="00C02EB4">
              <w:rPr>
                <w:color w:val="auto"/>
                <w:sz w:val="22"/>
                <w:szCs w:val="22"/>
              </w:rPr>
              <w:t>5.210 5.211 5.212 5.214</w:t>
            </w:r>
          </w:p>
          <w:p w14:paraId="4F7C0505" w14:textId="77777777" w:rsidR="002F610F" w:rsidRPr="00C02EB4" w:rsidRDefault="00271DA8">
            <w:pPr>
              <w:rPr>
                <w:color w:val="auto"/>
                <w:sz w:val="22"/>
                <w:szCs w:val="22"/>
              </w:rPr>
            </w:pPr>
            <w:r w:rsidRPr="00C02EB4">
              <w:rPr>
                <w:color w:val="auto"/>
                <w:sz w:val="22"/>
                <w:szCs w:val="22"/>
              </w:rPr>
              <w:t>GAISA KUĢNIECĪBAS MOBILAIS (OR)</w:t>
            </w:r>
          </w:p>
        </w:tc>
        <w:tc>
          <w:tcPr>
            <w:tcW w:w="2000" w:type="dxa"/>
            <w:shd w:val="clear" w:color="auto" w:fill="FFFFFF"/>
            <w:noWrap/>
            <w:tcMar>
              <w:top w:w="30" w:type="dxa"/>
              <w:left w:w="30" w:type="dxa"/>
              <w:bottom w:w="30" w:type="dxa"/>
              <w:right w:w="30" w:type="dxa"/>
            </w:tcMar>
            <w:vAlign w:val="center"/>
          </w:tcPr>
          <w:p w14:paraId="63D98208" w14:textId="77777777" w:rsidR="002F610F" w:rsidRPr="00C02EB4" w:rsidRDefault="00271DA8">
            <w:pPr>
              <w:rPr>
                <w:color w:val="auto"/>
                <w:sz w:val="22"/>
                <w:szCs w:val="22"/>
              </w:rPr>
            </w:pPr>
            <w:r w:rsidRPr="00C02EB4">
              <w:rPr>
                <w:color w:val="auto"/>
                <w:sz w:val="22"/>
                <w:szCs w:val="22"/>
              </w:rPr>
              <w:t>GAISA KUĢNIECĪBAS MOBILAIS (OR)</w:t>
            </w:r>
          </w:p>
        </w:tc>
        <w:tc>
          <w:tcPr>
            <w:tcW w:w="1705" w:type="dxa"/>
            <w:shd w:val="clear" w:color="auto" w:fill="FFFFFF"/>
            <w:noWrap/>
            <w:tcMar>
              <w:top w:w="30" w:type="dxa"/>
              <w:left w:w="30" w:type="dxa"/>
              <w:bottom w:w="30" w:type="dxa"/>
              <w:right w:w="30" w:type="dxa"/>
            </w:tcMar>
            <w:vAlign w:val="center"/>
          </w:tcPr>
          <w:p w14:paraId="2A5E585B" w14:textId="77777777" w:rsidR="002F610F" w:rsidRPr="00C02EB4" w:rsidRDefault="00271DA8">
            <w:pPr>
              <w:rPr>
                <w:color w:val="auto"/>
                <w:sz w:val="22"/>
                <w:szCs w:val="22"/>
              </w:rPr>
            </w:pPr>
            <w:r w:rsidRPr="00C02EB4">
              <w:rPr>
                <w:color w:val="auto"/>
                <w:sz w:val="22"/>
                <w:szCs w:val="22"/>
              </w:rPr>
              <w:t>AS: 138–144 MHz</w:t>
            </w:r>
          </w:p>
        </w:tc>
        <w:tc>
          <w:tcPr>
            <w:tcW w:w="1902" w:type="dxa"/>
            <w:shd w:val="clear" w:color="auto" w:fill="FFFFFF"/>
            <w:noWrap/>
            <w:tcMar>
              <w:top w:w="30" w:type="dxa"/>
              <w:left w:w="30" w:type="dxa"/>
              <w:bottom w:w="30" w:type="dxa"/>
              <w:right w:w="30" w:type="dxa"/>
            </w:tcMar>
            <w:vAlign w:val="center"/>
          </w:tcPr>
          <w:p w14:paraId="007060AC"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72395024"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1E6CA240" w14:textId="77777777" w:rsidTr="0010151B">
        <w:tc>
          <w:tcPr>
            <w:tcW w:w="526" w:type="dxa"/>
            <w:shd w:val="clear" w:color="auto" w:fill="FFFFFF"/>
            <w:noWrap/>
            <w:tcMar>
              <w:top w:w="30" w:type="dxa"/>
              <w:left w:w="30" w:type="dxa"/>
              <w:bottom w:w="30" w:type="dxa"/>
              <w:right w:w="30" w:type="dxa"/>
            </w:tcMar>
            <w:vAlign w:val="center"/>
          </w:tcPr>
          <w:p w14:paraId="5AC8A8F5" w14:textId="77777777" w:rsidR="002F610F" w:rsidRPr="00C02EB4" w:rsidRDefault="00271DA8">
            <w:pPr>
              <w:rPr>
                <w:color w:val="auto"/>
                <w:sz w:val="22"/>
                <w:szCs w:val="22"/>
              </w:rPr>
            </w:pPr>
            <w:r w:rsidRPr="00C02EB4">
              <w:rPr>
                <w:color w:val="auto"/>
                <w:sz w:val="22"/>
                <w:szCs w:val="22"/>
              </w:rPr>
              <w:t>195.</w:t>
            </w:r>
          </w:p>
        </w:tc>
        <w:tc>
          <w:tcPr>
            <w:tcW w:w="9115" w:type="dxa"/>
            <w:gridSpan w:val="5"/>
            <w:shd w:val="clear" w:color="auto" w:fill="FFFFFF"/>
            <w:noWrap/>
            <w:tcMar>
              <w:top w:w="30" w:type="dxa"/>
              <w:left w:w="30" w:type="dxa"/>
              <w:bottom w:w="30" w:type="dxa"/>
              <w:right w:w="30" w:type="dxa"/>
            </w:tcMar>
            <w:vAlign w:val="center"/>
          </w:tcPr>
          <w:p w14:paraId="5F06AECC" w14:textId="77777777" w:rsidR="002F610F" w:rsidRPr="00C02EB4" w:rsidRDefault="00271DA8">
            <w:pPr>
              <w:jc w:val="center"/>
              <w:rPr>
                <w:b/>
                <w:color w:val="auto"/>
                <w:sz w:val="22"/>
                <w:szCs w:val="22"/>
              </w:rPr>
            </w:pPr>
            <w:r w:rsidRPr="00C02EB4">
              <w:rPr>
                <w:b/>
                <w:color w:val="auto"/>
                <w:sz w:val="22"/>
                <w:szCs w:val="22"/>
              </w:rPr>
              <w:t>144–146 MHz</w:t>
            </w:r>
          </w:p>
        </w:tc>
      </w:tr>
      <w:tr w:rsidR="00BB30D4" w:rsidRPr="00C02EB4" w14:paraId="594BEAF4" w14:textId="77777777" w:rsidTr="0010151B">
        <w:tc>
          <w:tcPr>
            <w:tcW w:w="526" w:type="dxa"/>
            <w:shd w:val="clear" w:color="auto" w:fill="FFFFFF"/>
            <w:noWrap/>
            <w:tcMar>
              <w:top w:w="30" w:type="dxa"/>
              <w:left w:w="30" w:type="dxa"/>
              <w:bottom w:w="30" w:type="dxa"/>
              <w:right w:w="30" w:type="dxa"/>
            </w:tcMar>
            <w:vAlign w:val="center"/>
          </w:tcPr>
          <w:p w14:paraId="4899386F"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3916C33B" w14:textId="3493F905" w:rsidR="002F610F" w:rsidRPr="00C02EB4" w:rsidRDefault="00271DA8">
            <w:pPr>
              <w:rPr>
                <w:color w:val="auto"/>
                <w:sz w:val="22"/>
                <w:szCs w:val="22"/>
              </w:rPr>
            </w:pPr>
            <w:r w:rsidRPr="00C02EB4">
              <w:rPr>
                <w:color w:val="auto"/>
                <w:sz w:val="22"/>
                <w:szCs w:val="22"/>
              </w:rPr>
              <w:t>RADIO</w:t>
            </w:r>
            <w:r w:rsidR="002A5EFA" w:rsidRPr="00C02EB4">
              <w:rPr>
                <w:color w:val="auto"/>
                <w:sz w:val="22"/>
                <w:szCs w:val="22"/>
              </w:rPr>
              <w:softHyphen/>
            </w:r>
            <w:r w:rsidRPr="00C02EB4">
              <w:rPr>
                <w:color w:val="auto"/>
                <w:sz w:val="22"/>
                <w:szCs w:val="22"/>
              </w:rPr>
              <w:t>AMATIERU SATELĪTU</w:t>
            </w:r>
          </w:p>
          <w:p w14:paraId="394C7E28" w14:textId="168C843D" w:rsidR="002F610F" w:rsidRPr="00C02EB4" w:rsidRDefault="00271DA8">
            <w:pPr>
              <w:rPr>
                <w:color w:val="auto"/>
                <w:sz w:val="22"/>
                <w:szCs w:val="22"/>
              </w:rPr>
            </w:pPr>
            <w:r w:rsidRPr="00C02EB4">
              <w:rPr>
                <w:color w:val="auto"/>
                <w:sz w:val="22"/>
                <w:szCs w:val="22"/>
              </w:rPr>
              <w:t>RADIO</w:t>
            </w:r>
            <w:r w:rsidR="002A5EFA" w:rsidRPr="00C02EB4">
              <w:rPr>
                <w:color w:val="auto"/>
                <w:sz w:val="22"/>
                <w:szCs w:val="22"/>
              </w:rPr>
              <w:softHyphen/>
            </w:r>
            <w:r w:rsidRPr="00C02EB4">
              <w:rPr>
                <w:color w:val="auto"/>
                <w:sz w:val="22"/>
                <w:szCs w:val="22"/>
              </w:rPr>
              <w:t>AMATIERU</w:t>
            </w:r>
          </w:p>
        </w:tc>
        <w:tc>
          <w:tcPr>
            <w:tcW w:w="2000" w:type="dxa"/>
            <w:shd w:val="clear" w:color="auto" w:fill="FFFFFF"/>
            <w:noWrap/>
            <w:tcMar>
              <w:top w:w="30" w:type="dxa"/>
              <w:left w:w="30" w:type="dxa"/>
              <w:bottom w:w="30" w:type="dxa"/>
              <w:right w:w="30" w:type="dxa"/>
            </w:tcMar>
            <w:vAlign w:val="center"/>
          </w:tcPr>
          <w:p w14:paraId="4690A88F" w14:textId="77777777" w:rsidR="002F610F" w:rsidRPr="00C02EB4" w:rsidRDefault="00271DA8">
            <w:pPr>
              <w:rPr>
                <w:color w:val="auto"/>
                <w:sz w:val="22"/>
                <w:szCs w:val="22"/>
              </w:rPr>
            </w:pPr>
            <w:r w:rsidRPr="00C02EB4">
              <w:rPr>
                <w:color w:val="auto"/>
                <w:sz w:val="22"/>
                <w:szCs w:val="22"/>
              </w:rPr>
              <w:t>RADIOAMATIERU SATELĪTU</w:t>
            </w:r>
          </w:p>
          <w:p w14:paraId="369F6299" w14:textId="77777777" w:rsidR="002F610F" w:rsidRPr="00C02EB4" w:rsidRDefault="00271DA8">
            <w:pPr>
              <w:rPr>
                <w:color w:val="auto"/>
                <w:sz w:val="22"/>
                <w:szCs w:val="22"/>
              </w:rPr>
            </w:pPr>
            <w:r w:rsidRPr="00C02EB4">
              <w:rPr>
                <w:color w:val="auto"/>
                <w:sz w:val="22"/>
                <w:szCs w:val="22"/>
              </w:rPr>
              <w:t>RADIOAMATIERU</w:t>
            </w:r>
          </w:p>
        </w:tc>
        <w:tc>
          <w:tcPr>
            <w:tcW w:w="1705" w:type="dxa"/>
            <w:shd w:val="clear" w:color="auto" w:fill="FFFFFF"/>
            <w:noWrap/>
            <w:tcMar>
              <w:top w:w="30" w:type="dxa"/>
              <w:left w:w="30" w:type="dxa"/>
              <w:bottom w:w="30" w:type="dxa"/>
              <w:right w:w="30" w:type="dxa"/>
            </w:tcMar>
            <w:vAlign w:val="center"/>
          </w:tcPr>
          <w:p w14:paraId="1B964999" w14:textId="77777777" w:rsidR="002F610F" w:rsidRPr="00C02EB4" w:rsidRDefault="00271DA8">
            <w:pPr>
              <w:rPr>
                <w:color w:val="auto"/>
                <w:sz w:val="22"/>
                <w:szCs w:val="22"/>
              </w:rPr>
            </w:pPr>
            <w:r w:rsidRPr="00C02EB4">
              <w:rPr>
                <w:color w:val="auto"/>
                <w:sz w:val="22"/>
                <w:szCs w:val="22"/>
              </w:rPr>
              <w:t>Radioamatieru radiostacijas, radiosporta raidītāji</w:t>
            </w:r>
          </w:p>
        </w:tc>
        <w:tc>
          <w:tcPr>
            <w:tcW w:w="1902" w:type="dxa"/>
            <w:shd w:val="clear" w:color="auto" w:fill="FFFFFF"/>
            <w:noWrap/>
            <w:tcMar>
              <w:top w:w="30" w:type="dxa"/>
              <w:left w:w="30" w:type="dxa"/>
              <w:bottom w:w="30" w:type="dxa"/>
              <w:right w:w="30" w:type="dxa"/>
            </w:tcMar>
            <w:vAlign w:val="center"/>
          </w:tcPr>
          <w:p w14:paraId="6F922707" w14:textId="77777777" w:rsidR="002F610F" w:rsidRPr="00C02EB4" w:rsidRDefault="00271DA8">
            <w:pPr>
              <w:rPr>
                <w:color w:val="auto"/>
                <w:sz w:val="22"/>
                <w:szCs w:val="22"/>
              </w:rPr>
            </w:pPr>
            <w:r w:rsidRPr="00C02EB4">
              <w:rPr>
                <w:color w:val="auto"/>
                <w:sz w:val="22"/>
                <w:szCs w:val="22"/>
              </w:rPr>
              <w:t>CEPT T/R 61-02 – Harmonizētās radioamatieru eksaminācijas apliecības</w:t>
            </w:r>
          </w:p>
          <w:p w14:paraId="54F03D70" w14:textId="77777777" w:rsidR="002F610F" w:rsidRPr="00C02EB4" w:rsidRDefault="00271DA8">
            <w:pPr>
              <w:rPr>
                <w:color w:val="auto"/>
                <w:sz w:val="22"/>
                <w:szCs w:val="22"/>
              </w:rPr>
            </w:pPr>
            <w:r w:rsidRPr="00C02EB4">
              <w:rPr>
                <w:color w:val="auto"/>
                <w:sz w:val="22"/>
                <w:szCs w:val="22"/>
              </w:rPr>
              <w:t>CEPT ERC 32. Ziņojums - Iesācēju radioamatieru eksāmena programma un iesācēju radioamatieru eksāmena apliecība CEPT un ne-CEPT valstīs</w:t>
            </w:r>
          </w:p>
          <w:p w14:paraId="1F71E24F" w14:textId="459B8458" w:rsidR="002F610F" w:rsidRPr="00C02EB4" w:rsidRDefault="00271DA8">
            <w:pPr>
              <w:rPr>
                <w:color w:val="auto"/>
                <w:sz w:val="22"/>
                <w:szCs w:val="22"/>
              </w:rPr>
            </w:pPr>
            <w:r w:rsidRPr="00C02EB4">
              <w:rPr>
                <w:color w:val="auto"/>
                <w:sz w:val="22"/>
                <w:szCs w:val="22"/>
              </w:rPr>
              <w:t>Latvijas Republikas Ministru kabineta 2016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aug</w:t>
            </w:r>
            <w:r w:rsidRPr="00C02EB4">
              <w:rPr>
                <w:color w:val="auto"/>
                <w:sz w:val="22"/>
                <w:szCs w:val="22"/>
              </w:rPr>
              <w:t>usta noteikumi Nr. 529 "Radioamatieru radiostaciju būvēšanas, ierīkošanas un lietošanas, kā arī radioamatieru apliecības saņemšanas kārtība"</w:t>
            </w:r>
          </w:p>
          <w:p w14:paraId="6F03A466" w14:textId="77777777" w:rsidR="002F610F" w:rsidRPr="00C02EB4" w:rsidRDefault="00271DA8">
            <w:pPr>
              <w:rPr>
                <w:color w:val="auto"/>
                <w:sz w:val="22"/>
                <w:szCs w:val="22"/>
              </w:rPr>
            </w:pPr>
            <w:r w:rsidRPr="00C02EB4">
              <w:rPr>
                <w:color w:val="auto"/>
                <w:sz w:val="22"/>
                <w:szCs w:val="22"/>
              </w:rPr>
              <w:t>CEPT T/R 61-01 – CEPT radioamatieru atļauja</w:t>
            </w:r>
          </w:p>
        </w:tc>
        <w:tc>
          <w:tcPr>
            <w:tcW w:w="1606" w:type="dxa"/>
            <w:shd w:val="clear" w:color="auto" w:fill="FFFFFF"/>
            <w:noWrap/>
            <w:tcMar>
              <w:top w:w="30" w:type="dxa"/>
              <w:left w:w="30" w:type="dxa"/>
              <w:bottom w:w="30" w:type="dxa"/>
              <w:right w:w="30" w:type="dxa"/>
            </w:tcMar>
            <w:vAlign w:val="center"/>
          </w:tcPr>
          <w:p w14:paraId="79C6C3A1" w14:textId="77777777" w:rsidR="002F610F" w:rsidRPr="00C02EB4" w:rsidRDefault="00271DA8">
            <w:pPr>
              <w:rPr>
                <w:color w:val="auto"/>
                <w:sz w:val="22"/>
                <w:szCs w:val="22"/>
              </w:rPr>
            </w:pPr>
            <w:r w:rsidRPr="00C02EB4">
              <w:rPr>
                <w:color w:val="auto"/>
                <w:sz w:val="22"/>
                <w:szCs w:val="22"/>
              </w:rPr>
              <w:t>Radioamatieru dienesta radiostacijas</w:t>
            </w:r>
          </w:p>
        </w:tc>
      </w:tr>
      <w:tr w:rsidR="00BB30D4" w:rsidRPr="00C02EB4" w14:paraId="1EA7817B" w14:textId="77777777" w:rsidTr="0010151B">
        <w:tc>
          <w:tcPr>
            <w:tcW w:w="526" w:type="dxa"/>
            <w:shd w:val="clear" w:color="auto" w:fill="FFFFFF"/>
            <w:noWrap/>
            <w:tcMar>
              <w:top w:w="30" w:type="dxa"/>
              <w:left w:w="30" w:type="dxa"/>
              <w:bottom w:w="30" w:type="dxa"/>
              <w:right w:w="30" w:type="dxa"/>
            </w:tcMar>
            <w:vAlign w:val="center"/>
          </w:tcPr>
          <w:p w14:paraId="50816908" w14:textId="77777777" w:rsidR="002F610F" w:rsidRPr="00C02EB4" w:rsidRDefault="00271DA8">
            <w:pPr>
              <w:rPr>
                <w:color w:val="auto"/>
                <w:sz w:val="22"/>
                <w:szCs w:val="22"/>
              </w:rPr>
            </w:pPr>
            <w:r w:rsidRPr="00C02EB4">
              <w:rPr>
                <w:color w:val="auto"/>
                <w:sz w:val="22"/>
                <w:szCs w:val="22"/>
              </w:rPr>
              <w:t>196.</w:t>
            </w:r>
          </w:p>
        </w:tc>
        <w:tc>
          <w:tcPr>
            <w:tcW w:w="9115" w:type="dxa"/>
            <w:gridSpan w:val="5"/>
            <w:shd w:val="clear" w:color="auto" w:fill="FFFFFF"/>
            <w:noWrap/>
            <w:tcMar>
              <w:top w:w="30" w:type="dxa"/>
              <w:left w:w="30" w:type="dxa"/>
              <w:bottom w:w="30" w:type="dxa"/>
              <w:right w:w="30" w:type="dxa"/>
            </w:tcMar>
            <w:vAlign w:val="center"/>
          </w:tcPr>
          <w:p w14:paraId="0FA7424F" w14:textId="77777777" w:rsidR="002F610F" w:rsidRPr="00C02EB4" w:rsidRDefault="00271DA8">
            <w:pPr>
              <w:jc w:val="center"/>
              <w:rPr>
                <w:b/>
                <w:color w:val="auto"/>
                <w:sz w:val="22"/>
                <w:szCs w:val="22"/>
              </w:rPr>
            </w:pPr>
            <w:r w:rsidRPr="00C02EB4">
              <w:rPr>
                <w:b/>
                <w:color w:val="auto"/>
                <w:sz w:val="22"/>
                <w:szCs w:val="22"/>
              </w:rPr>
              <w:t>146–148 MHz</w:t>
            </w:r>
          </w:p>
        </w:tc>
      </w:tr>
      <w:tr w:rsidR="00BB30D4" w:rsidRPr="00C02EB4" w14:paraId="41C42BBA" w14:textId="77777777" w:rsidTr="0010151B">
        <w:tc>
          <w:tcPr>
            <w:tcW w:w="526" w:type="dxa"/>
            <w:vMerge w:val="restart"/>
            <w:shd w:val="clear" w:color="auto" w:fill="FFFFFF"/>
            <w:noWrap/>
            <w:tcMar>
              <w:top w:w="30" w:type="dxa"/>
              <w:left w:w="30" w:type="dxa"/>
              <w:bottom w:w="30" w:type="dxa"/>
              <w:right w:w="30" w:type="dxa"/>
            </w:tcMar>
            <w:vAlign w:val="center"/>
          </w:tcPr>
          <w:p w14:paraId="1B1F08AE"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109CA925" w14:textId="77777777" w:rsidR="002F610F" w:rsidRPr="00C02EB4" w:rsidRDefault="00271DA8">
            <w:pPr>
              <w:rPr>
                <w:color w:val="auto"/>
                <w:sz w:val="22"/>
                <w:szCs w:val="22"/>
              </w:rPr>
            </w:pPr>
            <w:r w:rsidRPr="00C02EB4">
              <w:rPr>
                <w:color w:val="auto"/>
                <w:sz w:val="22"/>
                <w:szCs w:val="22"/>
              </w:rPr>
              <w:t>MOBILAIS, izņemot gaisa kuģniecības mobilo (R)</w:t>
            </w:r>
          </w:p>
          <w:p w14:paraId="6511B12D"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72C70926" w14:textId="77777777" w:rsidR="002F610F" w:rsidRPr="00C02EB4" w:rsidRDefault="00271DA8">
            <w:pPr>
              <w:rPr>
                <w:color w:val="auto"/>
                <w:sz w:val="22"/>
                <w:szCs w:val="22"/>
              </w:rPr>
            </w:pPr>
            <w:r w:rsidRPr="00C02EB4">
              <w:rPr>
                <w:color w:val="auto"/>
                <w:sz w:val="22"/>
                <w:szCs w:val="22"/>
              </w:rPr>
              <w:t>MOBILAIS, izņemot gaisa kuģniecības mobilo (R)</w:t>
            </w:r>
          </w:p>
          <w:p w14:paraId="58B6F608"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7E097B3A" w14:textId="77777777" w:rsidR="002F610F" w:rsidRPr="00C02EB4" w:rsidRDefault="00271DA8">
            <w:pPr>
              <w:rPr>
                <w:color w:val="auto"/>
                <w:sz w:val="22"/>
                <w:szCs w:val="22"/>
              </w:rPr>
            </w:pPr>
            <w:r w:rsidRPr="00C02EB4">
              <w:rPr>
                <w:color w:val="auto"/>
                <w:sz w:val="22"/>
                <w:szCs w:val="22"/>
              </w:rPr>
              <w:t>PMR/PAMR: 146–146,8 MHz</w:t>
            </w:r>
          </w:p>
        </w:tc>
        <w:tc>
          <w:tcPr>
            <w:tcW w:w="1902" w:type="dxa"/>
            <w:shd w:val="clear" w:color="auto" w:fill="FFFFFF"/>
            <w:noWrap/>
            <w:tcMar>
              <w:top w:w="30" w:type="dxa"/>
              <w:left w:w="30" w:type="dxa"/>
              <w:bottom w:w="30" w:type="dxa"/>
              <w:right w:w="30" w:type="dxa"/>
            </w:tcMar>
            <w:vAlign w:val="center"/>
          </w:tcPr>
          <w:p w14:paraId="4CC9569B" w14:textId="45BF11C6" w:rsidR="002F610F" w:rsidRPr="00C02EB4" w:rsidRDefault="00271DA8">
            <w:pPr>
              <w:rPr>
                <w:color w:val="auto"/>
                <w:sz w:val="22"/>
                <w:szCs w:val="22"/>
              </w:rPr>
            </w:pPr>
            <w:r w:rsidRPr="00C02EB4">
              <w:rPr>
                <w:color w:val="auto"/>
                <w:sz w:val="22"/>
                <w:szCs w:val="22"/>
              </w:rPr>
              <w:t>ECC/DEC/(06)06 – ECC 2006</w:t>
            </w:r>
            <w:r w:rsidR="007C0623" w:rsidRPr="00C02EB4">
              <w:rPr>
                <w:color w:val="auto"/>
                <w:sz w:val="22"/>
                <w:szCs w:val="22"/>
              </w:rPr>
              <w:t>. </w:t>
            </w:r>
            <w:r w:rsidRPr="00C02EB4">
              <w:rPr>
                <w:color w:val="auto"/>
                <w:sz w:val="22"/>
                <w:szCs w:val="22"/>
              </w:rPr>
              <w:t>gada 7</w:t>
            </w:r>
            <w:r w:rsidR="007C0623" w:rsidRPr="00C02EB4">
              <w:rPr>
                <w:color w:val="auto"/>
                <w:sz w:val="22"/>
                <w:szCs w:val="22"/>
              </w:rPr>
              <w:t>. </w:t>
            </w:r>
            <w:r w:rsidRPr="00C02EB4">
              <w:rPr>
                <w:color w:val="auto"/>
                <w:sz w:val="22"/>
                <w:szCs w:val="22"/>
              </w:rPr>
              <w:t>jūlija lēmums par radiofrekvenču joslu pieejamību 80 MHz, 160 MHz un 400 MHz diapazonos šaurjoslas sauszemes mobilo ciparu PMR/PAMR sistēmu ieviešanai</w:t>
            </w:r>
          </w:p>
          <w:p w14:paraId="630C5FEF" w14:textId="77777777" w:rsidR="002F610F" w:rsidRPr="00C02EB4" w:rsidRDefault="00271DA8">
            <w:pPr>
              <w:rPr>
                <w:color w:val="auto"/>
                <w:sz w:val="22"/>
                <w:szCs w:val="22"/>
              </w:rPr>
            </w:pPr>
            <w:r w:rsidRPr="00C02EB4">
              <w:rPr>
                <w:color w:val="auto"/>
                <w:sz w:val="22"/>
                <w:szCs w:val="22"/>
              </w:rPr>
              <w:t>CEPT T/R 25-08 – Sauszemes mobilā dienesta radiofrekvenču plānošana un koordinācija 29,7–470 MHz joslā</w:t>
            </w:r>
          </w:p>
        </w:tc>
        <w:tc>
          <w:tcPr>
            <w:tcW w:w="1606" w:type="dxa"/>
            <w:shd w:val="clear" w:color="auto" w:fill="FFFFFF"/>
            <w:noWrap/>
            <w:tcMar>
              <w:top w:w="30" w:type="dxa"/>
              <w:left w:w="30" w:type="dxa"/>
              <w:bottom w:w="30" w:type="dxa"/>
              <w:right w:w="30" w:type="dxa"/>
            </w:tcMar>
            <w:vAlign w:val="center"/>
          </w:tcPr>
          <w:p w14:paraId="6CC935AE" w14:textId="77777777" w:rsidR="002F610F" w:rsidRPr="00C02EB4" w:rsidRDefault="00271DA8">
            <w:pPr>
              <w:rPr>
                <w:color w:val="auto"/>
                <w:sz w:val="22"/>
                <w:szCs w:val="22"/>
              </w:rPr>
            </w:pPr>
            <w:r w:rsidRPr="00C02EB4">
              <w:rPr>
                <w:color w:val="auto"/>
                <w:sz w:val="22"/>
                <w:szCs w:val="22"/>
              </w:rPr>
              <w:t>Radiosaskarne RS LM.150S</w:t>
            </w:r>
          </w:p>
          <w:p w14:paraId="7E1D3697" w14:textId="77777777" w:rsidR="002F610F" w:rsidRPr="00C02EB4" w:rsidRDefault="00271DA8">
            <w:pPr>
              <w:rPr>
                <w:color w:val="auto"/>
                <w:sz w:val="22"/>
                <w:szCs w:val="22"/>
              </w:rPr>
            </w:pPr>
            <w:r w:rsidRPr="00C02EB4">
              <w:rPr>
                <w:color w:val="auto"/>
                <w:sz w:val="22"/>
                <w:szCs w:val="22"/>
              </w:rPr>
              <w:t>Simpleksie kanāli</w:t>
            </w:r>
          </w:p>
        </w:tc>
      </w:tr>
      <w:tr w:rsidR="00BB30D4" w:rsidRPr="00C02EB4" w14:paraId="206C2A59" w14:textId="77777777" w:rsidTr="0010151B">
        <w:tc>
          <w:tcPr>
            <w:tcW w:w="526" w:type="dxa"/>
            <w:vMerge/>
            <w:shd w:val="clear" w:color="auto" w:fill="FFFFFF"/>
            <w:noWrap/>
            <w:tcMar>
              <w:top w:w="30" w:type="dxa"/>
              <w:left w:w="30" w:type="dxa"/>
              <w:bottom w:w="30" w:type="dxa"/>
              <w:right w:w="30" w:type="dxa"/>
            </w:tcMar>
            <w:vAlign w:val="center"/>
          </w:tcPr>
          <w:p w14:paraId="1DCE5591"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FB54ABC"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900C479"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D7E15F1" w14:textId="77777777" w:rsidR="002F610F" w:rsidRPr="00C02EB4" w:rsidRDefault="00271DA8">
            <w:pPr>
              <w:rPr>
                <w:color w:val="auto"/>
                <w:sz w:val="22"/>
                <w:szCs w:val="22"/>
              </w:rPr>
            </w:pPr>
            <w:r w:rsidRPr="00C02EB4">
              <w:rPr>
                <w:color w:val="auto"/>
                <w:sz w:val="22"/>
                <w:szCs w:val="22"/>
              </w:rPr>
              <w:t>PMR/PAMR/ML: 146,8–149,9 MHz</w:t>
            </w:r>
          </w:p>
        </w:tc>
        <w:tc>
          <w:tcPr>
            <w:tcW w:w="1902" w:type="dxa"/>
            <w:shd w:val="clear" w:color="auto" w:fill="FFFFFF"/>
            <w:noWrap/>
            <w:tcMar>
              <w:top w:w="30" w:type="dxa"/>
              <w:left w:w="30" w:type="dxa"/>
              <w:bottom w:w="30" w:type="dxa"/>
              <w:right w:w="30" w:type="dxa"/>
            </w:tcMar>
            <w:vAlign w:val="center"/>
          </w:tcPr>
          <w:p w14:paraId="191CC367" w14:textId="4C89EE9D" w:rsidR="002F610F" w:rsidRPr="00C02EB4" w:rsidRDefault="00271DA8">
            <w:pPr>
              <w:rPr>
                <w:color w:val="auto"/>
                <w:sz w:val="22"/>
                <w:szCs w:val="22"/>
              </w:rPr>
            </w:pPr>
            <w:r w:rsidRPr="00C02EB4">
              <w:rPr>
                <w:color w:val="auto"/>
                <w:sz w:val="22"/>
                <w:szCs w:val="22"/>
              </w:rPr>
              <w:t>ECC/DEC/(06)06 – ECC 2006</w:t>
            </w:r>
            <w:r w:rsidR="007C0623" w:rsidRPr="00C02EB4">
              <w:rPr>
                <w:color w:val="auto"/>
                <w:sz w:val="22"/>
                <w:szCs w:val="22"/>
              </w:rPr>
              <w:t>. </w:t>
            </w:r>
            <w:r w:rsidRPr="00C02EB4">
              <w:rPr>
                <w:color w:val="auto"/>
                <w:sz w:val="22"/>
                <w:szCs w:val="22"/>
              </w:rPr>
              <w:t>gada 7</w:t>
            </w:r>
            <w:r w:rsidR="007C0623" w:rsidRPr="00C02EB4">
              <w:rPr>
                <w:color w:val="auto"/>
                <w:sz w:val="22"/>
                <w:szCs w:val="22"/>
              </w:rPr>
              <w:t>. </w:t>
            </w:r>
            <w:r w:rsidRPr="00C02EB4">
              <w:rPr>
                <w:color w:val="auto"/>
                <w:sz w:val="22"/>
                <w:szCs w:val="22"/>
              </w:rPr>
              <w:t>jūlija lēmums par radiofrekvenču joslu pieejamību 80 MHz, 160 MHz un 400 MHz diapazonos šaurjoslas sauszemes mobilo ciparu PMR/PAMR sistēmu ieviešanai</w:t>
            </w:r>
          </w:p>
          <w:p w14:paraId="7F80FBD7" w14:textId="77777777" w:rsidR="002F610F" w:rsidRPr="00C02EB4" w:rsidRDefault="00271DA8">
            <w:pPr>
              <w:rPr>
                <w:color w:val="auto"/>
                <w:sz w:val="22"/>
                <w:szCs w:val="22"/>
              </w:rPr>
            </w:pPr>
            <w:r w:rsidRPr="00C02EB4">
              <w:rPr>
                <w:color w:val="auto"/>
                <w:sz w:val="22"/>
                <w:szCs w:val="22"/>
              </w:rPr>
              <w:t>CEPT T/R 25-08 – Sauszemes mobilā dienesta radiofrekvenču plānošana un koordinācija 29,7–470 MHz joslā</w:t>
            </w:r>
          </w:p>
        </w:tc>
        <w:tc>
          <w:tcPr>
            <w:tcW w:w="1606" w:type="dxa"/>
            <w:shd w:val="clear" w:color="auto" w:fill="FFFFFF"/>
            <w:noWrap/>
            <w:tcMar>
              <w:top w:w="30" w:type="dxa"/>
              <w:left w:w="30" w:type="dxa"/>
              <w:bottom w:w="30" w:type="dxa"/>
              <w:right w:w="30" w:type="dxa"/>
            </w:tcMar>
            <w:vAlign w:val="center"/>
          </w:tcPr>
          <w:p w14:paraId="124A5481" w14:textId="77777777" w:rsidR="002F610F" w:rsidRPr="00C02EB4" w:rsidRDefault="00271DA8">
            <w:pPr>
              <w:rPr>
                <w:color w:val="auto"/>
                <w:sz w:val="22"/>
                <w:szCs w:val="22"/>
              </w:rPr>
            </w:pPr>
            <w:r w:rsidRPr="00C02EB4">
              <w:rPr>
                <w:color w:val="auto"/>
                <w:sz w:val="22"/>
                <w:szCs w:val="22"/>
              </w:rPr>
              <w:t>Radiosaskarne RS LM.150D</w:t>
            </w:r>
          </w:p>
          <w:p w14:paraId="489893D5" w14:textId="77777777" w:rsidR="002F610F" w:rsidRPr="00C02EB4" w:rsidRDefault="00271DA8">
            <w:pPr>
              <w:rPr>
                <w:color w:val="auto"/>
                <w:sz w:val="22"/>
                <w:szCs w:val="22"/>
              </w:rPr>
            </w:pPr>
            <w:r w:rsidRPr="00C02EB4">
              <w:rPr>
                <w:color w:val="auto"/>
                <w:sz w:val="22"/>
                <w:szCs w:val="22"/>
              </w:rPr>
              <w:t>Dupleksie kanāli ML (FB: 151,4–154,5 MHz)</w:t>
            </w:r>
          </w:p>
        </w:tc>
      </w:tr>
      <w:tr w:rsidR="00BB30D4" w:rsidRPr="00C02EB4" w14:paraId="3A8A03A0" w14:textId="77777777" w:rsidTr="0010151B">
        <w:tc>
          <w:tcPr>
            <w:tcW w:w="526" w:type="dxa"/>
            <w:shd w:val="clear" w:color="auto" w:fill="FFFFFF"/>
            <w:noWrap/>
            <w:tcMar>
              <w:top w:w="30" w:type="dxa"/>
              <w:left w:w="30" w:type="dxa"/>
              <w:bottom w:w="30" w:type="dxa"/>
              <w:right w:w="30" w:type="dxa"/>
            </w:tcMar>
            <w:vAlign w:val="center"/>
          </w:tcPr>
          <w:p w14:paraId="70A1553F" w14:textId="77777777" w:rsidR="002F610F" w:rsidRPr="00C02EB4" w:rsidRDefault="00271DA8">
            <w:pPr>
              <w:rPr>
                <w:color w:val="auto"/>
                <w:sz w:val="22"/>
                <w:szCs w:val="22"/>
              </w:rPr>
            </w:pPr>
            <w:r w:rsidRPr="00C02EB4">
              <w:rPr>
                <w:color w:val="auto"/>
                <w:sz w:val="22"/>
                <w:szCs w:val="22"/>
              </w:rPr>
              <w:t>197.</w:t>
            </w:r>
          </w:p>
        </w:tc>
        <w:tc>
          <w:tcPr>
            <w:tcW w:w="9115" w:type="dxa"/>
            <w:gridSpan w:val="5"/>
            <w:shd w:val="clear" w:color="auto" w:fill="FFFFFF"/>
            <w:noWrap/>
            <w:tcMar>
              <w:top w:w="30" w:type="dxa"/>
              <w:left w:w="30" w:type="dxa"/>
              <w:bottom w:w="30" w:type="dxa"/>
              <w:right w:w="30" w:type="dxa"/>
            </w:tcMar>
            <w:vAlign w:val="center"/>
          </w:tcPr>
          <w:p w14:paraId="78504593" w14:textId="77777777" w:rsidR="002F610F" w:rsidRPr="00C02EB4" w:rsidRDefault="00271DA8">
            <w:pPr>
              <w:jc w:val="center"/>
              <w:rPr>
                <w:b/>
                <w:color w:val="auto"/>
                <w:sz w:val="22"/>
                <w:szCs w:val="22"/>
              </w:rPr>
            </w:pPr>
            <w:r w:rsidRPr="00C02EB4">
              <w:rPr>
                <w:b/>
                <w:color w:val="auto"/>
                <w:sz w:val="22"/>
                <w:szCs w:val="22"/>
              </w:rPr>
              <w:t>148–149,9 MHz</w:t>
            </w:r>
          </w:p>
        </w:tc>
      </w:tr>
      <w:tr w:rsidR="00BB30D4" w:rsidRPr="00C02EB4" w14:paraId="0E05EC74" w14:textId="77777777" w:rsidTr="0010151B">
        <w:tc>
          <w:tcPr>
            <w:tcW w:w="526" w:type="dxa"/>
            <w:vMerge w:val="restart"/>
            <w:shd w:val="clear" w:color="auto" w:fill="FFFFFF"/>
            <w:noWrap/>
            <w:tcMar>
              <w:top w:w="30" w:type="dxa"/>
              <w:left w:w="30" w:type="dxa"/>
              <w:bottom w:w="30" w:type="dxa"/>
              <w:right w:w="30" w:type="dxa"/>
            </w:tcMar>
            <w:vAlign w:val="center"/>
          </w:tcPr>
          <w:p w14:paraId="5BB9E844"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06105C10" w14:textId="77777777" w:rsidR="002F610F" w:rsidRPr="00C02EB4" w:rsidRDefault="00271DA8">
            <w:pPr>
              <w:rPr>
                <w:color w:val="auto"/>
                <w:sz w:val="22"/>
                <w:szCs w:val="22"/>
              </w:rPr>
            </w:pPr>
            <w:r w:rsidRPr="00C02EB4">
              <w:rPr>
                <w:color w:val="auto"/>
                <w:sz w:val="22"/>
                <w:szCs w:val="22"/>
              </w:rPr>
              <w:t>MOBILAIS, izņemot gaisa kuģniecības mobilo (R)</w:t>
            </w:r>
          </w:p>
          <w:p w14:paraId="3CA87FBE" w14:textId="77777777" w:rsidR="002F610F" w:rsidRPr="00C02EB4" w:rsidRDefault="00271DA8">
            <w:pPr>
              <w:rPr>
                <w:color w:val="auto"/>
                <w:sz w:val="22"/>
                <w:szCs w:val="22"/>
              </w:rPr>
            </w:pPr>
            <w:r w:rsidRPr="00C02EB4">
              <w:rPr>
                <w:color w:val="auto"/>
                <w:sz w:val="22"/>
                <w:szCs w:val="22"/>
              </w:rPr>
              <w:t>MOBILAIS SATELĪTU (Zeme–izplatījums) 5.209</w:t>
            </w:r>
          </w:p>
          <w:p w14:paraId="27398320" w14:textId="77777777" w:rsidR="002F610F" w:rsidRPr="00C02EB4" w:rsidRDefault="00271DA8">
            <w:pPr>
              <w:rPr>
                <w:color w:val="auto"/>
                <w:sz w:val="22"/>
                <w:szCs w:val="22"/>
              </w:rPr>
            </w:pPr>
            <w:r w:rsidRPr="00C02EB4">
              <w:rPr>
                <w:color w:val="auto"/>
                <w:sz w:val="22"/>
                <w:szCs w:val="22"/>
              </w:rPr>
              <w:t>5.218 5.219 5.221</w:t>
            </w:r>
          </w:p>
          <w:p w14:paraId="64683A10"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0D88770B" w14:textId="77777777" w:rsidR="002F610F" w:rsidRPr="00C02EB4" w:rsidRDefault="00271DA8">
            <w:pPr>
              <w:rPr>
                <w:color w:val="auto"/>
                <w:sz w:val="22"/>
                <w:szCs w:val="22"/>
              </w:rPr>
            </w:pPr>
            <w:r w:rsidRPr="00C02EB4">
              <w:rPr>
                <w:color w:val="auto"/>
                <w:sz w:val="22"/>
                <w:szCs w:val="22"/>
              </w:rPr>
              <w:t>MOBILAIS, izņemot gaisa kuģniecības mobilo (R)</w:t>
            </w:r>
          </w:p>
          <w:p w14:paraId="474BA4CE" w14:textId="77777777" w:rsidR="002F610F" w:rsidRPr="00C02EB4" w:rsidRDefault="00271DA8">
            <w:pPr>
              <w:rPr>
                <w:color w:val="auto"/>
                <w:sz w:val="22"/>
                <w:szCs w:val="22"/>
              </w:rPr>
            </w:pPr>
            <w:r w:rsidRPr="00C02EB4">
              <w:rPr>
                <w:color w:val="auto"/>
                <w:sz w:val="22"/>
                <w:szCs w:val="22"/>
              </w:rPr>
              <w:t>MOBILAIS SATELĪTU (Zeme–izplatījums) 5.209</w:t>
            </w:r>
          </w:p>
          <w:p w14:paraId="3BFE5B70" w14:textId="77777777" w:rsidR="002F610F" w:rsidRPr="00C02EB4" w:rsidRDefault="00271DA8">
            <w:pPr>
              <w:rPr>
                <w:color w:val="auto"/>
                <w:sz w:val="22"/>
                <w:szCs w:val="22"/>
              </w:rPr>
            </w:pPr>
            <w:r w:rsidRPr="00C02EB4">
              <w:rPr>
                <w:color w:val="auto"/>
                <w:sz w:val="22"/>
                <w:szCs w:val="22"/>
              </w:rPr>
              <w:t>5.218 5.219 5.221</w:t>
            </w:r>
          </w:p>
          <w:p w14:paraId="2806A10B"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215CF62B" w14:textId="77777777" w:rsidR="002F610F" w:rsidRPr="00C02EB4" w:rsidRDefault="00271DA8">
            <w:pPr>
              <w:rPr>
                <w:color w:val="auto"/>
                <w:sz w:val="22"/>
                <w:szCs w:val="22"/>
              </w:rPr>
            </w:pPr>
            <w:r w:rsidRPr="00C02EB4">
              <w:rPr>
                <w:color w:val="auto"/>
                <w:sz w:val="22"/>
                <w:szCs w:val="22"/>
              </w:rPr>
              <w:t>PMR/PAMR/ML: 146,8–149,9 MHz</w:t>
            </w:r>
          </w:p>
        </w:tc>
        <w:tc>
          <w:tcPr>
            <w:tcW w:w="1902" w:type="dxa"/>
            <w:shd w:val="clear" w:color="auto" w:fill="FFFFFF"/>
            <w:noWrap/>
            <w:tcMar>
              <w:top w:w="30" w:type="dxa"/>
              <w:left w:w="30" w:type="dxa"/>
              <w:bottom w:w="30" w:type="dxa"/>
              <w:right w:w="30" w:type="dxa"/>
            </w:tcMar>
            <w:vAlign w:val="center"/>
          </w:tcPr>
          <w:p w14:paraId="065C9AEE" w14:textId="5FA3BEA5" w:rsidR="002F610F" w:rsidRPr="00C02EB4" w:rsidRDefault="00271DA8">
            <w:pPr>
              <w:rPr>
                <w:color w:val="auto"/>
                <w:sz w:val="22"/>
                <w:szCs w:val="22"/>
              </w:rPr>
            </w:pPr>
            <w:r w:rsidRPr="00C02EB4">
              <w:rPr>
                <w:color w:val="auto"/>
                <w:sz w:val="22"/>
                <w:szCs w:val="22"/>
              </w:rPr>
              <w:t>ECC/DEC/(06)06 – ECC 2006</w:t>
            </w:r>
            <w:r w:rsidR="007C0623" w:rsidRPr="00C02EB4">
              <w:rPr>
                <w:color w:val="auto"/>
                <w:sz w:val="22"/>
                <w:szCs w:val="22"/>
              </w:rPr>
              <w:t>. </w:t>
            </w:r>
            <w:r w:rsidRPr="00C02EB4">
              <w:rPr>
                <w:color w:val="auto"/>
                <w:sz w:val="22"/>
                <w:szCs w:val="22"/>
              </w:rPr>
              <w:t>gada 7</w:t>
            </w:r>
            <w:r w:rsidR="007C0623" w:rsidRPr="00C02EB4">
              <w:rPr>
                <w:color w:val="auto"/>
                <w:sz w:val="22"/>
                <w:szCs w:val="22"/>
              </w:rPr>
              <w:t>. </w:t>
            </w:r>
            <w:r w:rsidRPr="00C02EB4">
              <w:rPr>
                <w:color w:val="auto"/>
                <w:sz w:val="22"/>
                <w:szCs w:val="22"/>
              </w:rPr>
              <w:t>jūlija lēmums par radiofrekvenču joslu pieejamību 80 MHz, 160 MHz un 400 MHz diapazonos šaurjoslas sauszemes mobilo ciparu PMR/PAMR sistēmu ieviešanai</w:t>
            </w:r>
          </w:p>
          <w:p w14:paraId="29B03EA1" w14:textId="77777777" w:rsidR="002F610F" w:rsidRPr="00C02EB4" w:rsidRDefault="00271DA8">
            <w:pPr>
              <w:rPr>
                <w:color w:val="auto"/>
                <w:sz w:val="22"/>
                <w:szCs w:val="22"/>
              </w:rPr>
            </w:pPr>
            <w:r w:rsidRPr="00C02EB4">
              <w:rPr>
                <w:color w:val="auto"/>
                <w:sz w:val="22"/>
                <w:szCs w:val="22"/>
              </w:rPr>
              <w:t>CEPT T/R 25-08 – Sauszemes mobilā dienesta radiofrekvenču plānošana un koordinācija 29,7–470 MHz joslā</w:t>
            </w:r>
          </w:p>
        </w:tc>
        <w:tc>
          <w:tcPr>
            <w:tcW w:w="1606" w:type="dxa"/>
            <w:shd w:val="clear" w:color="auto" w:fill="FFFFFF"/>
            <w:noWrap/>
            <w:tcMar>
              <w:top w:w="30" w:type="dxa"/>
              <w:left w:w="30" w:type="dxa"/>
              <w:bottom w:w="30" w:type="dxa"/>
              <w:right w:w="30" w:type="dxa"/>
            </w:tcMar>
            <w:vAlign w:val="center"/>
          </w:tcPr>
          <w:p w14:paraId="695F79BB" w14:textId="77777777" w:rsidR="002F610F" w:rsidRPr="00C02EB4" w:rsidRDefault="00271DA8">
            <w:pPr>
              <w:rPr>
                <w:color w:val="auto"/>
                <w:sz w:val="22"/>
                <w:szCs w:val="22"/>
              </w:rPr>
            </w:pPr>
            <w:r w:rsidRPr="00C02EB4">
              <w:rPr>
                <w:color w:val="auto"/>
                <w:sz w:val="22"/>
                <w:szCs w:val="22"/>
              </w:rPr>
              <w:t>Radiosaskarne RS LM.150D</w:t>
            </w:r>
          </w:p>
          <w:p w14:paraId="0ECDF392" w14:textId="77777777" w:rsidR="002F610F" w:rsidRPr="00C02EB4" w:rsidRDefault="00271DA8">
            <w:pPr>
              <w:rPr>
                <w:color w:val="auto"/>
                <w:sz w:val="22"/>
                <w:szCs w:val="22"/>
              </w:rPr>
            </w:pPr>
            <w:r w:rsidRPr="00C02EB4">
              <w:rPr>
                <w:color w:val="auto"/>
                <w:sz w:val="22"/>
                <w:szCs w:val="22"/>
              </w:rPr>
              <w:t>Dupleksie kanāli (FB: 151,4–154,5 MHz)</w:t>
            </w:r>
          </w:p>
        </w:tc>
      </w:tr>
      <w:tr w:rsidR="00BB30D4" w:rsidRPr="00C02EB4" w14:paraId="7FD810BF" w14:textId="77777777" w:rsidTr="0010151B">
        <w:tc>
          <w:tcPr>
            <w:tcW w:w="526" w:type="dxa"/>
            <w:vMerge/>
            <w:shd w:val="clear" w:color="auto" w:fill="FFFFFF"/>
            <w:noWrap/>
            <w:tcMar>
              <w:top w:w="30" w:type="dxa"/>
              <w:left w:w="30" w:type="dxa"/>
              <w:bottom w:w="30" w:type="dxa"/>
              <w:right w:w="30" w:type="dxa"/>
            </w:tcMar>
            <w:vAlign w:val="center"/>
          </w:tcPr>
          <w:p w14:paraId="144CCB66"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123D6CD"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6F47301"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5AECC2DB" w14:textId="77777777" w:rsidR="002F610F" w:rsidRPr="00C02EB4" w:rsidRDefault="00271DA8">
            <w:pPr>
              <w:rPr>
                <w:color w:val="auto"/>
                <w:sz w:val="22"/>
                <w:szCs w:val="22"/>
              </w:rPr>
            </w:pPr>
            <w:r w:rsidRPr="00C02EB4">
              <w:rPr>
                <w:color w:val="auto"/>
                <w:sz w:val="22"/>
                <w:szCs w:val="22"/>
              </w:rPr>
              <w:t>S-PCS&lt;1 GHz: 148–150,05 MHz</w:t>
            </w:r>
          </w:p>
        </w:tc>
        <w:tc>
          <w:tcPr>
            <w:tcW w:w="1902" w:type="dxa"/>
            <w:shd w:val="clear" w:color="auto" w:fill="FFFFFF"/>
            <w:noWrap/>
            <w:tcMar>
              <w:top w:w="30" w:type="dxa"/>
              <w:left w:w="30" w:type="dxa"/>
              <w:bottom w:w="30" w:type="dxa"/>
              <w:right w:w="30" w:type="dxa"/>
            </w:tcMar>
            <w:vAlign w:val="center"/>
          </w:tcPr>
          <w:p w14:paraId="47FC2F10" w14:textId="4ADAC3E9" w:rsidR="002F610F" w:rsidRPr="00C02EB4" w:rsidRDefault="00271DA8">
            <w:pPr>
              <w:rPr>
                <w:color w:val="auto"/>
                <w:sz w:val="22"/>
                <w:szCs w:val="22"/>
              </w:rPr>
            </w:pPr>
            <w:r w:rsidRPr="00C02EB4">
              <w:rPr>
                <w:color w:val="auto"/>
                <w:sz w:val="22"/>
                <w:szCs w:val="22"/>
              </w:rPr>
              <w:t>ERC/DEC/(99)06 - ERC 1999</w:t>
            </w:r>
            <w:r w:rsidR="00544F50" w:rsidRPr="00C02EB4">
              <w:rPr>
                <w:color w:val="auto"/>
                <w:sz w:val="22"/>
                <w:szCs w:val="22"/>
              </w:rPr>
              <w:t>. </w:t>
            </w:r>
            <w:r w:rsidRPr="00C02EB4">
              <w:rPr>
                <w:color w:val="auto"/>
                <w:sz w:val="22"/>
                <w:szCs w:val="22"/>
              </w:rPr>
              <w:t>gada 10</w:t>
            </w:r>
            <w:r w:rsidR="00544F50" w:rsidRPr="00C02EB4">
              <w:rPr>
                <w:color w:val="auto"/>
                <w:sz w:val="22"/>
                <w:szCs w:val="22"/>
              </w:rPr>
              <w:t>. </w:t>
            </w:r>
            <w:r w:rsidRPr="00C02EB4">
              <w:rPr>
                <w:color w:val="auto"/>
                <w:sz w:val="22"/>
                <w:szCs w:val="22"/>
              </w:rPr>
              <w:t>marta lēmums par satelītu personālo sakaru sistēmu, kuras darbojas joslās zem 1 GHz (S-PCS&lt;1GHz), saskaņotu ieviešanu</w:t>
            </w:r>
          </w:p>
          <w:p w14:paraId="30A65B0B" w14:textId="5887E77E" w:rsidR="002F610F" w:rsidRPr="00C02EB4" w:rsidRDefault="00271DA8">
            <w:pPr>
              <w:rPr>
                <w:color w:val="auto"/>
                <w:sz w:val="22"/>
                <w:szCs w:val="22"/>
              </w:rPr>
            </w:pPr>
            <w:r w:rsidRPr="00C02EB4">
              <w:rPr>
                <w:color w:val="auto"/>
                <w:sz w:val="22"/>
                <w:szCs w:val="22"/>
              </w:rPr>
              <w:t>ERC/DEC/(99)05 – ERC 1999</w:t>
            </w:r>
            <w:r w:rsidR="00544F50" w:rsidRPr="00C02EB4">
              <w:rPr>
                <w:color w:val="auto"/>
                <w:sz w:val="22"/>
                <w:szCs w:val="22"/>
              </w:rPr>
              <w:t>. </w:t>
            </w:r>
            <w:r w:rsidRPr="00C02EB4">
              <w:rPr>
                <w:color w:val="auto"/>
                <w:sz w:val="22"/>
                <w:szCs w:val="22"/>
              </w:rPr>
              <w:t>gada 10</w:t>
            </w:r>
            <w:r w:rsidR="00544F50" w:rsidRPr="00C02EB4">
              <w:rPr>
                <w:color w:val="auto"/>
                <w:sz w:val="22"/>
                <w:szCs w:val="22"/>
              </w:rPr>
              <w:t>. </w:t>
            </w:r>
            <w:r w:rsidRPr="00C02EB4">
              <w:rPr>
                <w:color w:val="auto"/>
                <w:sz w:val="22"/>
                <w:szCs w:val="22"/>
              </w:rPr>
              <w:t>marta lēmums par mobilo zemes staciju (S-PCS&lt;1GHz) brīvu apriti, izmantošanu un atbrīvošanu no individuālajām atļaujām</w:t>
            </w:r>
          </w:p>
        </w:tc>
        <w:tc>
          <w:tcPr>
            <w:tcW w:w="1606" w:type="dxa"/>
            <w:shd w:val="clear" w:color="auto" w:fill="FFFFFF"/>
            <w:noWrap/>
            <w:tcMar>
              <w:top w:w="30" w:type="dxa"/>
              <w:left w:w="30" w:type="dxa"/>
              <w:bottom w:w="30" w:type="dxa"/>
              <w:right w:w="30" w:type="dxa"/>
            </w:tcMar>
            <w:vAlign w:val="center"/>
          </w:tcPr>
          <w:p w14:paraId="78FF93DA" w14:textId="77777777" w:rsidR="002F610F" w:rsidRPr="00C02EB4" w:rsidRDefault="00271DA8">
            <w:pPr>
              <w:rPr>
                <w:color w:val="auto"/>
                <w:sz w:val="22"/>
                <w:szCs w:val="22"/>
              </w:rPr>
            </w:pPr>
            <w:r w:rsidRPr="00C02EB4">
              <w:rPr>
                <w:color w:val="auto"/>
                <w:sz w:val="22"/>
                <w:szCs w:val="22"/>
              </w:rPr>
              <w:t> </w:t>
            </w:r>
          </w:p>
        </w:tc>
      </w:tr>
      <w:tr w:rsidR="00BB30D4" w:rsidRPr="00C02EB4" w14:paraId="3B91ACE5" w14:textId="77777777" w:rsidTr="0010151B">
        <w:tc>
          <w:tcPr>
            <w:tcW w:w="526" w:type="dxa"/>
            <w:shd w:val="clear" w:color="auto" w:fill="FFFFFF"/>
            <w:noWrap/>
            <w:tcMar>
              <w:top w:w="30" w:type="dxa"/>
              <w:left w:w="30" w:type="dxa"/>
              <w:bottom w:w="30" w:type="dxa"/>
              <w:right w:w="30" w:type="dxa"/>
            </w:tcMar>
            <w:vAlign w:val="center"/>
          </w:tcPr>
          <w:p w14:paraId="1F0767A6" w14:textId="77777777" w:rsidR="002F610F" w:rsidRPr="00C02EB4" w:rsidRDefault="00271DA8">
            <w:pPr>
              <w:rPr>
                <w:color w:val="auto"/>
                <w:sz w:val="22"/>
                <w:szCs w:val="22"/>
              </w:rPr>
            </w:pPr>
            <w:r w:rsidRPr="00C02EB4">
              <w:rPr>
                <w:color w:val="auto"/>
                <w:sz w:val="22"/>
                <w:szCs w:val="22"/>
              </w:rPr>
              <w:t>198.</w:t>
            </w:r>
          </w:p>
        </w:tc>
        <w:tc>
          <w:tcPr>
            <w:tcW w:w="9115" w:type="dxa"/>
            <w:gridSpan w:val="5"/>
            <w:shd w:val="clear" w:color="auto" w:fill="FFFFFF"/>
            <w:noWrap/>
            <w:tcMar>
              <w:top w:w="30" w:type="dxa"/>
              <w:left w:w="30" w:type="dxa"/>
              <w:bottom w:w="30" w:type="dxa"/>
              <w:right w:w="30" w:type="dxa"/>
            </w:tcMar>
            <w:vAlign w:val="center"/>
          </w:tcPr>
          <w:p w14:paraId="7A20134F" w14:textId="77777777" w:rsidR="002F610F" w:rsidRPr="00C02EB4" w:rsidRDefault="00271DA8">
            <w:pPr>
              <w:jc w:val="center"/>
              <w:rPr>
                <w:b/>
                <w:color w:val="auto"/>
                <w:sz w:val="22"/>
                <w:szCs w:val="22"/>
              </w:rPr>
            </w:pPr>
            <w:r w:rsidRPr="00C02EB4">
              <w:rPr>
                <w:b/>
                <w:color w:val="auto"/>
                <w:sz w:val="22"/>
                <w:szCs w:val="22"/>
              </w:rPr>
              <w:t>149,9–150,05 MHz</w:t>
            </w:r>
          </w:p>
        </w:tc>
      </w:tr>
      <w:tr w:rsidR="00BB30D4" w:rsidRPr="00C02EB4" w14:paraId="2491EF3E" w14:textId="77777777" w:rsidTr="0010151B">
        <w:tc>
          <w:tcPr>
            <w:tcW w:w="526" w:type="dxa"/>
            <w:shd w:val="clear" w:color="auto" w:fill="FFFFFF"/>
            <w:noWrap/>
            <w:tcMar>
              <w:top w:w="30" w:type="dxa"/>
              <w:left w:w="30" w:type="dxa"/>
              <w:bottom w:w="30" w:type="dxa"/>
              <w:right w:w="30" w:type="dxa"/>
            </w:tcMar>
            <w:vAlign w:val="center"/>
          </w:tcPr>
          <w:p w14:paraId="5EA295F2"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1E5F4D11" w14:textId="43492587" w:rsidR="002F610F" w:rsidRPr="00C02EB4" w:rsidRDefault="00271DA8">
            <w:pPr>
              <w:rPr>
                <w:color w:val="auto"/>
                <w:sz w:val="22"/>
                <w:szCs w:val="22"/>
              </w:rPr>
            </w:pPr>
            <w:r w:rsidRPr="00C02EB4">
              <w:rPr>
                <w:color w:val="auto"/>
                <w:sz w:val="22"/>
                <w:szCs w:val="22"/>
              </w:rPr>
              <w:t>RADIO</w:t>
            </w:r>
            <w:r w:rsidR="003A5A5E" w:rsidRPr="00C02EB4">
              <w:rPr>
                <w:color w:val="auto"/>
                <w:sz w:val="22"/>
                <w:szCs w:val="22"/>
              </w:rPr>
              <w:softHyphen/>
            </w:r>
            <w:r w:rsidRPr="00C02EB4">
              <w:rPr>
                <w:color w:val="auto"/>
                <w:sz w:val="22"/>
                <w:szCs w:val="22"/>
              </w:rPr>
              <w:t>NAVIGĀCIJAS SATELĪTU 5.224B</w:t>
            </w:r>
          </w:p>
          <w:p w14:paraId="491C4B15" w14:textId="77777777" w:rsidR="002F610F" w:rsidRPr="00C02EB4" w:rsidRDefault="00271DA8">
            <w:pPr>
              <w:rPr>
                <w:color w:val="auto"/>
                <w:sz w:val="22"/>
                <w:szCs w:val="22"/>
              </w:rPr>
            </w:pPr>
            <w:r w:rsidRPr="00C02EB4">
              <w:rPr>
                <w:color w:val="auto"/>
                <w:sz w:val="22"/>
                <w:szCs w:val="22"/>
              </w:rPr>
              <w:t>5.220 5.222 5.223</w:t>
            </w:r>
          </w:p>
          <w:p w14:paraId="5D795086" w14:textId="77777777" w:rsidR="002F610F" w:rsidRPr="00C02EB4" w:rsidRDefault="00271DA8">
            <w:pPr>
              <w:rPr>
                <w:color w:val="auto"/>
                <w:sz w:val="22"/>
                <w:szCs w:val="22"/>
              </w:rPr>
            </w:pPr>
            <w:r w:rsidRPr="00C02EB4">
              <w:rPr>
                <w:color w:val="auto"/>
                <w:sz w:val="22"/>
                <w:szCs w:val="22"/>
              </w:rPr>
              <w:t>MOBILAIS SATELĪTU (Zeme–izplatījums) 5.209 5.224A</w:t>
            </w:r>
          </w:p>
        </w:tc>
        <w:tc>
          <w:tcPr>
            <w:tcW w:w="2000" w:type="dxa"/>
            <w:shd w:val="clear" w:color="auto" w:fill="FFFFFF"/>
            <w:noWrap/>
            <w:tcMar>
              <w:top w:w="30" w:type="dxa"/>
              <w:left w:w="30" w:type="dxa"/>
              <w:bottom w:w="30" w:type="dxa"/>
              <w:right w:w="30" w:type="dxa"/>
            </w:tcMar>
            <w:vAlign w:val="center"/>
          </w:tcPr>
          <w:p w14:paraId="1213141A" w14:textId="439C6BC7" w:rsidR="002F610F" w:rsidRPr="00C02EB4" w:rsidRDefault="00271DA8">
            <w:pPr>
              <w:rPr>
                <w:color w:val="auto"/>
                <w:sz w:val="22"/>
                <w:szCs w:val="22"/>
              </w:rPr>
            </w:pPr>
            <w:r w:rsidRPr="00C02EB4">
              <w:rPr>
                <w:color w:val="auto"/>
                <w:sz w:val="22"/>
                <w:szCs w:val="22"/>
              </w:rPr>
              <w:t>RADIO</w:t>
            </w:r>
            <w:r w:rsidR="003A5A5E" w:rsidRPr="00C02EB4">
              <w:rPr>
                <w:color w:val="auto"/>
                <w:sz w:val="22"/>
                <w:szCs w:val="22"/>
              </w:rPr>
              <w:softHyphen/>
            </w:r>
            <w:r w:rsidRPr="00C02EB4">
              <w:rPr>
                <w:color w:val="auto"/>
                <w:sz w:val="22"/>
                <w:szCs w:val="22"/>
              </w:rPr>
              <w:t>NAVIGĀCIJAS SATELĪTU 5.224B</w:t>
            </w:r>
          </w:p>
          <w:p w14:paraId="00F6E0BF" w14:textId="77777777" w:rsidR="002F610F" w:rsidRPr="00C02EB4" w:rsidRDefault="00271DA8">
            <w:pPr>
              <w:rPr>
                <w:color w:val="auto"/>
                <w:sz w:val="22"/>
                <w:szCs w:val="22"/>
              </w:rPr>
            </w:pPr>
            <w:r w:rsidRPr="00C02EB4">
              <w:rPr>
                <w:color w:val="auto"/>
                <w:sz w:val="22"/>
                <w:szCs w:val="22"/>
              </w:rPr>
              <w:t>5.220 5.222 5.223</w:t>
            </w:r>
          </w:p>
          <w:p w14:paraId="1A18B4D0" w14:textId="77777777" w:rsidR="002F610F" w:rsidRPr="00C02EB4" w:rsidRDefault="00271DA8">
            <w:pPr>
              <w:rPr>
                <w:color w:val="auto"/>
                <w:sz w:val="22"/>
                <w:szCs w:val="22"/>
              </w:rPr>
            </w:pPr>
            <w:r w:rsidRPr="00C02EB4">
              <w:rPr>
                <w:color w:val="auto"/>
                <w:sz w:val="22"/>
                <w:szCs w:val="22"/>
              </w:rPr>
              <w:t>MOBILAIS SATELĪTU (Zeme–izplatījums) 5.209 5.224A</w:t>
            </w:r>
          </w:p>
        </w:tc>
        <w:tc>
          <w:tcPr>
            <w:tcW w:w="1705" w:type="dxa"/>
            <w:shd w:val="clear" w:color="auto" w:fill="FFFFFF"/>
            <w:noWrap/>
            <w:tcMar>
              <w:top w:w="30" w:type="dxa"/>
              <w:left w:w="30" w:type="dxa"/>
              <w:bottom w:w="30" w:type="dxa"/>
              <w:right w:w="30" w:type="dxa"/>
            </w:tcMar>
            <w:vAlign w:val="center"/>
          </w:tcPr>
          <w:p w14:paraId="40DD5699" w14:textId="77777777" w:rsidR="002F610F" w:rsidRPr="00C02EB4" w:rsidRDefault="00271DA8">
            <w:pPr>
              <w:rPr>
                <w:color w:val="auto"/>
                <w:sz w:val="22"/>
                <w:szCs w:val="22"/>
              </w:rPr>
            </w:pPr>
            <w:r w:rsidRPr="00C02EB4">
              <w:rPr>
                <w:color w:val="auto"/>
                <w:sz w:val="22"/>
                <w:szCs w:val="22"/>
              </w:rPr>
              <w:t>S-PCS&lt;1 GHz: 148–150,05 MHz</w:t>
            </w:r>
          </w:p>
        </w:tc>
        <w:tc>
          <w:tcPr>
            <w:tcW w:w="1902" w:type="dxa"/>
            <w:shd w:val="clear" w:color="auto" w:fill="FFFFFF"/>
            <w:noWrap/>
            <w:tcMar>
              <w:top w:w="30" w:type="dxa"/>
              <w:left w:w="30" w:type="dxa"/>
              <w:bottom w:w="30" w:type="dxa"/>
              <w:right w:w="30" w:type="dxa"/>
            </w:tcMar>
            <w:vAlign w:val="center"/>
          </w:tcPr>
          <w:p w14:paraId="064FF20E" w14:textId="5DA99B53" w:rsidR="002F610F" w:rsidRPr="00C02EB4" w:rsidRDefault="00271DA8">
            <w:pPr>
              <w:rPr>
                <w:color w:val="auto"/>
                <w:sz w:val="22"/>
                <w:szCs w:val="22"/>
              </w:rPr>
            </w:pPr>
            <w:r w:rsidRPr="00C02EB4">
              <w:rPr>
                <w:color w:val="auto"/>
                <w:sz w:val="22"/>
                <w:szCs w:val="22"/>
              </w:rPr>
              <w:t>ERC/DEC/(99)06 – ERC 1999</w:t>
            </w:r>
            <w:r w:rsidR="00544F50" w:rsidRPr="00C02EB4">
              <w:rPr>
                <w:color w:val="auto"/>
                <w:sz w:val="22"/>
                <w:szCs w:val="22"/>
              </w:rPr>
              <w:t>. </w:t>
            </w:r>
            <w:r w:rsidRPr="00C02EB4">
              <w:rPr>
                <w:color w:val="auto"/>
                <w:sz w:val="22"/>
                <w:szCs w:val="22"/>
              </w:rPr>
              <w:t>gada 10</w:t>
            </w:r>
            <w:r w:rsidR="00544F50" w:rsidRPr="00C02EB4">
              <w:rPr>
                <w:color w:val="auto"/>
                <w:sz w:val="22"/>
                <w:szCs w:val="22"/>
              </w:rPr>
              <w:t>. </w:t>
            </w:r>
            <w:r w:rsidRPr="00C02EB4">
              <w:rPr>
                <w:color w:val="auto"/>
                <w:sz w:val="22"/>
                <w:szCs w:val="22"/>
              </w:rPr>
              <w:t>marta lēmums par satelītu personālo sakaru sistēmu, kuras darbojas joslās zem 1 GHz (S-PCS&lt;1GHz), saskaņotu ieviešanu</w:t>
            </w:r>
          </w:p>
          <w:p w14:paraId="4405C360" w14:textId="1DEB7641" w:rsidR="002F610F" w:rsidRPr="00C02EB4" w:rsidRDefault="00271DA8">
            <w:pPr>
              <w:rPr>
                <w:color w:val="auto"/>
                <w:sz w:val="22"/>
                <w:szCs w:val="22"/>
              </w:rPr>
            </w:pPr>
            <w:r w:rsidRPr="00C02EB4">
              <w:rPr>
                <w:color w:val="auto"/>
                <w:sz w:val="22"/>
                <w:szCs w:val="22"/>
              </w:rPr>
              <w:t>ERC/DEC/(99)05 – ERC 1999</w:t>
            </w:r>
            <w:r w:rsidR="00544F50" w:rsidRPr="00C02EB4">
              <w:rPr>
                <w:color w:val="auto"/>
                <w:sz w:val="22"/>
                <w:szCs w:val="22"/>
              </w:rPr>
              <w:t>. </w:t>
            </w:r>
            <w:r w:rsidRPr="00C02EB4">
              <w:rPr>
                <w:color w:val="auto"/>
                <w:sz w:val="22"/>
                <w:szCs w:val="22"/>
              </w:rPr>
              <w:t>gada 10</w:t>
            </w:r>
            <w:r w:rsidR="00544F50" w:rsidRPr="00C02EB4">
              <w:rPr>
                <w:color w:val="auto"/>
                <w:sz w:val="22"/>
                <w:szCs w:val="22"/>
              </w:rPr>
              <w:t>. </w:t>
            </w:r>
            <w:r w:rsidRPr="00C02EB4">
              <w:rPr>
                <w:color w:val="auto"/>
                <w:sz w:val="22"/>
                <w:szCs w:val="22"/>
              </w:rPr>
              <w:t>marta lēmums par mobilo zemes staciju (S-PCS&lt;1GHz) brīvu apriti, izmantošanu un atbrīvošanu no individuālajām atļaujām</w:t>
            </w:r>
          </w:p>
        </w:tc>
        <w:tc>
          <w:tcPr>
            <w:tcW w:w="1606" w:type="dxa"/>
            <w:shd w:val="clear" w:color="auto" w:fill="FFFFFF"/>
            <w:noWrap/>
            <w:tcMar>
              <w:top w:w="30" w:type="dxa"/>
              <w:left w:w="30" w:type="dxa"/>
              <w:bottom w:w="30" w:type="dxa"/>
              <w:right w:w="30" w:type="dxa"/>
            </w:tcMar>
            <w:vAlign w:val="center"/>
          </w:tcPr>
          <w:p w14:paraId="2C250DDF" w14:textId="77777777" w:rsidR="002F610F" w:rsidRPr="00C02EB4" w:rsidRDefault="00271DA8">
            <w:pPr>
              <w:rPr>
                <w:color w:val="auto"/>
                <w:sz w:val="22"/>
                <w:szCs w:val="22"/>
              </w:rPr>
            </w:pPr>
            <w:r w:rsidRPr="00C02EB4">
              <w:rPr>
                <w:color w:val="auto"/>
                <w:sz w:val="22"/>
                <w:szCs w:val="22"/>
              </w:rPr>
              <w:t> </w:t>
            </w:r>
          </w:p>
        </w:tc>
      </w:tr>
      <w:tr w:rsidR="00BB30D4" w:rsidRPr="00C02EB4" w14:paraId="0AE66952" w14:textId="77777777" w:rsidTr="0010151B">
        <w:tc>
          <w:tcPr>
            <w:tcW w:w="526" w:type="dxa"/>
            <w:shd w:val="clear" w:color="auto" w:fill="FFFFFF"/>
            <w:noWrap/>
            <w:tcMar>
              <w:top w:w="30" w:type="dxa"/>
              <w:left w:w="30" w:type="dxa"/>
              <w:bottom w:w="30" w:type="dxa"/>
              <w:right w:w="30" w:type="dxa"/>
            </w:tcMar>
            <w:vAlign w:val="center"/>
          </w:tcPr>
          <w:p w14:paraId="0D93DF17" w14:textId="77777777" w:rsidR="002F610F" w:rsidRPr="00C02EB4" w:rsidRDefault="00271DA8">
            <w:pPr>
              <w:rPr>
                <w:color w:val="auto"/>
                <w:sz w:val="22"/>
                <w:szCs w:val="22"/>
              </w:rPr>
            </w:pPr>
            <w:r w:rsidRPr="00C02EB4">
              <w:rPr>
                <w:color w:val="auto"/>
                <w:sz w:val="22"/>
                <w:szCs w:val="22"/>
              </w:rPr>
              <w:t>199.</w:t>
            </w:r>
          </w:p>
        </w:tc>
        <w:tc>
          <w:tcPr>
            <w:tcW w:w="9115" w:type="dxa"/>
            <w:gridSpan w:val="5"/>
            <w:shd w:val="clear" w:color="auto" w:fill="FFFFFF"/>
            <w:noWrap/>
            <w:tcMar>
              <w:top w:w="30" w:type="dxa"/>
              <w:left w:w="30" w:type="dxa"/>
              <w:bottom w:w="30" w:type="dxa"/>
              <w:right w:w="30" w:type="dxa"/>
            </w:tcMar>
            <w:vAlign w:val="center"/>
          </w:tcPr>
          <w:p w14:paraId="7CE2265B" w14:textId="77777777" w:rsidR="002F610F" w:rsidRPr="00C02EB4" w:rsidRDefault="00271DA8">
            <w:pPr>
              <w:jc w:val="center"/>
              <w:rPr>
                <w:b/>
                <w:color w:val="auto"/>
                <w:sz w:val="22"/>
                <w:szCs w:val="22"/>
              </w:rPr>
            </w:pPr>
            <w:r w:rsidRPr="00C02EB4">
              <w:rPr>
                <w:b/>
                <w:color w:val="auto"/>
                <w:sz w:val="22"/>
                <w:szCs w:val="22"/>
              </w:rPr>
              <w:t>150,05–153 MHz</w:t>
            </w:r>
          </w:p>
        </w:tc>
      </w:tr>
      <w:tr w:rsidR="00BB30D4" w:rsidRPr="00C02EB4" w14:paraId="4FF3C59D" w14:textId="77777777" w:rsidTr="0010151B">
        <w:tc>
          <w:tcPr>
            <w:tcW w:w="526" w:type="dxa"/>
            <w:vMerge w:val="restart"/>
            <w:shd w:val="clear" w:color="auto" w:fill="FFFFFF"/>
            <w:noWrap/>
            <w:tcMar>
              <w:top w:w="30" w:type="dxa"/>
              <w:left w:w="30" w:type="dxa"/>
              <w:bottom w:w="30" w:type="dxa"/>
              <w:right w:w="30" w:type="dxa"/>
            </w:tcMar>
            <w:vAlign w:val="center"/>
          </w:tcPr>
          <w:p w14:paraId="446336CC"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2D39F8F1" w14:textId="77777777" w:rsidR="002F610F" w:rsidRPr="00C02EB4" w:rsidRDefault="00271DA8">
            <w:pPr>
              <w:rPr>
                <w:color w:val="auto"/>
                <w:sz w:val="22"/>
                <w:szCs w:val="22"/>
              </w:rPr>
            </w:pPr>
            <w:r w:rsidRPr="00C02EB4">
              <w:rPr>
                <w:color w:val="auto"/>
                <w:sz w:val="22"/>
                <w:szCs w:val="22"/>
              </w:rPr>
              <w:t>MOBILAIS, izņemot gaisa kuģniecības mobilo</w:t>
            </w:r>
          </w:p>
          <w:p w14:paraId="240FFE4F" w14:textId="68866210" w:rsidR="002F610F" w:rsidRPr="00C02EB4" w:rsidRDefault="00271DA8">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ASTRONOMIJAS</w:t>
            </w:r>
          </w:p>
          <w:p w14:paraId="149BDE7D" w14:textId="77777777" w:rsidR="002F610F" w:rsidRPr="00C02EB4" w:rsidRDefault="00271DA8">
            <w:pPr>
              <w:rPr>
                <w:color w:val="auto"/>
                <w:sz w:val="22"/>
                <w:szCs w:val="22"/>
              </w:rPr>
            </w:pPr>
            <w:r w:rsidRPr="00C02EB4">
              <w:rPr>
                <w:color w:val="auto"/>
                <w:sz w:val="22"/>
                <w:szCs w:val="22"/>
              </w:rPr>
              <w:t>5.149</w:t>
            </w:r>
          </w:p>
          <w:p w14:paraId="3AB32752"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05F83A54" w14:textId="77777777" w:rsidR="002F610F" w:rsidRPr="00C02EB4" w:rsidRDefault="00271DA8">
            <w:pPr>
              <w:rPr>
                <w:color w:val="auto"/>
                <w:sz w:val="22"/>
                <w:szCs w:val="22"/>
              </w:rPr>
            </w:pPr>
            <w:r w:rsidRPr="00C02EB4">
              <w:rPr>
                <w:color w:val="auto"/>
                <w:sz w:val="22"/>
                <w:szCs w:val="22"/>
              </w:rPr>
              <w:t>MOBILAIS, izņemot gaisa kuģniecības mobilo</w:t>
            </w:r>
          </w:p>
          <w:p w14:paraId="1EE24B36" w14:textId="4BB323E7" w:rsidR="002F610F" w:rsidRPr="00C02EB4" w:rsidRDefault="00271DA8">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ASTRONOMIJAS</w:t>
            </w:r>
          </w:p>
          <w:p w14:paraId="6A6C0DE9" w14:textId="77777777" w:rsidR="002F610F" w:rsidRPr="00C02EB4" w:rsidRDefault="00271DA8">
            <w:pPr>
              <w:rPr>
                <w:color w:val="auto"/>
                <w:sz w:val="22"/>
                <w:szCs w:val="22"/>
              </w:rPr>
            </w:pPr>
            <w:r w:rsidRPr="00C02EB4">
              <w:rPr>
                <w:color w:val="auto"/>
                <w:sz w:val="22"/>
                <w:szCs w:val="22"/>
              </w:rPr>
              <w:t>Radiolokācijas RR4.4</w:t>
            </w:r>
          </w:p>
          <w:p w14:paraId="4E5EA5CB" w14:textId="77777777" w:rsidR="002F610F" w:rsidRPr="00C02EB4" w:rsidRDefault="00271DA8">
            <w:pPr>
              <w:rPr>
                <w:color w:val="auto"/>
                <w:sz w:val="22"/>
                <w:szCs w:val="22"/>
              </w:rPr>
            </w:pPr>
            <w:r w:rsidRPr="00C02EB4">
              <w:rPr>
                <w:color w:val="auto"/>
                <w:sz w:val="22"/>
                <w:szCs w:val="22"/>
              </w:rPr>
              <w:t>5.149</w:t>
            </w:r>
          </w:p>
          <w:p w14:paraId="200B4A25"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6C282868" w14:textId="6D245C20" w:rsidR="002F610F" w:rsidRPr="00C02EB4" w:rsidRDefault="00271DA8">
            <w:pPr>
              <w:rPr>
                <w:color w:val="auto"/>
                <w:sz w:val="22"/>
                <w:szCs w:val="22"/>
              </w:rPr>
            </w:pPr>
            <w:r w:rsidRPr="00C02EB4">
              <w:rPr>
                <w:color w:val="auto"/>
                <w:sz w:val="22"/>
                <w:szCs w:val="22"/>
              </w:rPr>
              <w:t>PMR/PAMR/ML: 150,05–151,4 MHz</w:t>
            </w:r>
          </w:p>
        </w:tc>
        <w:tc>
          <w:tcPr>
            <w:tcW w:w="1902" w:type="dxa"/>
            <w:shd w:val="clear" w:color="auto" w:fill="FFFFFF"/>
            <w:noWrap/>
            <w:tcMar>
              <w:top w:w="30" w:type="dxa"/>
              <w:left w:w="30" w:type="dxa"/>
              <w:bottom w:w="30" w:type="dxa"/>
              <w:right w:w="30" w:type="dxa"/>
            </w:tcMar>
            <w:vAlign w:val="center"/>
          </w:tcPr>
          <w:p w14:paraId="5BA31C1C" w14:textId="3EBF99E9" w:rsidR="002F610F" w:rsidRPr="00C02EB4" w:rsidRDefault="00271DA8">
            <w:pPr>
              <w:rPr>
                <w:color w:val="auto"/>
                <w:sz w:val="22"/>
                <w:szCs w:val="22"/>
              </w:rPr>
            </w:pPr>
            <w:r w:rsidRPr="00C02EB4">
              <w:rPr>
                <w:color w:val="auto"/>
                <w:sz w:val="22"/>
                <w:szCs w:val="22"/>
              </w:rPr>
              <w:t>ECC/DEC/(06)06 – ECC 2006</w:t>
            </w:r>
            <w:r w:rsidR="00544F50" w:rsidRPr="00C02EB4">
              <w:rPr>
                <w:color w:val="auto"/>
                <w:sz w:val="22"/>
                <w:szCs w:val="22"/>
              </w:rPr>
              <w:t>. </w:t>
            </w:r>
            <w:r w:rsidRPr="00C02EB4">
              <w:rPr>
                <w:color w:val="auto"/>
                <w:sz w:val="22"/>
                <w:szCs w:val="22"/>
              </w:rPr>
              <w:t>gada 7</w:t>
            </w:r>
            <w:r w:rsidR="00544F50" w:rsidRPr="00C02EB4">
              <w:rPr>
                <w:color w:val="auto"/>
                <w:sz w:val="22"/>
                <w:szCs w:val="22"/>
              </w:rPr>
              <w:t>. </w:t>
            </w:r>
            <w:r w:rsidRPr="00C02EB4">
              <w:rPr>
                <w:color w:val="auto"/>
                <w:sz w:val="22"/>
                <w:szCs w:val="22"/>
              </w:rPr>
              <w:t>jūlija lēmums par radiofrekvenču joslu pieejamību 80 MHz, 160 MHz un 400 MHz diapazonos šaurjoslas sauszemes mobilo ciparu PMR/PAMR sistēmu ieviešanai</w:t>
            </w:r>
          </w:p>
          <w:p w14:paraId="1B7A419B" w14:textId="77777777" w:rsidR="002F610F" w:rsidRPr="00C02EB4" w:rsidRDefault="00271DA8">
            <w:pPr>
              <w:rPr>
                <w:color w:val="auto"/>
                <w:sz w:val="22"/>
                <w:szCs w:val="22"/>
              </w:rPr>
            </w:pPr>
            <w:r w:rsidRPr="00C02EB4">
              <w:rPr>
                <w:color w:val="auto"/>
                <w:sz w:val="22"/>
                <w:szCs w:val="22"/>
              </w:rPr>
              <w:t>CEPT T/R 25-08 – Sauszemes mobilā dienesta radiofrekvenču plānošana un koordinācija 29,7–470 MHz joslā</w:t>
            </w:r>
          </w:p>
        </w:tc>
        <w:tc>
          <w:tcPr>
            <w:tcW w:w="1606" w:type="dxa"/>
            <w:shd w:val="clear" w:color="auto" w:fill="FFFFFF"/>
            <w:noWrap/>
            <w:tcMar>
              <w:top w:w="30" w:type="dxa"/>
              <w:left w:w="30" w:type="dxa"/>
              <w:bottom w:w="30" w:type="dxa"/>
              <w:right w:w="30" w:type="dxa"/>
            </w:tcMar>
            <w:vAlign w:val="center"/>
          </w:tcPr>
          <w:p w14:paraId="3C338C35" w14:textId="77777777" w:rsidR="002F610F" w:rsidRPr="00C02EB4" w:rsidRDefault="00271DA8">
            <w:pPr>
              <w:rPr>
                <w:color w:val="auto"/>
                <w:sz w:val="22"/>
                <w:szCs w:val="22"/>
              </w:rPr>
            </w:pPr>
            <w:r w:rsidRPr="00C02EB4">
              <w:rPr>
                <w:color w:val="auto"/>
                <w:sz w:val="22"/>
                <w:szCs w:val="22"/>
              </w:rPr>
              <w:t>Radiosaskarne RS LM.150D</w:t>
            </w:r>
          </w:p>
          <w:p w14:paraId="2096B03D" w14:textId="77777777" w:rsidR="002F610F" w:rsidRPr="00C02EB4" w:rsidRDefault="00271DA8">
            <w:pPr>
              <w:rPr>
                <w:color w:val="auto"/>
                <w:sz w:val="22"/>
                <w:szCs w:val="22"/>
              </w:rPr>
            </w:pPr>
            <w:r w:rsidRPr="00C02EB4">
              <w:rPr>
                <w:color w:val="auto"/>
                <w:sz w:val="22"/>
                <w:szCs w:val="22"/>
              </w:rPr>
              <w:t>Dupleksie kanāli (FB: 154,65–156 MHz)</w:t>
            </w:r>
          </w:p>
        </w:tc>
      </w:tr>
      <w:tr w:rsidR="00BB30D4" w:rsidRPr="00C02EB4" w14:paraId="47C2066E" w14:textId="77777777" w:rsidTr="0010151B">
        <w:tc>
          <w:tcPr>
            <w:tcW w:w="526" w:type="dxa"/>
            <w:vMerge/>
            <w:shd w:val="clear" w:color="auto" w:fill="FFFFFF"/>
            <w:noWrap/>
            <w:tcMar>
              <w:top w:w="30" w:type="dxa"/>
              <w:left w:w="30" w:type="dxa"/>
              <w:bottom w:w="30" w:type="dxa"/>
              <w:right w:w="30" w:type="dxa"/>
            </w:tcMar>
            <w:vAlign w:val="center"/>
          </w:tcPr>
          <w:p w14:paraId="55F0ED61"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6CF77CF"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034044F"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569628CF" w14:textId="57804254" w:rsidR="002F610F" w:rsidRPr="00C02EB4" w:rsidRDefault="00271DA8">
            <w:pPr>
              <w:rPr>
                <w:color w:val="auto"/>
                <w:sz w:val="22"/>
                <w:szCs w:val="22"/>
              </w:rPr>
            </w:pPr>
            <w:r w:rsidRPr="00C02EB4">
              <w:rPr>
                <w:color w:val="auto"/>
                <w:sz w:val="22"/>
                <w:szCs w:val="22"/>
              </w:rPr>
              <w:t>PMR/PAMR/FB: 151,4–154,5 MHz</w:t>
            </w:r>
          </w:p>
        </w:tc>
        <w:tc>
          <w:tcPr>
            <w:tcW w:w="1902" w:type="dxa"/>
            <w:shd w:val="clear" w:color="auto" w:fill="FFFFFF"/>
            <w:noWrap/>
            <w:tcMar>
              <w:top w:w="30" w:type="dxa"/>
              <w:left w:w="30" w:type="dxa"/>
              <w:bottom w:w="30" w:type="dxa"/>
              <w:right w:w="30" w:type="dxa"/>
            </w:tcMar>
            <w:vAlign w:val="center"/>
          </w:tcPr>
          <w:p w14:paraId="59A86C6F" w14:textId="60318B04" w:rsidR="002F610F" w:rsidRPr="00C02EB4" w:rsidRDefault="00271DA8">
            <w:pPr>
              <w:rPr>
                <w:color w:val="auto"/>
                <w:sz w:val="22"/>
                <w:szCs w:val="22"/>
              </w:rPr>
            </w:pPr>
            <w:r w:rsidRPr="00C02EB4">
              <w:rPr>
                <w:color w:val="auto"/>
                <w:sz w:val="22"/>
                <w:szCs w:val="22"/>
              </w:rPr>
              <w:t>ECC/DEC/(06)06 – ECC 2006</w:t>
            </w:r>
            <w:r w:rsidR="007C0623" w:rsidRPr="00C02EB4">
              <w:rPr>
                <w:color w:val="auto"/>
                <w:sz w:val="22"/>
                <w:szCs w:val="22"/>
              </w:rPr>
              <w:t>. </w:t>
            </w:r>
            <w:r w:rsidRPr="00C02EB4">
              <w:rPr>
                <w:color w:val="auto"/>
                <w:sz w:val="22"/>
                <w:szCs w:val="22"/>
              </w:rPr>
              <w:t>gada 7</w:t>
            </w:r>
            <w:r w:rsidR="007C0623" w:rsidRPr="00C02EB4">
              <w:rPr>
                <w:color w:val="auto"/>
                <w:sz w:val="22"/>
                <w:szCs w:val="22"/>
              </w:rPr>
              <w:t>. </w:t>
            </w:r>
            <w:r w:rsidRPr="00C02EB4">
              <w:rPr>
                <w:color w:val="auto"/>
                <w:sz w:val="22"/>
                <w:szCs w:val="22"/>
              </w:rPr>
              <w:t>jūlija lēmums par radiofrekvenču joslu pieejamību 80 MHz, 160 MHz un 400 MHz diapazonos šaurjoslas sauszemes mobilo ciparu PMR/PAMR sistēmu ieviešanai</w:t>
            </w:r>
          </w:p>
          <w:p w14:paraId="2D54B2FF" w14:textId="77777777" w:rsidR="002F610F" w:rsidRPr="00C02EB4" w:rsidRDefault="00271DA8">
            <w:pPr>
              <w:rPr>
                <w:color w:val="auto"/>
                <w:sz w:val="22"/>
                <w:szCs w:val="22"/>
              </w:rPr>
            </w:pPr>
            <w:r w:rsidRPr="00C02EB4">
              <w:rPr>
                <w:color w:val="auto"/>
                <w:sz w:val="22"/>
                <w:szCs w:val="22"/>
              </w:rPr>
              <w:t>CEPT T/R 25-08 – Sauszemes mobilā dienesta radiofrekvenču plānošana un koordinācija 29,7–470 MHz joslā</w:t>
            </w:r>
          </w:p>
        </w:tc>
        <w:tc>
          <w:tcPr>
            <w:tcW w:w="1606" w:type="dxa"/>
            <w:shd w:val="clear" w:color="auto" w:fill="FFFFFF"/>
            <w:noWrap/>
            <w:tcMar>
              <w:top w:w="30" w:type="dxa"/>
              <w:left w:w="30" w:type="dxa"/>
              <w:bottom w:w="30" w:type="dxa"/>
              <w:right w:w="30" w:type="dxa"/>
            </w:tcMar>
            <w:vAlign w:val="center"/>
          </w:tcPr>
          <w:p w14:paraId="25639DDB" w14:textId="77777777" w:rsidR="002F610F" w:rsidRPr="00C02EB4" w:rsidRDefault="00271DA8">
            <w:pPr>
              <w:rPr>
                <w:color w:val="auto"/>
                <w:sz w:val="22"/>
                <w:szCs w:val="22"/>
              </w:rPr>
            </w:pPr>
            <w:r w:rsidRPr="00C02EB4">
              <w:rPr>
                <w:color w:val="auto"/>
                <w:sz w:val="22"/>
                <w:szCs w:val="22"/>
              </w:rPr>
              <w:t>Radiosaskarne RS LM.150D</w:t>
            </w:r>
          </w:p>
          <w:p w14:paraId="79AB9D64" w14:textId="77777777" w:rsidR="002F610F" w:rsidRPr="00C02EB4" w:rsidRDefault="00271DA8">
            <w:pPr>
              <w:rPr>
                <w:color w:val="auto"/>
                <w:sz w:val="22"/>
                <w:szCs w:val="22"/>
              </w:rPr>
            </w:pPr>
            <w:r w:rsidRPr="00C02EB4">
              <w:rPr>
                <w:color w:val="auto"/>
                <w:sz w:val="22"/>
                <w:szCs w:val="22"/>
              </w:rPr>
              <w:t>Dupleksie kanāli (ML: 146,8–149,9 MHz)</w:t>
            </w:r>
          </w:p>
        </w:tc>
      </w:tr>
      <w:tr w:rsidR="00BB30D4" w:rsidRPr="00C02EB4" w14:paraId="563BC3BB" w14:textId="77777777" w:rsidTr="0010151B">
        <w:tc>
          <w:tcPr>
            <w:tcW w:w="526" w:type="dxa"/>
            <w:shd w:val="clear" w:color="auto" w:fill="FFFFFF"/>
            <w:noWrap/>
            <w:tcMar>
              <w:top w:w="30" w:type="dxa"/>
              <w:left w:w="30" w:type="dxa"/>
              <w:bottom w:w="30" w:type="dxa"/>
              <w:right w:w="30" w:type="dxa"/>
            </w:tcMar>
            <w:vAlign w:val="center"/>
          </w:tcPr>
          <w:p w14:paraId="797D8299" w14:textId="77777777" w:rsidR="002F610F" w:rsidRPr="00C02EB4" w:rsidRDefault="00271DA8">
            <w:pPr>
              <w:rPr>
                <w:color w:val="auto"/>
                <w:sz w:val="22"/>
                <w:szCs w:val="22"/>
              </w:rPr>
            </w:pPr>
            <w:r w:rsidRPr="00C02EB4">
              <w:rPr>
                <w:color w:val="auto"/>
                <w:sz w:val="22"/>
                <w:szCs w:val="22"/>
              </w:rPr>
              <w:t>200.</w:t>
            </w:r>
          </w:p>
        </w:tc>
        <w:tc>
          <w:tcPr>
            <w:tcW w:w="9115" w:type="dxa"/>
            <w:gridSpan w:val="5"/>
            <w:shd w:val="clear" w:color="auto" w:fill="FFFFFF"/>
            <w:noWrap/>
            <w:tcMar>
              <w:top w:w="30" w:type="dxa"/>
              <w:left w:w="30" w:type="dxa"/>
              <w:bottom w:w="30" w:type="dxa"/>
              <w:right w:w="30" w:type="dxa"/>
            </w:tcMar>
            <w:vAlign w:val="center"/>
          </w:tcPr>
          <w:p w14:paraId="5F082336" w14:textId="77777777" w:rsidR="002F610F" w:rsidRPr="00C02EB4" w:rsidRDefault="00271DA8">
            <w:pPr>
              <w:jc w:val="center"/>
              <w:rPr>
                <w:b/>
                <w:color w:val="auto"/>
                <w:sz w:val="22"/>
                <w:szCs w:val="22"/>
              </w:rPr>
            </w:pPr>
            <w:r w:rsidRPr="00C02EB4">
              <w:rPr>
                <w:b/>
                <w:color w:val="auto"/>
                <w:sz w:val="22"/>
                <w:szCs w:val="22"/>
              </w:rPr>
              <w:t>153–154 MHz</w:t>
            </w:r>
          </w:p>
        </w:tc>
      </w:tr>
      <w:tr w:rsidR="00BB30D4" w:rsidRPr="00C02EB4" w14:paraId="3BBD6929" w14:textId="77777777" w:rsidTr="0010151B">
        <w:tc>
          <w:tcPr>
            <w:tcW w:w="526" w:type="dxa"/>
            <w:shd w:val="clear" w:color="auto" w:fill="FFFFFF"/>
            <w:noWrap/>
            <w:tcMar>
              <w:top w:w="30" w:type="dxa"/>
              <w:left w:w="30" w:type="dxa"/>
              <w:bottom w:w="30" w:type="dxa"/>
              <w:right w:w="30" w:type="dxa"/>
            </w:tcMar>
            <w:vAlign w:val="center"/>
          </w:tcPr>
          <w:p w14:paraId="4DD0B31A"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5A73C1F0" w14:textId="77777777" w:rsidR="002F610F" w:rsidRPr="00C02EB4" w:rsidRDefault="00271DA8">
            <w:pPr>
              <w:rPr>
                <w:color w:val="auto"/>
                <w:sz w:val="22"/>
                <w:szCs w:val="22"/>
              </w:rPr>
            </w:pPr>
            <w:r w:rsidRPr="00C02EB4">
              <w:rPr>
                <w:color w:val="auto"/>
                <w:sz w:val="22"/>
                <w:szCs w:val="22"/>
              </w:rPr>
              <w:t>MOBILAIS, izņemot gaisa kuģniecības mobilo (R)</w:t>
            </w:r>
          </w:p>
          <w:p w14:paraId="25E3F7B2" w14:textId="77777777" w:rsidR="002F610F" w:rsidRPr="00C02EB4" w:rsidRDefault="00271DA8">
            <w:pPr>
              <w:rPr>
                <w:color w:val="auto"/>
                <w:sz w:val="22"/>
                <w:szCs w:val="22"/>
              </w:rPr>
            </w:pPr>
            <w:r w:rsidRPr="00C02EB4">
              <w:rPr>
                <w:color w:val="auto"/>
                <w:sz w:val="22"/>
                <w:szCs w:val="22"/>
              </w:rPr>
              <w:t>Meteoroloģijas palīgdienests</w:t>
            </w:r>
          </w:p>
          <w:p w14:paraId="35A22388" w14:textId="77777777" w:rsidR="002F610F" w:rsidRPr="00C02EB4" w:rsidRDefault="00271DA8">
            <w:pPr>
              <w:rPr>
                <w:color w:val="auto"/>
                <w:sz w:val="22"/>
                <w:szCs w:val="22"/>
              </w:rPr>
            </w:pPr>
            <w:r w:rsidRPr="00C02EB4">
              <w:rPr>
                <w:color w:val="auto"/>
                <w:sz w:val="22"/>
                <w:szCs w:val="22"/>
              </w:rPr>
              <w:t>FIKSĒTAIS</w:t>
            </w:r>
          </w:p>
        </w:tc>
        <w:tc>
          <w:tcPr>
            <w:tcW w:w="2000" w:type="dxa"/>
            <w:shd w:val="clear" w:color="auto" w:fill="FFFFFF"/>
            <w:noWrap/>
            <w:tcMar>
              <w:top w:w="30" w:type="dxa"/>
              <w:left w:w="30" w:type="dxa"/>
              <w:bottom w:w="30" w:type="dxa"/>
              <w:right w:w="30" w:type="dxa"/>
            </w:tcMar>
            <w:vAlign w:val="center"/>
          </w:tcPr>
          <w:p w14:paraId="2839F744" w14:textId="77777777" w:rsidR="002F610F" w:rsidRPr="00C02EB4" w:rsidRDefault="00271DA8">
            <w:pPr>
              <w:rPr>
                <w:color w:val="auto"/>
                <w:sz w:val="22"/>
                <w:szCs w:val="22"/>
              </w:rPr>
            </w:pPr>
            <w:r w:rsidRPr="00C02EB4">
              <w:rPr>
                <w:color w:val="auto"/>
                <w:sz w:val="22"/>
                <w:szCs w:val="22"/>
              </w:rPr>
              <w:t>MOBILAIS, izņemot gaisa kuģniecības mobilo (R)</w:t>
            </w:r>
          </w:p>
          <w:p w14:paraId="52CFC3E5" w14:textId="77777777" w:rsidR="002F610F" w:rsidRPr="00C02EB4" w:rsidRDefault="00271DA8">
            <w:pPr>
              <w:rPr>
                <w:color w:val="auto"/>
                <w:sz w:val="22"/>
                <w:szCs w:val="22"/>
              </w:rPr>
            </w:pPr>
            <w:r w:rsidRPr="00C02EB4">
              <w:rPr>
                <w:color w:val="auto"/>
                <w:sz w:val="22"/>
                <w:szCs w:val="22"/>
              </w:rPr>
              <w:t>Meteoroloģijas palīgdienests</w:t>
            </w:r>
          </w:p>
          <w:p w14:paraId="079AFA04" w14:textId="77777777" w:rsidR="002F610F" w:rsidRPr="00C02EB4" w:rsidRDefault="00271DA8">
            <w:pPr>
              <w:rPr>
                <w:color w:val="auto"/>
                <w:sz w:val="22"/>
                <w:szCs w:val="22"/>
              </w:rPr>
            </w:pPr>
            <w:r w:rsidRPr="00C02EB4">
              <w:rPr>
                <w:color w:val="auto"/>
                <w:sz w:val="22"/>
                <w:szCs w:val="22"/>
              </w:rPr>
              <w:t>Radiolokācijas RR4.4</w:t>
            </w:r>
          </w:p>
          <w:p w14:paraId="5F762C6A"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5392CADA" w14:textId="67AF0C5D" w:rsidR="002F610F" w:rsidRPr="00C02EB4" w:rsidRDefault="00271DA8">
            <w:pPr>
              <w:rPr>
                <w:color w:val="auto"/>
                <w:sz w:val="22"/>
                <w:szCs w:val="22"/>
              </w:rPr>
            </w:pPr>
            <w:r w:rsidRPr="00C02EB4">
              <w:rPr>
                <w:color w:val="auto"/>
                <w:sz w:val="22"/>
                <w:szCs w:val="22"/>
              </w:rPr>
              <w:t>PMR/PAMR/FB: 151,4–154,5 MHz</w:t>
            </w:r>
          </w:p>
        </w:tc>
        <w:tc>
          <w:tcPr>
            <w:tcW w:w="1902" w:type="dxa"/>
            <w:shd w:val="clear" w:color="auto" w:fill="FFFFFF"/>
            <w:noWrap/>
            <w:tcMar>
              <w:top w:w="30" w:type="dxa"/>
              <w:left w:w="30" w:type="dxa"/>
              <w:bottom w:w="30" w:type="dxa"/>
              <w:right w:w="30" w:type="dxa"/>
            </w:tcMar>
            <w:vAlign w:val="center"/>
          </w:tcPr>
          <w:p w14:paraId="417D0010" w14:textId="0BBF1AB7" w:rsidR="002F610F" w:rsidRPr="00C02EB4" w:rsidRDefault="00271DA8">
            <w:pPr>
              <w:rPr>
                <w:color w:val="auto"/>
                <w:sz w:val="22"/>
                <w:szCs w:val="22"/>
              </w:rPr>
            </w:pPr>
            <w:r w:rsidRPr="00C02EB4">
              <w:rPr>
                <w:color w:val="auto"/>
                <w:sz w:val="22"/>
                <w:szCs w:val="22"/>
              </w:rPr>
              <w:t>ECC/DEC/(06)06 – ECC 2006</w:t>
            </w:r>
            <w:r w:rsidR="007C0623" w:rsidRPr="00C02EB4">
              <w:rPr>
                <w:color w:val="auto"/>
                <w:sz w:val="22"/>
                <w:szCs w:val="22"/>
              </w:rPr>
              <w:t>. </w:t>
            </w:r>
            <w:r w:rsidRPr="00C02EB4">
              <w:rPr>
                <w:color w:val="auto"/>
                <w:sz w:val="22"/>
                <w:szCs w:val="22"/>
              </w:rPr>
              <w:t>gada 7</w:t>
            </w:r>
            <w:r w:rsidR="007C0623" w:rsidRPr="00C02EB4">
              <w:rPr>
                <w:color w:val="auto"/>
                <w:sz w:val="22"/>
                <w:szCs w:val="22"/>
              </w:rPr>
              <w:t>. </w:t>
            </w:r>
            <w:r w:rsidRPr="00C02EB4">
              <w:rPr>
                <w:color w:val="auto"/>
                <w:sz w:val="22"/>
                <w:szCs w:val="22"/>
              </w:rPr>
              <w:t>jūlija lēmums par radiofrekvenču joslu pieejamību 80 MHz, 160 MHz un 400 MHz diapazonos šaurjoslas sauszemes mobilo ciparu PMR/PAMR sistēmu ieviešanai</w:t>
            </w:r>
          </w:p>
          <w:p w14:paraId="73782ABE" w14:textId="77777777" w:rsidR="002F610F" w:rsidRPr="00C02EB4" w:rsidRDefault="00271DA8">
            <w:pPr>
              <w:rPr>
                <w:color w:val="auto"/>
                <w:sz w:val="22"/>
                <w:szCs w:val="22"/>
              </w:rPr>
            </w:pPr>
            <w:r w:rsidRPr="00C02EB4">
              <w:rPr>
                <w:color w:val="auto"/>
                <w:sz w:val="22"/>
                <w:szCs w:val="22"/>
              </w:rPr>
              <w:t>CEPT T/R 25-08 – Sauszemes mobilā dienesta radiofrekvenču plānošana un koordinācija 29,7–470 MHz joslā</w:t>
            </w:r>
          </w:p>
        </w:tc>
        <w:tc>
          <w:tcPr>
            <w:tcW w:w="1606" w:type="dxa"/>
            <w:shd w:val="clear" w:color="auto" w:fill="FFFFFF"/>
            <w:noWrap/>
            <w:tcMar>
              <w:top w:w="30" w:type="dxa"/>
              <w:left w:w="30" w:type="dxa"/>
              <w:bottom w:w="30" w:type="dxa"/>
              <w:right w:w="30" w:type="dxa"/>
            </w:tcMar>
            <w:vAlign w:val="center"/>
          </w:tcPr>
          <w:p w14:paraId="640CBF6B" w14:textId="77777777" w:rsidR="002F610F" w:rsidRPr="00C02EB4" w:rsidRDefault="00271DA8">
            <w:pPr>
              <w:rPr>
                <w:color w:val="auto"/>
                <w:sz w:val="22"/>
                <w:szCs w:val="22"/>
              </w:rPr>
            </w:pPr>
            <w:r w:rsidRPr="00C02EB4">
              <w:rPr>
                <w:color w:val="auto"/>
                <w:sz w:val="22"/>
                <w:szCs w:val="22"/>
              </w:rPr>
              <w:t>Radiosaskarne RS LM.150D</w:t>
            </w:r>
          </w:p>
          <w:p w14:paraId="58186A93" w14:textId="77777777" w:rsidR="002F610F" w:rsidRPr="00C02EB4" w:rsidRDefault="00271DA8">
            <w:pPr>
              <w:rPr>
                <w:color w:val="auto"/>
                <w:sz w:val="22"/>
                <w:szCs w:val="22"/>
              </w:rPr>
            </w:pPr>
            <w:r w:rsidRPr="00C02EB4">
              <w:rPr>
                <w:color w:val="auto"/>
                <w:sz w:val="22"/>
                <w:szCs w:val="22"/>
              </w:rPr>
              <w:t>Dupleksie kanāli (ML: 146,8–149,9 MHz)</w:t>
            </w:r>
          </w:p>
        </w:tc>
      </w:tr>
      <w:tr w:rsidR="00BB30D4" w:rsidRPr="00C02EB4" w14:paraId="2F0F5BD5" w14:textId="77777777" w:rsidTr="0010151B">
        <w:tc>
          <w:tcPr>
            <w:tcW w:w="526" w:type="dxa"/>
            <w:shd w:val="clear" w:color="auto" w:fill="FFFFFF"/>
            <w:noWrap/>
            <w:tcMar>
              <w:top w:w="30" w:type="dxa"/>
              <w:left w:w="30" w:type="dxa"/>
              <w:bottom w:w="30" w:type="dxa"/>
              <w:right w:w="30" w:type="dxa"/>
            </w:tcMar>
            <w:vAlign w:val="center"/>
          </w:tcPr>
          <w:p w14:paraId="6C7828FA" w14:textId="77777777" w:rsidR="002F610F" w:rsidRPr="00C02EB4" w:rsidRDefault="00271DA8">
            <w:pPr>
              <w:rPr>
                <w:color w:val="auto"/>
                <w:sz w:val="22"/>
                <w:szCs w:val="22"/>
              </w:rPr>
            </w:pPr>
            <w:r w:rsidRPr="00C02EB4">
              <w:rPr>
                <w:color w:val="auto"/>
                <w:sz w:val="22"/>
                <w:szCs w:val="22"/>
              </w:rPr>
              <w:t>201.</w:t>
            </w:r>
          </w:p>
        </w:tc>
        <w:tc>
          <w:tcPr>
            <w:tcW w:w="9115" w:type="dxa"/>
            <w:gridSpan w:val="5"/>
            <w:shd w:val="clear" w:color="auto" w:fill="FFFFFF"/>
            <w:noWrap/>
            <w:tcMar>
              <w:top w:w="30" w:type="dxa"/>
              <w:left w:w="30" w:type="dxa"/>
              <w:bottom w:w="30" w:type="dxa"/>
              <w:right w:w="30" w:type="dxa"/>
            </w:tcMar>
            <w:vAlign w:val="center"/>
          </w:tcPr>
          <w:p w14:paraId="58C8EBEA" w14:textId="77777777" w:rsidR="002F610F" w:rsidRPr="00C02EB4" w:rsidRDefault="00271DA8">
            <w:pPr>
              <w:jc w:val="center"/>
              <w:rPr>
                <w:b/>
                <w:color w:val="auto"/>
                <w:sz w:val="22"/>
                <w:szCs w:val="22"/>
              </w:rPr>
            </w:pPr>
            <w:r w:rsidRPr="00C02EB4">
              <w:rPr>
                <w:b/>
                <w:color w:val="auto"/>
                <w:sz w:val="22"/>
                <w:szCs w:val="22"/>
              </w:rPr>
              <w:t>154–156,4875 MHz</w:t>
            </w:r>
          </w:p>
        </w:tc>
      </w:tr>
      <w:tr w:rsidR="00BB30D4" w:rsidRPr="00C02EB4" w14:paraId="3A95D1CB" w14:textId="77777777" w:rsidTr="0010151B">
        <w:tc>
          <w:tcPr>
            <w:tcW w:w="526" w:type="dxa"/>
            <w:vMerge w:val="restart"/>
            <w:shd w:val="clear" w:color="auto" w:fill="FFFFFF"/>
            <w:noWrap/>
            <w:tcMar>
              <w:top w:w="30" w:type="dxa"/>
              <w:left w:w="30" w:type="dxa"/>
              <w:bottom w:w="30" w:type="dxa"/>
              <w:right w:w="30" w:type="dxa"/>
            </w:tcMar>
            <w:vAlign w:val="center"/>
          </w:tcPr>
          <w:p w14:paraId="7B42BC76"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4A450303" w14:textId="77777777" w:rsidR="002F610F" w:rsidRPr="00C02EB4" w:rsidRDefault="00271DA8">
            <w:pPr>
              <w:rPr>
                <w:color w:val="auto"/>
                <w:sz w:val="22"/>
                <w:szCs w:val="22"/>
              </w:rPr>
            </w:pPr>
            <w:r w:rsidRPr="00C02EB4">
              <w:rPr>
                <w:color w:val="auto"/>
                <w:sz w:val="22"/>
                <w:szCs w:val="22"/>
              </w:rPr>
              <w:t>MOBILAIS, izņemot gaisa kuģniecības mobilo (R)</w:t>
            </w:r>
          </w:p>
          <w:p w14:paraId="54916594" w14:textId="77777777" w:rsidR="002F610F" w:rsidRPr="00C02EB4" w:rsidRDefault="00271DA8">
            <w:pPr>
              <w:rPr>
                <w:color w:val="auto"/>
                <w:sz w:val="22"/>
                <w:szCs w:val="22"/>
              </w:rPr>
            </w:pPr>
            <w:r w:rsidRPr="00C02EB4">
              <w:rPr>
                <w:color w:val="auto"/>
                <w:sz w:val="22"/>
                <w:szCs w:val="22"/>
              </w:rPr>
              <w:t>5.226</w:t>
            </w:r>
          </w:p>
          <w:p w14:paraId="68F2B049"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4161D256" w14:textId="77777777" w:rsidR="002F610F" w:rsidRPr="00C02EB4" w:rsidRDefault="00271DA8">
            <w:pPr>
              <w:rPr>
                <w:color w:val="auto"/>
                <w:sz w:val="22"/>
                <w:szCs w:val="22"/>
              </w:rPr>
            </w:pPr>
            <w:r w:rsidRPr="00C02EB4">
              <w:rPr>
                <w:color w:val="auto"/>
                <w:sz w:val="22"/>
                <w:szCs w:val="22"/>
              </w:rPr>
              <w:t>MOBILAIS, izņemot gaisa kuģniecības mobilo (R)</w:t>
            </w:r>
          </w:p>
          <w:p w14:paraId="60CF03B5" w14:textId="77777777" w:rsidR="002F610F" w:rsidRPr="00C02EB4" w:rsidRDefault="00271DA8">
            <w:pPr>
              <w:rPr>
                <w:color w:val="auto"/>
                <w:sz w:val="22"/>
                <w:szCs w:val="22"/>
              </w:rPr>
            </w:pPr>
            <w:r w:rsidRPr="00C02EB4">
              <w:rPr>
                <w:color w:val="auto"/>
                <w:sz w:val="22"/>
                <w:szCs w:val="22"/>
              </w:rPr>
              <w:t>Radiolokācijas RR4.4</w:t>
            </w:r>
          </w:p>
          <w:p w14:paraId="00CE2820" w14:textId="77777777" w:rsidR="002F610F" w:rsidRPr="00C02EB4" w:rsidRDefault="00271DA8">
            <w:pPr>
              <w:rPr>
                <w:color w:val="auto"/>
                <w:sz w:val="22"/>
                <w:szCs w:val="22"/>
              </w:rPr>
            </w:pPr>
            <w:r w:rsidRPr="00C02EB4">
              <w:rPr>
                <w:color w:val="auto"/>
                <w:sz w:val="22"/>
                <w:szCs w:val="22"/>
              </w:rPr>
              <w:t>5.226</w:t>
            </w:r>
          </w:p>
          <w:p w14:paraId="7FE60047"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35A5ADE3" w14:textId="3D7095A1" w:rsidR="002F610F" w:rsidRPr="00C02EB4" w:rsidRDefault="00271DA8">
            <w:pPr>
              <w:rPr>
                <w:color w:val="auto"/>
                <w:sz w:val="22"/>
                <w:szCs w:val="22"/>
              </w:rPr>
            </w:pPr>
            <w:r w:rsidRPr="00C02EB4">
              <w:rPr>
                <w:color w:val="auto"/>
                <w:sz w:val="22"/>
                <w:szCs w:val="22"/>
              </w:rPr>
              <w:t>PMR/PAMR/FB: 151,4–154,5; 154,65–156 MHz</w:t>
            </w:r>
          </w:p>
        </w:tc>
        <w:tc>
          <w:tcPr>
            <w:tcW w:w="1902" w:type="dxa"/>
            <w:shd w:val="clear" w:color="auto" w:fill="FFFFFF"/>
            <w:noWrap/>
            <w:tcMar>
              <w:top w:w="30" w:type="dxa"/>
              <w:left w:w="30" w:type="dxa"/>
              <w:bottom w:w="30" w:type="dxa"/>
              <w:right w:w="30" w:type="dxa"/>
            </w:tcMar>
            <w:vAlign w:val="center"/>
          </w:tcPr>
          <w:p w14:paraId="300CB9DA" w14:textId="793E4BE0" w:rsidR="002F610F" w:rsidRPr="00C02EB4" w:rsidRDefault="00271DA8">
            <w:pPr>
              <w:rPr>
                <w:color w:val="auto"/>
                <w:sz w:val="22"/>
                <w:szCs w:val="22"/>
              </w:rPr>
            </w:pPr>
            <w:r w:rsidRPr="00C02EB4">
              <w:rPr>
                <w:color w:val="auto"/>
                <w:sz w:val="22"/>
                <w:szCs w:val="22"/>
              </w:rPr>
              <w:t>ECC/DEC/(06)06 – ECC 2006</w:t>
            </w:r>
            <w:r w:rsidR="007C0623" w:rsidRPr="00C02EB4">
              <w:rPr>
                <w:color w:val="auto"/>
                <w:sz w:val="22"/>
                <w:szCs w:val="22"/>
              </w:rPr>
              <w:t>. </w:t>
            </w:r>
            <w:r w:rsidRPr="00C02EB4">
              <w:rPr>
                <w:color w:val="auto"/>
                <w:sz w:val="22"/>
                <w:szCs w:val="22"/>
              </w:rPr>
              <w:t>gada 7</w:t>
            </w:r>
            <w:r w:rsidR="007C0623" w:rsidRPr="00C02EB4">
              <w:rPr>
                <w:color w:val="auto"/>
                <w:sz w:val="22"/>
                <w:szCs w:val="22"/>
              </w:rPr>
              <w:t>. </w:t>
            </w:r>
            <w:r w:rsidRPr="00C02EB4">
              <w:rPr>
                <w:color w:val="auto"/>
                <w:sz w:val="22"/>
                <w:szCs w:val="22"/>
              </w:rPr>
              <w:t>jūlija lēmums par radiofrekvenču joslu pieejamību 80 MHz, 160 MHz un 400 MHz diapazonos šaurjoslas sauszemes mobilo ciparu PMR/PAMR sistēmu ieviešanai</w:t>
            </w:r>
          </w:p>
          <w:p w14:paraId="7342B89C" w14:textId="77777777" w:rsidR="002F610F" w:rsidRPr="00C02EB4" w:rsidRDefault="00271DA8">
            <w:pPr>
              <w:rPr>
                <w:color w:val="auto"/>
                <w:sz w:val="22"/>
                <w:szCs w:val="22"/>
              </w:rPr>
            </w:pPr>
            <w:r w:rsidRPr="00C02EB4">
              <w:rPr>
                <w:color w:val="auto"/>
                <w:sz w:val="22"/>
                <w:szCs w:val="22"/>
              </w:rPr>
              <w:t>CEPT T/R 25-08 – Sauszemes mobilā dienesta radiofrekvenču plānošana un koordinācija 29,7–470 MHz joslā</w:t>
            </w:r>
          </w:p>
        </w:tc>
        <w:tc>
          <w:tcPr>
            <w:tcW w:w="1606" w:type="dxa"/>
            <w:shd w:val="clear" w:color="auto" w:fill="FFFFFF"/>
            <w:noWrap/>
            <w:tcMar>
              <w:top w:w="30" w:type="dxa"/>
              <w:left w:w="30" w:type="dxa"/>
              <w:bottom w:w="30" w:type="dxa"/>
              <w:right w:w="30" w:type="dxa"/>
            </w:tcMar>
            <w:vAlign w:val="center"/>
          </w:tcPr>
          <w:p w14:paraId="61B11F66" w14:textId="77777777" w:rsidR="002F610F" w:rsidRPr="00C02EB4" w:rsidRDefault="00271DA8">
            <w:pPr>
              <w:rPr>
                <w:color w:val="auto"/>
                <w:sz w:val="22"/>
                <w:szCs w:val="22"/>
              </w:rPr>
            </w:pPr>
            <w:r w:rsidRPr="00C02EB4">
              <w:rPr>
                <w:color w:val="auto"/>
                <w:sz w:val="22"/>
                <w:szCs w:val="22"/>
              </w:rPr>
              <w:t>Radiosaskarne RS LM.150D</w:t>
            </w:r>
          </w:p>
          <w:p w14:paraId="630E6717" w14:textId="77777777" w:rsidR="002F610F" w:rsidRPr="00C02EB4" w:rsidRDefault="00271DA8">
            <w:pPr>
              <w:rPr>
                <w:color w:val="auto"/>
                <w:sz w:val="22"/>
                <w:szCs w:val="22"/>
              </w:rPr>
            </w:pPr>
            <w:r w:rsidRPr="00C02EB4">
              <w:rPr>
                <w:color w:val="auto"/>
                <w:sz w:val="22"/>
                <w:szCs w:val="22"/>
              </w:rPr>
              <w:t>Dupleksie kanāli (ML: 146,8–149,9; 150,05–151,4 MHz)</w:t>
            </w:r>
          </w:p>
        </w:tc>
      </w:tr>
      <w:tr w:rsidR="00BB30D4" w:rsidRPr="00C02EB4" w14:paraId="16D747C5" w14:textId="77777777" w:rsidTr="0010151B">
        <w:tc>
          <w:tcPr>
            <w:tcW w:w="526" w:type="dxa"/>
            <w:vMerge/>
            <w:shd w:val="clear" w:color="auto" w:fill="FFFFFF"/>
            <w:noWrap/>
            <w:tcMar>
              <w:top w:w="30" w:type="dxa"/>
              <w:left w:w="30" w:type="dxa"/>
              <w:bottom w:w="30" w:type="dxa"/>
              <w:right w:w="30" w:type="dxa"/>
            </w:tcMar>
            <w:vAlign w:val="center"/>
          </w:tcPr>
          <w:p w14:paraId="209E3CED"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1942450"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B42178F"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118EA497" w14:textId="65F1D752" w:rsidR="002F610F" w:rsidRPr="00C02EB4" w:rsidRDefault="00271DA8">
            <w:pPr>
              <w:rPr>
                <w:color w:val="auto"/>
                <w:sz w:val="22"/>
                <w:szCs w:val="22"/>
              </w:rPr>
            </w:pPr>
            <w:r w:rsidRPr="00C02EB4">
              <w:rPr>
                <w:color w:val="auto"/>
                <w:sz w:val="22"/>
                <w:szCs w:val="22"/>
              </w:rPr>
              <w:t>PMR/PAMR: 154,5–154,65 MHz</w:t>
            </w:r>
          </w:p>
        </w:tc>
        <w:tc>
          <w:tcPr>
            <w:tcW w:w="1902" w:type="dxa"/>
            <w:shd w:val="clear" w:color="auto" w:fill="FFFFFF"/>
            <w:noWrap/>
            <w:tcMar>
              <w:top w:w="30" w:type="dxa"/>
              <w:left w:w="30" w:type="dxa"/>
              <w:bottom w:w="30" w:type="dxa"/>
              <w:right w:w="30" w:type="dxa"/>
            </w:tcMar>
            <w:vAlign w:val="center"/>
          </w:tcPr>
          <w:p w14:paraId="284CEDF4" w14:textId="2EDEAF1C" w:rsidR="002F610F" w:rsidRPr="00C02EB4" w:rsidRDefault="00271DA8">
            <w:pPr>
              <w:rPr>
                <w:color w:val="auto"/>
                <w:sz w:val="22"/>
                <w:szCs w:val="22"/>
              </w:rPr>
            </w:pPr>
            <w:r w:rsidRPr="00C02EB4">
              <w:rPr>
                <w:color w:val="auto"/>
                <w:sz w:val="22"/>
                <w:szCs w:val="22"/>
              </w:rPr>
              <w:t>ECC/DEC/(06)06 – ECC 2006</w:t>
            </w:r>
            <w:r w:rsidR="007C0623" w:rsidRPr="00C02EB4">
              <w:rPr>
                <w:color w:val="auto"/>
                <w:sz w:val="22"/>
                <w:szCs w:val="22"/>
              </w:rPr>
              <w:t>. </w:t>
            </w:r>
            <w:r w:rsidRPr="00C02EB4">
              <w:rPr>
                <w:color w:val="auto"/>
                <w:sz w:val="22"/>
                <w:szCs w:val="22"/>
              </w:rPr>
              <w:t>gada 7</w:t>
            </w:r>
            <w:r w:rsidR="007C0623" w:rsidRPr="00C02EB4">
              <w:rPr>
                <w:color w:val="auto"/>
                <w:sz w:val="22"/>
                <w:szCs w:val="22"/>
              </w:rPr>
              <w:t>. </w:t>
            </w:r>
            <w:r w:rsidRPr="00C02EB4">
              <w:rPr>
                <w:color w:val="auto"/>
                <w:sz w:val="22"/>
                <w:szCs w:val="22"/>
              </w:rPr>
              <w:t>jūlija lēmums par radiofrekvenču joslu pieejamību 80 MHz, 160 MHz un 400 MHz diapazonos šaurjoslas sauszemes mobilo ciparu PMR/PAMR sistēmu ieviešanai</w:t>
            </w:r>
          </w:p>
          <w:p w14:paraId="2A516CDA" w14:textId="77777777" w:rsidR="002F610F" w:rsidRPr="00C02EB4" w:rsidRDefault="00271DA8">
            <w:pPr>
              <w:rPr>
                <w:color w:val="auto"/>
                <w:sz w:val="22"/>
                <w:szCs w:val="22"/>
              </w:rPr>
            </w:pPr>
            <w:r w:rsidRPr="00C02EB4">
              <w:rPr>
                <w:color w:val="auto"/>
                <w:sz w:val="22"/>
                <w:szCs w:val="22"/>
              </w:rPr>
              <w:t>CEPT T/R 25-08 – Sauszemes mobilā dienesta radiofrekvenču plānošana un koordinācija 29,7–470 MHz joslā</w:t>
            </w:r>
          </w:p>
        </w:tc>
        <w:tc>
          <w:tcPr>
            <w:tcW w:w="1606" w:type="dxa"/>
            <w:shd w:val="clear" w:color="auto" w:fill="FFFFFF"/>
            <w:noWrap/>
            <w:tcMar>
              <w:top w:w="30" w:type="dxa"/>
              <w:left w:w="30" w:type="dxa"/>
              <w:bottom w:w="30" w:type="dxa"/>
              <w:right w:w="30" w:type="dxa"/>
            </w:tcMar>
            <w:vAlign w:val="center"/>
          </w:tcPr>
          <w:p w14:paraId="10C9BE6A" w14:textId="77777777" w:rsidR="002F610F" w:rsidRPr="00C02EB4" w:rsidRDefault="00271DA8">
            <w:pPr>
              <w:rPr>
                <w:color w:val="auto"/>
                <w:sz w:val="22"/>
                <w:szCs w:val="22"/>
              </w:rPr>
            </w:pPr>
            <w:r w:rsidRPr="00C02EB4">
              <w:rPr>
                <w:color w:val="auto"/>
                <w:sz w:val="22"/>
                <w:szCs w:val="22"/>
              </w:rPr>
              <w:t>Radiosaskarne RS LM.150S</w:t>
            </w:r>
          </w:p>
          <w:p w14:paraId="269AAC78" w14:textId="77777777" w:rsidR="002F610F" w:rsidRPr="00C02EB4" w:rsidRDefault="00271DA8">
            <w:pPr>
              <w:rPr>
                <w:color w:val="auto"/>
                <w:sz w:val="22"/>
                <w:szCs w:val="22"/>
              </w:rPr>
            </w:pPr>
            <w:r w:rsidRPr="00C02EB4">
              <w:rPr>
                <w:color w:val="auto"/>
                <w:sz w:val="22"/>
                <w:szCs w:val="22"/>
              </w:rPr>
              <w:t>Simpleksie kanāli</w:t>
            </w:r>
          </w:p>
        </w:tc>
      </w:tr>
      <w:tr w:rsidR="00BB30D4" w:rsidRPr="00C02EB4" w14:paraId="71F1D74F" w14:textId="77777777" w:rsidTr="0010151B">
        <w:tc>
          <w:tcPr>
            <w:tcW w:w="526" w:type="dxa"/>
            <w:vMerge/>
            <w:shd w:val="clear" w:color="auto" w:fill="FFFFFF"/>
            <w:noWrap/>
            <w:tcMar>
              <w:top w:w="30" w:type="dxa"/>
              <w:left w:w="30" w:type="dxa"/>
              <w:bottom w:w="30" w:type="dxa"/>
              <w:right w:w="30" w:type="dxa"/>
            </w:tcMar>
            <w:vAlign w:val="center"/>
          </w:tcPr>
          <w:p w14:paraId="5BE911AD"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7581422"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909209D"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5E34ECB8" w14:textId="77777777" w:rsidR="002F610F" w:rsidRPr="00C02EB4" w:rsidRDefault="00271DA8">
            <w:pPr>
              <w:rPr>
                <w:color w:val="auto"/>
                <w:sz w:val="22"/>
                <w:szCs w:val="22"/>
              </w:rPr>
            </w:pPr>
            <w:r w:rsidRPr="00C02EB4">
              <w:rPr>
                <w:color w:val="auto"/>
                <w:sz w:val="22"/>
                <w:szCs w:val="22"/>
              </w:rPr>
              <w:t>PMR: 155,450 MHz; 155,475 MHz</w:t>
            </w:r>
          </w:p>
        </w:tc>
        <w:tc>
          <w:tcPr>
            <w:tcW w:w="1902" w:type="dxa"/>
            <w:shd w:val="clear" w:color="auto" w:fill="FFFFFF"/>
            <w:noWrap/>
            <w:tcMar>
              <w:top w:w="30" w:type="dxa"/>
              <w:left w:w="30" w:type="dxa"/>
              <w:bottom w:w="30" w:type="dxa"/>
              <w:right w:w="30" w:type="dxa"/>
            </w:tcMar>
            <w:vAlign w:val="center"/>
          </w:tcPr>
          <w:p w14:paraId="2F6A25D6" w14:textId="77777777" w:rsidR="002F610F" w:rsidRPr="00C02EB4" w:rsidRDefault="00271DA8">
            <w:pPr>
              <w:rPr>
                <w:color w:val="auto"/>
                <w:sz w:val="22"/>
                <w:szCs w:val="22"/>
              </w:rPr>
            </w:pPr>
            <w:r w:rsidRPr="00C02EB4">
              <w:rPr>
                <w:color w:val="auto"/>
                <w:sz w:val="22"/>
                <w:szCs w:val="22"/>
              </w:rPr>
              <w:t>CEPT T/R 25-08 – Sauszemes mobilā dienesta radiofrekvenču plānošana un koordinācija 29,7–470 MHz joslā</w:t>
            </w:r>
          </w:p>
        </w:tc>
        <w:tc>
          <w:tcPr>
            <w:tcW w:w="1606" w:type="dxa"/>
            <w:shd w:val="clear" w:color="auto" w:fill="FFFFFF"/>
            <w:noWrap/>
            <w:tcMar>
              <w:top w:w="30" w:type="dxa"/>
              <w:left w:w="30" w:type="dxa"/>
              <w:bottom w:w="30" w:type="dxa"/>
              <w:right w:w="30" w:type="dxa"/>
            </w:tcMar>
            <w:vAlign w:val="center"/>
          </w:tcPr>
          <w:p w14:paraId="163A582A" w14:textId="77777777" w:rsidR="002F610F" w:rsidRPr="00C02EB4" w:rsidRDefault="00271DA8">
            <w:pPr>
              <w:rPr>
                <w:color w:val="auto"/>
                <w:sz w:val="22"/>
                <w:szCs w:val="22"/>
              </w:rPr>
            </w:pPr>
            <w:r w:rsidRPr="00C02EB4">
              <w:rPr>
                <w:color w:val="auto"/>
                <w:sz w:val="22"/>
                <w:szCs w:val="22"/>
              </w:rPr>
              <w:t>Radiosaskarne RS LM.150T</w:t>
            </w:r>
          </w:p>
          <w:p w14:paraId="5754F96E" w14:textId="77777777" w:rsidR="002F610F" w:rsidRPr="00C02EB4" w:rsidRDefault="00271DA8">
            <w:pPr>
              <w:rPr>
                <w:color w:val="auto"/>
                <w:sz w:val="22"/>
                <w:szCs w:val="22"/>
              </w:rPr>
            </w:pPr>
            <w:r w:rsidRPr="00C02EB4">
              <w:rPr>
                <w:color w:val="auto"/>
                <w:sz w:val="22"/>
                <w:szCs w:val="22"/>
              </w:rPr>
              <w:t>Suņu izsekošanas iekārtas</w:t>
            </w:r>
          </w:p>
        </w:tc>
      </w:tr>
      <w:tr w:rsidR="00BB30D4" w:rsidRPr="00C02EB4" w14:paraId="4B7B2449" w14:textId="77777777" w:rsidTr="0010151B">
        <w:tc>
          <w:tcPr>
            <w:tcW w:w="526" w:type="dxa"/>
            <w:vMerge/>
            <w:shd w:val="clear" w:color="auto" w:fill="FFFFFF"/>
            <w:noWrap/>
            <w:tcMar>
              <w:top w:w="30" w:type="dxa"/>
              <w:left w:w="30" w:type="dxa"/>
              <w:bottom w:w="30" w:type="dxa"/>
              <w:right w:w="30" w:type="dxa"/>
            </w:tcMar>
            <w:vAlign w:val="center"/>
          </w:tcPr>
          <w:p w14:paraId="65DDF68C"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F4834A6"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0188B56"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564ADD1" w14:textId="26931AF9" w:rsidR="00AC5FEB" w:rsidRPr="00C02EB4" w:rsidRDefault="00271DA8">
            <w:pPr>
              <w:rPr>
                <w:color w:val="auto"/>
                <w:sz w:val="22"/>
                <w:szCs w:val="22"/>
              </w:rPr>
            </w:pPr>
            <w:r w:rsidRPr="00C02EB4">
              <w:rPr>
                <w:color w:val="auto"/>
                <w:sz w:val="22"/>
                <w:szCs w:val="22"/>
              </w:rPr>
              <w:t>PMR/PAMR: 156–157,450/</w:t>
            </w:r>
            <w:r w:rsidR="00AC5FEB" w:rsidRPr="00C02EB4">
              <w:rPr>
                <w:color w:val="auto"/>
                <w:sz w:val="22"/>
                <w:szCs w:val="22"/>
              </w:rPr>
              <w:br/>
            </w:r>
            <w:r w:rsidRPr="00C02EB4">
              <w:rPr>
                <w:color w:val="auto"/>
                <w:sz w:val="22"/>
                <w:szCs w:val="22"/>
              </w:rPr>
              <w:t>160,6–160,975</w:t>
            </w:r>
            <w:r w:rsidR="00AC5FEB" w:rsidRPr="00C02EB4">
              <w:rPr>
                <w:color w:val="auto"/>
                <w:sz w:val="22"/>
                <w:szCs w:val="22"/>
              </w:rPr>
              <w:t>/</w:t>
            </w:r>
          </w:p>
          <w:p w14:paraId="28A64393" w14:textId="30714B5B" w:rsidR="002F610F" w:rsidRPr="00C02EB4" w:rsidRDefault="00271DA8">
            <w:pPr>
              <w:rPr>
                <w:color w:val="auto"/>
                <w:sz w:val="22"/>
                <w:szCs w:val="22"/>
              </w:rPr>
            </w:pPr>
            <w:r w:rsidRPr="00C02EB4">
              <w:rPr>
                <w:color w:val="auto"/>
                <w:sz w:val="22"/>
                <w:szCs w:val="22"/>
              </w:rPr>
              <w:t>161,475–162,050 MHz</w:t>
            </w:r>
          </w:p>
        </w:tc>
        <w:tc>
          <w:tcPr>
            <w:tcW w:w="1902" w:type="dxa"/>
            <w:shd w:val="clear" w:color="auto" w:fill="FFFFFF"/>
            <w:noWrap/>
            <w:tcMar>
              <w:top w:w="30" w:type="dxa"/>
              <w:left w:w="30" w:type="dxa"/>
              <w:bottom w:w="30" w:type="dxa"/>
              <w:right w:w="30" w:type="dxa"/>
            </w:tcMar>
            <w:vAlign w:val="center"/>
          </w:tcPr>
          <w:p w14:paraId="0D7B365F" w14:textId="77777777" w:rsidR="002F610F" w:rsidRPr="00C02EB4" w:rsidRDefault="00271DA8">
            <w:pPr>
              <w:rPr>
                <w:color w:val="auto"/>
                <w:sz w:val="22"/>
                <w:szCs w:val="22"/>
              </w:rPr>
            </w:pPr>
            <w:r w:rsidRPr="00C02EB4">
              <w:rPr>
                <w:color w:val="auto"/>
                <w:sz w:val="22"/>
                <w:szCs w:val="22"/>
              </w:rPr>
              <w:t>RR AP18</w:t>
            </w:r>
          </w:p>
        </w:tc>
        <w:tc>
          <w:tcPr>
            <w:tcW w:w="1606" w:type="dxa"/>
            <w:shd w:val="clear" w:color="auto" w:fill="FFFFFF"/>
            <w:noWrap/>
            <w:tcMar>
              <w:top w:w="30" w:type="dxa"/>
              <w:left w:w="30" w:type="dxa"/>
              <w:bottom w:w="30" w:type="dxa"/>
              <w:right w:w="30" w:type="dxa"/>
            </w:tcMar>
            <w:vAlign w:val="center"/>
          </w:tcPr>
          <w:p w14:paraId="4AE1976E" w14:textId="77777777" w:rsidR="002F610F" w:rsidRPr="00C02EB4" w:rsidRDefault="00271DA8">
            <w:pPr>
              <w:rPr>
                <w:color w:val="auto"/>
                <w:sz w:val="22"/>
                <w:szCs w:val="22"/>
              </w:rPr>
            </w:pPr>
            <w:r w:rsidRPr="00C02EB4">
              <w:rPr>
                <w:color w:val="auto"/>
                <w:sz w:val="22"/>
                <w:szCs w:val="22"/>
              </w:rPr>
              <w:t>Starptautiskie jūras mobilā dienesta kanāli</w:t>
            </w:r>
          </w:p>
        </w:tc>
      </w:tr>
      <w:tr w:rsidR="00BB30D4" w:rsidRPr="00C02EB4" w14:paraId="3D5C851D" w14:textId="77777777" w:rsidTr="0010151B">
        <w:tc>
          <w:tcPr>
            <w:tcW w:w="526" w:type="dxa"/>
            <w:vMerge/>
            <w:shd w:val="clear" w:color="auto" w:fill="FFFFFF"/>
            <w:noWrap/>
            <w:tcMar>
              <w:top w:w="30" w:type="dxa"/>
              <w:left w:w="30" w:type="dxa"/>
              <w:bottom w:w="30" w:type="dxa"/>
              <w:right w:w="30" w:type="dxa"/>
            </w:tcMar>
            <w:vAlign w:val="center"/>
          </w:tcPr>
          <w:p w14:paraId="4E2BEFBE"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6992318"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BE405BE"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5BD2271" w14:textId="77777777" w:rsidR="002F610F" w:rsidRPr="00C02EB4" w:rsidRDefault="00271DA8">
            <w:pPr>
              <w:rPr>
                <w:color w:val="auto"/>
                <w:sz w:val="22"/>
                <w:szCs w:val="22"/>
              </w:rPr>
            </w:pPr>
            <w:r w:rsidRPr="00C02EB4">
              <w:rPr>
                <w:color w:val="auto"/>
                <w:sz w:val="22"/>
                <w:szCs w:val="22"/>
              </w:rPr>
              <w:t>GMDSS: 156,3 MHz</w:t>
            </w:r>
          </w:p>
        </w:tc>
        <w:tc>
          <w:tcPr>
            <w:tcW w:w="1902" w:type="dxa"/>
            <w:shd w:val="clear" w:color="auto" w:fill="FFFFFF"/>
            <w:noWrap/>
            <w:tcMar>
              <w:top w:w="30" w:type="dxa"/>
              <w:left w:w="30" w:type="dxa"/>
              <w:bottom w:w="30" w:type="dxa"/>
              <w:right w:w="30" w:type="dxa"/>
            </w:tcMar>
            <w:vAlign w:val="center"/>
          </w:tcPr>
          <w:p w14:paraId="33DF096A" w14:textId="77777777" w:rsidR="002F610F" w:rsidRPr="00C02EB4" w:rsidRDefault="00271DA8">
            <w:pPr>
              <w:rPr>
                <w:color w:val="auto"/>
                <w:sz w:val="22"/>
                <w:szCs w:val="22"/>
              </w:rPr>
            </w:pPr>
            <w:r w:rsidRPr="00C02EB4">
              <w:rPr>
                <w:color w:val="auto"/>
                <w:sz w:val="22"/>
                <w:szCs w:val="22"/>
              </w:rPr>
              <w:t>RR AP15</w:t>
            </w:r>
          </w:p>
        </w:tc>
        <w:tc>
          <w:tcPr>
            <w:tcW w:w="1606" w:type="dxa"/>
            <w:shd w:val="clear" w:color="auto" w:fill="FFFFFF"/>
            <w:noWrap/>
            <w:tcMar>
              <w:top w:w="30" w:type="dxa"/>
              <w:left w:w="30" w:type="dxa"/>
              <w:bottom w:w="30" w:type="dxa"/>
              <w:right w:w="30" w:type="dxa"/>
            </w:tcMar>
            <w:vAlign w:val="center"/>
          </w:tcPr>
          <w:p w14:paraId="0E790279" w14:textId="77777777" w:rsidR="002F610F" w:rsidRPr="00C02EB4" w:rsidRDefault="00271DA8">
            <w:pPr>
              <w:rPr>
                <w:color w:val="auto"/>
                <w:sz w:val="22"/>
                <w:szCs w:val="22"/>
              </w:rPr>
            </w:pPr>
            <w:r w:rsidRPr="00C02EB4">
              <w:rPr>
                <w:color w:val="auto"/>
                <w:sz w:val="22"/>
                <w:szCs w:val="22"/>
              </w:rPr>
              <w:t>Privātie elektronisko sakaru tīkli</w:t>
            </w:r>
          </w:p>
          <w:p w14:paraId="5360A310" w14:textId="77777777" w:rsidR="002F610F" w:rsidRPr="00C02EB4" w:rsidRDefault="00271DA8">
            <w:pPr>
              <w:rPr>
                <w:color w:val="auto"/>
                <w:sz w:val="22"/>
                <w:szCs w:val="22"/>
              </w:rPr>
            </w:pPr>
            <w:r w:rsidRPr="00C02EB4">
              <w:rPr>
                <w:color w:val="auto"/>
                <w:sz w:val="22"/>
                <w:szCs w:val="22"/>
              </w:rPr>
              <w:t>VHF-CH06, starptautiskais kanāls sakariem briesmu gadījumos. Var izmantot arī sakariem starp kuģu un aviācijas radiostacijām saskaņotās meklēšanas un glābšanas operācijās un citos drošības nolūkos.</w:t>
            </w:r>
          </w:p>
        </w:tc>
      </w:tr>
      <w:tr w:rsidR="00BB30D4" w:rsidRPr="00C02EB4" w14:paraId="61DB7BFE" w14:textId="77777777" w:rsidTr="0010151B">
        <w:tc>
          <w:tcPr>
            <w:tcW w:w="526" w:type="dxa"/>
            <w:shd w:val="clear" w:color="auto" w:fill="FFFFFF"/>
            <w:noWrap/>
            <w:tcMar>
              <w:top w:w="30" w:type="dxa"/>
              <w:left w:w="30" w:type="dxa"/>
              <w:bottom w:w="30" w:type="dxa"/>
              <w:right w:w="30" w:type="dxa"/>
            </w:tcMar>
            <w:vAlign w:val="center"/>
          </w:tcPr>
          <w:p w14:paraId="216B7D62" w14:textId="77777777" w:rsidR="002F610F" w:rsidRPr="00C02EB4" w:rsidRDefault="00271DA8">
            <w:pPr>
              <w:rPr>
                <w:color w:val="auto"/>
                <w:sz w:val="22"/>
                <w:szCs w:val="22"/>
              </w:rPr>
            </w:pPr>
            <w:r w:rsidRPr="00C02EB4">
              <w:rPr>
                <w:color w:val="auto"/>
                <w:sz w:val="22"/>
                <w:szCs w:val="22"/>
              </w:rPr>
              <w:t>202.</w:t>
            </w:r>
          </w:p>
        </w:tc>
        <w:tc>
          <w:tcPr>
            <w:tcW w:w="9115" w:type="dxa"/>
            <w:gridSpan w:val="5"/>
            <w:shd w:val="clear" w:color="auto" w:fill="FFFFFF"/>
            <w:noWrap/>
            <w:tcMar>
              <w:top w:w="30" w:type="dxa"/>
              <w:left w:w="30" w:type="dxa"/>
              <w:bottom w:w="30" w:type="dxa"/>
              <w:right w:w="30" w:type="dxa"/>
            </w:tcMar>
            <w:vAlign w:val="center"/>
          </w:tcPr>
          <w:p w14:paraId="33B5D5E5" w14:textId="77777777" w:rsidR="002F610F" w:rsidRPr="00C02EB4" w:rsidRDefault="00271DA8">
            <w:pPr>
              <w:jc w:val="center"/>
              <w:rPr>
                <w:b/>
                <w:color w:val="auto"/>
                <w:sz w:val="22"/>
                <w:szCs w:val="22"/>
              </w:rPr>
            </w:pPr>
            <w:r w:rsidRPr="00C02EB4">
              <w:rPr>
                <w:b/>
                <w:color w:val="auto"/>
                <w:sz w:val="22"/>
                <w:szCs w:val="22"/>
              </w:rPr>
              <w:t>156,4875–156,5625 MHz</w:t>
            </w:r>
          </w:p>
        </w:tc>
      </w:tr>
      <w:tr w:rsidR="00BB30D4" w:rsidRPr="00C02EB4" w14:paraId="2332BD00" w14:textId="77777777" w:rsidTr="0010151B">
        <w:tc>
          <w:tcPr>
            <w:tcW w:w="526" w:type="dxa"/>
            <w:shd w:val="clear" w:color="auto" w:fill="FFFFFF"/>
            <w:noWrap/>
            <w:tcMar>
              <w:top w:w="30" w:type="dxa"/>
              <w:left w:w="30" w:type="dxa"/>
              <w:bottom w:w="30" w:type="dxa"/>
              <w:right w:w="30" w:type="dxa"/>
            </w:tcMar>
            <w:vAlign w:val="center"/>
          </w:tcPr>
          <w:p w14:paraId="3C30BC41"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34B2E28E" w14:textId="77777777" w:rsidR="002F610F" w:rsidRPr="00C02EB4" w:rsidRDefault="00271DA8">
            <w:pPr>
              <w:rPr>
                <w:color w:val="auto"/>
                <w:sz w:val="22"/>
                <w:szCs w:val="22"/>
              </w:rPr>
            </w:pPr>
            <w:r w:rsidRPr="00C02EB4">
              <w:rPr>
                <w:color w:val="auto"/>
                <w:sz w:val="22"/>
                <w:szCs w:val="22"/>
              </w:rPr>
              <w:t>5.111 5.226 5.227</w:t>
            </w:r>
          </w:p>
          <w:p w14:paraId="4DAA2C5D" w14:textId="77777777" w:rsidR="002F610F" w:rsidRPr="00C02EB4" w:rsidRDefault="00271DA8">
            <w:pPr>
              <w:rPr>
                <w:color w:val="auto"/>
                <w:sz w:val="22"/>
                <w:szCs w:val="22"/>
              </w:rPr>
            </w:pPr>
            <w:r w:rsidRPr="00C02EB4">
              <w:rPr>
                <w:color w:val="auto"/>
                <w:sz w:val="22"/>
                <w:szCs w:val="22"/>
              </w:rPr>
              <w:t>JŪRAS MOBILAIS (DSC briesmu un izsaukuma signāli)</w:t>
            </w:r>
          </w:p>
        </w:tc>
        <w:tc>
          <w:tcPr>
            <w:tcW w:w="2000" w:type="dxa"/>
            <w:shd w:val="clear" w:color="auto" w:fill="FFFFFF"/>
            <w:noWrap/>
            <w:tcMar>
              <w:top w:w="30" w:type="dxa"/>
              <w:left w:w="30" w:type="dxa"/>
              <w:bottom w:w="30" w:type="dxa"/>
              <w:right w:w="30" w:type="dxa"/>
            </w:tcMar>
            <w:vAlign w:val="center"/>
          </w:tcPr>
          <w:p w14:paraId="1474D044" w14:textId="77777777" w:rsidR="002F610F" w:rsidRPr="00C02EB4" w:rsidRDefault="00271DA8">
            <w:pPr>
              <w:rPr>
                <w:color w:val="auto"/>
                <w:sz w:val="22"/>
                <w:szCs w:val="22"/>
              </w:rPr>
            </w:pPr>
            <w:r w:rsidRPr="00C02EB4">
              <w:rPr>
                <w:color w:val="auto"/>
                <w:sz w:val="22"/>
                <w:szCs w:val="22"/>
              </w:rPr>
              <w:t>Radiolokācijas 4.4</w:t>
            </w:r>
          </w:p>
          <w:p w14:paraId="60668A6E" w14:textId="77777777" w:rsidR="002F610F" w:rsidRPr="00C02EB4" w:rsidRDefault="00271DA8">
            <w:pPr>
              <w:rPr>
                <w:color w:val="auto"/>
                <w:sz w:val="22"/>
                <w:szCs w:val="22"/>
              </w:rPr>
            </w:pPr>
            <w:r w:rsidRPr="00C02EB4">
              <w:rPr>
                <w:color w:val="auto"/>
                <w:sz w:val="22"/>
                <w:szCs w:val="22"/>
              </w:rPr>
              <w:t>5.111 5.226 5.227</w:t>
            </w:r>
          </w:p>
          <w:p w14:paraId="58D993F9" w14:textId="77777777" w:rsidR="002F610F" w:rsidRPr="00C02EB4" w:rsidRDefault="00271DA8">
            <w:pPr>
              <w:rPr>
                <w:color w:val="auto"/>
                <w:sz w:val="22"/>
                <w:szCs w:val="22"/>
              </w:rPr>
            </w:pPr>
            <w:r w:rsidRPr="00C02EB4">
              <w:rPr>
                <w:color w:val="auto"/>
                <w:sz w:val="22"/>
                <w:szCs w:val="22"/>
              </w:rPr>
              <w:t>JŪRAS MOBILAIS (DSC briesmu un izsaukuma signāli)</w:t>
            </w:r>
          </w:p>
        </w:tc>
        <w:tc>
          <w:tcPr>
            <w:tcW w:w="1705" w:type="dxa"/>
            <w:shd w:val="clear" w:color="auto" w:fill="FFFFFF"/>
            <w:noWrap/>
            <w:tcMar>
              <w:top w:w="30" w:type="dxa"/>
              <w:left w:w="30" w:type="dxa"/>
              <w:bottom w:w="30" w:type="dxa"/>
              <w:right w:w="30" w:type="dxa"/>
            </w:tcMar>
            <w:vAlign w:val="center"/>
          </w:tcPr>
          <w:p w14:paraId="2E0E9485" w14:textId="77777777" w:rsidR="002F610F" w:rsidRPr="00C02EB4" w:rsidRDefault="00271DA8">
            <w:pPr>
              <w:rPr>
                <w:color w:val="auto"/>
                <w:sz w:val="22"/>
                <w:szCs w:val="22"/>
              </w:rPr>
            </w:pPr>
            <w:r w:rsidRPr="00C02EB4">
              <w:rPr>
                <w:color w:val="auto"/>
                <w:sz w:val="22"/>
                <w:szCs w:val="22"/>
              </w:rPr>
              <w:t>GMDSS: 156,525 MHz</w:t>
            </w:r>
          </w:p>
        </w:tc>
        <w:tc>
          <w:tcPr>
            <w:tcW w:w="1902" w:type="dxa"/>
            <w:shd w:val="clear" w:color="auto" w:fill="FFFFFF"/>
            <w:noWrap/>
            <w:tcMar>
              <w:top w:w="30" w:type="dxa"/>
              <w:left w:w="30" w:type="dxa"/>
              <w:bottom w:w="30" w:type="dxa"/>
              <w:right w:w="30" w:type="dxa"/>
            </w:tcMar>
            <w:vAlign w:val="center"/>
          </w:tcPr>
          <w:p w14:paraId="00647CB9" w14:textId="77777777" w:rsidR="002F610F" w:rsidRPr="00C02EB4" w:rsidRDefault="00271DA8">
            <w:pPr>
              <w:rPr>
                <w:color w:val="auto"/>
                <w:sz w:val="22"/>
                <w:szCs w:val="22"/>
              </w:rPr>
            </w:pPr>
            <w:r w:rsidRPr="00C02EB4">
              <w:rPr>
                <w:color w:val="auto"/>
                <w:sz w:val="22"/>
                <w:szCs w:val="22"/>
              </w:rPr>
              <w:t>RR AP18</w:t>
            </w:r>
          </w:p>
        </w:tc>
        <w:tc>
          <w:tcPr>
            <w:tcW w:w="1606" w:type="dxa"/>
            <w:shd w:val="clear" w:color="auto" w:fill="FFFFFF"/>
            <w:noWrap/>
            <w:tcMar>
              <w:top w:w="30" w:type="dxa"/>
              <w:left w:w="30" w:type="dxa"/>
              <w:bottom w:w="30" w:type="dxa"/>
              <w:right w:w="30" w:type="dxa"/>
            </w:tcMar>
            <w:vAlign w:val="center"/>
          </w:tcPr>
          <w:p w14:paraId="2A1186D9" w14:textId="77777777" w:rsidR="002F610F" w:rsidRPr="00C02EB4" w:rsidRDefault="00271DA8">
            <w:pPr>
              <w:rPr>
                <w:color w:val="auto"/>
                <w:sz w:val="22"/>
                <w:szCs w:val="22"/>
              </w:rPr>
            </w:pPr>
            <w:r w:rsidRPr="00C02EB4">
              <w:rPr>
                <w:color w:val="auto"/>
                <w:sz w:val="22"/>
                <w:szCs w:val="22"/>
              </w:rPr>
              <w:t>Privātie elektronisko sakaru tīkli</w:t>
            </w:r>
          </w:p>
          <w:p w14:paraId="7D6EEACD" w14:textId="77777777" w:rsidR="002F610F" w:rsidRPr="00C02EB4" w:rsidRDefault="00271DA8">
            <w:pPr>
              <w:rPr>
                <w:color w:val="auto"/>
                <w:sz w:val="22"/>
                <w:szCs w:val="22"/>
              </w:rPr>
            </w:pPr>
            <w:r w:rsidRPr="00C02EB4">
              <w:rPr>
                <w:color w:val="auto"/>
                <w:sz w:val="22"/>
                <w:szCs w:val="22"/>
              </w:rPr>
              <w:t>VHF-CH70, starptautiskais DSC briesmu, drošības un izsaukuma signālu kanāls.</w:t>
            </w:r>
          </w:p>
        </w:tc>
      </w:tr>
      <w:tr w:rsidR="00BB30D4" w:rsidRPr="00C02EB4" w14:paraId="63639332" w14:textId="77777777" w:rsidTr="0010151B">
        <w:tc>
          <w:tcPr>
            <w:tcW w:w="526" w:type="dxa"/>
            <w:shd w:val="clear" w:color="auto" w:fill="FFFFFF"/>
            <w:noWrap/>
            <w:tcMar>
              <w:top w:w="30" w:type="dxa"/>
              <w:left w:w="30" w:type="dxa"/>
              <w:bottom w:w="30" w:type="dxa"/>
              <w:right w:w="30" w:type="dxa"/>
            </w:tcMar>
            <w:vAlign w:val="center"/>
          </w:tcPr>
          <w:p w14:paraId="6C896CA8" w14:textId="77777777" w:rsidR="002F610F" w:rsidRPr="00C02EB4" w:rsidRDefault="00271DA8">
            <w:pPr>
              <w:rPr>
                <w:color w:val="auto"/>
                <w:sz w:val="22"/>
                <w:szCs w:val="22"/>
              </w:rPr>
            </w:pPr>
            <w:r w:rsidRPr="00C02EB4">
              <w:rPr>
                <w:color w:val="auto"/>
                <w:sz w:val="22"/>
                <w:szCs w:val="22"/>
              </w:rPr>
              <w:t>203.</w:t>
            </w:r>
          </w:p>
        </w:tc>
        <w:tc>
          <w:tcPr>
            <w:tcW w:w="9115" w:type="dxa"/>
            <w:gridSpan w:val="5"/>
            <w:shd w:val="clear" w:color="auto" w:fill="FFFFFF"/>
            <w:noWrap/>
            <w:tcMar>
              <w:top w:w="30" w:type="dxa"/>
              <w:left w:w="30" w:type="dxa"/>
              <w:bottom w:w="30" w:type="dxa"/>
              <w:right w:w="30" w:type="dxa"/>
            </w:tcMar>
            <w:vAlign w:val="center"/>
          </w:tcPr>
          <w:p w14:paraId="6F1A6A0E" w14:textId="77777777" w:rsidR="002F610F" w:rsidRPr="00C02EB4" w:rsidRDefault="00271DA8">
            <w:pPr>
              <w:jc w:val="center"/>
              <w:rPr>
                <w:b/>
                <w:color w:val="auto"/>
                <w:sz w:val="22"/>
                <w:szCs w:val="22"/>
              </w:rPr>
            </w:pPr>
            <w:r w:rsidRPr="00C02EB4">
              <w:rPr>
                <w:b/>
                <w:color w:val="auto"/>
                <w:sz w:val="22"/>
                <w:szCs w:val="22"/>
              </w:rPr>
              <w:t>156,5625–156,7625 MHz</w:t>
            </w:r>
          </w:p>
        </w:tc>
      </w:tr>
      <w:tr w:rsidR="00BB30D4" w:rsidRPr="00C02EB4" w14:paraId="5C7376D0" w14:textId="77777777" w:rsidTr="0010151B">
        <w:tc>
          <w:tcPr>
            <w:tcW w:w="526" w:type="dxa"/>
            <w:shd w:val="clear" w:color="auto" w:fill="FFFFFF"/>
            <w:noWrap/>
            <w:tcMar>
              <w:top w:w="30" w:type="dxa"/>
              <w:left w:w="30" w:type="dxa"/>
              <w:bottom w:w="30" w:type="dxa"/>
              <w:right w:w="30" w:type="dxa"/>
            </w:tcMar>
            <w:vAlign w:val="center"/>
          </w:tcPr>
          <w:p w14:paraId="7E12C598"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31334FA8" w14:textId="77777777" w:rsidR="002F610F" w:rsidRPr="00C02EB4" w:rsidRDefault="00271DA8">
            <w:pPr>
              <w:rPr>
                <w:color w:val="auto"/>
                <w:sz w:val="22"/>
                <w:szCs w:val="22"/>
              </w:rPr>
            </w:pPr>
            <w:r w:rsidRPr="00C02EB4">
              <w:rPr>
                <w:color w:val="auto"/>
                <w:sz w:val="22"/>
                <w:szCs w:val="22"/>
              </w:rPr>
              <w:t>MOBILAIS, izņemot gaisa kuģniecības mobilo (R)</w:t>
            </w:r>
          </w:p>
          <w:p w14:paraId="1883A831" w14:textId="77777777" w:rsidR="002F610F" w:rsidRPr="00C02EB4" w:rsidRDefault="00271DA8">
            <w:pPr>
              <w:rPr>
                <w:color w:val="auto"/>
                <w:sz w:val="22"/>
                <w:szCs w:val="22"/>
              </w:rPr>
            </w:pPr>
            <w:r w:rsidRPr="00C02EB4">
              <w:rPr>
                <w:color w:val="auto"/>
                <w:sz w:val="22"/>
                <w:szCs w:val="22"/>
              </w:rPr>
              <w:t>5.226</w:t>
            </w:r>
          </w:p>
          <w:p w14:paraId="0DD81035" w14:textId="77777777" w:rsidR="002F610F" w:rsidRPr="00C02EB4" w:rsidRDefault="00271DA8">
            <w:pPr>
              <w:rPr>
                <w:color w:val="auto"/>
                <w:sz w:val="22"/>
                <w:szCs w:val="22"/>
              </w:rPr>
            </w:pPr>
            <w:r w:rsidRPr="00C02EB4">
              <w:rPr>
                <w:color w:val="auto"/>
                <w:sz w:val="22"/>
                <w:szCs w:val="22"/>
              </w:rPr>
              <w:t>FIKSĒTAIS</w:t>
            </w:r>
          </w:p>
        </w:tc>
        <w:tc>
          <w:tcPr>
            <w:tcW w:w="2000" w:type="dxa"/>
            <w:shd w:val="clear" w:color="auto" w:fill="FFFFFF"/>
            <w:noWrap/>
            <w:tcMar>
              <w:top w:w="30" w:type="dxa"/>
              <w:left w:w="30" w:type="dxa"/>
              <w:bottom w:w="30" w:type="dxa"/>
              <w:right w:w="30" w:type="dxa"/>
            </w:tcMar>
            <w:vAlign w:val="center"/>
          </w:tcPr>
          <w:p w14:paraId="34F281C5" w14:textId="77777777" w:rsidR="002F610F" w:rsidRPr="00C02EB4" w:rsidRDefault="00271DA8">
            <w:pPr>
              <w:rPr>
                <w:color w:val="auto"/>
                <w:sz w:val="22"/>
                <w:szCs w:val="22"/>
              </w:rPr>
            </w:pPr>
            <w:r w:rsidRPr="00C02EB4">
              <w:rPr>
                <w:color w:val="auto"/>
                <w:sz w:val="22"/>
                <w:szCs w:val="22"/>
              </w:rPr>
              <w:t>MOBILAIS, izņemot gaisa kuģniecības mobilo (R)</w:t>
            </w:r>
          </w:p>
          <w:p w14:paraId="5669251A" w14:textId="77777777" w:rsidR="002F610F" w:rsidRPr="00C02EB4" w:rsidRDefault="00271DA8">
            <w:pPr>
              <w:rPr>
                <w:color w:val="auto"/>
                <w:sz w:val="22"/>
                <w:szCs w:val="22"/>
              </w:rPr>
            </w:pPr>
            <w:r w:rsidRPr="00C02EB4">
              <w:rPr>
                <w:color w:val="auto"/>
                <w:sz w:val="22"/>
                <w:szCs w:val="22"/>
              </w:rPr>
              <w:t>Radiolokācijas RR4.4</w:t>
            </w:r>
          </w:p>
          <w:p w14:paraId="1AC13BAD" w14:textId="77777777" w:rsidR="002F610F" w:rsidRPr="00C02EB4" w:rsidRDefault="00271DA8">
            <w:pPr>
              <w:rPr>
                <w:color w:val="auto"/>
                <w:sz w:val="22"/>
                <w:szCs w:val="22"/>
              </w:rPr>
            </w:pPr>
            <w:r w:rsidRPr="00C02EB4">
              <w:rPr>
                <w:color w:val="auto"/>
                <w:sz w:val="22"/>
                <w:szCs w:val="22"/>
              </w:rPr>
              <w:t>5.226</w:t>
            </w:r>
          </w:p>
          <w:p w14:paraId="021B1E8A"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656F3A92" w14:textId="5E48484E" w:rsidR="002F610F" w:rsidRPr="00C02EB4" w:rsidRDefault="00271DA8">
            <w:pPr>
              <w:rPr>
                <w:color w:val="auto"/>
                <w:sz w:val="22"/>
                <w:szCs w:val="22"/>
              </w:rPr>
            </w:pPr>
            <w:r w:rsidRPr="00C02EB4">
              <w:rPr>
                <w:color w:val="auto"/>
                <w:sz w:val="22"/>
                <w:szCs w:val="22"/>
              </w:rPr>
              <w:t>PMR/PAMR: 156-157,450</w:t>
            </w:r>
            <w:r w:rsidR="00AC5FEB" w:rsidRPr="00C02EB4">
              <w:rPr>
                <w:color w:val="auto"/>
                <w:sz w:val="22"/>
                <w:szCs w:val="22"/>
              </w:rPr>
              <w:t>/</w:t>
            </w:r>
            <w:r w:rsidR="00AC5FEB" w:rsidRPr="00C02EB4">
              <w:rPr>
                <w:color w:val="auto"/>
                <w:sz w:val="22"/>
                <w:szCs w:val="22"/>
              </w:rPr>
              <w:br/>
            </w:r>
            <w:r w:rsidRPr="00C02EB4">
              <w:rPr>
                <w:color w:val="auto"/>
                <w:sz w:val="22"/>
                <w:szCs w:val="22"/>
              </w:rPr>
              <w:t>160,6–160,975</w:t>
            </w:r>
            <w:r w:rsidR="00AC5FEB" w:rsidRPr="00C02EB4">
              <w:rPr>
                <w:color w:val="auto"/>
                <w:sz w:val="22"/>
                <w:szCs w:val="22"/>
              </w:rPr>
              <w:t>/</w:t>
            </w:r>
            <w:r w:rsidR="00AC5FEB" w:rsidRPr="00C02EB4">
              <w:rPr>
                <w:color w:val="auto"/>
                <w:sz w:val="22"/>
                <w:szCs w:val="22"/>
              </w:rPr>
              <w:br/>
            </w:r>
            <w:r w:rsidRPr="00C02EB4">
              <w:rPr>
                <w:color w:val="auto"/>
                <w:sz w:val="22"/>
                <w:szCs w:val="22"/>
              </w:rPr>
              <w:t>161,475–162,050 MHz</w:t>
            </w:r>
          </w:p>
        </w:tc>
        <w:tc>
          <w:tcPr>
            <w:tcW w:w="1902" w:type="dxa"/>
            <w:shd w:val="clear" w:color="auto" w:fill="FFFFFF"/>
            <w:noWrap/>
            <w:tcMar>
              <w:top w:w="30" w:type="dxa"/>
              <w:left w:w="30" w:type="dxa"/>
              <w:bottom w:w="30" w:type="dxa"/>
              <w:right w:w="30" w:type="dxa"/>
            </w:tcMar>
            <w:vAlign w:val="center"/>
          </w:tcPr>
          <w:p w14:paraId="7726D3D9" w14:textId="77777777" w:rsidR="002F610F" w:rsidRPr="00C02EB4" w:rsidRDefault="00271DA8">
            <w:pPr>
              <w:rPr>
                <w:color w:val="auto"/>
                <w:sz w:val="22"/>
                <w:szCs w:val="22"/>
              </w:rPr>
            </w:pPr>
            <w:r w:rsidRPr="00C02EB4">
              <w:rPr>
                <w:color w:val="auto"/>
                <w:sz w:val="22"/>
                <w:szCs w:val="22"/>
              </w:rPr>
              <w:t>RR AP18</w:t>
            </w:r>
          </w:p>
        </w:tc>
        <w:tc>
          <w:tcPr>
            <w:tcW w:w="1606" w:type="dxa"/>
            <w:shd w:val="clear" w:color="auto" w:fill="FFFFFF"/>
            <w:noWrap/>
            <w:tcMar>
              <w:top w:w="30" w:type="dxa"/>
              <w:left w:w="30" w:type="dxa"/>
              <w:bottom w:w="30" w:type="dxa"/>
              <w:right w:w="30" w:type="dxa"/>
            </w:tcMar>
            <w:vAlign w:val="center"/>
          </w:tcPr>
          <w:p w14:paraId="279A1063" w14:textId="77777777" w:rsidR="002F610F" w:rsidRPr="00C02EB4" w:rsidRDefault="00271DA8">
            <w:pPr>
              <w:rPr>
                <w:color w:val="auto"/>
                <w:sz w:val="22"/>
                <w:szCs w:val="22"/>
              </w:rPr>
            </w:pPr>
            <w:r w:rsidRPr="00C02EB4">
              <w:rPr>
                <w:color w:val="auto"/>
                <w:sz w:val="22"/>
                <w:szCs w:val="22"/>
              </w:rPr>
              <w:t>Starptautiskie jūras mobilā dienesta kanāli</w:t>
            </w:r>
          </w:p>
        </w:tc>
      </w:tr>
      <w:tr w:rsidR="00BB30D4" w:rsidRPr="00C02EB4" w14:paraId="534C124A" w14:textId="77777777" w:rsidTr="0010151B">
        <w:tc>
          <w:tcPr>
            <w:tcW w:w="526" w:type="dxa"/>
            <w:shd w:val="clear" w:color="auto" w:fill="FFFFFF"/>
            <w:noWrap/>
            <w:tcMar>
              <w:top w:w="30" w:type="dxa"/>
              <w:left w:w="30" w:type="dxa"/>
              <w:bottom w:w="30" w:type="dxa"/>
              <w:right w:w="30" w:type="dxa"/>
            </w:tcMar>
            <w:vAlign w:val="center"/>
          </w:tcPr>
          <w:p w14:paraId="54A1E307" w14:textId="77777777" w:rsidR="002F610F" w:rsidRPr="00C02EB4" w:rsidRDefault="00271DA8">
            <w:pPr>
              <w:rPr>
                <w:color w:val="auto"/>
                <w:sz w:val="22"/>
                <w:szCs w:val="22"/>
              </w:rPr>
            </w:pPr>
            <w:r w:rsidRPr="00C02EB4">
              <w:rPr>
                <w:color w:val="auto"/>
                <w:sz w:val="22"/>
                <w:szCs w:val="22"/>
              </w:rPr>
              <w:t>204.</w:t>
            </w:r>
          </w:p>
        </w:tc>
        <w:tc>
          <w:tcPr>
            <w:tcW w:w="9115" w:type="dxa"/>
            <w:gridSpan w:val="5"/>
            <w:shd w:val="clear" w:color="auto" w:fill="FFFFFF"/>
            <w:noWrap/>
            <w:tcMar>
              <w:top w:w="30" w:type="dxa"/>
              <w:left w:w="30" w:type="dxa"/>
              <w:bottom w:w="30" w:type="dxa"/>
              <w:right w:w="30" w:type="dxa"/>
            </w:tcMar>
            <w:vAlign w:val="center"/>
          </w:tcPr>
          <w:p w14:paraId="618F58BC" w14:textId="77777777" w:rsidR="002F610F" w:rsidRPr="00C02EB4" w:rsidRDefault="00271DA8">
            <w:pPr>
              <w:jc w:val="center"/>
              <w:rPr>
                <w:b/>
                <w:color w:val="auto"/>
                <w:sz w:val="22"/>
                <w:szCs w:val="22"/>
              </w:rPr>
            </w:pPr>
            <w:r w:rsidRPr="00C02EB4">
              <w:rPr>
                <w:b/>
                <w:color w:val="auto"/>
                <w:sz w:val="22"/>
                <w:szCs w:val="22"/>
              </w:rPr>
              <w:t>156,7625–156,8375 MHz</w:t>
            </w:r>
          </w:p>
        </w:tc>
      </w:tr>
      <w:tr w:rsidR="00BB30D4" w:rsidRPr="00C02EB4" w14:paraId="491BF08B" w14:textId="77777777" w:rsidTr="0010151B">
        <w:tc>
          <w:tcPr>
            <w:tcW w:w="526" w:type="dxa"/>
            <w:shd w:val="clear" w:color="auto" w:fill="FFFFFF"/>
            <w:noWrap/>
            <w:tcMar>
              <w:top w:w="30" w:type="dxa"/>
              <w:left w:w="30" w:type="dxa"/>
              <w:bottom w:w="30" w:type="dxa"/>
              <w:right w:w="30" w:type="dxa"/>
            </w:tcMar>
            <w:vAlign w:val="center"/>
          </w:tcPr>
          <w:p w14:paraId="2866939A"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023931F2" w14:textId="77777777" w:rsidR="002F610F" w:rsidRPr="00C02EB4" w:rsidRDefault="00271DA8">
            <w:pPr>
              <w:rPr>
                <w:color w:val="auto"/>
                <w:sz w:val="22"/>
                <w:szCs w:val="22"/>
              </w:rPr>
            </w:pPr>
            <w:r w:rsidRPr="00C02EB4">
              <w:rPr>
                <w:color w:val="auto"/>
                <w:sz w:val="22"/>
                <w:szCs w:val="22"/>
              </w:rPr>
              <w:t>5.111 5.226</w:t>
            </w:r>
          </w:p>
          <w:p w14:paraId="673DD0D3" w14:textId="77777777" w:rsidR="002F610F" w:rsidRPr="00C02EB4" w:rsidRDefault="00271DA8">
            <w:pPr>
              <w:rPr>
                <w:color w:val="auto"/>
                <w:sz w:val="22"/>
                <w:szCs w:val="22"/>
              </w:rPr>
            </w:pPr>
            <w:r w:rsidRPr="00C02EB4">
              <w:rPr>
                <w:color w:val="auto"/>
                <w:sz w:val="22"/>
                <w:szCs w:val="22"/>
              </w:rPr>
              <w:t>JŪRAS MOBILAIS (briesmu un izsaukuma signāli)</w:t>
            </w:r>
          </w:p>
        </w:tc>
        <w:tc>
          <w:tcPr>
            <w:tcW w:w="2000" w:type="dxa"/>
            <w:shd w:val="clear" w:color="auto" w:fill="FFFFFF"/>
            <w:noWrap/>
            <w:tcMar>
              <w:top w:w="30" w:type="dxa"/>
              <w:left w:w="30" w:type="dxa"/>
              <w:bottom w:w="30" w:type="dxa"/>
              <w:right w:w="30" w:type="dxa"/>
            </w:tcMar>
            <w:vAlign w:val="center"/>
          </w:tcPr>
          <w:p w14:paraId="49812C89" w14:textId="77777777" w:rsidR="002F610F" w:rsidRPr="00C02EB4" w:rsidRDefault="00271DA8">
            <w:pPr>
              <w:rPr>
                <w:color w:val="auto"/>
                <w:sz w:val="22"/>
                <w:szCs w:val="22"/>
              </w:rPr>
            </w:pPr>
            <w:r w:rsidRPr="00C02EB4">
              <w:rPr>
                <w:color w:val="auto"/>
                <w:sz w:val="22"/>
                <w:szCs w:val="22"/>
              </w:rPr>
              <w:t>5.111 5.226</w:t>
            </w:r>
          </w:p>
          <w:p w14:paraId="7B96543D" w14:textId="77777777" w:rsidR="002F610F" w:rsidRPr="00C02EB4" w:rsidRDefault="00271DA8">
            <w:pPr>
              <w:rPr>
                <w:color w:val="auto"/>
                <w:sz w:val="22"/>
                <w:szCs w:val="22"/>
              </w:rPr>
            </w:pPr>
            <w:r w:rsidRPr="00C02EB4">
              <w:rPr>
                <w:color w:val="auto"/>
                <w:sz w:val="22"/>
                <w:szCs w:val="22"/>
              </w:rPr>
              <w:t>Radiolokācijas RR4.4</w:t>
            </w:r>
          </w:p>
          <w:p w14:paraId="512AAB82" w14:textId="77777777" w:rsidR="002F610F" w:rsidRPr="00C02EB4" w:rsidRDefault="00271DA8">
            <w:pPr>
              <w:rPr>
                <w:color w:val="auto"/>
                <w:sz w:val="22"/>
                <w:szCs w:val="22"/>
              </w:rPr>
            </w:pPr>
            <w:r w:rsidRPr="00C02EB4">
              <w:rPr>
                <w:color w:val="auto"/>
                <w:sz w:val="22"/>
                <w:szCs w:val="22"/>
              </w:rPr>
              <w:t>JŪRAS MOBILAIS (briesmu un izsaukuma signāli)</w:t>
            </w:r>
          </w:p>
        </w:tc>
        <w:tc>
          <w:tcPr>
            <w:tcW w:w="1705" w:type="dxa"/>
            <w:shd w:val="clear" w:color="auto" w:fill="FFFFFF"/>
            <w:noWrap/>
            <w:tcMar>
              <w:top w:w="30" w:type="dxa"/>
              <w:left w:w="30" w:type="dxa"/>
              <w:bottom w:w="30" w:type="dxa"/>
              <w:right w:w="30" w:type="dxa"/>
            </w:tcMar>
            <w:vAlign w:val="center"/>
          </w:tcPr>
          <w:p w14:paraId="6D028419" w14:textId="77777777" w:rsidR="002F610F" w:rsidRPr="00C02EB4" w:rsidRDefault="00271DA8">
            <w:pPr>
              <w:rPr>
                <w:color w:val="auto"/>
                <w:sz w:val="22"/>
                <w:szCs w:val="22"/>
              </w:rPr>
            </w:pPr>
            <w:r w:rsidRPr="00C02EB4">
              <w:rPr>
                <w:color w:val="auto"/>
                <w:sz w:val="22"/>
                <w:szCs w:val="22"/>
              </w:rPr>
              <w:t>GMDSS: 156,8 MHz</w:t>
            </w:r>
          </w:p>
        </w:tc>
        <w:tc>
          <w:tcPr>
            <w:tcW w:w="1902" w:type="dxa"/>
            <w:shd w:val="clear" w:color="auto" w:fill="FFFFFF"/>
            <w:noWrap/>
            <w:tcMar>
              <w:top w:w="30" w:type="dxa"/>
              <w:left w:w="30" w:type="dxa"/>
              <w:bottom w:w="30" w:type="dxa"/>
              <w:right w:w="30" w:type="dxa"/>
            </w:tcMar>
            <w:vAlign w:val="center"/>
          </w:tcPr>
          <w:p w14:paraId="1492A62D" w14:textId="77777777" w:rsidR="002F610F" w:rsidRPr="00C02EB4" w:rsidRDefault="00271DA8">
            <w:pPr>
              <w:rPr>
                <w:color w:val="auto"/>
                <w:sz w:val="22"/>
                <w:szCs w:val="22"/>
              </w:rPr>
            </w:pPr>
            <w:r w:rsidRPr="00C02EB4">
              <w:rPr>
                <w:color w:val="auto"/>
                <w:sz w:val="22"/>
                <w:szCs w:val="22"/>
              </w:rPr>
              <w:t>RR AP18</w:t>
            </w:r>
          </w:p>
        </w:tc>
        <w:tc>
          <w:tcPr>
            <w:tcW w:w="1606" w:type="dxa"/>
            <w:shd w:val="clear" w:color="auto" w:fill="FFFFFF"/>
            <w:noWrap/>
            <w:tcMar>
              <w:top w:w="30" w:type="dxa"/>
              <w:left w:w="30" w:type="dxa"/>
              <w:bottom w:w="30" w:type="dxa"/>
              <w:right w:w="30" w:type="dxa"/>
            </w:tcMar>
            <w:vAlign w:val="center"/>
          </w:tcPr>
          <w:p w14:paraId="58FDBFD2" w14:textId="77777777" w:rsidR="002F610F" w:rsidRPr="00C02EB4" w:rsidRDefault="00271DA8">
            <w:pPr>
              <w:rPr>
                <w:color w:val="auto"/>
                <w:sz w:val="22"/>
                <w:szCs w:val="22"/>
              </w:rPr>
            </w:pPr>
            <w:r w:rsidRPr="00C02EB4">
              <w:rPr>
                <w:color w:val="auto"/>
                <w:sz w:val="22"/>
                <w:szCs w:val="22"/>
              </w:rPr>
              <w:t>Privātie elektronisko sakaru tīkli</w:t>
            </w:r>
          </w:p>
          <w:p w14:paraId="19B4D354" w14:textId="77777777" w:rsidR="002F610F" w:rsidRPr="00C02EB4" w:rsidRDefault="00271DA8">
            <w:pPr>
              <w:rPr>
                <w:color w:val="auto"/>
                <w:sz w:val="22"/>
                <w:szCs w:val="22"/>
              </w:rPr>
            </w:pPr>
            <w:r w:rsidRPr="00C02EB4">
              <w:rPr>
                <w:color w:val="auto"/>
                <w:sz w:val="22"/>
                <w:szCs w:val="22"/>
              </w:rPr>
              <w:t>VHF-CH16, starptautiskais briesmu, drošības un izsaukuma signālu kanāls.</w:t>
            </w:r>
          </w:p>
        </w:tc>
      </w:tr>
      <w:tr w:rsidR="00BB30D4" w:rsidRPr="00C02EB4" w14:paraId="0D8F7F59" w14:textId="77777777" w:rsidTr="0010151B">
        <w:tc>
          <w:tcPr>
            <w:tcW w:w="526" w:type="dxa"/>
            <w:shd w:val="clear" w:color="auto" w:fill="FFFFFF"/>
            <w:noWrap/>
            <w:tcMar>
              <w:top w:w="30" w:type="dxa"/>
              <w:left w:w="30" w:type="dxa"/>
              <w:bottom w:w="30" w:type="dxa"/>
              <w:right w:w="30" w:type="dxa"/>
            </w:tcMar>
            <w:vAlign w:val="center"/>
          </w:tcPr>
          <w:p w14:paraId="4FE7D2B8" w14:textId="77777777" w:rsidR="002F610F" w:rsidRPr="00C02EB4" w:rsidRDefault="00271DA8">
            <w:pPr>
              <w:rPr>
                <w:color w:val="auto"/>
                <w:sz w:val="22"/>
                <w:szCs w:val="22"/>
              </w:rPr>
            </w:pPr>
            <w:r w:rsidRPr="00C02EB4">
              <w:rPr>
                <w:color w:val="auto"/>
                <w:sz w:val="22"/>
                <w:szCs w:val="22"/>
              </w:rPr>
              <w:t>205.</w:t>
            </w:r>
          </w:p>
        </w:tc>
        <w:tc>
          <w:tcPr>
            <w:tcW w:w="9115" w:type="dxa"/>
            <w:gridSpan w:val="5"/>
            <w:shd w:val="clear" w:color="auto" w:fill="FFFFFF"/>
            <w:noWrap/>
            <w:tcMar>
              <w:top w:w="30" w:type="dxa"/>
              <w:left w:w="30" w:type="dxa"/>
              <w:bottom w:w="30" w:type="dxa"/>
              <w:right w:w="30" w:type="dxa"/>
            </w:tcMar>
            <w:vAlign w:val="center"/>
          </w:tcPr>
          <w:p w14:paraId="0B8BCEF7" w14:textId="77777777" w:rsidR="002F610F" w:rsidRPr="00C02EB4" w:rsidRDefault="00271DA8">
            <w:pPr>
              <w:jc w:val="center"/>
              <w:rPr>
                <w:b/>
                <w:color w:val="auto"/>
                <w:sz w:val="22"/>
                <w:szCs w:val="22"/>
              </w:rPr>
            </w:pPr>
            <w:r w:rsidRPr="00C02EB4">
              <w:rPr>
                <w:b/>
                <w:color w:val="auto"/>
                <w:sz w:val="22"/>
                <w:szCs w:val="22"/>
              </w:rPr>
              <w:t>156,8375–174 MHz</w:t>
            </w:r>
          </w:p>
        </w:tc>
      </w:tr>
      <w:tr w:rsidR="00BB30D4" w:rsidRPr="00C02EB4" w14:paraId="54A0B730" w14:textId="77777777" w:rsidTr="0010151B">
        <w:tc>
          <w:tcPr>
            <w:tcW w:w="526" w:type="dxa"/>
            <w:vMerge w:val="restart"/>
            <w:shd w:val="clear" w:color="auto" w:fill="FFFFFF"/>
            <w:noWrap/>
            <w:tcMar>
              <w:top w:w="30" w:type="dxa"/>
              <w:left w:w="30" w:type="dxa"/>
              <w:bottom w:w="30" w:type="dxa"/>
              <w:right w:w="30" w:type="dxa"/>
            </w:tcMar>
            <w:vAlign w:val="center"/>
          </w:tcPr>
          <w:p w14:paraId="551533DA"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297306B7" w14:textId="77777777" w:rsidR="002F610F" w:rsidRPr="00C02EB4" w:rsidRDefault="00271DA8">
            <w:pPr>
              <w:rPr>
                <w:color w:val="auto"/>
                <w:sz w:val="22"/>
                <w:szCs w:val="22"/>
              </w:rPr>
            </w:pPr>
            <w:r w:rsidRPr="00C02EB4">
              <w:rPr>
                <w:color w:val="auto"/>
                <w:sz w:val="22"/>
                <w:szCs w:val="22"/>
              </w:rPr>
              <w:t>MOBILAIS, izņemot gaisa kuģniecības mobilo</w:t>
            </w:r>
          </w:p>
          <w:p w14:paraId="3CD57020" w14:textId="77777777" w:rsidR="002F610F" w:rsidRPr="00C02EB4" w:rsidRDefault="00271DA8">
            <w:pPr>
              <w:rPr>
                <w:color w:val="auto"/>
                <w:sz w:val="22"/>
                <w:szCs w:val="22"/>
              </w:rPr>
            </w:pPr>
            <w:r w:rsidRPr="00C02EB4">
              <w:rPr>
                <w:color w:val="auto"/>
                <w:sz w:val="22"/>
                <w:szCs w:val="22"/>
              </w:rPr>
              <w:t>5.226 5.227A 5.229</w:t>
            </w:r>
          </w:p>
          <w:p w14:paraId="633B46B4"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74144160" w14:textId="77777777" w:rsidR="002F610F" w:rsidRPr="00C02EB4" w:rsidRDefault="00271DA8">
            <w:pPr>
              <w:rPr>
                <w:color w:val="auto"/>
                <w:sz w:val="22"/>
                <w:szCs w:val="22"/>
              </w:rPr>
            </w:pPr>
            <w:r w:rsidRPr="00C02EB4">
              <w:rPr>
                <w:color w:val="auto"/>
                <w:sz w:val="22"/>
                <w:szCs w:val="22"/>
              </w:rPr>
              <w:t>MOBILAIS, izņemot gaisa kuģniecības mobilo</w:t>
            </w:r>
          </w:p>
          <w:p w14:paraId="481D05D9" w14:textId="77777777" w:rsidR="002F610F" w:rsidRPr="00C02EB4" w:rsidRDefault="00271DA8">
            <w:pPr>
              <w:rPr>
                <w:color w:val="auto"/>
                <w:sz w:val="22"/>
                <w:szCs w:val="22"/>
              </w:rPr>
            </w:pPr>
            <w:r w:rsidRPr="00C02EB4">
              <w:rPr>
                <w:color w:val="auto"/>
                <w:sz w:val="22"/>
                <w:szCs w:val="22"/>
              </w:rPr>
              <w:t>5.226 5.227A</w:t>
            </w:r>
          </w:p>
          <w:p w14:paraId="1C7626FB"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7BC23A28" w14:textId="160AB566" w:rsidR="002F610F" w:rsidRPr="00C02EB4" w:rsidRDefault="00271DA8">
            <w:pPr>
              <w:rPr>
                <w:color w:val="auto"/>
                <w:sz w:val="22"/>
                <w:szCs w:val="22"/>
              </w:rPr>
            </w:pPr>
            <w:r w:rsidRPr="00C02EB4">
              <w:rPr>
                <w:color w:val="auto"/>
                <w:sz w:val="22"/>
                <w:szCs w:val="22"/>
              </w:rPr>
              <w:t>PMR/PAMR: 156–157,450</w:t>
            </w:r>
            <w:r w:rsidR="00AC5FEB" w:rsidRPr="00C02EB4">
              <w:rPr>
                <w:color w:val="auto"/>
                <w:sz w:val="22"/>
                <w:szCs w:val="22"/>
              </w:rPr>
              <w:t>/</w:t>
            </w:r>
            <w:r w:rsidR="00AC5FEB" w:rsidRPr="00C02EB4">
              <w:rPr>
                <w:color w:val="auto"/>
                <w:sz w:val="22"/>
                <w:szCs w:val="22"/>
              </w:rPr>
              <w:br/>
            </w:r>
            <w:r w:rsidRPr="00C02EB4">
              <w:rPr>
                <w:color w:val="auto"/>
                <w:sz w:val="22"/>
                <w:szCs w:val="22"/>
              </w:rPr>
              <w:t>160,6–160,975 un 161,475–162,050 MHz</w:t>
            </w:r>
          </w:p>
        </w:tc>
        <w:tc>
          <w:tcPr>
            <w:tcW w:w="1902" w:type="dxa"/>
            <w:shd w:val="clear" w:color="auto" w:fill="FFFFFF"/>
            <w:noWrap/>
            <w:tcMar>
              <w:top w:w="30" w:type="dxa"/>
              <w:left w:w="30" w:type="dxa"/>
              <w:bottom w:w="30" w:type="dxa"/>
              <w:right w:w="30" w:type="dxa"/>
            </w:tcMar>
            <w:vAlign w:val="center"/>
          </w:tcPr>
          <w:p w14:paraId="653DFB9A" w14:textId="77777777" w:rsidR="002F610F" w:rsidRPr="00C02EB4" w:rsidRDefault="00271DA8">
            <w:pPr>
              <w:rPr>
                <w:color w:val="auto"/>
                <w:sz w:val="22"/>
                <w:szCs w:val="22"/>
              </w:rPr>
            </w:pPr>
            <w:r w:rsidRPr="00C02EB4">
              <w:rPr>
                <w:color w:val="auto"/>
                <w:sz w:val="22"/>
                <w:szCs w:val="22"/>
              </w:rPr>
              <w:t>RR AP18</w:t>
            </w:r>
          </w:p>
        </w:tc>
        <w:tc>
          <w:tcPr>
            <w:tcW w:w="1606" w:type="dxa"/>
            <w:shd w:val="clear" w:color="auto" w:fill="FFFFFF"/>
            <w:noWrap/>
            <w:tcMar>
              <w:top w:w="30" w:type="dxa"/>
              <w:left w:w="30" w:type="dxa"/>
              <w:bottom w:w="30" w:type="dxa"/>
              <w:right w:w="30" w:type="dxa"/>
            </w:tcMar>
            <w:vAlign w:val="center"/>
          </w:tcPr>
          <w:p w14:paraId="15EA3284" w14:textId="77777777" w:rsidR="002F610F" w:rsidRPr="00C02EB4" w:rsidRDefault="00271DA8">
            <w:pPr>
              <w:rPr>
                <w:color w:val="auto"/>
                <w:sz w:val="22"/>
                <w:szCs w:val="22"/>
              </w:rPr>
            </w:pPr>
            <w:r w:rsidRPr="00C02EB4">
              <w:rPr>
                <w:color w:val="auto"/>
                <w:sz w:val="22"/>
                <w:szCs w:val="22"/>
              </w:rPr>
              <w:t>Starptautiskie jūras mobilā dienesta kanāli</w:t>
            </w:r>
          </w:p>
        </w:tc>
      </w:tr>
      <w:tr w:rsidR="00BB30D4" w:rsidRPr="00C02EB4" w14:paraId="15E65CB2" w14:textId="77777777" w:rsidTr="0010151B">
        <w:tc>
          <w:tcPr>
            <w:tcW w:w="526" w:type="dxa"/>
            <w:vMerge/>
            <w:shd w:val="clear" w:color="auto" w:fill="FFFFFF"/>
            <w:noWrap/>
            <w:tcMar>
              <w:top w:w="30" w:type="dxa"/>
              <w:left w:w="30" w:type="dxa"/>
              <w:bottom w:w="30" w:type="dxa"/>
              <w:right w:w="30" w:type="dxa"/>
            </w:tcMar>
            <w:vAlign w:val="center"/>
          </w:tcPr>
          <w:p w14:paraId="34A07FFC"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C5AAE55"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DDEA6CF"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1B201F5" w14:textId="77777777" w:rsidR="002F610F" w:rsidRPr="00C02EB4" w:rsidRDefault="00271DA8">
            <w:pPr>
              <w:rPr>
                <w:color w:val="auto"/>
                <w:sz w:val="22"/>
                <w:szCs w:val="22"/>
              </w:rPr>
            </w:pPr>
            <w:r w:rsidRPr="00C02EB4">
              <w:rPr>
                <w:color w:val="auto"/>
                <w:sz w:val="22"/>
                <w:szCs w:val="22"/>
              </w:rPr>
              <w:t>PMR: 157,450–158 MHz</w:t>
            </w:r>
          </w:p>
        </w:tc>
        <w:tc>
          <w:tcPr>
            <w:tcW w:w="1902" w:type="dxa"/>
            <w:shd w:val="clear" w:color="auto" w:fill="FFFFFF"/>
            <w:noWrap/>
            <w:tcMar>
              <w:top w:w="30" w:type="dxa"/>
              <w:left w:w="30" w:type="dxa"/>
              <w:bottom w:w="30" w:type="dxa"/>
              <w:right w:w="30" w:type="dxa"/>
            </w:tcMar>
            <w:vAlign w:val="center"/>
          </w:tcPr>
          <w:p w14:paraId="1501D4AC" w14:textId="602C7481" w:rsidR="002F610F" w:rsidRPr="00C02EB4" w:rsidRDefault="00271DA8">
            <w:pPr>
              <w:rPr>
                <w:color w:val="auto"/>
                <w:sz w:val="22"/>
                <w:szCs w:val="22"/>
              </w:rPr>
            </w:pPr>
            <w:r w:rsidRPr="00C02EB4">
              <w:rPr>
                <w:color w:val="auto"/>
                <w:sz w:val="22"/>
                <w:szCs w:val="22"/>
              </w:rPr>
              <w:t>ECC/DEC/(06)06 – ECC 2006</w:t>
            </w:r>
            <w:r w:rsidR="007C0623" w:rsidRPr="00C02EB4">
              <w:rPr>
                <w:color w:val="auto"/>
                <w:sz w:val="22"/>
                <w:szCs w:val="22"/>
              </w:rPr>
              <w:t>. </w:t>
            </w:r>
            <w:r w:rsidRPr="00C02EB4">
              <w:rPr>
                <w:color w:val="auto"/>
                <w:sz w:val="22"/>
                <w:szCs w:val="22"/>
              </w:rPr>
              <w:t>gada 7</w:t>
            </w:r>
            <w:r w:rsidR="007C0623" w:rsidRPr="00C02EB4">
              <w:rPr>
                <w:color w:val="auto"/>
                <w:sz w:val="22"/>
                <w:szCs w:val="22"/>
              </w:rPr>
              <w:t>. </w:t>
            </w:r>
            <w:r w:rsidRPr="00C02EB4">
              <w:rPr>
                <w:color w:val="auto"/>
                <w:sz w:val="22"/>
                <w:szCs w:val="22"/>
              </w:rPr>
              <w:t>jūlija lēmums par radiofrekvenču joslu pieejamību 80 MHz, 160 MHz un 400 MHz diapazonos šaurjoslas sauszemes mobilo ciparu PMR/PAMR sistēmu ieviešanai</w:t>
            </w:r>
          </w:p>
        </w:tc>
        <w:tc>
          <w:tcPr>
            <w:tcW w:w="1606" w:type="dxa"/>
            <w:shd w:val="clear" w:color="auto" w:fill="FFFFFF"/>
            <w:noWrap/>
            <w:tcMar>
              <w:top w:w="30" w:type="dxa"/>
              <w:left w:w="30" w:type="dxa"/>
              <w:bottom w:w="30" w:type="dxa"/>
              <w:right w:w="30" w:type="dxa"/>
            </w:tcMar>
            <w:vAlign w:val="center"/>
          </w:tcPr>
          <w:p w14:paraId="02487499" w14:textId="77777777" w:rsidR="002F610F" w:rsidRPr="00C02EB4" w:rsidRDefault="00271DA8">
            <w:pPr>
              <w:rPr>
                <w:color w:val="auto"/>
                <w:sz w:val="22"/>
                <w:szCs w:val="22"/>
              </w:rPr>
            </w:pPr>
            <w:r w:rsidRPr="00C02EB4">
              <w:rPr>
                <w:color w:val="auto"/>
                <w:sz w:val="22"/>
                <w:szCs w:val="22"/>
              </w:rPr>
              <w:t>Privātie elektronisko sakaru tīkli</w:t>
            </w:r>
          </w:p>
          <w:p w14:paraId="30ADC835" w14:textId="77777777" w:rsidR="002F610F" w:rsidRPr="00C02EB4" w:rsidRDefault="00271DA8">
            <w:pPr>
              <w:rPr>
                <w:color w:val="auto"/>
                <w:sz w:val="22"/>
                <w:szCs w:val="22"/>
              </w:rPr>
            </w:pPr>
            <w:r w:rsidRPr="00C02EB4">
              <w:rPr>
                <w:color w:val="auto"/>
                <w:sz w:val="22"/>
                <w:szCs w:val="22"/>
              </w:rPr>
              <w:t>Nacionālie jūras mobilā dienesta kanāli</w:t>
            </w:r>
          </w:p>
        </w:tc>
      </w:tr>
      <w:tr w:rsidR="00BB30D4" w:rsidRPr="00C02EB4" w14:paraId="25B2892F" w14:textId="77777777" w:rsidTr="0010151B">
        <w:tc>
          <w:tcPr>
            <w:tcW w:w="526" w:type="dxa"/>
            <w:vMerge/>
            <w:shd w:val="clear" w:color="auto" w:fill="FFFFFF"/>
            <w:noWrap/>
            <w:tcMar>
              <w:top w:w="30" w:type="dxa"/>
              <w:left w:w="30" w:type="dxa"/>
              <w:bottom w:w="30" w:type="dxa"/>
              <w:right w:w="30" w:type="dxa"/>
            </w:tcMar>
            <w:vAlign w:val="center"/>
          </w:tcPr>
          <w:p w14:paraId="417ECF10"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8DA6DB5"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EAF8AE0"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1F6F9037" w14:textId="77777777" w:rsidR="002F610F" w:rsidRPr="00C02EB4" w:rsidRDefault="00271DA8">
            <w:pPr>
              <w:rPr>
                <w:color w:val="auto"/>
                <w:sz w:val="22"/>
                <w:szCs w:val="22"/>
              </w:rPr>
            </w:pPr>
            <w:r w:rsidRPr="00C02EB4">
              <w:rPr>
                <w:color w:val="auto"/>
                <w:sz w:val="22"/>
                <w:szCs w:val="22"/>
              </w:rPr>
              <w:t>PMR/PAMR/ML: 158–160,6 MHz</w:t>
            </w:r>
          </w:p>
        </w:tc>
        <w:tc>
          <w:tcPr>
            <w:tcW w:w="1902" w:type="dxa"/>
            <w:shd w:val="clear" w:color="auto" w:fill="FFFFFF"/>
            <w:noWrap/>
            <w:tcMar>
              <w:top w:w="30" w:type="dxa"/>
              <w:left w:w="30" w:type="dxa"/>
              <w:bottom w:w="30" w:type="dxa"/>
              <w:right w:w="30" w:type="dxa"/>
            </w:tcMar>
            <w:vAlign w:val="center"/>
          </w:tcPr>
          <w:p w14:paraId="15FC437B" w14:textId="1DE40D4E" w:rsidR="002F610F" w:rsidRPr="00C02EB4" w:rsidRDefault="00271DA8">
            <w:pPr>
              <w:rPr>
                <w:color w:val="auto"/>
                <w:sz w:val="22"/>
                <w:szCs w:val="22"/>
              </w:rPr>
            </w:pPr>
            <w:r w:rsidRPr="00C02EB4">
              <w:rPr>
                <w:color w:val="auto"/>
                <w:sz w:val="22"/>
                <w:szCs w:val="22"/>
              </w:rPr>
              <w:t>ECC/DEC/(06)06 – ECC 2006</w:t>
            </w:r>
            <w:r w:rsidR="007C0623" w:rsidRPr="00C02EB4">
              <w:rPr>
                <w:color w:val="auto"/>
                <w:sz w:val="22"/>
                <w:szCs w:val="22"/>
              </w:rPr>
              <w:t>. </w:t>
            </w:r>
            <w:r w:rsidRPr="00C02EB4">
              <w:rPr>
                <w:color w:val="auto"/>
                <w:sz w:val="22"/>
                <w:szCs w:val="22"/>
              </w:rPr>
              <w:t>gada 7</w:t>
            </w:r>
            <w:r w:rsidR="007C0623" w:rsidRPr="00C02EB4">
              <w:rPr>
                <w:color w:val="auto"/>
                <w:sz w:val="22"/>
                <w:szCs w:val="22"/>
              </w:rPr>
              <w:t>. </w:t>
            </w:r>
            <w:r w:rsidRPr="00C02EB4">
              <w:rPr>
                <w:color w:val="auto"/>
                <w:sz w:val="22"/>
                <w:szCs w:val="22"/>
              </w:rPr>
              <w:t>jūlija lēmums par radiofrekvenču joslu pieejamību 80 MHz, 160 MHz un 400 MHz diapazonos šaurjoslas sauszemes mobilo ciparu PMR/PAMR sistēmu ieviešanai</w:t>
            </w:r>
          </w:p>
          <w:p w14:paraId="09B593B0" w14:textId="77777777" w:rsidR="002F610F" w:rsidRPr="00C02EB4" w:rsidRDefault="00271DA8">
            <w:pPr>
              <w:rPr>
                <w:color w:val="auto"/>
                <w:sz w:val="22"/>
                <w:szCs w:val="22"/>
              </w:rPr>
            </w:pPr>
            <w:r w:rsidRPr="00C02EB4">
              <w:rPr>
                <w:color w:val="auto"/>
                <w:sz w:val="22"/>
                <w:szCs w:val="22"/>
              </w:rPr>
              <w:t>CEPT T/R 25-08 – Sauszemes mobilā dienesta radiofrekvenču plānošana un koordinācija 29,7–470 MHz joslā</w:t>
            </w:r>
          </w:p>
        </w:tc>
        <w:tc>
          <w:tcPr>
            <w:tcW w:w="1606" w:type="dxa"/>
            <w:shd w:val="clear" w:color="auto" w:fill="FFFFFF"/>
            <w:noWrap/>
            <w:tcMar>
              <w:top w:w="30" w:type="dxa"/>
              <w:left w:w="30" w:type="dxa"/>
              <w:bottom w:w="30" w:type="dxa"/>
              <w:right w:w="30" w:type="dxa"/>
            </w:tcMar>
            <w:vAlign w:val="center"/>
          </w:tcPr>
          <w:p w14:paraId="15EF7DCA" w14:textId="77777777" w:rsidR="002F610F" w:rsidRPr="00C02EB4" w:rsidRDefault="00271DA8">
            <w:pPr>
              <w:rPr>
                <w:color w:val="auto"/>
                <w:sz w:val="22"/>
                <w:szCs w:val="22"/>
              </w:rPr>
            </w:pPr>
            <w:r w:rsidRPr="00C02EB4">
              <w:rPr>
                <w:color w:val="auto"/>
                <w:sz w:val="22"/>
                <w:szCs w:val="22"/>
              </w:rPr>
              <w:t>Radiosaskarne RS LM.150D</w:t>
            </w:r>
          </w:p>
          <w:p w14:paraId="1FB9605D" w14:textId="77777777" w:rsidR="002F610F" w:rsidRPr="00C02EB4" w:rsidRDefault="00271DA8">
            <w:pPr>
              <w:rPr>
                <w:color w:val="auto"/>
                <w:sz w:val="22"/>
                <w:szCs w:val="22"/>
              </w:rPr>
            </w:pPr>
            <w:r w:rsidRPr="00C02EB4">
              <w:rPr>
                <w:color w:val="auto"/>
                <w:sz w:val="22"/>
                <w:szCs w:val="22"/>
              </w:rPr>
              <w:t>Dupleksie kanāli (FB: 162,6–165,2 MHz)</w:t>
            </w:r>
          </w:p>
        </w:tc>
      </w:tr>
      <w:tr w:rsidR="00BB30D4" w:rsidRPr="00C02EB4" w14:paraId="5CD9FABE" w14:textId="77777777" w:rsidTr="0010151B">
        <w:tc>
          <w:tcPr>
            <w:tcW w:w="526" w:type="dxa"/>
            <w:vMerge/>
            <w:shd w:val="clear" w:color="auto" w:fill="FFFFFF"/>
            <w:noWrap/>
            <w:tcMar>
              <w:top w:w="30" w:type="dxa"/>
              <w:left w:w="30" w:type="dxa"/>
              <w:bottom w:w="30" w:type="dxa"/>
              <w:right w:w="30" w:type="dxa"/>
            </w:tcMar>
            <w:vAlign w:val="center"/>
          </w:tcPr>
          <w:p w14:paraId="4D4588CB"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F9DC0D7"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1FBE3ED"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1763E3A0" w14:textId="77777777" w:rsidR="002F610F" w:rsidRPr="00C02EB4" w:rsidRDefault="00271DA8">
            <w:pPr>
              <w:rPr>
                <w:color w:val="auto"/>
                <w:sz w:val="22"/>
                <w:szCs w:val="22"/>
              </w:rPr>
            </w:pPr>
            <w:r w:rsidRPr="00C02EB4">
              <w:rPr>
                <w:color w:val="auto"/>
                <w:sz w:val="22"/>
                <w:szCs w:val="22"/>
              </w:rPr>
              <w:t>PMR/PAMR: 160,975–161,475 un 162,05–162,6 MHz</w:t>
            </w:r>
          </w:p>
        </w:tc>
        <w:tc>
          <w:tcPr>
            <w:tcW w:w="1902" w:type="dxa"/>
            <w:shd w:val="clear" w:color="auto" w:fill="FFFFFF"/>
            <w:noWrap/>
            <w:tcMar>
              <w:top w:w="30" w:type="dxa"/>
              <w:left w:w="30" w:type="dxa"/>
              <w:bottom w:w="30" w:type="dxa"/>
              <w:right w:w="30" w:type="dxa"/>
            </w:tcMar>
            <w:vAlign w:val="center"/>
          </w:tcPr>
          <w:p w14:paraId="6E203382" w14:textId="1D804549" w:rsidR="002F610F" w:rsidRPr="00C02EB4" w:rsidRDefault="00271DA8">
            <w:pPr>
              <w:rPr>
                <w:color w:val="auto"/>
                <w:sz w:val="22"/>
                <w:szCs w:val="22"/>
              </w:rPr>
            </w:pPr>
            <w:r w:rsidRPr="00C02EB4">
              <w:rPr>
                <w:color w:val="auto"/>
                <w:sz w:val="22"/>
                <w:szCs w:val="22"/>
              </w:rPr>
              <w:t>ECC/DEC/(06)06 – ECC 2006</w:t>
            </w:r>
            <w:r w:rsidR="007C0623" w:rsidRPr="00C02EB4">
              <w:rPr>
                <w:color w:val="auto"/>
                <w:sz w:val="22"/>
                <w:szCs w:val="22"/>
              </w:rPr>
              <w:t>. </w:t>
            </w:r>
            <w:r w:rsidRPr="00C02EB4">
              <w:rPr>
                <w:color w:val="auto"/>
                <w:sz w:val="22"/>
                <w:szCs w:val="22"/>
              </w:rPr>
              <w:t>gada 7</w:t>
            </w:r>
            <w:r w:rsidR="007C0623" w:rsidRPr="00C02EB4">
              <w:rPr>
                <w:color w:val="auto"/>
                <w:sz w:val="22"/>
                <w:szCs w:val="22"/>
              </w:rPr>
              <w:t>. </w:t>
            </w:r>
            <w:r w:rsidRPr="00C02EB4">
              <w:rPr>
                <w:color w:val="auto"/>
                <w:sz w:val="22"/>
                <w:szCs w:val="22"/>
              </w:rPr>
              <w:t>jūlija lēmums par radiofrekvenču joslu pieejamību 80 MHz, 160 MHz un 400 MHz diapazonos šaurjoslas sauszemes mobilo ciparu PMR/PAMR sistēmu ieviešanai</w:t>
            </w:r>
          </w:p>
          <w:p w14:paraId="6464FFE1" w14:textId="77777777" w:rsidR="002F610F" w:rsidRPr="00C02EB4" w:rsidRDefault="00271DA8">
            <w:pPr>
              <w:rPr>
                <w:color w:val="auto"/>
                <w:sz w:val="22"/>
                <w:szCs w:val="22"/>
              </w:rPr>
            </w:pPr>
            <w:r w:rsidRPr="00C02EB4">
              <w:rPr>
                <w:color w:val="auto"/>
                <w:sz w:val="22"/>
                <w:szCs w:val="22"/>
              </w:rPr>
              <w:t>CEPT T/R 25-08 – Sauszemes mobilā dienesta radiofrekvenču plānošana un koordinācija 29,7–470 MHz joslā</w:t>
            </w:r>
          </w:p>
        </w:tc>
        <w:tc>
          <w:tcPr>
            <w:tcW w:w="1606" w:type="dxa"/>
            <w:shd w:val="clear" w:color="auto" w:fill="FFFFFF"/>
            <w:noWrap/>
            <w:tcMar>
              <w:top w:w="30" w:type="dxa"/>
              <w:left w:w="30" w:type="dxa"/>
              <w:bottom w:w="30" w:type="dxa"/>
              <w:right w:w="30" w:type="dxa"/>
            </w:tcMar>
            <w:vAlign w:val="center"/>
          </w:tcPr>
          <w:p w14:paraId="11B94C1C" w14:textId="77777777" w:rsidR="002F610F" w:rsidRPr="00C02EB4" w:rsidRDefault="00271DA8">
            <w:pPr>
              <w:rPr>
                <w:color w:val="auto"/>
                <w:sz w:val="22"/>
                <w:szCs w:val="22"/>
              </w:rPr>
            </w:pPr>
            <w:r w:rsidRPr="00C02EB4">
              <w:rPr>
                <w:color w:val="auto"/>
                <w:sz w:val="22"/>
                <w:szCs w:val="22"/>
              </w:rPr>
              <w:t>Radiosaskarne RS LM.150S</w:t>
            </w:r>
          </w:p>
          <w:p w14:paraId="0CA97AD5" w14:textId="77777777" w:rsidR="002F610F" w:rsidRPr="00C02EB4" w:rsidRDefault="00271DA8">
            <w:pPr>
              <w:rPr>
                <w:color w:val="auto"/>
                <w:sz w:val="22"/>
                <w:szCs w:val="22"/>
              </w:rPr>
            </w:pPr>
            <w:r w:rsidRPr="00C02EB4">
              <w:rPr>
                <w:color w:val="auto"/>
                <w:sz w:val="22"/>
                <w:szCs w:val="22"/>
              </w:rPr>
              <w:t>Simpleksie kanāli</w:t>
            </w:r>
          </w:p>
        </w:tc>
      </w:tr>
      <w:tr w:rsidR="00BB30D4" w:rsidRPr="00C02EB4" w14:paraId="172BBA58" w14:textId="77777777" w:rsidTr="0010151B">
        <w:tc>
          <w:tcPr>
            <w:tcW w:w="526" w:type="dxa"/>
            <w:vMerge/>
            <w:shd w:val="clear" w:color="auto" w:fill="FFFFFF"/>
            <w:noWrap/>
            <w:tcMar>
              <w:top w:w="30" w:type="dxa"/>
              <w:left w:w="30" w:type="dxa"/>
              <w:bottom w:w="30" w:type="dxa"/>
              <w:right w:w="30" w:type="dxa"/>
            </w:tcMar>
            <w:vAlign w:val="center"/>
          </w:tcPr>
          <w:p w14:paraId="31754229"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A77F163"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67462A4"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19F91B33" w14:textId="5CEEB9CA" w:rsidR="002F610F" w:rsidRPr="00C02EB4" w:rsidRDefault="00271DA8">
            <w:pPr>
              <w:rPr>
                <w:color w:val="auto"/>
                <w:sz w:val="22"/>
                <w:szCs w:val="22"/>
              </w:rPr>
            </w:pPr>
            <w:r w:rsidRPr="00C02EB4">
              <w:rPr>
                <w:color w:val="auto"/>
                <w:sz w:val="22"/>
                <w:szCs w:val="22"/>
              </w:rPr>
              <w:t>PMR/PAMR/FB: 162,6–165,2 MHz</w:t>
            </w:r>
          </w:p>
        </w:tc>
        <w:tc>
          <w:tcPr>
            <w:tcW w:w="1902" w:type="dxa"/>
            <w:shd w:val="clear" w:color="auto" w:fill="FFFFFF"/>
            <w:noWrap/>
            <w:tcMar>
              <w:top w:w="30" w:type="dxa"/>
              <w:left w:w="30" w:type="dxa"/>
              <w:bottom w:w="30" w:type="dxa"/>
              <w:right w:w="30" w:type="dxa"/>
            </w:tcMar>
            <w:vAlign w:val="center"/>
          </w:tcPr>
          <w:p w14:paraId="04954368" w14:textId="1FBC6518" w:rsidR="002F610F" w:rsidRPr="00C02EB4" w:rsidRDefault="00271DA8">
            <w:pPr>
              <w:rPr>
                <w:color w:val="auto"/>
                <w:sz w:val="22"/>
                <w:szCs w:val="22"/>
              </w:rPr>
            </w:pPr>
            <w:r w:rsidRPr="00C02EB4">
              <w:rPr>
                <w:color w:val="auto"/>
                <w:sz w:val="22"/>
                <w:szCs w:val="22"/>
              </w:rPr>
              <w:t>ECC/DEC/(06)06 – ECC 2006</w:t>
            </w:r>
            <w:r w:rsidR="007C0623" w:rsidRPr="00C02EB4">
              <w:rPr>
                <w:color w:val="auto"/>
                <w:sz w:val="22"/>
                <w:szCs w:val="22"/>
              </w:rPr>
              <w:t>. </w:t>
            </w:r>
            <w:r w:rsidRPr="00C02EB4">
              <w:rPr>
                <w:color w:val="auto"/>
                <w:sz w:val="22"/>
                <w:szCs w:val="22"/>
              </w:rPr>
              <w:t>gada 7</w:t>
            </w:r>
            <w:r w:rsidR="007C0623" w:rsidRPr="00C02EB4">
              <w:rPr>
                <w:color w:val="auto"/>
                <w:sz w:val="22"/>
                <w:szCs w:val="22"/>
              </w:rPr>
              <w:t>. </w:t>
            </w:r>
            <w:r w:rsidRPr="00C02EB4">
              <w:rPr>
                <w:color w:val="auto"/>
                <w:sz w:val="22"/>
                <w:szCs w:val="22"/>
              </w:rPr>
              <w:t>jūlija lēmums par radiofrekvenču joslu pieejamību 80 MHz, 160 MHz un 400 MHz diapazonos šaurjoslas sauszemes mobilo ciparu PMR/PAMR sistēmu ieviešanai</w:t>
            </w:r>
          </w:p>
          <w:p w14:paraId="6D479205" w14:textId="77777777" w:rsidR="002F610F" w:rsidRPr="00C02EB4" w:rsidRDefault="00271DA8">
            <w:pPr>
              <w:rPr>
                <w:color w:val="auto"/>
                <w:sz w:val="22"/>
                <w:szCs w:val="22"/>
              </w:rPr>
            </w:pPr>
            <w:r w:rsidRPr="00C02EB4">
              <w:rPr>
                <w:color w:val="auto"/>
                <w:sz w:val="22"/>
                <w:szCs w:val="22"/>
              </w:rPr>
              <w:t>CEPT T/R 25-08 – Sauszemes mobilā dienesta radiofrekvenču plānošana un koordinācija 29,7–470 MHz joslā</w:t>
            </w:r>
          </w:p>
        </w:tc>
        <w:tc>
          <w:tcPr>
            <w:tcW w:w="1606" w:type="dxa"/>
            <w:shd w:val="clear" w:color="auto" w:fill="FFFFFF"/>
            <w:noWrap/>
            <w:tcMar>
              <w:top w:w="30" w:type="dxa"/>
              <w:left w:w="30" w:type="dxa"/>
              <w:bottom w:w="30" w:type="dxa"/>
              <w:right w:w="30" w:type="dxa"/>
            </w:tcMar>
            <w:vAlign w:val="center"/>
          </w:tcPr>
          <w:p w14:paraId="6DB9AE38" w14:textId="77777777" w:rsidR="002F610F" w:rsidRPr="00C02EB4" w:rsidRDefault="00271DA8">
            <w:pPr>
              <w:rPr>
                <w:color w:val="auto"/>
                <w:sz w:val="22"/>
                <w:szCs w:val="22"/>
              </w:rPr>
            </w:pPr>
            <w:r w:rsidRPr="00C02EB4">
              <w:rPr>
                <w:color w:val="auto"/>
                <w:sz w:val="22"/>
                <w:szCs w:val="22"/>
              </w:rPr>
              <w:t>Radiosaskarne RS LM.150D</w:t>
            </w:r>
          </w:p>
          <w:p w14:paraId="075D8379" w14:textId="77777777" w:rsidR="002F610F" w:rsidRPr="00C02EB4" w:rsidRDefault="00271DA8">
            <w:pPr>
              <w:rPr>
                <w:color w:val="auto"/>
                <w:sz w:val="22"/>
                <w:szCs w:val="22"/>
              </w:rPr>
            </w:pPr>
            <w:r w:rsidRPr="00C02EB4">
              <w:rPr>
                <w:color w:val="auto"/>
                <w:sz w:val="22"/>
                <w:szCs w:val="22"/>
              </w:rPr>
              <w:t>Privātie elektronisko sakaru tīkli</w:t>
            </w:r>
          </w:p>
          <w:p w14:paraId="29896671" w14:textId="77777777" w:rsidR="002F610F" w:rsidRPr="00C02EB4" w:rsidRDefault="00271DA8">
            <w:pPr>
              <w:rPr>
                <w:color w:val="auto"/>
                <w:sz w:val="22"/>
                <w:szCs w:val="22"/>
              </w:rPr>
            </w:pPr>
            <w:r w:rsidRPr="00C02EB4">
              <w:rPr>
                <w:color w:val="auto"/>
                <w:sz w:val="22"/>
                <w:szCs w:val="22"/>
              </w:rPr>
              <w:t>Dupleksie kanāli (ML: 158,0–160,6 MHz)</w:t>
            </w:r>
          </w:p>
        </w:tc>
      </w:tr>
      <w:tr w:rsidR="00BB30D4" w:rsidRPr="00C02EB4" w14:paraId="63584FD0" w14:textId="77777777" w:rsidTr="0010151B">
        <w:tc>
          <w:tcPr>
            <w:tcW w:w="526" w:type="dxa"/>
            <w:vMerge/>
            <w:shd w:val="clear" w:color="auto" w:fill="FFFFFF"/>
            <w:noWrap/>
            <w:tcMar>
              <w:top w:w="30" w:type="dxa"/>
              <w:left w:w="30" w:type="dxa"/>
              <w:bottom w:w="30" w:type="dxa"/>
              <w:right w:w="30" w:type="dxa"/>
            </w:tcMar>
            <w:vAlign w:val="center"/>
          </w:tcPr>
          <w:p w14:paraId="03988BC7"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E37018D"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F4330CC"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FB3F33F" w14:textId="77777777" w:rsidR="002F610F" w:rsidRPr="00C02EB4" w:rsidRDefault="00271DA8">
            <w:pPr>
              <w:rPr>
                <w:color w:val="auto"/>
                <w:sz w:val="22"/>
                <w:szCs w:val="22"/>
              </w:rPr>
            </w:pPr>
            <w:r w:rsidRPr="00C02EB4">
              <w:rPr>
                <w:color w:val="auto"/>
                <w:sz w:val="22"/>
                <w:szCs w:val="22"/>
              </w:rPr>
              <w:t>PMR/PAMR: 165,2–165,225 MHz</w:t>
            </w:r>
          </w:p>
        </w:tc>
        <w:tc>
          <w:tcPr>
            <w:tcW w:w="1902" w:type="dxa"/>
            <w:shd w:val="clear" w:color="auto" w:fill="FFFFFF"/>
            <w:noWrap/>
            <w:tcMar>
              <w:top w:w="30" w:type="dxa"/>
              <w:left w:w="30" w:type="dxa"/>
              <w:bottom w:w="30" w:type="dxa"/>
              <w:right w:w="30" w:type="dxa"/>
            </w:tcMar>
            <w:vAlign w:val="center"/>
          </w:tcPr>
          <w:p w14:paraId="3587C2E1" w14:textId="399E837F" w:rsidR="002F610F" w:rsidRPr="00C02EB4" w:rsidRDefault="00271DA8">
            <w:pPr>
              <w:rPr>
                <w:color w:val="auto"/>
                <w:sz w:val="22"/>
                <w:szCs w:val="22"/>
              </w:rPr>
            </w:pPr>
            <w:r w:rsidRPr="00C02EB4">
              <w:rPr>
                <w:color w:val="auto"/>
                <w:sz w:val="22"/>
                <w:szCs w:val="22"/>
              </w:rPr>
              <w:t>ECC/DEC/(06)06 – ECC 2006</w:t>
            </w:r>
            <w:r w:rsidR="007C0623" w:rsidRPr="00C02EB4">
              <w:rPr>
                <w:color w:val="auto"/>
                <w:sz w:val="22"/>
                <w:szCs w:val="22"/>
              </w:rPr>
              <w:t>. </w:t>
            </w:r>
            <w:r w:rsidRPr="00C02EB4">
              <w:rPr>
                <w:color w:val="auto"/>
                <w:sz w:val="22"/>
                <w:szCs w:val="22"/>
              </w:rPr>
              <w:t>gada 7</w:t>
            </w:r>
            <w:r w:rsidR="007C0623" w:rsidRPr="00C02EB4">
              <w:rPr>
                <w:color w:val="auto"/>
                <w:sz w:val="22"/>
                <w:szCs w:val="22"/>
              </w:rPr>
              <w:t>. </w:t>
            </w:r>
            <w:r w:rsidRPr="00C02EB4">
              <w:rPr>
                <w:color w:val="auto"/>
                <w:sz w:val="22"/>
                <w:szCs w:val="22"/>
              </w:rPr>
              <w:t>jūlija lēmums par radiofrekvenču joslu pieejamību 80 MHz, 160 MHz un 400 MHz diapazonos šaurjoslas sauszemes mobilo ciparu PMR/PAMR sistēmu ieviešanai</w:t>
            </w:r>
          </w:p>
          <w:p w14:paraId="344C097B" w14:textId="77777777" w:rsidR="002F610F" w:rsidRPr="00C02EB4" w:rsidRDefault="00271DA8">
            <w:pPr>
              <w:rPr>
                <w:color w:val="auto"/>
                <w:sz w:val="22"/>
                <w:szCs w:val="22"/>
              </w:rPr>
            </w:pPr>
            <w:r w:rsidRPr="00C02EB4">
              <w:rPr>
                <w:color w:val="auto"/>
                <w:sz w:val="22"/>
                <w:szCs w:val="22"/>
              </w:rPr>
              <w:t>CEPT T/R 25-08 – Sauszemes mobilā dienesta radiofrekvenču plānošana un koordinācija 29,7–470 MHz joslā</w:t>
            </w:r>
          </w:p>
        </w:tc>
        <w:tc>
          <w:tcPr>
            <w:tcW w:w="1606" w:type="dxa"/>
            <w:shd w:val="clear" w:color="auto" w:fill="FFFFFF"/>
            <w:noWrap/>
            <w:tcMar>
              <w:top w:w="30" w:type="dxa"/>
              <w:left w:w="30" w:type="dxa"/>
              <w:bottom w:w="30" w:type="dxa"/>
              <w:right w:w="30" w:type="dxa"/>
            </w:tcMar>
            <w:vAlign w:val="center"/>
          </w:tcPr>
          <w:p w14:paraId="6414820F" w14:textId="77777777" w:rsidR="002F610F" w:rsidRPr="00C02EB4" w:rsidRDefault="00271DA8">
            <w:pPr>
              <w:rPr>
                <w:color w:val="auto"/>
                <w:sz w:val="22"/>
                <w:szCs w:val="22"/>
              </w:rPr>
            </w:pPr>
            <w:r w:rsidRPr="00C02EB4">
              <w:rPr>
                <w:color w:val="auto"/>
                <w:sz w:val="22"/>
                <w:szCs w:val="22"/>
              </w:rPr>
              <w:t>Radiosaskarne RS LM.150S</w:t>
            </w:r>
          </w:p>
          <w:p w14:paraId="01CE5324" w14:textId="77777777" w:rsidR="002F610F" w:rsidRPr="00C02EB4" w:rsidRDefault="00271DA8">
            <w:pPr>
              <w:rPr>
                <w:color w:val="auto"/>
                <w:sz w:val="22"/>
                <w:szCs w:val="22"/>
              </w:rPr>
            </w:pPr>
            <w:r w:rsidRPr="00C02EB4">
              <w:rPr>
                <w:color w:val="auto"/>
                <w:sz w:val="22"/>
                <w:szCs w:val="22"/>
              </w:rPr>
              <w:t>Simpleksie kanāli</w:t>
            </w:r>
          </w:p>
        </w:tc>
      </w:tr>
      <w:tr w:rsidR="00BB30D4" w:rsidRPr="00C02EB4" w14:paraId="02A85F93" w14:textId="77777777" w:rsidTr="0010151B">
        <w:tc>
          <w:tcPr>
            <w:tcW w:w="526" w:type="dxa"/>
            <w:vMerge/>
            <w:shd w:val="clear" w:color="auto" w:fill="FFFFFF"/>
            <w:noWrap/>
            <w:tcMar>
              <w:top w:w="30" w:type="dxa"/>
              <w:left w:w="30" w:type="dxa"/>
              <w:bottom w:w="30" w:type="dxa"/>
              <w:right w:w="30" w:type="dxa"/>
            </w:tcMar>
            <w:vAlign w:val="center"/>
          </w:tcPr>
          <w:p w14:paraId="4DFAC032"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7AC22A5"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1B9DDAD"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2279DF23" w14:textId="77777777" w:rsidR="002F610F" w:rsidRPr="00C02EB4" w:rsidRDefault="00271DA8">
            <w:pPr>
              <w:rPr>
                <w:color w:val="auto"/>
                <w:sz w:val="22"/>
                <w:szCs w:val="22"/>
              </w:rPr>
            </w:pPr>
            <w:r w:rsidRPr="00C02EB4">
              <w:rPr>
                <w:color w:val="auto"/>
                <w:sz w:val="22"/>
                <w:szCs w:val="22"/>
              </w:rPr>
              <w:t>PMR/PAMR/ML: 165,225–165,6375 MHz; 166,2125-168,3625 MHz; 169,1875-169,4 MHz</w:t>
            </w:r>
          </w:p>
        </w:tc>
        <w:tc>
          <w:tcPr>
            <w:tcW w:w="1902" w:type="dxa"/>
            <w:shd w:val="clear" w:color="auto" w:fill="FFFFFF"/>
            <w:noWrap/>
            <w:tcMar>
              <w:top w:w="30" w:type="dxa"/>
              <w:left w:w="30" w:type="dxa"/>
              <w:bottom w:w="30" w:type="dxa"/>
              <w:right w:w="30" w:type="dxa"/>
            </w:tcMar>
            <w:vAlign w:val="center"/>
          </w:tcPr>
          <w:p w14:paraId="3871F86A" w14:textId="33DCEF09" w:rsidR="002F610F" w:rsidRPr="00C02EB4" w:rsidRDefault="00271DA8">
            <w:pPr>
              <w:rPr>
                <w:color w:val="auto"/>
                <w:sz w:val="22"/>
                <w:szCs w:val="22"/>
              </w:rPr>
            </w:pPr>
            <w:r w:rsidRPr="00C02EB4">
              <w:rPr>
                <w:color w:val="auto"/>
                <w:sz w:val="22"/>
                <w:szCs w:val="22"/>
              </w:rPr>
              <w:t>ECC/DEC/(06)06 – ECC 2006</w:t>
            </w:r>
            <w:r w:rsidR="007C0623" w:rsidRPr="00C02EB4">
              <w:rPr>
                <w:color w:val="auto"/>
                <w:sz w:val="22"/>
                <w:szCs w:val="22"/>
              </w:rPr>
              <w:t>. </w:t>
            </w:r>
            <w:r w:rsidRPr="00C02EB4">
              <w:rPr>
                <w:color w:val="auto"/>
                <w:sz w:val="22"/>
                <w:szCs w:val="22"/>
              </w:rPr>
              <w:t>gada 7</w:t>
            </w:r>
            <w:r w:rsidR="007C0623" w:rsidRPr="00C02EB4">
              <w:rPr>
                <w:color w:val="auto"/>
                <w:sz w:val="22"/>
                <w:szCs w:val="22"/>
              </w:rPr>
              <w:t>. </w:t>
            </w:r>
            <w:r w:rsidRPr="00C02EB4">
              <w:rPr>
                <w:color w:val="auto"/>
                <w:sz w:val="22"/>
                <w:szCs w:val="22"/>
              </w:rPr>
              <w:t>jūlija lēmums par radiofrekvenču joslu pieejamību 80 MHz, 160 MHz un 400 MHz diapazonos šaurjoslas sauszemes mobilo ciparu PMR/PAMR sistēmu ieviešanai</w:t>
            </w:r>
          </w:p>
          <w:p w14:paraId="0753C4EA" w14:textId="77777777" w:rsidR="002F610F" w:rsidRPr="00C02EB4" w:rsidRDefault="00271DA8">
            <w:pPr>
              <w:rPr>
                <w:color w:val="auto"/>
                <w:sz w:val="22"/>
                <w:szCs w:val="22"/>
              </w:rPr>
            </w:pPr>
            <w:r w:rsidRPr="00C02EB4">
              <w:rPr>
                <w:color w:val="auto"/>
                <w:sz w:val="22"/>
                <w:szCs w:val="22"/>
              </w:rPr>
              <w:t>CEPT T/R 25-08 – Sauszemes mobilā dienesta radiofrekvenču plānošana un koordinācija 29,7–470 MHz joslā</w:t>
            </w:r>
          </w:p>
        </w:tc>
        <w:tc>
          <w:tcPr>
            <w:tcW w:w="1606" w:type="dxa"/>
            <w:shd w:val="clear" w:color="auto" w:fill="FFFFFF"/>
            <w:noWrap/>
            <w:tcMar>
              <w:top w:w="30" w:type="dxa"/>
              <w:left w:w="30" w:type="dxa"/>
              <w:bottom w:w="30" w:type="dxa"/>
              <w:right w:w="30" w:type="dxa"/>
            </w:tcMar>
            <w:vAlign w:val="center"/>
          </w:tcPr>
          <w:p w14:paraId="33B606A5" w14:textId="77777777" w:rsidR="002F610F" w:rsidRPr="00C02EB4" w:rsidRDefault="00271DA8">
            <w:pPr>
              <w:rPr>
                <w:color w:val="auto"/>
                <w:sz w:val="22"/>
                <w:szCs w:val="22"/>
              </w:rPr>
            </w:pPr>
            <w:r w:rsidRPr="00C02EB4">
              <w:rPr>
                <w:color w:val="auto"/>
                <w:sz w:val="22"/>
                <w:szCs w:val="22"/>
              </w:rPr>
              <w:t>Radiosaskarne RS LM.150D</w:t>
            </w:r>
          </w:p>
          <w:p w14:paraId="6929C646" w14:textId="77777777" w:rsidR="002F610F" w:rsidRPr="00C02EB4" w:rsidRDefault="00271DA8">
            <w:pPr>
              <w:rPr>
                <w:color w:val="auto"/>
                <w:sz w:val="22"/>
                <w:szCs w:val="22"/>
              </w:rPr>
            </w:pPr>
            <w:r w:rsidRPr="00C02EB4">
              <w:rPr>
                <w:color w:val="auto"/>
                <w:sz w:val="22"/>
                <w:szCs w:val="22"/>
              </w:rPr>
              <w:t>Dupleksie kanāli (FB: 169,825–170,2375 MHz; 170,8125-172,9625 MHz; 173,7875-174 MHz)</w:t>
            </w:r>
          </w:p>
        </w:tc>
      </w:tr>
      <w:tr w:rsidR="00BB30D4" w:rsidRPr="00C02EB4" w14:paraId="3E4EF323" w14:textId="77777777" w:rsidTr="0010151B">
        <w:tc>
          <w:tcPr>
            <w:tcW w:w="526" w:type="dxa"/>
            <w:vMerge/>
            <w:shd w:val="clear" w:color="auto" w:fill="FFFFFF"/>
            <w:noWrap/>
            <w:tcMar>
              <w:top w:w="30" w:type="dxa"/>
              <w:left w:w="30" w:type="dxa"/>
              <w:bottom w:w="30" w:type="dxa"/>
              <w:right w:w="30" w:type="dxa"/>
            </w:tcMar>
            <w:vAlign w:val="center"/>
          </w:tcPr>
          <w:p w14:paraId="10672C59"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11D10AC"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3158C1F"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5CAD61D8" w14:textId="77777777" w:rsidR="002F610F" w:rsidRPr="00C02EB4" w:rsidRDefault="00271DA8">
            <w:pPr>
              <w:rPr>
                <w:color w:val="auto"/>
                <w:sz w:val="22"/>
                <w:szCs w:val="22"/>
              </w:rPr>
            </w:pPr>
            <w:r w:rsidRPr="00C02EB4">
              <w:rPr>
                <w:color w:val="auto"/>
                <w:sz w:val="22"/>
                <w:szCs w:val="22"/>
              </w:rPr>
              <w:t>AS ML: 165,6375–166,2125 MHz; 168,3625-169,1875 MHz</w:t>
            </w:r>
          </w:p>
        </w:tc>
        <w:tc>
          <w:tcPr>
            <w:tcW w:w="1902" w:type="dxa"/>
            <w:shd w:val="clear" w:color="auto" w:fill="FFFFFF"/>
            <w:noWrap/>
            <w:tcMar>
              <w:top w:w="30" w:type="dxa"/>
              <w:left w:w="30" w:type="dxa"/>
              <w:bottom w:w="30" w:type="dxa"/>
              <w:right w:w="30" w:type="dxa"/>
            </w:tcMar>
            <w:vAlign w:val="center"/>
          </w:tcPr>
          <w:p w14:paraId="028F7A7B" w14:textId="77777777" w:rsidR="002F610F" w:rsidRPr="00C02EB4" w:rsidRDefault="00271DA8">
            <w:pPr>
              <w:rPr>
                <w:color w:val="auto"/>
                <w:sz w:val="22"/>
                <w:szCs w:val="22"/>
              </w:rPr>
            </w:pPr>
            <w:r w:rsidRPr="00C02EB4">
              <w:rPr>
                <w:color w:val="auto"/>
                <w:sz w:val="22"/>
                <w:szCs w:val="22"/>
              </w:rPr>
              <w:t>CEPT T/R 25-08 Sauszemes mobilā dienesta radiofrekvenču plānošana un koordinācija 29,7–470 MHz joslā</w:t>
            </w:r>
          </w:p>
        </w:tc>
        <w:tc>
          <w:tcPr>
            <w:tcW w:w="1606" w:type="dxa"/>
            <w:shd w:val="clear" w:color="auto" w:fill="FFFFFF"/>
            <w:noWrap/>
            <w:tcMar>
              <w:top w:w="30" w:type="dxa"/>
              <w:left w:w="30" w:type="dxa"/>
              <w:bottom w:w="30" w:type="dxa"/>
              <w:right w:w="30" w:type="dxa"/>
            </w:tcMar>
            <w:vAlign w:val="center"/>
          </w:tcPr>
          <w:p w14:paraId="555A8072" w14:textId="77777777" w:rsidR="002F610F" w:rsidRPr="00C02EB4" w:rsidRDefault="00271DA8">
            <w:pPr>
              <w:rPr>
                <w:color w:val="auto"/>
                <w:sz w:val="22"/>
                <w:szCs w:val="22"/>
              </w:rPr>
            </w:pPr>
            <w:r w:rsidRPr="00C02EB4">
              <w:rPr>
                <w:color w:val="auto"/>
                <w:sz w:val="22"/>
                <w:szCs w:val="22"/>
              </w:rPr>
              <w:t>Josla iedalīta lietošanai valsts aizsardzībai</w:t>
            </w:r>
          </w:p>
          <w:p w14:paraId="0BFE855D" w14:textId="77777777" w:rsidR="002F610F" w:rsidRPr="00C02EB4" w:rsidRDefault="00271DA8">
            <w:pPr>
              <w:rPr>
                <w:color w:val="auto"/>
                <w:sz w:val="22"/>
                <w:szCs w:val="22"/>
              </w:rPr>
            </w:pPr>
            <w:r w:rsidRPr="00C02EB4">
              <w:rPr>
                <w:color w:val="auto"/>
                <w:sz w:val="22"/>
                <w:szCs w:val="22"/>
              </w:rPr>
              <w:t>FB: 170,2375–170,8125 MHz; 172,9625-173,7875 MHz</w:t>
            </w:r>
          </w:p>
        </w:tc>
      </w:tr>
      <w:tr w:rsidR="00BB30D4" w:rsidRPr="00C02EB4" w14:paraId="0A1AF4A7" w14:textId="77777777" w:rsidTr="0010151B">
        <w:tc>
          <w:tcPr>
            <w:tcW w:w="526" w:type="dxa"/>
            <w:vMerge/>
            <w:shd w:val="clear" w:color="auto" w:fill="FFFFFF"/>
            <w:noWrap/>
            <w:tcMar>
              <w:top w:w="30" w:type="dxa"/>
              <w:left w:w="30" w:type="dxa"/>
              <w:bottom w:w="30" w:type="dxa"/>
              <w:right w:w="30" w:type="dxa"/>
            </w:tcMar>
            <w:vAlign w:val="center"/>
          </w:tcPr>
          <w:p w14:paraId="75D261F3"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304981F"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24CA605"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5189CF9A" w14:textId="77777777" w:rsidR="002F610F" w:rsidRPr="00C02EB4" w:rsidRDefault="00271DA8">
            <w:pPr>
              <w:rPr>
                <w:color w:val="auto"/>
                <w:sz w:val="22"/>
                <w:szCs w:val="22"/>
              </w:rPr>
            </w:pPr>
            <w:r w:rsidRPr="00C02EB4">
              <w:rPr>
                <w:color w:val="auto"/>
                <w:sz w:val="22"/>
                <w:szCs w:val="22"/>
              </w:rPr>
              <w:t>SRD: 169,4000–169,4750 MHz</w:t>
            </w:r>
          </w:p>
        </w:tc>
        <w:tc>
          <w:tcPr>
            <w:tcW w:w="1902" w:type="dxa"/>
            <w:shd w:val="clear" w:color="auto" w:fill="FFFFFF"/>
            <w:noWrap/>
            <w:tcMar>
              <w:top w:w="30" w:type="dxa"/>
              <w:left w:w="30" w:type="dxa"/>
              <w:bottom w:w="30" w:type="dxa"/>
              <w:right w:w="30" w:type="dxa"/>
            </w:tcMar>
            <w:vAlign w:val="center"/>
          </w:tcPr>
          <w:p w14:paraId="2EEE3338" w14:textId="0CC67089"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032FC7E2" w14:textId="7F5FAAEC" w:rsidR="002F610F" w:rsidRPr="00C02EB4" w:rsidRDefault="00271DA8">
            <w:pPr>
              <w:rPr>
                <w:color w:val="auto"/>
                <w:sz w:val="22"/>
                <w:szCs w:val="22"/>
              </w:rPr>
            </w:pPr>
            <w:r w:rsidRPr="00C02EB4">
              <w:rPr>
                <w:color w:val="auto"/>
                <w:sz w:val="22"/>
                <w:szCs w:val="22"/>
              </w:rPr>
              <w:t>ECC/DEC/(05)02–ECC 2005</w:t>
            </w:r>
            <w:r w:rsidR="00544F50" w:rsidRPr="00C02EB4">
              <w:rPr>
                <w:color w:val="auto"/>
                <w:sz w:val="22"/>
                <w:szCs w:val="22"/>
              </w:rPr>
              <w:t>. </w:t>
            </w:r>
            <w:r w:rsidRPr="00C02EB4">
              <w:rPr>
                <w:color w:val="auto"/>
                <w:sz w:val="22"/>
                <w:szCs w:val="22"/>
              </w:rPr>
              <w:t>gada 18</w:t>
            </w:r>
            <w:r w:rsidR="00544F50" w:rsidRPr="00C02EB4">
              <w:rPr>
                <w:color w:val="auto"/>
                <w:sz w:val="22"/>
                <w:szCs w:val="22"/>
              </w:rPr>
              <w:t>. </w:t>
            </w:r>
            <w:r w:rsidRPr="00C02EB4">
              <w:rPr>
                <w:color w:val="auto"/>
                <w:sz w:val="22"/>
                <w:szCs w:val="22"/>
              </w:rPr>
              <w:t>marta lēmums par 169,4–169,8125 MHz radiofrekvenču joslas izmantošanu</w:t>
            </w:r>
          </w:p>
          <w:p w14:paraId="5B13E917" w14:textId="2345DF51" w:rsidR="002F610F" w:rsidRPr="00C02EB4" w:rsidRDefault="00271DA8">
            <w:pPr>
              <w:rPr>
                <w:color w:val="auto"/>
                <w:sz w:val="22"/>
                <w:szCs w:val="22"/>
              </w:rPr>
            </w:pPr>
            <w:r w:rsidRPr="00C02EB4">
              <w:rPr>
                <w:color w:val="auto"/>
                <w:sz w:val="22"/>
                <w:szCs w:val="22"/>
              </w:rPr>
              <w:t>Komisijas 2006</w:t>
            </w:r>
            <w:r w:rsidR="00544F50" w:rsidRPr="00C02EB4">
              <w:rPr>
                <w:color w:val="auto"/>
                <w:sz w:val="22"/>
                <w:szCs w:val="22"/>
              </w:rPr>
              <w:t>. </w:t>
            </w:r>
            <w:r w:rsidRPr="00C02EB4">
              <w:rPr>
                <w:color w:val="auto"/>
                <w:sz w:val="22"/>
                <w:szCs w:val="22"/>
              </w:rPr>
              <w:t>gada 9</w:t>
            </w:r>
            <w:r w:rsidR="00544F50" w:rsidRPr="00C02EB4">
              <w:rPr>
                <w:color w:val="auto"/>
                <w:sz w:val="22"/>
                <w:szCs w:val="22"/>
              </w:rPr>
              <w:t>. </w:t>
            </w:r>
            <w:r w:rsidRPr="00C02EB4">
              <w:rPr>
                <w:color w:val="auto"/>
                <w:sz w:val="22"/>
                <w:szCs w:val="22"/>
              </w:rPr>
              <w:t>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5E1F5D8" w14:textId="77777777" w:rsidR="002F610F" w:rsidRPr="00C02EB4" w:rsidRDefault="00271DA8">
            <w:pPr>
              <w:rPr>
                <w:color w:val="auto"/>
                <w:sz w:val="22"/>
                <w:szCs w:val="22"/>
              </w:rPr>
            </w:pPr>
            <w:r w:rsidRPr="00C02EB4">
              <w:rPr>
                <w:color w:val="auto"/>
                <w:sz w:val="22"/>
                <w:szCs w:val="22"/>
              </w:rPr>
              <w:t>Maksimālā efektīvā izstarotā jauda 500 mW</w:t>
            </w:r>
          </w:p>
          <w:p w14:paraId="68A12BD2" w14:textId="77777777" w:rsidR="002F610F" w:rsidRPr="00C02EB4" w:rsidRDefault="00271DA8">
            <w:pPr>
              <w:rPr>
                <w:color w:val="auto"/>
                <w:sz w:val="22"/>
                <w:szCs w:val="22"/>
              </w:rPr>
            </w:pPr>
            <w:r w:rsidRPr="00C02EB4">
              <w:rPr>
                <w:color w:val="auto"/>
                <w:sz w:val="22"/>
                <w:szCs w:val="22"/>
              </w:rPr>
              <w:t>Mērītāju nolasīšana, uzraudzība un īpašuma izsekošana un palīgierīces vājdzirdīgiem</w:t>
            </w:r>
          </w:p>
        </w:tc>
      </w:tr>
      <w:tr w:rsidR="00BB30D4" w:rsidRPr="00C02EB4" w14:paraId="67F72B1B" w14:textId="77777777" w:rsidTr="0010151B">
        <w:tc>
          <w:tcPr>
            <w:tcW w:w="526" w:type="dxa"/>
            <w:vMerge/>
            <w:shd w:val="clear" w:color="auto" w:fill="FFFFFF"/>
            <w:noWrap/>
            <w:tcMar>
              <w:top w:w="30" w:type="dxa"/>
              <w:left w:w="30" w:type="dxa"/>
              <w:bottom w:w="30" w:type="dxa"/>
              <w:right w:w="30" w:type="dxa"/>
            </w:tcMar>
            <w:vAlign w:val="center"/>
          </w:tcPr>
          <w:p w14:paraId="47286A95"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48DADA4"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A4B72C5"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B7EFC0F" w14:textId="77777777" w:rsidR="002F610F" w:rsidRPr="00C02EB4" w:rsidRDefault="00271DA8">
            <w:pPr>
              <w:rPr>
                <w:color w:val="auto"/>
                <w:sz w:val="22"/>
                <w:szCs w:val="22"/>
              </w:rPr>
            </w:pPr>
            <w:r w:rsidRPr="00C02EB4">
              <w:rPr>
                <w:color w:val="auto"/>
                <w:sz w:val="22"/>
                <w:szCs w:val="22"/>
              </w:rPr>
              <w:t>SRD: 169,4750–169,4875 MHz</w:t>
            </w:r>
          </w:p>
        </w:tc>
        <w:tc>
          <w:tcPr>
            <w:tcW w:w="1902" w:type="dxa"/>
            <w:shd w:val="clear" w:color="auto" w:fill="FFFFFF"/>
            <w:noWrap/>
            <w:tcMar>
              <w:top w:w="30" w:type="dxa"/>
              <w:left w:w="30" w:type="dxa"/>
              <w:bottom w:w="30" w:type="dxa"/>
              <w:right w:w="30" w:type="dxa"/>
            </w:tcMar>
            <w:vAlign w:val="center"/>
          </w:tcPr>
          <w:p w14:paraId="1198951B" w14:textId="476F61A2"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259CF57E" w14:textId="77777777" w:rsidR="002F610F" w:rsidRPr="00C02EB4" w:rsidRDefault="00271DA8">
            <w:pPr>
              <w:rPr>
                <w:color w:val="auto"/>
                <w:sz w:val="22"/>
                <w:szCs w:val="22"/>
              </w:rPr>
            </w:pPr>
            <w:r w:rsidRPr="00C02EB4">
              <w:rPr>
                <w:color w:val="auto"/>
                <w:sz w:val="22"/>
                <w:szCs w:val="22"/>
              </w:rPr>
              <w:t>ERC/REC 70-03 par maza darbības attāluma ierīču (SRD) lietošanu.</w:t>
            </w:r>
          </w:p>
          <w:p w14:paraId="11829D98" w14:textId="2CB5E6FB" w:rsidR="002F610F" w:rsidRPr="00C02EB4" w:rsidRDefault="00271DA8">
            <w:pPr>
              <w:rPr>
                <w:color w:val="auto"/>
                <w:sz w:val="22"/>
                <w:szCs w:val="22"/>
              </w:rPr>
            </w:pPr>
            <w:r w:rsidRPr="00C02EB4">
              <w:rPr>
                <w:color w:val="auto"/>
                <w:sz w:val="22"/>
                <w:szCs w:val="22"/>
              </w:rPr>
              <w:t>ECC/DEC/(05)02 – ECC 2005</w:t>
            </w:r>
            <w:r w:rsidR="00544F50" w:rsidRPr="00C02EB4">
              <w:rPr>
                <w:color w:val="auto"/>
                <w:sz w:val="22"/>
                <w:szCs w:val="22"/>
              </w:rPr>
              <w:t>. </w:t>
            </w:r>
            <w:r w:rsidRPr="00C02EB4">
              <w:rPr>
                <w:color w:val="auto"/>
                <w:sz w:val="22"/>
                <w:szCs w:val="22"/>
              </w:rPr>
              <w:t>gada 18</w:t>
            </w:r>
            <w:r w:rsidR="00544F50" w:rsidRPr="00C02EB4">
              <w:rPr>
                <w:color w:val="auto"/>
                <w:sz w:val="22"/>
                <w:szCs w:val="22"/>
              </w:rPr>
              <w:t>. </w:t>
            </w:r>
            <w:r w:rsidRPr="00C02EB4">
              <w:rPr>
                <w:color w:val="auto"/>
                <w:sz w:val="22"/>
                <w:szCs w:val="22"/>
              </w:rPr>
              <w:t>marta lēmums par 169,4–169,8125 MHz radiofrekvenču joslas izmantošanu</w:t>
            </w:r>
          </w:p>
          <w:p w14:paraId="5AE49A3F" w14:textId="763450CF" w:rsidR="002F610F" w:rsidRPr="00C02EB4" w:rsidRDefault="00271DA8">
            <w:pPr>
              <w:rPr>
                <w:color w:val="auto"/>
                <w:sz w:val="22"/>
                <w:szCs w:val="22"/>
              </w:rPr>
            </w:pPr>
            <w:r w:rsidRPr="00C02EB4">
              <w:rPr>
                <w:color w:val="auto"/>
                <w:sz w:val="22"/>
                <w:szCs w:val="22"/>
              </w:rPr>
              <w:t>Komisijas 2006</w:t>
            </w:r>
            <w:r w:rsidR="00544F50" w:rsidRPr="00C02EB4">
              <w:rPr>
                <w:color w:val="auto"/>
                <w:sz w:val="22"/>
                <w:szCs w:val="22"/>
              </w:rPr>
              <w:t>. </w:t>
            </w:r>
            <w:r w:rsidRPr="00C02EB4">
              <w:rPr>
                <w:color w:val="auto"/>
                <w:sz w:val="22"/>
                <w:szCs w:val="22"/>
              </w:rPr>
              <w:t>gada 9</w:t>
            </w:r>
            <w:r w:rsidR="00544F50" w:rsidRPr="00C02EB4">
              <w:rPr>
                <w:color w:val="auto"/>
                <w:sz w:val="22"/>
                <w:szCs w:val="22"/>
              </w:rPr>
              <w:t>. </w:t>
            </w:r>
            <w:r w:rsidRPr="00C02EB4">
              <w:rPr>
                <w:color w:val="auto"/>
                <w:sz w:val="22"/>
                <w:szCs w:val="22"/>
              </w:rPr>
              <w:t>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EFE4E6A" w14:textId="77777777" w:rsidR="002F610F" w:rsidRPr="00C02EB4" w:rsidRDefault="00271DA8">
            <w:pPr>
              <w:rPr>
                <w:color w:val="auto"/>
                <w:sz w:val="22"/>
                <w:szCs w:val="22"/>
              </w:rPr>
            </w:pPr>
            <w:r w:rsidRPr="00C02EB4">
              <w:rPr>
                <w:color w:val="auto"/>
                <w:sz w:val="22"/>
                <w:szCs w:val="22"/>
              </w:rPr>
              <w:t>Maksimālā efektīvā izstarotā jauda 10 mW</w:t>
            </w:r>
          </w:p>
          <w:p w14:paraId="4D12DEB9" w14:textId="77777777" w:rsidR="002F610F" w:rsidRPr="00C02EB4" w:rsidRDefault="00271DA8">
            <w:pPr>
              <w:rPr>
                <w:color w:val="auto"/>
                <w:sz w:val="22"/>
                <w:szCs w:val="22"/>
              </w:rPr>
            </w:pPr>
            <w:r w:rsidRPr="00C02EB4">
              <w:rPr>
                <w:color w:val="auto"/>
                <w:sz w:val="22"/>
                <w:szCs w:val="22"/>
              </w:rPr>
              <w:t>Nespecifiskās maza darbības attāluma ierīces</w:t>
            </w:r>
          </w:p>
        </w:tc>
      </w:tr>
      <w:tr w:rsidR="00BB30D4" w:rsidRPr="00C02EB4" w14:paraId="008E3D8D" w14:textId="77777777" w:rsidTr="0010151B">
        <w:tc>
          <w:tcPr>
            <w:tcW w:w="526" w:type="dxa"/>
            <w:vMerge/>
            <w:shd w:val="clear" w:color="auto" w:fill="FFFFFF"/>
            <w:noWrap/>
            <w:tcMar>
              <w:top w:w="30" w:type="dxa"/>
              <w:left w:w="30" w:type="dxa"/>
              <w:bottom w:w="30" w:type="dxa"/>
              <w:right w:w="30" w:type="dxa"/>
            </w:tcMar>
            <w:vAlign w:val="center"/>
          </w:tcPr>
          <w:p w14:paraId="103DAB17"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8D943A2"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204731F"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FC13ADC" w14:textId="77777777" w:rsidR="002F610F" w:rsidRPr="00C02EB4" w:rsidRDefault="00271DA8">
            <w:pPr>
              <w:rPr>
                <w:color w:val="auto"/>
                <w:sz w:val="22"/>
                <w:szCs w:val="22"/>
              </w:rPr>
            </w:pPr>
            <w:r w:rsidRPr="00C02EB4">
              <w:rPr>
                <w:color w:val="auto"/>
                <w:sz w:val="22"/>
                <w:szCs w:val="22"/>
              </w:rPr>
              <w:t>SRD: 169,4875–169,5875 MHz</w:t>
            </w:r>
          </w:p>
        </w:tc>
        <w:tc>
          <w:tcPr>
            <w:tcW w:w="1902" w:type="dxa"/>
            <w:shd w:val="clear" w:color="auto" w:fill="FFFFFF"/>
            <w:noWrap/>
            <w:tcMar>
              <w:top w:w="30" w:type="dxa"/>
              <w:left w:w="30" w:type="dxa"/>
              <w:bottom w:w="30" w:type="dxa"/>
              <w:right w:w="30" w:type="dxa"/>
            </w:tcMar>
            <w:vAlign w:val="center"/>
          </w:tcPr>
          <w:p w14:paraId="62FBF884" w14:textId="1558B7A9" w:rsidR="002F610F" w:rsidRPr="00C02EB4" w:rsidRDefault="00271DA8">
            <w:pPr>
              <w:rPr>
                <w:color w:val="auto"/>
                <w:sz w:val="22"/>
                <w:szCs w:val="22"/>
              </w:rPr>
            </w:pPr>
            <w:r w:rsidRPr="00C02EB4">
              <w:rPr>
                <w:color w:val="auto"/>
                <w:sz w:val="22"/>
                <w:szCs w:val="22"/>
              </w:rPr>
              <w:t>Komisijas 2013</w:t>
            </w:r>
            <w:r w:rsidR="00544F50" w:rsidRPr="00C02EB4">
              <w:rPr>
                <w:color w:val="auto"/>
                <w:sz w:val="22"/>
                <w:szCs w:val="22"/>
              </w:rPr>
              <w:t>. </w:t>
            </w:r>
            <w:r w:rsidRPr="00C02EB4">
              <w:rPr>
                <w:color w:val="auto"/>
                <w:sz w:val="22"/>
                <w:szCs w:val="22"/>
              </w:rPr>
              <w:t>gada 11</w:t>
            </w:r>
            <w:r w:rsidR="00544F50" w:rsidRPr="00C02EB4">
              <w:rPr>
                <w:color w:val="auto"/>
                <w:sz w:val="22"/>
                <w:szCs w:val="22"/>
              </w:rPr>
              <w:t>. </w:t>
            </w:r>
            <w:r w:rsidRPr="00C02EB4">
              <w:rPr>
                <w:color w:val="auto"/>
                <w:sz w:val="22"/>
                <w:szCs w:val="22"/>
              </w:rPr>
              <w:t>decembra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7779BDAF" w14:textId="6BCF89B4" w:rsidR="002F610F" w:rsidRPr="00C02EB4" w:rsidRDefault="00271DA8">
            <w:pPr>
              <w:rPr>
                <w:color w:val="auto"/>
                <w:sz w:val="22"/>
                <w:szCs w:val="22"/>
              </w:rPr>
            </w:pPr>
            <w:r w:rsidRPr="00C02EB4">
              <w:rPr>
                <w:color w:val="auto"/>
                <w:sz w:val="22"/>
                <w:szCs w:val="22"/>
              </w:rPr>
              <w:t>ECC/DEC/(05)02 – ECC 2005</w:t>
            </w:r>
            <w:r w:rsidR="00544F50" w:rsidRPr="00C02EB4">
              <w:rPr>
                <w:color w:val="auto"/>
                <w:sz w:val="22"/>
                <w:szCs w:val="22"/>
              </w:rPr>
              <w:t>. </w:t>
            </w:r>
            <w:r w:rsidRPr="00C02EB4">
              <w:rPr>
                <w:color w:val="auto"/>
                <w:sz w:val="22"/>
                <w:szCs w:val="22"/>
              </w:rPr>
              <w:t>gada 18</w:t>
            </w:r>
            <w:r w:rsidR="00544F50" w:rsidRPr="00C02EB4">
              <w:rPr>
                <w:color w:val="auto"/>
                <w:sz w:val="22"/>
                <w:szCs w:val="22"/>
              </w:rPr>
              <w:t>. </w:t>
            </w:r>
            <w:r w:rsidRPr="00C02EB4">
              <w:rPr>
                <w:color w:val="auto"/>
                <w:sz w:val="22"/>
                <w:szCs w:val="22"/>
              </w:rPr>
              <w:t>marta lēmums par 169,4–169,8125 MHz radiofrekvenču joslas izmantošanu</w:t>
            </w:r>
          </w:p>
          <w:p w14:paraId="146EEBB2" w14:textId="77BD382E" w:rsidR="002F610F" w:rsidRPr="00C02EB4" w:rsidRDefault="00271DA8">
            <w:pPr>
              <w:rPr>
                <w:color w:val="auto"/>
                <w:sz w:val="22"/>
                <w:szCs w:val="22"/>
              </w:rPr>
            </w:pPr>
            <w:r w:rsidRPr="00C02EB4">
              <w:rPr>
                <w:color w:val="auto"/>
                <w:sz w:val="22"/>
                <w:szCs w:val="22"/>
              </w:rPr>
              <w:t>Komisijas 2006</w:t>
            </w:r>
            <w:r w:rsidR="00544F50" w:rsidRPr="00C02EB4">
              <w:rPr>
                <w:color w:val="auto"/>
                <w:sz w:val="22"/>
                <w:szCs w:val="22"/>
              </w:rPr>
              <w:t>. </w:t>
            </w:r>
            <w:r w:rsidRPr="00C02EB4">
              <w:rPr>
                <w:color w:val="auto"/>
                <w:sz w:val="22"/>
                <w:szCs w:val="22"/>
              </w:rPr>
              <w:t>gada 9</w:t>
            </w:r>
            <w:r w:rsidR="00544F50" w:rsidRPr="00C02EB4">
              <w:rPr>
                <w:color w:val="auto"/>
                <w:sz w:val="22"/>
                <w:szCs w:val="22"/>
              </w:rPr>
              <w:t>. </w:t>
            </w:r>
            <w:r w:rsidRPr="00C02EB4">
              <w:rPr>
                <w:color w:val="auto"/>
                <w:sz w:val="22"/>
                <w:szCs w:val="22"/>
              </w:rPr>
              <w:t>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E54CEB9" w14:textId="77777777" w:rsidR="002F610F" w:rsidRPr="00C02EB4" w:rsidRDefault="00271DA8">
            <w:pPr>
              <w:rPr>
                <w:color w:val="auto"/>
                <w:sz w:val="22"/>
                <w:szCs w:val="22"/>
              </w:rPr>
            </w:pPr>
            <w:r w:rsidRPr="00C02EB4">
              <w:rPr>
                <w:color w:val="auto"/>
                <w:sz w:val="22"/>
                <w:szCs w:val="22"/>
              </w:rPr>
              <w:t>Maksimālā efektīvā izstarotā jauda 10 mW</w:t>
            </w:r>
          </w:p>
          <w:p w14:paraId="168B7EDA" w14:textId="77777777" w:rsidR="002F610F" w:rsidRPr="00C02EB4" w:rsidRDefault="00271DA8">
            <w:pPr>
              <w:rPr>
                <w:color w:val="auto"/>
                <w:sz w:val="22"/>
                <w:szCs w:val="22"/>
              </w:rPr>
            </w:pPr>
            <w:r w:rsidRPr="00C02EB4">
              <w:rPr>
                <w:color w:val="auto"/>
                <w:sz w:val="22"/>
                <w:szCs w:val="22"/>
              </w:rPr>
              <w:t>Tikai palīgierīces vājdzirdīgiem</w:t>
            </w:r>
          </w:p>
        </w:tc>
      </w:tr>
      <w:tr w:rsidR="00BB30D4" w:rsidRPr="00C02EB4" w14:paraId="7274D614" w14:textId="77777777" w:rsidTr="0010151B">
        <w:tc>
          <w:tcPr>
            <w:tcW w:w="526" w:type="dxa"/>
            <w:vMerge/>
            <w:shd w:val="clear" w:color="auto" w:fill="FFFFFF"/>
            <w:noWrap/>
            <w:tcMar>
              <w:top w:w="30" w:type="dxa"/>
              <w:left w:w="30" w:type="dxa"/>
              <w:bottom w:w="30" w:type="dxa"/>
              <w:right w:w="30" w:type="dxa"/>
            </w:tcMar>
            <w:vAlign w:val="center"/>
          </w:tcPr>
          <w:p w14:paraId="6BDC0138"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227A79F"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65661E4"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AF64DA7" w14:textId="77777777" w:rsidR="002F610F" w:rsidRPr="00C02EB4" w:rsidRDefault="00271DA8">
            <w:pPr>
              <w:rPr>
                <w:color w:val="auto"/>
                <w:sz w:val="22"/>
                <w:szCs w:val="22"/>
              </w:rPr>
            </w:pPr>
            <w:r w:rsidRPr="00C02EB4">
              <w:rPr>
                <w:color w:val="auto"/>
                <w:sz w:val="22"/>
                <w:szCs w:val="22"/>
              </w:rPr>
              <w:t>SRD: 169,5875–169,6000 MHz</w:t>
            </w:r>
          </w:p>
        </w:tc>
        <w:tc>
          <w:tcPr>
            <w:tcW w:w="1902" w:type="dxa"/>
            <w:shd w:val="clear" w:color="auto" w:fill="FFFFFF"/>
            <w:noWrap/>
            <w:tcMar>
              <w:top w:w="30" w:type="dxa"/>
              <w:left w:w="30" w:type="dxa"/>
              <w:bottom w:w="30" w:type="dxa"/>
              <w:right w:w="30" w:type="dxa"/>
            </w:tcMar>
            <w:vAlign w:val="center"/>
          </w:tcPr>
          <w:p w14:paraId="060DFA2E" w14:textId="417F098D" w:rsidR="002F610F" w:rsidRPr="00C02EB4" w:rsidRDefault="00271DA8">
            <w:pPr>
              <w:rPr>
                <w:color w:val="auto"/>
                <w:sz w:val="22"/>
                <w:szCs w:val="22"/>
              </w:rPr>
            </w:pPr>
            <w:r w:rsidRPr="00C02EB4">
              <w:rPr>
                <w:color w:val="auto"/>
                <w:sz w:val="22"/>
                <w:szCs w:val="22"/>
              </w:rPr>
              <w:t>Komisijas 2013</w:t>
            </w:r>
            <w:r w:rsidR="00544F50" w:rsidRPr="00C02EB4">
              <w:rPr>
                <w:color w:val="auto"/>
                <w:sz w:val="22"/>
                <w:szCs w:val="22"/>
              </w:rPr>
              <w:t>. </w:t>
            </w:r>
            <w:r w:rsidRPr="00C02EB4">
              <w:rPr>
                <w:color w:val="auto"/>
                <w:sz w:val="22"/>
                <w:szCs w:val="22"/>
              </w:rPr>
              <w:t>gada 11</w:t>
            </w:r>
            <w:r w:rsidR="00544F50" w:rsidRPr="00C02EB4">
              <w:rPr>
                <w:color w:val="auto"/>
                <w:sz w:val="22"/>
                <w:szCs w:val="22"/>
              </w:rPr>
              <w:t>. </w:t>
            </w:r>
            <w:r w:rsidRPr="00C02EB4">
              <w:rPr>
                <w:color w:val="auto"/>
                <w:sz w:val="22"/>
                <w:szCs w:val="22"/>
              </w:rPr>
              <w:t>decembra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61436996" w14:textId="77777777" w:rsidR="002F610F" w:rsidRPr="00C02EB4" w:rsidRDefault="00271DA8">
            <w:pPr>
              <w:rPr>
                <w:color w:val="auto"/>
                <w:sz w:val="22"/>
                <w:szCs w:val="22"/>
              </w:rPr>
            </w:pPr>
            <w:r w:rsidRPr="00C02EB4">
              <w:rPr>
                <w:color w:val="auto"/>
                <w:sz w:val="22"/>
                <w:szCs w:val="22"/>
              </w:rPr>
              <w:t>ERC/REC 70-03 par maza darbības attāluma ierīču (SRD) lietošanu.</w:t>
            </w:r>
          </w:p>
          <w:p w14:paraId="72368624" w14:textId="6D5BACFA" w:rsidR="002F610F" w:rsidRPr="00C02EB4" w:rsidRDefault="00271DA8">
            <w:pPr>
              <w:rPr>
                <w:color w:val="auto"/>
                <w:sz w:val="22"/>
                <w:szCs w:val="22"/>
              </w:rPr>
            </w:pPr>
            <w:r w:rsidRPr="00C02EB4">
              <w:rPr>
                <w:color w:val="auto"/>
                <w:sz w:val="22"/>
                <w:szCs w:val="22"/>
              </w:rPr>
              <w:t>ECC/DEC/(05)02– ECC 2005</w:t>
            </w:r>
            <w:r w:rsidR="00544F50" w:rsidRPr="00C02EB4">
              <w:rPr>
                <w:color w:val="auto"/>
                <w:sz w:val="22"/>
                <w:szCs w:val="22"/>
              </w:rPr>
              <w:t>. </w:t>
            </w:r>
            <w:r w:rsidRPr="00C02EB4">
              <w:rPr>
                <w:color w:val="auto"/>
                <w:sz w:val="22"/>
                <w:szCs w:val="22"/>
              </w:rPr>
              <w:t>gada 18</w:t>
            </w:r>
            <w:r w:rsidR="00544F50" w:rsidRPr="00C02EB4">
              <w:rPr>
                <w:color w:val="auto"/>
                <w:sz w:val="22"/>
                <w:szCs w:val="22"/>
              </w:rPr>
              <w:t>. </w:t>
            </w:r>
            <w:r w:rsidRPr="00C02EB4">
              <w:rPr>
                <w:color w:val="auto"/>
                <w:sz w:val="22"/>
                <w:szCs w:val="22"/>
              </w:rPr>
              <w:t>marta lēmums par 169,4–169,8125 MHz radiofrekvenču joslas izmantošanu</w:t>
            </w:r>
          </w:p>
          <w:p w14:paraId="30C50D70" w14:textId="5765118C" w:rsidR="002F610F" w:rsidRPr="00C02EB4" w:rsidRDefault="00271DA8">
            <w:pPr>
              <w:rPr>
                <w:color w:val="auto"/>
                <w:sz w:val="22"/>
                <w:szCs w:val="22"/>
              </w:rPr>
            </w:pPr>
            <w:r w:rsidRPr="00C02EB4">
              <w:rPr>
                <w:color w:val="auto"/>
                <w:sz w:val="22"/>
                <w:szCs w:val="22"/>
              </w:rPr>
              <w:t>Komisijas 2006</w:t>
            </w:r>
            <w:r w:rsidR="00544F50" w:rsidRPr="00C02EB4">
              <w:rPr>
                <w:color w:val="auto"/>
                <w:sz w:val="22"/>
                <w:szCs w:val="22"/>
              </w:rPr>
              <w:t>. </w:t>
            </w:r>
            <w:r w:rsidRPr="00C02EB4">
              <w:rPr>
                <w:color w:val="auto"/>
                <w:sz w:val="22"/>
                <w:szCs w:val="22"/>
              </w:rPr>
              <w:t>gada 9</w:t>
            </w:r>
            <w:r w:rsidR="00544F50" w:rsidRPr="00C02EB4">
              <w:rPr>
                <w:color w:val="auto"/>
                <w:sz w:val="22"/>
                <w:szCs w:val="22"/>
              </w:rPr>
              <w:t>. </w:t>
            </w:r>
            <w:r w:rsidRPr="00C02EB4">
              <w:rPr>
                <w:color w:val="auto"/>
                <w:sz w:val="22"/>
                <w:szCs w:val="22"/>
              </w:rPr>
              <w:t>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2A14CFE" w14:textId="77777777" w:rsidR="002F610F" w:rsidRPr="00C02EB4" w:rsidRDefault="00271DA8">
            <w:pPr>
              <w:rPr>
                <w:color w:val="auto"/>
                <w:sz w:val="22"/>
                <w:szCs w:val="22"/>
              </w:rPr>
            </w:pPr>
            <w:r w:rsidRPr="00C02EB4">
              <w:rPr>
                <w:color w:val="auto"/>
                <w:sz w:val="22"/>
                <w:szCs w:val="22"/>
              </w:rPr>
              <w:t>Maksimālā efektīvā izstarotā jauda 10 mW</w:t>
            </w:r>
          </w:p>
          <w:p w14:paraId="511374CE" w14:textId="77777777" w:rsidR="002F610F" w:rsidRPr="00C02EB4" w:rsidRDefault="00271DA8">
            <w:pPr>
              <w:rPr>
                <w:color w:val="auto"/>
                <w:sz w:val="22"/>
                <w:szCs w:val="22"/>
              </w:rPr>
            </w:pPr>
            <w:r w:rsidRPr="00C02EB4">
              <w:rPr>
                <w:color w:val="auto"/>
                <w:sz w:val="22"/>
                <w:szCs w:val="22"/>
              </w:rPr>
              <w:t>Nespecifiskās maza darbības attāluma ierīces</w:t>
            </w:r>
          </w:p>
        </w:tc>
      </w:tr>
      <w:tr w:rsidR="00BB30D4" w:rsidRPr="00C02EB4" w14:paraId="63241749" w14:textId="77777777" w:rsidTr="0010151B">
        <w:tc>
          <w:tcPr>
            <w:tcW w:w="526" w:type="dxa"/>
            <w:vMerge/>
            <w:shd w:val="clear" w:color="auto" w:fill="FFFFFF"/>
            <w:noWrap/>
            <w:tcMar>
              <w:top w:w="30" w:type="dxa"/>
              <w:left w:w="30" w:type="dxa"/>
              <w:bottom w:w="30" w:type="dxa"/>
              <w:right w:w="30" w:type="dxa"/>
            </w:tcMar>
            <w:vAlign w:val="center"/>
          </w:tcPr>
          <w:p w14:paraId="0745B5E7"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860237B"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B3DE0E1"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FE8DE3F" w14:textId="77777777" w:rsidR="002F610F" w:rsidRPr="00C02EB4" w:rsidRDefault="00271DA8">
            <w:pPr>
              <w:rPr>
                <w:color w:val="auto"/>
                <w:sz w:val="22"/>
                <w:szCs w:val="22"/>
              </w:rPr>
            </w:pPr>
            <w:r w:rsidRPr="00C02EB4">
              <w:rPr>
                <w:color w:val="auto"/>
                <w:sz w:val="22"/>
                <w:szCs w:val="22"/>
              </w:rPr>
              <w:t>169,7125–169,7625 MHz</w:t>
            </w:r>
          </w:p>
          <w:p w14:paraId="33A2EDCE" w14:textId="77777777" w:rsidR="002F610F" w:rsidRPr="00C02EB4" w:rsidRDefault="00271DA8">
            <w:pPr>
              <w:rPr>
                <w:color w:val="auto"/>
                <w:sz w:val="22"/>
                <w:szCs w:val="22"/>
              </w:rPr>
            </w:pPr>
            <w:r w:rsidRPr="00C02EB4">
              <w:rPr>
                <w:color w:val="auto"/>
                <w:sz w:val="22"/>
                <w:szCs w:val="22"/>
              </w:rPr>
              <w:t>169,7875–169,8125 MHz</w:t>
            </w:r>
          </w:p>
          <w:p w14:paraId="0C89C64A" w14:textId="77777777" w:rsidR="002F610F" w:rsidRPr="00C02EB4" w:rsidRDefault="00271DA8">
            <w:pPr>
              <w:rPr>
                <w:color w:val="auto"/>
                <w:sz w:val="22"/>
                <w:szCs w:val="22"/>
              </w:rPr>
            </w:pPr>
            <w:r w:rsidRPr="00C02EB4">
              <w:rPr>
                <w:color w:val="auto"/>
                <w:sz w:val="22"/>
                <w:szCs w:val="22"/>
              </w:rPr>
              <w:t>SRD: 169,6125–169,6375 MHz</w:t>
            </w:r>
          </w:p>
        </w:tc>
        <w:tc>
          <w:tcPr>
            <w:tcW w:w="1902" w:type="dxa"/>
            <w:shd w:val="clear" w:color="auto" w:fill="FFFFFF"/>
            <w:noWrap/>
            <w:tcMar>
              <w:top w:w="30" w:type="dxa"/>
              <w:left w:w="30" w:type="dxa"/>
              <w:bottom w:w="30" w:type="dxa"/>
              <w:right w:w="30" w:type="dxa"/>
            </w:tcMar>
            <w:vAlign w:val="center"/>
          </w:tcPr>
          <w:p w14:paraId="1C88BF2E" w14:textId="173FB509" w:rsidR="002F610F" w:rsidRPr="00C02EB4" w:rsidRDefault="00271DA8">
            <w:pPr>
              <w:rPr>
                <w:color w:val="auto"/>
                <w:sz w:val="22"/>
                <w:szCs w:val="22"/>
              </w:rPr>
            </w:pPr>
            <w:r w:rsidRPr="00C02EB4">
              <w:rPr>
                <w:color w:val="auto"/>
                <w:sz w:val="22"/>
                <w:szCs w:val="22"/>
              </w:rPr>
              <w:t>Komisijas 2013</w:t>
            </w:r>
            <w:r w:rsidR="00544F50" w:rsidRPr="00C02EB4">
              <w:rPr>
                <w:color w:val="auto"/>
                <w:sz w:val="22"/>
                <w:szCs w:val="22"/>
              </w:rPr>
              <w:t>. </w:t>
            </w:r>
            <w:r w:rsidRPr="00C02EB4">
              <w:rPr>
                <w:color w:val="auto"/>
                <w:sz w:val="22"/>
                <w:szCs w:val="22"/>
              </w:rPr>
              <w:t>gada 11</w:t>
            </w:r>
            <w:r w:rsidR="00544F50" w:rsidRPr="00C02EB4">
              <w:rPr>
                <w:color w:val="auto"/>
                <w:sz w:val="22"/>
                <w:szCs w:val="22"/>
              </w:rPr>
              <w:t>. </w:t>
            </w:r>
            <w:r w:rsidRPr="00C02EB4">
              <w:rPr>
                <w:color w:val="auto"/>
                <w:sz w:val="22"/>
                <w:szCs w:val="22"/>
              </w:rPr>
              <w:t>decembra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451B0753" w14:textId="77777777" w:rsidR="002F610F" w:rsidRPr="00C02EB4" w:rsidRDefault="00271DA8">
            <w:pPr>
              <w:rPr>
                <w:color w:val="auto"/>
                <w:sz w:val="22"/>
                <w:szCs w:val="22"/>
              </w:rPr>
            </w:pPr>
            <w:r w:rsidRPr="00C02EB4">
              <w:rPr>
                <w:color w:val="auto"/>
                <w:sz w:val="22"/>
                <w:szCs w:val="22"/>
              </w:rPr>
              <w:t>CEPT T/R 25-08 Sauszemes mobilā dienesta radiofrekvenču plānošana un koordinācija 29,7–470 MHz joslā.</w:t>
            </w:r>
          </w:p>
          <w:p w14:paraId="38F4DD29" w14:textId="5AD71CDE" w:rsidR="002F610F" w:rsidRPr="00C02EB4" w:rsidRDefault="00271DA8">
            <w:pPr>
              <w:rPr>
                <w:color w:val="auto"/>
                <w:sz w:val="22"/>
                <w:szCs w:val="22"/>
              </w:rPr>
            </w:pPr>
            <w:r w:rsidRPr="00C02EB4">
              <w:rPr>
                <w:color w:val="auto"/>
                <w:sz w:val="22"/>
                <w:szCs w:val="22"/>
              </w:rPr>
              <w:t>ECC/DEC/(05)02– ECC 2005</w:t>
            </w:r>
            <w:r w:rsidR="00544F50" w:rsidRPr="00C02EB4">
              <w:rPr>
                <w:color w:val="auto"/>
                <w:sz w:val="22"/>
                <w:szCs w:val="22"/>
              </w:rPr>
              <w:t>. </w:t>
            </w:r>
            <w:r w:rsidRPr="00C02EB4">
              <w:rPr>
                <w:color w:val="auto"/>
                <w:sz w:val="22"/>
                <w:szCs w:val="22"/>
              </w:rPr>
              <w:t>gada 18</w:t>
            </w:r>
            <w:r w:rsidR="00544F50" w:rsidRPr="00C02EB4">
              <w:rPr>
                <w:color w:val="auto"/>
                <w:sz w:val="22"/>
                <w:szCs w:val="22"/>
              </w:rPr>
              <w:t>. </w:t>
            </w:r>
            <w:r w:rsidRPr="00C02EB4">
              <w:rPr>
                <w:color w:val="auto"/>
                <w:sz w:val="22"/>
                <w:szCs w:val="22"/>
              </w:rPr>
              <w:t>marta lēmums par 169,4–169,8125 MHz radiofrekvenču joslas izmantošanu</w:t>
            </w:r>
          </w:p>
          <w:p w14:paraId="24D537DA" w14:textId="5A138404" w:rsidR="002F610F" w:rsidRPr="00C02EB4" w:rsidRDefault="00271DA8">
            <w:pPr>
              <w:rPr>
                <w:color w:val="auto"/>
                <w:sz w:val="22"/>
                <w:szCs w:val="22"/>
              </w:rPr>
            </w:pPr>
            <w:r w:rsidRPr="00C02EB4">
              <w:rPr>
                <w:color w:val="auto"/>
                <w:sz w:val="22"/>
                <w:szCs w:val="22"/>
              </w:rPr>
              <w:t>Komisijas 2006</w:t>
            </w:r>
            <w:r w:rsidR="00544F50" w:rsidRPr="00C02EB4">
              <w:rPr>
                <w:color w:val="auto"/>
                <w:sz w:val="22"/>
                <w:szCs w:val="22"/>
              </w:rPr>
              <w:t>. </w:t>
            </w:r>
            <w:r w:rsidRPr="00C02EB4">
              <w:rPr>
                <w:color w:val="auto"/>
                <w:sz w:val="22"/>
                <w:szCs w:val="22"/>
              </w:rPr>
              <w:t>gada 9</w:t>
            </w:r>
            <w:r w:rsidR="00544F50" w:rsidRPr="00C02EB4">
              <w:rPr>
                <w:color w:val="auto"/>
                <w:sz w:val="22"/>
                <w:szCs w:val="22"/>
              </w:rPr>
              <w:t>. </w:t>
            </w:r>
            <w:r w:rsidRPr="00C02EB4">
              <w:rPr>
                <w:color w:val="auto"/>
                <w:sz w:val="22"/>
                <w:szCs w:val="22"/>
              </w:rPr>
              <w:t>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2CC6463" w14:textId="77777777" w:rsidR="002F610F" w:rsidRPr="00C02EB4" w:rsidRDefault="00271DA8">
            <w:pPr>
              <w:rPr>
                <w:color w:val="auto"/>
                <w:sz w:val="22"/>
                <w:szCs w:val="22"/>
              </w:rPr>
            </w:pPr>
            <w:r w:rsidRPr="00C02EB4">
              <w:rPr>
                <w:color w:val="auto"/>
                <w:sz w:val="22"/>
                <w:szCs w:val="22"/>
              </w:rPr>
              <w:t>Privātie elektronisko sakaru tīkli</w:t>
            </w:r>
          </w:p>
          <w:p w14:paraId="1633FAAA" w14:textId="77777777" w:rsidR="002F610F" w:rsidRPr="00C02EB4" w:rsidRDefault="00271DA8">
            <w:pPr>
              <w:rPr>
                <w:color w:val="auto"/>
                <w:sz w:val="22"/>
                <w:szCs w:val="22"/>
              </w:rPr>
            </w:pPr>
            <w:r w:rsidRPr="00C02EB4">
              <w:rPr>
                <w:color w:val="auto"/>
                <w:sz w:val="22"/>
                <w:szCs w:val="22"/>
              </w:rPr>
              <w:t>Uzraudzības un īpašuma izsekošanas sistēmas</w:t>
            </w:r>
          </w:p>
        </w:tc>
      </w:tr>
      <w:tr w:rsidR="00BB30D4" w:rsidRPr="00C02EB4" w14:paraId="5AB7227D" w14:textId="77777777" w:rsidTr="0010151B">
        <w:tc>
          <w:tcPr>
            <w:tcW w:w="526" w:type="dxa"/>
            <w:vMerge/>
            <w:shd w:val="clear" w:color="auto" w:fill="FFFFFF"/>
            <w:noWrap/>
            <w:tcMar>
              <w:top w:w="30" w:type="dxa"/>
              <w:left w:w="30" w:type="dxa"/>
              <w:bottom w:w="30" w:type="dxa"/>
              <w:right w:w="30" w:type="dxa"/>
            </w:tcMar>
            <w:vAlign w:val="center"/>
          </w:tcPr>
          <w:p w14:paraId="7A9E28F4"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09605E3"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66CA903"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19C9FE0" w14:textId="77777777" w:rsidR="002F610F" w:rsidRPr="00C02EB4" w:rsidRDefault="00271DA8">
            <w:pPr>
              <w:rPr>
                <w:color w:val="auto"/>
                <w:sz w:val="22"/>
                <w:szCs w:val="22"/>
              </w:rPr>
            </w:pPr>
            <w:r w:rsidRPr="00C02EB4">
              <w:rPr>
                <w:color w:val="auto"/>
                <w:sz w:val="22"/>
                <w:szCs w:val="22"/>
              </w:rPr>
              <w:t>169,7625–169,7875 MHz</w:t>
            </w:r>
          </w:p>
          <w:p w14:paraId="70AE084C" w14:textId="77777777" w:rsidR="002F610F" w:rsidRPr="00C02EB4" w:rsidRDefault="00271DA8">
            <w:pPr>
              <w:rPr>
                <w:color w:val="auto"/>
                <w:sz w:val="22"/>
                <w:szCs w:val="22"/>
              </w:rPr>
            </w:pPr>
            <w:r w:rsidRPr="00C02EB4">
              <w:rPr>
                <w:color w:val="auto"/>
                <w:sz w:val="22"/>
                <w:szCs w:val="22"/>
              </w:rPr>
              <w:t>SRD: 169,6375–169,7125 MHz</w:t>
            </w:r>
          </w:p>
        </w:tc>
        <w:tc>
          <w:tcPr>
            <w:tcW w:w="1902" w:type="dxa"/>
            <w:shd w:val="clear" w:color="auto" w:fill="FFFFFF"/>
            <w:noWrap/>
            <w:tcMar>
              <w:top w:w="30" w:type="dxa"/>
              <w:left w:w="30" w:type="dxa"/>
              <w:bottom w:w="30" w:type="dxa"/>
              <w:right w:w="30" w:type="dxa"/>
            </w:tcMar>
            <w:vAlign w:val="center"/>
          </w:tcPr>
          <w:p w14:paraId="5F814717" w14:textId="0C0457B9" w:rsidR="002F610F" w:rsidRPr="00C02EB4" w:rsidRDefault="00271DA8">
            <w:pPr>
              <w:rPr>
                <w:color w:val="auto"/>
                <w:sz w:val="22"/>
                <w:szCs w:val="22"/>
              </w:rPr>
            </w:pPr>
            <w:r w:rsidRPr="00C02EB4">
              <w:rPr>
                <w:color w:val="auto"/>
                <w:sz w:val="22"/>
                <w:szCs w:val="22"/>
              </w:rPr>
              <w:t>ECC/DEC/(05)02– ECC 2005</w:t>
            </w:r>
            <w:r w:rsidR="00544F50" w:rsidRPr="00C02EB4">
              <w:rPr>
                <w:color w:val="auto"/>
                <w:sz w:val="22"/>
                <w:szCs w:val="22"/>
              </w:rPr>
              <w:t>. </w:t>
            </w:r>
            <w:r w:rsidRPr="00C02EB4">
              <w:rPr>
                <w:color w:val="auto"/>
                <w:sz w:val="22"/>
                <w:szCs w:val="22"/>
              </w:rPr>
              <w:t>gada 18</w:t>
            </w:r>
            <w:r w:rsidR="00544F50" w:rsidRPr="00C02EB4">
              <w:rPr>
                <w:color w:val="auto"/>
                <w:sz w:val="22"/>
                <w:szCs w:val="22"/>
              </w:rPr>
              <w:t>. </w:t>
            </w:r>
            <w:r w:rsidRPr="00C02EB4">
              <w:rPr>
                <w:color w:val="auto"/>
                <w:sz w:val="22"/>
                <w:szCs w:val="22"/>
              </w:rPr>
              <w:t>marta lēmums par 169,4–169,8125 MHz radiofrekvenču joslas izmantošanu</w:t>
            </w:r>
          </w:p>
          <w:p w14:paraId="7D912FEB" w14:textId="77777777" w:rsidR="002F610F" w:rsidRPr="00C02EB4" w:rsidRDefault="00271DA8">
            <w:pPr>
              <w:rPr>
                <w:color w:val="auto"/>
                <w:sz w:val="22"/>
                <w:szCs w:val="22"/>
              </w:rPr>
            </w:pPr>
            <w:r w:rsidRPr="00C02EB4">
              <w:rPr>
                <w:color w:val="auto"/>
                <w:sz w:val="22"/>
                <w:szCs w:val="22"/>
              </w:rPr>
              <w:t>CEPT T/R 25-08 Sauszemes mobilā dienesta radiofrekvenču plānošana un koordinācija 29,7–470 MHz joslā.</w:t>
            </w:r>
          </w:p>
        </w:tc>
        <w:tc>
          <w:tcPr>
            <w:tcW w:w="1606" w:type="dxa"/>
            <w:shd w:val="clear" w:color="auto" w:fill="FFFFFF"/>
            <w:noWrap/>
            <w:tcMar>
              <w:top w:w="30" w:type="dxa"/>
              <w:left w:w="30" w:type="dxa"/>
              <w:bottom w:w="30" w:type="dxa"/>
              <w:right w:w="30" w:type="dxa"/>
            </w:tcMar>
            <w:vAlign w:val="center"/>
          </w:tcPr>
          <w:p w14:paraId="45E84029" w14:textId="77777777" w:rsidR="002F610F" w:rsidRPr="00C02EB4" w:rsidRDefault="00271DA8">
            <w:pPr>
              <w:rPr>
                <w:color w:val="auto"/>
                <w:sz w:val="22"/>
                <w:szCs w:val="22"/>
              </w:rPr>
            </w:pPr>
            <w:r w:rsidRPr="00C02EB4">
              <w:rPr>
                <w:color w:val="auto"/>
                <w:sz w:val="22"/>
                <w:szCs w:val="22"/>
              </w:rPr>
              <w:t>Privātie elektronisko sakaru tīkli</w:t>
            </w:r>
          </w:p>
          <w:p w14:paraId="79F22D0C" w14:textId="77777777" w:rsidR="002F610F" w:rsidRPr="00C02EB4" w:rsidRDefault="00271DA8">
            <w:pPr>
              <w:rPr>
                <w:color w:val="auto"/>
                <w:sz w:val="22"/>
                <w:szCs w:val="22"/>
              </w:rPr>
            </w:pPr>
            <w:r w:rsidRPr="00C02EB4">
              <w:rPr>
                <w:color w:val="auto"/>
                <w:sz w:val="22"/>
                <w:szCs w:val="22"/>
              </w:rPr>
              <w:t>Uzraudzības un īpašuma izsekošanas sistēmas, PMR sistēmas īslaicīgai pagaidu izmantošanai</w:t>
            </w:r>
          </w:p>
        </w:tc>
      </w:tr>
      <w:tr w:rsidR="00BB30D4" w:rsidRPr="00C02EB4" w14:paraId="4BF57B00" w14:textId="77777777" w:rsidTr="0010151B">
        <w:tc>
          <w:tcPr>
            <w:tcW w:w="526" w:type="dxa"/>
            <w:vMerge/>
            <w:shd w:val="clear" w:color="auto" w:fill="FFFFFF"/>
            <w:noWrap/>
            <w:tcMar>
              <w:top w:w="30" w:type="dxa"/>
              <w:left w:w="30" w:type="dxa"/>
              <w:bottom w:w="30" w:type="dxa"/>
              <w:right w:w="30" w:type="dxa"/>
            </w:tcMar>
            <w:vAlign w:val="center"/>
          </w:tcPr>
          <w:p w14:paraId="3EB2FC70"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38B2528"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C1D72E2"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50CD0B9C" w14:textId="1DA60DE7" w:rsidR="002F610F" w:rsidRPr="00C02EB4" w:rsidRDefault="00271DA8">
            <w:pPr>
              <w:rPr>
                <w:color w:val="auto"/>
                <w:sz w:val="22"/>
                <w:szCs w:val="22"/>
              </w:rPr>
            </w:pPr>
            <w:r w:rsidRPr="00C02EB4">
              <w:rPr>
                <w:color w:val="auto"/>
                <w:sz w:val="22"/>
                <w:szCs w:val="22"/>
              </w:rPr>
              <w:t>PMR/PAMR/FB: 169,825–170,2375 MHz; 170,8125-172,9625 MHz; 173,7875-174 MHz</w:t>
            </w:r>
          </w:p>
        </w:tc>
        <w:tc>
          <w:tcPr>
            <w:tcW w:w="1902" w:type="dxa"/>
            <w:shd w:val="clear" w:color="auto" w:fill="FFFFFF"/>
            <w:noWrap/>
            <w:tcMar>
              <w:top w:w="30" w:type="dxa"/>
              <w:left w:w="30" w:type="dxa"/>
              <w:bottom w:w="30" w:type="dxa"/>
              <w:right w:w="30" w:type="dxa"/>
            </w:tcMar>
            <w:vAlign w:val="center"/>
          </w:tcPr>
          <w:p w14:paraId="654352C3" w14:textId="18421D34" w:rsidR="002F610F" w:rsidRPr="00C02EB4" w:rsidRDefault="00271DA8">
            <w:pPr>
              <w:rPr>
                <w:color w:val="auto"/>
                <w:sz w:val="22"/>
                <w:szCs w:val="22"/>
              </w:rPr>
            </w:pPr>
            <w:r w:rsidRPr="00C02EB4">
              <w:rPr>
                <w:color w:val="auto"/>
                <w:sz w:val="22"/>
                <w:szCs w:val="22"/>
              </w:rPr>
              <w:t>ECC/DEC/(06)06 – ECC 2006</w:t>
            </w:r>
            <w:r w:rsidR="007C0623" w:rsidRPr="00C02EB4">
              <w:rPr>
                <w:color w:val="auto"/>
                <w:sz w:val="22"/>
                <w:szCs w:val="22"/>
              </w:rPr>
              <w:t>. </w:t>
            </w:r>
            <w:r w:rsidRPr="00C02EB4">
              <w:rPr>
                <w:color w:val="auto"/>
                <w:sz w:val="22"/>
                <w:szCs w:val="22"/>
              </w:rPr>
              <w:t>gada 7</w:t>
            </w:r>
            <w:r w:rsidR="007C0623" w:rsidRPr="00C02EB4">
              <w:rPr>
                <w:color w:val="auto"/>
                <w:sz w:val="22"/>
                <w:szCs w:val="22"/>
              </w:rPr>
              <w:t>. </w:t>
            </w:r>
            <w:r w:rsidRPr="00C02EB4">
              <w:rPr>
                <w:color w:val="auto"/>
                <w:sz w:val="22"/>
                <w:szCs w:val="22"/>
              </w:rPr>
              <w:t>jūlija lēmums par radiofrekvenču joslu pieejamību 80 MHz, 160 MHz un 400 MHz diapazonos šaurjoslas sauszemes mobilo ciparu PMR/PAMR sistēmu ieviešanai</w:t>
            </w:r>
          </w:p>
          <w:p w14:paraId="62CADCAD" w14:textId="77777777" w:rsidR="002F610F" w:rsidRPr="00C02EB4" w:rsidRDefault="00271DA8">
            <w:pPr>
              <w:rPr>
                <w:color w:val="auto"/>
                <w:sz w:val="22"/>
                <w:szCs w:val="22"/>
              </w:rPr>
            </w:pPr>
            <w:r w:rsidRPr="00C02EB4">
              <w:rPr>
                <w:color w:val="auto"/>
                <w:sz w:val="22"/>
                <w:szCs w:val="22"/>
              </w:rPr>
              <w:t>CEPT T/R 25-08 – Sauszemes mobilā dienesta radiofrekvenču plānošana un koordinācija 29,7–470 MHz joslā</w:t>
            </w:r>
          </w:p>
        </w:tc>
        <w:tc>
          <w:tcPr>
            <w:tcW w:w="1606" w:type="dxa"/>
            <w:shd w:val="clear" w:color="auto" w:fill="FFFFFF"/>
            <w:noWrap/>
            <w:tcMar>
              <w:top w:w="30" w:type="dxa"/>
              <w:left w:w="30" w:type="dxa"/>
              <w:bottom w:w="30" w:type="dxa"/>
              <w:right w:w="30" w:type="dxa"/>
            </w:tcMar>
            <w:vAlign w:val="center"/>
          </w:tcPr>
          <w:p w14:paraId="1B80D0E3" w14:textId="77777777" w:rsidR="002F610F" w:rsidRPr="00C02EB4" w:rsidRDefault="00271DA8">
            <w:pPr>
              <w:rPr>
                <w:color w:val="auto"/>
                <w:sz w:val="22"/>
                <w:szCs w:val="22"/>
              </w:rPr>
            </w:pPr>
            <w:r w:rsidRPr="00C02EB4">
              <w:rPr>
                <w:color w:val="auto"/>
                <w:sz w:val="22"/>
                <w:szCs w:val="22"/>
              </w:rPr>
              <w:t>Radiosaskarne RS LM.150D</w:t>
            </w:r>
          </w:p>
          <w:p w14:paraId="37DA477E" w14:textId="77777777" w:rsidR="002F610F" w:rsidRPr="00C02EB4" w:rsidRDefault="00271DA8">
            <w:pPr>
              <w:rPr>
                <w:color w:val="auto"/>
                <w:sz w:val="22"/>
                <w:szCs w:val="22"/>
              </w:rPr>
            </w:pPr>
            <w:r w:rsidRPr="00C02EB4">
              <w:rPr>
                <w:color w:val="auto"/>
                <w:sz w:val="22"/>
                <w:szCs w:val="22"/>
              </w:rPr>
              <w:t>Dupleksie kanāli (ML: 165,225–165,6375 MHz; 166,2125-168,3625 MHz; 169,1875-169,4 MHz)</w:t>
            </w:r>
          </w:p>
        </w:tc>
      </w:tr>
      <w:tr w:rsidR="00BB30D4" w:rsidRPr="00C02EB4" w14:paraId="764BEA11" w14:textId="77777777" w:rsidTr="0010151B">
        <w:tc>
          <w:tcPr>
            <w:tcW w:w="526" w:type="dxa"/>
            <w:vMerge/>
            <w:shd w:val="clear" w:color="auto" w:fill="FFFFFF"/>
            <w:noWrap/>
            <w:tcMar>
              <w:top w:w="30" w:type="dxa"/>
              <w:left w:w="30" w:type="dxa"/>
              <w:bottom w:w="30" w:type="dxa"/>
              <w:right w:w="30" w:type="dxa"/>
            </w:tcMar>
            <w:vAlign w:val="center"/>
          </w:tcPr>
          <w:p w14:paraId="237C7AC1"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97E0A16"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355F53C"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3ADF9C1" w14:textId="77777777" w:rsidR="002F610F" w:rsidRPr="00C02EB4" w:rsidRDefault="00271DA8">
            <w:pPr>
              <w:rPr>
                <w:color w:val="auto"/>
                <w:sz w:val="22"/>
                <w:szCs w:val="22"/>
              </w:rPr>
            </w:pPr>
            <w:r w:rsidRPr="00C02EB4">
              <w:rPr>
                <w:color w:val="auto"/>
                <w:sz w:val="22"/>
                <w:szCs w:val="22"/>
              </w:rPr>
              <w:t>AS FB: 170,2375–170,8125 MHz; 172,9625-173,7875 MHz</w:t>
            </w:r>
          </w:p>
        </w:tc>
        <w:tc>
          <w:tcPr>
            <w:tcW w:w="1902" w:type="dxa"/>
            <w:shd w:val="clear" w:color="auto" w:fill="FFFFFF"/>
            <w:noWrap/>
            <w:tcMar>
              <w:top w:w="30" w:type="dxa"/>
              <w:left w:w="30" w:type="dxa"/>
              <w:bottom w:w="30" w:type="dxa"/>
              <w:right w:w="30" w:type="dxa"/>
            </w:tcMar>
            <w:vAlign w:val="center"/>
          </w:tcPr>
          <w:p w14:paraId="04533DCE" w14:textId="77777777" w:rsidR="002F610F" w:rsidRPr="00C02EB4" w:rsidRDefault="00271DA8">
            <w:pPr>
              <w:rPr>
                <w:color w:val="auto"/>
                <w:sz w:val="22"/>
                <w:szCs w:val="22"/>
              </w:rPr>
            </w:pPr>
            <w:r w:rsidRPr="00C02EB4">
              <w:rPr>
                <w:color w:val="auto"/>
                <w:sz w:val="22"/>
                <w:szCs w:val="22"/>
              </w:rPr>
              <w:t>CEPT T/R 25-08 Sauszemes mobilā dienesta radiofrekvenču plānošana un koordinācija 29,7–470 MHz joslā</w:t>
            </w:r>
          </w:p>
        </w:tc>
        <w:tc>
          <w:tcPr>
            <w:tcW w:w="1606" w:type="dxa"/>
            <w:shd w:val="clear" w:color="auto" w:fill="FFFFFF"/>
            <w:noWrap/>
            <w:tcMar>
              <w:top w:w="30" w:type="dxa"/>
              <w:left w:w="30" w:type="dxa"/>
              <w:bottom w:w="30" w:type="dxa"/>
              <w:right w:w="30" w:type="dxa"/>
            </w:tcMar>
            <w:vAlign w:val="center"/>
          </w:tcPr>
          <w:p w14:paraId="0876AF67" w14:textId="77777777" w:rsidR="002F610F" w:rsidRPr="00C02EB4" w:rsidRDefault="00271DA8">
            <w:pPr>
              <w:rPr>
                <w:color w:val="auto"/>
                <w:sz w:val="22"/>
                <w:szCs w:val="22"/>
              </w:rPr>
            </w:pPr>
            <w:r w:rsidRPr="00C02EB4">
              <w:rPr>
                <w:color w:val="auto"/>
                <w:sz w:val="22"/>
                <w:szCs w:val="22"/>
              </w:rPr>
              <w:t>Josla iedalīta lietošanai valsts aizsardzībai</w:t>
            </w:r>
          </w:p>
          <w:p w14:paraId="4C33B24C" w14:textId="77777777" w:rsidR="002F610F" w:rsidRPr="00C02EB4" w:rsidRDefault="00271DA8">
            <w:pPr>
              <w:rPr>
                <w:color w:val="auto"/>
                <w:sz w:val="22"/>
                <w:szCs w:val="22"/>
              </w:rPr>
            </w:pPr>
            <w:r w:rsidRPr="00C02EB4">
              <w:rPr>
                <w:color w:val="auto"/>
                <w:sz w:val="22"/>
                <w:szCs w:val="22"/>
              </w:rPr>
              <w:t>ML: 165,6375–166,2125 MHz; 168,3625-169,1875 MHz</w:t>
            </w:r>
          </w:p>
        </w:tc>
      </w:tr>
      <w:tr w:rsidR="00BB30D4" w:rsidRPr="00C02EB4" w14:paraId="12D386D4" w14:textId="77777777" w:rsidTr="0010151B">
        <w:tc>
          <w:tcPr>
            <w:tcW w:w="526" w:type="dxa"/>
            <w:vMerge/>
            <w:shd w:val="clear" w:color="auto" w:fill="FFFFFF"/>
            <w:noWrap/>
            <w:tcMar>
              <w:top w:w="30" w:type="dxa"/>
              <w:left w:w="30" w:type="dxa"/>
              <w:bottom w:w="30" w:type="dxa"/>
              <w:right w:w="30" w:type="dxa"/>
            </w:tcMar>
            <w:vAlign w:val="center"/>
          </w:tcPr>
          <w:p w14:paraId="595F93EC"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2BAA76A"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DB56FD1"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48F6465" w14:textId="77777777" w:rsidR="002F610F" w:rsidRPr="00C02EB4" w:rsidRDefault="00271DA8">
            <w:pPr>
              <w:rPr>
                <w:color w:val="auto"/>
                <w:sz w:val="22"/>
                <w:szCs w:val="22"/>
              </w:rPr>
            </w:pPr>
            <w:r w:rsidRPr="00C02EB4">
              <w:rPr>
                <w:color w:val="auto"/>
                <w:sz w:val="22"/>
                <w:szCs w:val="22"/>
              </w:rPr>
              <w:t>SRD: 173,965–174,015 MHz</w:t>
            </w:r>
          </w:p>
        </w:tc>
        <w:tc>
          <w:tcPr>
            <w:tcW w:w="1902" w:type="dxa"/>
            <w:shd w:val="clear" w:color="auto" w:fill="FFFFFF"/>
            <w:noWrap/>
            <w:tcMar>
              <w:top w:w="30" w:type="dxa"/>
              <w:left w:w="30" w:type="dxa"/>
              <w:bottom w:w="30" w:type="dxa"/>
              <w:right w:w="30" w:type="dxa"/>
            </w:tcMar>
            <w:vAlign w:val="center"/>
          </w:tcPr>
          <w:p w14:paraId="0C0B2467" w14:textId="77777777" w:rsidR="002F610F" w:rsidRPr="00C02EB4" w:rsidRDefault="00271DA8">
            <w:pPr>
              <w:rPr>
                <w:color w:val="auto"/>
                <w:sz w:val="22"/>
                <w:szCs w:val="22"/>
              </w:rPr>
            </w:pPr>
            <w:r w:rsidRPr="00C02EB4">
              <w:rPr>
                <w:color w:val="auto"/>
                <w:sz w:val="22"/>
                <w:szCs w:val="22"/>
              </w:rPr>
              <w:t>ERC/REC 70-03 – Par maza darbības attāluma ierīču (SRD) lietošanu</w:t>
            </w:r>
          </w:p>
        </w:tc>
        <w:tc>
          <w:tcPr>
            <w:tcW w:w="1606" w:type="dxa"/>
            <w:shd w:val="clear" w:color="auto" w:fill="FFFFFF"/>
            <w:noWrap/>
            <w:tcMar>
              <w:top w:w="30" w:type="dxa"/>
              <w:left w:w="30" w:type="dxa"/>
              <w:bottom w:w="30" w:type="dxa"/>
              <w:right w:w="30" w:type="dxa"/>
            </w:tcMar>
            <w:vAlign w:val="center"/>
          </w:tcPr>
          <w:p w14:paraId="22802F41" w14:textId="77777777" w:rsidR="002F610F" w:rsidRPr="00C02EB4" w:rsidRDefault="00271DA8">
            <w:pPr>
              <w:rPr>
                <w:color w:val="auto"/>
                <w:sz w:val="22"/>
                <w:szCs w:val="22"/>
              </w:rPr>
            </w:pPr>
            <w:r w:rsidRPr="00C02EB4">
              <w:rPr>
                <w:color w:val="auto"/>
                <w:sz w:val="22"/>
                <w:szCs w:val="22"/>
              </w:rPr>
              <w:t>Privātie elektronisko sakaru tīkli</w:t>
            </w:r>
          </w:p>
          <w:p w14:paraId="2AA18E0E" w14:textId="77777777" w:rsidR="002F610F" w:rsidRPr="00C02EB4" w:rsidRDefault="00271DA8">
            <w:pPr>
              <w:rPr>
                <w:color w:val="auto"/>
                <w:sz w:val="22"/>
                <w:szCs w:val="22"/>
              </w:rPr>
            </w:pPr>
            <w:r w:rsidRPr="00C02EB4">
              <w:rPr>
                <w:color w:val="auto"/>
                <w:sz w:val="22"/>
                <w:szCs w:val="22"/>
              </w:rPr>
              <w:t>Palīgierīces vājdzirdīgiem</w:t>
            </w:r>
          </w:p>
        </w:tc>
      </w:tr>
      <w:tr w:rsidR="00BB30D4" w:rsidRPr="00C02EB4" w14:paraId="12464A8E" w14:textId="77777777" w:rsidTr="0010151B">
        <w:tc>
          <w:tcPr>
            <w:tcW w:w="526" w:type="dxa"/>
            <w:shd w:val="clear" w:color="auto" w:fill="FFFFFF"/>
            <w:noWrap/>
            <w:tcMar>
              <w:top w:w="30" w:type="dxa"/>
              <w:left w:w="30" w:type="dxa"/>
              <w:bottom w:w="30" w:type="dxa"/>
              <w:right w:w="30" w:type="dxa"/>
            </w:tcMar>
            <w:vAlign w:val="center"/>
          </w:tcPr>
          <w:p w14:paraId="57E84164" w14:textId="77777777" w:rsidR="002F610F" w:rsidRPr="00C02EB4" w:rsidRDefault="00271DA8">
            <w:pPr>
              <w:rPr>
                <w:color w:val="auto"/>
                <w:sz w:val="22"/>
                <w:szCs w:val="22"/>
              </w:rPr>
            </w:pPr>
            <w:r w:rsidRPr="00C02EB4">
              <w:rPr>
                <w:color w:val="auto"/>
                <w:sz w:val="22"/>
                <w:szCs w:val="22"/>
              </w:rPr>
              <w:t>206.</w:t>
            </w:r>
          </w:p>
        </w:tc>
        <w:tc>
          <w:tcPr>
            <w:tcW w:w="9115" w:type="dxa"/>
            <w:gridSpan w:val="5"/>
            <w:shd w:val="clear" w:color="auto" w:fill="FFFFFF"/>
            <w:noWrap/>
            <w:tcMar>
              <w:top w:w="30" w:type="dxa"/>
              <w:left w:w="30" w:type="dxa"/>
              <w:bottom w:w="30" w:type="dxa"/>
              <w:right w:w="30" w:type="dxa"/>
            </w:tcMar>
            <w:vAlign w:val="center"/>
          </w:tcPr>
          <w:p w14:paraId="04217305" w14:textId="77777777" w:rsidR="002F610F" w:rsidRPr="00C02EB4" w:rsidRDefault="00271DA8">
            <w:pPr>
              <w:jc w:val="center"/>
              <w:rPr>
                <w:b/>
                <w:color w:val="auto"/>
                <w:sz w:val="22"/>
                <w:szCs w:val="22"/>
              </w:rPr>
            </w:pPr>
            <w:r w:rsidRPr="00C02EB4">
              <w:rPr>
                <w:b/>
                <w:color w:val="auto"/>
                <w:sz w:val="22"/>
                <w:szCs w:val="22"/>
              </w:rPr>
              <w:t>174–223 MHz</w:t>
            </w:r>
          </w:p>
        </w:tc>
      </w:tr>
      <w:tr w:rsidR="00BB30D4" w:rsidRPr="00C02EB4" w14:paraId="6734E95E" w14:textId="77777777" w:rsidTr="0010151B">
        <w:tc>
          <w:tcPr>
            <w:tcW w:w="526" w:type="dxa"/>
            <w:vMerge w:val="restart"/>
            <w:shd w:val="clear" w:color="auto" w:fill="FFFFFF"/>
            <w:noWrap/>
            <w:tcMar>
              <w:top w:w="30" w:type="dxa"/>
              <w:left w:w="30" w:type="dxa"/>
              <w:bottom w:w="30" w:type="dxa"/>
              <w:right w:w="30" w:type="dxa"/>
            </w:tcMar>
            <w:vAlign w:val="center"/>
          </w:tcPr>
          <w:p w14:paraId="2DA6E4DB"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76A67308" w14:textId="77777777" w:rsidR="002F610F" w:rsidRPr="00C02EB4" w:rsidRDefault="00271DA8">
            <w:pPr>
              <w:rPr>
                <w:color w:val="auto"/>
                <w:sz w:val="22"/>
                <w:szCs w:val="22"/>
              </w:rPr>
            </w:pPr>
            <w:r w:rsidRPr="00C02EB4">
              <w:rPr>
                <w:color w:val="auto"/>
                <w:sz w:val="22"/>
                <w:szCs w:val="22"/>
              </w:rPr>
              <w:t>5.235 5.237 5.243</w:t>
            </w:r>
          </w:p>
          <w:p w14:paraId="6A97F310" w14:textId="77777777" w:rsidR="002F610F" w:rsidRPr="00C02EB4" w:rsidRDefault="00271DA8">
            <w:pPr>
              <w:rPr>
                <w:color w:val="auto"/>
                <w:sz w:val="22"/>
                <w:szCs w:val="22"/>
              </w:rPr>
            </w:pPr>
            <w:r w:rsidRPr="00C02EB4">
              <w:rPr>
                <w:color w:val="auto"/>
                <w:sz w:val="22"/>
                <w:szCs w:val="22"/>
              </w:rPr>
              <w:t>APRAIDES</w:t>
            </w:r>
          </w:p>
        </w:tc>
        <w:tc>
          <w:tcPr>
            <w:tcW w:w="2000" w:type="dxa"/>
            <w:vMerge w:val="restart"/>
            <w:shd w:val="clear" w:color="auto" w:fill="FFFFFF"/>
            <w:noWrap/>
            <w:tcMar>
              <w:top w:w="30" w:type="dxa"/>
              <w:left w:w="30" w:type="dxa"/>
              <w:bottom w:w="30" w:type="dxa"/>
              <w:right w:w="30" w:type="dxa"/>
            </w:tcMar>
            <w:vAlign w:val="center"/>
          </w:tcPr>
          <w:p w14:paraId="6254A213" w14:textId="77777777" w:rsidR="002F610F" w:rsidRPr="00C02EB4" w:rsidRDefault="00271DA8">
            <w:pPr>
              <w:rPr>
                <w:color w:val="auto"/>
                <w:sz w:val="22"/>
                <w:szCs w:val="22"/>
              </w:rPr>
            </w:pPr>
            <w:r w:rsidRPr="00C02EB4">
              <w:rPr>
                <w:color w:val="auto"/>
                <w:sz w:val="22"/>
                <w:szCs w:val="22"/>
              </w:rPr>
              <w:t>APRAIDES</w:t>
            </w:r>
          </w:p>
        </w:tc>
        <w:tc>
          <w:tcPr>
            <w:tcW w:w="1705" w:type="dxa"/>
            <w:shd w:val="clear" w:color="auto" w:fill="FFFFFF"/>
            <w:noWrap/>
            <w:tcMar>
              <w:top w:w="30" w:type="dxa"/>
              <w:left w:w="30" w:type="dxa"/>
              <w:bottom w:w="30" w:type="dxa"/>
              <w:right w:w="30" w:type="dxa"/>
            </w:tcMar>
            <w:vAlign w:val="center"/>
          </w:tcPr>
          <w:p w14:paraId="63DA9701" w14:textId="77777777" w:rsidR="002F610F" w:rsidRPr="00C02EB4" w:rsidRDefault="00271DA8">
            <w:pPr>
              <w:rPr>
                <w:color w:val="auto"/>
                <w:sz w:val="22"/>
                <w:szCs w:val="22"/>
              </w:rPr>
            </w:pPr>
            <w:r w:rsidRPr="00C02EB4">
              <w:rPr>
                <w:color w:val="auto"/>
                <w:sz w:val="22"/>
                <w:szCs w:val="22"/>
              </w:rPr>
              <w:t>Zemes analogās televīzijas un ciparu skaņas un televīzijas apraides sistēmas</w:t>
            </w:r>
          </w:p>
        </w:tc>
        <w:tc>
          <w:tcPr>
            <w:tcW w:w="1902" w:type="dxa"/>
            <w:shd w:val="clear" w:color="auto" w:fill="FFFFFF"/>
            <w:noWrap/>
            <w:tcMar>
              <w:top w:w="30" w:type="dxa"/>
              <w:left w:w="30" w:type="dxa"/>
              <w:bottom w:w="30" w:type="dxa"/>
              <w:right w:w="30" w:type="dxa"/>
            </w:tcMar>
            <w:vAlign w:val="center"/>
          </w:tcPr>
          <w:p w14:paraId="53DFF4FA" w14:textId="77777777" w:rsidR="002F610F" w:rsidRPr="00C02EB4" w:rsidRDefault="00271DA8">
            <w:pPr>
              <w:rPr>
                <w:color w:val="auto"/>
                <w:sz w:val="22"/>
                <w:szCs w:val="22"/>
              </w:rPr>
            </w:pPr>
            <w:r w:rsidRPr="00C02EB4">
              <w:rPr>
                <w:color w:val="auto"/>
                <w:sz w:val="22"/>
                <w:szCs w:val="22"/>
              </w:rPr>
              <w:t>Reģionālais nolīgums par zemes ciparu apraides dienesta plānošanu 1 reģionā (1 reģiona daļas, kas atrodas uz rietumiem no 170° E meridiāna un uz ziemeļiem no 40° S paralēles, izņemot Mongolijas teritoriju) un Irānas Islāma Republikā 174–230 MHz un 470–862 MHz frekvenču joslā (Ženēva, 2006)</w:t>
            </w:r>
          </w:p>
          <w:p w14:paraId="51C5FF13" w14:textId="77777777" w:rsidR="002F610F" w:rsidRPr="00C02EB4" w:rsidRDefault="00271DA8">
            <w:pPr>
              <w:rPr>
                <w:color w:val="auto"/>
                <w:sz w:val="22"/>
                <w:szCs w:val="22"/>
              </w:rPr>
            </w:pPr>
            <w:r w:rsidRPr="00C02EB4">
              <w:rPr>
                <w:color w:val="auto"/>
                <w:sz w:val="22"/>
                <w:szCs w:val="22"/>
              </w:rPr>
              <w:t>ITU-R BT.470 – Tradicionālās televīzijas sistēmas</w:t>
            </w:r>
          </w:p>
        </w:tc>
        <w:tc>
          <w:tcPr>
            <w:tcW w:w="1606" w:type="dxa"/>
            <w:shd w:val="clear" w:color="auto" w:fill="FFFFFF"/>
            <w:noWrap/>
            <w:tcMar>
              <w:top w:w="30" w:type="dxa"/>
              <w:left w:w="30" w:type="dxa"/>
              <w:bottom w:w="30" w:type="dxa"/>
              <w:right w:w="30" w:type="dxa"/>
            </w:tcMar>
            <w:vAlign w:val="center"/>
          </w:tcPr>
          <w:p w14:paraId="33D75717" w14:textId="77777777" w:rsidR="002F610F" w:rsidRPr="00C02EB4" w:rsidRDefault="00271DA8">
            <w:pPr>
              <w:rPr>
                <w:color w:val="auto"/>
                <w:sz w:val="22"/>
                <w:szCs w:val="22"/>
              </w:rPr>
            </w:pPr>
            <w:r w:rsidRPr="00C02EB4">
              <w:rPr>
                <w:color w:val="auto"/>
                <w:sz w:val="22"/>
                <w:szCs w:val="22"/>
              </w:rPr>
              <w:t>Analogās televīzijas apraides tālāka attīstība ierobežota</w:t>
            </w:r>
          </w:p>
        </w:tc>
      </w:tr>
      <w:tr w:rsidR="00BB30D4" w:rsidRPr="00C02EB4" w14:paraId="41AF893A" w14:textId="77777777" w:rsidTr="0010151B">
        <w:tc>
          <w:tcPr>
            <w:tcW w:w="526" w:type="dxa"/>
            <w:vMerge/>
            <w:shd w:val="clear" w:color="auto" w:fill="FFFFFF"/>
            <w:noWrap/>
            <w:tcMar>
              <w:top w:w="30" w:type="dxa"/>
              <w:left w:w="30" w:type="dxa"/>
              <w:bottom w:w="30" w:type="dxa"/>
              <w:right w:w="30" w:type="dxa"/>
            </w:tcMar>
            <w:vAlign w:val="center"/>
          </w:tcPr>
          <w:p w14:paraId="73E99715"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355FBF6"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4AFE59B"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1B0851F7" w14:textId="77777777" w:rsidR="002F610F" w:rsidRPr="00C02EB4" w:rsidRDefault="00271DA8">
            <w:pPr>
              <w:rPr>
                <w:color w:val="auto"/>
                <w:sz w:val="22"/>
                <w:szCs w:val="22"/>
              </w:rPr>
            </w:pPr>
            <w:r w:rsidRPr="00C02EB4">
              <w:rPr>
                <w:color w:val="auto"/>
                <w:sz w:val="22"/>
                <w:szCs w:val="22"/>
              </w:rPr>
              <w:t>SRD: 173,965–174,015 MHz</w:t>
            </w:r>
          </w:p>
        </w:tc>
        <w:tc>
          <w:tcPr>
            <w:tcW w:w="1902" w:type="dxa"/>
            <w:shd w:val="clear" w:color="auto" w:fill="FFFFFF"/>
            <w:noWrap/>
            <w:tcMar>
              <w:top w:w="30" w:type="dxa"/>
              <w:left w:w="30" w:type="dxa"/>
              <w:bottom w:w="30" w:type="dxa"/>
              <w:right w:w="30" w:type="dxa"/>
            </w:tcMar>
            <w:vAlign w:val="center"/>
          </w:tcPr>
          <w:p w14:paraId="293D1E83" w14:textId="77777777" w:rsidR="002F610F" w:rsidRPr="00C02EB4" w:rsidRDefault="00271DA8">
            <w:pPr>
              <w:rPr>
                <w:color w:val="auto"/>
                <w:sz w:val="22"/>
                <w:szCs w:val="22"/>
              </w:rPr>
            </w:pPr>
            <w:r w:rsidRPr="00C02EB4">
              <w:rPr>
                <w:color w:val="auto"/>
                <w:sz w:val="22"/>
                <w:szCs w:val="22"/>
              </w:rPr>
              <w:t>ERC/REC 70-03 – Par maza darbības attāluma ierīču (SRD) lietošanu</w:t>
            </w:r>
          </w:p>
        </w:tc>
        <w:tc>
          <w:tcPr>
            <w:tcW w:w="1606" w:type="dxa"/>
            <w:shd w:val="clear" w:color="auto" w:fill="FFFFFF"/>
            <w:noWrap/>
            <w:tcMar>
              <w:top w:w="30" w:type="dxa"/>
              <w:left w:w="30" w:type="dxa"/>
              <w:bottom w:w="30" w:type="dxa"/>
              <w:right w:w="30" w:type="dxa"/>
            </w:tcMar>
            <w:vAlign w:val="center"/>
          </w:tcPr>
          <w:p w14:paraId="28C860C2" w14:textId="77777777" w:rsidR="002F610F" w:rsidRPr="00C02EB4" w:rsidRDefault="00271DA8">
            <w:pPr>
              <w:rPr>
                <w:color w:val="auto"/>
                <w:sz w:val="22"/>
                <w:szCs w:val="22"/>
              </w:rPr>
            </w:pPr>
            <w:r w:rsidRPr="00C02EB4">
              <w:rPr>
                <w:color w:val="auto"/>
                <w:sz w:val="22"/>
                <w:szCs w:val="22"/>
              </w:rPr>
              <w:t>Privātie elektronisko sakaru tīkli</w:t>
            </w:r>
          </w:p>
          <w:p w14:paraId="2A34ABCC" w14:textId="77777777" w:rsidR="002F610F" w:rsidRPr="00C02EB4" w:rsidRDefault="00271DA8">
            <w:pPr>
              <w:rPr>
                <w:color w:val="auto"/>
                <w:sz w:val="22"/>
                <w:szCs w:val="22"/>
              </w:rPr>
            </w:pPr>
            <w:r w:rsidRPr="00C02EB4">
              <w:rPr>
                <w:color w:val="auto"/>
                <w:sz w:val="22"/>
                <w:szCs w:val="22"/>
              </w:rPr>
              <w:t>Palīgierīces vājdzirdīgiem</w:t>
            </w:r>
          </w:p>
        </w:tc>
      </w:tr>
      <w:tr w:rsidR="00BB30D4" w:rsidRPr="00C02EB4" w14:paraId="65D089F9" w14:textId="77777777" w:rsidTr="0010151B">
        <w:tc>
          <w:tcPr>
            <w:tcW w:w="526" w:type="dxa"/>
            <w:vMerge/>
            <w:shd w:val="clear" w:color="auto" w:fill="FFFFFF"/>
            <w:noWrap/>
            <w:tcMar>
              <w:top w:w="30" w:type="dxa"/>
              <w:left w:w="30" w:type="dxa"/>
              <w:bottom w:w="30" w:type="dxa"/>
              <w:right w:w="30" w:type="dxa"/>
            </w:tcMar>
            <w:vAlign w:val="center"/>
          </w:tcPr>
          <w:p w14:paraId="063040ED"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437892F"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19695AE"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8F92A98" w14:textId="77777777" w:rsidR="002F610F" w:rsidRPr="00C02EB4" w:rsidRDefault="00271DA8">
            <w:pPr>
              <w:rPr>
                <w:color w:val="auto"/>
                <w:sz w:val="22"/>
                <w:szCs w:val="22"/>
              </w:rPr>
            </w:pPr>
            <w:r w:rsidRPr="00C02EB4">
              <w:rPr>
                <w:color w:val="auto"/>
                <w:sz w:val="22"/>
                <w:szCs w:val="22"/>
              </w:rPr>
              <w:t>SRD: 173,965–174,015 MHz</w:t>
            </w:r>
          </w:p>
        </w:tc>
        <w:tc>
          <w:tcPr>
            <w:tcW w:w="1902" w:type="dxa"/>
            <w:shd w:val="clear" w:color="auto" w:fill="FFFFFF"/>
            <w:noWrap/>
            <w:tcMar>
              <w:top w:w="30" w:type="dxa"/>
              <w:left w:w="30" w:type="dxa"/>
              <w:bottom w:w="30" w:type="dxa"/>
              <w:right w:w="30" w:type="dxa"/>
            </w:tcMar>
            <w:vAlign w:val="center"/>
          </w:tcPr>
          <w:p w14:paraId="39E4091F" w14:textId="77777777" w:rsidR="002F610F" w:rsidRPr="00C02EB4" w:rsidRDefault="00271DA8">
            <w:pPr>
              <w:rPr>
                <w:color w:val="auto"/>
                <w:sz w:val="22"/>
                <w:szCs w:val="22"/>
              </w:rPr>
            </w:pPr>
            <w:r w:rsidRPr="00C02EB4">
              <w:rPr>
                <w:color w:val="auto"/>
                <w:sz w:val="22"/>
                <w:szCs w:val="22"/>
              </w:rPr>
              <w:t>ERC/REC 70-03 – Par maza darbības attāluma ierīču (SRD) lietošanu</w:t>
            </w:r>
          </w:p>
        </w:tc>
        <w:tc>
          <w:tcPr>
            <w:tcW w:w="1606" w:type="dxa"/>
            <w:shd w:val="clear" w:color="auto" w:fill="FFFFFF"/>
            <w:noWrap/>
            <w:tcMar>
              <w:top w:w="30" w:type="dxa"/>
              <w:left w:w="30" w:type="dxa"/>
              <w:bottom w:w="30" w:type="dxa"/>
              <w:right w:w="30" w:type="dxa"/>
            </w:tcMar>
            <w:vAlign w:val="center"/>
          </w:tcPr>
          <w:p w14:paraId="7C3EC66C" w14:textId="77777777" w:rsidR="002F610F" w:rsidRPr="00C02EB4" w:rsidRDefault="00271DA8">
            <w:pPr>
              <w:rPr>
                <w:color w:val="auto"/>
                <w:sz w:val="22"/>
                <w:szCs w:val="22"/>
              </w:rPr>
            </w:pPr>
            <w:r w:rsidRPr="00C02EB4">
              <w:rPr>
                <w:color w:val="auto"/>
                <w:sz w:val="22"/>
                <w:szCs w:val="22"/>
              </w:rPr>
              <w:t>Privātie elektronisko sakaru tīkli</w:t>
            </w:r>
          </w:p>
          <w:p w14:paraId="0F4F071D" w14:textId="77777777" w:rsidR="002F610F" w:rsidRPr="00C02EB4" w:rsidRDefault="00271DA8">
            <w:pPr>
              <w:rPr>
                <w:color w:val="auto"/>
                <w:sz w:val="22"/>
                <w:szCs w:val="22"/>
              </w:rPr>
            </w:pPr>
            <w:r w:rsidRPr="00C02EB4">
              <w:rPr>
                <w:color w:val="auto"/>
                <w:sz w:val="22"/>
                <w:szCs w:val="22"/>
              </w:rPr>
              <w:t>Palīgierīces vājdzirdīgiem</w:t>
            </w:r>
          </w:p>
        </w:tc>
      </w:tr>
      <w:tr w:rsidR="00BB30D4" w:rsidRPr="00C02EB4" w14:paraId="37E44850" w14:textId="77777777" w:rsidTr="0010151B">
        <w:tc>
          <w:tcPr>
            <w:tcW w:w="526" w:type="dxa"/>
            <w:vMerge/>
            <w:shd w:val="clear" w:color="auto" w:fill="FFFFFF"/>
            <w:noWrap/>
            <w:tcMar>
              <w:top w:w="30" w:type="dxa"/>
              <w:left w:w="30" w:type="dxa"/>
              <w:bottom w:w="30" w:type="dxa"/>
              <w:right w:w="30" w:type="dxa"/>
            </w:tcMar>
            <w:vAlign w:val="center"/>
          </w:tcPr>
          <w:p w14:paraId="0C49F645"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C795C42"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6D50361"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54EF6AF1" w14:textId="77777777" w:rsidR="002F610F" w:rsidRPr="00C02EB4" w:rsidRDefault="00271DA8">
            <w:pPr>
              <w:rPr>
                <w:color w:val="auto"/>
                <w:sz w:val="22"/>
                <w:szCs w:val="22"/>
              </w:rPr>
            </w:pPr>
            <w:r w:rsidRPr="00C02EB4">
              <w:rPr>
                <w:color w:val="auto"/>
                <w:sz w:val="22"/>
                <w:szCs w:val="22"/>
              </w:rPr>
              <w:t>SRD: 174–216 MHz</w:t>
            </w:r>
          </w:p>
        </w:tc>
        <w:tc>
          <w:tcPr>
            <w:tcW w:w="1902" w:type="dxa"/>
            <w:shd w:val="clear" w:color="auto" w:fill="FFFFFF"/>
            <w:noWrap/>
            <w:tcMar>
              <w:top w:w="30" w:type="dxa"/>
              <w:left w:w="30" w:type="dxa"/>
              <w:bottom w:w="30" w:type="dxa"/>
              <w:right w:w="30" w:type="dxa"/>
            </w:tcMar>
            <w:vAlign w:val="center"/>
          </w:tcPr>
          <w:p w14:paraId="7FE67D0F" w14:textId="77777777" w:rsidR="002F610F" w:rsidRPr="00C02EB4" w:rsidRDefault="00271DA8">
            <w:pPr>
              <w:rPr>
                <w:color w:val="auto"/>
                <w:sz w:val="22"/>
                <w:szCs w:val="22"/>
              </w:rPr>
            </w:pPr>
            <w:r w:rsidRPr="00C02EB4">
              <w:rPr>
                <w:color w:val="auto"/>
                <w:sz w:val="22"/>
                <w:szCs w:val="22"/>
              </w:rPr>
              <w:t>ERC/REC 70-03 – Par maza darbības attāluma ierīču (SRD) lietošanu</w:t>
            </w:r>
          </w:p>
          <w:p w14:paraId="48589CAA" w14:textId="77777777" w:rsidR="002F610F" w:rsidRPr="00C02EB4" w:rsidRDefault="00271DA8">
            <w:pPr>
              <w:rPr>
                <w:color w:val="auto"/>
                <w:sz w:val="22"/>
                <w:szCs w:val="22"/>
              </w:rPr>
            </w:pPr>
            <w:r w:rsidRPr="00C02EB4">
              <w:rPr>
                <w:color w:val="auto"/>
                <w:sz w:val="22"/>
                <w:szCs w:val="22"/>
              </w:rPr>
              <w:t>ERC/REC 25-10 – Radiofrekvenču joslas skaņas un video SAP/SAB pagaidu līnijām (ieskaitot ENG/OB)</w:t>
            </w:r>
          </w:p>
        </w:tc>
        <w:tc>
          <w:tcPr>
            <w:tcW w:w="1606" w:type="dxa"/>
            <w:shd w:val="clear" w:color="auto" w:fill="FFFFFF"/>
            <w:noWrap/>
            <w:tcMar>
              <w:top w:w="30" w:type="dxa"/>
              <w:left w:w="30" w:type="dxa"/>
              <w:bottom w:w="30" w:type="dxa"/>
              <w:right w:w="30" w:type="dxa"/>
            </w:tcMar>
            <w:vAlign w:val="center"/>
          </w:tcPr>
          <w:p w14:paraId="0A7EF51C" w14:textId="77777777" w:rsidR="002F610F" w:rsidRPr="00C02EB4" w:rsidRDefault="00271DA8">
            <w:pPr>
              <w:rPr>
                <w:color w:val="auto"/>
                <w:sz w:val="22"/>
                <w:szCs w:val="22"/>
              </w:rPr>
            </w:pPr>
            <w:r w:rsidRPr="00C02EB4">
              <w:rPr>
                <w:color w:val="auto"/>
                <w:sz w:val="22"/>
                <w:szCs w:val="22"/>
              </w:rPr>
              <w:t>Radiosaskarne RS PMSE.01</w:t>
            </w:r>
          </w:p>
          <w:p w14:paraId="438DF45C" w14:textId="77777777" w:rsidR="002F610F" w:rsidRPr="00C02EB4" w:rsidRDefault="00271DA8">
            <w:pPr>
              <w:rPr>
                <w:color w:val="auto"/>
                <w:sz w:val="22"/>
                <w:szCs w:val="22"/>
              </w:rPr>
            </w:pPr>
            <w:r w:rsidRPr="00C02EB4">
              <w:rPr>
                <w:color w:val="auto"/>
                <w:sz w:val="22"/>
                <w:szCs w:val="22"/>
              </w:rPr>
              <w:t>PMSE ierīces</w:t>
            </w:r>
          </w:p>
        </w:tc>
      </w:tr>
      <w:tr w:rsidR="00BB30D4" w:rsidRPr="00C02EB4" w14:paraId="590327D3" w14:textId="77777777" w:rsidTr="0010151B">
        <w:tc>
          <w:tcPr>
            <w:tcW w:w="526" w:type="dxa"/>
            <w:vMerge/>
            <w:shd w:val="clear" w:color="auto" w:fill="FFFFFF"/>
            <w:noWrap/>
            <w:tcMar>
              <w:top w:w="30" w:type="dxa"/>
              <w:left w:w="30" w:type="dxa"/>
              <w:bottom w:w="30" w:type="dxa"/>
              <w:right w:w="30" w:type="dxa"/>
            </w:tcMar>
            <w:vAlign w:val="center"/>
          </w:tcPr>
          <w:p w14:paraId="4BB6E533"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283C1F3"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3B45ABF"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90A3890" w14:textId="77777777" w:rsidR="002F610F" w:rsidRPr="00C02EB4" w:rsidRDefault="00271DA8">
            <w:pPr>
              <w:rPr>
                <w:color w:val="auto"/>
                <w:sz w:val="22"/>
                <w:szCs w:val="22"/>
              </w:rPr>
            </w:pPr>
            <w:r w:rsidRPr="00C02EB4">
              <w:rPr>
                <w:color w:val="auto"/>
                <w:sz w:val="22"/>
                <w:szCs w:val="22"/>
              </w:rPr>
              <w:t>SAB/SAP: 174–216 MHz</w:t>
            </w:r>
          </w:p>
        </w:tc>
        <w:tc>
          <w:tcPr>
            <w:tcW w:w="1902" w:type="dxa"/>
            <w:shd w:val="clear" w:color="auto" w:fill="FFFFFF"/>
            <w:noWrap/>
            <w:tcMar>
              <w:top w:w="30" w:type="dxa"/>
              <w:left w:w="30" w:type="dxa"/>
              <w:bottom w:w="30" w:type="dxa"/>
              <w:right w:w="30" w:type="dxa"/>
            </w:tcMar>
            <w:vAlign w:val="center"/>
          </w:tcPr>
          <w:p w14:paraId="2828CAB9" w14:textId="77777777" w:rsidR="002F610F" w:rsidRPr="00C02EB4" w:rsidRDefault="00271DA8">
            <w:pPr>
              <w:rPr>
                <w:color w:val="auto"/>
                <w:sz w:val="22"/>
                <w:szCs w:val="22"/>
              </w:rPr>
            </w:pPr>
            <w:r w:rsidRPr="00C02EB4">
              <w:rPr>
                <w:color w:val="auto"/>
                <w:sz w:val="22"/>
                <w:szCs w:val="22"/>
              </w:rPr>
              <w:t>ERC/REC 25-10 – Radiofrekvenču joslas skaņas un video SAP/SAB pagaidu līnijām (ieskaitot ENG/OB)</w:t>
            </w:r>
          </w:p>
        </w:tc>
        <w:tc>
          <w:tcPr>
            <w:tcW w:w="1606" w:type="dxa"/>
            <w:shd w:val="clear" w:color="auto" w:fill="FFFFFF"/>
            <w:noWrap/>
            <w:tcMar>
              <w:top w:w="30" w:type="dxa"/>
              <w:left w:w="30" w:type="dxa"/>
              <w:bottom w:w="30" w:type="dxa"/>
              <w:right w:w="30" w:type="dxa"/>
            </w:tcMar>
            <w:vAlign w:val="center"/>
          </w:tcPr>
          <w:p w14:paraId="3FF5EFF4" w14:textId="77777777" w:rsidR="002F610F" w:rsidRPr="00C02EB4" w:rsidRDefault="00271DA8">
            <w:pPr>
              <w:rPr>
                <w:color w:val="auto"/>
                <w:sz w:val="22"/>
                <w:szCs w:val="22"/>
              </w:rPr>
            </w:pPr>
            <w:r w:rsidRPr="00C02EB4">
              <w:rPr>
                <w:color w:val="auto"/>
                <w:sz w:val="22"/>
                <w:szCs w:val="22"/>
              </w:rPr>
              <w:t>Skaņas un video signālu pārraides radiolīnijas</w:t>
            </w:r>
          </w:p>
        </w:tc>
      </w:tr>
      <w:tr w:rsidR="00BB30D4" w:rsidRPr="00C02EB4" w14:paraId="527FFC67" w14:textId="77777777" w:rsidTr="0010151B">
        <w:tc>
          <w:tcPr>
            <w:tcW w:w="526" w:type="dxa"/>
            <w:shd w:val="clear" w:color="auto" w:fill="FFFFFF"/>
            <w:noWrap/>
            <w:tcMar>
              <w:top w:w="30" w:type="dxa"/>
              <w:left w:w="30" w:type="dxa"/>
              <w:bottom w:w="30" w:type="dxa"/>
              <w:right w:w="30" w:type="dxa"/>
            </w:tcMar>
            <w:vAlign w:val="center"/>
          </w:tcPr>
          <w:p w14:paraId="691BAEBA" w14:textId="77777777" w:rsidR="002F610F" w:rsidRPr="00C02EB4" w:rsidRDefault="00271DA8">
            <w:pPr>
              <w:rPr>
                <w:color w:val="auto"/>
                <w:sz w:val="22"/>
                <w:szCs w:val="22"/>
              </w:rPr>
            </w:pPr>
            <w:r w:rsidRPr="00C02EB4">
              <w:rPr>
                <w:color w:val="auto"/>
                <w:sz w:val="22"/>
                <w:szCs w:val="22"/>
              </w:rPr>
              <w:t>207.</w:t>
            </w:r>
          </w:p>
        </w:tc>
        <w:tc>
          <w:tcPr>
            <w:tcW w:w="9115" w:type="dxa"/>
            <w:gridSpan w:val="5"/>
            <w:shd w:val="clear" w:color="auto" w:fill="FFFFFF"/>
            <w:noWrap/>
            <w:tcMar>
              <w:top w:w="30" w:type="dxa"/>
              <w:left w:w="30" w:type="dxa"/>
              <w:bottom w:w="30" w:type="dxa"/>
              <w:right w:w="30" w:type="dxa"/>
            </w:tcMar>
            <w:vAlign w:val="center"/>
          </w:tcPr>
          <w:p w14:paraId="660B170B" w14:textId="77777777" w:rsidR="002F610F" w:rsidRPr="00C02EB4" w:rsidRDefault="00271DA8">
            <w:pPr>
              <w:jc w:val="center"/>
              <w:rPr>
                <w:b/>
                <w:color w:val="auto"/>
                <w:sz w:val="22"/>
                <w:szCs w:val="22"/>
              </w:rPr>
            </w:pPr>
            <w:r w:rsidRPr="00C02EB4">
              <w:rPr>
                <w:b/>
                <w:color w:val="auto"/>
                <w:sz w:val="22"/>
                <w:szCs w:val="22"/>
              </w:rPr>
              <w:t>223–230 MHz</w:t>
            </w:r>
          </w:p>
        </w:tc>
      </w:tr>
      <w:tr w:rsidR="00BB30D4" w:rsidRPr="00C02EB4" w14:paraId="08D9A8D2" w14:textId="77777777" w:rsidTr="0010151B">
        <w:tc>
          <w:tcPr>
            <w:tcW w:w="526" w:type="dxa"/>
            <w:shd w:val="clear" w:color="auto" w:fill="FFFFFF"/>
            <w:noWrap/>
            <w:tcMar>
              <w:top w:w="30" w:type="dxa"/>
              <w:left w:w="30" w:type="dxa"/>
              <w:bottom w:w="30" w:type="dxa"/>
              <w:right w:w="30" w:type="dxa"/>
            </w:tcMar>
            <w:vAlign w:val="center"/>
          </w:tcPr>
          <w:p w14:paraId="1302DB7B"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6FAAABE9" w14:textId="77777777" w:rsidR="002F610F" w:rsidRPr="00C02EB4" w:rsidRDefault="00271DA8">
            <w:pPr>
              <w:rPr>
                <w:color w:val="auto"/>
                <w:sz w:val="22"/>
                <w:szCs w:val="22"/>
              </w:rPr>
            </w:pPr>
            <w:r w:rsidRPr="00C02EB4">
              <w:rPr>
                <w:color w:val="auto"/>
                <w:sz w:val="22"/>
                <w:szCs w:val="22"/>
              </w:rPr>
              <w:t>Fiksētais</w:t>
            </w:r>
          </w:p>
          <w:p w14:paraId="01920CA0" w14:textId="77777777" w:rsidR="002F610F" w:rsidRPr="00C02EB4" w:rsidRDefault="00271DA8">
            <w:pPr>
              <w:rPr>
                <w:color w:val="auto"/>
                <w:sz w:val="22"/>
                <w:szCs w:val="22"/>
              </w:rPr>
            </w:pPr>
            <w:r w:rsidRPr="00C02EB4">
              <w:rPr>
                <w:color w:val="auto"/>
                <w:sz w:val="22"/>
                <w:szCs w:val="22"/>
              </w:rPr>
              <w:t>Mobilais</w:t>
            </w:r>
          </w:p>
          <w:p w14:paraId="5AFAF6B8" w14:textId="77777777" w:rsidR="002F610F" w:rsidRPr="00C02EB4" w:rsidRDefault="00271DA8">
            <w:pPr>
              <w:rPr>
                <w:color w:val="auto"/>
                <w:sz w:val="22"/>
                <w:szCs w:val="22"/>
              </w:rPr>
            </w:pPr>
            <w:r w:rsidRPr="00C02EB4">
              <w:rPr>
                <w:color w:val="auto"/>
                <w:sz w:val="22"/>
                <w:szCs w:val="22"/>
              </w:rPr>
              <w:t>5.243 5.246 5.247</w:t>
            </w:r>
          </w:p>
          <w:p w14:paraId="68D7CB35" w14:textId="77777777" w:rsidR="002F610F" w:rsidRPr="00C02EB4" w:rsidRDefault="00271DA8">
            <w:pPr>
              <w:rPr>
                <w:color w:val="auto"/>
                <w:sz w:val="22"/>
                <w:szCs w:val="22"/>
              </w:rPr>
            </w:pPr>
            <w:r w:rsidRPr="00C02EB4">
              <w:rPr>
                <w:color w:val="auto"/>
                <w:sz w:val="22"/>
                <w:szCs w:val="22"/>
              </w:rPr>
              <w:t>APRAIDES</w:t>
            </w:r>
          </w:p>
        </w:tc>
        <w:tc>
          <w:tcPr>
            <w:tcW w:w="2000" w:type="dxa"/>
            <w:shd w:val="clear" w:color="auto" w:fill="FFFFFF"/>
            <w:noWrap/>
            <w:tcMar>
              <w:top w:w="30" w:type="dxa"/>
              <w:left w:w="30" w:type="dxa"/>
              <w:bottom w:w="30" w:type="dxa"/>
              <w:right w:w="30" w:type="dxa"/>
            </w:tcMar>
            <w:vAlign w:val="center"/>
          </w:tcPr>
          <w:p w14:paraId="399B97CE" w14:textId="77777777" w:rsidR="002F610F" w:rsidRPr="00C02EB4" w:rsidRDefault="00271DA8">
            <w:pPr>
              <w:rPr>
                <w:color w:val="auto"/>
                <w:sz w:val="22"/>
                <w:szCs w:val="22"/>
              </w:rPr>
            </w:pPr>
            <w:r w:rsidRPr="00C02EB4">
              <w:rPr>
                <w:color w:val="auto"/>
                <w:sz w:val="22"/>
                <w:szCs w:val="22"/>
              </w:rPr>
              <w:t>APRAIDES</w:t>
            </w:r>
          </w:p>
        </w:tc>
        <w:tc>
          <w:tcPr>
            <w:tcW w:w="1705" w:type="dxa"/>
            <w:shd w:val="clear" w:color="auto" w:fill="FFFFFF"/>
            <w:noWrap/>
            <w:tcMar>
              <w:top w:w="30" w:type="dxa"/>
              <w:left w:w="30" w:type="dxa"/>
              <w:bottom w:w="30" w:type="dxa"/>
              <w:right w:w="30" w:type="dxa"/>
            </w:tcMar>
            <w:vAlign w:val="center"/>
          </w:tcPr>
          <w:p w14:paraId="211B94BA" w14:textId="77777777" w:rsidR="002F610F" w:rsidRPr="00C02EB4" w:rsidRDefault="00271DA8">
            <w:pPr>
              <w:rPr>
                <w:color w:val="auto"/>
                <w:sz w:val="22"/>
                <w:szCs w:val="22"/>
              </w:rPr>
            </w:pPr>
            <w:r w:rsidRPr="00C02EB4">
              <w:rPr>
                <w:color w:val="auto"/>
                <w:sz w:val="22"/>
                <w:szCs w:val="22"/>
              </w:rPr>
              <w:t>Zemes analogās televīzijas un ciparu skaņas un televīzijas apraides sistēmas</w:t>
            </w:r>
          </w:p>
        </w:tc>
        <w:tc>
          <w:tcPr>
            <w:tcW w:w="1902" w:type="dxa"/>
            <w:shd w:val="clear" w:color="auto" w:fill="FFFFFF"/>
            <w:noWrap/>
            <w:tcMar>
              <w:top w:w="30" w:type="dxa"/>
              <w:left w:w="30" w:type="dxa"/>
              <w:bottom w:w="30" w:type="dxa"/>
              <w:right w:w="30" w:type="dxa"/>
            </w:tcMar>
            <w:vAlign w:val="center"/>
          </w:tcPr>
          <w:p w14:paraId="3A2563B6" w14:textId="77777777" w:rsidR="002F610F" w:rsidRPr="00C02EB4" w:rsidRDefault="00271DA8">
            <w:pPr>
              <w:rPr>
                <w:color w:val="auto"/>
                <w:sz w:val="22"/>
                <w:szCs w:val="22"/>
              </w:rPr>
            </w:pPr>
            <w:r w:rsidRPr="00C02EB4">
              <w:rPr>
                <w:color w:val="auto"/>
                <w:sz w:val="22"/>
                <w:szCs w:val="22"/>
              </w:rPr>
              <w:t>Reģionālais nolīgums par zemes ciparu apraides dienesta plānošanu 1 reģionā (1 reģiona daļas, kas atrodas uz rietumiem no 170° E meridiāna un uz ziemeļiem no 40° S paralēles, izņemot Mongolijas teritoriju) un Irānas Islāma Republikā 174–230 MHz un 470–862 MHz frekvenču joslā (Ženēva, 2006)</w:t>
            </w:r>
          </w:p>
        </w:tc>
        <w:tc>
          <w:tcPr>
            <w:tcW w:w="1606" w:type="dxa"/>
            <w:shd w:val="clear" w:color="auto" w:fill="FFFFFF"/>
            <w:noWrap/>
            <w:tcMar>
              <w:top w:w="30" w:type="dxa"/>
              <w:left w:w="30" w:type="dxa"/>
              <w:bottom w:w="30" w:type="dxa"/>
              <w:right w:w="30" w:type="dxa"/>
            </w:tcMar>
            <w:vAlign w:val="center"/>
          </w:tcPr>
          <w:p w14:paraId="476F032D" w14:textId="77777777" w:rsidR="002F610F" w:rsidRPr="00C02EB4" w:rsidRDefault="00271DA8">
            <w:pPr>
              <w:rPr>
                <w:color w:val="auto"/>
                <w:sz w:val="22"/>
                <w:szCs w:val="22"/>
              </w:rPr>
            </w:pPr>
            <w:r w:rsidRPr="00C02EB4">
              <w:rPr>
                <w:color w:val="auto"/>
                <w:sz w:val="22"/>
                <w:szCs w:val="22"/>
              </w:rPr>
              <w:t>Analogās televīzijas apraides tālāka attīstība ierobežota</w:t>
            </w:r>
          </w:p>
        </w:tc>
      </w:tr>
      <w:tr w:rsidR="00BB30D4" w:rsidRPr="00C02EB4" w14:paraId="1F84864E" w14:textId="77777777" w:rsidTr="0010151B">
        <w:tc>
          <w:tcPr>
            <w:tcW w:w="526" w:type="dxa"/>
            <w:shd w:val="clear" w:color="auto" w:fill="FFFFFF"/>
            <w:noWrap/>
            <w:tcMar>
              <w:top w:w="30" w:type="dxa"/>
              <w:left w:w="30" w:type="dxa"/>
              <w:bottom w:w="30" w:type="dxa"/>
              <w:right w:w="30" w:type="dxa"/>
            </w:tcMar>
            <w:vAlign w:val="center"/>
          </w:tcPr>
          <w:p w14:paraId="212E411B" w14:textId="77777777" w:rsidR="002F610F" w:rsidRPr="00C02EB4" w:rsidRDefault="00271DA8">
            <w:pPr>
              <w:rPr>
                <w:color w:val="auto"/>
                <w:sz w:val="22"/>
                <w:szCs w:val="22"/>
              </w:rPr>
            </w:pPr>
            <w:r w:rsidRPr="00C02EB4">
              <w:rPr>
                <w:color w:val="auto"/>
                <w:sz w:val="22"/>
                <w:szCs w:val="22"/>
              </w:rPr>
              <w:t>208.</w:t>
            </w:r>
          </w:p>
        </w:tc>
        <w:tc>
          <w:tcPr>
            <w:tcW w:w="9115" w:type="dxa"/>
            <w:gridSpan w:val="5"/>
            <w:shd w:val="clear" w:color="auto" w:fill="FFFFFF"/>
            <w:noWrap/>
            <w:tcMar>
              <w:top w:w="30" w:type="dxa"/>
              <w:left w:w="30" w:type="dxa"/>
              <w:bottom w:w="30" w:type="dxa"/>
              <w:right w:w="30" w:type="dxa"/>
            </w:tcMar>
            <w:vAlign w:val="center"/>
          </w:tcPr>
          <w:p w14:paraId="068460DC" w14:textId="77777777" w:rsidR="002F610F" w:rsidRPr="00C02EB4" w:rsidRDefault="00271DA8">
            <w:pPr>
              <w:jc w:val="center"/>
              <w:rPr>
                <w:b/>
                <w:color w:val="auto"/>
                <w:sz w:val="22"/>
                <w:szCs w:val="22"/>
              </w:rPr>
            </w:pPr>
            <w:r w:rsidRPr="00C02EB4">
              <w:rPr>
                <w:b/>
                <w:color w:val="auto"/>
                <w:sz w:val="22"/>
                <w:szCs w:val="22"/>
              </w:rPr>
              <w:t>230–235 MHz</w:t>
            </w:r>
          </w:p>
        </w:tc>
      </w:tr>
      <w:tr w:rsidR="00BB30D4" w:rsidRPr="00C02EB4" w14:paraId="6F9FDB5A" w14:textId="77777777" w:rsidTr="0010151B">
        <w:tc>
          <w:tcPr>
            <w:tcW w:w="526" w:type="dxa"/>
            <w:vMerge w:val="restart"/>
            <w:shd w:val="clear" w:color="auto" w:fill="FFFFFF"/>
            <w:noWrap/>
            <w:tcMar>
              <w:top w:w="30" w:type="dxa"/>
              <w:left w:w="30" w:type="dxa"/>
              <w:bottom w:w="30" w:type="dxa"/>
              <w:right w:w="30" w:type="dxa"/>
            </w:tcMar>
            <w:vAlign w:val="center"/>
          </w:tcPr>
          <w:p w14:paraId="3A212285"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24362D66" w14:textId="77777777" w:rsidR="002F610F" w:rsidRPr="00C02EB4" w:rsidRDefault="00271DA8">
            <w:pPr>
              <w:rPr>
                <w:color w:val="auto"/>
                <w:sz w:val="22"/>
                <w:szCs w:val="22"/>
              </w:rPr>
            </w:pPr>
            <w:r w:rsidRPr="00C02EB4">
              <w:rPr>
                <w:color w:val="auto"/>
                <w:sz w:val="22"/>
                <w:szCs w:val="22"/>
              </w:rPr>
              <w:t>MOBILAIS</w:t>
            </w:r>
          </w:p>
          <w:p w14:paraId="4D7856CE" w14:textId="77777777" w:rsidR="002F610F" w:rsidRPr="00C02EB4" w:rsidRDefault="00271DA8">
            <w:pPr>
              <w:rPr>
                <w:color w:val="auto"/>
                <w:sz w:val="22"/>
                <w:szCs w:val="22"/>
              </w:rPr>
            </w:pPr>
            <w:r w:rsidRPr="00C02EB4">
              <w:rPr>
                <w:color w:val="auto"/>
                <w:sz w:val="22"/>
                <w:szCs w:val="22"/>
              </w:rPr>
              <w:t>5.247 5.251 5.252</w:t>
            </w:r>
          </w:p>
          <w:p w14:paraId="1CA6F1E2"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4B9A24CC" w14:textId="77777777" w:rsidR="002F610F" w:rsidRPr="00C02EB4" w:rsidRDefault="00271DA8">
            <w:pPr>
              <w:rPr>
                <w:color w:val="auto"/>
                <w:sz w:val="22"/>
                <w:szCs w:val="22"/>
              </w:rPr>
            </w:pPr>
            <w:r w:rsidRPr="00C02EB4">
              <w:rPr>
                <w:color w:val="auto"/>
                <w:sz w:val="22"/>
                <w:szCs w:val="22"/>
              </w:rPr>
              <w:t>MOBILAIS</w:t>
            </w:r>
          </w:p>
          <w:p w14:paraId="73827AB3" w14:textId="77777777" w:rsidR="002F610F" w:rsidRPr="00C02EB4" w:rsidRDefault="00271DA8">
            <w:pPr>
              <w:rPr>
                <w:color w:val="auto"/>
                <w:sz w:val="22"/>
                <w:szCs w:val="22"/>
              </w:rPr>
            </w:pPr>
            <w:r w:rsidRPr="00C02EB4">
              <w:rPr>
                <w:color w:val="auto"/>
                <w:sz w:val="22"/>
                <w:szCs w:val="22"/>
              </w:rPr>
              <w:t>APRAIDES RR4.4: 230-235 MHz</w:t>
            </w:r>
          </w:p>
          <w:p w14:paraId="6FAA2800"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6DCD7551" w14:textId="77777777" w:rsidR="002F610F" w:rsidRPr="00C02EB4" w:rsidRDefault="00271DA8">
            <w:pPr>
              <w:rPr>
                <w:color w:val="auto"/>
                <w:sz w:val="22"/>
                <w:szCs w:val="22"/>
              </w:rPr>
            </w:pPr>
            <w:r w:rsidRPr="00C02EB4">
              <w:rPr>
                <w:color w:val="auto"/>
                <w:sz w:val="22"/>
                <w:szCs w:val="22"/>
              </w:rPr>
              <w:t>Zemes ciparu skaņas apraides sistēmas: 230–235 MHz</w:t>
            </w:r>
          </w:p>
        </w:tc>
        <w:tc>
          <w:tcPr>
            <w:tcW w:w="1902" w:type="dxa"/>
            <w:shd w:val="clear" w:color="auto" w:fill="FFFFFF"/>
            <w:noWrap/>
            <w:tcMar>
              <w:top w:w="30" w:type="dxa"/>
              <w:left w:w="30" w:type="dxa"/>
              <w:bottom w:w="30" w:type="dxa"/>
              <w:right w:w="30" w:type="dxa"/>
            </w:tcMar>
            <w:vAlign w:val="center"/>
          </w:tcPr>
          <w:p w14:paraId="7E1AA539" w14:textId="77777777" w:rsidR="002F610F" w:rsidRPr="00C02EB4" w:rsidRDefault="00271DA8">
            <w:pPr>
              <w:rPr>
                <w:color w:val="auto"/>
                <w:sz w:val="22"/>
                <w:szCs w:val="22"/>
              </w:rPr>
            </w:pPr>
            <w:r w:rsidRPr="00C02EB4">
              <w:rPr>
                <w:color w:val="auto"/>
                <w:sz w:val="22"/>
                <w:szCs w:val="22"/>
              </w:rPr>
              <w:t>Eiropas pasta un telesakaru administrāciju konferences (CEPT) īpašā vienošanās attiecībā uz 47–68 MHz, 87,5–108 MHz un 230–240 MHz frekvenču joslas lietošanu zemes ciparu skaņas apraidei (T-DAB) (Visbādene, 1995, pārskatīta Konstancā, 2007)</w:t>
            </w:r>
          </w:p>
        </w:tc>
        <w:tc>
          <w:tcPr>
            <w:tcW w:w="1606" w:type="dxa"/>
            <w:shd w:val="clear" w:color="auto" w:fill="FFFFFF"/>
            <w:noWrap/>
            <w:tcMar>
              <w:top w:w="30" w:type="dxa"/>
              <w:left w:w="30" w:type="dxa"/>
              <w:bottom w:w="30" w:type="dxa"/>
              <w:right w:w="30" w:type="dxa"/>
            </w:tcMar>
            <w:vAlign w:val="center"/>
          </w:tcPr>
          <w:p w14:paraId="5F418533" w14:textId="77777777" w:rsidR="002F610F" w:rsidRPr="00C02EB4" w:rsidRDefault="00271DA8">
            <w:pPr>
              <w:rPr>
                <w:color w:val="auto"/>
                <w:sz w:val="22"/>
                <w:szCs w:val="22"/>
              </w:rPr>
            </w:pPr>
            <w:r w:rsidRPr="00C02EB4">
              <w:rPr>
                <w:color w:val="auto"/>
                <w:sz w:val="22"/>
                <w:szCs w:val="22"/>
              </w:rPr>
              <w:t> </w:t>
            </w:r>
          </w:p>
        </w:tc>
      </w:tr>
      <w:tr w:rsidR="00BB30D4" w:rsidRPr="00C02EB4" w14:paraId="11412BC7" w14:textId="77777777" w:rsidTr="0010151B">
        <w:tc>
          <w:tcPr>
            <w:tcW w:w="526" w:type="dxa"/>
            <w:vMerge/>
            <w:shd w:val="clear" w:color="auto" w:fill="FFFFFF"/>
            <w:noWrap/>
            <w:tcMar>
              <w:top w:w="30" w:type="dxa"/>
              <w:left w:w="30" w:type="dxa"/>
              <w:bottom w:w="30" w:type="dxa"/>
              <w:right w:w="30" w:type="dxa"/>
            </w:tcMar>
            <w:vAlign w:val="center"/>
          </w:tcPr>
          <w:p w14:paraId="62AF0620"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F8AF255"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07F989F"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A0EDB68" w14:textId="77777777" w:rsidR="002F610F" w:rsidRPr="00C02EB4" w:rsidRDefault="00271DA8">
            <w:pPr>
              <w:rPr>
                <w:color w:val="auto"/>
                <w:sz w:val="22"/>
                <w:szCs w:val="22"/>
              </w:rPr>
            </w:pPr>
            <w:r w:rsidRPr="00C02EB4">
              <w:rPr>
                <w:color w:val="auto"/>
                <w:sz w:val="22"/>
                <w:szCs w:val="22"/>
              </w:rPr>
              <w:t>AS un CS: 230–235 MHz</w:t>
            </w:r>
          </w:p>
        </w:tc>
        <w:tc>
          <w:tcPr>
            <w:tcW w:w="1902" w:type="dxa"/>
            <w:shd w:val="clear" w:color="auto" w:fill="FFFFFF"/>
            <w:noWrap/>
            <w:tcMar>
              <w:top w:w="30" w:type="dxa"/>
              <w:left w:w="30" w:type="dxa"/>
              <w:bottom w:w="30" w:type="dxa"/>
              <w:right w:w="30" w:type="dxa"/>
            </w:tcMar>
            <w:vAlign w:val="center"/>
          </w:tcPr>
          <w:p w14:paraId="27042835"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658743CE" w14:textId="77777777" w:rsidR="002F610F" w:rsidRPr="00C02EB4" w:rsidRDefault="00271DA8">
            <w:pPr>
              <w:rPr>
                <w:color w:val="auto"/>
                <w:sz w:val="22"/>
                <w:szCs w:val="22"/>
              </w:rPr>
            </w:pPr>
            <w:r w:rsidRPr="00C02EB4">
              <w:rPr>
                <w:color w:val="auto"/>
                <w:sz w:val="22"/>
                <w:szCs w:val="22"/>
              </w:rPr>
              <w:t>Privātie elektronisko sakaru tīkli</w:t>
            </w:r>
          </w:p>
        </w:tc>
      </w:tr>
      <w:tr w:rsidR="00BB30D4" w:rsidRPr="00C02EB4" w14:paraId="5D122E04" w14:textId="77777777" w:rsidTr="0010151B">
        <w:tc>
          <w:tcPr>
            <w:tcW w:w="526" w:type="dxa"/>
            <w:shd w:val="clear" w:color="auto" w:fill="FFFFFF"/>
            <w:noWrap/>
            <w:tcMar>
              <w:top w:w="30" w:type="dxa"/>
              <w:left w:w="30" w:type="dxa"/>
              <w:bottom w:w="30" w:type="dxa"/>
              <w:right w:w="30" w:type="dxa"/>
            </w:tcMar>
            <w:vAlign w:val="center"/>
          </w:tcPr>
          <w:p w14:paraId="0C392107" w14:textId="77777777" w:rsidR="002F610F" w:rsidRPr="00C02EB4" w:rsidRDefault="00271DA8">
            <w:pPr>
              <w:rPr>
                <w:color w:val="auto"/>
                <w:sz w:val="22"/>
                <w:szCs w:val="22"/>
              </w:rPr>
            </w:pPr>
            <w:r w:rsidRPr="00C02EB4">
              <w:rPr>
                <w:color w:val="auto"/>
                <w:sz w:val="22"/>
                <w:szCs w:val="22"/>
              </w:rPr>
              <w:t>209.</w:t>
            </w:r>
          </w:p>
        </w:tc>
        <w:tc>
          <w:tcPr>
            <w:tcW w:w="9115" w:type="dxa"/>
            <w:gridSpan w:val="5"/>
            <w:shd w:val="clear" w:color="auto" w:fill="FFFFFF"/>
            <w:noWrap/>
            <w:tcMar>
              <w:top w:w="30" w:type="dxa"/>
              <w:left w:w="30" w:type="dxa"/>
              <w:bottom w:w="30" w:type="dxa"/>
              <w:right w:w="30" w:type="dxa"/>
            </w:tcMar>
            <w:vAlign w:val="center"/>
          </w:tcPr>
          <w:p w14:paraId="06B4B1B5" w14:textId="77777777" w:rsidR="002F610F" w:rsidRPr="00C02EB4" w:rsidRDefault="00271DA8">
            <w:pPr>
              <w:jc w:val="center"/>
              <w:rPr>
                <w:b/>
                <w:color w:val="auto"/>
                <w:sz w:val="22"/>
                <w:szCs w:val="22"/>
              </w:rPr>
            </w:pPr>
            <w:r w:rsidRPr="00C02EB4">
              <w:rPr>
                <w:b/>
                <w:color w:val="auto"/>
                <w:sz w:val="22"/>
                <w:szCs w:val="22"/>
              </w:rPr>
              <w:t>235–267 MHz</w:t>
            </w:r>
          </w:p>
        </w:tc>
      </w:tr>
      <w:tr w:rsidR="00BB30D4" w:rsidRPr="00C02EB4" w14:paraId="53C09F41" w14:textId="77777777" w:rsidTr="0010151B">
        <w:tc>
          <w:tcPr>
            <w:tcW w:w="526" w:type="dxa"/>
            <w:vMerge w:val="restart"/>
            <w:shd w:val="clear" w:color="auto" w:fill="FFFFFF"/>
            <w:noWrap/>
            <w:tcMar>
              <w:top w:w="30" w:type="dxa"/>
              <w:left w:w="30" w:type="dxa"/>
              <w:bottom w:w="30" w:type="dxa"/>
              <w:right w:w="30" w:type="dxa"/>
            </w:tcMar>
            <w:vAlign w:val="center"/>
          </w:tcPr>
          <w:p w14:paraId="1D7C3150"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407C8615" w14:textId="77777777" w:rsidR="002F610F" w:rsidRPr="00C02EB4" w:rsidRDefault="00271DA8">
            <w:pPr>
              <w:rPr>
                <w:color w:val="auto"/>
                <w:sz w:val="22"/>
                <w:szCs w:val="22"/>
              </w:rPr>
            </w:pPr>
            <w:r w:rsidRPr="00C02EB4">
              <w:rPr>
                <w:color w:val="auto"/>
                <w:sz w:val="22"/>
                <w:szCs w:val="22"/>
              </w:rPr>
              <w:t>MOBILAIS</w:t>
            </w:r>
          </w:p>
          <w:p w14:paraId="04309A11" w14:textId="77777777" w:rsidR="002F610F" w:rsidRPr="00C02EB4" w:rsidRDefault="00271DA8">
            <w:pPr>
              <w:rPr>
                <w:color w:val="auto"/>
                <w:sz w:val="22"/>
                <w:szCs w:val="22"/>
              </w:rPr>
            </w:pPr>
            <w:r w:rsidRPr="00C02EB4">
              <w:rPr>
                <w:color w:val="auto"/>
                <w:sz w:val="22"/>
                <w:szCs w:val="22"/>
              </w:rPr>
              <w:t>5.111 5.252 5.254 5.256 5.256A</w:t>
            </w:r>
          </w:p>
          <w:p w14:paraId="579327C3"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43693669" w14:textId="77777777" w:rsidR="002F610F" w:rsidRPr="00C02EB4" w:rsidRDefault="00271DA8">
            <w:pPr>
              <w:rPr>
                <w:color w:val="auto"/>
                <w:sz w:val="22"/>
                <w:szCs w:val="22"/>
              </w:rPr>
            </w:pPr>
            <w:r w:rsidRPr="00C02EB4">
              <w:rPr>
                <w:color w:val="auto"/>
                <w:sz w:val="22"/>
                <w:szCs w:val="22"/>
              </w:rPr>
              <w:t>MOBILAIS</w:t>
            </w:r>
          </w:p>
          <w:p w14:paraId="36593A6E" w14:textId="77777777" w:rsidR="002F610F" w:rsidRPr="00C02EB4" w:rsidRDefault="00271DA8">
            <w:pPr>
              <w:rPr>
                <w:color w:val="auto"/>
                <w:sz w:val="22"/>
                <w:szCs w:val="22"/>
              </w:rPr>
            </w:pPr>
            <w:r w:rsidRPr="00C02EB4">
              <w:rPr>
                <w:color w:val="auto"/>
                <w:sz w:val="22"/>
                <w:szCs w:val="22"/>
              </w:rPr>
              <w:t>5.111 5.254 5.256</w:t>
            </w:r>
          </w:p>
          <w:p w14:paraId="18235119"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1DEAFC55"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5ADF10F5" w14:textId="77777777" w:rsidR="002F610F" w:rsidRPr="00C02EB4" w:rsidRDefault="00271DA8">
            <w:pPr>
              <w:rPr>
                <w:color w:val="auto"/>
                <w:sz w:val="22"/>
                <w:szCs w:val="22"/>
              </w:rPr>
            </w:pPr>
            <w:r w:rsidRPr="00C02EB4">
              <w:rPr>
                <w:color w:val="auto"/>
                <w:sz w:val="22"/>
                <w:szCs w:val="22"/>
              </w:rPr>
              <w:t>Eiropas pasta un telesakaru administrāciju konferences (CEPT) īpašā vienošanās attiecībā uz 47–68 MHz, 87,5–108 MHz un 230 – 240 MHz frekvenču joslas lietošanu zemes ciparu skaņas apraidei (T-DAB) (Visbādene, 1995, pārskatīta Konstancā, 2007)</w:t>
            </w:r>
          </w:p>
        </w:tc>
        <w:tc>
          <w:tcPr>
            <w:tcW w:w="1606" w:type="dxa"/>
            <w:shd w:val="clear" w:color="auto" w:fill="FFFFFF"/>
            <w:noWrap/>
            <w:tcMar>
              <w:top w:w="30" w:type="dxa"/>
              <w:left w:w="30" w:type="dxa"/>
              <w:bottom w:w="30" w:type="dxa"/>
              <w:right w:w="30" w:type="dxa"/>
            </w:tcMar>
            <w:vAlign w:val="center"/>
          </w:tcPr>
          <w:p w14:paraId="3A9A7D2B" w14:textId="77777777" w:rsidR="002F610F" w:rsidRPr="00C02EB4" w:rsidRDefault="00271DA8">
            <w:pPr>
              <w:rPr>
                <w:color w:val="auto"/>
                <w:sz w:val="22"/>
                <w:szCs w:val="22"/>
              </w:rPr>
            </w:pPr>
            <w:r w:rsidRPr="00C02EB4">
              <w:rPr>
                <w:color w:val="auto"/>
                <w:sz w:val="22"/>
                <w:szCs w:val="22"/>
              </w:rPr>
              <w:t> </w:t>
            </w:r>
          </w:p>
        </w:tc>
      </w:tr>
      <w:tr w:rsidR="00BB30D4" w:rsidRPr="00C02EB4" w14:paraId="571B3BD9" w14:textId="77777777" w:rsidTr="0010151B">
        <w:tc>
          <w:tcPr>
            <w:tcW w:w="526" w:type="dxa"/>
            <w:vMerge/>
            <w:shd w:val="clear" w:color="auto" w:fill="FFFFFF"/>
            <w:noWrap/>
            <w:tcMar>
              <w:top w:w="30" w:type="dxa"/>
              <w:left w:w="30" w:type="dxa"/>
              <w:bottom w:w="30" w:type="dxa"/>
              <w:right w:w="30" w:type="dxa"/>
            </w:tcMar>
            <w:vAlign w:val="center"/>
          </w:tcPr>
          <w:p w14:paraId="1FAA6924"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7904C76"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5D24886"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F35079C" w14:textId="77777777" w:rsidR="002F610F" w:rsidRPr="00C02EB4" w:rsidRDefault="00271DA8">
            <w:pPr>
              <w:rPr>
                <w:color w:val="auto"/>
                <w:sz w:val="22"/>
                <w:szCs w:val="22"/>
              </w:rPr>
            </w:pPr>
            <w:r w:rsidRPr="00C02EB4">
              <w:rPr>
                <w:color w:val="auto"/>
                <w:sz w:val="22"/>
                <w:szCs w:val="22"/>
              </w:rPr>
              <w:t>EPIRB</w:t>
            </w:r>
          </w:p>
        </w:tc>
        <w:tc>
          <w:tcPr>
            <w:tcW w:w="1902" w:type="dxa"/>
            <w:shd w:val="clear" w:color="auto" w:fill="FFFFFF"/>
            <w:noWrap/>
            <w:tcMar>
              <w:top w:w="30" w:type="dxa"/>
              <w:left w:w="30" w:type="dxa"/>
              <w:bottom w:w="30" w:type="dxa"/>
              <w:right w:w="30" w:type="dxa"/>
            </w:tcMar>
            <w:vAlign w:val="center"/>
          </w:tcPr>
          <w:p w14:paraId="0071B7BA"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25A21C0F" w14:textId="77777777" w:rsidR="002F610F" w:rsidRPr="00C02EB4" w:rsidRDefault="00271DA8">
            <w:pPr>
              <w:rPr>
                <w:color w:val="auto"/>
                <w:sz w:val="22"/>
                <w:szCs w:val="22"/>
              </w:rPr>
            </w:pPr>
            <w:r w:rsidRPr="00C02EB4">
              <w:rPr>
                <w:color w:val="auto"/>
                <w:sz w:val="22"/>
                <w:szCs w:val="22"/>
              </w:rPr>
              <w:t>243,0 MHz – Starptautiskais kanāls signālu pārraidei briesmu un ārkārtas situācijās</w:t>
            </w:r>
          </w:p>
        </w:tc>
      </w:tr>
      <w:tr w:rsidR="00BB30D4" w:rsidRPr="00C02EB4" w14:paraId="1F95AC6D" w14:textId="77777777" w:rsidTr="0010151B">
        <w:tc>
          <w:tcPr>
            <w:tcW w:w="526" w:type="dxa"/>
            <w:vMerge/>
            <w:shd w:val="clear" w:color="auto" w:fill="FFFFFF"/>
            <w:noWrap/>
            <w:tcMar>
              <w:top w:w="30" w:type="dxa"/>
              <w:left w:w="30" w:type="dxa"/>
              <w:bottom w:w="30" w:type="dxa"/>
              <w:right w:w="30" w:type="dxa"/>
            </w:tcMar>
            <w:vAlign w:val="center"/>
          </w:tcPr>
          <w:p w14:paraId="4AD3D55A"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BACB3DD"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B7CFAC7"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4AD87CC" w14:textId="77777777" w:rsidR="002F610F" w:rsidRPr="00C02EB4" w:rsidRDefault="00271DA8">
            <w:pPr>
              <w:rPr>
                <w:color w:val="auto"/>
                <w:sz w:val="22"/>
                <w:szCs w:val="22"/>
              </w:rPr>
            </w:pPr>
            <w:r w:rsidRPr="00C02EB4">
              <w:rPr>
                <w:color w:val="auto"/>
                <w:sz w:val="22"/>
                <w:szCs w:val="22"/>
              </w:rPr>
              <w:t>AS: 235–328,6 MHz</w:t>
            </w:r>
          </w:p>
        </w:tc>
        <w:tc>
          <w:tcPr>
            <w:tcW w:w="1902" w:type="dxa"/>
            <w:shd w:val="clear" w:color="auto" w:fill="FFFFFF"/>
            <w:noWrap/>
            <w:tcMar>
              <w:top w:w="30" w:type="dxa"/>
              <w:left w:w="30" w:type="dxa"/>
              <w:bottom w:w="30" w:type="dxa"/>
              <w:right w:w="30" w:type="dxa"/>
            </w:tcMar>
            <w:vAlign w:val="center"/>
          </w:tcPr>
          <w:p w14:paraId="003F7F58"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1F050B78"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212E3880" w14:textId="77777777" w:rsidTr="0010151B">
        <w:tc>
          <w:tcPr>
            <w:tcW w:w="526" w:type="dxa"/>
            <w:shd w:val="clear" w:color="auto" w:fill="FFFFFF"/>
            <w:noWrap/>
            <w:tcMar>
              <w:top w:w="30" w:type="dxa"/>
              <w:left w:w="30" w:type="dxa"/>
              <w:bottom w:w="30" w:type="dxa"/>
              <w:right w:w="30" w:type="dxa"/>
            </w:tcMar>
            <w:vAlign w:val="center"/>
          </w:tcPr>
          <w:p w14:paraId="4C048B71" w14:textId="77777777" w:rsidR="002F610F" w:rsidRPr="00C02EB4" w:rsidRDefault="00271DA8">
            <w:pPr>
              <w:rPr>
                <w:color w:val="auto"/>
                <w:sz w:val="22"/>
                <w:szCs w:val="22"/>
              </w:rPr>
            </w:pPr>
            <w:r w:rsidRPr="00C02EB4">
              <w:rPr>
                <w:color w:val="auto"/>
                <w:sz w:val="22"/>
                <w:szCs w:val="22"/>
              </w:rPr>
              <w:t>210.</w:t>
            </w:r>
          </w:p>
        </w:tc>
        <w:tc>
          <w:tcPr>
            <w:tcW w:w="9115" w:type="dxa"/>
            <w:gridSpan w:val="5"/>
            <w:shd w:val="clear" w:color="auto" w:fill="FFFFFF"/>
            <w:noWrap/>
            <w:tcMar>
              <w:top w:w="30" w:type="dxa"/>
              <w:left w:w="30" w:type="dxa"/>
              <w:bottom w:w="30" w:type="dxa"/>
              <w:right w:w="30" w:type="dxa"/>
            </w:tcMar>
            <w:vAlign w:val="center"/>
          </w:tcPr>
          <w:p w14:paraId="65665094" w14:textId="77777777" w:rsidR="002F610F" w:rsidRPr="00C02EB4" w:rsidRDefault="00271DA8">
            <w:pPr>
              <w:jc w:val="center"/>
              <w:rPr>
                <w:b/>
                <w:color w:val="auto"/>
                <w:sz w:val="22"/>
                <w:szCs w:val="22"/>
              </w:rPr>
            </w:pPr>
            <w:r w:rsidRPr="00C02EB4">
              <w:rPr>
                <w:b/>
                <w:color w:val="auto"/>
                <w:sz w:val="22"/>
                <w:szCs w:val="22"/>
              </w:rPr>
              <w:t>267–272 MHz</w:t>
            </w:r>
          </w:p>
        </w:tc>
      </w:tr>
      <w:tr w:rsidR="00BB30D4" w:rsidRPr="00C02EB4" w14:paraId="60EC3B4F" w14:textId="77777777" w:rsidTr="0010151B">
        <w:tc>
          <w:tcPr>
            <w:tcW w:w="526" w:type="dxa"/>
            <w:shd w:val="clear" w:color="auto" w:fill="FFFFFF"/>
            <w:noWrap/>
            <w:tcMar>
              <w:top w:w="30" w:type="dxa"/>
              <w:left w:w="30" w:type="dxa"/>
              <w:bottom w:w="30" w:type="dxa"/>
              <w:right w:w="30" w:type="dxa"/>
            </w:tcMar>
            <w:vAlign w:val="center"/>
          </w:tcPr>
          <w:p w14:paraId="053A4E36"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28D71A93" w14:textId="77777777" w:rsidR="002F610F" w:rsidRPr="00C02EB4" w:rsidRDefault="00271DA8">
            <w:pPr>
              <w:rPr>
                <w:color w:val="auto"/>
                <w:sz w:val="22"/>
                <w:szCs w:val="22"/>
              </w:rPr>
            </w:pPr>
            <w:r w:rsidRPr="00C02EB4">
              <w:rPr>
                <w:color w:val="auto"/>
                <w:sz w:val="22"/>
                <w:szCs w:val="22"/>
              </w:rPr>
              <w:t>MOBILAIS</w:t>
            </w:r>
          </w:p>
          <w:p w14:paraId="5F2352A4" w14:textId="77777777" w:rsidR="002F610F" w:rsidRPr="00C02EB4" w:rsidRDefault="00271DA8">
            <w:pPr>
              <w:rPr>
                <w:color w:val="auto"/>
                <w:sz w:val="22"/>
                <w:szCs w:val="22"/>
              </w:rPr>
            </w:pPr>
            <w:r w:rsidRPr="00C02EB4">
              <w:rPr>
                <w:color w:val="auto"/>
                <w:sz w:val="22"/>
                <w:szCs w:val="22"/>
              </w:rPr>
              <w:t>Izplatījuma darba (izplatījums–Zeme)</w:t>
            </w:r>
          </w:p>
          <w:p w14:paraId="6926443A" w14:textId="77777777" w:rsidR="002F610F" w:rsidRPr="00C02EB4" w:rsidRDefault="00271DA8">
            <w:pPr>
              <w:rPr>
                <w:color w:val="auto"/>
                <w:sz w:val="22"/>
                <w:szCs w:val="22"/>
              </w:rPr>
            </w:pPr>
            <w:r w:rsidRPr="00C02EB4">
              <w:rPr>
                <w:color w:val="auto"/>
                <w:sz w:val="22"/>
                <w:szCs w:val="22"/>
              </w:rPr>
              <w:t>5.254 5.257</w:t>
            </w:r>
          </w:p>
          <w:p w14:paraId="7C145F6D" w14:textId="77777777" w:rsidR="002F610F" w:rsidRPr="00C02EB4" w:rsidRDefault="00271DA8">
            <w:pPr>
              <w:rPr>
                <w:color w:val="auto"/>
                <w:sz w:val="22"/>
                <w:szCs w:val="22"/>
              </w:rPr>
            </w:pPr>
            <w:r w:rsidRPr="00C02EB4">
              <w:rPr>
                <w:color w:val="auto"/>
                <w:sz w:val="22"/>
                <w:szCs w:val="22"/>
              </w:rPr>
              <w:t>FIKSĒTAIS</w:t>
            </w:r>
          </w:p>
        </w:tc>
        <w:tc>
          <w:tcPr>
            <w:tcW w:w="2000" w:type="dxa"/>
            <w:shd w:val="clear" w:color="auto" w:fill="FFFFFF"/>
            <w:noWrap/>
            <w:tcMar>
              <w:top w:w="30" w:type="dxa"/>
              <w:left w:w="30" w:type="dxa"/>
              <w:bottom w:w="30" w:type="dxa"/>
              <w:right w:w="30" w:type="dxa"/>
            </w:tcMar>
            <w:vAlign w:val="center"/>
          </w:tcPr>
          <w:p w14:paraId="349DCA31" w14:textId="77777777" w:rsidR="002F610F" w:rsidRPr="00C02EB4" w:rsidRDefault="00271DA8">
            <w:pPr>
              <w:rPr>
                <w:color w:val="auto"/>
                <w:sz w:val="22"/>
                <w:szCs w:val="22"/>
              </w:rPr>
            </w:pPr>
            <w:r w:rsidRPr="00C02EB4">
              <w:rPr>
                <w:color w:val="auto"/>
                <w:sz w:val="22"/>
                <w:szCs w:val="22"/>
              </w:rPr>
              <w:t>MOBILAIS</w:t>
            </w:r>
          </w:p>
          <w:p w14:paraId="24627B5D" w14:textId="77777777" w:rsidR="002F610F" w:rsidRPr="00C02EB4" w:rsidRDefault="00271DA8">
            <w:pPr>
              <w:rPr>
                <w:color w:val="auto"/>
                <w:sz w:val="22"/>
                <w:szCs w:val="22"/>
              </w:rPr>
            </w:pPr>
            <w:r w:rsidRPr="00C02EB4">
              <w:rPr>
                <w:color w:val="auto"/>
                <w:sz w:val="22"/>
                <w:szCs w:val="22"/>
              </w:rPr>
              <w:t>Izplatījuma darba (izplatījums–Zeme)</w:t>
            </w:r>
          </w:p>
          <w:p w14:paraId="71237626" w14:textId="77777777" w:rsidR="002F610F" w:rsidRPr="00C02EB4" w:rsidRDefault="00271DA8">
            <w:pPr>
              <w:rPr>
                <w:color w:val="auto"/>
                <w:sz w:val="22"/>
                <w:szCs w:val="22"/>
              </w:rPr>
            </w:pPr>
            <w:r w:rsidRPr="00C02EB4">
              <w:rPr>
                <w:color w:val="auto"/>
                <w:sz w:val="22"/>
                <w:szCs w:val="22"/>
              </w:rPr>
              <w:t>5.254 5.257</w:t>
            </w:r>
          </w:p>
          <w:p w14:paraId="78788810"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4308BC2F" w14:textId="77777777" w:rsidR="002F610F" w:rsidRPr="00C02EB4" w:rsidRDefault="00271DA8">
            <w:pPr>
              <w:rPr>
                <w:color w:val="auto"/>
                <w:sz w:val="22"/>
                <w:szCs w:val="22"/>
              </w:rPr>
            </w:pPr>
            <w:r w:rsidRPr="00C02EB4">
              <w:rPr>
                <w:color w:val="auto"/>
                <w:sz w:val="22"/>
                <w:szCs w:val="22"/>
              </w:rPr>
              <w:t>AS: 235–328,6 MHz</w:t>
            </w:r>
          </w:p>
        </w:tc>
        <w:tc>
          <w:tcPr>
            <w:tcW w:w="1902" w:type="dxa"/>
            <w:shd w:val="clear" w:color="auto" w:fill="FFFFFF"/>
            <w:noWrap/>
            <w:tcMar>
              <w:top w:w="30" w:type="dxa"/>
              <w:left w:w="30" w:type="dxa"/>
              <w:bottom w:w="30" w:type="dxa"/>
              <w:right w:w="30" w:type="dxa"/>
            </w:tcMar>
            <w:vAlign w:val="center"/>
          </w:tcPr>
          <w:p w14:paraId="41281FFB"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3B5FAFE8"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724204C7" w14:textId="77777777" w:rsidTr="0010151B">
        <w:tc>
          <w:tcPr>
            <w:tcW w:w="526" w:type="dxa"/>
            <w:shd w:val="clear" w:color="auto" w:fill="FFFFFF"/>
            <w:noWrap/>
            <w:tcMar>
              <w:top w:w="30" w:type="dxa"/>
              <w:left w:w="30" w:type="dxa"/>
              <w:bottom w:w="30" w:type="dxa"/>
              <w:right w:w="30" w:type="dxa"/>
            </w:tcMar>
            <w:vAlign w:val="center"/>
          </w:tcPr>
          <w:p w14:paraId="61AC3258" w14:textId="77777777" w:rsidR="002F610F" w:rsidRPr="00C02EB4" w:rsidRDefault="00271DA8">
            <w:pPr>
              <w:rPr>
                <w:color w:val="auto"/>
                <w:sz w:val="22"/>
                <w:szCs w:val="22"/>
              </w:rPr>
            </w:pPr>
            <w:r w:rsidRPr="00C02EB4">
              <w:rPr>
                <w:color w:val="auto"/>
                <w:sz w:val="22"/>
                <w:szCs w:val="22"/>
              </w:rPr>
              <w:t>211.</w:t>
            </w:r>
          </w:p>
        </w:tc>
        <w:tc>
          <w:tcPr>
            <w:tcW w:w="9115" w:type="dxa"/>
            <w:gridSpan w:val="5"/>
            <w:shd w:val="clear" w:color="auto" w:fill="FFFFFF"/>
            <w:noWrap/>
            <w:tcMar>
              <w:top w:w="30" w:type="dxa"/>
              <w:left w:w="30" w:type="dxa"/>
              <w:bottom w:w="30" w:type="dxa"/>
              <w:right w:w="30" w:type="dxa"/>
            </w:tcMar>
            <w:vAlign w:val="center"/>
          </w:tcPr>
          <w:p w14:paraId="26144259" w14:textId="77777777" w:rsidR="002F610F" w:rsidRPr="00C02EB4" w:rsidRDefault="00271DA8">
            <w:pPr>
              <w:jc w:val="center"/>
              <w:rPr>
                <w:b/>
                <w:color w:val="auto"/>
                <w:sz w:val="22"/>
                <w:szCs w:val="22"/>
              </w:rPr>
            </w:pPr>
            <w:r w:rsidRPr="00C02EB4">
              <w:rPr>
                <w:b/>
                <w:color w:val="auto"/>
                <w:sz w:val="22"/>
                <w:szCs w:val="22"/>
              </w:rPr>
              <w:t>272–273 MHz</w:t>
            </w:r>
          </w:p>
        </w:tc>
      </w:tr>
      <w:tr w:rsidR="00BB30D4" w:rsidRPr="00C02EB4" w14:paraId="3A292638" w14:textId="77777777" w:rsidTr="0010151B">
        <w:tc>
          <w:tcPr>
            <w:tcW w:w="526" w:type="dxa"/>
            <w:shd w:val="clear" w:color="auto" w:fill="FFFFFF"/>
            <w:noWrap/>
            <w:tcMar>
              <w:top w:w="30" w:type="dxa"/>
              <w:left w:w="30" w:type="dxa"/>
              <w:bottom w:w="30" w:type="dxa"/>
              <w:right w:w="30" w:type="dxa"/>
            </w:tcMar>
            <w:vAlign w:val="center"/>
          </w:tcPr>
          <w:p w14:paraId="69BE4C30"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447DBE0E" w14:textId="77777777" w:rsidR="002F610F" w:rsidRPr="00C02EB4" w:rsidRDefault="00271DA8">
            <w:pPr>
              <w:rPr>
                <w:color w:val="auto"/>
                <w:sz w:val="22"/>
                <w:szCs w:val="22"/>
              </w:rPr>
            </w:pPr>
            <w:r w:rsidRPr="00C02EB4">
              <w:rPr>
                <w:color w:val="auto"/>
                <w:sz w:val="22"/>
                <w:szCs w:val="22"/>
              </w:rPr>
              <w:t>FIKSĒTAIS</w:t>
            </w:r>
          </w:p>
          <w:p w14:paraId="26F0F927" w14:textId="77777777" w:rsidR="002F610F" w:rsidRPr="00C02EB4" w:rsidRDefault="00271DA8">
            <w:pPr>
              <w:rPr>
                <w:color w:val="auto"/>
                <w:sz w:val="22"/>
                <w:szCs w:val="22"/>
              </w:rPr>
            </w:pPr>
            <w:r w:rsidRPr="00C02EB4">
              <w:rPr>
                <w:color w:val="auto"/>
                <w:sz w:val="22"/>
                <w:szCs w:val="22"/>
              </w:rPr>
              <w:t>MOBILAIS</w:t>
            </w:r>
          </w:p>
          <w:p w14:paraId="05930D63" w14:textId="77777777" w:rsidR="002F610F" w:rsidRPr="00C02EB4" w:rsidRDefault="00271DA8">
            <w:pPr>
              <w:rPr>
                <w:color w:val="auto"/>
                <w:sz w:val="22"/>
                <w:szCs w:val="22"/>
              </w:rPr>
            </w:pPr>
            <w:r w:rsidRPr="00C02EB4">
              <w:rPr>
                <w:color w:val="auto"/>
                <w:sz w:val="22"/>
                <w:szCs w:val="22"/>
              </w:rPr>
              <w:t>5.254</w:t>
            </w:r>
          </w:p>
          <w:p w14:paraId="757535A0" w14:textId="77777777" w:rsidR="002F610F" w:rsidRPr="00C02EB4" w:rsidRDefault="00271DA8">
            <w:pPr>
              <w:rPr>
                <w:color w:val="auto"/>
                <w:sz w:val="22"/>
                <w:szCs w:val="22"/>
              </w:rPr>
            </w:pPr>
            <w:r w:rsidRPr="00C02EB4">
              <w:rPr>
                <w:color w:val="auto"/>
                <w:sz w:val="22"/>
                <w:szCs w:val="22"/>
              </w:rPr>
              <w:t>IZPLATĪJUMA DARBA (izplatījums–Zeme)</w:t>
            </w:r>
          </w:p>
        </w:tc>
        <w:tc>
          <w:tcPr>
            <w:tcW w:w="2000" w:type="dxa"/>
            <w:shd w:val="clear" w:color="auto" w:fill="FFFFFF"/>
            <w:noWrap/>
            <w:tcMar>
              <w:top w:w="30" w:type="dxa"/>
              <w:left w:w="30" w:type="dxa"/>
              <w:bottom w:w="30" w:type="dxa"/>
              <w:right w:w="30" w:type="dxa"/>
            </w:tcMar>
            <w:vAlign w:val="center"/>
          </w:tcPr>
          <w:p w14:paraId="2C9730D7" w14:textId="77777777" w:rsidR="002F610F" w:rsidRPr="00C02EB4" w:rsidRDefault="00271DA8">
            <w:pPr>
              <w:rPr>
                <w:color w:val="auto"/>
                <w:sz w:val="22"/>
                <w:szCs w:val="22"/>
              </w:rPr>
            </w:pPr>
            <w:r w:rsidRPr="00C02EB4">
              <w:rPr>
                <w:color w:val="auto"/>
                <w:sz w:val="22"/>
                <w:szCs w:val="22"/>
              </w:rPr>
              <w:t>FIKSĒTAIS</w:t>
            </w:r>
          </w:p>
          <w:p w14:paraId="3F39695E" w14:textId="77777777" w:rsidR="002F610F" w:rsidRPr="00C02EB4" w:rsidRDefault="00271DA8">
            <w:pPr>
              <w:rPr>
                <w:color w:val="auto"/>
                <w:sz w:val="22"/>
                <w:szCs w:val="22"/>
              </w:rPr>
            </w:pPr>
            <w:r w:rsidRPr="00C02EB4">
              <w:rPr>
                <w:color w:val="auto"/>
                <w:sz w:val="22"/>
                <w:szCs w:val="22"/>
              </w:rPr>
              <w:t>MOBILAIS</w:t>
            </w:r>
          </w:p>
          <w:p w14:paraId="188C1D02" w14:textId="77777777" w:rsidR="002F610F" w:rsidRPr="00C02EB4" w:rsidRDefault="00271DA8">
            <w:pPr>
              <w:rPr>
                <w:color w:val="auto"/>
                <w:sz w:val="22"/>
                <w:szCs w:val="22"/>
              </w:rPr>
            </w:pPr>
            <w:r w:rsidRPr="00C02EB4">
              <w:rPr>
                <w:color w:val="auto"/>
                <w:sz w:val="22"/>
                <w:szCs w:val="22"/>
              </w:rPr>
              <w:t>5.254</w:t>
            </w:r>
          </w:p>
          <w:p w14:paraId="524191BE" w14:textId="77777777" w:rsidR="002F610F" w:rsidRPr="00C02EB4" w:rsidRDefault="00271DA8">
            <w:pPr>
              <w:rPr>
                <w:color w:val="auto"/>
                <w:sz w:val="22"/>
                <w:szCs w:val="22"/>
              </w:rPr>
            </w:pPr>
            <w:r w:rsidRPr="00C02EB4">
              <w:rPr>
                <w:color w:val="auto"/>
                <w:sz w:val="22"/>
                <w:szCs w:val="22"/>
              </w:rPr>
              <w:t>IZPLATĪJUMA DARBA (izplatījums–Zeme)</w:t>
            </w:r>
          </w:p>
        </w:tc>
        <w:tc>
          <w:tcPr>
            <w:tcW w:w="1705" w:type="dxa"/>
            <w:shd w:val="clear" w:color="auto" w:fill="FFFFFF"/>
            <w:noWrap/>
            <w:tcMar>
              <w:top w:w="30" w:type="dxa"/>
              <w:left w:w="30" w:type="dxa"/>
              <w:bottom w:w="30" w:type="dxa"/>
              <w:right w:w="30" w:type="dxa"/>
            </w:tcMar>
            <w:vAlign w:val="center"/>
          </w:tcPr>
          <w:p w14:paraId="388112D2" w14:textId="77777777" w:rsidR="002F610F" w:rsidRPr="00C02EB4" w:rsidRDefault="00271DA8">
            <w:pPr>
              <w:rPr>
                <w:color w:val="auto"/>
                <w:sz w:val="22"/>
                <w:szCs w:val="22"/>
              </w:rPr>
            </w:pPr>
            <w:r w:rsidRPr="00C02EB4">
              <w:rPr>
                <w:color w:val="auto"/>
                <w:sz w:val="22"/>
                <w:szCs w:val="22"/>
              </w:rPr>
              <w:t>AS: 235–328,6 MHz</w:t>
            </w:r>
          </w:p>
        </w:tc>
        <w:tc>
          <w:tcPr>
            <w:tcW w:w="1902" w:type="dxa"/>
            <w:shd w:val="clear" w:color="auto" w:fill="FFFFFF"/>
            <w:noWrap/>
            <w:tcMar>
              <w:top w:w="30" w:type="dxa"/>
              <w:left w:w="30" w:type="dxa"/>
              <w:bottom w:w="30" w:type="dxa"/>
              <w:right w:w="30" w:type="dxa"/>
            </w:tcMar>
            <w:vAlign w:val="center"/>
          </w:tcPr>
          <w:p w14:paraId="4ABBD23D"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227D40BC"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2DA27BE8" w14:textId="77777777" w:rsidTr="0010151B">
        <w:tc>
          <w:tcPr>
            <w:tcW w:w="526" w:type="dxa"/>
            <w:shd w:val="clear" w:color="auto" w:fill="FFFFFF"/>
            <w:noWrap/>
            <w:tcMar>
              <w:top w:w="30" w:type="dxa"/>
              <w:left w:w="30" w:type="dxa"/>
              <w:bottom w:w="30" w:type="dxa"/>
              <w:right w:w="30" w:type="dxa"/>
            </w:tcMar>
            <w:vAlign w:val="center"/>
          </w:tcPr>
          <w:p w14:paraId="57ABF57A" w14:textId="77777777" w:rsidR="002F610F" w:rsidRPr="00C02EB4" w:rsidRDefault="00271DA8">
            <w:pPr>
              <w:rPr>
                <w:color w:val="auto"/>
                <w:sz w:val="22"/>
                <w:szCs w:val="22"/>
              </w:rPr>
            </w:pPr>
            <w:r w:rsidRPr="00C02EB4">
              <w:rPr>
                <w:color w:val="auto"/>
                <w:sz w:val="22"/>
                <w:szCs w:val="22"/>
              </w:rPr>
              <w:t>212.</w:t>
            </w:r>
          </w:p>
        </w:tc>
        <w:tc>
          <w:tcPr>
            <w:tcW w:w="9115" w:type="dxa"/>
            <w:gridSpan w:val="5"/>
            <w:shd w:val="clear" w:color="auto" w:fill="FFFFFF"/>
            <w:noWrap/>
            <w:tcMar>
              <w:top w:w="30" w:type="dxa"/>
              <w:left w:w="30" w:type="dxa"/>
              <w:bottom w:w="30" w:type="dxa"/>
              <w:right w:w="30" w:type="dxa"/>
            </w:tcMar>
            <w:vAlign w:val="center"/>
          </w:tcPr>
          <w:p w14:paraId="7AF53FEE" w14:textId="77777777" w:rsidR="002F610F" w:rsidRPr="00C02EB4" w:rsidRDefault="00271DA8">
            <w:pPr>
              <w:jc w:val="center"/>
              <w:rPr>
                <w:b/>
                <w:color w:val="auto"/>
                <w:sz w:val="22"/>
                <w:szCs w:val="22"/>
              </w:rPr>
            </w:pPr>
            <w:r w:rsidRPr="00C02EB4">
              <w:rPr>
                <w:b/>
                <w:color w:val="auto"/>
                <w:sz w:val="22"/>
                <w:szCs w:val="22"/>
              </w:rPr>
              <w:t>273–312 MHz</w:t>
            </w:r>
          </w:p>
        </w:tc>
      </w:tr>
      <w:tr w:rsidR="00BB30D4" w:rsidRPr="00C02EB4" w14:paraId="1E5F237B" w14:textId="77777777" w:rsidTr="0010151B">
        <w:tc>
          <w:tcPr>
            <w:tcW w:w="526" w:type="dxa"/>
            <w:shd w:val="clear" w:color="auto" w:fill="FFFFFF"/>
            <w:noWrap/>
            <w:tcMar>
              <w:top w:w="30" w:type="dxa"/>
              <w:left w:w="30" w:type="dxa"/>
              <w:bottom w:w="30" w:type="dxa"/>
              <w:right w:w="30" w:type="dxa"/>
            </w:tcMar>
            <w:vAlign w:val="center"/>
          </w:tcPr>
          <w:p w14:paraId="4D78433B"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19B80102" w14:textId="77777777" w:rsidR="002F610F" w:rsidRPr="00C02EB4" w:rsidRDefault="00271DA8">
            <w:pPr>
              <w:rPr>
                <w:color w:val="auto"/>
                <w:sz w:val="22"/>
                <w:szCs w:val="22"/>
              </w:rPr>
            </w:pPr>
            <w:r w:rsidRPr="00C02EB4">
              <w:rPr>
                <w:color w:val="auto"/>
                <w:sz w:val="22"/>
                <w:szCs w:val="22"/>
              </w:rPr>
              <w:t>MOBILAIS</w:t>
            </w:r>
          </w:p>
          <w:p w14:paraId="430B63A5" w14:textId="77777777" w:rsidR="002F610F" w:rsidRPr="00C02EB4" w:rsidRDefault="00271DA8">
            <w:pPr>
              <w:rPr>
                <w:color w:val="auto"/>
                <w:sz w:val="22"/>
                <w:szCs w:val="22"/>
              </w:rPr>
            </w:pPr>
            <w:r w:rsidRPr="00C02EB4">
              <w:rPr>
                <w:color w:val="auto"/>
                <w:sz w:val="22"/>
                <w:szCs w:val="22"/>
              </w:rPr>
              <w:t>5.254</w:t>
            </w:r>
          </w:p>
          <w:p w14:paraId="26FA9A71" w14:textId="77777777" w:rsidR="002F610F" w:rsidRPr="00C02EB4" w:rsidRDefault="00271DA8">
            <w:pPr>
              <w:rPr>
                <w:color w:val="auto"/>
                <w:sz w:val="22"/>
                <w:szCs w:val="22"/>
              </w:rPr>
            </w:pPr>
            <w:r w:rsidRPr="00C02EB4">
              <w:rPr>
                <w:color w:val="auto"/>
                <w:sz w:val="22"/>
                <w:szCs w:val="22"/>
              </w:rPr>
              <w:t>FIKSĒTAIS</w:t>
            </w:r>
          </w:p>
        </w:tc>
        <w:tc>
          <w:tcPr>
            <w:tcW w:w="2000" w:type="dxa"/>
            <w:shd w:val="clear" w:color="auto" w:fill="FFFFFF"/>
            <w:noWrap/>
            <w:tcMar>
              <w:top w:w="30" w:type="dxa"/>
              <w:left w:w="30" w:type="dxa"/>
              <w:bottom w:w="30" w:type="dxa"/>
              <w:right w:w="30" w:type="dxa"/>
            </w:tcMar>
            <w:vAlign w:val="center"/>
          </w:tcPr>
          <w:p w14:paraId="7703B14C" w14:textId="77777777" w:rsidR="002F610F" w:rsidRPr="00C02EB4" w:rsidRDefault="00271DA8">
            <w:pPr>
              <w:rPr>
                <w:color w:val="auto"/>
                <w:sz w:val="22"/>
                <w:szCs w:val="22"/>
              </w:rPr>
            </w:pPr>
            <w:r w:rsidRPr="00C02EB4">
              <w:rPr>
                <w:color w:val="auto"/>
                <w:sz w:val="22"/>
                <w:szCs w:val="22"/>
              </w:rPr>
              <w:t>MOBILAIS</w:t>
            </w:r>
          </w:p>
          <w:p w14:paraId="63B59F0D" w14:textId="77777777" w:rsidR="002F610F" w:rsidRPr="00C02EB4" w:rsidRDefault="00271DA8">
            <w:pPr>
              <w:rPr>
                <w:color w:val="auto"/>
                <w:sz w:val="22"/>
                <w:szCs w:val="22"/>
              </w:rPr>
            </w:pPr>
            <w:r w:rsidRPr="00C02EB4">
              <w:rPr>
                <w:color w:val="auto"/>
                <w:sz w:val="22"/>
                <w:szCs w:val="22"/>
              </w:rPr>
              <w:t>5.254</w:t>
            </w:r>
          </w:p>
          <w:p w14:paraId="49A3AC09"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270BA7D8" w14:textId="77777777" w:rsidR="002F610F" w:rsidRPr="00C02EB4" w:rsidRDefault="00271DA8">
            <w:pPr>
              <w:rPr>
                <w:color w:val="auto"/>
                <w:sz w:val="22"/>
                <w:szCs w:val="22"/>
              </w:rPr>
            </w:pPr>
            <w:r w:rsidRPr="00C02EB4">
              <w:rPr>
                <w:color w:val="auto"/>
                <w:sz w:val="22"/>
                <w:szCs w:val="22"/>
              </w:rPr>
              <w:t>AS: 235–328,6 MHz</w:t>
            </w:r>
          </w:p>
        </w:tc>
        <w:tc>
          <w:tcPr>
            <w:tcW w:w="1902" w:type="dxa"/>
            <w:shd w:val="clear" w:color="auto" w:fill="FFFFFF"/>
            <w:noWrap/>
            <w:tcMar>
              <w:top w:w="30" w:type="dxa"/>
              <w:left w:w="30" w:type="dxa"/>
              <w:bottom w:w="30" w:type="dxa"/>
              <w:right w:w="30" w:type="dxa"/>
            </w:tcMar>
            <w:vAlign w:val="center"/>
          </w:tcPr>
          <w:p w14:paraId="0532C364"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077E9678"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20ED1300" w14:textId="77777777" w:rsidTr="0010151B">
        <w:tc>
          <w:tcPr>
            <w:tcW w:w="526" w:type="dxa"/>
            <w:shd w:val="clear" w:color="auto" w:fill="FFFFFF"/>
            <w:noWrap/>
            <w:tcMar>
              <w:top w:w="30" w:type="dxa"/>
              <w:left w:w="30" w:type="dxa"/>
              <w:bottom w:w="30" w:type="dxa"/>
              <w:right w:w="30" w:type="dxa"/>
            </w:tcMar>
            <w:vAlign w:val="center"/>
          </w:tcPr>
          <w:p w14:paraId="42E0EDC4" w14:textId="77777777" w:rsidR="002F610F" w:rsidRPr="00C02EB4" w:rsidRDefault="00271DA8">
            <w:pPr>
              <w:rPr>
                <w:color w:val="auto"/>
                <w:sz w:val="22"/>
                <w:szCs w:val="22"/>
              </w:rPr>
            </w:pPr>
            <w:r w:rsidRPr="00C02EB4">
              <w:rPr>
                <w:color w:val="auto"/>
                <w:sz w:val="22"/>
                <w:szCs w:val="22"/>
              </w:rPr>
              <w:t>213.</w:t>
            </w:r>
          </w:p>
        </w:tc>
        <w:tc>
          <w:tcPr>
            <w:tcW w:w="9115" w:type="dxa"/>
            <w:gridSpan w:val="5"/>
            <w:shd w:val="clear" w:color="auto" w:fill="FFFFFF"/>
            <w:noWrap/>
            <w:tcMar>
              <w:top w:w="30" w:type="dxa"/>
              <w:left w:w="30" w:type="dxa"/>
              <w:bottom w:w="30" w:type="dxa"/>
              <w:right w:w="30" w:type="dxa"/>
            </w:tcMar>
            <w:vAlign w:val="center"/>
          </w:tcPr>
          <w:p w14:paraId="4A0E4800" w14:textId="77777777" w:rsidR="002F610F" w:rsidRPr="00C02EB4" w:rsidRDefault="00271DA8">
            <w:pPr>
              <w:jc w:val="center"/>
              <w:rPr>
                <w:b/>
                <w:color w:val="auto"/>
                <w:sz w:val="22"/>
                <w:szCs w:val="22"/>
              </w:rPr>
            </w:pPr>
            <w:r w:rsidRPr="00C02EB4">
              <w:rPr>
                <w:b/>
                <w:color w:val="auto"/>
                <w:sz w:val="22"/>
                <w:szCs w:val="22"/>
              </w:rPr>
              <w:t>312–315 MHz</w:t>
            </w:r>
          </w:p>
        </w:tc>
      </w:tr>
      <w:tr w:rsidR="00BB30D4" w:rsidRPr="00C02EB4" w14:paraId="58A26458" w14:textId="77777777" w:rsidTr="0010151B">
        <w:tc>
          <w:tcPr>
            <w:tcW w:w="526" w:type="dxa"/>
            <w:vMerge w:val="restart"/>
            <w:shd w:val="clear" w:color="auto" w:fill="FFFFFF"/>
            <w:noWrap/>
            <w:tcMar>
              <w:top w:w="30" w:type="dxa"/>
              <w:left w:w="30" w:type="dxa"/>
              <w:bottom w:w="30" w:type="dxa"/>
              <w:right w:w="30" w:type="dxa"/>
            </w:tcMar>
            <w:vAlign w:val="center"/>
          </w:tcPr>
          <w:p w14:paraId="41FEA929"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61AC72A4" w14:textId="77777777" w:rsidR="002F610F" w:rsidRPr="00C02EB4" w:rsidRDefault="00271DA8">
            <w:pPr>
              <w:rPr>
                <w:color w:val="auto"/>
                <w:sz w:val="22"/>
                <w:szCs w:val="22"/>
              </w:rPr>
            </w:pPr>
            <w:r w:rsidRPr="00C02EB4">
              <w:rPr>
                <w:color w:val="auto"/>
                <w:sz w:val="22"/>
                <w:szCs w:val="22"/>
              </w:rPr>
              <w:t>MOBILAIS</w:t>
            </w:r>
          </w:p>
          <w:p w14:paraId="2FB6FB3C" w14:textId="77777777" w:rsidR="002F610F" w:rsidRPr="00C02EB4" w:rsidRDefault="00271DA8">
            <w:pPr>
              <w:rPr>
                <w:color w:val="auto"/>
                <w:sz w:val="22"/>
                <w:szCs w:val="22"/>
              </w:rPr>
            </w:pPr>
            <w:r w:rsidRPr="00C02EB4">
              <w:rPr>
                <w:color w:val="auto"/>
                <w:sz w:val="22"/>
                <w:szCs w:val="22"/>
              </w:rPr>
              <w:t>Mobilais satelītu (Zeme–izplatījums)</w:t>
            </w:r>
          </w:p>
          <w:p w14:paraId="19D0F7BA" w14:textId="77777777" w:rsidR="002F610F" w:rsidRPr="00C02EB4" w:rsidRDefault="00271DA8">
            <w:pPr>
              <w:rPr>
                <w:color w:val="auto"/>
                <w:sz w:val="22"/>
                <w:szCs w:val="22"/>
              </w:rPr>
            </w:pPr>
            <w:r w:rsidRPr="00C02EB4">
              <w:rPr>
                <w:color w:val="auto"/>
                <w:sz w:val="22"/>
                <w:szCs w:val="22"/>
              </w:rPr>
              <w:t>5.254 5.255</w:t>
            </w:r>
          </w:p>
          <w:p w14:paraId="00BC66A0"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56B9C99C" w14:textId="77777777" w:rsidR="002F610F" w:rsidRPr="00C02EB4" w:rsidRDefault="00271DA8">
            <w:pPr>
              <w:rPr>
                <w:color w:val="auto"/>
                <w:sz w:val="22"/>
                <w:szCs w:val="22"/>
              </w:rPr>
            </w:pPr>
            <w:r w:rsidRPr="00C02EB4">
              <w:rPr>
                <w:color w:val="auto"/>
                <w:sz w:val="22"/>
                <w:szCs w:val="22"/>
              </w:rPr>
              <w:t>MOBILAIS</w:t>
            </w:r>
          </w:p>
          <w:p w14:paraId="30785C70" w14:textId="77777777" w:rsidR="002F610F" w:rsidRPr="00C02EB4" w:rsidRDefault="00271DA8">
            <w:pPr>
              <w:rPr>
                <w:color w:val="auto"/>
                <w:sz w:val="22"/>
                <w:szCs w:val="22"/>
              </w:rPr>
            </w:pPr>
            <w:r w:rsidRPr="00C02EB4">
              <w:rPr>
                <w:color w:val="auto"/>
                <w:sz w:val="22"/>
                <w:szCs w:val="22"/>
              </w:rPr>
              <w:t>Mobilais satelītu (Zeme–izplatījums)</w:t>
            </w:r>
          </w:p>
          <w:p w14:paraId="147EEFCF" w14:textId="77777777" w:rsidR="002F610F" w:rsidRPr="00C02EB4" w:rsidRDefault="00271DA8">
            <w:pPr>
              <w:rPr>
                <w:color w:val="auto"/>
                <w:sz w:val="22"/>
                <w:szCs w:val="22"/>
              </w:rPr>
            </w:pPr>
            <w:r w:rsidRPr="00C02EB4">
              <w:rPr>
                <w:color w:val="auto"/>
                <w:sz w:val="22"/>
                <w:szCs w:val="22"/>
              </w:rPr>
              <w:t>5.254 5.255</w:t>
            </w:r>
          </w:p>
          <w:p w14:paraId="64C297BD"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184408B3" w14:textId="77777777" w:rsidR="002F610F" w:rsidRPr="00C02EB4" w:rsidRDefault="00271DA8">
            <w:pPr>
              <w:rPr>
                <w:color w:val="auto"/>
                <w:sz w:val="22"/>
                <w:szCs w:val="22"/>
              </w:rPr>
            </w:pPr>
            <w:r w:rsidRPr="00C02EB4">
              <w:rPr>
                <w:color w:val="auto"/>
                <w:sz w:val="22"/>
                <w:szCs w:val="22"/>
              </w:rPr>
              <w:t>AS: 235–328,6 MHz</w:t>
            </w:r>
          </w:p>
        </w:tc>
        <w:tc>
          <w:tcPr>
            <w:tcW w:w="1902" w:type="dxa"/>
            <w:shd w:val="clear" w:color="auto" w:fill="FFFFFF"/>
            <w:noWrap/>
            <w:tcMar>
              <w:top w:w="30" w:type="dxa"/>
              <w:left w:w="30" w:type="dxa"/>
              <w:bottom w:w="30" w:type="dxa"/>
              <w:right w:w="30" w:type="dxa"/>
            </w:tcMar>
            <w:vAlign w:val="center"/>
          </w:tcPr>
          <w:p w14:paraId="050E891B"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19AE8EA1"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523F7DED" w14:textId="77777777" w:rsidTr="0010151B">
        <w:tc>
          <w:tcPr>
            <w:tcW w:w="526" w:type="dxa"/>
            <w:vMerge/>
            <w:shd w:val="clear" w:color="auto" w:fill="FFFFFF"/>
            <w:noWrap/>
            <w:tcMar>
              <w:top w:w="30" w:type="dxa"/>
              <w:left w:w="30" w:type="dxa"/>
              <w:bottom w:w="30" w:type="dxa"/>
              <w:right w:w="30" w:type="dxa"/>
            </w:tcMar>
            <w:vAlign w:val="center"/>
          </w:tcPr>
          <w:p w14:paraId="68F06419"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93D1501"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75BC637"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6D019AD" w14:textId="77777777" w:rsidR="002F610F" w:rsidRPr="00C02EB4" w:rsidRDefault="00271DA8">
            <w:pPr>
              <w:rPr>
                <w:color w:val="auto"/>
                <w:sz w:val="22"/>
                <w:szCs w:val="22"/>
              </w:rPr>
            </w:pPr>
            <w:r w:rsidRPr="00C02EB4">
              <w:rPr>
                <w:color w:val="auto"/>
                <w:sz w:val="22"/>
                <w:szCs w:val="22"/>
              </w:rPr>
              <w:t>S-PCS&lt;1 GHz: 312–315 MHz</w:t>
            </w:r>
          </w:p>
        </w:tc>
        <w:tc>
          <w:tcPr>
            <w:tcW w:w="1902" w:type="dxa"/>
            <w:shd w:val="clear" w:color="auto" w:fill="FFFFFF"/>
            <w:noWrap/>
            <w:tcMar>
              <w:top w:w="30" w:type="dxa"/>
              <w:left w:w="30" w:type="dxa"/>
              <w:bottom w:w="30" w:type="dxa"/>
              <w:right w:w="30" w:type="dxa"/>
            </w:tcMar>
            <w:vAlign w:val="center"/>
          </w:tcPr>
          <w:p w14:paraId="3875D8B1" w14:textId="7D7DD131" w:rsidR="002F610F" w:rsidRPr="00C02EB4" w:rsidRDefault="00271DA8">
            <w:pPr>
              <w:rPr>
                <w:color w:val="auto"/>
                <w:sz w:val="22"/>
                <w:szCs w:val="22"/>
              </w:rPr>
            </w:pPr>
            <w:r w:rsidRPr="00C02EB4">
              <w:rPr>
                <w:color w:val="auto"/>
                <w:sz w:val="22"/>
                <w:szCs w:val="22"/>
              </w:rPr>
              <w:t>ERC/DEC/(99)06 – ERC 1999</w:t>
            </w:r>
            <w:r w:rsidR="00544F50" w:rsidRPr="00C02EB4">
              <w:rPr>
                <w:color w:val="auto"/>
                <w:sz w:val="22"/>
                <w:szCs w:val="22"/>
              </w:rPr>
              <w:t>. </w:t>
            </w:r>
            <w:r w:rsidRPr="00C02EB4">
              <w:rPr>
                <w:color w:val="auto"/>
                <w:sz w:val="22"/>
                <w:szCs w:val="22"/>
              </w:rPr>
              <w:t>gada 10</w:t>
            </w:r>
            <w:r w:rsidR="00544F50" w:rsidRPr="00C02EB4">
              <w:rPr>
                <w:color w:val="auto"/>
                <w:sz w:val="22"/>
                <w:szCs w:val="22"/>
              </w:rPr>
              <w:t>. </w:t>
            </w:r>
            <w:r w:rsidRPr="00C02EB4">
              <w:rPr>
                <w:color w:val="auto"/>
                <w:sz w:val="22"/>
                <w:szCs w:val="22"/>
              </w:rPr>
              <w:t>marta lēmums par satelītu personālo sakaru sistēmu, kuras darbojas joslās zem 1 GHz (S-PCS&lt;1GHz), saskaņotu ieviešanu</w:t>
            </w:r>
          </w:p>
          <w:p w14:paraId="1C06C5C9" w14:textId="50ED453B" w:rsidR="002F610F" w:rsidRPr="00C02EB4" w:rsidRDefault="00271DA8">
            <w:pPr>
              <w:rPr>
                <w:color w:val="auto"/>
                <w:sz w:val="22"/>
                <w:szCs w:val="22"/>
              </w:rPr>
            </w:pPr>
            <w:r w:rsidRPr="00C02EB4">
              <w:rPr>
                <w:color w:val="auto"/>
                <w:sz w:val="22"/>
                <w:szCs w:val="22"/>
              </w:rPr>
              <w:t>ERC/DEC/(99)05 – ERC 1999</w:t>
            </w:r>
            <w:r w:rsidR="00544F50" w:rsidRPr="00C02EB4">
              <w:rPr>
                <w:color w:val="auto"/>
                <w:sz w:val="22"/>
                <w:szCs w:val="22"/>
              </w:rPr>
              <w:t>. </w:t>
            </w:r>
            <w:r w:rsidRPr="00C02EB4">
              <w:rPr>
                <w:color w:val="auto"/>
                <w:sz w:val="22"/>
                <w:szCs w:val="22"/>
              </w:rPr>
              <w:t>gada 10</w:t>
            </w:r>
            <w:r w:rsidR="00544F50" w:rsidRPr="00C02EB4">
              <w:rPr>
                <w:color w:val="auto"/>
                <w:sz w:val="22"/>
                <w:szCs w:val="22"/>
              </w:rPr>
              <w:t>. </w:t>
            </w:r>
            <w:r w:rsidRPr="00C02EB4">
              <w:rPr>
                <w:color w:val="auto"/>
                <w:sz w:val="22"/>
                <w:szCs w:val="22"/>
              </w:rPr>
              <w:t>marta lēmums par mobilo zemes staciju (S-PCS&lt;1GHz) brīvu apriti, izmantošanu un atbrīvošanu no individuālajām atļaujām</w:t>
            </w:r>
          </w:p>
        </w:tc>
        <w:tc>
          <w:tcPr>
            <w:tcW w:w="1606" w:type="dxa"/>
            <w:shd w:val="clear" w:color="auto" w:fill="FFFFFF"/>
            <w:noWrap/>
            <w:tcMar>
              <w:top w:w="30" w:type="dxa"/>
              <w:left w:w="30" w:type="dxa"/>
              <w:bottom w:w="30" w:type="dxa"/>
              <w:right w:w="30" w:type="dxa"/>
            </w:tcMar>
            <w:vAlign w:val="center"/>
          </w:tcPr>
          <w:p w14:paraId="4ADE6E6F" w14:textId="77777777" w:rsidR="002F610F" w:rsidRPr="00C02EB4" w:rsidRDefault="00271DA8">
            <w:pPr>
              <w:rPr>
                <w:color w:val="auto"/>
                <w:sz w:val="22"/>
                <w:szCs w:val="22"/>
              </w:rPr>
            </w:pPr>
            <w:r w:rsidRPr="00C02EB4">
              <w:rPr>
                <w:color w:val="auto"/>
                <w:sz w:val="22"/>
                <w:szCs w:val="22"/>
              </w:rPr>
              <w:t> </w:t>
            </w:r>
          </w:p>
        </w:tc>
      </w:tr>
      <w:tr w:rsidR="00BB30D4" w:rsidRPr="00C02EB4" w14:paraId="19067642" w14:textId="77777777" w:rsidTr="0010151B">
        <w:tc>
          <w:tcPr>
            <w:tcW w:w="526" w:type="dxa"/>
            <w:shd w:val="clear" w:color="auto" w:fill="FFFFFF"/>
            <w:noWrap/>
            <w:tcMar>
              <w:top w:w="30" w:type="dxa"/>
              <w:left w:w="30" w:type="dxa"/>
              <w:bottom w:w="30" w:type="dxa"/>
              <w:right w:w="30" w:type="dxa"/>
            </w:tcMar>
            <w:vAlign w:val="center"/>
          </w:tcPr>
          <w:p w14:paraId="68CED2A0" w14:textId="77777777" w:rsidR="002F610F" w:rsidRPr="00C02EB4" w:rsidRDefault="00271DA8">
            <w:pPr>
              <w:rPr>
                <w:color w:val="auto"/>
                <w:sz w:val="22"/>
                <w:szCs w:val="22"/>
              </w:rPr>
            </w:pPr>
            <w:r w:rsidRPr="00C02EB4">
              <w:rPr>
                <w:color w:val="auto"/>
                <w:sz w:val="22"/>
                <w:szCs w:val="22"/>
              </w:rPr>
              <w:t>214.</w:t>
            </w:r>
          </w:p>
        </w:tc>
        <w:tc>
          <w:tcPr>
            <w:tcW w:w="9115" w:type="dxa"/>
            <w:gridSpan w:val="5"/>
            <w:shd w:val="clear" w:color="auto" w:fill="FFFFFF"/>
            <w:noWrap/>
            <w:tcMar>
              <w:top w:w="30" w:type="dxa"/>
              <w:left w:w="30" w:type="dxa"/>
              <w:bottom w:w="30" w:type="dxa"/>
              <w:right w:w="30" w:type="dxa"/>
            </w:tcMar>
            <w:vAlign w:val="center"/>
          </w:tcPr>
          <w:p w14:paraId="617322AF" w14:textId="77777777" w:rsidR="002F610F" w:rsidRPr="00C02EB4" w:rsidRDefault="00271DA8">
            <w:pPr>
              <w:jc w:val="center"/>
              <w:rPr>
                <w:b/>
                <w:color w:val="auto"/>
                <w:sz w:val="22"/>
                <w:szCs w:val="22"/>
              </w:rPr>
            </w:pPr>
            <w:r w:rsidRPr="00C02EB4">
              <w:rPr>
                <w:b/>
                <w:color w:val="auto"/>
                <w:sz w:val="22"/>
                <w:szCs w:val="22"/>
              </w:rPr>
              <w:t>315–322 MHz</w:t>
            </w:r>
          </w:p>
        </w:tc>
      </w:tr>
      <w:tr w:rsidR="00BB30D4" w:rsidRPr="00C02EB4" w14:paraId="4E85DD1C" w14:textId="77777777" w:rsidTr="0010151B">
        <w:tc>
          <w:tcPr>
            <w:tcW w:w="526" w:type="dxa"/>
            <w:shd w:val="clear" w:color="auto" w:fill="FFFFFF"/>
            <w:noWrap/>
            <w:tcMar>
              <w:top w:w="30" w:type="dxa"/>
              <w:left w:w="30" w:type="dxa"/>
              <w:bottom w:w="30" w:type="dxa"/>
              <w:right w:w="30" w:type="dxa"/>
            </w:tcMar>
            <w:vAlign w:val="center"/>
          </w:tcPr>
          <w:p w14:paraId="27F37DEC"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43328633" w14:textId="77777777" w:rsidR="002F610F" w:rsidRPr="00C02EB4" w:rsidRDefault="00271DA8">
            <w:pPr>
              <w:rPr>
                <w:color w:val="auto"/>
                <w:sz w:val="22"/>
                <w:szCs w:val="22"/>
              </w:rPr>
            </w:pPr>
            <w:r w:rsidRPr="00C02EB4">
              <w:rPr>
                <w:color w:val="auto"/>
                <w:sz w:val="22"/>
                <w:szCs w:val="22"/>
              </w:rPr>
              <w:t>MOBILAIS</w:t>
            </w:r>
          </w:p>
          <w:p w14:paraId="0453269A" w14:textId="77777777" w:rsidR="002F610F" w:rsidRPr="00C02EB4" w:rsidRDefault="00271DA8">
            <w:pPr>
              <w:rPr>
                <w:color w:val="auto"/>
                <w:sz w:val="22"/>
                <w:szCs w:val="22"/>
              </w:rPr>
            </w:pPr>
            <w:r w:rsidRPr="00C02EB4">
              <w:rPr>
                <w:color w:val="auto"/>
                <w:sz w:val="22"/>
                <w:szCs w:val="22"/>
              </w:rPr>
              <w:t>5.254</w:t>
            </w:r>
          </w:p>
          <w:p w14:paraId="04FC8DC8" w14:textId="77777777" w:rsidR="002F610F" w:rsidRPr="00C02EB4" w:rsidRDefault="00271DA8">
            <w:pPr>
              <w:rPr>
                <w:color w:val="auto"/>
                <w:sz w:val="22"/>
                <w:szCs w:val="22"/>
              </w:rPr>
            </w:pPr>
            <w:r w:rsidRPr="00C02EB4">
              <w:rPr>
                <w:color w:val="auto"/>
                <w:sz w:val="22"/>
                <w:szCs w:val="22"/>
              </w:rPr>
              <w:t>FIKSĒTAIS</w:t>
            </w:r>
          </w:p>
        </w:tc>
        <w:tc>
          <w:tcPr>
            <w:tcW w:w="2000" w:type="dxa"/>
            <w:shd w:val="clear" w:color="auto" w:fill="FFFFFF"/>
            <w:noWrap/>
            <w:tcMar>
              <w:top w:w="30" w:type="dxa"/>
              <w:left w:w="30" w:type="dxa"/>
              <w:bottom w:w="30" w:type="dxa"/>
              <w:right w:w="30" w:type="dxa"/>
            </w:tcMar>
            <w:vAlign w:val="center"/>
          </w:tcPr>
          <w:p w14:paraId="67D7EF18" w14:textId="77777777" w:rsidR="002F610F" w:rsidRPr="00C02EB4" w:rsidRDefault="00271DA8">
            <w:pPr>
              <w:rPr>
                <w:color w:val="auto"/>
                <w:sz w:val="22"/>
                <w:szCs w:val="22"/>
              </w:rPr>
            </w:pPr>
            <w:r w:rsidRPr="00C02EB4">
              <w:rPr>
                <w:color w:val="auto"/>
                <w:sz w:val="22"/>
                <w:szCs w:val="22"/>
              </w:rPr>
              <w:t>MOBILAIS</w:t>
            </w:r>
          </w:p>
          <w:p w14:paraId="61FC69D2" w14:textId="77777777" w:rsidR="002F610F" w:rsidRPr="00C02EB4" w:rsidRDefault="00271DA8">
            <w:pPr>
              <w:rPr>
                <w:color w:val="auto"/>
                <w:sz w:val="22"/>
                <w:szCs w:val="22"/>
              </w:rPr>
            </w:pPr>
            <w:r w:rsidRPr="00C02EB4">
              <w:rPr>
                <w:color w:val="auto"/>
                <w:sz w:val="22"/>
                <w:szCs w:val="22"/>
              </w:rPr>
              <w:t>5.254</w:t>
            </w:r>
          </w:p>
          <w:p w14:paraId="2B749207"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3212F03C" w14:textId="77777777" w:rsidR="002F610F" w:rsidRPr="00C02EB4" w:rsidRDefault="00271DA8">
            <w:pPr>
              <w:rPr>
                <w:color w:val="auto"/>
                <w:sz w:val="22"/>
                <w:szCs w:val="22"/>
              </w:rPr>
            </w:pPr>
            <w:r w:rsidRPr="00C02EB4">
              <w:rPr>
                <w:color w:val="auto"/>
                <w:sz w:val="22"/>
                <w:szCs w:val="22"/>
              </w:rPr>
              <w:t>AS: 235–328,6 MHz</w:t>
            </w:r>
          </w:p>
        </w:tc>
        <w:tc>
          <w:tcPr>
            <w:tcW w:w="1902" w:type="dxa"/>
            <w:shd w:val="clear" w:color="auto" w:fill="FFFFFF"/>
            <w:noWrap/>
            <w:tcMar>
              <w:top w:w="30" w:type="dxa"/>
              <w:left w:w="30" w:type="dxa"/>
              <w:bottom w:w="30" w:type="dxa"/>
              <w:right w:w="30" w:type="dxa"/>
            </w:tcMar>
            <w:vAlign w:val="center"/>
          </w:tcPr>
          <w:p w14:paraId="1B96F189"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08BCD00B"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77BCA181" w14:textId="77777777" w:rsidTr="0010151B">
        <w:tc>
          <w:tcPr>
            <w:tcW w:w="526" w:type="dxa"/>
            <w:shd w:val="clear" w:color="auto" w:fill="FFFFFF"/>
            <w:noWrap/>
            <w:tcMar>
              <w:top w:w="30" w:type="dxa"/>
              <w:left w:w="30" w:type="dxa"/>
              <w:bottom w:w="30" w:type="dxa"/>
              <w:right w:w="30" w:type="dxa"/>
            </w:tcMar>
            <w:vAlign w:val="center"/>
          </w:tcPr>
          <w:p w14:paraId="00804DF9" w14:textId="77777777" w:rsidR="002F610F" w:rsidRPr="00C02EB4" w:rsidRDefault="00271DA8">
            <w:pPr>
              <w:rPr>
                <w:color w:val="auto"/>
                <w:sz w:val="22"/>
                <w:szCs w:val="22"/>
              </w:rPr>
            </w:pPr>
            <w:r w:rsidRPr="00C02EB4">
              <w:rPr>
                <w:color w:val="auto"/>
                <w:sz w:val="22"/>
                <w:szCs w:val="22"/>
              </w:rPr>
              <w:t>215.</w:t>
            </w:r>
          </w:p>
        </w:tc>
        <w:tc>
          <w:tcPr>
            <w:tcW w:w="9115" w:type="dxa"/>
            <w:gridSpan w:val="5"/>
            <w:shd w:val="clear" w:color="auto" w:fill="FFFFFF"/>
            <w:noWrap/>
            <w:tcMar>
              <w:top w:w="30" w:type="dxa"/>
              <w:left w:w="30" w:type="dxa"/>
              <w:bottom w:w="30" w:type="dxa"/>
              <w:right w:w="30" w:type="dxa"/>
            </w:tcMar>
            <w:vAlign w:val="center"/>
          </w:tcPr>
          <w:p w14:paraId="553BF1EB" w14:textId="77777777" w:rsidR="002F610F" w:rsidRPr="00C02EB4" w:rsidRDefault="00271DA8">
            <w:pPr>
              <w:jc w:val="center"/>
              <w:rPr>
                <w:b/>
                <w:color w:val="auto"/>
                <w:sz w:val="22"/>
                <w:szCs w:val="22"/>
              </w:rPr>
            </w:pPr>
            <w:r w:rsidRPr="00C02EB4">
              <w:rPr>
                <w:b/>
                <w:color w:val="auto"/>
                <w:sz w:val="22"/>
                <w:szCs w:val="22"/>
              </w:rPr>
              <w:t>322–328,6 MHz</w:t>
            </w:r>
          </w:p>
        </w:tc>
      </w:tr>
      <w:tr w:rsidR="00BB30D4" w:rsidRPr="00C02EB4" w14:paraId="28F6A553" w14:textId="77777777" w:rsidTr="0010151B">
        <w:tc>
          <w:tcPr>
            <w:tcW w:w="526" w:type="dxa"/>
            <w:vMerge w:val="restart"/>
            <w:shd w:val="clear" w:color="auto" w:fill="FFFFFF"/>
            <w:noWrap/>
            <w:tcMar>
              <w:top w:w="30" w:type="dxa"/>
              <w:left w:w="30" w:type="dxa"/>
              <w:bottom w:w="30" w:type="dxa"/>
              <w:right w:w="30" w:type="dxa"/>
            </w:tcMar>
            <w:vAlign w:val="center"/>
          </w:tcPr>
          <w:p w14:paraId="1A8CD511"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27D6A2C0" w14:textId="5B8A7AE8" w:rsidR="002F610F" w:rsidRPr="00C02EB4" w:rsidRDefault="00271DA8">
            <w:pPr>
              <w:rPr>
                <w:color w:val="auto"/>
                <w:sz w:val="22"/>
                <w:szCs w:val="22"/>
              </w:rPr>
            </w:pPr>
            <w:r w:rsidRPr="00C02EB4">
              <w:rPr>
                <w:color w:val="auto"/>
                <w:sz w:val="22"/>
                <w:szCs w:val="22"/>
              </w:rPr>
              <w:t>MOBILAIS RADIO</w:t>
            </w:r>
            <w:r w:rsidR="006A3688" w:rsidRPr="00C02EB4">
              <w:rPr>
                <w:color w:val="auto"/>
                <w:sz w:val="22"/>
                <w:szCs w:val="22"/>
              </w:rPr>
              <w:softHyphen/>
            </w:r>
            <w:r w:rsidRPr="00C02EB4">
              <w:rPr>
                <w:color w:val="auto"/>
                <w:sz w:val="22"/>
                <w:szCs w:val="22"/>
              </w:rPr>
              <w:t>ASTRONOMIJAS 5.149</w:t>
            </w:r>
          </w:p>
          <w:p w14:paraId="702E74B7"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41408FEF" w14:textId="5B545FC3" w:rsidR="002F610F" w:rsidRPr="00C02EB4" w:rsidRDefault="00271DA8">
            <w:pPr>
              <w:rPr>
                <w:color w:val="auto"/>
                <w:sz w:val="22"/>
                <w:szCs w:val="22"/>
              </w:rPr>
            </w:pPr>
            <w:r w:rsidRPr="00C02EB4">
              <w:rPr>
                <w:color w:val="auto"/>
                <w:sz w:val="22"/>
                <w:szCs w:val="22"/>
              </w:rPr>
              <w:t>MOBILAIS RADIO</w:t>
            </w:r>
            <w:r w:rsidR="006A3688" w:rsidRPr="00C02EB4">
              <w:rPr>
                <w:color w:val="auto"/>
                <w:sz w:val="22"/>
                <w:szCs w:val="22"/>
              </w:rPr>
              <w:softHyphen/>
            </w:r>
            <w:r w:rsidRPr="00C02EB4">
              <w:rPr>
                <w:color w:val="auto"/>
                <w:sz w:val="22"/>
                <w:szCs w:val="22"/>
              </w:rPr>
              <w:t>ASTRONOMIJAS 5.149</w:t>
            </w:r>
          </w:p>
          <w:p w14:paraId="64DE9C9D"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4B2B163D" w14:textId="77777777" w:rsidR="002F610F" w:rsidRPr="00C02EB4" w:rsidRDefault="00271DA8">
            <w:pPr>
              <w:rPr>
                <w:color w:val="auto"/>
                <w:sz w:val="22"/>
                <w:szCs w:val="22"/>
              </w:rPr>
            </w:pPr>
            <w:r w:rsidRPr="00C02EB4">
              <w:rPr>
                <w:color w:val="auto"/>
                <w:sz w:val="22"/>
                <w:szCs w:val="22"/>
              </w:rPr>
              <w:t>AS: 235–328,6 MHz</w:t>
            </w:r>
          </w:p>
        </w:tc>
        <w:tc>
          <w:tcPr>
            <w:tcW w:w="1902" w:type="dxa"/>
            <w:shd w:val="clear" w:color="auto" w:fill="FFFFFF"/>
            <w:noWrap/>
            <w:tcMar>
              <w:top w:w="30" w:type="dxa"/>
              <w:left w:w="30" w:type="dxa"/>
              <w:bottom w:w="30" w:type="dxa"/>
              <w:right w:w="30" w:type="dxa"/>
            </w:tcMar>
            <w:vAlign w:val="center"/>
          </w:tcPr>
          <w:p w14:paraId="4F010EE1"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76A4BD14"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72AB68A2" w14:textId="77777777" w:rsidTr="0010151B">
        <w:tc>
          <w:tcPr>
            <w:tcW w:w="526" w:type="dxa"/>
            <w:vMerge/>
            <w:shd w:val="clear" w:color="auto" w:fill="FFFFFF"/>
            <w:noWrap/>
            <w:tcMar>
              <w:top w:w="30" w:type="dxa"/>
              <w:left w:w="30" w:type="dxa"/>
              <w:bottom w:w="30" w:type="dxa"/>
              <w:right w:w="30" w:type="dxa"/>
            </w:tcMar>
            <w:vAlign w:val="center"/>
          </w:tcPr>
          <w:p w14:paraId="19311AC6"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BDCEB8F"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5458752"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7651B5F" w14:textId="5DD9712F" w:rsidR="002F610F" w:rsidRPr="00C02EB4" w:rsidRDefault="00271DA8">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astronomijas stacijas</w:t>
            </w:r>
          </w:p>
        </w:tc>
        <w:tc>
          <w:tcPr>
            <w:tcW w:w="1902" w:type="dxa"/>
            <w:shd w:val="clear" w:color="auto" w:fill="FFFFFF"/>
            <w:noWrap/>
            <w:tcMar>
              <w:top w:w="30" w:type="dxa"/>
              <w:left w:w="30" w:type="dxa"/>
              <w:bottom w:w="30" w:type="dxa"/>
              <w:right w:w="30" w:type="dxa"/>
            </w:tcMar>
            <w:vAlign w:val="center"/>
          </w:tcPr>
          <w:p w14:paraId="0CD7E966"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5221B862" w14:textId="77777777" w:rsidR="002F610F" w:rsidRPr="00C02EB4" w:rsidRDefault="00271DA8">
            <w:pPr>
              <w:rPr>
                <w:color w:val="auto"/>
                <w:sz w:val="22"/>
                <w:szCs w:val="22"/>
              </w:rPr>
            </w:pPr>
            <w:r w:rsidRPr="00C02EB4">
              <w:rPr>
                <w:color w:val="auto"/>
                <w:sz w:val="22"/>
                <w:szCs w:val="22"/>
              </w:rPr>
              <w:t> </w:t>
            </w:r>
          </w:p>
        </w:tc>
      </w:tr>
      <w:tr w:rsidR="00BB30D4" w:rsidRPr="00C02EB4" w14:paraId="506D3E03" w14:textId="77777777" w:rsidTr="0010151B">
        <w:tc>
          <w:tcPr>
            <w:tcW w:w="526" w:type="dxa"/>
            <w:shd w:val="clear" w:color="auto" w:fill="FFFFFF"/>
            <w:noWrap/>
            <w:tcMar>
              <w:top w:w="30" w:type="dxa"/>
              <w:left w:w="30" w:type="dxa"/>
              <w:bottom w:w="30" w:type="dxa"/>
              <w:right w:w="30" w:type="dxa"/>
            </w:tcMar>
            <w:vAlign w:val="center"/>
          </w:tcPr>
          <w:p w14:paraId="34D9F14F" w14:textId="77777777" w:rsidR="002F610F" w:rsidRPr="00C02EB4" w:rsidRDefault="00271DA8">
            <w:pPr>
              <w:rPr>
                <w:color w:val="auto"/>
                <w:sz w:val="22"/>
                <w:szCs w:val="22"/>
              </w:rPr>
            </w:pPr>
            <w:r w:rsidRPr="00C02EB4">
              <w:rPr>
                <w:color w:val="auto"/>
                <w:sz w:val="22"/>
                <w:szCs w:val="22"/>
              </w:rPr>
              <w:t>216.</w:t>
            </w:r>
          </w:p>
        </w:tc>
        <w:tc>
          <w:tcPr>
            <w:tcW w:w="9115" w:type="dxa"/>
            <w:gridSpan w:val="5"/>
            <w:shd w:val="clear" w:color="auto" w:fill="FFFFFF"/>
            <w:noWrap/>
            <w:tcMar>
              <w:top w:w="30" w:type="dxa"/>
              <w:left w:w="30" w:type="dxa"/>
              <w:bottom w:w="30" w:type="dxa"/>
              <w:right w:w="30" w:type="dxa"/>
            </w:tcMar>
            <w:vAlign w:val="center"/>
          </w:tcPr>
          <w:p w14:paraId="280B3140" w14:textId="77777777" w:rsidR="002F610F" w:rsidRPr="00C02EB4" w:rsidRDefault="00271DA8">
            <w:pPr>
              <w:jc w:val="center"/>
              <w:rPr>
                <w:b/>
                <w:color w:val="auto"/>
                <w:sz w:val="22"/>
                <w:szCs w:val="22"/>
              </w:rPr>
            </w:pPr>
            <w:r w:rsidRPr="00C02EB4">
              <w:rPr>
                <w:b/>
                <w:color w:val="auto"/>
                <w:sz w:val="22"/>
                <w:szCs w:val="22"/>
              </w:rPr>
              <w:t>328,6–335,4 MHz</w:t>
            </w:r>
          </w:p>
        </w:tc>
      </w:tr>
      <w:tr w:rsidR="00BB30D4" w:rsidRPr="00C02EB4" w14:paraId="7FB17AA9" w14:textId="77777777" w:rsidTr="0010151B">
        <w:tc>
          <w:tcPr>
            <w:tcW w:w="526" w:type="dxa"/>
            <w:shd w:val="clear" w:color="auto" w:fill="FFFFFF"/>
            <w:noWrap/>
            <w:tcMar>
              <w:top w:w="30" w:type="dxa"/>
              <w:left w:w="30" w:type="dxa"/>
              <w:bottom w:w="30" w:type="dxa"/>
              <w:right w:w="30" w:type="dxa"/>
            </w:tcMar>
            <w:vAlign w:val="center"/>
          </w:tcPr>
          <w:p w14:paraId="09F0EA29"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7A53DE0A" w14:textId="77777777" w:rsidR="002F610F" w:rsidRPr="00C02EB4" w:rsidRDefault="00271DA8">
            <w:pPr>
              <w:rPr>
                <w:color w:val="auto"/>
                <w:sz w:val="22"/>
                <w:szCs w:val="22"/>
              </w:rPr>
            </w:pPr>
            <w:r w:rsidRPr="00C02EB4">
              <w:rPr>
                <w:color w:val="auto"/>
                <w:sz w:val="22"/>
                <w:szCs w:val="22"/>
              </w:rPr>
              <w:t>5.259</w:t>
            </w:r>
          </w:p>
          <w:p w14:paraId="7E7A19D8" w14:textId="7CE5743B" w:rsidR="002F610F" w:rsidRPr="00C02EB4" w:rsidRDefault="00271DA8">
            <w:pPr>
              <w:rPr>
                <w:color w:val="auto"/>
                <w:sz w:val="22"/>
                <w:szCs w:val="22"/>
              </w:rPr>
            </w:pPr>
            <w:r w:rsidRPr="00C02EB4">
              <w:rPr>
                <w:color w:val="auto"/>
                <w:sz w:val="22"/>
                <w:szCs w:val="22"/>
              </w:rPr>
              <w:t>GAISA KUĢNIECĪBAS RADIO</w:t>
            </w:r>
            <w:r w:rsidR="003A5A5E" w:rsidRPr="00C02EB4">
              <w:rPr>
                <w:color w:val="auto"/>
                <w:sz w:val="22"/>
                <w:szCs w:val="22"/>
              </w:rPr>
              <w:softHyphen/>
            </w:r>
            <w:r w:rsidRPr="00C02EB4">
              <w:rPr>
                <w:color w:val="auto"/>
                <w:sz w:val="22"/>
                <w:szCs w:val="22"/>
              </w:rPr>
              <w:t>NAVIGĀCIJAS</w:t>
            </w:r>
            <w:r w:rsidR="003A5A5E" w:rsidRPr="00C02EB4">
              <w:rPr>
                <w:color w:val="auto"/>
                <w:sz w:val="22"/>
                <w:szCs w:val="22"/>
              </w:rPr>
              <w:t xml:space="preserve"> </w:t>
            </w:r>
            <w:r w:rsidRPr="00C02EB4">
              <w:rPr>
                <w:color w:val="auto"/>
                <w:sz w:val="22"/>
                <w:szCs w:val="22"/>
              </w:rPr>
              <w:t>5.258</w:t>
            </w:r>
          </w:p>
        </w:tc>
        <w:tc>
          <w:tcPr>
            <w:tcW w:w="2000" w:type="dxa"/>
            <w:shd w:val="clear" w:color="auto" w:fill="FFFFFF"/>
            <w:noWrap/>
            <w:tcMar>
              <w:top w:w="30" w:type="dxa"/>
              <w:left w:w="30" w:type="dxa"/>
              <w:bottom w:w="30" w:type="dxa"/>
              <w:right w:w="30" w:type="dxa"/>
            </w:tcMar>
            <w:vAlign w:val="center"/>
          </w:tcPr>
          <w:p w14:paraId="2D3E692F" w14:textId="09A90994" w:rsidR="002F610F" w:rsidRPr="00C02EB4" w:rsidRDefault="00271DA8">
            <w:pPr>
              <w:rPr>
                <w:color w:val="auto"/>
                <w:sz w:val="22"/>
                <w:szCs w:val="22"/>
              </w:rPr>
            </w:pPr>
            <w:r w:rsidRPr="00C02EB4">
              <w:rPr>
                <w:color w:val="auto"/>
                <w:sz w:val="22"/>
                <w:szCs w:val="22"/>
              </w:rPr>
              <w:t>GAISA KUĢNIECĪBAS RADIO</w:t>
            </w:r>
            <w:r w:rsidR="003A5A5E" w:rsidRPr="00C02EB4">
              <w:rPr>
                <w:color w:val="auto"/>
                <w:sz w:val="22"/>
                <w:szCs w:val="22"/>
              </w:rPr>
              <w:softHyphen/>
            </w:r>
            <w:r w:rsidRPr="00C02EB4">
              <w:rPr>
                <w:color w:val="auto"/>
                <w:sz w:val="22"/>
                <w:szCs w:val="22"/>
              </w:rPr>
              <w:t>NAVIGĀCIJAS</w:t>
            </w:r>
            <w:r w:rsidR="003A5A5E" w:rsidRPr="00C02EB4">
              <w:rPr>
                <w:color w:val="auto"/>
                <w:sz w:val="22"/>
                <w:szCs w:val="22"/>
              </w:rPr>
              <w:t xml:space="preserve"> </w:t>
            </w:r>
            <w:r w:rsidRPr="00C02EB4">
              <w:rPr>
                <w:color w:val="auto"/>
                <w:sz w:val="22"/>
                <w:szCs w:val="22"/>
              </w:rPr>
              <w:t>5.258</w:t>
            </w:r>
          </w:p>
        </w:tc>
        <w:tc>
          <w:tcPr>
            <w:tcW w:w="1705" w:type="dxa"/>
            <w:shd w:val="clear" w:color="auto" w:fill="FFFFFF"/>
            <w:noWrap/>
            <w:tcMar>
              <w:top w:w="30" w:type="dxa"/>
              <w:left w:w="30" w:type="dxa"/>
              <w:bottom w:w="30" w:type="dxa"/>
              <w:right w:w="30" w:type="dxa"/>
            </w:tcMar>
            <w:vAlign w:val="center"/>
          </w:tcPr>
          <w:p w14:paraId="4E55F156" w14:textId="77777777" w:rsidR="002F610F" w:rsidRPr="00C02EB4" w:rsidRDefault="00271DA8">
            <w:pPr>
              <w:rPr>
                <w:color w:val="auto"/>
                <w:sz w:val="22"/>
                <w:szCs w:val="22"/>
              </w:rPr>
            </w:pPr>
            <w:r w:rsidRPr="00C02EB4">
              <w:rPr>
                <w:color w:val="auto"/>
                <w:sz w:val="22"/>
                <w:szCs w:val="22"/>
              </w:rPr>
              <w:t>ILS: Glisādes radiobākas</w:t>
            </w:r>
          </w:p>
        </w:tc>
        <w:tc>
          <w:tcPr>
            <w:tcW w:w="1902" w:type="dxa"/>
            <w:shd w:val="clear" w:color="auto" w:fill="FFFFFF"/>
            <w:noWrap/>
            <w:tcMar>
              <w:top w:w="30" w:type="dxa"/>
              <w:left w:w="30" w:type="dxa"/>
              <w:bottom w:w="30" w:type="dxa"/>
              <w:right w:w="30" w:type="dxa"/>
            </w:tcMar>
            <w:vAlign w:val="center"/>
          </w:tcPr>
          <w:p w14:paraId="52185219"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0A126B77" w14:textId="77777777" w:rsidR="002F610F" w:rsidRPr="00C02EB4" w:rsidRDefault="00271DA8">
            <w:pPr>
              <w:rPr>
                <w:color w:val="auto"/>
                <w:sz w:val="22"/>
                <w:szCs w:val="22"/>
              </w:rPr>
            </w:pPr>
            <w:r w:rsidRPr="00C02EB4">
              <w:rPr>
                <w:color w:val="auto"/>
                <w:sz w:val="22"/>
                <w:szCs w:val="22"/>
              </w:rPr>
              <w:t>Privātie elektronisko sakaru tīkli</w:t>
            </w:r>
          </w:p>
        </w:tc>
      </w:tr>
      <w:tr w:rsidR="00BB30D4" w:rsidRPr="00C02EB4" w14:paraId="2646CD4F" w14:textId="77777777" w:rsidTr="0010151B">
        <w:tc>
          <w:tcPr>
            <w:tcW w:w="526" w:type="dxa"/>
            <w:shd w:val="clear" w:color="auto" w:fill="FFFFFF"/>
            <w:noWrap/>
            <w:tcMar>
              <w:top w:w="30" w:type="dxa"/>
              <w:left w:w="30" w:type="dxa"/>
              <w:bottom w:w="30" w:type="dxa"/>
              <w:right w:w="30" w:type="dxa"/>
            </w:tcMar>
            <w:vAlign w:val="center"/>
          </w:tcPr>
          <w:p w14:paraId="56BB9BB5" w14:textId="77777777" w:rsidR="002F610F" w:rsidRPr="00C02EB4" w:rsidRDefault="00271DA8">
            <w:pPr>
              <w:rPr>
                <w:color w:val="auto"/>
                <w:sz w:val="22"/>
                <w:szCs w:val="22"/>
              </w:rPr>
            </w:pPr>
            <w:r w:rsidRPr="00C02EB4">
              <w:rPr>
                <w:color w:val="auto"/>
                <w:sz w:val="22"/>
                <w:szCs w:val="22"/>
              </w:rPr>
              <w:t>217.</w:t>
            </w:r>
          </w:p>
        </w:tc>
        <w:tc>
          <w:tcPr>
            <w:tcW w:w="9115" w:type="dxa"/>
            <w:gridSpan w:val="5"/>
            <w:shd w:val="clear" w:color="auto" w:fill="FFFFFF"/>
            <w:noWrap/>
            <w:tcMar>
              <w:top w:w="30" w:type="dxa"/>
              <w:left w:w="30" w:type="dxa"/>
              <w:bottom w:w="30" w:type="dxa"/>
              <w:right w:w="30" w:type="dxa"/>
            </w:tcMar>
            <w:vAlign w:val="center"/>
          </w:tcPr>
          <w:p w14:paraId="76514166" w14:textId="77777777" w:rsidR="002F610F" w:rsidRPr="00C02EB4" w:rsidRDefault="00271DA8">
            <w:pPr>
              <w:jc w:val="center"/>
              <w:rPr>
                <w:b/>
                <w:color w:val="auto"/>
                <w:sz w:val="22"/>
                <w:szCs w:val="22"/>
              </w:rPr>
            </w:pPr>
            <w:r w:rsidRPr="00C02EB4">
              <w:rPr>
                <w:b/>
                <w:color w:val="auto"/>
                <w:sz w:val="22"/>
                <w:szCs w:val="22"/>
              </w:rPr>
              <w:t>335,4–380MHz</w:t>
            </w:r>
          </w:p>
        </w:tc>
      </w:tr>
      <w:tr w:rsidR="00BB30D4" w:rsidRPr="00C02EB4" w14:paraId="47A06E6E" w14:textId="77777777" w:rsidTr="0010151B">
        <w:tc>
          <w:tcPr>
            <w:tcW w:w="526" w:type="dxa"/>
            <w:shd w:val="clear" w:color="auto" w:fill="FFFFFF"/>
            <w:noWrap/>
            <w:tcMar>
              <w:top w:w="30" w:type="dxa"/>
              <w:left w:w="30" w:type="dxa"/>
              <w:bottom w:w="30" w:type="dxa"/>
              <w:right w:w="30" w:type="dxa"/>
            </w:tcMar>
            <w:vAlign w:val="center"/>
          </w:tcPr>
          <w:p w14:paraId="053F0EDE"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5F2A12D8" w14:textId="77777777" w:rsidR="002F610F" w:rsidRPr="00C02EB4" w:rsidRDefault="00271DA8">
            <w:pPr>
              <w:rPr>
                <w:color w:val="auto"/>
                <w:sz w:val="22"/>
                <w:szCs w:val="22"/>
              </w:rPr>
            </w:pPr>
            <w:r w:rsidRPr="00C02EB4">
              <w:rPr>
                <w:color w:val="auto"/>
                <w:sz w:val="22"/>
                <w:szCs w:val="22"/>
              </w:rPr>
              <w:t>MOBILAIS</w:t>
            </w:r>
          </w:p>
          <w:p w14:paraId="6C21CB26" w14:textId="77777777" w:rsidR="002F610F" w:rsidRPr="00C02EB4" w:rsidRDefault="00271DA8">
            <w:pPr>
              <w:rPr>
                <w:color w:val="auto"/>
                <w:sz w:val="22"/>
                <w:szCs w:val="22"/>
              </w:rPr>
            </w:pPr>
            <w:r w:rsidRPr="00C02EB4">
              <w:rPr>
                <w:color w:val="auto"/>
                <w:sz w:val="22"/>
                <w:szCs w:val="22"/>
              </w:rPr>
              <w:t>5.254</w:t>
            </w:r>
          </w:p>
          <w:p w14:paraId="677B531C" w14:textId="77777777" w:rsidR="002F610F" w:rsidRPr="00C02EB4" w:rsidRDefault="00271DA8">
            <w:pPr>
              <w:rPr>
                <w:color w:val="auto"/>
                <w:sz w:val="22"/>
                <w:szCs w:val="22"/>
              </w:rPr>
            </w:pPr>
            <w:r w:rsidRPr="00C02EB4">
              <w:rPr>
                <w:color w:val="auto"/>
                <w:sz w:val="22"/>
                <w:szCs w:val="22"/>
              </w:rPr>
              <w:t>FIKSĒTAIS</w:t>
            </w:r>
          </w:p>
        </w:tc>
        <w:tc>
          <w:tcPr>
            <w:tcW w:w="2000" w:type="dxa"/>
            <w:shd w:val="clear" w:color="auto" w:fill="FFFFFF"/>
            <w:noWrap/>
            <w:tcMar>
              <w:top w:w="30" w:type="dxa"/>
              <w:left w:w="30" w:type="dxa"/>
              <w:bottom w:w="30" w:type="dxa"/>
              <w:right w:w="30" w:type="dxa"/>
            </w:tcMar>
            <w:vAlign w:val="center"/>
          </w:tcPr>
          <w:p w14:paraId="01303F01" w14:textId="77777777" w:rsidR="002F610F" w:rsidRPr="00C02EB4" w:rsidRDefault="00271DA8">
            <w:pPr>
              <w:rPr>
                <w:color w:val="auto"/>
                <w:sz w:val="22"/>
                <w:szCs w:val="22"/>
              </w:rPr>
            </w:pPr>
            <w:r w:rsidRPr="00C02EB4">
              <w:rPr>
                <w:color w:val="auto"/>
                <w:sz w:val="22"/>
                <w:szCs w:val="22"/>
              </w:rPr>
              <w:t>MOBILAIS</w:t>
            </w:r>
          </w:p>
          <w:p w14:paraId="32EDB712" w14:textId="77777777" w:rsidR="002F610F" w:rsidRPr="00C02EB4" w:rsidRDefault="00271DA8">
            <w:pPr>
              <w:rPr>
                <w:color w:val="auto"/>
                <w:sz w:val="22"/>
                <w:szCs w:val="22"/>
              </w:rPr>
            </w:pPr>
            <w:r w:rsidRPr="00C02EB4">
              <w:rPr>
                <w:color w:val="auto"/>
                <w:sz w:val="22"/>
                <w:szCs w:val="22"/>
              </w:rPr>
              <w:t>5.254</w:t>
            </w:r>
          </w:p>
          <w:p w14:paraId="6494FFBC"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4323BE9A" w14:textId="77777777" w:rsidR="002F610F" w:rsidRPr="00C02EB4" w:rsidRDefault="00271DA8">
            <w:pPr>
              <w:rPr>
                <w:color w:val="auto"/>
                <w:sz w:val="22"/>
                <w:szCs w:val="22"/>
              </w:rPr>
            </w:pPr>
            <w:r w:rsidRPr="00C02EB4">
              <w:rPr>
                <w:color w:val="auto"/>
                <w:sz w:val="22"/>
                <w:szCs w:val="22"/>
              </w:rPr>
              <w:t>AS: 335,4–380 MHz</w:t>
            </w:r>
          </w:p>
        </w:tc>
        <w:tc>
          <w:tcPr>
            <w:tcW w:w="1902" w:type="dxa"/>
            <w:shd w:val="clear" w:color="auto" w:fill="FFFFFF"/>
            <w:noWrap/>
            <w:tcMar>
              <w:top w:w="30" w:type="dxa"/>
              <w:left w:w="30" w:type="dxa"/>
              <w:bottom w:w="30" w:type="dxa"/>
              <w:right w:w="30" w:type="dxa"/>
            </w:tcMar>
            <w:vAlign w:val="center"/>
          </w:tcPr>
          <w:p w14:paraId="4D54004C"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2A9C4218"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116FE79E" w14:textId="77777777" w:rsidTr="0010151B">
        <w:tc>
          <w:tcPr>
            <w:tcW w:w="526" w:type="dxa"/>
            <w:shd w:val="clear" w:color="auto" w:fill="FFFFFF"/>
            <w:noWrap/>
            <w:tcMar>
              <w:top w:w="30" w:type="dxa"/>
              <w:left w:w="30" w:type="dxa"/>
              <w:bottom w:w="30" w:type="dxa"/>
              <w:right w:w="30" w:type="dxa"/>
            </w:tcMar>
            <w:vAlign w:val="center"/>
          </w:tcPr>
          <w:p w14:paraId="70B95863" w14:textId="77777777" w:rsidR="002F610F" w:rsidRPr="00C02EB4" w:rsidRDefault="00271DA8">
            <w:pPr>
              <w:rPr>
                <w:color w:val="auto"/>
                <w:sz w:val="22"/>
                <w:szCs w:val="22"/>
              </w:rPr>
            </w:pPr>
            <w:r w:rsidRPr="00C02EB4">
              <w:rPr>
                <w:color w:val="auto"/>
                <w:sz w:val="22"/>
                <w:szCs w:val="22"/>
              </w:rPr>
              <w:t>218.</w:t>
            </w:r>
          </w:p>
        </w:tc>
        <w:tc>
          <w:tcPr>
            <w:tcW w:w="9115" w:type="dxa"/>
            <w:gridSpan w:val="5"/>
            <w:shd w:val="clear" w:color="auto" w:fill="FFFFFF"/>
            <w:noWrap/>
            <w:tcMar>
              <w:top w:w="30" w:type="dxa"/>
              <w:left w:w="30" w:type="dxa"/>
              <w:bottom w:w="30" w:type="dxa"/>
              <w:right w:w="30" w:type="dxa"/>
            </w:tcMar>
            <w:vAlign w:val="center"/>
          </w:tcPr>
          <w:p w14:paraId="1180B36C" w14:textId="77777777" w:rsidR="002F610F" w:rsidRPr="00C02EB4" w:rsidRDefault="00271DA8">
            <w:pPr>
              <w:jc w:val="center"/>
              <w:rPr>
                <w:b/>
                <w:color w:val="auto"/>
                <w:sz w:val="22"/>
                <w:szCs w:val="22"/>
              </w:rPr>
            </w:pPr>
            <w:r w:rsidRPr="00C02EB4">
              <w:rPr>
                <w:b/>
                <w:color w:val="auto"/>
                <w:sz w:val="22"/>
                <w:szCs w:val="22"/>
              </w:rPr>
              <w:t>380–387 MHz</w:t>
            </w:r>
          </w:p>
        </w:tc>
      </w:tr>
      <w:tr w:rsidR="00BB30D4" w:rsidRPr="00C02EB4" w14:paraId="4A974731" w14:textId="77777777" w:rsidTr="0010151B">
        <w:tc>
          <w:tcPr>
            <w:tcW w:w="526" w:type="dxa"/>
            <w:shd w:val="clear" w:color="auto" w:fill="FFFFFF"/>
            <w:noWrap/>
            <w:tcMar>
              <w:top w:w="30" w:type="dxa"/>
              <w:left w:w="30" w:type="dxa"/>
              <w:bottom w:w="30" w:type="dxa"/>
              <w:right w:w="30" w:type="dxa"/>
            </w:tcMar>
            <w:vAlign w:val="center"/>
          </w:tcPr>
          <w:p w14:paraId="0D15406A"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0354D5D6" w14:textId="77777777" w:rsidR="002F610F" w:rsidRPr="00C02EB4" w:rsidRDefault="00271DA8">
            <w:pPr>
              <w:rPr>
                <w:color w:val="auto"/>
                <w:sz w:val="22"/>
                <w:szCs w:val="22"/>
              </w:rPr>
            </w:pPr>
            <w:r w:rsidRPr="00C02EB4">
              <w:rPr>
                <w:color w:val="auto"/>
                <w:sz w:val="22"/>
                <w:szCs w:val="22"/>
              </w:rPr>
              <w:t>MOBILAIS</w:t>
            </w:r>
          </w:p>
          <w:p w14:paraId="689C367A" w14:textId="77777777" w:rsidR="002F610F" w:rsidRPr="00C02EB4" w:rsidRDefault="00271DA8">
            <w:pPr>
              <w:rPr>
                <w:color w:val="auto"/>
                <w:sz w:val="22"/>
                <w:szCs w:val="22"/>
              </w:rPr>
            </w:pPr>
            <w:r w:rsidRPr="00C02EB4">
              <w:rPr>
                <w:color w:val="auto"/>
                <w:sz w:val="22"/>
                <w:szCs w:val="22"/>
              </w:rPr>
              <w:t>5.254</w:t>
            </w:r>
          </w:p>
          <w:p w14:paraId="4BE2C7F4" w14:textId="77777777" w:rsidR="002F610F" w:rsidRPr="00C02EB4" w:rsidRDefault="00271DA8">
            <w:pPr>
              <w:rPr>
                <w:color w:val="auto"/>
                <w:sz w:val="22"/>
                <w:szCs w:val="22"/>
              </w:rPr>
            </w:pPr>
            <w:r w:rsidRPr="00C02EB4">
              <w:rPr>
                <w:color w:val="auto"/>
                <w:sz w:val="22"/>
                <w:szCs w:val="22"/>
              </w:rPr>
              <w:t>FIKSĒTAIS</w:t>
            </w:r>
          </w:p>
        </w:tc>
        <w:tc>
          <w:tcPr>
            <w:tcW w:w="2000" w:type="dxa"/>
            <w:shd w:val="clear" w:color="auto" w:fill="FFFFFF"/>
            <w:noWrap/>
            <w:tcMar>
              <w:top w:w="30" w:type="dxa"/>
              <w:left w:w="30" w:type="dxa"/>
              <w:bottom w:w="30" w:type="dxa"/>
              <w:right w:w="30" w:type="dxa"/>
            </w:tcMar>
            <w:vAlign w:val="center"/>
          </w:tcPr>
          <w:p w14:paraId="561DC01E" w14:textId="77777777" w:rsidR="002F610F" w:rsidRPr="00C02EB4" w:rsidRDefault="00271DA8">
            <w:pPr>
              <w:rPr>
                <w:color w:val="auto"/>
                <w:sz w:val="22"/>
                <w:szCs w:val="22"/>
              </w:rPr>
            </w:pPr>
            <w:r w:rsidRPr="00C02EB4">
              <w:rPr>
                <w:color w:val="auto"/>
                <w:sz w:val="22"/>
                <w:szCs w:val="22"/>
              </w:rPr>
              <w:t>MOBILAIS</w:t>
            </w:r>
          </w:p>
          <w:p w14:paraId="4E602EFE" w14:textId="77777777" w:rsidR="002F610F" w:rsidRPr="00C02EB4" w:rsidRDefault="00271DA8">
            <w:pPr>
              <w:rPr>
                <w:color w:val="auto"/>
                <w:sz w:val="22"/>
                <w:szCs w:val="22"/>
              </w:rPr>
            </w:pPr>
            <w:r w:rsidRPr="00C02EB4">
              <w:rPr>
                <w:color w:val="auto"/>
                <w:sz w:val="22"/>
                <w:szCs w:val="22"/>
              </w:rPr>
              <w:t>5.254</w:t>
            </w:r>
          </w:p>
          <w:p w14:paraId="5AF795EC"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673F5BCB" w14:textId="77777777" w:rsidR="002F610F" w:rsidRPr="00C02EB4" w:rsidRDefault="00271DA8">
            <w:pPr>
              <w:rPr>
                <w:color w:val="auto"/>
                <w:sz w:val="22"/>
                <w:szCs w:val="22"/>
              </w:rPr>
            </w:pPr>
            <w:r w:rsidRPr="00C02EB4">
              <w:rPr>
                <w:color w:val="auto"/>
                <w:sz w:val="22"/>
                <w:szCs w:val="22"/>
              </w:rPr>
              <w:t>AS: 380–389 MHz;</w:t>
            </w:r>
          </w:p>
        </w:tc>
        <w:tc>
          <w:tcPr>
            <w:tcW w:w="1902" w:type="dxa"/>
            <w:shd w:val="clear" w:color="auto" w:fill="FFFFFF"/>
            <w:noWrap/>
            <w:tcMar>
              <w:top w:w="30" w:type="dxa"/>
              <w:left w:w="30" w:type="dxa"/>
              <w:bottom w:w="30" w:type="dxa"/>
              <w:right w:w="30" w:type="dxa"/>
            </w:tcMar>
            <w:vAlign w:val="center"/>
          </w:tcPr>
          <w:p w14:paraId="04B16B84"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25766898"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0DD5653F" w14:textId="77777777" w:rsidTr="0010151B">
        <w:tc>
          <w:tcPr>
            <w:tcW w:w="526" w:type="dxa"/>
            <w:shd w:val="clear" w:color="auto" w:fill="FFFFFF"/>
            <w:noWrap/>
            <w:tcMar>
              <w:top w:w="30" w:type="dxa"/>
              <w:left w:w="30" w:type="dxa"/>
              <w:bottom w:w="30" w:type="dxa"/>
              <w:right w:w="30" w:type="dxa"/>
            </w:tcMar>
            <w:vAlign w:val="center"/>
          </w:tcPr>
          <w:p w14:paraId="2892F094" w14:textId="77777777" w:rsidR="002F610F" w:rsidRPr="00C02EB4" w:rsidRDefault="00271DA8">
            <w:pPr>
              <w:rPr>
                <w:color w:val="auto"/>
                <w:sz w:val="22"/>
                <w:szCs w:val="22"/>
              </w:rPr>
            </w:pPr>
            <w:r w:rsidRPr="00C02EB4">
              <w:rPr>
                <w:color w:val="auto"/>
                <w:sz w:val="22"/>
                <w:szCs w:val="22"/>
              </w:rPr>
              <w:t>219.</w:t>
            </w:r>
          </w:p>
        </w:tc>
        <w:tc>
          <w:tcPr>
            <w:tcW w:w="9115" w:type="dxa"/>
            <w:gridSpan w:val="5"/>
            <w:shd w:val="clear" w:color="auto" w:fill="FFFFFF"/>
            <w:noWrap/>
            <w:tcMar>
              <w:top w:w="30" w:type="dxa"/>
              <w:left w:w="30" w:type="dxa"/>
              <w:bottom w:w="30" w:type="dxa"/>
              <w:right w:w="30" w:type="dxa"/>
            </w:tcMar>
            <w:vAlign w:val="center"/>
          </w:tcPr>
          <w:p w14:paraId="28242613" w14:textId="77777777" w:rsidR="002F610F" w:rsidRPr="00C02EB4" w:rsidRDefault="00271DA8">
            <w:pPr>
              <w:jc w:val="center"/>
              <w:rPr>
                <w:b/>
                <w:color w:val="auto"/>
                <w:sz w:val="22"/>
                <w:szCs w:val="22"/>
              </w:rPr>
            </w:pPr>
            <w:r w:rsidRPr="00C02EB4">
              <w:rPr>
                <w:b/>
                <w:color w:val="auto"/>
                <w:sz w:val="22"/>
                <w:szCs w:val="22"/>
              </w:rPr>
              <w:t>387–390 MHz</w:t>
            </w:r>
          </w:p>
        </w:tc>
      </w:tr>
      <w:tr w:rsidR="00BB30D4" w:rsidRPr="00C02EB4" w14:paraId="0B337110" w14:textId="77777777" w:rsidTr="0010151B">
        <w:tc>
          <w:tcPr>
            <w:tcW w:w="526" w:type="dxa"/>
            <w:vMerge w:val="restart"/>
            <w:shd w:val="clear" w:color="auto" w:fill="FFFFFF"/>
            <w:noWrap/>
            <w:tcMar>
              <w:top w:w="30" w:type="dxa"/>
              <w:left w:w="30" w:type="dxa"/>
              <w:bottom w:w="30" w:type="dxa"/>
              <w:right w:w="30" w:type="dxa"/>
            </w:tcMar>
            <w:vAlign w:val="center"/>
          </w:tcPr>
          <w:p w14:paraId="4E99DA28"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7F531A2D" w14:textId="77777777" w:rsidR="002F610F" w:rsidRPr="00C02EB4" w:rsidRDefault="00271DA8">
            <w:pPr>
              <w:rPr>
                <w:color w:val="auto"/>
                <w:sz w:val="22"/>
                <w:szCs w:val="22"/>
              </w:rPr>
            </w:pPr>
            <w:r w:rsidRPr="00C02EB4">
              <w:rPr>
                <w:color w:val="auto"/>
                <w:sz w:val="22"/>
                <w:szCs w:val="22"/>
              </w:rPr>
              <w:t>MOBILAIS</w:t>
            </w:r>
          </w:p>
          <w:p w14:paraId="322034E6" w14:textId="77777777" w:rsidR="002F610F" w:rsidRPr="00C02EB4" w:rsidRDefault="00271DA8">
            <w:pPr>
              <w:rPr>
                <w:color w:val="auto"/>
                <w:sz w:val="22"/>
                <w:szCs w:val="22"/>
              </w:rPr>
            </w:pPr>
            <w:r w:rsidRPr="00C02EB4">
              <w:rPr>
                <w:color w:val="auto"/>
                <w:sz w:val="22"/>
                <w:szCs w:val="22"/>
              </w:rPr>
              <w:t>Mobilais satelītu (izplatījums–Zeme) 5.208A 5.254 5.255 5.347A</w:t>
            </w:r>
          </w:p>
          <w:p w14:paraId="189A1B79"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6B1CA21C" w14:textId="77777777" w:rsidR="002F610F" w:rsidRPr="00C02EB4" w:rsidRDefault="00271DA8">
            <w:pPr>
              <w:rPr>
                <w:color w:val="auto"/>
                <w:sz w:val="22"/>
                <w:szCs w:val="22"/>
              </w:rPr>
            </w:pPr>
            <w:r w:rsidRPr="00C02EB4">
              <w:rPr>
                <w:color w:val="auto"/>
                <w:sz w:val="22"/>
                <w:szCs w:val="22"/>
              </w:rPr>
              <w:t>MOBILAIS</w:t>
            </w:r>
          </w:p>
          <w:p w14:paraId="4483EC01" w14:textId="77777777" w:rsidR="002F610F" w:rsidRPr="00C02EB4" w:rsidRDefault="00271DA8">
            <w:pPr>
              <w:rPr>
                <w:color w:val="auto"/>
                <w:sz w:val="22"/>
                <w:szCs w:val="22"/>
              </w:rPr>
            </w:pPr>
            <w:r w:rsidRPr="00C02EB4">
              <w:rPr>
                <w:color w:val="auto"/>
                <w:sz w:val="22"/>
                <w:szCs w:val="22"/>
              </w:rPr>
              <w:t>Mobilais satelītu (izplatījums–Zeme) 5.208A 5.254 5.255 5.347A</w:t>
            </w:r>
          </w:p>
          <w:p w14:paraId="1401C87E"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2375535B" w14:textId="77777777" w:rsidR="002F610F" w:rsidRPr="00C02EB4" w:rsidRDefault="00271DA8">
            <w:pPr>
              <w:rPr>
                <w:color w:val="auto"/>
                <w:sz w:val="22"/>
                <w:szCs w:val="22"/>
              </w:rPr>
            </w:pPr>
            <w:r w:rsidRPr="00C02EB4">
              <w:rPr>
                <w:color w:val="auto"/>
                <w:sz w:val="22"/>
                <w:szCs w:val="22"/>
              </w:rPr>
              <w:t>389–390 MHz</w:t>
            </w:r>
          </w:p>
          <w:p w14:paraId="670B8BC5" w14:textId="77777777" w:rsidR="002F610F" w:rsidRPr="00C02EB4" w:rsidRDefault="00271DA8">
            <w:pPr>
              <w:rPr>
                <w:color w:val="auto"/>
                <w:sz w:val="22"/>
                <w:szCs w:val="22"/>
              </w:rPr>
            </w:pPr>
            <w:r w:rsidRPr="00C02EB4">
              <w:rPr>
                <w:color w:val="auto"/>
                <w:sz w:val="22"/>
                <w:szCs w:val="22"/>
              </w:rPr>
              <w:t>Ciparu PMR/ML:</w:t>
            </w:r>
          </w:p>
        </w:tc>
        <w:tc>
          <w:tcPr>
            <w:tcW w:w="1902" w:type="dxa"/>
            <w:shd w:val="clear" w:color="auto" w:fill="FFFFFF"/>
            <w:noWrap/>
            <w:tcMar>
              <w:top w:w="30" w:type="dxa"/>
              <w:left w:w="30" w:type="dxa"/>
              <w:bottom w:w="30" w:type="dxa"/>
              <w:right w:w="30" w:type="dxa"/>
            </w:tcMar>
            <w:vAlign w:val="center"/>
          </w:tcPr>
          <w:p w14:paraId="40FDE9DF"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6801D9AA" w14:textId="77777777" w:rsidR="002F610F" w:rsidRPr="00C02EB4" w:rsidRDefault="00271DA8">
            <w:pPr>
              <w:rPr>
                <w:color w:val="auto"/>
                <w:sz w:val="22"/>
                <w:szCs w:val="22"/>
              </w:rPr>
            </w:pPr>
            <w:r w:rsidRPr="00C02EB4">
              <w:rPr>
                <w:color w:val="auto"/>
                <w:sz w:val="22"/>
                <w:szCs w:val="22"/>
              </w:rPr>
              <w:t>TETRA</w:t>
            </w:r>
          </w:p>
          <w:p w14:paraId="2A083DCE" w14:textId="77777777" w:rsidR="002F610F" w:rsidRPr="00C02EB4" w:rsidRDefault="00271DA8">
            <w:pPr>
              <w:rPr>
                <w:color w:val="auto"/>
                <w:sz w:val="22"/>
                <w:szCs w:val="22"/>
              </w:rPr>
            </w:pPr>
            <w:r w:rsidRPr="00C02EB4">
              <w:rPr>
                <w:color w:val="auto"/>
                <w:sz w:val="22"/>
                <w:szCs w:val="22"/>
              </w:rPr>
              <w:t>Privātie elektronisko sakaru tīkli</w:t>
            </w:r>
          </w:p>
          <w:p w14:paraId="1937C2A8" w14:textId="77777777" w:rsidR="002F610F" w:rsidRPr="00C02EB4" w:rsidRDefault="00271DA8">
            <w:pPr>
              <w:rPr>
                <w:color w:val="auto"/>
                <w:sz w:val="22"/>
                <w:szCs w:val="22"/>
              </w:rPr>
            </w:pPr>
            <w:r w:rsidRPr="00C02EB4">
              <w:rPr>
                <w:color w:val="auto"/>
                <w:sz w:val="22"/>
                <w:szCs w:val="22"/>
              </w:rPr>
              <w:t>Dupleksie kanāli (FB: 399–399,9 MHz)</w:t>
            </w:r>
          </w:p>
        </w:tc>
      </w:tr>
      <w:tr w:rsidR="00BB30D4" w:rsidRPr="00C02EB4" w14:paraId="1666FB39" w14:textId="77777777" w:rsidTr="0010151B">
        <w:tc>
          <w:tcPr>
            <w:tcW w:w="526" w:type="dxa"/>
            <w:vMerge/>
            <w:shd w:val="clear" w:color="auto" w:fill="FFFFFF"/>
            <w:noWrap/>
            <w:tcMar>
              <w:top w:w="30" w:type="dxa"/>
              <w:left w:w="30" w:type="dxa"/>
              <w:bottom w:w="30" w:type="dxa"/>
              <w:right w:w="30" w:type="dxa"/>
            </w:tcMar>
            <w:vAlign w:val="center"/>
          </w:tcPr>
          <w:p w14:paraId="4F8537F8"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4C11809"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EC3DD2C"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B08BAE5" w14:textId="77777777" w:rsidR="002F610F" w:rsidRPr="00C02EB4" w:rsidRDefault="00271DA8">
            <w:pPr>
              <w:rPr>
                <w:color w:val="auto"/>
                <w:sz w:val="22"/>
                <w:szCs w:val="22"/>
              </w:rPr>
            </w:pPr>
            <w:r w:rsidRPr="00C02EB4">
              <w:rPr>
                <w:color w:val="auto"/>
                <w:sz w:val="22"/>
                <w:szCs w:val="22"/>
              </w:rPr>
              <w:t>S-PCS&lt;1 GHz: 387–390 MHz</w:t>
            </w:r>
          </w:p>
        </w:tc>
        <w:tc>
          <w:tcPr>
            <w:tcW w:w="1902" w:type="dxa"/>
            <w:shd w:val="clear" w:color="auto" w:fill="FFFFFF"/>
            <w:noWrap/>
            <w:tcMar>
              <w:top w:w="30" w:type="dxa"/>
              <w:left w:w="30" w:type="dxa"/>
              <w:bottom w:w="30" w:type="dxa"/>
              <w:right w:w="30" w:type="dxa"/>
            </w:tcMar>
            <w:vAlign w:val="center"/>
          </w:tcPr>
          <w:p w14:paraId="18F6E233" w14:textId="5B2D2C98" w:rsidR="002F610F" w:rsidRPr="00C02EB4" w:rsidRDefault="00271DA8">
            <w:pPr>
              <w:rPr>
                <w:color w:val="auto"/>
                <w:sz w:val="22"/>
                <w:szCs w:val="22"/>
              </w:rPr>
            </w:pPr>
            <w:r w:rsidRPr="00C02EB4">
              <w:rPr>
                <w:color w:val="auto"/>
                <w:sz w:val="22"/>
                <w:szCs w:val="22"/>
              </w:rPr>
              <w:t>ERC/DEC/(99)06 – ERC 1999</w:t>
            </w:r>
            <w:r w:rsidR="00544F50" w:rsidRPr="00C02EB4">
              <w:rPr>
                <w:color w:val="auto"/>
                <w:sz w:val="22"/>
                <w:szCs w:val="22"/>
              </w:rPr>
              <w:t>. </w:t>
            </w:r>
            <w:r w:rsidRPr="00C02EB4">
              <w:rPr>
                <w:color w:val="auto"/>
                <w:sz w:val="22"/>
                <w:szCs w:val="22"/>
              </w:rPr>
              <w:t>gada 10</w:t>
            </w:r>
            <w:r w:rsidR="00544F50" w:rsidRPr="00C02EB4">
              <w:rPr>
                <w:color w:val="auto"/>
                <w:sz w:val="22"/>
                <w:szCs w:val="22"/>
              </w:rPr>
              <w:t>. </w:t>
            </w:r>
            <w:r w:rsidRPr="00C02EB4">
              <w:rPr>
                <w:color w:val="auto"/>
                <w:sz w:val="22"/>
                <w:szCs w:val="22"/>
              </w:rPr>
              <w:t>marta lēmums par satelītu personālo sakaru sistēmu, kuras darbojas joslās zem 1 GHz (S-PCS&lt;1GHz), saskaņotu ieviešanu</w:t>
            </w:r>
          </w:p>
          <w:p w14:paraId="52506D82" w14:textId="0436417F" w:rsidR="002F610F" w:rsidRPr="00C02EB4" w:rsidRDefault="00271DA8">
            <w:pPr>
              <w:rPr>
                <w:color w:val="auto"/>
                <w:sz w:val="22"/>
                <w:szCs w:val="22"/>
              </w:rPr>
            </w:pPr>
            <w:r w:rsidRPr="00C02EB4">
              <w:rPr>
                <w:color w:val="auto"/>
                <w:sz w:val="22"/>
                <w:szCs w:val="22"/>
              </w:rPr>
              <w:t>ERC/DEC/(99)05 – ERC 1999</w:t>
            </w:r>
            <w:r w:rsidR="00544F50" w:rsidRPr="00C02EB4">
              <w:rPr>
                <w:color w:val="auto"/>
                <w:sz w:val="22"/>
                <w:szCs w:val="22"/>
              </w:rPr>
              <w:t>. </w:t>
            </w:r>
            <w:r w:rsidRPr="00C02EB4">
              <w:rPr>
                <w:color w:val="auto"/>
                <w:sz w:val="22"/>
                <w:szCs w:val="22"/>
              </w:rPr>
              <w:t>gada 10</w:t>
            </w:r>
            <w:r w:rsidR="00544F50" w:rsidRPr="00C02EB4">
              <w:rPr>
                <w:color w:val="auto"/>
                <w:sz w:val="22"/>
                <w:szCs w:val="22"/>
              </w:rPr>
              <w:t>. </w:t>
            </w:r>
            <w:r w:rsidRPr="00C02EB4">
              <w:rPr>
                <w:color w:val="auto"/>
                <w:sz w:val="22"/>
                <w:szCs w:val="22"/>
              </w:rPr>
              <w:t>marta lēmums par mobilo zemes staciju (S-PCS&lt;1GHz) brīvu apriti, izmantošanu un atbrīvošanu no individuālajām atļaujām</w:t>
            </w:r>
          </w:p>
        </w:tc>
        <w:tc>
          <w:tcPr>
            <w:tcW w:w="1606" w:type="dxa"/>
            <w:shd w:val="clear" w:color="auto" w:fill="FFFFFF"/>
            <w:noWrap/>
            <w:tcMar>
              <w:top w:w="30" w:type="dxa"/>
              <w:left w:w="30" w:type="dxa"/>
              <w:bottom w:w="30" w:type="dxa"/>
              <w:right w:w="30" w:type="dxa"/>
            </w:tcMar>
            <w:vAlign w:val="center"/>
          </w:tcPr>
          <w:p w14:paraId="7285E9CB" w14:textId="77777777" w:rsidR="002F610F" w:rsidRPr="00C02EB4" w:rsidRDefault="00271DA8">
            <w:pPr>
              <w:rPr>
                <w:color w:val="auto"/>
                <w:sz w:val="22"/>
                <w:szCs w:val="22"/>
              </w:rPr>
            </w:pPr>
            <w:r w:rsidRPr="00C02EB4">
              <w:rPr>
                <w:color w:val="auto"/>
                <w:sz w:val="22"/>
                <w:szCs w:val="22"/>
              </w:rPr>
              <w:t> </w:t>
            </w:r>
          </w:p>
        </w:tc>
      </w:tr>
      <w:tr w:rsidR="00BB30D4" w:rsidRPr="00C02EB4" w14:paraId="59BEBAFF" w14:textId="77777777" w:rsidTr="0010151B">
        <w:tc>
          <w:tcPr>
            <w:tcW w:w="526" w:type="dxa"/>
            <w:vMerge/>
            <w:shd w:val="clear" w:color="auto" w:fill="FFFFFF"/>
            <w:noWrap/>
            <w:tcMar>
              <w:top w:w="30" w:type="dxa"/>
              <w:left w:w="30" w:type="dxa"/>
              <w:bottom w:w="30" w:type="dxa"/>
              <w:right w:w="30" w:type="dxa"/>
            </w:tcMar>
            <w:vAlign w:val="center"/>
          </w:tcPr>
          <w:p w14:paraId="07C07188"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CD02E3E"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98AF76F"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343415B" w14:textId="77777777" w:rsidR="002F610F" w:rsidRPr="00C02EB4" w:rsidRDefault="00271DA8">
            <w:pPr>
              <w:rPr>
                <w:color w:val="auto"/>
                <w:sz w:val="22"/>
                <w:szCs w:val="22"/>
              </w:rPr>
            </w:pPr>
            <w:r w:rsidRPr="00C02EB4">
              <w:rPr>
                <w:color w:val="auto"/>
                <w:sz w:val="22"/>
                <w:szCs w:val="22"/>
              </w:rPr>
              <w:t>AS: 380–389 MHz;</w:t>
            </w:r>
          </w:p>
        </w:tc>
        <w:tc>
          <w:tcPr>
            <w:tcW w:w="1902" w:type="dxa"/>
            <w:shd w:val="clear" w:color="auto" w:fill="FFFFFF"/>
            <w:noWrap/>
            <w:tcMar>
              <w:top w:w="30" w:type="dxa"/>
              <w:left w:w="30" w:type="dxa"/>
              <w:bottom w:w="30" w:type="dxa"/>
              <w:right w:w="30" w:type="dxa"/>
            </w:tcMar>
            <w:vAlign w:val="center"/>
          </w:tcPr>
          <w:p w14:paraId="062F0658"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55131FFB"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5AC911E6" w14:textId="77777777" w:rsidTr="0010151B">
        <w:tc>
          <w:tcPr>
            <w:tcW w:w="526" w:type="dxa"/>
            <w:vMerge/>
            <w:shd w:val="clear" w:color="auto" w:fill="FFFFFF"/>
            <w:noWrap/>
            <w:tcMar>
              <w:top w:w="30" w:type="dxa"/>
              <w:left w:w="30" w:type="dxa"/>
              <w:bottom w:w="30" w:type="dxa"/>
              <w:right w:w="30" w:type="dxa"/>
            </w:tcMar>
            <w:vAlign w:val="center"/>
          </w:tcPr>
          <w:p w14:paraId="0518A82D"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DF86A2A"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E0DA05A"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BCD8765" w14:textId="77777777" w:rsidR="002F610F" w:rsidRPr="00C02EB4" w:rsidRDefault="00271DA8">
            <w:pPr>
              <w:rPr>
                <w:color w:val="auto"/>
                <w:sz w:val="22"/>
                <w:szCs w:val="22"/>
              </w:rPr>
            </w:pPr>
            <w:r w:rsidRPr="00C02EB4">
              <w:rPr>
                <w:color w:val="auto"/>
                <w:sz w:val="22"/>
                <w:szCs w:val="22"/>
              </w:rPr>
              <w:t>AS un CS: 389–390/399–399,9 MHz</w:t>
            </w:r>
          </w:p>
        </w:tc>
        <w:tc>
          <w:tcPr>
            <w:tcW w:w="1902" w:type="dxa"/>
            <w:shd w:val="clear" w:color="auto" w:fill="FFFFFF"/>
            <w:noWrap/>
            <w:tcMar>
              <w:top w:w="30" w:type="dxa"/>
              <w:left w:w="30" w:type="dxa"/>
              <w:bottom w:w="30" w:type="dxa"/>
              <w:right w:w="30" w:type="dxa"/>
            </w:tcMar>
            <w:vAlign w:val="center"/>
          </w:tcPr>
          <w:p w14:paraId="26CFFA58"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13C3D4D8" w14:textId="77777777" w:rsidR="002F610F" w:rsidRPr="00C02EB4" w:rsidRDefault="00271DA8">
            <w:pPr>
              <w:rPr>
                <w:color w:val="auto"/>
                <w:sz w:val="22"/>
                <w:szCs w:val="22"/>
              </w:rPr>
            </w:pPr>
            <w:r w:rsidRPr="00C02EB4">
              <w:rPr>
                <w:color w:val="auto"/>
                <w:sz w:val="22"/>
                <w:szCs w:val="22"/>
              </w:rPr>
              <w:t>Privātie elektronisko sakaru tīkli</w:t>
            </w:r>
          </w:p>
        </w:tc>
      </w:tr>
      <w:tr w:rsidR="00BB30D4" w:rsidRPr="00C02EB4" w14:paraId="719CCE73" w14:textId="77777777" w:rsidTr="0010151B">
        <w:tc>
          <w:tcPr>
            <w:tcW w:w="526" w:type="dxa"/>
            <w:shd w:val="clear" w:color="auto" w:fill="FFFFFF"/>
            <w:noWrap/>
            <w:tcMar>
              <w:top w:w="30" w:type="dxa"/>
              <w:left w:w="30" w:type="dxa"/>
              <w:bottom w:w="30" w:type="dxa"/>
              <w:right w:w="30" w:type="dxa"/>
            </w:tcMar>
            <w:vAlign w:val="center"/>
          </w:tcPr>
          <w:p w14:paraId="6EC07D91" w14:textId="77777777" w:rsidR="002F610F" w:rsidRPr="00C02EB4" w:rsidRDefault="00271DA8">
            <w:pPr>
              <w:rPr>
                <w:color w:val="auto"/>
                <w:sz w:val="22"/>
                <w:szCs w:val="22"/>
              </w:rPr>
            </w:pPr>
            <w:r w:rsidRPr="00C02EB4">
              <w:rPr>
                <w:color w:val="auto"/>
                <w:sz w:val="22"/>
                <w:szCs w:val="22"/>
              </w:rPr>
              <w:t>220.</w:t>
            </w:r>
          </w:p>
        </w:tc>
        <w:tc>
          <w:tcPr>
            <w:tcW w:w="9115" w:type="dxa"/>
            <w:gridSpan w:val="5"/>
            <w:shd w:val="clear" w:color="auto" w:fill="FFFFFF"/>
            <w:noWrap/>
            <w:tcMar>
              <w:top w:w="30" w:type="dxa"/>
              <w:left w:w="30" w:type="dxa"/>
              <w:bottom w:w="30" w:type="dxa"/>
              <w:right w:w="30" w:type="dxa"/>
            </w:tcMar>
            <w:vAlign w:val="center"/>
          </w:tcPr>
          <w:p w14:paraId="699E1BC9" w14:textId="77777777" w:rsidR="002F610F" w:rsidRPr="00C02EB4" w:rsidRDefault="00271DA8">
            <w:pPr>
              <w:jc w:val="center"/>
              <w:rPr>
                <w:b/>
                <w:color w:val="auto"/>
                <w:sz w:val="22"/>
                <w:szCs w:val="22"/>
              </w:rPr>
            </w:pPr>
            <w:r w:rsidRPr="00C02EB4">
              <w:rPr>
                <w:b/>
                <w:color w:val="auto"/>
                <w:sz w:val="22"/>
                <w:szCs w:val="22"/>
              </w:rPr>
              <w:t>390–399,9 MHz</w:t>
            </w:r>
          </w:p>
        </w:tc>
      </w:tr>
      <w:tr w:rsidR="00BB30D4" w:rsidRPr="00C02EB4" w14:paraId="695BDEDD" w14:textId="77777777" w:rsidTr="0010151B">
        <w:tc>
          <w:tcPr>
            <w:tcW w:w="526" w:type="dxa"/>
            <w:vMerge w:val="restart"/>
            <w:shd w:val="clear" w:color="auto" w:fill="FFFFFF"/>
            <w:noWrap/>
            <w:tcMar>
              <w:top w:w="30" w:type="dxa"/>
              <w:left w:w="30" w:type="dxa"/>
              <w:bottom w:w="30" w:type="dxa"/>
              <w:right w:w="30" w:type="dxa"/>
            </w:tcMar>
            <w:vAlign w:val="center"/>
          </w:tcPr>
          <w:p w14:paraId="27A90937"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1AD34B24" w14:textId="77777777" w:rsidR="002F610F" w:rsidRPr="00C02EB4" w:rsidRDefault="00271DA8">
            <w:pPr>
              <w:rPr>
                <w:color w:val="auto"/>
                <w:sz w:val="22"/>
                <w:szCs w:val="22"/>
              </w:rPr>
            </w:pPr>
            <w:r w:rsidRPr="00C02EB4">
              <w:rPr>
                <w:color w:val="auto"/>
                <w:sz w:val="22"/>
                <w:szCs w:val="22"/>
              </w:rPr>
              <w:t>MOBILAIS</w:t>
            </w:r>
          </w:p>
          <w:p w14:paraId="36F6547C" w14:textId="77777777" w:rsidR="002F610F" w:rsidRPr="00C02EB4" w:rsidRDefault="00271DA8">
            <w:pPr>
              <w:rPr>
                <w:color w:val="auto"/>
                <w:sz w:val="22"/>
                <w:szCs w:val="22"/>
              </w:rPr>
            </w:pPr>
            <w:r w:rsidRPr="00C02EB4">
              <w:rPr>
                <w:color w:val="auto"/>
                <w:sz w:val="22"/>
                <w:szCs w:val="22"/>
              </w:rPr>
              <w:t>5.254</w:t>
            </w:r>
          </w:p>
          <w:p w14:paraId="2313D990"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4B8E2BD9" w14:textId="77777777" w:rsidR="002F610F" w:rsidRPr="00C02EB4" w:rsidRDefault="00271DA8">
            <w:pPr>
              <w:rPr>
                <w:color w:val="auto"/>
                <w:sz w:val="22"/>
                <w:szCs w:val="22"/>
              </w:rPr>
            </w:pPr>
            <w:r w:rsidRPr="00C02EB4">
              <w:rPr>
                <w:color w:val="auto"/>
                <w:sz w:val="22"/>
                <w:szCs w:val="22"/>
              </w:rPr>
              <w:t>MOBILAIS</w:t>
            </w:r>
          </w:p>
          <w:p w14:paraId="28350910" w14:textId="77777777" w:rsidR="002F610F" w:rsidRPr="00C02EB4" w:rsidRDefault="00271DA8">
            <w:pPr>
              <w:rPr>
                <w:color w:val="auto"/>
                <w:sz w:val="22"/>
                <w:szCs w:val="22"/>
              </w:rPr>
            </w:pPr>
            <w:r w:rsidRPr="00C02EB4">
              <w:rPr>
                <w:color w:val="auto"/>
                <w:sz w:val="22"/>
                <w:szCs w:val="22"/>
              </w:rPr>
              <w:t>5.254</w:t>
            </w:r>
          </w:p>
          <w:p w14:paraId="15A96D80"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1FDA944E" w14:textId="77777777" w:rsidR="002F610F" w:rsidRPr="00C02EB4" w:rsidRDefault="00271DA8">
            <w:pPr>
              <w:rPr>
                <w:color w:val="auto"/>
                <w:sz w:val="22"/>
                <w:szCs w:val="22"/>
              </w:rPr>
            </w:pPr>
            <w:r w:rsidRPr="00C02EB4">
              <w:rPr>
                <w:color w:val="auto"/>
                <w:sz w:val="22"/>
                <w:szCs w:val="22"/>
              </w:rPr>
              <w:t>399–399,9 MHz</w:t>
            </w:r>
          </w:p>
          <w:p w14:paraId="1F782EC8" w14:textId="77777777" w:rsidR="002F610F" w:rsidRPr="00C02EB4" w:rsidRDefault="00271DA8">
            <w:pPr>
              <w:rPr>
                <w:color w:val="auto"/>
                <w:sz w:val="22"/>
                <w:szCs w:val="22"/>
              </w:rPr>
            </w:pPr>
            <w:r w:rsidRPr="00C02EB4">
              <w:rPr>
                <w:color w:val="auto"/>
                <w:sz w:val="22"/>
                <w:szCs w:val="22"/>
              </w:rPr>
              <w:t>Ciparu PMR/FB:</w:t>
            </w:r>
          </w:p>
        </w:tc>
        <w:tc>
          <w:tcPr>
            <w:tcW w:w="1902" w:type="dxa"/>
            <w:shd w:val="clear" w:color="auto" w:fill="FFFFFF"/>
            <w:noWrap/>
            <w:tcMar>
              <w:top w:w="30" w:type="dxa"/>
              <w:left w:w="30" w:type="dxa"/>
              <w:bottom w:w="30" w:type="dxa"/>
              <w:right w:w="30" w:type="dxa"/>
            </w:tcMar>
            <w:vAlign w:val="center"/>
          </w:tcPr>
          <w:p w14:paraId="60A77C35"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1454D705" w14:textId="77777777" w:rsidR="002F610F" w:rsidRPr="00C02EB4" w:rsidRDefault="00271DA8">
            <w:pPr>
              <w:rPr>
                <w:color w:val="auto"/>
                <w:sz w:val="22"/>
                <w:szCs w:val="22"/>
              </w:rPr>
            </w:pPr>
            <w:r w:rsidRPr="00C02EB4">
              <w:rPr>
                <w:color w:val="auto"/>
                <w:sz w:val="22"/>
                <w:szCs w:val="22"/>
              </w:rPr>
              <w:t>TETRA</w:t>
            </w:r>
          </w:p>
          <w:p w14:paraId="15C9A586" w14:textId="77777777" w:rsidR="002F610F" w:rsidRPr="00C02EB4" w:rsidRDefault="00271DA8">
            <w:pPr>
              <w:rPr>
                <w:color w:val="auto"/>
                <w:sz w:val="22"/>
                <w:szCs w:val="22"/>
              </w:rPr>
            </w:pPr>
            <w:r w:rsidRPr="00C02EB4">
              <w:rPr>
                <w:color w:val="auto"/>
                <w:sz w:val="22"/>
                <w:szCs w:val="22"/>
              </w:rPr>
              <w:t>Privātie elektronisko sakaru tīkli</w:t>
            </w:r>
          </w:p>
          <w:p w14:paraId="73DFBCD3" w14:textId="77777777" w:rsidR="002F610F" w:rsidRPr="00C02EB4" w:rsidRDefault="00271DA8">
            <w:pPr>
              <w:rPr>
                <w:color w:val="auto"/>
                <w:sz w:val="22"/>
                <w:szCs w:val="22"/>
              </w:rPr>
            </w:pPr>
            <w:r w:rsidRPr="00C02EB4">
              <w:rPr>
                <w:color w:val="auto"/>
                <w:sz w:val="22"/>
                <w:szCs w:val="22"/>
              </w:rPr>
              <w:t>Dupleksie kanāli (ML: 389-390 MHz)</w:t>
            </w:r>
          </w:p>
        </w:tc>
      </w:tr>
      <w:tr w:rsidR="00BB30D4" w:rsidRPr="00C02EB4" w14:paraId="71090307" w14:textId="77777777" w:rsidTr="0010151B">
        <w:tc>
          <w:tcPr>
            <w:tcW w:w="526" w:type="dxa"/>
            <w:vMerge/>
            <w:shd w:val="clear" w:color="auto" w:fill="FFFFFF"/>
            <w:noWrap/>
            <w:tcMar>
              <w:top w:w="30" w:type="dxa"/>
              <w:left w:w="30" w:type="dxa"/>
              <w:bottom w:w="30" w:type="dxa"/>
              <w:right w:w="30" w:type="dxa"/>
            </w:tcMar>
            <w:vAlign w:val="center"/>
          </w:tcPr>
          <w:p w14:paraId="0481BA00"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FC9532F"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9893353"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F82DDBB" w14:textId="77777777" w:rsidR="002F610F" w:rsidRPr="00C02EB4" w:rsidRDefault="00271DA8">
            <w:pPr>
              <w:rPr>
                <w:color w:val="auto"/>
                <w:sz w:val="22"/>
                <w:szCs w:val="22"/>
              </w:rPr>
            </w:pPr>
            <w:r w:rsidRPr="00C02EB4">
              <w:rPr>
                <w:color w:val="auto"/>
                <w:sz w:val="22"/>
                <w:szCs w:val="22"/>
              </w:rPr>
              <w:t>AS: 390–399 MHz</w:t>
            </w:r>
          </w:p>
        </w:tc>
        <w:tc>
          <w:tcPr>
            <w:tcW w:w="1902" w:type="dxa"/>
            <w:shd w:val="clear" w:color="auto" w:fill="FFFFFF"/>
            <w:noWrap/>
            <w:tcMar>
              <w:top w:w="30" w:type="dxa"/>
              <w:left w:w="30" w:type="dxa"/>
              <w:bottom w:w="30" w:type="dxa"/>
              <w:right w:w="30" w:type="dxa"/>
            </w:tcMar>
            <w:vAlign w:val="center"/>
          </w:tcPr>
          <w:p w14:paraId="6A811BF5"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761A7BB7" w14:textId="77777777" w:rsidR="002F610F" w:rsidRPr="00C02EB4" w:rsidRDefault="00271DA8">
            <w:pPr>
              <w:rPr>
                <w:color w:val="auto"/>
                <w:sz w:val="22"/>
                <w:szCs w:val="22"/>
              </w:rPr>
            </w:pPr>
            <w:r w:rsidRPr="00C02EB4">
              <w:rPr>
                <w:color w:val="auto"/>
                <w:sz w:val="22"/>
                <w:szCs w:val="22"/>
              </w:rPr>
              <w:t>Joslas iedalītas lietošanai valsts aizsardzībai.</w:t>
            </w:r>
          </w:p>
        </w:tc>
      </w:tr>
      <w:tr w:rsidR="00BB30D4" w:rsidRPr="00C02EB4" w14:paraId="09A929AE" w14:textId="77777777" w:rsidTr="0010151B">
        <w:tc>
          <w:tcPr>
            <w:tcW w:w="526" w:type="dxa"/>
            <w:vMerge/>
            <w:shd w:val="clear" w:color="auto" w:fill="FFFFFF"/>
            <w:noWrap/>
            <w:tcMar>
              <w:top w:w="30" w:type="dxa"/>
              <w:left w:w="30" w:type="dxa"/>
              <w:bottom w:w="30" w:type="dxa"/>
              <w:right w:w="30" w:type="dxa"/>
            </w:tcMar>
            <w:vAlign w:val="center"/>
          </w:tcPr>
          <w:p w14:paraId="01C624F3"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9842611"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DB51EF6"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871AA78" w14:textId="77777777" w:rsidR="002F610F" w:rsidRPr="00C02EB4" w:rsidRDefault="00271DA8">
            <w:pPr>
              <w:rPr>
                <w:color w:val="auto"/>
                <w:sz w:val="22"/>
                <w:szCs w:val="22"/>
              </w:rPr>
            </w:pPr>
            <w:r w:rsidRPr="00C02EB4">
              <w:rPr>
                <w:color w:val="auto"/>
                <w:sz w:val="22"/>
                <w:szCs w:val="22"/>
              </w:rPr>
              <w:t>AS un CS: 389–390/399–399,9 MHz</w:t>
            </w:r>
          </w:p>
        </w:tc>
        <w:tc>
          <w:tcPr>
            <w:tcW w:w="1902" w:type="dxa"/>
            <w:shd w:val="clear" w:color="auto" w:fill="FFFFFF"/>
            <w:noWrap/>
            <w:tcMar>
              <w:top w:w="30" w:type="dxa"/>
              <w:left w:w="30" w:type="dxa"/>
              <w:bottom w:w="30" w:type="dxa"/>
              <w:right w:w="30" w:type="dxa"/>
            </w:tcMar>
            <w:vAlign w:val="center"/>
          </w:tcPr>
          <w:p w14:paraId="7BA59508"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1A535323" w14:textId="77777777" w:rsidR="002F610F" w:rsidRPr="00C02EB4" w:rsidRDefault="00271DA8">
            <w:pPr>
              <w:rPr>
                <w:color w:val="auto"/>
                <w:sz w:val="22"/>
                <w:szCs w:val="22"/>
              </w:rPr>
            </w:pPr>
            <w:r w:rsidRPr="00C02EB4">
              <w:rPr>
                <w:color w:val="auto"/>
                <w:sz w:val="22"/>
                <w:szCs w:val="22"/>
              </w:rPr>
              <w:t>Privātie elektronisko sakaru tīkli</w:t>
            </w:r>
          </w:p>
        </w:tc>
      </w:tr>
      <w:tr w:rsidR="00BB30D4" w:rsidRPr="00C02EB4" w14:paraId="0720EE2B" w14:textId="77777777" w:rsidTr="0010151B">
        <w:tc>
          <w:tcPr>
            <w:tcW w:w="526" w:type="dxa"/>
            <w:shd w:val="clear" w:color="auto" w:fill="FFFFFF"/>
            <w:noWrap/>
            <w:tcMar>
              <w:top w:w="30" w:type="dxa"/>
              <w:left w:w="30" w:type="dxa"/>
              <w:bottom w:w="30" w:type="dxa"/>
              <w:right w:w="30" w:type="dxa"/>
            </w:tcMar>
            <w:vAlign w:val="center"/>
          </w:tcPr>
          <w:p w14:paraId="39B0A206" w14:textId="77777777" w:rsidR="002F610F" w:rsidRPr="00C02EB4" w:rsidRDefault="00271DA8">
            <w:pPr>
              <w:rPr>
                <w:color w:val="auto"/>
                <w:sz w:val="22"/>
                <w:szCs w:val="22"/>
              </w:rPr>
            </w:pPr>
            <w:r w:rsidRPr="00C02EB4">
              <w:rPr>
                <w:color w:val="auto"/>
                <w:sz w:val="22"/>
                <w:szCs w:val="22"/>
              </w:rPr>
              <w:t>221.</w:t>
            </w:r>
          </w:p>
        </w:tc>
        <w:tc>
          <w:tcPr>
            <w:tcW w:w="9115" w:type="dxa"/>
            <w:gridSpan w:val="5"/>
            <w:shd w:val="clear" w:color="auto" w:fill="FFFFFF"/>
            <w:noWrap/>
            <w:tcMar>
              <w:top w:w="30" w:type="dxa"/>
              <w:left w:w="30" w:type="dxa"/>
              <w:bottom w:w="30" w:type="dxa"/>
              <w:right w:w="30" w:type="dxa"/>
            </w:tcMar>
            <w:vAlign w:val="center"/>
          </w:tcPr>
          <w:p w14:paraId="4844814B" w14:textId="77777777" w:rsidR="002F610F" w:rsidRPr="00C02EB4" w:rsidRDefault="00271DA8">
            <w:pPr>
              <w:jc w:val="center"/>
              <w:rPr>
                <w:b/>
                <w:color w:val="auto"/>
                <w:sz w:val="22"/>
                <w:szCs w:val="22"/>
              </w:rPr>
            </w:pPr>
            <w:r w:rsidRPr="00C02EB4">
              <w:rPr>
                <w:b/>
                <w:color w:val="auto"/>
                <w:sz w:val="22"/>
                <w:szCs w:val="22"/>
              </w:rPr>
              <w:t>399,9–400,05 MHz</w:t>
            </w:r>
          </w:p>
        </w:tc>
      </w:tr>
      <w:tr w:rsidR="00BB30D4" w:rsidRPr="00C02EB4" w14:paraId="7F1BE8CB" w14:textId="77777777" w:rsidTr="0010151B">
        <w:tc>
          <w:tcPr>
            <w:tcW w:w="526" w:type="dxa"/>
            <w:shd w:val="clear" w:color="auto" w:fill="FFFFFF"/>
            <w:noWrap/>
            <w:tcMar>
              <w:top w:w="30" w:type="dxa"/>
              <w:left w:w="30" w:type="dxa"/>
              <w:bottom w:w="30" w:type="dxa"/>
              <w:right w:w="30" w:type="dxa"/>
            </w:tcMar>
            <w:vAlign w:val="center"/>
          </w:tcPr>
          <w:p w14:paraId="155DABE2"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4597C2C9" w14:textId="34E115E8" w:rsidR="002F610F" w:rsidRPr="00C02EB4" w:rsidRDefault="00271DA8">
            <w:pPr>
              <w:rPr>
                <w:color w:val="auto"/>
                <w:sz w:val="22"/>
                <w:szCs w:val="22"/>
              </w:rPr>
            </w:pPr>
            <w:r w:rsidRPr="00C02EB4">
              <w:rPr>
                <w:color w:val="auto"/>
                <w:sz w:val="22"/>
                <w:szCs w:val="22"/>
              </w:rPr>
              <w:t>RADIO</w:t>
            </w:r>
            <w:r w:rsidR="003A5A5E" w:rsidRPr="00C02EB4">
              <w:rPr>
                <w:color w:val="auto"/>
                <w:sz w:val="22"/>
                <w:szCs w:val="22"/>
              </w:rPr>
              <w:softHyphen/>
            </w:r>
            <w:r w:rsidRPr="00C02EB4">
              <w:rPr>
                <w:color w:val="auto"/>
                <w:sz w:val="22"/>
                <w:szCs w:val="22"/>
              </w:rPr>
              <w:t>NAVIGĀCIJAS SATELĪTU 5.222 5.224B 5.260</w:t>
            </w:r>
          </w:p>
          <w:p w14:paraId="6A187002" w14:textId="77777777" w:rsidR="002F610F" w:rsidRPr="00C02EB4" w:rsidRDefault="00271DA8">
            <w:pPr>
              <w:rPr>
                <w:color w:val="auto"/>
                <w:sz w:val="22"/>
                <w:szCs w:val="22"/>
              </w:rPr>
            </w:pPr>
            <w:r w:rsidRPr="00C02EB4">
              <w:rPr>
                <w:color w:val="auto"/>
                <w:sz w:val="22"/>
                <w:szCs w:val="22"/>
              </w:rPr>
              <w:t>5.220</w:t>
            </w:r>
          </w:p>
          <w:p w14:paraId="468DF882" w14:textId="77777777" w:rsidR="002F610F" w:rsidRPr="00C02EB4" w:rsidRDefault="00271DA8">
            <w:pPr>
              <w:rPr>
                <w:color w:val="auto"/>
                <w:sz w:val="22"/>
                <w:szCs w:val="22"/>
              </w:rPr>
            </w:pPr>
            <w:r w:rsidRPr="00C02EB4">
              <w:rPr>
                <w:color w:val="auto"/>
                <w:sz w:val="22"/>
                <w:szCs w:val="22"/>
              </w:rPr>
              <w:t>MOBILAIS SATELĪTU (Zeme–izplatījums) 5.209 5.224A</w:t>
            </w:r>
          </w:p>
        </w:tc>
        <w:tc>
          <w:tcPr>
            <w:tcW w:w="2000" w:type="dxa"/>
            <w:shd w:val="clear" w:color="auto" w:fill="FFFFFF"/>
            <w:noWrap/>
            <w:tcMar>
              <w:top w:w="30" w:type="dxa"/>
              <w:left w:w="30" w:type="dxa"/>
              <w:bottom w:w="30" w:type="dxa"/>
              <w:right w:w="30" w:type="dxa"/>
            </w:tcMar>
            <w:vAlign w:val="center"/>
          </w:tcPr>
          <w:p w14:paraId="4F836FC3" w14:textId="62911E9B" w:rsidR="002F610F" w:rsidRPr="00C02EB4" w:rsidRDefault="00271DA8">
            <w:pPr>
              <w:rPr>
                <w:color w:val="auto"/>
                <w:sz w:val="22"/>
                <w:szCs w:val="22"/>
              </w:rPr>
            </w:pPr>
            <w:r w:rsidRPr="00C02EB4">
              <w:rPr>
                <w:color w:val="auto"/>
                <w:sz w:val="22"/>
                <w:szCs w:val="22"/>
              </w:rPr>
              <w:t>RADIO</w:t>
            </w:r>
            <w:r w:rsidR="003A5A5E" w:rsidRPr="00C02EB4">
              <w:rPr>
                <w:color w:val="auto"/>
                <w:sz w:val="22"/>
                <w:szCs w:val="22"/>
              </w:rPr>
              <w:softHyphen/>
            </w:r>
            <w:r w:rsidRPr="00C02EB4">
              <w:rPr>
                <w:color w:val="auto"/>
                <w:sz w:val="22"/>
                <w:szCs w:val="22"/>
              </w:rPr>
              <w:t>NAVIGĀCIJAS SATELĪTU 5.222 5.224B 5.260</w:t>
            </w:r>
          </w:p>
          <w:p w14:paraId="00637232" w14:textId="77777777" w:rsidR="002F610F" w:rsidRPr="00C02EB4" w:rsidRDefault="00271DA8">
            <w:pPr>
              <w:rPr>
                <w:color w:val="auto"/>
                <w:sz w:val="22"/>
                <w:szCs w:val="22"/>
              </w:rPr>
            </w:pPr>
            <w:r w:rsidRPr="00C02EB4">
              <w:rPr>
                <w:color w:val="auto"/>
                <w:sz w:val="22"/>
                <w:szCs w:val="22"/>
              </w:rPr>
              <w:t>5.220</w:t>
            </w:r>
          </w:p>
          <w:p w14:paraId="0220A04A" w14:textId="77777777" w:rsidR="002F610F" w:rsidRPr="00C02EB4" w:rsidRDefault="00271DA8">
            <w:pPr>
              <w:rPr>
                <w:color w:val="auto"/>
                <w:sz w:val="22"/>
                <w:szCs w:val="22"/>
              </w:rPr>
            </w:pPr>
            <w:r w:rsidRPr="00C02EB4">
              <w:rPr>
                <w:color w:val="auto"/>
                <w:sz w:val="22"/>
                <w:szCs w:val="22"/>
              </w:rPr>
              <w:t>MOBILAIS SATELĪTU (Zeme–izplatījums) 5.209 5.224A</w:t>
            </w:r>
          </w:p>
        </w:tc>
        <w:tc>
          <w:tcPr>
            <w:tcW w:w="1705" w:type="dxa"/>
            <w:shd w:val="clear" w:color="auto" w:fill="FFFFFF"/>
            <w:noWrap/>
            <w:tcMar>
              <w:top w:w="30" w:type="dxa"/>
              <w:left w:w="30" w:type="dxa"/>
              <w:bottom w:w="30" w:type="dxa"/>
              <w:right w:w="30" w:type="dxa"/>
            </w:tcMar>
            <w:vAlign w:val="center"/>
          </w:tcPr>
          <w:p w14:paraId="38B1EC3C" w14:textId="77777777" w:rsidR="002F610F" w:rsidRPr="00C02EB4" w:rsidRDefault="00271DA8">
            <w:pPr>
              <w:rPr>
                <w:color w:val="auto"/>
                <w:sz w:val="22"/>
                <w:szCs w:val="22"/>
              </w:rPr>
            </w:pPr>
            <w:r w:rsidRPr="00C02EB4">
              <w:rPr>
                <w:color w:val="auto"/>
                <w:sz w:val="22"/>
                <w:szCs w:val="22"/>
              </w:rPr>
              <w:t>S-PCS&lt;1 GHz: 399,9-400,05 MHz</w:t>
            </w:r>
          </w:p>
        </w:tc>
        <w:tc>
          <w:tcPr>
            <w:tcW w:w="1902" w:type="dxa"/>
            <w:shd w:val="clear" w:color="auto" w:fill="FFFFFF"/>
            <w:noWrap/>
            <w:tcMar>
              <w:top w:w="30" w:type="dxa"/>
              <w:left w:w="30" w:type="dxa"/>
              <w:bottom w:w="30" w:type="dxa"/>
              <w:right w:w="30" w:type="dxa"/>
            </w:tcMar>
            <w:vAlign w:val="center"/>
          </w:tcPr>
          <w:p w14:paraId="1CC0883D" w14:textId="07AA0936" w:rsidR="002F610F" w:rsidRPr="00C02EB4" w:rsidRDefault="00271DA8">
            <w:pPr>
              <w:rPr>
                <w:color w:val="auto"/>
                <w:sz w:val="22"/>
                <w:szCs w:val="22"/>
              </w:rPr>
            </w:pPr>
            <w:r w:rsidRPr="00C02EB4">
              <w:rPr>
                <w:color w:val="auto"/>
                <w:sz w:val="22"/>
                <w:szCs w:val="22"/>
              </w:rPr>
              <w:t>ERC/DEC/(99)06 – ERC 1999</w:t>
            </w:r>
            <w:r w:rsidR="00745780" w:rsidRPr="00C02EB4">
              <w:rPr>
                <w:color w:val="auto"/>
                <w:sz w:val="22"/>
                <w:szCs w:val="22"/>
              </w:rPr>
              <w:t>. </w:t>
            </w:r>
            <w:r w:rsidRPr="00C02EB4">
              <w:rPr>
                <w:color w:val="auto"/>
                <w:sz w:val="22"/>
                <w:szCs w:val="22"/>
              </w:rPr>
              <w:t>gada 10</w:t>
            </w:r>
            <w:r w:rsidR="00745780" w:rsidRPr="00C02EB4">
              <w:rPr>
                <w:color w:val="auto"/>
                <w:sz w:val="22"/>
                <w:szCs w:val="22"/>
              </w:rPr>
              <w:t>. </w:t>
            </w:r>
            <w:r w:rsidRPr="00C02EB4">
              <w:rPr>
                <w:color w:val="auto"/>
                <w:sz w:val="22"/>
                <w:szCs w:val="22"/>
              </w:rPr>
              <w:t>marta lēmums par satelītu personālo sakaru sistēmu, kuras darbojas joslās zem 1 GHz (S-PCS&lt;1GHz), saskaņotu ieviešanu</w:t>
            </w:r>
          </w:p>
          <w:p w14:paraId="21374688" w14:textId="4A81CA6D" w:rsidR="002F610F" w:rsidRPr="00C02EB4" w:rsidRDefault="00271DA8">
            <w:pPr>
              <w:rPr>
                <w:color w:val="auto"/>
                <w:sz w:val="22"/>
                <w:szCs w:val="22"/>
              </w:rPr>
            </w:pPr>
            <w:r w:rsidRPr="00C02EB4">
              <w:rPr>
                <w:color w:val="auto"/>
                <w:sz w:val="22"/>
                <w:szCs w:val="22"/>
              </w:rPr>
              <w:t>ERC/DEC/(99)05 – ERC 1999</w:t>
            </w:r>
            <w:r w:rsidR="00745780" w:rsidRPr="00C02EB4">
              <w:rPr>
                <w:color w:val="auto"/>
                <w:sz w:val="22"/>
                <w:szCs w:val="22"/>
              </w:rPr>
              <w:t>. </w:t>
            </w:r>
            <w:r w:rsidRPr="00C02EB4">
              <w:rPr>
                <w:color w:val="auto"/>
                <w:sz w:val="22"/>
                <w:szCs w:val="22"/>
              </w:rPr>
              <w:t>gada 10</w:t>
            </w:r>
            <w:r w:rsidR="00745780" w:rsidRPr="00C02EB4">
              <w:rPr>
                <w:color w:val="auto"/>
                <w:sz w:val="22"/>
                <w:szCs w:val="22"/>
              </w:rPr>
              <w:t>. </w:t>
            </w:r>
            <w:r w:rsidRPr="00C02EB4">
              <w:rPr>
                <w:color w:val="auto"/>
                <w:sz w:val="22"/>
                <w:szCs w:val="22"/>
              </w:rPr>
              <w:t>marta lēmums par mobilo zemes staciju (S-PCS&lt;1GHz) brīvu apriti, izmantošanu un atbrīvošanu no individuālajām atļaujām</w:t>
            </w:r>
          </w:p>
        </w:tc>
        <w:tc>
          <w:tcPr>
            <w:tcW w:w="1606" w:type="dxa"/>
            <w:shd w:val="clear" w:color="auto" w:fill="FFFFFF"/>
            <w:noWrap/>
            <w:tcMar>
              <w:top w:w="30" w:type="dxa"/>
              <w:left w:w="30" w:type="dxa"/>
              <w:bottom w:w="30" w:type="dxa"/>
              <w:right w:w="30" w:type="dxa"/>
            </w:tcMar>
            <w:vAlign w:val="center"/>
          </w:tcPr>
          <w:p w14:paraId="609995FD" w14:textId="77777777" w:rsidR="002F610F" w:rsidRPr="00C02EB4" w:rsidRDefault="00271DA8">
            <w:pPr>
              <w:rPr>
                <w:color w:val="auto"/>
                <w:sz w:val="22"/>
                <w:szCs w:val="22"/>
              </w:rPr>
            </w:pPr>
            <w:r w:rsidRPr="00C02EB4">
              <w:rPr>
                <w:color w:val="auto"/>
                <w:sz w:val="22"/>
                <w:szCs w:val="22"/>
              </w:rPr>
              <w:t> </w:t>
            </w:r>
          </w:p>
        </w:tc>
      </w:tr>
      <w:tr w:rsidR="00BB30D4" w:rsidRPr="00C02EB4" w14:paraId="58C79E60" w14:textId="77777777" w:rsidTr="0010151B">
        <w:tc>
          <w:tcPr>
            <w:tcW w:w="526" w:type="dxa"/>
            <w:shd w:val="clear" w:color="auto" w:fill="FFFFFF"/>
            <w:noWrap/>
            <w:tcMar>
              <w:top w:w="30" w:type="dxa"/>
              <w:left w:w="30" w:type="dxa"/>
              <w:bottom w:w="30" w:type="dxa"/>
              <w:right w:w="30" w:type="dxa"/>
            </w:tcMar>
            <w:vAlign w:val="center"/>
          </w:tcPr>
          <w:p w14:paraId="6CBEA470" w14:textId="77777777" w:rsidR="002F610F" w:rsidRPr="00C02EB4" w:rsidRDefault="00271DA8">
            <w:pPr>
              <w:rPr>
                <w:color w:val="auto"/>
                <w:sz w:val="22"/>
                <w:szCs w:val="22"/>
              </w:rPr>
            </w:pPr>
            <w:r w:rsidRPr="00C02EB4">
              <w:rPr>
                <w:color w:val="auto"/>
                <w:sz w:val="22"/>
                <w:szCs w:val="22"/>
              </w:rPr>
              <w:t>222.</w:t>
            </w:r>
          </w:p>
        </w:tc>
        <w:tc>
          <w:tcPr>
            <w:tcW w:w="9115" w:type="dxa"/>
            <w:gridSpan w:val="5"/>
            <w:shd w:val="clear" w:color="auto" w:fill="FFFFFF"/>
            <w:noWrap/>
            <w:tcMar>
              <w:top w:w="30" w:type="dxa"/>
              <w:left w:w="30" w:type="dxa"/>
              <w:bottom w:w="30" w:type="dxa"/>
              <w:right w:w="30" w:type="dxa"/>
            </w:tcMar>
            <w:vAlign w:val="center"/>
          </w:tcPr>
          <w:p w14:paraId="68B73DB8" w14:textId="77777777" w:rsidR="002F610F" w:rsidRPr="00C02EB4" w:rsidRDefault="00271DA8">
            <w:pPr>
              <w:jc w:val="center"/>
              <w:rPr>
                <w:b/>
                <w:color w:val="auto"/>
                <w:sz w:val="22"/>
                <w:szCs w:val="22"/>
              </w:rPr>
            </w:pPr>
            <w:r w:rsidRPr="00C02EB4">
              <w:rPr>
                <w:b/>
                <w:color w:val="auto"/>
                <w:sz w:val="22"/>
                <w:szCs w:val="22"/>
              </w:rPr>
              <w:t>400,05–400,15 MHz</w:t>
            </w:r>
          </w:p>
        </w:tc>
      </w:tr>
      <w:tr w:rsidR="00BB30D4" w:rsidRPr="00C02EB4" w14:paraId="3450BD13" w14:textId="77777777" w:rsidTr="0010151B">
        <w:tc>
          <w:tcPr>
            <w:tcW w:w="526" w:type="dxa"/>
            <w:shd w:val="clear" w:color="auto" w:fill="FFFFFF"/>
            <w:noWrap/>
            <w:tcMar>
              <w:top w:w="30" w:type="dxa"/>
              <w:left w:w="30" w:type="dxa"/>
              <w:bottom w:w="30" w:type="dxa"/>
              <w:right w:w="30" w:type="dxa"/>
            </w:tcMar>
            <w:vAlign w:val="center"/>
          </w:tcPr>
          <w:p w14:paraId="7D139D3E"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74844197" w14:textId="77777777" w:rsidR="002F610F" w:rsidRPr="00C02EB4" w:rsidRDefault="00271DA8">
            <w:pPr>
              <w:rPr>
                <w:color w:val="auto"/>
                <w:sz w:val="22"/>
                <w:szCs w:val="22"/>
              </w:rPr>
            </w:pPr>
            <w:r w:rsidRPr="00C02EB4">
              <w:rPr>
                <w:color w:val="auto"/>
                <w:sz w:val="22"/>
                <w:szCs w:val="22"/>
              </w:rPr>
              <w:t>5.261 5.262</w:t>
            </w:r>
          </w:p>
          <w:p w14:paraId="10D5379E" w14:textId="77777777" w:rsidR="002F610F" w:rsidRPr="00C02EB4" w:rsidRDefault="00271DA8">
            <w:pPr>
              <w:rPr>
                <w:color w:val="auto"/>
                <w:sz w:val="22"/>
                <w:szCs w:val="22"/>
              </w:rPr>
            </w:pPr>
            <w:r w:rsidRPr="00C02EB4">
              <w:rPr>
                <w:color w:val="auto"/>
                <w:sz w:val="22"/>
                <w:szCs w:val="22"/>
              </w:rPr>
              <w:t>STANDARTA FREKVENČU UN LAIKA SIGNĀLU SATELĪTU (400.1 MHz)</w:t>
            </w:r>
          </w:p>
        </w:tc>
        <w:tc>
          <w:tcPr>
            <w:tcW w:w="2000" w:type="dxa"/>
            <w:shd w:val="clear" w:color="auto" w:fill="FFFFFF"/>
            <w:noWrap/>
            <w:tcMar>
              <w:top w:w="30" w:type="dxa"/>
              <w:left w:w="30" w:type="dxa"/>
              <w:bottom w:w="30" w:type="dxa"/>
              <w:right w:w="30" w:type="dxa"/>
            </w:tcMar>
            <w:vAlign w:val="center"/>
          </w:tcPr>
          <w:p w14:paraId="5EC36251" w14:textId="77777777" w:rsidR="002F610F" w:rsidRPr="00C02EB4" w:rsidRDefault="00271DA8">
            <w:pPr>
              <w:rPr>
                <w:color w:val="auto"/>
                <w:sz w:val="22"/>
                <w:szCs w:val="22"/>
              </w:rPr>
            </w:pPr>
            <w:r w:rsidRPr="00C02EB4">
              <w:rPr>
                <w:color w:val="auto"/>
                <w:sz w:val="22"/>
                <w:szCs w:val="22"/>
              </w:rPr>
              <w:t>5.261</w:t>
            </w:r>
          </w:p>
          <w:p w14:paraId="089FA6EE" w14:textId="77777777" w:rsidR="002F610F" w:rsidRPr="00C02EB4" w:rsidRDefault="00271DA8">
            <w:pPr>
              <w:rPr>
                <w:color w:val="auto"/>
                <w:sz w:val="22"/>
                <w:szCs w:val="22"/>
              </w:rPr>
            </w:pPr>
            <w:r w:rsidRPr="00C02EB4">
              <w:rPr>
                <w:color w:val="auto"/>
                <w:sz w:val="22"/>
                <w:szCs w:val="22"/>
              </w:rPr>
              <w:t>STANDARTA FREKVENČU UN LAIKA SIGNĀLU SATELĪTU (400.1 MHz)</w:t>
            </w:r>
          </w:p>
        </w:tc>
        <w:tc>
          <w:tcPr>
            <w:tcW w:w="1705" w:type="dxa"/>
            <w:shd w:val="clear" w:color="auto" w:fill="FFFFFF"/>
            <w:noWrap/>
            <w:tcMar>
              <w:top w:w="30" w:type="dxa"/>
              <w:left w:w="30" w:type="dxa"/>
              <w:bottom w:w="30" w:type="dxa"/>
              <w:right w:w="30" w:type="dxa"/>
            </w:tcMar>
            <w:vAlign w:val="center"/>
          </w:tcPr>
          <w:p w14:paraId="6FD3A258"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2507F86A"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3DD1CA75" w14:textId="77777777" w:rsidR="002F610F" w:rsidRPr="00C02EB4" w:rsidRDefault="00271DA8">
            <w:pPr>
              <w:rPr>
                <w:color w:val="auto"/>
                <w:sz w:val="22"/>
                <w:szCs w:val="22"/>
              </w:rPr>
            </w:pPr>
            <w:r w:rsidRPr="00C02EB4">
              <w:rPr>
                <w:color w:val="auto"/>
                <w:sz w:val="22"/>
                <w:szCs w:val="22"/>
              </w:rPr>
              <w:t>Standarta frekvenču un laika signāli</w:t>
            </w:r>
          </w:p>
        </w:tc>
      </w:tr>
      <w:tr w:rsidR="00BB30D4" w:rsidRPr="00C02EB4" w14:paraId="29C36DA7" w14:textId="77777777" w:rsidTr="0010151B">
        <w:tc>
          <w:tcPr>
            <w:tcW w:w="526" w:type="dxa"/>
            <w:shd w:val="clear" w:color="auto" w:fill="FFFFFF"/>
            <w:noWrap/>
            <w:tcMar>
              <w:top w:w="30" w:type="dxa"/>
              <w:left w:w="30" w:type="dxa"/>
              <w:bottom w:w="30" w:type="dxa"/>
              <w:right w:w="30" w:type="dxa"/>
            </w:tcMar>
            <w:vAlign w:val="center"/>
          </w:tcPr>
          <w:p w14:paraId="18726230" w14:textId="77777777" w:rsidR="002F610F" w:rsidRPr="00C02EB4" w:rsidRDefault="00271DA8">
            <w:pPr>
              <w:rPr>
                <w:color w:val="auto"/>
                <w:sz w:val="22"/>
                <w:szCs w:val="22"/>
              </w:rPr>
            </w:pPr>
            <w:r w:rsidRPr="00C02EB4">
              <w:rPr>
                <w:color w:val="auto"/>
                <w:sz w:val="22"/>
                <w:szCs w:val="22"/>
              </w:rPr>
              <w:t>223.</w:t>
            </w:r>
          </w:p>
        </w:tc>
        <w:tc>
          <w:tcPr>
            <w:tcW w:w="9115" w:type="dxa"/>
            <w:gridSpan w:val="5"/>
            <w:shd w:val="clear" w:color="auto" w:fill="FFFFFF"/>
            <w:noWrap/>
            <w:tcMar>
              <w:top w:w="30" w:type="dxa"/>
              <w:left w:w="30" w:type="dxa"/>
              <w:bottom w:w="30" w:type="dxa"/>
              <w:right w:w="30" w:type="dxa"/>
            </w:tcMar>
            <w:vAlign w:val="center"/>
          </w:tcPr>
          <w:p w14:paraId="772D8E92" w14:textId="77777777" w:rsidR="002F610F" w:rsidRPr="00C02EB4" w:rsidRDefault="00271DA8">
            <w:pPr>
              <w:jc w:val="center"/>
              <w:rPr>
                <w:b/>
                <w:color w:val="auto"/>
                <w:sz w:val="22"/>
                <w:szCs w:val="22"/>
              </w:rPr>
            </w:pPr>
            <w:r w:rsidRPr="00C02EB4">
              <w:rPr>
                <w:b/>
                <w:color w:val="auto"/>
                <w:sz w:val="22"/>
                <w:szCs w:val="22"/>
              </w:rPr>
              <w:t>400,15–401 MHz</w:t>
            </w:r>
          </w:p>
        </w:tc>
      </w:tr>
      <w:tr w:rsidR="00BB30D4" w:rsidRPr="00C02EB4" w14:paraId="1F601583" w14:textId="77777777" w:rsidTr="0010151B">
        <w:tc>
          <w:tcPr>
            <w:tcW w:w="526" w:type="dxa"/>
            <w:shd w:val="clear" w:color="auto" w:fill="FFFFFF"/>
            <w:noWrap/>
            <w:tcMar>
              <w:top w:w="30" w:type="dxa"/>
              <w:left w:w="30" w:type="dxa"/>
              <w:bottom w:w="30" w:type="dxa"/>
              <w:right w:w="30" w:type="dxa"/>
            </w:tcMar>
            <w:vAlign w:val="center"/>
          </w:tcPr>
          <w:p w14:paraId="495267D3"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7965E06B" w14:textId="049EA5BD" w:rsidR="002F610F" w:rsidRPr="00C02EB4" w:rsidRDefault="00271DA8">
            <w:pPr>
              <w:rPr>
                <w:color w:val="auto"/>
                <w:sz w:val="22"/>
                <w:szCs w:val="22"/>
              </w:rPr>
            </w:pPr>
            <w:r w:rsidRPr="00C02EB4">
              <w:rPr>
                <w:color w:val="auto"/>
                <w:sz w:val="22"/>
                <w:szCs w:val="22"/>
              </w:rPr>
              <w:t>METEORO</w:t>
            </w:r>
            <w:r w:rsidR="00EB4213" w:rsidRPr="00C02EB4">
              <w:rPr>
                <w:color w:val="auto"/>
                <w:sz w:val="22"/>
                <w:szCs w:val="22"/>
              </w:rPr>
              <w:softHyphen/>
            </w:r>
            <w:r w:rsidRPr="00C02EB4">
              <w:rPr>
                <w:color w:val="auto"/>
                <w:sz w:val="22"/>
                <w:szCs w:val="22"/>
              </w:rPr>
              <w:t>LOĢISKAIS SATELĪTU (izplatījums–Zeme)</w:t>
            </w:r>
          </w:p>
          <w:p w14:paraId="545F4FBF" w14:textId="77777777" w:rsidR="002F610F" w:rsidRPr="00C02EB4" w:rsidRDefault="00271DA8">
            <w:pPr>
              <w:rPr>
                <w:color w:val="auto"/>
                <w:sz w:val="22"/>
                <w:szCs w:val="22"/>
              </w:rPr>
            </w:pPr>
            <w:r w:rsidRPr="00C02EB4">
              <w:rPr>
                <w:color w:val="auto"/>
                <w:sz w:val="22"/>
                <w:szCs w:val="22"/>
              </w:rPr>
              <w:t>MOBILAIS SATELĪTU (izplatījums–Zeme) 5.208A 5.209 5.347A</w:t>
            </w:r>
          </w:p>
          <w:p w14:paraId="67833B5C" w14:textId="77777777" w:rsidR="002F610F" w:rsidRPr="00C02EB4" w:rsidRDefault="00271DA8">
            <w:pPr>
              <w:rPr>
                <w:color w:val="auto"/>
                <w:sz w:val="22"/>
                <w:szCs w:val="22"/>
              </w:rPr>
            </w:pPr>
            <w:r w:rsidRPr="00C02EB4">
              <w:rPr>
                <w:color w:val="auto"/>
                <w:sz w:val="22"/>
                <w:szCs w:val="22"/>
              </w:rPr>
              <w:t>IZPLATĪJUMA IZPĒTES (izplatījums–Zeme) 5.263</w:t>
            </w:r>
          </w:p>
          <w:p w14:paraId="3089249F" w14:textId="77777777" w:rsidR="002F610F" w:rsidRPr="00C02EB4" w:rsidRDefault="00271DA8">
            <w:pPr>
              <w:rPr>
                <w:color w:val="auto"/>
                <w:sz w:val="22"/>
                <w:szCs w:val="22"/>
              </w:rPr>
            </w:pPr>
            <w:r w:rsidRPr="00C02EB4">
              <w:rPr>
                <w:color w:val="auto"/>
                <w:sz w:val="22"/>
                <w:szCs w:val="22"/>
              </w:rPr>
              <w:t>Izplatījuma darba (izplatījums–Zeme)</w:t>
            </w:r>
          </w:p>
          <w:p w14:paraId="184EA654" w14:textId="77777777" w:rsidR="002F610F" w:rsidRPr="00C02EB4" w:rsidRDefault="00271DA8">
            <w:pPr>
              <w:rPr>
                <w:color w:val="auto"/>
                <w:sz w:val="22"/>
                <w:szCs w:val="22"/>
              </w:rPr>
            </w:pPr>
            <w:r w:rsidRPr="00C02EB4">
              <w:rPr>
                <w:color w:val="auto"/>
                <w:sz w:val="22"/>
                <w:szCs w:val="22"/>
              </w:rPr>
              <w:t>5.262 5.264</w:t>
            </w:r>
          </w:p>
          <w:p w14:paraId="1C4FB1B2" w14:textId="24764C22" w:rsidR="002F610F" w:rsidRPr="00C02EB4" w:rsidRDefault="00271DA8">
            <w:pPr>
              <w:rPr>
                <w:color w:val="auto"/>
                <w:sz w:val="22"/>
                <w:szCs w:val="22"/>
              </w:rPr>
            </w:pPr>
            <w:r w:rsidRPr="00C02EB4">
              <w:rPr>
                <w:color w:val="auto"/>
                <w:sz w:val="22"/>
                <w:szCs w:val="22"/>
              </w:rPr>
              <w:t>METEORO</w:t>
            </w:r>
            <w:r w:rsidR="00EB4213" w:rsidRPr="00C02EB4">
              <w:rPr>
                <w:color w:val="auto"/>
                <w:sz w:val="22"/>
                <w:szCs w:val="22"/>
              </w:rPr>
              <w:softHyphen/>
            </w:r>
            <w:r w:rsidRPr="00C02EB4">
              <w:rPr>
                <w:color w:val="auto"/>
                <w:sz w:val="22"/>
                <w:szCs w:val="22"/>
              </w:rPr>
              <w:t>LOĢIJAS PALĪGDIENESTS</w:t>
            </w:r>
          </w:p>
        </w:tc>
        <w:tc>
          <w:tcPr>
            <w:tcW w:w="2000" w:type="dxa"/>
            <w:shd w:val="clear" w:color="auto" w:fill="FFFFFF"/>
            <w:noWrap/>
            <w:tcMar>
              <w:top w:w="30" w:type="dxa"/>
              <w:left w:w="30" w:type="dxa"/>
              <w:bottom w:w="30" w:type="dxa"/>
              <w:right w:w="30" w:type="dxa"/>
            </w:tcMar>
            <w:vAlign w:val="center"/>
          </w:tcPr>
          <w:p w14:paraId="3860B096" w14:textId="7F4C8A3C" w:rsidR="002F610F" w:rsidRPr="00C02EB4" w:rsidRDefault="00271DA8">
            <w:pPr>
              <w:rPr>
                <w:color w:val="auto"/>
                <w:sz w:val="22"/>
                <w:szCs w:val="22"/>
              </w:rPr>
            </w:pPr>
            <w:r w:rsidRPr="00C02EB4">
              <w:rPr>
                <w:color w:val="auto"/>
                <w:sz w:val="22"/>
                <w:szCs w:val="22"/>
              </w:rPr>
              <w:t>METEORO</w:t>
            </w:r>
            <w:r w:rsidR="00EB4213" w:rsidRPr="00C02EB4">
              <w:rPr>
                <w:color w:val="auto"/>
                <w:sz w:val="22"/>
                <w:szCs w:val="22"/>
              </w:rPr>
              <w:softHyphen/>
            </w:r>
            <w:r w:rsidRPr="00C02EB4">
              <w:rPr>
                <w:color w:val="auto"/>
                <w:sz w:val="22"/>
                <w:szCs w:val="22"/>
              </w:rPr>
              <w:t>LOĢISKAIS SATELĪTU (izplatījums–Zeme)</w:t>
            </w:r>
          </w:p>
          <w:p w14:paraId="706349CC" w14:textId="77777777" w:rsidR="002F610F" w:rsidRPr="00C02EB4" w:rsidRDefault="00271DA8">
            <w:pPr>
              <w:rPr>
                <w:color w:val="auto"/>
                <w:sz w:val="22"/>
                <w:szCs w:val="22"/>
              </w:rPr>
            </w:pPr>
            <w:r w:rsidRPr="00C02EB4">
              <w:rPr>
                <w:color w:val="auto"/>
                <w:sz w:val="22"/>
                <w:szCs w:val="22"/>
              </w:rPr>
              <w:t>MOBILAIS SATELĪTU (izplatījums–Zeme) 5.208A 5.209 5.347A</w:t>
            </w:r>
          </w:p>
          <w:p w14:paraId="2C13191D" w14:textId="77777777" w:rsidR="002F610F" w:rsidRPr="00C02EB4" w:rsidRDefault="00271DA8">
            <w:pPr>
              <w:rPr>
                <w:color w:val="auto"/>
                <w:sz w:val="22"/>
                <w:szCs w:val="22"/>
              </w:rPr>
            </w:pPr>
            <w:r w:rsidRPr="00C02EB4">
              <w:rPr>
                <w:color w:val="auto"/>
                <w:sz w:val="22"/>
                <w:szCs w:val="22"/>
              </w:rPr>
              <w:t>IZPLATĪJUMA IZPĒTES (izplatījums–Zeme) 5.263</w:t>
            </w:r>
          </w:p>
          <w:p w14:paraId="73B726B4" w14:textId="77777777" w:rsidR="002F610F" w:rsidRPr="00C02EB4" w:rsidRDefault="00271DA8">
            <w:pPr>
              <w:rPr>
                <w:color w:val="auto"/>
                <w:sz w:val="22"/>
                <w:szCs w:val="22"/>
              </w:rPr>
            </w:pPr>
            <w:r w:rsidRPr="00C02EB4">
              <w:rPr>
                <w:color w:val="auto"/>
                <w:sz w:val="22"/>
                <w:szCs w:val="22"/>
              </w:rPr>
              <w:t>Izplatījuma darba (izplatījums–Zeme)</w:t>
            </w:r>
          </w:p>
          <w:p w14:paraId="5454B7EF" w14:textId="77777777" w:rsidR="002F610F" w:rsidRPr="00C02EB4" w:rsidRDefault="00271DA8">
            <w:pPr>
              <w:rPr>
                <w:color w:val="auto"/>
                <w:sz w:val="22"/>
                <w:szCs w:val="22"/>
              </w:rPr>
            </w:pPr>
            <w:r w:rsidRPr="00C02EB4">
              <w:rPr>
                <w:color w:val="auto"/>
                <w:sz w:val="22"/>
                <w:szCs w:val="22"/>
              </w:rPr>
              <w:t>5.264</w:t>
            </w:r>
          </w:p>
          <w:p w14:paraId="51211F12" w14:textId="30B53B7F" w:rsidR="002F610F" w:rsidRPr="00C02EB4" w:rsidRDefault="00271DA8">
            <w:pPr>
              <w:rPr>
                <w:color w:val="auto"/>
                <w:sz w:val="22"/>
                <w:szCs w:val="22"/>
              </w:rPr>
            </w:pPr>
            <w:r w:rsidRPr="00C02EB4">
              <w:rPr>
                <w:color w:val="auto"/>
                <w:sz w:val="22"/>
                <w:szCs w:val="22"/>
              </w:rPr>
              <w:t>METEORO</w:t>
            </w:r>
            <w:r w:rsidR="00EB4213" w:rsidRPr="00C02EB4">
              <w:rPr>
                <w:color w:val="auto"/>
                <w:sz w:val="22"/>
                <w:szCs w:val="22"/>
              </w:rPr>
              <w:softHyphen/>
            </w:r>
            <w:r w:rsidRPr="00C02EB4">
              <w:rPr>
                <w:color w:val="auto"/>
                <w:sz w:val="22"/>
                <w:szCs w:val="22"/>
              </w:rPr>
              <w:t>LOĢIJAS PALĪGDIENESTS</w:t>
            </w:r>
          </w:p>
        </w:tc>
        <w:tc>
          <w:tcPr>
            <w:tcW w:w="1705" w:type="dxa"/>
            <w:shd w:val="clear" w:color="auto" w:fill="FFFFFF"/>
            <w:noWrap/>
            <w:tcMar>
              <w:top w:w="30" w:type="dxa"/>
              <w:left w:w="30" w:type="dxa"/>
              <w:bottom w:w="30" w:type="dxa"/>
              <w:right w:w="30" w:type="dxa"/>
            </w:tcMar>
            <w:vAlign w:val="center"/>
          </w:tcPr>
          <w:p w14:paraId="7EB1C7CF" w14:textId="77777777" w:rsidR="002F610F" w:rsidRPr="00C02EB4" w:rsidRDefault="00271DA8">
            <w:pPr>
              <w:rPr>
                <w:color w:val="auto"/>
                <w:sz w:val="22"/>
                <w:szCs w:val="22"/>
              </w:rPr>
            </w:pPr>
            <w:r w:rsidRPr="00C02EB4">
              <w:rPr>
                <w:color w:val="auto"/>
                <w:sz w:val="22"/>
                <w:szCs w:val="22"/>
              </w:rPr>
              <w:t>S-PCS&lt;1 GHz: 400,15-401 MHz</w:t>
            </w:r>
          </w:p>
        </w:tc>
        <w:tc>
          <w:tcPr>
            <w:tcW w:w="1902" w:type="dxa"/>
            <w:shd w:val="clear" w:color="auto" w:fill="FFFFFF"/>
            <w:noWrap/>
            <w:tcMar>
              <w:top w:w="30" w:type="dxa"/>
              <w:left w:w="30" w:type="dxa"/>
              <w:bottom w:w="30" w:type="dxa"/>
              <w:right w:w="30" w:type="dxa"/>
            </w:tcMar>
            <w:vAlign w:val="center"/>
          </w:tcPr>
          <w:p w14:paraId="054B3AFA" w14:textId="538172ED" w:rsidR="002F610F" w:rsidRPr="00C02EB4" w:rsidRDefault="00271DA8">
            <w:pPr>
              <w:rPr>
                <w:color w:val="auto"/>
                <w:sz w:val="22"/>
                <w:szCs w:val="22"/>
              </w:rPr>
            </w:pPr>
            <w:r w:rsidRPr="00C02EB4">
              <w:rPr>
                <w:color w:val="auto"/>
                <w:sz w:val="22"/>
                <w:szCs w:val="22"/>
              </w:rPr>
              <w:t>ERC/DEC/(99)06 – ERC 1999</w:t>
            </w:r>
            <w:r w:rsidR="00745780" w:rsidRPr="00C02EB4">
              <w:rPr>
                <w:color w:val="auto"/>
                <w:sz w:val="22"/>
                <w:szCs w:val="22"/>
              </w:rPr>
              <w:t>. </w:t>
            </w:r>
            <w:r w:rsidRPr="00C02EB4">
              <w:rPr>
                <w:color w:val="auto"/>
                <w:sz w:val="22"/>
                <w:szCs w:val="22"/>
              </w:rPr>
              <w:t>gada 10</w:t>
            </w:r>
            <w:r w:rsidR="00745780" w:rsidRPr="00C02EB4">
              <w:rPr>
                <w:color w:val="auto"/>
                <w:sz w:val="22"/>
                <w:szCs w:val="22"/>
              </w:rPr>
              <w:t>. </w:t>
            </w:r>
            <w:r w:rsidRPr="00C02EB4">
              <w:rPr>
                <w:color w:val="auto"/>
                <w:sz w:val="22"/>
                <w:szCs w:val="22"/>
              </w:rPr>
              <w:t>marta lēmums par satelītu personālo sakaru sistēmu, kuras darbojas joslās zem 1 GHz (S-PCS&lt;1GHz), saskaņotu ieviešanu</w:t>
            </w:r>
          </w:p>
          <w:p w14:paraId="32223627" w14:textId="597412D3" w:rsidR="002F610F" w:rsidRPr="00C02EB4" w:rsidRDefault="00271DA8">
            <w:pPr>
              <w:rPr>
                <w:color w:val="auto"/>
                <w:sz w:val="22"/>
                <w:szCs w:val="22"/>
              </w:rPr>
            </w:pPr>
            <w:r w:rsidRPr="00C02EB4">
              <w:rPr>
                <w:color w:val="auto"/>
                <w:sz w:val="22"/>
                <w:szCs w:val="22"/>
              </w:rPr>
              <w:t>ERC/DEC/(99)05 – ERC 1999</w:t>
            </w:r>
            <w:r w:rsidR="00745780" w:rsidRPr="00C02EB4">
              <w:rPr>
                <w:color w:val="auto"/>
                <w:sz w:val="22"/>
                <w:szCs w:val="22"/>
              </w:rPr>
              <w:t>. </w:t>
            </w:r>
            <w:r w:rsidRPr="00C02EB4">
              <w:rPr>
                <w:color w:val="auto"/>
                <w:sz w:val="22"/>
                <w:szCs w:val="22"/>
              </w:rPr>
              <w:t>gada 10</w:t>
            </w:r>
            <w:r w:rsidR="00745780" w:rsidRPr="00C02EB4">
              <w:rPr>
                <w:color w:val="auto"/>
                <w:sz w:val="22"/>
                <w:szCs w:val="22"/>
              </w:rPr>
              <w:t>. </w:t>
            </w:r>
            <w:r w:rsidRPr="00C02EB4">
              <w:rPr>
                <w:color w:val="auto"/>
                <w:sz w:val="22"/>
                <w:szCs w:val="22"/>
              </w:rPr>
              <w:t>marta lēmums par mobilo zemes staciju (S-PCS&lt;1GHz) brīvu apriti, izmantošanu un atbrīvošanu no individuālajām atļaujām</w:t>
            </w:r>
          </w:p>
        </w:tc>
        <w:tc>
          <w:tcPr>
            <w:tcW w:w="1606" w:type="dxa"/>
            <w:shd w:val="clear" w:color="auto" w:fill="FFFFFF"/>
            <w:noWrap/>
            <w:tcMar>
              <w:top w:w="30" w:type="dxa"/>
              <w:left w:w="30" w:type="dxa"/>
              <w:bottom w:w="30" w:type="dxa"/>
              <w:right w:w="30" w:type="dxa"/>
            </w:tcMar>
            <w:vAlign w:val="center"/>
          </w:tcPr>
          <w:p w14:paraId="65844BE2" w14:textId="77777777" w:rsidR="002F610F" w:rsidRPr="00C02EB4" w:rsidRDefault="00271DA8">
            <w:pPr>
              <w:rPr>
                <w:color w:val="auto"/>
                <w:sz w:val="22"/>
                <w:szCs w:val="22"/>
              </w:rPr>
            </w:pPr>
            <w:r w:rsidRPr="00C02EB4">
              <w:rPr>
                <w:color w:val="auto"/>
                <w:sz w:val="22"/>
                <w:szCs w:val="22"/>
              </w:rPr>
              <w:t> </w:t>
            </w:r>
          </w:p>
        </w:tc>
      </w:tr>
      <w:tr w:rsidR="00BB30D4" w:rsidRPr="00C02EB4" w14:paraId="023C290A" w14:textId="77777777" w:rsidTr="0010151B">
        <w:tc>
          <w:tcPr>
            <w:tcW w:w="526" w:type="dxa"/>
            <w:shd w:val="clear" w:color="auto" w:fill="FFFFFF"/>
            <w:noWrap/>
            <w:tcMar>
              <w:top w:w="30" w:type="dxa"/>
              <w:left w:w="30" w:type="dxa"/>
              <w:bottom w:w="30" w:type="dxa"/>
              <w:right w:w="30" w:type="dxa"/>
            </w:tcMar>
            <w:vAlign w:val="center"/>
          </w:tcPr>
          <w:p w14:paraId="44261875" w14:textId="77777777" w:rsidR="002F610F" w:rsidRPr="00C02EB4" w:rsidRDefault="00271DA8">
            <w:pPr>
              <w:rPr>
                <w:color w:val="auto"/>
                <w:sz w:val="22"/>
                <w:szCs w:val="22"/>
              </w:rPr>
            </w:pPr>
            <w:r w:rsidRPr="00C02EB4">
              <w:rPr>
                <w:color w:val="auto"/>
                <w:sz w:val="22"/>
                <w:szCs w:val="22"/>
              </w:rPr>
              <w:t>224.</w:t>
            </w:r>
          </w:p>
        </w:tc>
        <w:tc>
          <w:tcPr>
            <w:tcW w:w="9115" w:type="dxa"/>
            <w:gridSpan w:val="5"/>
            <w:shd w:val="clear" w:color="auto" w:fill="FFFFFF"/>
            <w:noWrap/>
            <w:tcMar>
              <w:top w:w="30" w:type="dxa"/>
              <w:left w:w="30" w:type="dxa"/>
              <w:bottom w:w="30" w:type="dxa"/>
              <w:right w:w="30" w:type="dxa"/>
            </w:tcMar>
            <w:vAlign w:val="center"/>
          </w:tcPr>
          <w:p w14:paraId="0485207E" w14:textId="77777777" w:rsidR="002F610F" w:rsidRPr="00C02EB4" w:rsidRDefault="00271DA8">
            <w:pPr>
              <w:jc w:val="center"/>
              <w:rPr>
                <w:b/>
                <w:color w:val="auto"/>
                <w:sz w:val="22"/>
                <w:szCs w:val="22"/>
              </w:rPr>
            </w:pPr>
            <w:r w:rsidRPr="00C02EB4">
              <w:rPr>
                <w:b/>
                <w:color w:val="auto"/>
                <w:sz w:val="22"/>
                <w:szCs w:val="22"/>
              </w:rPr>
              <w:t>401–402 MHz</w:t>
            </w:r>
          </w:p>
        </w:tc>
      </w:tr>
      <w:tr w:rsidR="00BB30D4" w:rsidRPr="00C02EB4" w14:paraId="2E40DD69" w14:textId="77777777" w:rsidTr="0010151B">
        <w:tc>
          <w:tcPr>
            <w:tcW w:w="526" w:type="dxa"/>
            <w:shd w:val="clear" w:color="auto" w:fill="FFFFFF"/>
            <w:noWrap/>
            <w:tcMar>
              <w:top w:w="30" w:type="dxa"/>
              <w:left w:w="30" w:type="dxa"/>
              <w:bottom w:w="30" w:type="dxa"/>
              <w:right w:w="30" w:type="dxa"/>
            </w:tcMar>
            <w:vAlign w:val="center"/>
          </w:tcPr>
          <w:p w14:paraId="58FF1F00"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4E552FF3" w14:textId="77777777" w:rsidR="002F610F" w:rsidRPr="00C02EB4" w:rsidRDefault="00271DA8">
            <w:pPr>
              <w:rPr>
                <w:color w:val="auto"/>
                <w:sz w:val="22"/>
                <w:szCs w:val="22"/>
              </w:rPr>
            </w:pPr>
            <w:r w:rsidRPr="00C02EB4">
              <w:rPr>
                <w:color w:val="auto"/>
                <w:sz w:val="22"/>
                <w:szCs w:val="22"/>
              </w:rPr>
              <w:t>IZPLATĪJUMA DARBA (izplatījums–Zeme)</w:t>
            </w:r>
          </w:p>
          <w:p w14:paraId="351D4BCE" w14:textId="77777777" w:rsidR="002F610F" w:rsidRPr="00C02EB4" w:rsidRDefault="00271DA8">
            <w:pPr>
              <w:rPr>
                <w:color w:val="auto"/>
                <w:sz w:val="22"/>
                <w:szCs w:val="22"/>
              </w:rPr>
            </w:pPr>
            <w:r w:rsidRPr="00C02EB4">
              <w:rPr>
                <w:color w:val="auto"/>
                <w:sz w:val="22"/>
                <w:szCs w:val="22"/>
              </w:rPr>
              <w:t>ZEMES IZPĒTES SATELĪTU (Zeme–izplatījums)</w:t>
            </w:r>
          </w:p>
          <w:p w14:paraId="3FF1DF19" w14:textId="3BF9D4F4" w:rsidR="002F610F" w:rsidRPr="00C02EB4" w:rsidRDefault="00271DA8">
            <w:pPr>
              <w:rPr>
                <w:color w:val="auto"/>
                <w:sz w:val="22"/>
                <w:szCs w:val="22"/>
              </w:rPr>
            </w:pPr>
            <w:r w:rsidRPr="00C02EB4">
              <w:rPr>
                <w:color w:val="auto"/>
                <w:sz w:val="22"/>
                <w:szCs w:val="22"/>
              </w:rPr>
              <w:t>METEORO</w:t>
            </w:r>
            <w:r w:rsidR="00EB4213" w:rsidRPr="00C02EB4">
              <w:rPr>
                <w:color w:val="auto"/>
                <w:sz w:val="22"/>
                <w:szCs w:val="22"/>
              </w:rPr>
              <w:softHyphen/>
            </w:r>
            <w:r w:rsidRPr="00C02EB4">
              <w:rPr>
                <w:color w:val="auto"/>
                <w:sz w:val="22"/>
                <w:szCs w:val="22"/>
              </w:rPr>
              <w:t>LOĢISKAIS SATELĪTU (Zeme–izplatījums)</w:t>
            </w:r>
          </w:p>
          <w:p w14:paraId="3D08A3F0" w14:textId="77777777" w:rsidR="002F610F" w:rsidRPr="00C02EB4" w:rsidRDefault="00271DA8">
            <w:pPr>
              <w:rPr>
                <w:color w:val="auto"/>
                <w:sz w:val="22"/>
                <w:szCs w:val="22"/>
              </w:rPr>
            </w:pPr>
            <w:r w:rsidRPr="00C02EB4">
              <w:rPr>
                <w:color w:val="auto"/>
                <w:sz w:val="22"/>
                <w:szCs w:val="22"/>
              </w:rPr>
              <w:t>Fiksētais</w:t>
            </w:r>
          </w:p>
          <w:p w14:paraId="0F861092" w14:textId="77777777" w:rsidR="002F610F" w:rsidRPr="00C02EB4" w:rsidRDefault="00271DA8">
            <w:pPr>
              <w:rPr>
                <w:color w:val="auto"/>
                <w:sz w:val="22"/>
                <w:szCs w:val="22"/>
              </w:rPr>
            </w:pPr>
            <w:r w:rsidRPr="00C02EB4">
              <w:rPr>
                <w:color w:val="auto"/>
                <w:sz w:val="22"/>
                <w:szCs w:val="22"/>
              </w:rPr>
              <w:t>Mobilais, izņemot gaisa kuģniecības mobilo</w:t>
            </w:r>
          </w:p>
          <w:p w14:paraId="25367779" w14:textId="632CDD27" w:rsidR="002F610F" w:rsidRPr="00C02EB4" w:rsidRDefault="00271DA8">
            <w:pPr>
              <w:rPr>
                <w:color w:val="auto"/>
                <w:sz w:val="22"/>
                <w:szCs w:val="22"/>
              </w:rPr>
            </w:pPr>
            <w:r w:rsidRPr="00C02EB4">
              <w:rPr>
                <w:color w:val="auto"/>
                <w:sz w:val="22"/>
                <w:szCs w:val="22"/>
              </w:rPr>
              <w:t>METEORO</w:t>
            </w:r>
            <w:r w:rsidR="00EB4213" w:rsidRPr="00C02EB4">
              <w:rPr>
                <w:color w:val="auto"/>
                <w:sz w:val="22"/>
                <w:szCs w:val="22"/>
              </w:rPr>
              <w:softHyphen/>
            </w:r>
            <w:r w:rsidRPr="00C02EB4">
              <w:rPr>
                <w:color w:val="auto"/>
                <w:sz w:val="22"/>
                <w:szCs w:val="22"/>
              </w:rPr>
              <w:t>LOĢIJAS PALĪGDIENESTS</w:t>
            </w:r>
          </w:p>
        </w:tc>
        <w:tc>
          <w:tcPr>
            <w:tcW w:w="2000" w:type="dxa"/>
            <w:shd w:val="clear" w:color="auto" w:fill="FFFFFF"/>
            <w:noWrap/>
            <w:tcMar>
              <w:top w:w="30" w:type="dxa"/>
              <w:left w:w="30" w:type="dxa"/>
              <w:bottom w:w="30" w:type="dxa"/>
              <w:right w:w="30" w:type="dxa"/>
            </w:tcMar>
            <w:vAlign w:val="center"/>
          </w:tcPr>
          <w:p w14:paraId="35922CE8" w14:textId="77777777" w:rsidR="002F610F" w:rsidRPr="00C02EB4" w:rsidRDefault="00271DA8">
            <w:pPr>
              <w:rPr>
                <w:color w:val="auto"/>
                <w:sz w:val="22"/>
                <w:szCs w:val="22"/>
              </w:rPr>
            </w:pPr>
            <w:r w:rsidRPr="00C02EB4">
              <w:rPr>
                <w:color w:val="auto"/>
                <w:sz w:val="22"/>
                <w:szCs w:val="22"/>
              </w:rPr>
              <w:t>IZPLATĪJUMA DARBA (izplatījums–Zeme)</w:t>
            </w:r>
          </w:p>
          <w:p w14:paraId="43D192DA" w14:textId="77777777" w:rsidR="002F610F" w:rsidRPr="00C02EB4" w:rsidRDefault="00271DA8">
            <w:pPr>
              <w:rPr>
                <w:color w:val="auto"/>
                <w:sz w:val="22"/>
                <w:szCs w:val="22"/>
              </w:rPr>
            </w:pPr>
            <w:r w:rsidRPr="00C02EB4">
              <w:rPr>
                <w:color w:val="auto"/>
                <w:sz w:val="22"/>
                <w:szCs w:val="22"/>
              </w:rPr>
              <w:t>ZEMES IZPĒTES SATELĪTU (Zeme–izplatījums)</w:t>
            </w:r>
          </w:p>
          <w:p w14:paraId="59FB957A" w14:textId="1B6AFEAA" w:rsidR="002F610F" w:rsidRPr="00C02EB4" w:rsidRDefault="00271DA8">
            <w:pPr>
              <w:rPr>
                <w:color w:val="auto"/>
                <w:sz w:val="22"/>
                <w:szCs w:val="22"/>
              </w:rPr>
            </w:pPr>
            <w:r w:rsidRPr="00C02EB4">
              <w:rPr>
                <w:color w:val="auto"/>
                <w:sz w:val="22"/>
                <w:szCs w:val="22"/>
              </w:rPr>
              <w:t>METEORO</w:t>
            </w:r>
            <w:r w:rsidR="00EB4213" w:rsidRPr="00C02EB4">
              <w:rPr>
                <w:color w:val="auto"/>
                <w:sz w:val="22"/>
                <w:szCs w:val="22"/>
              </w:rPr>
              <w:softHyphen/>
            </w:r>
            <w:r w:rsidRPr="00C02EB4">
              <w:rPr>
                <w:color w:val="auto"/>
                <w:sz w:val="22"/>
                <w:szCs w:val="22"/>
              </w:rPr>
              <w:t>LOĢISKAIS SATELĪTU (Zeme–izplatījums)</w:t>
            </w:r>
          </w:p>
          <w:p w14:paraId="23A252D2" w14:textId="77777777" w:rsidR="002F610F" w:rsidRPr="00C02EB4" w:rsidRDefault="00271DA8">
            <w:pPr>
              <w:rPr>
                <w:color w:val="auto"/>
                <w:sz w:val="22"/>
                <w:szCs w:val="22"/>
              </w:rPr>
            </w:pPr>
            <w:r w:rsidRPr="00C02EB4">
              <w:rPr>
                <w:color w:val="auto"/>
                <w:sz w:val="22"/>
                <w:szCs w:val="22"/>
              </w:rPr>
              <w:t>Mobilais, izņemot gaisa kuģniecības mobilo</w:t>
            </w:r>
          </w:p>
          <w:p w14:paraId="2550128A" w14:textId="469077E3" w:rsidR="002F610F" w:rsidRPr="00C02EB4" w:rsidRDefault="00271DA8">
            <w:pPr>
              <w:rPr>
                <w:color w:val="auto"/>
                <w:sz w:val="22"/>
                <w:szCs w:val="22"/>
              </w:rPr>
            </w:pPr>
            <w:r w:rsidRPr="00C02EB4">
              <w:rPr>
                <w:color w:val="auto"/>
                <w:sz w:val="22"/>
                <w:szCs w:val="22"/>
              </w:rPr>
              <w:t>METEORO</w:t>
            </w:r>
            <w:r w:rsidR="00EB4213" w:rsidRPr="00C02EB4">
              <w:rPr>
                <w:color w:val="auto"/>
                <w:sz w:val="22"/>
                <w:szCs w:val="22"/>
              </w:rPr>
              <w:softHyphen/>
            </w:r>
            <w:r w:rsidRPr="00C02EB4">
              <w:rPr>
                <w:color w:val="auto"/>
                <w:sz w:val="22"/>
                <w:szCs w:val="22"/>
              </w:rPr>
              <w:t>LOĢIJAS PALĪGDIENESTS</w:t>
            </w:r>
          </w:p>
        </w:tc>
        <w:tc>
          <w:tcPr>
            <w:tcW w:w="1705" w:type="dxa"/>
            <w:shd w:val="clear" w:color="auto" w:fill="FFFFFF"/>
            <w:noWrap/>
            <w:tcMar>
              <w:top w:w="30" w:type="dxa"/>
              <w:left w:w="30" w:type="dxa"/>
              <w:bottom w:w="30" w:type="dxa"/>
              <w:right w:w="30" w:type="dxa"/>
            </w:tcMar>
            <w:vAlign w:val="center"/>
          </w:tcPr>
          <w:p w14:paraId="0BE40038"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44E90DC7"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3BC2764B" w14:textId="77777777" w:rsidR="002F610F" w:rsidRPr="00C02EB4" w:rsidRDefault="00271DA8">
            <w:pPr>
              <w:rPr>
                <w:color w:val="auto"/>
                <w:sz w:val="22"/>
                <w:szCs w:val="22"/>
              </w:rPr>
            </w:pPr>
            <w:r w:rsidRPr="00C02EB4">
              <w:rPr>
                <w:color w:val="auto"/>
                <w:sz w:val="22"/>
                <w:szCs w:val="22"/>
              </w:rPr>
              <w:t> </w:t>
            </w:r>
          </w:p>
        </w:tc>
      </w:tr>
      <w:tr w:rsidR="00BB30D4" w:rsidRPr="00C02EB4" w14:paraId="73DA34F4" w14:textId="77777777" w:rsidTr="0010151B">
        <w:tc>
          <w:tcPr>
            <w:tcW w:w="526" w:type="dxa"/>
            <w:shd w:val="clear" w:color="auto" w:fill="FFFFFF"/>
            <w:noWrap/>
            <w:tcMar>
              <w:top w:w="30" w:type="dxa"/>
              <w:left w:w="30" w:type="dxa"/>
              <w:bottom w:w="30" w:type="dxa"/>
              <w:right w:w="30" w:type="dxa"/>
            </w:tcMar>
            <w:vAlign w:val="center"/>
          </w:tcPr>
          <w:p w14:paraId="097AC789" w14:textId="77777777" w:rsidR="002F610F" w:rsidRPr="00C02EB4" w:rsidRDefault="00271DA8">
            <w:pPr>
              <w:rPr>
                <w:color w:val="auto"/>
                <w:sz w:val="22"/>
                <w:szCs w:val="22"/>
              </w:rPr>
            </w:pPr>
            <w:r w:rsidRPr="00C02EB4">
              <w:rPr>
                <w:color w:val="auto"/>
                <w:sz w:val="22"/>
                <w:szCs w:val="22"/>
              </w:rPr>
              <w:t>225.</w:t>
            </w:r>
          </w:p>
        </w:tc>
        <w:tc>
          <w:tcPr>
            <w:tcW w:w="9115" w:type="dxa"/>
            <w:gridSpan w:val="5"/>
            <w:shd w:val="clear" w:color="auto" w:fill="FFFFFF"/>
            <w:noWrap/>
            <w:tcMar>
              <w:top w:w="30" w:type="dxa"/>
              <w:left w:w="30" w:type="dxa"/>
              <w:bottom w:w="30" w:type="dxa"/>
              <w:right w:w="30" w:type="dxa"/>
            </w:tcMar>
            <w:vAlign w:val="center"/>
          </w:tcPr>
          <w:p w14:paraId="464583B3" w14:textId="77777777" w:rsidR="002F610F" w:rsidRPr="00C02EB4" w:rsidRDefault="00271DA8">
            <w:pPr>
              <w:jc w:val="center"/>
              <w:rPr>
                <w:b/>
                <w:color w:val="auto"/>
                <w:sz w:val="22"/>
                <w:szCs w:val="22"/>
              </w:rPr>
            </w:pPr>
            <w:r w:rsidRPr="00C02EB4">
              <w:rPr>
                <w:b/>
                <w:color w:val="auto"/>
                <w:sz w:val="22"/>
                <w:szCs w:val="22"/>
              </w:rPr>
              <w:t>402–403 MHz</w:t>
            </w:r>
          </w:p>
        </w:tc>
      </w:tr>
      <w:tr w:rsidR="00BB30D4" w:rsidRPr="00C02EB4" w14:paraId="7326A8B6" w14:textId="77777777" w:rsidTr="0010151B">
        <w:tc>
          <w:tcPr>
            <w:tcW w:w="526" w:type="dxa"/>
            <w:vMerge w:val="restart"/>
            <w:shd w:val="clear" w:color="auto" w:fill="FFFFFF"/>
            <w:noWrap/>
            <w:tcMar>
              <w:top w:w="30" w:type="dxa"/>
              <w:left w:w="30" w:type="dxa"/>
              <w:bottom w:w="30" w:type="dxa"/>
              <w:right w:w="30" w:type="dxa"/>
            </w:tcMar>
            <w:vAlign w:val="center"/>
          </w:tcPr>
          <w:p w14:paraId="152E670F"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30346C03" w14:textId="77777777" w:rsidR="002F610F" w:rsidRPr="00C02EB4" w:rsidRDefault="00271DA8">
            <w:pPr>
              <w:rPr>
                <w:color w:val="auto"/>
                <w:sz w:val="22"/>
                <w:szCs w:val="22"/>
              </w:rPr>
            </w:pPr>
            <w:r w:rsidRPr="00C02EB4">
              <w:rPr>
                <w:color w:val="auto"/>
                <w:sz w:val="22"/>
                <w:szCs w:val="22"/>
              </w:rPr>
              <w:t>ZEMES IZPĒTES SATELĪTU (Zeme–izplatījums)</w:t>
            </w:r>
          </w:p>
          <w:p w14:paraId="66208674" w14:textId="4B73D45A" w:rsidR="002F610F" w:rsidRPr="00C02EB4" w:rsidRDefault="00271DA8">
            <w:pPr>
              <w:rPr>
                <w:color w:val="auto"/>
                <w:sz w:val="22"/>
                <w:szCs w:val="22"/>
              </w:rPr>
            </w:pPr>
            <w:r w:rsidRPr="00C02EB4">
              <w:rPr>
                <w:color w:val="auto"/>
                <w:sz w:val="22"/>
                <w:szCs w:val="22"/>
              </w:rPr>
              <w:t>METEORO</w:t>
            </w:r>
            <w:r w:rsidR="00EB4213" w:rsidRPr="00C02EB4">
              <w:rPr>
                <w:color w:val="auto"/>
                <w:sz w:val="22"/>
                <w:szCs w:val="22"/>
              </w:rPr>
              <w:softHyphen/>
            </w:r>
            <w:r w:rsidRPr="00C02EB4">
              <w:rPr>
                <w:color w:val="auto"/>
                <w:sz w:val="22"/>
                <w:szCs w:val="22"/>
              </w:rPr>
              <w:t>LOĢISKAIS SATELĪTU (Zeme–izplatījums)</w:t>
            </w:r>
          </w:p>
          <w:p w14:paraId="08D30867" w14:textId="77777777" w:rsidR="002F610F" w:rsidRPr="00C02EB4" w:rsidRDefault="00271DA8">
            <w:pPr>
              <w:rPr>
                <w:color w:val="auto"/>
                <w:sz w:val="22"/>
                <w:szCs w:val="22"/>
              </w:rPr>
            </w:pPr>
            <w:r w:rsidRPr="00C02EB4">
              <w:rPr>
                <w:color w:val="auto"/>
                <w:sz w:val="22"/>
                <w:szCs w:val="22"/>
              </w:rPr>
              <w:t>Fiksētais</w:t>
            </w:r>
          </w:p>
          <w:p w14:paraId="22F61F5A" w14:textId="77777777" w:rsidR="002F610F" w:rsidRPr="00C02EB4" w:rsidRDefault="00271DA8">
            <w:pPr>
              <w:rPr>
                <w:color w:val="auto"/>
                <w:sz w:val="22"/>
                <w:szCs w:val="22"/>
              </w:rPr>
            </w:pPr>
            <w:r w:rsidRPr="00C02EB4">
              <w:rPr>
                <w:color w:val="auto"/>
                <w:sz w:val="22"/>
                <w:szCs w:val="22"/>
              </w:rPr>
              <w:t>Mobilais, izņemot gaisa kuģniecības mobilo</w:t>
            </w:r>
          </w:p>
          <w:p w14:paraId="571D818E" w14:textId="65BF5BFB" w:rsidR="002F610F" w:rsidRPr="00C02EB4" w:rsidRDefault="00271DA8">
            <w:pPr>
              <w:rPr>
                <w:color w:val="auto"/>
                <w:sz w:val="22"/>
                <w:szCs w:val="22"/>
              </w:rPr>
            </w:pPr>
            <w:r w:rsidRPr="00C02EB4">
              <w:rPr>
                <w:color w:val="auto"/>
                <w:sz w:val="22"/>
                <w:szCs w:val="22"/>
              </w:rPr>
              <w:t>METEORO</w:t>
            </w:r>
            <w:r w:rsidR="00EB4213" w:rsidRPr="00C02EB4">
              <w:rPr>
                <w:color w:val="auto"/>
                <w:sz w:val="22"/>
                <w:szCs w:val="22"/>
              </w:rPr>
              <w:softHyphen/>
            </w:r>
            <w:r w:rsidRPr="00C02EB4">
              <w:rPr>
                <w:color w:val="auto"/>
                <w:sz w:val="22"/>
                <w:szCs w:val="22"/>
              </w:rPr>
              <w:t>LOĢIJAS PALĪGDIENESTS</w:t>
            </w:r>
          </w:p>
        </w:tc>
        <w:tc>
          <w:tcPr>
            <w:tcW w:w="2000" w:type="dxa"/>
            <w:vMerge w:val="restart"/>
            <w:shd w:val="clear" w:color="auto" w:fill="FFFFFF"/>
            <w:noWrap/>
            <w:tcMar>
              <w:top w:w="30" w:type="dxa"/>
              <w:left w:w="30" w:type="dxa"/>
              <w:bottom w:w="30" w:type="dxa"/>
              <w:right w:w="30" w:type="dxa"/>
            </w:tcMar>
            <w:vAlign w:val="center"/>
          </w:tcPr>
          <w:p w14:paraId="220017D4" w14:textId="77777777" w:rsidR="002F610F" w:rsidRPr="00C02EB4" w:rsidRDefault="00271DA8">
            <w:pPr>
              <w:rPr>
                <w:color w:val="auto"/>
                <w:sz w:val="22"/>
                <w:szCs w:val="22"/>
              </w:rPr>
            </w:pPr>
            <w:r w:rsidRPr="00C02EB4">
              <w:rPr>
                <w:color w:val="auto"/>
                <w:sz w:val="22"/>
                <w:szCs w:val="22"/>
              </w:rPr>
              <w:t>ZEMES IZPĒTES SATELĪTU (Zeme–izplatījums)</w:t>
            </w:r>
          </w:p>
          <w:p w14:paraId="789EE16D" w14:textId="170D26DA" w:rsidR="002F610F" w:rsidRPr="00C02EB4" w:rsidRDefault="00271DA8">
            <w:pPr>
              <w:rPr>
                <w:color w:val="auto"/>
                <w:sz w:val="22"/>
                <w:szCs w:val="22"/>
              </w:rPr>
            </w:pPr>
            <w:r w:rsidRPr="00C02EB4">
              <w:rPr>
                <w:color w:val="auto"/>
                <w:sz w:val="22"/>
                <w:szCs w:val="22"/>
              </w:rPr>
              <w:t>METEORO</w:t>
            </w:r>
            <w:r w:rsidR="00EB4213" w:rsidRPr="00C02EB4">
              <w:rPr>
                <w:color w:val="auto"/>
                <w:sz w:val="22"/>
                <w:szCs w:val="22"/>
              </w:rPr>
              <w:softHyphen/>
            </w:r>
            <w:r w:rsidRPr="00C02EB4">
              <w:rPr>
                <w:color w:val="auto"/>
                <w:sz w:val="22"/>
                <w:szCs w:val="22"/>
              </w:rPr>
              <w:t>LOĢISKAIS SATELĪTU (Zeme–izplatījums)</w:t>
            </w:r>
          </w:p>
          <w:p w14:paraId="023B0265" w14:textId="77777777" w:rsidR="002F610F" w:rsidRPr="00C02EB4" w:rsidRDefault="00271DA8">
            <w:pPr>
              <w:rPr>
                <w:color w:val="auto"/>
                <w:sz w:val="22"/>
                <w:szCs w:val="22"/>
              </w:rPr>
            </w:pPr>
            <w:r w:rsidRPr="00C02EB4">
              <w:rPr>
                <w:color w:val="auto"/>
                <w:sz w:val="22"/>
                <w:szCs w:val="22"/>
              </w:rPr>
              <w:t>Mobilais, izņemot gaisa kuģniecības mobilo</w:t>
            </w:r>
          </w:p>
          <w:p w14:paraId="2CD79078" w14:textId="1B385060" w:rsidR="002F610F" w:rsidRPr="00C02EB4" w:rsidRDefault="00271DA8">
            <w:pPr>
              <w:rPr>
                <w:color w:val="auto"/>
                <w:sz w:val="22"/>
                <w:szCs w:val="22"/>
              </w:rPr>
            </w:pPr>
            <w:r w:rsidRPr="00C02EB4">
              <w:rPr>
                <w:color w:val="auto"/>
                <w:sz w:val="22"/>
                <w:szCs w:val="22"/>
              </w:rPr>
              <w:t>METEORO</w:t>
            </w:r>
            <w:r w:rsidR="00EB4213" w:rsidRPr="00C02EB4">
              <w:rPr>
                <w:color w:val="auto"/>
                <w:sz w:val="22"/>
                <w:szCs w:val="22"/>
              </w:rPr>
              <w:softHyphen/>
            </w:r>
            <w:r w:rsidRPr="00C02EB4">
              <w:rPr>
                <w:color w:val="auto"/>
                <w:sz w:val="22"/>
                <w:szCs w:val="22"/>
              </w:rPr>
              <w:t>LOĢIJAS PALĪGDIENESTS</w:t>
            </w:r>
          </w:p>
        </w:tc>
        <w:tc>
          <w:tcPr>
            <w:tcW w:w="1705" w:type="dxa"/>
            <w:shd w:val="clear" w:color="auto" w:fill="FFFFFF"/>
            <w:noWrap/>
            <w:tcMar>
              <w:top w:w="30" w:type="dxa"/>
              <w:left w:w="30" w:type="dxa"/>
              <w:bottom w:w="30" w:type="dxa"/>
              <w:right w:w="30" w:type="dxa"/>
            </w:tcMar>
            <w:vAlign w:val="center"/>
          </w:tcPr>
          <w:p w14:paraId="64CE12C7"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50B33C33"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07195D8D" w14:textId="77777777" w:rsidR="002F610F" w:rsidRPr="00C02EB4" w:rsidRDefault="00271DA8">
            <w:pPr>
              <w:rPr>
                <w:color w:val="auto"/>
                <w:sz w:val="22"/>
                <w:szCs w:val="22"/>
              </w:rPr>
            </w:pPr>
            <w:r w:rsidRPr="00C02EB4">
              <w:rPr>
                <w:color w:val="auto"/>
                <w:sz w:val="22"/>
                <w:szCs w:val="22"/>
              </w:rPr>
              <w:t>Privātie elektronisko sakaru tīkli</w:t>
            </w:r>
          </w:p>
        </w:tc>
      </w:tr>
      <w:tr w:rsidR="00BB30D4" w:rsidRPr="00C02EB4" w14:paraId="714BE3F4" w14:textId="77777777" w:rsidTr="0010151B">
        <w:tc>
          <w:tcPr>
            <w:tcW w:w="526" w:type="dxa"/>
            <w:vMerge/>
            <w:shd w:val="clear" w:color="auto" w:fill="FFFFFF"/>
            <w:noWrap/>
            <w:tcMar>
              <w:top w:w="30" w:type="dxa"/>
              <w:left w:w="30" w:type="dxa"/>
              <w:bottom w:w="30" w:type="dxa"/>
              <w:right w:w="30" w:type="dxa"/>
            </w:tcMar>
            <w:vAlign w:val="center"/>
          </w:tcPr>
          <w:p w14:paraId="2D233AB1"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B8F536B"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48015C7"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0D027F8" w14:textId="77777777" w:rsidR="002F610F" w:rsidRPr="00C02EB4" w:rsidRDefault="00271DA8">
            <w:pPr>
              <w:rPr>
                <w:color w:val="auto"/>
                <w:sz w:val="22"/>
                <w:szCs w:val="22"/>
              </w:rPr>
            </w:pPr>
            <w:r w:rsidRPr="00C02EB4">
              <w:rPr>
                <w:color w:val="auto"/>
                <w:sz w:val="22"/>
                <w:szCs w:val="22"/>
              </w:rPr>
              <w:t>SRD: 402-405 MHz</w:t>
            </w:r>
          </w:p>
        </w:tc>
        <w:tc>
          <w:tcPr>
            <w:tcW w:w="1902" w:type="dxa"/>
            <w:shd w:val="clear" w:color="auto" w:fill="FFFFFF"/>
            <w:noWrap/>
            <w:tcMar>
              <w:top w:w="30" w:type="dxa"/>
              <w:left w:w="30" w:type="dxa"/>
              <w:bottom w:w="30" w:type="dxa"/>
              <w:right w:w="30" w:type="dxa"/>
            </w:tcMar>
            <w:vAlign w:val="center"/>
          </w:tcPr>
          <w:p w14:paraId="0C9A232C" w14:textId="0F41755F"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10440CCE" w14:textId="1F31273B" w:rsidR="002F610F" w:rsidRPr="00C02EB4" w:rsidRDefault="00271DA8">
            <w:pPr>
              <w:rPr>
                <w:color w:val="auto"/>
                <w:sz w:val="22"/>
                <w:szCs w:val="22"/>
              </w:rPr>
            </w:pPr>
            <w:r w:rsidRPr="00C02EB4">
              <w:rPr>
                <w:color w:val="auto"/>
                <w:sz w:val="22"/>
                <w:szCs w:val="22"/>
              </w:rPr>
              <w:t>ERC/DEC/(01)17 – ERC 2001</w:t>
            </w:r>
            <w:r w:rsidR="00745780" w:rsidRPr="00C02EB4">
              <w:rPr>
                <w:color w:val="auto"/>
                <w:sz w:val="22"/>
                <w:szCs w:val="22"/>
              </w:rPr>
              <w:t>. </w:t>
            </w:r>
            <w:r w:rsidRPr="00C02EB4">
              <w:rPr>
                <w:color w:val="auto"/>
                <w:sz w:val="22"/>
                <w:szCs w:val="22"/>
              </w:rPr>
              <w:t>gada 12</w:t>
            </w:r>
            <w:r w:rsidR="00745780" w:rsidRPr="00C02EB4">
              <w:rPr>
                <w:color w:val="auto"/>
                <w:sz w:val="22"/>
                <w:szCs w:val="22"/>
              </w:rPr>
              <w:t>. </w:t>
            </w:r>
            <w:r w:rsidRPr="00C02EB4">
              <w:rPr>
                <w:color w:val="auto"/>
                <w:sz w:val="22"/>
                <w:szCs w:val="22"/>
              </w:rPr>
              <w:t>marta lēmums par 402</w:t>
            </w:r>
            <w:r w:rsidR="00745780" w:rsidRPr="00C02EB4">
              <w:rPr>
                <w:color w:val="auto"/>
                <w:sz w:val="22"/>
                <w:szCs w:val="22"/>
              </w:rPr>
              <w:t>–</w:t>
            </w:r>
            <w:r w:rsidRPr="00C02EB4">
              <w:rPr>
                <w:color w:val="auto"/>
                <w:sz w:val="22"/>
                <w:szCs w:val="22"/>
              </w:rPr>
              <w:t>405 MHz radiofrekvenču joslā darbojošos sevišķi mazas jaudas aktīvo medicīnisko implantu harmonizētajām radiofrekvencēm, tehniskajiem parametriem un atbrīvošanu no individuālajām atļaujām</w:t>
            </w:r>
          </w:p>
          <w:p w14:paraId="1DABE8B2" w14:textId="77777777" w:rsidR="002F610F" w:rsidRPr="00C02EB4" w:rsidRDefault="00271DA8">
            <w:pPr>
              <w:rPr>
                <w:color w:val="auto"/>
                <w:sz w:val="22"/>
                <w:szCs w:val="22"/>
              </w:rPr>
            </w:pPr>
            <w:r w:rsidRPr="00C02EB4">
              <w:rPr>
                <w:color w:val="auto"/>
                <w:sz w:val="22"/>
                <w:szCs w:val="22"/>
              </w:rPr>
              <w:t>ERC/REC 70-03 - Par maza darbības attāluma ierīču (SRD) lietošanu</w:t>
            </w:r>
          </w:p>
          <w:p w14:paraId="670AAE6F" w14:textId="095989D9" w:rsidR="002F610F" w:rsidRPr="00C02EB4" w:rsidRDefault="00271DA8">
            <w:pPr>
              <w:rPr>
                <w:color w:val="auto"/>
                <w:sz w:val="22"/>
                <w:szCs w:val="22"/>
              </w:rPr>
            </w:pPr>
            <w:r w:rsidRPr="00C02EB4">
              <w:rPr>
                <w:color w:val="auto"/>
                <w:sz w:val="22"/>
                <w:szCs w:val="22"/>
              </w:rPr>
              <w:t>Komisijas 2006</w:t>
            </w:r>
            <w:r w:rsidR="00745780" w:rsidRPr="00C02EB4">
              <w:rPr>
                <w:color w:val="auto"/>
                <w:sz w:val="22"/>
                <w:szCs w:val="22"/>
              </w:rPr>
              <w:t>. </w:t>
            </w:r>
            <w:r w:rsidRPr="00C02EB4">
              <w:rPr>
                <w:color w:val="auto"/>
                <w:sz w:val="22"/>
                <w:szCs w:val="22"/>
              </w:rPr>
              <w:t>gada 9</w:t>
            </w:r>
            <w:r w:rsidR="00745780" w:rsidRPr="00C02EB4">
              <w:rPr>
                <w:color w:val="auto"/>
                <w:sz w:val="22"/>
                <w:szCs w:val="22"/>
              </w:rPr>
              <w:t>. </w:t>
            </w:r>
            <w:r w:rsidRPr="00C02EB4">
              <w:rPr>
                <w:color w:val="auto"/>
                <w:sz w:val="22"/>
                <w:szCs w:val="22"/>
              </w:rPr>
              <w:t>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FD2B3E4" w14:textId="77777777" w:rsidR="002F610F" w:rsidRPr="00C02EB4" w:rsidRDefault="00271DA8">
            <w:pPr>
              <w:rPr>
                <w:color w:val="auto"/>
                <w:sz w:val="22"/>
                <w:szCs w:val="22"/>
              </w:rPr>
            </w:pPr>
            <w:r w:rsidRPr="00C02EB4">
              <w:rPr>
                <w:color w:val="auto"/>
                <w:sz w:val="22"/>
                <w:szCs w:val="22"/>
              </w:rPr>
              <w:t>Aktīvi medicīniskie implanti</w:t>
            </w:r>
          </w:p>
        </w:tc>
      </w:tr>
      <w:tr w:rsidR="00BB30D4" w:rsidRPr="00C02EB4" w14:paraId="43BA0279" w14:textId="77777777" w:rsidTr="0010151B">
        <w:tc>
          <w:tcPr>
            <w:tcW w:w="526" w:type="dxa"/>
            <w:shd w:val="clear" w:color="auto" w:fill="FFFFFF"/>
            <w:noWrap/>
            <w:tcMar>
              <w:top w:w="30" w:type="dxa"/>
              <w:left w:w="30" w:type="dxa"/>
              <w:bottom w:w="30" w:type="dxa"/>
              <w:right w:w="30" w:type="dxa"/>
            </w:tcMar>
            <w:vAlign w:val="center"/>
          </w:tcPr>
          <w:p w14:paraId="0774F557" w14:textId="77777777" w:rsidR="002F610F" w:rsidRPr="00C02EB4" w:rsidRDefault="00271DA8">
            <w:pPr>
              <w:rPr>
                <w:color w:val="auto"/>
                <w:sz w:val="22"/>
                <w:szCs w:val="22"/>
              </w:rPr>
            </w:pPr>
            <w:r w:rsidRPr="00C02EB4">
              <w:rPr>
                <w:color w:val="auto"/>
                <w:sz w:val="22"/>
                <w:szCs w:val="22"/>
              </w:rPr>
              <w:t>226.</w:t>
            </w:r>
          </w:p>
        </w:tc>
        <w:tc>
          <w:tcPr>
            <w:tcW w:w="9115" w:type="dxa"/>
            <w:gridSpan w:val="5"/>
            <w:shd w:val="clear" w:color="auto" w:fill="FFFFFF"/>
            <w:noWrap/>
            <w:tcMar>
              <w:top w:w="30" w:type="dxa"/>
              <w:left w:w="30" w:type="dxa"/>
              <w:bottom w:w="30" w:type="dxa"/>
              <w:right w:w="30" w:type="dxa"/>
            </w:tcMar>
            <w:vAlign w:val="center"/>
          </w:tcPr>
          <w:p w14:paraId="2CF4BB16" w14:textId="77777777" w:rsidR="002F610F" w:rsidRPr="00C02EB4" w:rsidRDefault="00271DA8">
            <w:pPr>
              <w:jc w:val="center"/>
              <w:rPr>
                <w:b/>
                <w:color w:val="auto"/>
                <w:sz w:val="22"/>
                <w:szCs w:val="22"/>
              </w:rPr>
            </w:pPr>
            <w:r w:rsidRPr="00C02EB4">
              <w:rPr>
                <w:b/>
                <w:color w:val="auto"/>
                <w:sz w:val="22"/>
                <w:szCs w:val="22"/>
              </w:rPr>
              <w:t>403–406 MHz</w:t>
            </w:r>
          </w:p>
        </w:tc>
      </w:tr>
      <w:tr w:rsidR="00BB30D4" w:rsidRPr="00C02EB4" w14:paraId="69B0AE10" w14:textId="77777777" w:rsidTr="0010151B">
        <w:tc>
          <w:tcPr>
            <w:tcW w:w="526" w:type="dxa"/>
            <w:vMerge w:val="restart"/>
            <w:shd w:val="clear" w:color="auto" w:fill="FFFFFF"/>
            <w:noWrap/>
            <w:tcMar>
              <w:top w:w="30" w:type="dxa"/>
              <w:left w:w="30" w:type="dxa"/>
              <w:bottom w:w="30" w:type="dxa"/>
              <w:right w:w="30" w:type="dxa"/>
            </w:tcMar>
            <w:vAlign w:val="center"/>
          </w:tcPr>
          <w:p w14:paraId="51FDC0BC"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0ED7D1E7" w14:textId="77777777" w:rsidR="002F610F" w:rsidRPr="00C02EB4" w:rsidRDefault="00271DA8">
            <w:pPr>
              <w:rPr>
                <w:color w:val="auto"/>
                <w:sz w:val="22"/>
                <w:szCs w:val="22"/>
              </w:rPr>
            </w:pPr>
            <w:r w:rsidRPr="00C02EB4">
              <w:rPr>
                <w:color w:val="auto"/>
                <w:sz w:val="22"/>
                <w:szCs w:val="22"/>
              </w:rPr>
              <w:t>Fiksētais</w:t>
            </w:r>
          </w:p>
          <w:p w14:paraId="089C4A16" w14:textId="77777777" w:rsidR="002F610F" w:rsidRPr="00C02EB4" w:rsidRDefault="00271DA8">
            <w:pPr>
              <w:rPr>
                <w:color w:val="auto"/>
                <w:sz w:val="22"/>
                <w:szCs w:val="22"/>
              </w:rPr>
            </w:pPr>
            <w:r w:rsidRPr="00C02EB4">
              <w:rPr>
                <w:color w:val="auto"/>
                <w:sz w:val="22"/>
                <w:szCs w:val="22"/>
              </w:rPr>
              <w:t>Mobilais, izņemot gaisa kuģniecības mobilo</w:t>
            </w:r>
          </w:p>
          <w:p w14:paraId="6ED2E630" w14:textId="77926BD5" w:rsidR="002F610F" w:rsidRPr="00C02EB4" w:rsidRDefault="00271DA8">
            <w:pPr>
              <w:rPr>
                <w:color w:val="auto"/>
                <w:sz w:val="22"/>
                <w:szCs w:val="22"/>
              </w:rPr>
            </w:pPr>
            <w:r w:rsidRPr="00C02EB4">
              <w:rPr>
                <w:color w:val="auto"/>
                <w:sz w:val="22"/>
                <w:szCs w:val="22"/>
              </w:rPr>
              <w:t>METEORO</w:t>
            </w:r>
            <w:r w:rsidR="00EB4213" w:rsidRPr="00C02EB4">
              <w:rPr>
                <w:color w:val="auto"/>
                <w:sz w:val="22"/>
                <w:szCs w:val="22"/>
              </w:rPr>
              <w:softHyphen/>
            </w:r>
            <w:r w:rsidRPr="00C02EB4">
              <w:rPr>
                <w:color w:val="auto"/>
                <w:sz w:val="22"/>
                <w:szCs w:val="22"/>
              </w:rPr>
              <w:t>LOĢIJAS PALĪGDIENESTS</w:t>
            </w:r>
          </w:p>
        </w:tc>
        <w:tc>
          <w:tcPr>
            <w:tcW w:w="2000" w:type="dxa"/>
            <w:vMerge w:val="restart"/>
            <w:shd w:val="clear" w:color="auto" w:fill="FFFFFF"/>
            <w:noWrap/>
            <w:tcMar>
              <w:top w:w="30" w:type="dxa"/>
              <w:left w:w="30" w:type="dxa"/>
              <w:bottom w:w="30" w:type="dxa"/>
              <w:right w:w="30" w:type="dxa"/>
            </w:tcMar>
            <w:vAlign w:val="center"/>
          </w:tcPr>
          <w:p w14:paraId="2BD5A21F" w14:textId="77777777" w:rsidR="002F610F" w:rsidRPr="00C02EB4" w:rsidRDefault="00271DA8">
            <w:pPr>
              <w:rPr>
                <w:color w:val="auto"/>
                <w:sz w:val="22"/>
                <w:szCs w:val="22"/>
              </w:rPr>
            </w:pPr>
            <w:r w:rsidRPr="00C02EB4">
              <w:rPr>
                <w:color w:val="auto"/>
                <w:sz w:val="22"/>
                <w:szCs w:val="22"/>
              </w:rPr>
              <w:t>Mobilais, izņemot gaisa kuģniecības mobilo</w:t>
            </w:r>
          </w:p>
          <w:p w14:paraId="3DB93B48" w14:textId="6E24F128" w:rsidR="002F610F" w:rsidRPr="00C02EB4" w:rsidRDefault="00271DA8">
            <w:pPr>
              <w:rPr>
                <w:color w:val="auto"/>
                <w:sz w:val="22"/>
                <w:szCs w:val="22"/>
              </w:rPr>
            </w:pPr>
            <w:r w:rsidRPr="00C02EB4">
              <w:rPr>
                <w:color w:val="auto"/>
                <w:sz w:val="22"/>
                <w:szCs w:val="22"/>
              </w:rPr>
              <w:t>METEORO</w:t>
            </w:r>
            <w:r w:rsidR="00EB4213" w:rsidRPr="00C02EB4">
              <w:rPr>
                <w:color w:val="auto"/>
                <w:sz w:val="22"/>
                <w:szCs w:val="22"/>
              </w:rPr>
              <w:softHyphen/>
            </w:r>
            <w:r w:rsidRPr="00C02EB4">
              <w:rPr>
                <w:color w:val="auto"/>
                <w:sz w:val="22"/>
                <w:szCs w:val="22"/>
              </w:rPr>
              <w:t>LOĢIJAS PALĪGDIENESTS</w:t>
            </w:r>
          </w:p>
        </w:tc>
        <w:tc>
          <w:tcPr>
            <w:tcW w:w="1705" w:type="dxa"/>
            <w:shd w:val="clear" w:color="auto" w:fill="FFFFFF"/>
            <w:noWrap/>
            <w:tcMar>
              <w:top w:w="30" w:type="dxa"/>
              <w:left w:w="30" w:type="dxa"/>
              <w:bottom w:w="30" w:type="dxa"/>
              <w:right w:w="30" w:type="dxa"/>
            </w:tcMar>
            <w:vAlign w:val="center"/>
          </w:tcPr>
          <w:p w14:paraId="0623FF98" w14:textId="77777777" w:rsidR="002F610F" w:rsidRPr="00C02EB4" w:rsidRDefault="00271DA8">
            <w:pPr>
              <w:rPr>
                <w:color w:val="auto"/>
                <w:sz w:val="22"/>
                <w:szCs w:val="22"/>
              </w:rPr>
            </w:pPr>
            <w:r w:rsidRPr="00C02EB4">
              <w:rPr>
                <w:color w:val="auto"/>
                <w:sz w:val="22"/>
                <w:szCs w:val="22"/>
              </w:rPr>
              <w:t>Radiozondes: 403 MHz</w:t>
            </w:r>
          </w:p>
        </w:tc>
        <w:tc>
          <w:tcPr>
            <w:tcW w:w="1902" w:type="dxa"/>
            <w:shd w:val="clear" w:color="auto" w:fill="FFFFFF"/>
            <w:noWrap/>
            <w:tcMar>
              <w:top w:w="30" w:type="dxa"/>
              <w:left w:w="30" w:type="dxa"/>
              <w:bottom w:w="30" w:type="dxa"/>
              <w:right w:w="30" w:type="dxa"/>
            </w:tcMar>
            <w:vAlign w:val="center"/>
          </w:tcPr>
          <w:p w14:paraId="2E1113CE"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60319868" w14:textId="77777777" w:rsidR="002F610F" w:rsidRPr="00C02EB4" w:rsidRDefault="00271DA8">
            <w:pPr>
              <w:rPr>
                <w:color w:val="auto"/>
                <w:sz w:val="22"/>
                <w:szCs w:val="22"/>
              </w:rPr>
            </w:pPr>
            <w:r w:rsidRPr="00C02EB4">
              <w:rPr>
                <w:color w:val="auto"/>
                <w:sz w:val="22"/>
                <w:szCs w:val="22"/>
              </w:rPr>
              <w:t> </w:t>
            </w:r>
          </w:p>
        </w:tc>
      </w:tr>
      <w:tr w:rsidR="00BB30D4" w:rsidRPr="00C02EB4" w14:paraId="0D84B63F" w14:textId="77777777" w:rsidTr="0010151B">
        <w:tc>
          <w:tcPr>
            <w:tcW w:w="526" w:type="dxa"/>
            <w:vMerge/>
            <w:shd w:val="clear" w:color="auto" w:fill="FFFFFF"/>
            <w:noWrap/>
            <w:tcMar>
              <w:top w:w="30" w:type="dxa"/>
              <w:left w:w="30" w:type="dxa"/>
              <w:bottom w:w="30" w:type="dxa"/>
              <w:right w:w="30" w:type="dxa"/>
            </w:tcMar>
            <w:vAlign w:val="center"/>
          </w:tcPr>
          <w:p w14:paraId="3A128550"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3911E4F"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144AB25"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2667A63"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107220E7"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0564F7D7" w14:textId="77777777" w:rsidR="002F610F" w:rsidRPr="00C02EB4" w:rsidRDefault="00271DA8">
            <w:pPr>
              <w:rPr>
                <w:color w:val="auto"/>
                <w:sz w:val="22"/>
                <w:szCs w:val="22"/>
              </w:rPr>
            </w:pPr>
            <w:r w:rsidRPr="00C02EB4">
              <w:rPr>
                <w:color w:val="auto"/>
                <w:sz w:val="22"/>
                <w:szCs w:val="22"/>
              </w:rPr>
              <w:t>Privātie elektronisko sakaru tīkli</w:t>
            </w:r>
          </w:p>
        </w:tc>
      </w:tr>
      <w:tr w:rsidR="00BB30D4" w:rsidRPr="00C02EB4" w14:paraId="452757A4" w14:textId="77777777" w:rsidTr="0010151B">
        <w:tc>
          <w:tcPr>
            <w:tcW w:w="526" w:type="dxa"/>
            <w:vMerge/>
            <w:shd w:val="clear" w:color="auto" w:fill="FFFFFF"/>
            <w:noWrap/>
            <w:tcMar>
              <w:top w:w="30" w:type="dxa"/>
              <w:left w:w="30" w:type="dxa"/>
              <w:bottom w:w="30" w:type="dxa"/>
              <w:right w:w="30" w:type="dxa"/>
            </w:tcMar>
            <w:vAlign w:val="center"/>
          </w:tcPr>
          <w:p w14:paraId="375038C6"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B9ECC03"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6055EE4"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7161577" w14:textId="77777777" w:rsidR="002F610F" w:rsidRPr="00C02EB4" w:rsidRDefault="00271DA8">
            <w:pPr>
              <w:rPr>
                <w:color w:val="auto"/>
                <w:sz w:val="22"/>
                <w:szCs w:val="22"/>
              </w:rPr>
            </w:pPr>
            <w:r w:rsidRPr="00C02EB4">
              <w:rPr>
                <w:color w:val="auto"/>
                <w:sz w:val="22"/>
                <w:szCs w:val="22"/>
              </w:rPr>
              <w:t>SRD: 402-405 MHz</w:t>
            </w:r>
          </w:p>
        </w:tc>
        <w:tc>
          <w:tcPr>
            <w:tcW w:w="1902" w:type="dxa"/>
            <w:shd w:val="clear" w:color="auto" w:fill="FFFFFF"/>
            <w:noWrap/>
            <w:tcMar>
              <w:top w:w="30" w:type="dxa"/>
              <w:left w:w="30" w:type="dxa"/>
              <w:bottom w:w="30" w:type="dxa"/>
              <w:right w:w="30" w:type="dxa"/>
            </w:tcMar>
            <w:vAlign w:val="center"/>
          </w:tcPr>
          <w:p w14:paraId="75423864" w14:textId="5642D7EA"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087A3D15" w14:textId="14C664A9" w:rsidR="002F610F" w:rsidRPr="00C02EB4" w:rsidRDefault="00271DA8">
            <w:pPr>
              <w:rPr>
                <w:color w:val="auto"/>
                <w:sz w:val="22"/>
                <w:szCs w:val="22"/>
              </w:rPr>
            </w:pPr>
            <w:r w:rsidRPr="00C02EB4">
              <w:rPr>
                <w:color w:val="auto"/>
                <w:sz w:val="22"/>
                <w:szCs w:val="22"/>
              </w:rPr>
              <w:t>ERC/DEC/(01)17 – ERC 2001</w:t>
            </w:r>
            <w:r w:rsidR="00745780" w:rsidRPr="00C02EB4">
              <w:rPr>
                <w:color w:val="auto"/>
                <w:sz w:val="22"/>
                <w:szCs w:val="22"/>
              </w:rPr>
              <w:t>. </w:t>
            </w:r>
            <w:r w:rsidRPr="00C02EB4">
              <w:rPr>
                <w:color w:val="auto"/>
                <w:sz w:val="22"/>
                <w:szCs w:val="22"/>
              </w:rPr>
              <w:t>gada 12</w:t>
            </w:r>
            <w:r w:rsidR="00745780" w:rsidRPr="00C02EB4">
              <w:rPr>
                <w:color w:val="auto"/>
                <w:sz w:val="22"/>
                <w:szCs w:val="22"/>
              </w:rPr>
              <w:t>. </w:t>
            </w:r>
            <w:r w:rsidRPr="00C02EB4">
              <w:rPr>
                <w:color w:val="auto"/>
                <w:sz w:val="22"/>
                <w:szCs w:val="22"/>
              </w:rPr>
              <w:t>marta lēmums par 402–405 MHz radiofrekvenču joslā darbojošos sevišķi mazas jaudas aktīvo medicīnisko implantu harmonizētajām radiofrekvencēm, tehniskajiem parametriem un atbrīvošanu no individuālajām atļaujām</w:t>
            </w:r>
          </w:p>
          <w:p w14:paraId="5485FFB5" w14:textId="77777777" w:rsidR="002F610F" w:rsidRPr="00C02EB4" w:rsidRDefault="00271DA8">
            <w:pPr>
              <w:rPr>
                <w:color w:val="auto"/>
                <w:sz w:val="22"/>
                <w:szCs w:val="22"/>
              </w:rPr>
            </w:pPr>
            <w:r w:rsidRPr="00C02EB4">
              <w:rPr>
                <w:color w:val="auto"/>
                <w:sz w:val="22"/>
                <w:szCs w:val="22"/>
              </w:rPr>
              <w:t>ERC/REC 70-03 - Par maza darbības attāluma ierīču (SRD) lietošanu</w:t>
            </w:r>
          </w:p>
          <w:p w14:paraId="33AF9B9F" w14:textId="0412C54E"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2F1E692" w14:textId="77777777" w:rsidR="002F610F" w:rsidRPr="00C02EB4" w:rsidRDefault="00271DA8">
            <w:pPr>
              <w:rPr>
                <w:color w:val="auto"/>
                <w:sz w:val="22"/>
                <w:szCs w:val="22"/>
              </w:rPr>
            </w:pPr>
            <w:r w:rsidRPr="00C02EB4">
              <w:rPr>
                <w:color w:val="auto"/>
                <w:sz w:val="22"/>
                <w:szCs w:val="22"/>
              </w:rPr>
              <w:t>Aktīvi medicīniskie implanti</w:t>
            </w:r>
          </w:p>
        </w:tc>
      </w:tr>
      <w:tr w:rsidR="00BB30D4" w:rsidRPr="00C02EB4" w14:paraId="080E27F2" w14:textId="77777777" w:rsidTr="0010151B">
        <w:tc>
          <w:tcPr>
            <w:tcW w:w="526" w:type="dxa"/>
            <w:shd w:val="clear" w:color="auto" w:fill="FFFFFF"/>
            <w:noWrap/>
            <w:tcMar>
              <w:top w:w="30" w:type="dxa"/>
              <w:left w:w="30" w:type="dxa"/>
              <w:bottom w:w="30" w:type="dxa"/>
              <w:right w:w="30" w:type="dxa"/>
            </w:tcMar>
            <w:vAlign w:val="center"/>
          </w:tcPr>
          <w:p w14:paraId="1159F7F0" w14:textId="77777777" w:rsidR="002F610F" w:rsidRPr="00C02EB4" w:rsidRDefault="00271DA8">
            <w:pPr>
              <w:rPr>
                <w:color w:val="auto"/>
                <w:sz w:val="22"/>
                <w:szCs w:val="22"/>
              </w:rPr>
            </w:pPr>
            <w:r w:rsidRPr="00C02EB4">
              <w:rPr>
                <w:color w:val="auto"/>
                <w:sz w:val="22"/>
                <w:szCs w:val="22"/>
              </w:rPr>
              <w:t>227.</w:t>
            </w:r>
          </w:p>
        </w:tc>
        <w:tc>
          <w:tcPr>
            <w:tcW w:w="9115" w:type="dxa"/>
            <w:gridSpan w:val="5"/>
            <w:shd w:val="clear" w:color="auto" w:fill="FFFFFF"/>
            <w:noWrap/>
            <w:tcMar>
              <w:top w:w="30" w:type="dxa"/>
              <w:left w:w="30" w:type="dxa"/>
              <w:bottom w:w="30" w:type="dxa"/>
              <w:right w:w="30" w:type="dxa"/>
            </w:tcMar>
            <w:vAlign w:val="center"/>
          </w:tcPr>
          <w:p w14:paraId="43895EFF" w14:textId="77777777" w:rsidR="002F610F" w:rsidRPr="00C02EB4" w:rsidRDefault="00271DA8">
            <w:pPr>
              <w:jc w:val="center"/>
              <w:rPr>
                <w:b/>
                <w:color w:val="auto"/>
                <w:sz w:val="22"/>
                <w:szCs w:val="22"/>
              </w:rPr>
            </w:pPr>
            <w:r w:rsidRPr="00C02EB4">
              <w:rPr>
                <w:b/>
                <w:color w:val="auto"/>
                <w:sz w:val="22"/>
                <w:szCs w:val="22"/>
              </w:rPr>
              <w:t>406–406,1 MHz</w:t>
            </w:r>
          </w:p>
        </w:tc>
      </w:tr>
      <w:tr w:rsidR="00BB30D4" w:rsidRPr="00C02EB4" w14:paraId="01B3FDB0" w14:textId="77777777" w:rsidTr="0010151B">
        <w:tc>
          <w:tcPr>
            <w:tcW w:w="526" w:type="dxa"/>
            <w:vMerge w:val="restart"/>
            <w:shd w:val="clear" w:color="auto" w:fill="FFFFFF"/>
            <w:noWrap/>
            <w:tcMar>
              <w:top w:w="30" w:type="dxa"/>
              <w:left w:w="30" w:type="dxa"/>
              <w:bottom w:w="30" w:type="dxa"/>
              <w:right w:w="30" w:type="dxa"/>
            </w:tcMar>
            <w:vAlign w:val="center"/>
          </w:tcPr>
          <w:p w14:paraId="221F1115"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1CDF25E0" w14:textId="77777777" w:rsidR="002F610F" w:rsidRPr="00C02EB4" w:rsidRDefault="00271DA8">
            <w:pPr>
              <w:rPr>
                <w:color w:val="auto"/>
                <w:sz w:val="22"/>
                <w:szCs w:val="22"/>
              </w:rPr>
            </w:pPr>
            <w:r w:rsidRPr="00C02EB4">
              <w:rPr>
                <w:color w:val="auto"/>
                <w:sz w:val="22"/>
                <w:szCs w:val="22"/>
              </w:rPr>
              <w:t>5.266 5.267</w:t>
            </w:r>
          </w:p>
          <w:p w14:paraId="37BCD4A6" w14:textId="77777777" w:rsidR="002F610F" w:rsidRPr="00C02EB4" w:rsidRDefault="00271DA8">
            <w:pPr>
              <w:rPr>
                <w:color w:val="auto"/>
                <w:sz w:val="22"/>
                <w:szCs w:val="22"/>
              </w:rPr>
            </w:pPr>
            <w:r w:rsidRPr="00C02EB4">
              <w:rPr>
                <w:color w:val="auto"/>
                <w:sz w:val="22"/>
                <w:szCs w:val="22"/>
              </w:rPr>
              <w:t>MOBILAIS SATELĪTU (Zeme–izplatījums)</w:t>
            </w:r>
          </w:p>
        </w:tc>
        <w:tc>
          <w:tcPr>
            <w:tcW w:w="2000" w:type="dxa"/>
            <w:vMerge w:val="restart"/>
            <w:shd w:val="clear" w:color="auto" w:fill="FFFFFF"/>
            <w:noWrap/>
            <w:tcMar>
              <w:top w:w="30" w:type="dxa"/>
              <w:left w:w="30" w:type="dxa"/>
              <w:bottom w:w="30" w:type="dxa"/>
              <w:right w:w="30" w:type="dxa"/>
            </w:tcMar>
            <w:vAlign w:val="center"/>
          </w:tcPr>
          <w:p w14:paraId="6236A8B6" w14:textId="77777777" w:rsidR="002F610F" w:rsidRPr="00C02EB4" w:rsidRDefault="00271DA8">
            <w:pPr>
              <w:rPr>
                <w:color w:val="auto"/>
                <w:sz w:val="22"/>
                <w:szCs w:val="22"/>
              </w:rPr>
            </w:pPr>
            <w:r w:rsidRPr="00C02EB4">
              <w:rPr>
                <w:color w:val="auto"/>
                <w:sz w:val="22"/>
                <w:szCs w:val="22"/>
              </w:rPr>
              <w:t>5.266 5.267</w:t>
            </w:r>
          </w:p>
          <w:p w14:paraId="65F34819" w14:textId="77777777" w:rsidR="002F610F" w:rsidRPr="00C02EB4" w:rsidRDefault="00271DA8">
            <w:pPr>
              <w:rPr>
                <w:color w:val="auto"/>
                <w:sz w:val="22"/>
                <w:szCs w:val="22"/>
              </w:rPr>
            </w:pPr>
            <w:r w:rsidRPr="00C02EB4">
              <w:rPr>
                <w:color w:val="auto"/>
                <w:sz w:val="22"/>
                <w:szCs w:val="22"/>
              </w:rPr>
              <w:t>MOBILAIS SATELĪTU (Zeme–izplatījums)</w:t>
            </w:r>
          </w:p>
        </w:tc>
        <w:tc>
          <w:tcPr>
            <w:tcW w:w="1705" w:type="dxa"/>
            <w:shd w:val="clear" w:color="auto" w:fill="FFFFFF"/>
            <w:noWrap/>
            <w:tcMar>
              <w:top w:w="30" w:type="dxa"/>
              <w:left w:w="30" w:type="dxa"/>
              <w:bottom w:w="30" w:type="dxa"/>
              <w:right w:w="30" w:type="dxa"/>
            </w:tcMar>
            <w:vAlign w:val="center"/>
          </w:tcPr>
          <w:p w14:paraId="4121DC32" w14:textId="77777777" w:rsidR="002F610F" w:rsidRPr="00C02EB4" w:rsidRDefault="00271DA8">
            <w:pPr>
              <w:rPr>
                <w:color w:val="auto"/>
                <w:sz w:val="22"/>
                <w:szCs w:val="22"/>
              </w:rPr>
            </w:pPr>
            <w:r w:rsidRPr="00C02EB4">
              <w:rPr>
                <w:color w:val="auto"/>
                <w:sz w:val="22"/>
                <w:szCs w:val="22"/>
              </w:rPr>
              <w:t>GMDSS</w:t>
            </w:r>
          </w:p>
        </w:tc>
        <w:tc>
          <w:tcPr>
            <w:tcW w:w="1902" w:type="dxa"/>
            <w:shd w:val="clear" w:color="auto" w:fill="FFFFFF"/>
            <w:noWrap/>
            <w:tcMar>
              <w:top w:w="30" w:type="dxa"/>
              <w:left w:w="30" w:type="dxa"/>
              <w:bottom w:w="30" w:type="dxa"/>
              <w:right w:w="30" w:type="dxa"/>
            </w:tcMar>
            <w:vAlign w:val="center"/>
          </w:tcPr>
          <w:p w14:paraId="4B094055"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3CF5D25F" w14:textId="77777777" w:rsidR="002F610F" w:rsidRPr="00C02EB4" w:rsidRDefault="00271DA8">
            <w:pPr>
              <w:rPr>
                <w:color w:val="auto"/>
                <w:sz w:val="22"/>
                <w:szCs w:val="22"/>
              </w:rPr>
            </w:pPr>
            <w:r w:rsidRPr="00C02EB4">
              <w:rPr>
                <w:color w:val="auto"/>
                <w:sz w:val="22"/>
                <w:szCs w:val="22"/>
              </w:rPr>
              <w:t>Privātie elektronisko sakaru tīkli</w:t>
            </w:r>
          </w:p>
          <w:p w14:paraId="3D946A04" w14:textId="77777777" w:rsidR="002F610F" w:rsidRPr="00C02EB4" w:rsidRDefault="00271DA8">
            <w:pPr>
              <w:rPr>
                <w:color w:val="auto"/>
                <w:sz w:val="22"/>
                <w:szCs w:val="22"/>
              </w:rPr>
            </w:pPr>
            <w:r w:rsidRPr="00C02EB4">
              <w:rPr>
                <w:color w:val="auto"/>
                <w:sz w:val="22"/>
                <w:szCs w:val="22"/>
              </w:rPr>
              <w:t>Tikai EPIRB</w:t>
            </w:r>
          </w:p>
        </w:tc>
      </w:tr>
      <w:tr w:rsidR="00BB30D4" w:rsidRPr="00C02EB4" w14:paraId="2E89163A" w14:textId="77777777" w:rsidTr="0010151B">
        <w:tc>
          <w:tcPr>
            <w:tcW w:w="526" w:type="dxa"/>
            <w:vMerge/>
            <w:shd w:val="clear" w:color="auto" w:fill="FFFFFF"/>
            <w:noWrap/>
            <w:tcMar>
              <w:top w:w="30" w:type="dxa"/>
              <w:left w:w="30" w:type="dxa"/>
              <w:bottom w:w="30" w:type="dxa"/>
              <w:right w:w="30" w:type="dxa"/>
            </w:tcMar>
            <w:vAlign w:val="center"/>
          </w:tcPr>
          <w:p w14:paraId="7118016E"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0FBD784"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887CBC8"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2CA16F8E" w14:textId="77777777" w:rsidR="002F610F" w:rsidRPr="00C02EB4" w:rsidRDefault="00271DA8">
            <w:pPr>
              <w:rPr>
                <w:color w:val="auto"/>
                <w:sz w:val="22"/>
                <w:szCs w:val="22"/>
              </w:rPr>
            </w:pPr>
            <w:r w:rsidRPr="00C02EB4">
              <w:rPr>
                <w:color w:val="auto"/>
                <w:sz w:val="22"/>
                <w:szCs w:val="22"/>
              </w:rPr>
              <w:t>S-PCS&lt;1 GHz: 406-406,1 MHz</w:t>
            </w:r>
          </w:p>
        </w:tc>
        <w:tc>
          <w:tcPr>
            <w:tcW w:w="1902" w:type="dxa"/>
            <w:shd w:val="clear" w:color="auto" w:fill="FFFFFF"/>
            <w:noWrap/>
            <w:tcMar>
              <w:top w:w="30" w:type="dxa"/>
              <w:left w:w="30" w:type="dxa"/>
              <w:bottom w:w="30" w:type="dxa"/>
              <w:right w:w="30" w:type="dxa"/>
            </w:tcMar>
            <w:vAlign w:val="center"/>
          </w:tcPr>
          <w:p w14:paraId="48416165" w14:textId="18AE7AD8" w:rsidR="002F610F" w:rsidRPr="00C02EB4" w:rsidRDefault="00271DA8">
            <w:pPr>
              <w:rPr>
                <w:color w:val="auto"/>
                <w:sz w:val="22"/>
                <w:szCs w:val="22"/>
              </w:rPr>
            </w:pPr>
            <w:r w:rsidRPr="00C02EB4">
              <w:rPr>
                <w:color w:val="auto"/>
                <w:sz w:val="22"/>
                <w:szCs w:val="22"/>
              </w:rPr>
              <w:t>ERC/DEC/(99)06 – ERC 1999</w:t>
            </w:r>
            <w:r w:rsidR="00745780" w:rsidRPr="00C02EB4">
              <w:rPr>
                <w:color w:val="auto"/>
                <w:sz w:val="22"/>
                <w:szCs w:val="22"/>
              </w:rPr>
              <w:t>. </w:t>
            </w:r>
            <w:r w:rsidRPr="00C02EB4">
              <w:rPr>
                <w:color w:val="auto"/>
                <w:sz w:val="22"/>
                <w:szCs w:val="22"/>
              </w:rPr>
              <w:t>gada 10</w:t>
            </w:r>
            <w:r w:rsidR="00745780" w:rsidRPr="00C02EB4">
              <w:rPr>
                <w:color w:val="auto"/>
                <w:sz w:val="22"/>
                <w:szCs w:val="22"/>
              </w:rPr>
              <w:t>. </w:t>
            </w:r>
            <w:r w:rsidRPr="00C02EB4">
              <w:rPr>
                <w:color w:val="auto"/>
                <w:sz w:val="22"/>
                <w:szCs w:val="22"/>
              </w:rPr>
              <w:t>marta lēmums par satelītu personālo sakaru sistēmu, kuras darbojas joslās zem 1 GHz (S-PCS&lt;1GHz), saskaņotu ieviešanu</w:t>
            </w:r>
          </w:p>
          <w:p w14:paraId="0F422C1F" w14:textId="63A17B83" w:rsidR="002F610F" w:rsidRPr="00C02EB4" w:rsidRDefault="00271DA8">
            <w:pPr>
              <w:rPr>
                <w:color w:val="auto"/>
                <w:sz w:val="22"/>
                <w:szCs w:val="22"/>
              </w:rPr>
            </w:pPr>
            <w:r w:rsidRPr="00C02EB4">
              <w:rPr>
                <w:color w:val="auto"/>
                <w:sz w:val="22"/>
                <w:szCs w:val="22"/>
              </w:rPr>
              <w:t>ERC/DEC/(99)05 – ERC 1999</w:t>
            </w:r>
            <w:r w:rsidR="00745780" w:rsidRPr="00C02EB4">
              <w:rPr>
                <w:color w:val="auto"/>
                <w:sz w:val="22"/>
                <w:szCs w:val="22"/>
              </w:rPr>
              <w:t>. </w:t>
            </w:r>
            <w:r w:rsidRPr="00C02EB4">
              <w:rPr>
                <w:color w:val="auto"/>
                <w:sz w:val="22"/>
                <w:szCs w:val="22"/>
              </w:rPr>
              <w:t>gada 10</w:t>
            </w:r>
            <w:r w:rsidR="00745780" w:rsidRPr="00C02EB4">
              <w:rPr>
                <w:color w:val="auto"/>
                <w:sz w:val="22"/>
                <w:szCs w:val="22"/>
              </w:rPr>
              <w:t>. </w:t>
            </w:r>
            <w:r w:rsidRPr="00C02EB4">
              <w:rPr>
                <w:color w:val="auto"/>
                <w:sz w:val="22"/>
                <w:szCs w:val="22"/>
              </w:rPr>
              <w:t>marta lēmums par mobilo zemes staciju (S-PCS&lt;1GHz) brīvu apriti, izmantošanu un atbrīvošanu no individuālajām atļaujām</w:t>
            </w:r>
          </w:p>
        </w:tc>
        <w:tc>
          <w:tcPr>
            <w:tcW w:w="1606" w:type="dxa"/>
            <w:shd w:val="clear" w:color="auto" w:fill="FFFFFF"/>
            <w:noWrap/>
            <w:tcMar>
              <w:top w:w="30" w:type="dxa"/>
              <w:left w:w="30" w:type="dxa"/>
              <w:bottom w:w="30" w:type="dxa"/>
              <w:right w:w="30" w:type="dxa"/>
            </w:tcMar>
            <w:vAlign w:val="center"/>
          </w:tcPr>
          <w:p w14:paraId="78A35F39" w14:textId="77777777" w:rsidR="002F610F" w:rsidRPr="00C02EB4" w:rsidRDefault="00271DA8">
            <w:pPr>
              <w:rPr>
                <w:color w:val="auto"/>
                <w:sz w:val="22"/>
                <w:szCs w:val="22"/>
              </w:rPr>
            </w:pPr>
            <w:r w:rsidRPr="00C02EB4">
              <w:rPr>
                <w:color w:val="auto"/>
                <w:sz w:val="22"/>
                <w:szCs w:val="22"/>
              </w:rPr>
              <w:t> </w:t>
            </w:r>
          </w:p>
        </w:tc>
      </w:tr>
      <w:tr w:rsidR="00BB30D4" w:rsidRPr="00C02EB4" w14:paraId="7F672370" w14:textId="77777777" w:rsidTr="0010151B">
        <w:tc>
          <w:tcPr>
            <w:tcW w:w="526" w:type="dxa"/>
            <w:shd w:val="clear" w:color="auto" w:fill="FFFFFF"/>
            <w:noWrap/>
            <w:tcMar>
              <w:top w:w="30" w:type="dxa"/>
              <w:left w:w="30" w:type="dxa"/>
              <w:bottom w:w="30" w:type="dxa"/>
              <w:right w:w="30" w:type="dxa"/>
            </w:tcMar>
            <w:vAlign w:val="center"/>
          </w:tcPr>
          <w:p w14:paraId="5C26871C" w14:textId="77777777" w:rsidR="002F610F" w:rsidRPr="00C02EB4" w:rsidRDefault="00271DA8">
            <w:pPr>
              <w:rPr>
                <w:color w:val="auto"/>
                <w:sz w:val="22"/>
                <w:szCs w:val="22"/>
              </w:rPr>
            </w:pPr>
            <w:r w:rsidRPr="00C02EB4">
              <w:rPr>
                <w:color w:val="auto"/>
                <w:sz w:val="22"/>
                <w:szCs w:val="22"/>
              </w:rPr>
              <w:t>228.</w:t>
            </w:r>
          </w:p>
        </w:tc>
        <w:tc>
          <w:tcPr>
            <w:tcW w:w="9115" w:type="dxa"/>
            <w:gridSpan w:val="5"/>
            <w:shd w:val="clear" w:color="auto" w:fill="FFFFFF"/>
            <w:noWrap/>
            <w:tcMar>
              <w:top w:w="30" w:type="dxa"/>
              <w:left w:w="30" w:type="dxa"/>
              <w:bottom w:w="30" w:type="dxa"/>
              <w:right w:w="30" w:type="dxa"/>
            </w:tcMar>
            <w:vAlign w:val="center"/>
          </w:tcPr>
          <w:p w14:paraId="4D1A276B" w14:textId="77777777" w:rsidR="002F610F" w:rsidRPr="00C02EB4" w:rsidRDefault="00271DA8">
            <w:pPr>
              <w:jc w:val="center"/>
              <w:rPr>
                <w:b/>
                <w:color w:val="auto"/>
                <w:sz w:val="22"/>
                <w:szCs w:val="22"/>
              </w:rPr>
            </w:pPr>
            <w:r w:rsidRPr="00C02EB4">
              <w:rPr>
                <w:b/>
                <w:color w:val="auto"/>
                <w:sz w:val="22"/>
                <w:szCs w:val="22"/>
              </w:rPr>
              <w:t>406,1–410 MHz</w:t>
            </w:r>
          </w:p>
        </w:tc>
      </w:tr>
      <w:tr w:rsidR="00BB30D4" w:rsidRPr="00C02EB4" w14:paraId="6C93F664" w14:textId="77777777" w:rsidTr="0010151B">
        <w:tc>
          <w:tcPr>
            <w:tcW w:w="526" w:type="dxa"/>
            <w:vMerge w:val="restart"/>
            <w:shd w:val="clear" w:color="auto" w:fill="FFFFFF"/>
            <w:noWrap/>
            <w:tcMar>
              <w:top w:w="30" w:type="dxa"/>
              <w:left w:w="30" w:type="dxa"/>
              <w:bottom w:w="30" w:type="dxa"/>
              <w:right w:w="30" w:type="dxa"/>
            </w:tcMar>
            <w:vAlign w:val="center"/>
          </w:tcPr>
          <w:p w14:paraId="32C76B49"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276BA311" w14:textId="77777777" w:rsidR="002F610F" w:rsidRPr="00C02EB4" w:rsidRDefault="00271DA8">
            <w:pPr>
              <w:rPr>
                <w:color w:val="auto"/>
                <w:sz w:val="22"/>
                <w:szCs w:val="22"/>
              </w:rPr>
            </w:pPr>
            <w:r w:rsidRPr="00C02EB4">
              <w:rPr>
                <w:color w:val="auto"/>
                <w:sz w:val="22"/>
                <w:szCs w:val="22"/>
              </w:rPr>
              <w:t>MOBILAIS, izņemot gaisa kuģniecības mobilo</w:t>
            </w:r>
          </w:p>
          <w:p w14:paraId="675B8AF4" w14:textId="34A4E611" w:rsidR="002F610F" w:rsidRPr="00C02EB4" w:rsidRDefault="00271DA8">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ASTRONOMIJAS</w:t>
            </w:r>
          </w:p>
          <w:p w14:paraId="3DEEB34B" w14:textId="77777777" w:rsidR="002F610F" w:rsidRPr="00C02EB4" w:rsidRDefault="00271DA8">
            <w:pPr>
              <w:rPr>
                <w:color w:val="auto"/>
                <w:sz w:val="22"/>
                <w:szCs w:val="22"/>
              </w:rPr>
            </w:pPr>
            <w:r w:rsidRPr="00C02EB4">
              <w:rPr>
                <w:color w:val="auto"/>
                <w:sz w:val="22"/>
                <w:szCs w:val="22"/>
              </w:rPr>
              <w:t>5.149 5.265</w:t>
            </w:r>
          </w:p>
          <w:p w14:paraId="0961195E"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6D16EBCF" w14:textId="77777777" w:rsidR="002F610F" w:rsidRPr="00C02EB4" w:rsidRDefault="00271DA8">
            <w:pPr>
              <w:rPr>
                <w:color w:val="auto"/>
                <w:sz w:val="22"/>
                <w:szCs w:val="22"/>
              </w:rPr>
            </w:pPr>
            <w:r w:rsidRPr="00C02EB4">
              <w:rPr>
                <w:color w:val="auto"/>
                <w:sz w:val="22"/>
                <w:szCs w:val="22"/>
              </w:rPr>
              <w:t>MOBILAIS, izņemot gaisa kuģniecības mobilo</w:t>
            </w:r>
          </w:p>
          <w:p w14:paraId="23615B0A" w14:textId="5DBC1CA4" w:rsidR="002F610F" w:rsidRPr="00C02EB4" w:rsidRDefault="00271DA8">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ASTRONOMIJAS</w:t>
            </w:r>
          </w:p>
          <w:p w14:paraId="68EE4567" w14:textId="77777777" w:rsidR="002F610F" w:rsidRPr="00C02EB4" w:rsidRDefault="00271DA8">
            <w:pPr>
              <w:rPr>
                <w:color w:val="auto"/>
                <w:sz w:val="22"/>
                <w:szCs w:val="22"/>
              </w:rPr>
            </w:pPr>
            <w:r w:rsidRPr="00C02EB4">
              <w:rPr>
                <w:color w:val="auto"/>
                <w:sz w:val="22"/>
                <w:szCs w:val="22"/>
              </w:rPr>
              <w:t>5.149 5.265</w:t>
            </w:r>
          </w:p>
          <w:p w14:paraId="17E97828"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72B3540B" w14:textId="77777777" w:rsidR="002F610F" w:rsidRPr="00C02EB4" w:rsidRDefault="00271DA8">
            <w:pPr>
              <w:rPr>
                <w:color w:val="auto"/>
                <w:sz w:val="22"/>
                <w:szCs w:val="22"/>
              </w:rPr>
            </w:pPr>
            <w:r w:rsidRPr="00C02EB4">
              <w:rPr>
                <w:color w:val="auto"/>
                <w:sz w:val="22"/>
                <w:szCs w:val="22"/>
              </w:rPr>
              <w:t>PMR/PAMR: 406,1–406,4625 MHz; 406,7625–408,5875 MHz; 409–409,1125 MHz</w:t>
            </w:r>
          </w:p>
        </w:tc>
        <w:tc>
          <w:tcPr>
            <w:tcW w:w="1902" w:type="dxa"/>
            <w:shd w:val="clear" w:color="auto" w:fill="FFFFFF"/>
            <w:noWrap/>
            <w:tcMar>
              <w:top w:w="30" w:type="dxa"/>
              <w:left w:w="30" w:type="dxa"/>
              <w:bottom w:w="30" w:type="dxa"/>
              <w:right w:w="30" w:type="dxa"/>
            </w:tcMar>
            <w:vAlign w:val="center"/>
          </w:tcPr>
          <w:p w14:paraId="64AC2F11" w14:textId="037059D6" w:rsidR="002F610F" w:rsidRPr="00C02EB4" w:rsidRDefault="00271DA8">
            <w:pPr>
              <w:rPr>
                <w:color w:val="auto"/>
                <w:sz w:val="22"/>
                <w:szCs w:val="22"/>
              </w:rPr>
            </w:pPr>
            <w:r w:rsidRPr="00C02EB4">
              <w:rPr>
                <w:color w:val="auto"/>
                <w:sz w:val="22"/>
                <w:szCs w:val="22"/>
              </w:rPr>
              <w:t>ECC/DEC/(06)06 – ECC 2006</w:t>
            </w:r>
            <w:r w:rsidR="007C0623" w:rsidRPr="00C02EB4">
              <w:rPr>
                <w:color w:val="auto"/>
                <w:sz w:val="22"/>
                <w:szCs w:val="22"/>
              </w:rPr>
              <w:t>. </w:t>
            </w:r>
            <w:r w:rsidRPr="00C02EB4">
              <w:rPr>
                <w:color w:val="auto"/>
                <w:sz w:val="22"/>
                <w:szCs w:val="22"/>
              </w:rPr>
              <w:t>gada 7</w:t>
            </w:r>
            <w:r w:rsidR="007C0623" w:rsidRPr="00C02EB4">
              <w:rPr>
                <w:color w:val="auto"/>
                <w:sz w:val="22"/>
                <w:szCs w:val="22"/>
              </w:rPr>
              <w:t>. </w:t>
            </w:r>
            <w:r w:rsidRPr="00C02EB4">
              <w:rPr>
                <w:color w:val="auto"/>
                <w:sz w:val="22"/>
                <w:szCs w:val="22"/>
              </w:rPr>
              <w:t>jūlija lēmums par radiofrekvenču joslu pieejamību 80 MHz, 160 MHz un 400 MHz diapazonos šaurjoslas sauszemes mobilo ciparu PMR/PAMR sistēmu ieviešanai</w:t>
            </w:r>
          </w:p>
          <w:p w14:paraId="3C968FCB" w14:textId="77777777" w:rsidR="002F610F" w:rsidRPr="00C02EB4" w:rsidRDefault="00271DA8">
            <w:pPr>
              <w:rPr>
                <w:color w:val="auto"/>
                <w:sz w:val="22"/>
                <w:szCs w:val="22"/>
              </w:rPr>
            </w:pPr>
            <w:r w:rsidRPr="00C02EB4">
              <w:rPr>
                <w:color w:val="auto"/>
                <w:sz w:val="22"/>
                <w:szCs w:val="22"/>
              </w:rPr>
              <w:t>CEPT T/R 25-08 – Sauszemes mobilā dienesta radiofrekvenču plānošana un koordinācija 29,7–470 MHz joslā</w:t>
            </w:r>
          </w:p>
        </w:tc>
        <w:tc>
          <w:tcPr>
            <w:tcW w:w="1606" w:type="dxa"/>
            <w:shd w:val="clear" w:color="auto" w:fill="FFFFFF"/>
            <w:noWrap/>
            <w:tcMar>
              <w:top w:w="30" w:type="dxa"/>
              <w:left w:w="30" w:type="dxa"/>
              <w:bottom w:w="30" w:type="dxa"/>
              <w:right w:w="30" w:type="dxa"/>
            </w:tcMar>
            <w:vAlign w:val="center"/>
          </w:tcPr>
          <w:p w14:paraId="771738CF" w14:textId="77777777" w:rsidR="002F610F" w:rsidRPr="00C02EB4" w:rsidRDefault="00271DA8">
            <w:pPr>
              <w:rPr>
                <w:color w:val="auto"/>
                <w:sz w:val="22"/>
                <w:szCs w:val="22"/>
              </w:rPr>
            </w:pPr>
            <w:r w:rsidRPr="00C02EB4">
              <w:rPr>
                <w:color w:val="auto"/>
                <w:sz w:val="22"/>
                <w:szCs w:val="22"/>
              </w:rPr>
              <w:t>Radiosaskarne RS LM.408</w:t>
            </w:r>
          </w:p>
          <w:p w14:paraId="50EB43C6" w14:textId="77777777" w:rsidR="002F610F" w:rsidRPr="00C02EB4" w:rsidRDefault="00271DA8">
            <w:pPr>
              <w:rPr>
                <w:color w:val="auto"/>
                <w:sz w:val="22"/>
                <w:szCs w:val="22"/>
              </w:rPr>
            </w:pPr>
            <w:r w:rsidRPr="00C02EB4">
              <w:rPr>
                <w:color w:val="auto"/>
                <w:sz w:val="22"/>
                <w:szCs w:val="22"/>
              </w:rPr>
              <w:t>Simpleksie kanāli. Analogās un ciparu šaurjoslas sistēmas.</w:t>
            </w:r>
          </w:p>
        </w:tc>
      </w:tr>
      <w:tr w:rsidR="00BB30D4" w:rsidRPr="00C02EB4" w14:paraId="19A31845" w14:textId="77777777" w:rsidTr="0010151B">
        <w:tc>
          <w:tcPr>
            <w:tcW w:w="526" w:type="dxa"/>
            <w:vMerge/>
            <w:shd w:val="clear" w:color="auto" w:fill="FFFFFF"/>
            <w:noWrap/>
            <w:tcMar>
              <w:top w:w="30" w:type="dxa"/>
              <w:left w:w="30" w:type="dxa"/>
              <w:bottom w:w="30" w:type="dxa"/>
              <w:right w:w="30" w:type="dxa"/>
            </w:tcMar>
            <w:vAlign w:val="center"/>
          </w:tcPr>
          <w:p w14:paraId="03605703"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1F6CB29"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3DC98CC"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10DE86BB" w14:textId="1AC5FAFB" w:rsidR="002F610F" w:rsidRPr="00C02EB4" w:rsidRDefault="00271DA8">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astronomijas stacijas</w:t>
            </w:r>
          </w:p>
        </w:tc>
        <w:tc>
          <w:tcPr>
            <w:tcW w:w="1902" w:type="dxa"/>
            <w:shd w:val="clear" w:color="auto" w:fill="FFFFFF"/>
            <w:noWrap/>
            <w:tcMar>
              <w:top w:w="30" w:type="dxa"/>
              <w:left w:w="30" w:type="dxa"/>
              <w:bottom w:w="30" w:type="dxa"/>
              <w:right w:w="30" w:type="dxa"/>
            </w:tcMar>
            <w:vAlign w:val="center"/>
          </w:tcPr>
          <w:p w14:paraId="43E36563"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05B55C50" w14:textId="77777777" w:rsidR="002F610F" w:rsidRPr="00C02EB4" w:rsidRDefault="00271DA8">
            <w:pPr>
              <w:rPr>
                <w:color w:val="auto"/>
                <w:sz w:val="22"/>
                <w:szCs w:val="22"/>
              </w:rPr>
            </w:pPr>
            <w:r w:rsidRPr="00C02EB4">
              <w:rPr>
                <w:color w:val="auto"/>
                <w:sz w:val="22"/>
                <w:szCs w:val="22"/>
              </w:rPr>
              <w:t> </w:t>
            </w:r>
          </w:p>
        </w:tc>
      </w:tr>
      <w:tr w:rsidR="00BB30D4" w:rsidRPr="00C02EB4" w14:paraId="514566A1" w14:textId="77777777" w:rsidTr="0010151B">
        <w:tc>
          <w:tcPr>
            <w:tcW w:w="526" w:type="dxa"/>
            <w:vMerge/>
            <w:shd w:val="clear" w:color="auto" w:fill="FFFFFF"/>
            <w:noWrap/>
            <w:tcMar>
              <w:top w:w="30" w:type="dxa"/>
              <w:left w:w="30" w:type="dxa"/>
              <w:bottom w:w="30" w:type="dxa"/>
              <w:right w:w="30" w:type="dxa"/>
            </w:tcMar>
            <w:vAlign w:val="center"/>
          </w:tcPr>
          <w:p w14:paraId="20E6D32E"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2404375"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668BEBE"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B6A2D53" w14:textId="77777777" w:rsidR="002F610F" w:rsidRPr="00C02EB4" w:rsidRDefault="00271DA8">
            <w:pPr>
              <w:rPr>
                <w:color w:val="auto"/>
                <w:sz w:val="22"/>
                <w:szCs w:val="22"/>
              </w:rPr>
            </w:pPr>
            <w:r w:rsidRPr="00C02EB4">
              <w:rPr>
                <w:color w:val="auto"/>
                <w:sz w:val="22"/>
                <w:szCs w:val="22"/>
              </w:rPr>
              <w:t>AS: 406,4625–406,7625 MHz; 408,5875–409 MHz; 409,1125–410 MHz</w:t>
            </w:r>
          </w:p>
        </w:tc>
        <w:tc>
          <w:tcPr>
            <w:tcW w:w="1902" w:type="dxa"/>
            <w:shd w:val="clear" w:color="auto" w:fill="FFFFFF"/>
            <w:noWrap/>
            <w:tcMar>
              <w:top w:w="30" w:type="dxa"/>
              <w:left w:w="30" w:type="dxa"/>
              <w:bottom w:w="30" w:type="dxa"/>
              <w:right w:w="30" w:type="dxa"/>
            </w:tcMar>
            <w:vAlign w:val="center"/>
          </w:tcPr>
          <w:p w14:paraId="3359D319"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180428FF" w14:textId="77777777" w:rsidR="002F610F" w:rsidRPr="00C02EB4" w:rsidRDefault="00271DA8">
            <w:pPr>
              <w:rPr>
                <w:color w:val="auto"/>
                <w:sz w:val="22"/>
                <w:szCs w:val="22"/>
              </w:rPr>
            </w:pPr>
            <w:r w:rsidRPr="00C02EB4">
              <w:rPr>
                <w:color w:val="auto"/>
                <w:sz w:val="22"/>
                <w:szCs w:val="22"/>
              </w:rPr>
              <w:t>Josla iedalīta lietošanai valsts aizsardzībai</w:t>
            </w:r>
          </w:p>
          <w:p w14:paraId="72A579FA" w14:textId="77777777" w:rsidR="002F610F" w:rsidRPr="00C02EB4" w:rsidRDefault="00271DA8">
            <w:pPr>
              <w:rPr>
                <w:color w:val="auto"/>
                <w:sz w:val="22"/>
                <w:szCs w:val="22"/>
              </w:rPr>
            </w:pPr>
            <w:r w:rsidRPr="00C02EB4">
              <w:rPr>
                <w:color w:val="auto"/>
                <w:sz w:val="22"/>
                <w:szCs w:val="22"/>
              </w:rPr>
              <w:t>Simpleksie kanāli</w:t>
            </w:r>
          </w:p>
        </w:tc>
      </w:tr>
      <w:tr w:rsidR="00BB30D4" w:rsidRPr="00C02EB4" w14:paraId="7AAEE328" w14:textId="77777777" w:rsidTr="0010151B">
        <w:tc>
          <w:tcPr>
            <w:tcW w:w="526" w:type="dxa"/>
            <w:shd w:val="clear" w:color="auto" w:fill="FFFFFF"/>
            <w:noWrap/>
            <w:tcMar>
              <w:top w:w="30" w:type="dxa"/>
              <w:left w:w="30" w:type="dxa"/>
              <w:bottom w:w="30" w:type="dxa"/>
              <w:right w:w="30" w:type="dxa"/>
            </w:tcMar>
            <w:vAlign w:val="center"/>
          </w:tcPr>
          <w:p w14:paraId="6E7EFD3C" w14:textId="77777777" w:rsidR="002F610F" w:rsidRPr="00C02EB4" w:rsidRDefault="00271DA8">
            <w:pPr>
              <w:rPr>
                <w:color w:val="auto"/>
                <w:sz w:val="22"/>
                <w:szCs w:val="22"/>
              </w:rPr>
            </w:pPr>
            <w:r w:rsidRPr="00C02EB4">
              <w:rPr>
                <w:color w:val="auto"/>
                <w:sz w:val="22"/>
                <w:szCs w:val="22"/>
              </w:rPr>
              <w:t>229.</w:t>
            </w:r>
          </w:p>
        </w:tc>
        <w:tc>
          <w:tcPr>
            <w:tcW w:w="9115" w:type="dxa"/>
            <w:gridSpan w:val="5"/>
            <w:shd w:val="clear" w:color="auto" w:fill="FFFFFF"/>
            <w:noWrap/>
            <w:tcMar>
              <w:top w:w="30" w:type="dxa"/>
              <w:left w:w="30" w:type="dxa"/>
              <w:bottom w:w="30" w:type="dxa"/>
              <w:right w:w="30" w:type="dxa"/>
            </w:tcMar>
            <w:vAlign w:val="center"/>
          </w:tcPr>
          <w:p w14:paraId="18C5E355" w14:textId="77777777" w:rsidR="002F610F" w:rsidRPr="00C02EB4" w:rsidRDefault="00271DA8">
            <w:pPr>
              <w:jc w:val="center"/>
              <w:rPr>
                <w:b/>
                <w:color w:val="auto"/>
                <w:sz w:val="22"/>
                <w:szCs w:val="22"/>
              </w:rPr>
            </w:pPr>
            <w:r w:rsidRPr="00C02EB4">
              <w:rPr>
                <w:b/>
                <w:color w:val="auto"/>
                <w:sz w:val="22"/>
                <w:szCs w:val="22"/>
              </w:rPr>
              <w:t>410–420 MHz</w:t>
            </w:r>
          </w:p>
        </w:tc>
      </w:tr>
      <w:tr w:rsidR="00BB30D4" w:rsidRPr="00C02EB4" w14:paraId="649EFB0E" w14:textId="77777777" w:rsidTr="0010151B">
        <w:tc>
          <w:tcPr>
            <w:tcW w:w="526" w:type="dxa"/>
            <w:vMerge w:val="restart"/>
            <w:shd w:val="clear" w:color="auto" w:fill="FFFFFF"/>
            <w:noWrap/>
            <w:tcMar>
              <w:top w:w="30" w:type="dxa"/>
              <w:left w:w="30" w:type="dxa"/>
              <w:bottom w:w="30" w:type="dxa"/>
              <w:right w:w="30" w:type="dxa"/>
            </w:tcMar>
            <w:vAlign w:val="center"/>
          </w:tcPr>
          <w:p w14:paraId="224D66FA"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0E743899" w14:textId="77777777" w:rsidR="002F610F" w:rsidRPr="00C02EB4" w:rsidRDefault="00271DA8">
            <w:pPr>
              <w:rPr>
                <w:color w:val="auto"/>
                <w:sz w:val="22"/>
                <w:szCs w:val="22"/>
              </w:rPr>
            </w:pPr>
            <w:r w:rsidRPr="00C02EB4">
              <w:rPr>
                <w:color w:val="auto"/>
                <w:sz w:val="22"/>
                <w:szCs w:val="22"/>
              </w:rPr>
              <w:t>MOBILAIS, izņemot gaisa kuģniecības mobilo</w:t>
            </w:r>
          </w:p>
          <w:p w14:paraId="1BAC0CC4" w14:textId="77777777" w:rsidR="002F610F" w:rsidRPr="00C02EB4" w:rsidRDefault="00271DA8">
            <w:pPr>
              <w:rPr>
                <w:color w:val="auto"/>
                <w:sz w:val="22"/>
                <w:szCs w:val="22"/>
              </w:rPr>
            </w:pPr>
            <w:r w:rsidRPr="00C02EB4">
              <w:rPr>
                <w:color w:val="auto"/>
                <w:sz w:val="22"/>
                <w:szCs w:val="22"/>
              </w:rPr>
              <w:t>IZPLATĪJUMA IZPĒTES (izplatījums–izplatījums) 5.268</w:t>
            </w:r>
          </w:p>
          <w:p w14:paraId="3272841C"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6E42F5E5" w14:textId="77777777" w:rsidR="002F610F" w:rsidRPr="00C02EB4" w:rsidRDefault="00271DA8">
            <w:pPr>
              <w:rPr>
                <w:color w:val="auto"/>
                <w:sz w:val="22"/>
                <w:szCs w:val="22"/>
              </w:rPr>
            </w:pPr>
            <w:r w:rsidRPr="00C02EB4">
              <w:rPr>
                <w:color w:val="auto"/>
                <w:sz w:val="22"/>
                <w:szCs w:val="22"/>
              </w:rPr>
              <w:t>IZPLATĪJUMA IZPĒTES (izplatījums–izplatījums) 5.268</w:t>
            </w:r>
          </w:p>
          <w:p w14:paraId="19E03639" w14:textId="77777777" w:rsidR="002F610F" w:rsidRPr="00C02EB4" w:rsidRDefault="00271DA8">
            <w:pPr>
              <w:rPr>
                <w:color w:val="auto"/>
                <w:sz w:val="22"/>
                <w:szCs w:val="22"/>
              </w:rPr>
            </w:pPr>
            <w:r w:rsidRPr="00C02EB4">
              <w:rPr>
                <w:color w:val="auto"/>
                <w:sz w:val="22"/>
                <w:szCs w:val="22"/>
              </w:rPr>
              <w:t>MOBILAIS, izņemot gaisa kuģniecības mobilo</w:t>
            </w:r>
          </w:p>
        </w:tc>
        <w:tc>
          <w:tcPr>
            <w:tcW w:w="1705" w:type="dxa"/>
            <w:shd w:val="clear" w:color="auto" w:fill="FFFFFF"/>
            <w:noWrap/>
            <w:tcMar>
              <w:top w:w="30" w:type="dxa"/>
              <w:left w:w="30" w:type="dxa"/>
              <w:bottom w:w="30" w:type="dxa"/>
              <w:right w:w="30" w:type="dxa"/>
            </w:tcMar>
            <w:vAlign w:val="center"/>
          </w:tcPr>
          <w:p w14:paraId="498CEF10" w14:textId="77777777" w:rsidR="002F610F" w:rsidRPr="00C02EB4" w:rsidRDefault="00271DA8">
            <w:pPr>
              <w:rPr>
                <w:color w:val="auto"/>
                <w:sz w:val="22"/>
                <w:szCs w:val="22"/>
              </w:rPr>
            </w:pPr>
            <w:r w:rsidRPr="00C02EB4">
              <w:rPr>
                <w:color w:val="auto"/>
                <w:sz w:val="22"/>
                <w:szCs w:val="22"/>
              </w:rPr>
              <w:t>AS ML: 410–411 MHz</w:t>
            </w:r>
          </w:p>
        </w:tc>
        <w:tc>
          <w:tcPr>
            <w:tcW w:w="1902" w:type="dxa"/>
            <w:shd w:val="clear" w:color="auto" w:fill="FFFFFF"/>
            <w:noWrap/>
            <w:tcMar>
              <w:top w:w="30" w:type="dxa"/>
              <w:left w:w="30" w:type="dxa"/>
              <w:bottom w:w="30" w:type="dxa"/>
              <w:right w:w="30" w:type="dxa"/>
            </w:tcMar>
            <w:vAlign w:val="center"/>
          </w:tcPr>
          <w:p w14:paraId="3EBC2828" w14:textId="77777777" w:rsidR="002F610F" w:rsidRPr="00C02EB4" w:rsidRDefault="00271DA8">
            <w:pPr>
              <w:rPr>
                <w:color w:val="auto"/>
                <w:sz w:val="22"/>
                <w:szCs w:val="22"/>
              </w:rPr>
            </w:pPr>
            <w:r w:rsidRPr="00C02EB4">
              <w:rPr>
                <w:color w:val="auto"/>
                <w:sz w:val="22"/>
                <w:szCs w:val="22"/>
              </w:rPr>
              <w:t>CEPT T/R 25-08 – Sauszemes mobilā dienesta radiofrekvenču plānošana un koordinācija 29,7–470 MHz joslā</w:t>
            </w:r>
          </w:p>
        </w:tc>
        <w:tc>
          <w:tcPr>
            <w:tcW w:w="1606" w:type="dxa"/>
            <w:shd w:val="clear" w:color="auto" w:fill="FFFFFF"/>
            <w:noWrap/>
            <w:tcMar>
              <w:top w:w="30" w:type="dxa"/>
              <w:left w:w="30" w:type="dxa"/>
              <w:bottom w:w="30" w:type="dxa"/>
              <w:right w:w="30" w:type="dxa"/>
            </w:tcMar>
            <w:vAlign w:val="center"/>
          </w:tcPr>
          <w:p w14:paraId="535D5D39" w14:textId="77777777" w:rsidR="002F610F" w:rsidRPr="00C02EB4" w:rsidRDefault="00271DA8">
            <w:pPr>
              <w:rPr>
                <w:color w:val="auto"/>
                <w:sz w:val="22"/>
                <w:szCs w:val="22"/>
              </w:rPr>
            </w:pPr>
            <w:r w:rsidRPr="00C02EB4">
              <w:rPr>
                <w:color w:val="auto"/>
                <w:sz w:val="22"/>
                <w:szCs w:val="22"/>
              </w:rPr>
              <w:t>Josla iedalīta lietošanai valsts aizsardzībai</w:t>
            </w:r>
          </w:p>
          <w:p w14:paraId="3FCE339E" w14:textId="77777777" w:rsidR="002F610F" w:rsidRPr="00C02EB4" w:rsidRDefault="00271DA8">
            <w:pPr>
              <w:rPr>
                <w:color w:val="auto"/>
                <w:sz w:val="22"/>
                <w:szCs w:val="22"/>
              </w:rPr>
            </w:pPr>
            <w:r w:rsidRPr="00C02EB4">
              <w:rPr>
                <w:color w:val="auto"/>
                <w:sz w:val="22"/>
                <w:szCs w:val="22"/>
              </w:rPr>
              <w:t>FB: 420–421 MHz</w:t>
            </w:r>
          </w:p>
        </w:tc>
      </w:tr>
      <w:tr w:rsidR="00BB30D4" w:rsidRPr="00C02EB4" w14:paraId="78430748" w14:textId="77777777" w:rsidTr="0010151B">
        <w:tc>
          <w:tcPr>
            <w:tcW w:w="526" w:type="dxa"/>
            <w:vMerge/>
            <w:shd w:val="clear" w:color="auto" w:fill="FFFFFF"/>
            <w:noWrap/>
            <w:tcMar>
              <w:top w:w="30" w:type="dxa"/>
              <w:left w:w="30" w:type="dxa"/>
              <w:bottom w:w="30" w:type="dxa"/>
              <w:right w:w="30" w:type="dxa"/>
            </w:tcMar>
            <w:vAlign w:val="center"/>
          </w:tcPr>
          <w:p w14:paraId="42122CF1"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E52DFC2"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C5EF6E2"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2321B09" w14:textId="77777777" w:rsidR="002F610F" w:rsidRPr="00C02EB4" w:rsidRDefault="00271DA8">
            <w:pPr>
              <w:rPr>
                <w:color w:val="auto"/>
                <w:sz w:val="22"/>
                <w:szCs w:val="22"/>
              </w:rPr>
            </w:pPr>
            <w:r w:rsidRPr="00C02EB4">
              <w:rPr>
                <w:color w:val="auto"/>
                <w:sz w:val="22"/>
                <w:szCs w:val="22"/>
              </w:rPr>
              <w:t>PMR/PAMR/ML: 411–420 MHz</w:t>
            </w:r>
          </w:p>
        </w:tc>
        <w:tc>
          <w:tcPr>
            <w:tcW w:w="1902" w:type="dxa"/>
            <w:shd w:val="clear" w:color="auto" w:fill="FFFFFF"/>
            <w:noWrap/>
            <w:tcMar>
              <w:top w:w="30" w:type="dxa"/>
              <w:left w:w="30" w:type="dxa"/>
              <w:bottom w:w="30" w:type="dxa"/>
              <w:right w:w="30" w:type="dxa"/>
            </w:tcMar>
            <w:vAlign w:val="center"/>
          </w:tcPr>
          <w:p w14:paraId="1744076E" w14:textId="2D3C541A" w:rsidR="002F610F" w:rsidRPr="00C02EB4" w:rsidRDefault="00271DA8">
            <w:pPr>
              <w:rPr>
                <w:color w:val="auto"/>
                <w:sz w:val="22"/>
                <w:szCs w:val="22"/>
              </w:rPr>
            </w:pPr>
            <w:r w:rsidRPr="00C02EB4">
              <w:rPr>
                <w:color w:val="auto"/>
                <w:sz w:val="22"/>
                <w:szCs w:val="22"/>
              </w:rPr>
              <w:t>ECC/DEC/(06)06 – ECC 2006</w:t>
            </w:r>
            <w:r w:rsidR="007C0623" w:rsidRPr="00C02EB4">
              <w:rPr>
                <w:color w:val="auto"/>
                <w:sz w:val="22"/>
                <w:szCs w:val="22"/>
              </w:rPr>
              <w:t>. </w:t>
            </w:r>
            <w:r w:rsidRPr="00C02EB4">
              <w:rPr>
                <w:color w:val="auto"/>
                <w:sz w:val="22"/>
                <w:szCs w:val="22"/>
              </w:rPr>
              <w:t>gada 7</w:t>
            </w:r>
            <w:r w:rsidR="007C0623" w:rsidRPr="00C02EB4">
              <w:rPr>
                <w:color w:val="auto"/>
                <w:sz w:val="22"/>
                <w:szCs w:val="22"/>
              </w:rPr>
              <w:t>. </w:t>
            </w:r>
            <w:r w:rsidRPr="00C02EB4">
              <w:rPr>
                <w:color w:val="auto"/>
                <w:sz w:val="22"/>
                <w:szCs w:val="22"/>
              </w:rPr>
              <w:t>jūlija lēmums par radiofrekvenču joslu pieejamību 80 MHz, 160 MHz un 400 MHz diapazonos šaurjoslas sauszemes mobilo ciparu PMR/PAMR sistēmu ieviešanai</w:t>
            </w:r>
          </w:p>
          <w:p w14:paraId="27DDD4AA" w14:textId="77777777" w:rsidR="002F610F" w:rsidRPr="00C02EB4" w:rsidRDefault="00271DA8">
            <w:pPr>
              <w:rPr>
                <w:color w:val="auto"/>
                <w:sz w:val="22"/>
                <w:szCs w:val="22"/>
              </w:rPr>
            </w:pPr>
            <w:r w:rsidRPr="00C02EB4">
              <w:rPr>
                <w:color w:val="auto"/>
                <w:sz w:val="22"/>
                <w:szCs w:val="22"/>
              </w:rPr>
              <w:t>CEPT T/R 25-08 – Sauszemes mobilā dienesta radiofrekvenču plānošana un koordinācija 29,7–470 MHz joslā</w:t>
            </w:r>
          </w:p>
        </w:tc>
        <w:tc>
          <w:tcPr>
            <w:tcW w:w="1606" w:type="dxa"/>
            <w:shd w:val="clear" w:color="auto" w:fill="FFFFFF"/>
            <w:noWrap/>
            <w:tcMar>
              <w:top w:w="30" w:type="dxa"/>
              <w:left w:w="30" w:type="dxa"/>
              <w:bottom w:w="30" w:type="dxa"/>
              <w:right w:w="30" w:type="dxa"/>
            </w:tcMar>
            <w:vAlign w:val="center"/>
          </w:tcPr>
          <w:p w14:paraId="04343F19" w14:textId="77777777" w:rsidR="002F610F" w:rsidRPr="00C02EB4" w:rsidRDefault="00271DA8">
            <w:pPr>
              <w:rPr>
                <w:color w:val="auto"/>
                <w:sz w:val="22"/>
                <w:szCs w:val="22"/>
              </w:rPr>
            </w:pPr>
            <w:r w:rsidRPr="00C02EB4">
              <w:rPr>
                <w:color w:val="auto"/>
                <w:sz w:val="22"/>
                <w:szCs w:val="22"/>
              </w:rPr>
              <w:t>Radiosaskarne RS LM.420</w:t>
            </w:r>
          </w:p>
          <w:p w14:paraId="6365648B" w14:textId="77777777" w:rsidR="002F610F" w:rsidRPr="00C02EB4" w:rsidRDefault="00271DA8">
            <w:pPr>
              <w:rPr>
                <w:color w:val="auto"/>
                <w:sz w:val="22"/>
                <w:szCs w:val="22"/>
              </w:rPr>
            </w:pPr>
            <w:r w:rsidRPr="00C02EB4">
              <w:rPr>
                <w:color w:val="auto"/>
                <w:sz w:val="22"/>
                <w:szCs w:val="22"/>
              </w:rPr>
              <w:t>Iekšlietu ministrijas elektronisko sakaru tīkls, publiskie un privātie elektronisko sakaru tīkli</w:t>
            </w:r>
          </w:p>
          <w:p w14:paraId="43CF06C2" w14:textId="77777777" w:rsidR="002F610F" w:rsidRPr="00C02EB4" w:rsidRDefault="00271DA8">
            <w:pPr>
              <w:rPr>
                <w:color w:val="auto"/>
                <w:sz w:val="22"/>
                <w:szCs w:val="22"/>
              </w:rPr>
            </w:pPr>
            <w:r w:rsidRPr="00C02EB4">
              <w:rPr>
                <w:color w:val="auto"/>
                <w:sz w:val="22"/>
                <w:szCs w:val="22"/>
              </w:rPr>
              <w:t>Dupleksie kanāli (FB: 421-430 MHz)</w:t>
            </w:r>
          </w:p>
        </w:tc>
      </w:tr>
      <w:tr w:rsidR="00BB30D4" w:rsidRPr="00C02EB4" w14:paraId="531773AE" w14:textId="77777777" w:rsidTr="0010151B">
        <w:tc>
          <w:tcPr>
            <w:tcW w:w="526" w:type="dxa"/>
            <w:shd w:val="clear" w:color="auto" w:fill="FFFFFF"/>
            <w:noWrap/>
            <w:tcMar>
              <w:top w:w="30" w:type="dxa"/>
              <w:left w:w="30" w:type="dxa"/>
              <w:bottom w:w="30" w:type="dxa"/>
              <w:right w:w="30" w:type="dxa"/>
            </w:tcMar>
            <w:vAlign w:val="center"/>
          </w:tcPr>
          <w:p w14:paraId="3E7B47F2" w14:textId="77777777" w:rsidR="002F610F" w:rsidRPr="00C02EB4" w:rsidRDefault="00271DA8">
            <w:pPr>
              <w:rPr>
                <w:color w:val="auto"/>
                <w:sz w:val="22"/>
                <w:szCs w:val="22"/>
              </w:rPr>
            </w:pPr>
            <w:r w:rsidRPr="00C02EB4">
              <w:rPr>
                <w:color w:val="auto"/>
                <w:sz w:val="22"/>
                <w:szCs w:val="22"/>
              </w:rPr>
              <w:t>230.</w:t>
            </w:r>
          </w:p>
        </w:tc>
        <w:tc>
          <w:tcPr>
            <w:tcW w:w="9115" w:type="dxa"/>
            <w:gridSpan w:val="5"/>
            <w:shd w:val="clear" w:color="auto" w:fill="FFFFFF"/>
            <w:noWrap/>
            <w:tcMar>
              <w:top w:w="30" w:type="dxa"/>
              <w:left w:w="30" w:type="dxa"/>
              <w:bottom w:w="30" w:type="dxa"/>
              <w:right w:w="30" w:type="dxa"/>
            </w:tcMar>
            <w:vAlign w:val="center"/>
          </w:tcPr>
          <w:p w14:paraId="1A83F33F" w14:textId="77777777" w:rsidR="002F610F" w:rsidRPr="00C02EB4" w:rsidRDefault="00271DA8">
            <w:pPr>
              <w:jc w:val="center"/>
              <w:rPr>
                <w:b/>
                <w:color w:val="auto"/>
                <w:sz w:val="22"/>
                <w:szCs w:val="22"/>
              </w:rPr>
            </w:pPr>
            <w:r w:rsidRPr="00C02EB4">
              <w:rPr>
                <w:b/>
                <w:color w:val="auto"/>
                <w:sz w:val="22"/>
                <w:szCs w:val="22"/>
              </w:rPr>
              <w:t>420–430 MHz</w:t>
            </w:r>
          </w:p>
        </w:tc>
      </w:tr>
      <w:tr w:rsidR="00BB30D4" w:rsidRPr="00C02EB4" w14:paraId="3D8B3DFB" w14:textId="77777777" w:rsidTr="0010151B">
        <w:tc>
          <w:tcPr>
            <w:tcW w:w="526" w:type="dxa"/>
            <w:vMerge w:val="restart"/>
            <w:shd w:val="clear" w:color="auto" w:fill="FFFFFF"/>
            <w:noWrap/>
            <w:tcMar>
              <w:top w:w="30" w:type="dxa"/>
              <w:left w:w="30" w:type="dxa"/>
              <w:bottom w:w="30" w:type="dxa"/>
              <w:right w:w="30" w:type="dxa"/>
            </w:tcMar>
            <w:vAlign w:val="center"/>
          </w:tcPr>
          <w:p w14:paraId="45BDB21A"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19666BC2" w14:textId="77777777" w:rsidR="002F610F" w:rsidRPr="00C02EB4" w:rsidRDefault="00271DA8">
            <w:pPr>
              <w:rPr>
                <w:color w:val="auto"/>
                <w:sz w:val="22"/>
                <w:szCs w:val="22"/>
              </w:rPr>
            </w:pPr>
            <w:r w:rsidRPr="00C02EB4">
              <w:rPr>
                <w:color w:val="auto"/>
                <w:sz w:val="22"/>
                <w:szCs w:val="22"/>
              </w:rPr>
              <w:t>MOBILAIS, izņemot gaisa kuģniecības mobilo</w:t>
            </w:r>
          </w:p>
          <w:p w14:paraId="0940C2ED" w14:textId="77777777" w:rsidR="002F610F" w:rsidRPr="00C02EB4" w:rsidRDefault="00271DA8">
            <w:pPr>
              <w:rPr>
                <w:color w:val="auto"/>
                <w:sz w:val="22"/>
                <w:szCs w:val="22"/>
              </w:rPr>
            </w:pPr>
            <w:r w:rsidRPr="00C02EB4">
              <w:rPr>
                <w:color w:val="auto"/>
                <w:sz w:val="22"/>
                <w:szCs w:val="22"/>
              </w:rPr>
              <w:t>Radiolokācijas</w:t>
            </w:r>
          </w:p>
          <w:p w14:paraId="1482C296" w14:textId="77777777" w:rsidR="002F610F" w:rsidRPr="00C02EB4" w:rsidRDefault="00271DA8">
            <w:pPr>
              <w:rPr>
                <w:color w:val="auto"/>
                <w:sz w:val="22"/>
                <w:szCs w:val="22"/>
              </w:rPr>
            </w:pPr>
            <w:r w:rsidRPr="00C02EB4">
              <w:rPr>
                <w:color w:val="auto"/>
                <w:sz w:val="22"/>
                <w:szCs w:val="22"/>
              </w:rPr>
              <w:t>5.269 5.271</w:t>
            </w:r>
          </w:p>
          <w:p w14:paraId="776FA8B7"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11A8657A" w14:textId="77777777" w:rsidR="002F610F" w:rsidRPr="00C02EB4" w:rsidRDefault="00271DA8">
            <w:pPr>
              <w:rPr>
                <w:color w:val="auto"/>
                <w:sz w:val="22"/>
                <w:szCs w:val="22"/>
              </w:rPr>
            </w:pPr>
            <w:r w:rsidRPr="00C02EB4">
              <w:rPr>
                <w:color w:val="auto"/>
                <w:sz w:val="22"/>
                <w:szCs w:val="22"/>
              </w:rPr>
              <w:t>Radiolokācijas</w:t>
            </w:r>
          </w:p>
          <w:p w14:paraId="0449A981" w14:textId="77777777" w:rsidR="002F610F" w:rsidRPr="00C02EB4" w:rsidRDefault="00271DA8">
            <w:pPr>
              <w:rPr>
                <w:color w:val="auto"/>
                <w:sz w:val="22"/>
                <w:szCs w:val="22"/>
              </w:rPr>
            </w:pPr>
            <w:r w:rsidRPr="00C02EB4">
              <w:rPr>
                <w:color w:val="auto"/>
                <w:sz w:val="22"/>
                <w:szCs w:val="22"/>
              </w:rPr>
              <w:t>MOBILAIS, izņemot gaisa kuģniecības mobilo</w:t>
            </w:r>
          </w:p>
        </w:tc>
        <w:tc>
          <w:tcPr>
            <w:tcW w:w="1705" w:type="dxa"/>
            <w:shd w:val="clear" w:color="auto" w:fill="FFFFFF"/>
            <w:noWrap/>
            <w:tcMar>
              <w:top w:w="30" w:type="dxa"/>
              <w:left w:w="30" w:type="dxa"/>
              <w:bottom w:w="30" w:type="dxa"/>
              <w:right w:w="30" w:type="dxa"/>
            </w:tcMar>
            <w:vAlign w:val="center"/>
          </w:tcPr>
          <w:p w14:paraId="18F86579" w14:textId="77777777" w:rsidR="002F610F" w:rsidRPr="00C02EB4" w:rsidRDefault="00271DA8">
            <w:pPr>
              <w:rPr>
                <w:color w:val="auto"/>
                <w:sz w:val="22"/>
                <w:szCs w:val="22"/>
              </w:rPr>
            </w:pPr>
            <w:r w:rsidRPr="00C02EB4">
              <w:rPr>
                <w:color w:val="auto"/>
                <w:sz w:val="22"/>
                <w:szCs w:val="22"/>
              </w:rPr>
              <w:t>AS FB: 420–421 MHz</w:t>
            </w:r>
          </w:p>
        </w:tc>
        <w:tc>
          <w:tcPr>
            <w:tcW w:w="1902" w:type="dxa"/>
            <w:shd w:val="clear" w:color="auto" w:fill="FFFFFF"/>
            <w:noWrap/>
            <w:tcMar>
              <w:top w:w="30" w:type="dxa"/>
              <w:left w:w="30" w:type="dxa"/>
              <w:bottom w:w="30" w:type="dxa"/>
              <w:right w:w="30" w:type="dxa"/>
            </w:tcMar>
            <w:vAlign w:val="center"/>
          </w:tcPr>
          <w:p w14:paraId="0C59A1DC" w14:textId="77777777" w:rsidR="002F610F" w:rsidRPr="00C02EB4" w:rsidRDefault="00271DA8">
            <w:pPr>
              <w:rPr>
                <w:color w:val="auto"/>
                <w:sz w:val="22"/>
                <w:szCs w:val="22"/>
              </w:rPr>
            </w:pPr>
            <w:r w:rsidRPr="00C02EB4">
              <w:rPr>
                <w:color w:val="auto"/>
                <w:sz w:val="22"/>
                <w:szCs w:val="22"/>
              </w:rPr>
              <w:t>CEPT T/R 25-08 – Sauszemes mobilā dienesta radiofrekvenču plānošana un koordinācija 29,7–470 MHz joslā</w:t>
            </w:r>
          </w:p>
        </w:tc>
        <w:tc>
          <w:tcPr>
            <w:tcW w:w="1606" w:type="dxa"/>
            <w:shd w:val="clear" w:color="auto" w:fill="FFFFFF"/>
            <w:noWrap/>
            <w:tcMar>
              <w:top w:w="30" w:type="dxa"/>
              <w:left w:w="30" w:type="dxa"/>
              <w:bottom w:w="30" w:type="dxa"/>
              <w:right w:w="30" w:type="dxa"/>
            </w:tcMar>
            <w:vAlign w:val="center"/>
          </w:tcPr>
          <w:p w14:paraId="65A332A9" w14:textId="77777777" w:rsidR="002F610F" w:rsidRPr="00C02EB4" w:rsidRDefault="00271DA8">
            <w:pPr>
              <w:rPr>
                <w:color w:val="auto"/>
                <w:sz w:val="22"/>
                <w:szCs w:val="22"/>
              </w:rPr>
            </w:pPr>
            <w:r w:rsidRPr="00C02EB4">
              <w:rPr>
                <w:color w:val="auto"/>
                <w:sz w:val="22"/>
                <w:szCs w:val="22"/>
              </w:rPr>
              <w:t>Josla iedalīta lietošanai valsts aizsardzībai</w:t>
            </w:r>
          </w:p>
          <w:p w14:paraId="40DB7102" w14:textId="77777777" w:rsidR="002F610F" w:rsidRPr="00C02EB4" w:rsidRDefault="00271DA8">
            <w:pPr>
              <w:rPr>
                <w:color w:val="auto"/>
                <w:sz w:val="22"/>
                <w:szCs w:val="22"/>
              </w:rPr>
            </w:pPr>
            <w:r w:rsidRPr="00C02EB4">
              <w:rPr>
                <w:color w:val="auto"/>
                <w:sz w:val="22"/>
                <w:szCs w:val="22"/>
              </w:rPr>
              <w:t>ML: 410–411 MHz</w:t>
            </w:r>
          </w:p>
        </w:tc>
      </w:tr>
      <w:tr w:rsidR="00BB30D4" w:rsidRPr="00C02EB4" w14:paraId="38EDD20E" w14:textId="77777777" w:rsidTr="0010151B">
        <w:tc>
          <w:tcPr>
            <w:tcW w:w="526" w:type="dxa"/>
            <w:vMerge/>
            <w:shd w:val="clear" w:color="auto" w:fill="FFFFFF"/>
            <w:noWrap/>
            <w:tcMar>
              <w:top w:w="30" w:type="dxa"/>
              <w:left w:w="30" w:type="dxa"/>
              <w:bottom w:w="30" w:type="dxa"/>
              <w:right w:w="30" w:type="dxa"/>
            </w:tcMar>
            <w:vAlign w:val="center"/>
          </w:tcPr>
          <w:p w14:paraId="21D5A160"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B9C9587"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121119D"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CADAF5E" w14:textId="77777777" w:rsidR="002F610F" w:rsidRPr="00C02EB4" w:rsidRDefault="00271DA8">
            <w:pPr>
              <w:rPr>
                <w:color w:val="auto"/>
                <w:sz w:val="22"/>
                <w:szCs w:val="22"/>
              </w:rPr>
            </w:pPr>
            <w:r w:rsidRPr="00C02EB4">
              <w:rPr>
                <w:color w:val="auto"/>
                <w:sz w:val="22"/>
                <w:szCs w:val="22"/>
              </w:rPr>
              <w:t>PMR/PAMR/FB: 421–430 MHz</w:t>
            </w:r>
          </w:p>
        </w:tc>
        <w:tc>
          <w:tcPr>
            <w:tcW w:w="1902" w:type="dxa"/>
            <w:shd w:val="clear" w:color="auto" w:fill="FFFFFF"/>
            <w:noWrap/>
            <w:tcMar>
              <w:top w:w="30" w:type="dxa"/>
              <w:left w:w="30" w:type="dxa"/>
              <w:bottom w:w="30" w:type="dxa"/>
              <w:right w:w="30" w:type="dxa"/>
            </w:tcMar>
            <w:vAlign w:val="center"/>
          </w:tcPr>
          <w:p w14:paraId="3E2D823D" w14:textId="23B8BDEC" w:rsidR="002F610F" w:rsidRPr="00C02EB4" w:rsidRDefault="00271DA8">
            <w:pPr>
              <w:rPr>
                <w:color w:val="auto"/>
                <w:sz w:val="22"/>
                <w:szCs w:val="22"/>
              </w:rPr>
            </w:pPr>
            <w:r w:rsidRPr="00C02EB4">
              <w:rPr>
                <w:color w:val="auto"/>
                <w:sz w:val="22"/>
                <w:szCs w:val="22"/>
              </w:rPr>
              <w:t>ECC/DEC/(06)06 – ECC 2006</w:t>
            </w:r>
            <w:r w:rsidR="007C0623" w:rsidRPr="00C02EB4">
              <w:rPr>
                <w:color w:val="auto"/>
                <w:sz w:val="22"/>
                <w:szCs w:val="22"/>
              </w:rPr>
              <w:t>. </w:t>
            </w:r>
            <w:r w:rsidRPr="00C02EB4">
              <w:rPr>
                <w:color w:val="auto"/>
                <w:sz w:val="22"/>
                <w:szCs w:val="22"/>
              </w:rPr>
              <w:t>gada 7</w:t>
            </w:r>
            <w:r w:rsidR="007C0623" w:rsidRPr="00C02EB4">
              <w:rPr>
                <w:color w:val="auto"/>
                <w:sz w:val="22"/>
                <w:szCs w:val="22"/>
              </w:rPr>
              <w:t>. </w:t>
            </w:r>
            <w:r w:rsidRPr="00C02EB4">
              <w:rPr>
                <w:color w:val="auto"/>
                <w:sz w:val="22"/>
                <w:szCs w:val="22"/>
              </w:rPr>
              <w:t>jūlija lēmums par radiofrekvenču joslu pieejamību 80 MHz, 160 MHz un 400 MHz diapazonos šaurjoslas sauszemes mobilo ciparu PMR/PAMR sistēmu ieviešanai</w:t>
            </w:r>
          </w:p>
          <w:p w14:paraId="72EA36DF" w14:textId="77777777" w:rsidR="002F610F" w:rsidRPr="00C02EB4" w:rsidRDefault="00271DA8">
            <w:pPr>
              <w:rPr>
                <w:color w:val="auto"/>
                <w:sz w:val="22"/>
                <w:szCs w:val="22"/>
              </w:rPr>
            </w:pPr>
            <w:r w:rsidRPr="00C02EB4">
              <w:rPr>
                <w:color w:val="auto"/>
                <w:sz w:val="22"/>
                <w:szCs w:val="22"/>
              </w:rPr>
              <w:t>CEPT T/R 25-08 – Sauszemes mobilā dienesta radiofrekvenču plānošana un koordinācija 29,7–470 MHz joslā</w:t>
            </w:r>
          </w:p>
        </w:tc>
        <w:tc>
          <w:tcPr>
            <w:tcW w:w="1606" w:type="dxa"/>
            <w:shd w:val="clear" w:color="auto" w:fill="FFFFFF"/>
            <w:noWrap/>
            <w:tcMar>
              <w:top w:w="30" w:type="dxa"/>
              <w:left w:w="30" w:type="dxa"/>
              <w:bottom w:w="30" w:type="dxa"/>
              <w:right w:w="30" w:type="dxa"/>
            </w:tcMar>
            <w:vAlign w:val="center"/>
          </w:tcPr>
          <w:p w14:paraId="1E480B9D" w14:textId="77777777" w:rsidR="002F610F" w:rsidRPr="00C02EB4" w:rsidRDefault="00271DA8">
            <w:pPr>
              <w:rPr>
                <w:color w:val="auto"/>
                <w:sz w:val="22"/>
                <w:szCs w:val="22"/>
              </w:rPr>
            </w:pPr>
            <w:r w:rsidRPr="00C02EB4">
              <w:rPr>
                <w:color w:val="auto"/>
                <w:sz w:val="22"/>
                <w:szCs w:val="22"/>
              </w:rPr>
              <w:t>Radiosaskarne RS LM.420</w:t>
            </w:r>
          </w:p>
          <w:p w14:paraId="4CF25097" w14:textId="77777777" w:rsidR="002F610F" w:rsidRPr="00C02EB4" w:rsidRDefault="00271DA8">
            <w:pPr>
              <w:rPr>
                <w:color w:val="auto"/>
                <w:sz w:val="22"/>
                <w:szCs w:val="22"/>
              </w:rPr>
            </w:pPr>
            <w:r w:rsidRPr="00C02EB4">
              <w:rPr>
                <w:color w:val="auto"/>
                <w:sz w:val="22"/>
                <w:szCs w:val="22"/>
              </w:rPr>
              <w:t>Iekšlietu ministrijas elektronisko sakaru tīkls, publiskie un privātie elektronisko sakaru tīkli</w:t>
            </w:r>
          </w:p>
          <w:p w14:paraId="070A806F" w14:textId="77777777" w:rsidR="002F610F" w:rsidRPr="00C02EB4" w:rsidRDefault="00271DA8">
            <w:pPr>
              <w:rPr>
                <w:color w:val="auto"/>
                <w:sz w:val="22"/>
                <w:szCs w:val="22"/>
              </w:rPr>
            </w:pPr>
            <w:r w:rsidRPr="00C02EB4">
              <w:rPr>
                <w:color w:val="auto"/>
                <w:sz w:val="22"/>
                <w:szCs w:val="22"/>
              </w:rPr>
              <w:t>Dupleksie kanāli (ML: 411-420 MHz)</w:t>
            </w:r>
          </w:p>
        </w:tc>
      </w:tr>
      <w:tr w:rsidR="00BB30D4" w:rsidRPr="00C02EB4" w14:paraId="70E9E677" w14:textId="77777777" w:rsidTr="0010151B">
        <w:tc>
          <w:tcPr>
            <w:tcW w:w="526" w:type="dxa"/>
            <w:shd w:val="clear" w:color="auto" w:fill="FFFFFF"/>
            <w:noWrap/>
            <w:tcMar>
              <w:top w:w="30" w:type="dxa"/>
              <w:left w:w="30" w:type="dxa"/>
              <w:bottom w:w="30" w:type="dxa"/>
              <w:right w:w="30" w:type="dxa"/>
            </w:tcMar>
            <w:vAlign w:val="center"/>
          </w:tcPr>
          <w:p w14:paraId="16A0319D" w14:textId="77777777" w:rsidR="002F610F" w:rsidRPr="00C02EB4" w:rsidRDefault="00271DA8">
            <w:pPr>
              <w:rPr>
                <w:color w:val="auto"/>
                <w:sz w:val="22"/>
                <w:szCs w:val="22"/>
              </w:rPr>
            </w:pPr>
            <w:r w:rsidRPr="00C02EB4">
              <w:rPr>
                <w:color w:val="auto"/>
                <w:sz w:val="22"/>
                <w:szCs w:val="22"/>
              </w:rPr>
              <w:t>231.</w:t>
            </w:r>
          </w:p>
        </w:tc>
        <w:tc>
          <w:tcPr>
            <w:tcW w:w="9115" w:type="dxa"/>
            <w:gridSpan w:val="5"/>
            <w:shd w:val="clear" w:color="auto" w:fill="FFFFFF"/>
            <w:noWrap/>
            <w:tcMar>
              <w:top w:w="30" w:type="dxa"/>
              <w:left w:w="30" w:type="dxa"/>
              <w:bottom w:w="30" w:type="dxa"/>
              <w:right w:w="30" w:type="dxa"/>
            </w:tcMar>
            <w:vAlign w:val="center"/>
          </w:tcPr>
          <w:p w14:paraId="1A9C154D" w14:textId="77777777" w:rsidR="002F610F" w:rsidRPr="00C02EB4" w:rsidRDefault="00271DA8">
            <w:pPr>
              <w:jc w:val="center"/>
              <w:rPr>
                <w:b/>
                <w:color w:val="auto"/>
                <w:sz w:val="22"/>
                <w:szCs w:val="22"/>
              </w:rPr>
            </w:pPr>
            <w:r w:rsidRPr="00C02EB4">
              <w:rPr>
                <w:b/>
                <w:color w:val="auto"/>
                <w:sz w:val="22"/>
                <w:szCs w:val="22"/>
              </w:rPr>
              <w:t>430–432 MHz</w:t>
            </w:r>
          </w:p>
        </w:tc>
      </w:tr>
      <w:tr w:rsidR="00BB30D4" w:rsidRPr="00C02EB4" w14:paraId="7F8F1879" w14:textId="77777777" w:rsidTr="0010151B">
        <w:tc>
          <w:tcPr>
            <w:tcW w:w="526" w:type="dxa"/>
            <w:shd w:val="clear" w:color="auto" w:fill="FFFFFF"/>
            <w:noWrap/>
            <w:tcMar>
              <w:top w:w="30" w:type="dxa"/>
              <w:left w:w="30" w:type="dxa"/>
              <w:bottom w:w="30" w:type="dxa"/>
              <w:right w:w="30" w:type="dxa"/>
            </w:tcMar>
            <w:vAlign w:val="center"/>
          </w:tcPr>
          <w:p w14:paraId="583B459C"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74EA5E8A" w14:textId="0AB40E19" w:rsidR="002F610F" w:rsidRPr="00C02EB4" w:rsidRDefault="00271DA8">
            <w:pPr>
              <w:rPr>
                <w:color w:val="auto"/>
                <w:sz w:val="22"/>
                <w:szCs w:val="22"/>
              </w:rPr>
            </w:pPr>
            <w:r w:rsidRPr="00C02EB4">
              <w:rPr>
                <w:color w:val="auto"/>
                <w:sz w:val="22"/>
                <w:szCs w:val="22"/>
              </w:rPr>
              <w:t>RADIO</w:t>
            </w:r>
            <w:r w:rsidR="002A5EFA" w:rsidRPr="00C02EB4">
              <w:rPr>
                <w:color w:val="auto"/>
                <w:sz w:val="22"/>
                <w:szCs w:val="22"/>
              </w:rPr>
              <w:softHyphen/>
            </w:r>
            <w:r w:rsidRPr="00C02EB4">
              <w:rPr>
                <w:color w:val="auto"/>
                <w:sz w:val="22"/>
                <w:szCs w:val="22"/>
              </w:rPr>
              <w:t>LOKĀCIJAS</w:t>
            </w:r>
          </w:p>
          <w:p w14:paraId="5E39D169" w14:textId="77777777" w:rsidR="002F610F" w:rsidRPr="00C02EB4" w:rsidRDefault="00271DA8">
            <w:pPr>
              <w:rPr>
                <w:color w:val="auto"/>
                <w:sz w:val="22"/>
                <w:szCs w:val="22"/>
              </w:rPr>
            </w:pPr>
            <w:r w:rsidRPr="00C02EB4">
              <w:rPr>
                <w:color w:val="auto"/>
                <w:sz w:val="22"/>
                <w:szCs w:val="22"/>
              </w:rPr>
              <w:t>5.271 5.272 5.273 5.274 5.275 5.276 5.277</w:t>
            </w:r>
          </w:p>
          <w:p w14:paraId="6B239DF5" w14:textId="2D81ED2B" w:rsidR="002F610F" w:rsidRPr="00C02EB4" w:rsidRDefault="00271DA8">
            <w:pPr>
              <w:rPr>
                <w:color w:val="auto"/>
                <w:sz w:val="22"/>
                <w:szCs w:val="22"/>
              </w:rPr>
            </w:pPr>
            <w:r w:rsidRPr="00C02EB4">
              <w:rPr>
                <w:color w:val="auto"/>
                <w:sz w:val="22"/>
                <w:szCs w:val="22"/>
              </w:rPr>
              <w:t>RADIO</w:t>
            </w:r>
            <w:r w:rsidR="002A5EFA" w:rsidRPr="00C02EB4">
              <w:rPr>
                <w:color w:val="auto"/>
                <w:sz w:val="22"/>
                <w:szCs w:val="22"/>
              </w:rPr>
              <w:softHyphen/>
            </w:r>
            <w:r w:rsidRPr="00C02EB4">
              <w:rPr>
                <w:color w:val="auto"/>
                <w:sz w:val="22"/>
                <w:szCs w:val="22"/>
              </w:rPr>
              <w:t>AMATIERU</w:t>
            </w:r>
          </w:p>
        </w:tc>
        <w:tc>
          <w:tcPr>
            <w:tcW w:w="2000" w:type="dxa"/>
            <w:shd w:val="clear" w:color="auto" w:fill="FFFFFF"/>
            <w:noWrap/>
            <w:tcMar>
              <w:top w:w="30" w:type="dxa"/>
              <w:left w:w="30" w:type="dxa"/>
              <w:bottom w:w="30" w:type="dxa"/>
              <w:right w:w="30" w:type="dxa"/>
            </w:tcMar>
            <w:vAlign w:val="center"/>
          </w:tcPr>
          <w:p w14:paraId="506FA0A9" w14:textId="77777777" w:rsidR="002F610F" w:rsidRPr="00C02EB4" w:rsidRDefault="00271DA8">
            <w:pPr>
              <w:rPr>
                <w:color w:val="auto"/>
                <w:sz w:val="22"/>
                <w:szCs w:val="22"/>
              </w:rPr>
            </w:pPr>
            <w:r w:rsidRPr="00C02EB4">
              <w:rPr>
                <w:color w:val="auto"/>
                <w:sz w:val="22"/>
                <w:szCs w:val="22"/>
              </w:rPr>
              <w:t>RADIOLOKĀCIJAS</w:t>
            </w:r>
          </w:p>
          <w:p w14:paraId="65735985" w14:textId="77777777" w:rsidR="002F610F" w:rsidRPr="00C02EB4" w:rsidRDefault="00271DA8">
            <w:pPr>
              <w:rPr>
                <w:color w:val="auto"/>
                <w:sz w:val="22"/>
                <w:szCs w:val="22"/>
              </w:rPr>
            </w:pPr>
            <w:r w:rsidRPr="00C02EB4">
              <w:rPr>
                <w:color w:val="auto"/>
                <w:sz w:val="22"/>
                <w:szCs w:val="22"/>
              </w:rPr>
              <w:t>RADIOAMATIERU</w:t>
            </w:r>
          </w:p>
        </w:tc>
        <w:tc>
          <w:tcPr>
            <w:tcW w:w="1705" w:type="dxa"/>
            <w:shd w:val="clear" w:color="auto" w:fill="FFFFFF"/>
            <w:noWrap/>
            <w:tcMar>
              <w:top w:w="30" w:type="dxa"/>
              <w:left w:w="30" w:type="dxa"/>
              <w:bottom w:w="30" w:type="dxa"/>
              <w:right w:w="30" w:type="dxa"/>
            </w:tcMar>
            <w:vAlign w:val="center"/>
          </w:tcPr>
          <w:p w14:paraId="153E3343" w14:textId="77777777" w:rsidR="002F610F" w:rsidRPr="00C02EB4" w:rsidRDefault="00271DA8">
            <w:pPr>
              <w:rPr>
                <w:color w:val="auto"/>
                <w:sz w:val="22"/>
                <w:szCs w:val="22"/>
              </w:rPr>
            </w:pPr>
            <w:r w:rsidRPr="00C02EB4">
              <w:rPr>
                <w:color w:val="auto"/>
                <w:sz w:val="22"/>
                <w:szCs w:val="22"/>
              </w:rPr>
              <w:t>Radioamatieru radiostacijas</w:t>
            </w:r>
          </w:p>
        </w:tc>
        <w:tc>
          <w:tcPr>
            <w:tcW w:w="1902" w:type="dxa"/>
            <w:shd w:val="clear" w:color="auto" w:fill="FFFFFF"/>
            <w:noWrap/>
            <w:tcMar>
              <w:top w:w="30" w:type="dxa"/>
              <w:left w:w="30" w:type="dxa"/>
              <w:bottom w:w="30" w:type="dxa"/>
              <w:right w:w="30" w:type="dxa"/>
            </w:tcMar>
            <w:vAlign w:val="center"/>
          </w:tcPr>
          <w:p w14:paraId="0E41530E" w14:textId="77777777" w:rsidR="002F610F" w:rsidRPr="00C02EB4" w:rsidRDefault="00271DA8">
            <w:pPr>
              <w:rPr>
                <w:color w:val="auto"/>
                <w:sz w:val="22"/>
                <w:szCs w:val="22"/>
              </w:rPr>
            </w:pPr>
            <w:r w:rsidRPr="00C02EB4">
              <w:rPr>
                <w:color w:val="auto"/>
                <w:sz w:val="22"/>
                <w:szCs w:val="22"/>
              </w:rPr>
              <w:t>CEPT T/R 61-02 – Harmonizētās radioamatieru eksaminācijas apliecības</w:t>
            </w:r>
          </w:p>
          <w:p w14:paraId="7B1BFF06" w14:textId="77777777" w:rsidR="002F610F" w:rsidRPr="00C02EB4" w:rsidRDefault="00271DA8">
            <w:pPr>
              <w:rPr>
                <w:color w:val="auto"/>
                <w:sz w:val="22"/>
                <w:szCs w:val="22"/>
              </w:rPr>
            </w:pPr>
            <w:r w:rsidRPr="00C02EB4">
              <w:rPr>
                <w:color w:val="auto"/>
                <w:sz w:val="22"/>
                <w:szCs w:val="22"/>
              </w:rPr>
              <w:t>CEPT ERC 32. Ziņojums - Iesācēju radioamatieru eksāmena programma un iesācēju radioamatieru eksāmena apliecība CEPT un ne-CEPT valstīs</w:t>
            </w:r>
          </w:p>
          <w:p w14:paraId="7C137932" w14:textId="13865A2F" w:rsidR="002F610F" w:rsidRPr="00C02EB4" w:rsidRDefault="00271DA8">
            <w:pPr>
              <w:rPr>
                <w:color w:val="auto"/>
                <w:sz w:val="22"/>
                <w:szCs w:val="22"/>
              </w:rPr>
            </w:pPr>
            <w:r w:rsidRPr="00C02EB4">
              <w:rPr>
                <w:color w:val="auto"/>
                <w:sz w:val="22"/>
                <w:szCs w:val="22"/>
              </w:rPr>
              <w:t>Latvijas Republikas Ministru kabineta 2016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aug</w:t>
            </w:r>
            <w:r w:rsidRPr="00C02EB4">
              <w:rPr>
                <w:color w:val="auto"/>
                <w:sz w:val="22"/>
                <w:szCs w:val="22"/>
              </w:rPr>
              <w:t>usta noteikumi Nr. 529 "Radioamatieru radiostaciju būvēšanas, ierīkošanas un lietošanas, kā arī radioamatieru apliecības saņemšanas kārtība"</w:t>
            </w:r>
          </w:p>
          <w:p w14:paraId="121D6249" w14:textId="77777777" w:rsidR="002F610F" w:rsidRPr="00C02EB4" w:rsidRDefault="00271DA8">
            <w:pPr>
              <w:rPr>
                <w:color w:val="auto"/>
                <w:sz w:val="22"/>
                <w:szCs w:val="22"/>
              </w:rPr>
            </w:pPr>
            <w:r w:rsidRPr="00C02EB4">
              <w:rPr>
                <w:color w:val="auto"/>
                <w:sz w:val="22"/>
                <w:szCs w:val="22"/>
              </w:rPr>
              <w:t>CEPT T/R 61-01 – CEPT radioamatieru atļauja</w:t>
            </w:r>
          </w:p>
        </w:tc>
        <w:tc>
          <w:tcPr>
            <w:tcW w:w="1606" w:type="dxa"/>
            <w:shd w:val="clear" w:color="auto" w:fill="FFFFFF"/>
            <w:noWrap/>
            <w:tcMar>
              <w:top w:w="30" w:type="dxa"/>
              <w:left w:w="30" w:type="dxa"/>
              <w:bottom w:w="30" w:type="dxa"/>
              <w:right w:w="30" w:type="dxa"/>
            </w:tcMar>
            <w:vAlign w:val="center"/>
          </w:tcPr>
          <w:p w14:paraId="0C504C63" w14:textId="77777777" w:rsidR="002F610F" w:rsidRPr="00C02EB4" w:rsidRDefault="00271DA8">
            <w:pPr>
              <w:rPr>
                <w:color w:val="auto"/>
                <w:sz w:val="22"/>
                <w:szCs w:val="22"/>
              </w:rPr>
            </w:pPr>
            <w:r w:rsidRPr="00C02EB4">
              <w:rPr>
                <w:color w:val="auto"/>
                <w:sz w:val="22"/>
                <w:szCs w:val="22"/>
              </w:rPr>
              <w:t>Radioamatieru dienesta radiostacijas</w:t>
            </w:r>
          </w:p>
        </w:tc>
      </w:tr>
      <w:tr w:rsidR="00BB30D4" w:rsidRPr="00C02EB4" w14:paraId="16CCEB9A" w14:textId="77777777" w:rsidTr="0010151B">
        <w:tc>
          <w:tcPr>
            <w:tcW w:w="526" w:type="dxa"/>
            <w:shd w:val="clear" w:color="auto" w:fill="FFFFFF"/>
            <w:noWrap/>
            <w:tcMar>
              <w:top w:w="30" w:type="dxa"/>
              <w:left w:w="30" w:type="dxa"/>
              <w:bottom w:w="30" w:type="dxa"/>
              <w:right w:w="30" w:type="dxa"/>
            </w:tcMar>
            <w:vAlign w:val="center"/>
          </w:tcPr>
          <w:p w14:paraId="2FAAE819" w14:textId="77777777" w:rsidR="002F610F" w:rsidRPr="00C02EB4" w:rsidRDefault="00271DA8">
            <w:pPr>
              <w:rPr>
                <w:color w:val="auto"/>
                <w:sz w:val="22"/>
                <w:szCs w:val="22"/>
              </w:rPr>
            </w:pPr>
            <w:r w:rsidRPr="00C02EB4">
              <w:rPr>
                <w:color w:val="auto"/>
                <w:sz w:val="22"/>
                <w:szCs w:val="22"/>
              </w:rPr>
              <w:t>232.</w:t>
            </w:r>
          </w:p>
        </w:tc>
        <w:tc>
          <w:tcPr>
            <w:tcW w:w="9115" w:type="dxa"/>
            <w:gridSpan w:val="5"/>
            <w:shd w:val="clear" w:color="auto" w:fill="FFFFFF"/>
            <w:noWrap/>
            <w:tcMar>
              <w:top w:w="30" w:type="dxa"/>
              <w:left w:w="30" w:type="dxa"/>
              <w:bottom w:w="30" w:type="dxa"/>
              <w:right w:w="30" w:type="dxa"/>
            </w:tcMar>
            <w:vAlign w:val="center"/>
          </w:tcPr>
          <w:p w14:paraId="4A96D096" w14:textId="77777777" w:rsidR="002F610F" w:rsidRPr="00C02EB4" w:rsidRDefault="00271DA8">
            <w:pPr>
              <w:jc w:val="center"/>
              <w:rPr>
                <w:b/>
                <w:color w:val="auto"/>
                <w:sz w:val="22"/>
                <w:szCs w:val="22"/>
              </w:rPr>
            </w:pPr>
            <w:r w:rsidRPr="00C02EB4">
              <w:rPr>
                <w:b/>
                <w:color w:val="auto"/>
                <w:sz w:val="22"/>
                <w:szCs w:val="22"/>
              </w:rPr>
              <w:t>432–438 MHz</w:t>
            </w:r>
          </w:p>
        </w:tc>
      </w:tr>
      <w:tr w:rsidR="00BB30D4" w:rsidRPr="00C02EB4" w14:paraId="2C226DDA" w14:textId="77777777" w:rsidTr="0010151B">
        <w:tc>
          <w:tcPr>
            <w:tcW w:w="526" w:type="dxa"/>
            <w:vMerge w:val="restart"/>
            <w:shd w:val="clear" w:color="auto" w:fill="FFFFFF"/>
            <w:noWrap/>
            <w:tcMar>
              <w:top w:w="30" w:type="dxa"/>
              <w:left w:w="30" w:type="dxa"/>
              <w:bottom w:w="30" w:type="dxa"/>
              <w:right w:w="30" w:type="dxa"/>
            </w:tcMar>
            <w:vAlign w:val="center"/>
          </w:tcPr>
          <w:p w14:paraId="4E773601"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4E5FB402" w14:textId="719EDFC7" w:rsidR="002F610F" w:rsidRPr="00C02EB4" w:rsidRDefault="00271DA8">
            <w:pPr>
              <w:rPr>
                <w:color w:val="auto"/>
                <w:sz w:val="22"/>
                <w:szCs w:val="22"/>
              </w:rPr>
            </w:pPr>
            <w:r w:rsidRPr="00C02EB4">
              <w:rPr>
                <w:color w:val="auto"/>
                <w:sz w:val="22"/>
                <w:szCs w:val="22"/>
              </w:rPr>
              <w:t>RADIO</w:t>
            </w:r>
            <w:r w:rsidR="006B6AE0" w:rsidRPr="00C02EB4">
              <w:rPr>
                <w:color w:val="auto"/>
                <w:sz w:val="22"/>
                <w:szCs w:val="22"/>
              </w:rPr>
              <w:softHyphen/>
            </w:r>
            <w:r w:rsidRPr="00C02EB4">
              <w:rPr>
                <w:color w:val="auto"/>
                <w:sz w:val="22"/>
                <w:szCs w:val="22"/>
              </w:rPr>
              <w:t>LOKĀCIJAS</w:t>
            </w:r>
          </w:p>
          <w:p w14:paraId="48897CEE" w14:textId="77777777" w:rsidR="002F610F" w:rsidRPr="00C02EB4" w:rsidRDefault="00271DA8">
            <w:pPr>
              <w:rPr>
                <w:color w:val="auto"/>
                <w:sz w:val="22"/>
                <w:szCs w:val="22"/>
              </w:rPr>
            </w:pPr>
            <w:r w:rsidRPr="00C02EB4">
              <w:rPr>
                <w:color w:val="auto"/>
                <w:sz w:val="22"/>
                <w:szCs w:val="22"/>
              </w:rPr>
              <w:t>Zemes izpētes satelītu (aktīvais) 5.279A</w:t>
            </w:r>
          </w:p>
          <w:p w14:paraId="5D8A85E2" w14:textId="77777777" w:rsidR="002F610F" w:rsidRPr="00C02EB4" w:rsidRDefault="00271DA8">
            <w:pPr>
              <w:rPr>
                <w:color w:val="auto"/>
                <w:sz w:val="22"/>
                <w:szCs w:val="22"/>
              </w:rPr>
            </w:pPr>
            <w:r w:rsidRPr="00C02EB4">
              <w:rPr>
                <w:color w:val="auto"/>
                <w:sz w:val="22"/>
                <w:szCs w:val="22"/>
              </w:rPr>
              <w:t>5.138 5.271 5.272 5.276 5.277 5.280 5.282</w:t>
            </w:r>
          </w:p>
          <w:p w14:paraId="263F1D9F" w14:textId="48B2D6F4" w:rsidR="002F610F" w:rsidRPr="00C02EB4" w:rsidRDefault="00271DA8">
            <w:pPr>
              <w:rPr>
                <w:color w:val="auto"/>
                <w:sz w:val="22"/>
                <w:szCs w:val="22"/>
              </w:rPr>
            </w:pPr>
            <w:r w:rsidRPr="00C02EB4">
              <w:rPr>
                <w:color w:val="auto"/>
                <w:sz w:val="22"/>
                <w:szCs w:val="22"/>
              </w:rPr>
              <w:t>RADIO</w:t>
            </w:r>
            <w:r w:rsidR="002A5EFA" w:rsidRPr="00C02EB4">
              <w:rPr>
                <w:color w:val="auto"/>
                <w:sz w:val="22"/>
                <w:szCs w:val="22"/>
              </w:rPr>
              <w:softHyphen/>
            </w:r>
            <w:r w:rsidRPr="00C02EB4">
              <w:rPr>
                <w:color w:val="auto"/>
                <w:sz w:val="22"/>
                <w:szCs w:val="22"/>
              </w:rPr>
              <w:t>AMATIERU</w:t>
            </w:r>
          </w:p>
        </w:tc>
        <w:tc>
          <w:tcPr>
            <w:tcW w:w="2000" w:type="dxa"/>
            <w:vMerge w:val="restart"/>
            <w:shd w:val="clear" w:color="auto" w:fill="FFFFFF"/>
            <w:noWrap/>
            <w:tcMar>
              <w:top w:w="30" w:type="dxa"/>
              <w:left w:w="30" w:type="dxa"/>
              <w:bottom w:w="30" w:type="dxa"/>
              <w:right w:w="30" w:type="dxa"/>
            </w:tcMar>
            <w:vAlign w:val="center"/>
          </w:tcPr>
          <w:p w14:paraId="5E603387" w14:textId="77777777" w:rsidR="002F610F" w:rsidRPr="00C02EB4" w:rsidRDefault="00271DA8">
            <w:pPr>
              <w:rPr>
                <w:color w:val="auto"/>
                <w:sz w:val="22"/>
                <w:szCs w:val="22"/>
              </w:rPr>
            </w:pPr>
            <w:r w:rsidRPr="00C02EB4">
              <w:rPr>
                <w:color w:val="auto"/>
                <w:sz w:val="22"/>
                <w:szCs w:val="22"/>
              </w:rPr>
              <w:t>RADIOLOKĀCIJAS</w:t>
            </w:r>
          </w:p>
          <w:p w14:paraId="2BA5A8EC" w14:textId="77777777" w:rsidR="002F610F" w:rsidRPr="00C02EB4" w:rsidRDefault="00271DA8">
            <w:pPr>
              <w:rPr>
                <w:color w:val="auto"/>
                <w:sz w:val="22"/>
                <w:szCs w:val="22"/>
              </w:rPr>
            </w:pPr>
            <w:r w:rsidRPr="00C02EB4">
              <w:rPr>
                <w:color w:val="auto"/>
                <w:sz w:val="22"/>
                <w:szCs w:val="22"/>
              </w:rPr>
              <w:t>Zemes izpētes satelītu (aktīvais) 5.279A</w:t>
            </w:r>
          </w:p>
          <w:p w14:paraId="0D4E2846" w14:textId="77777777" w:rsidR="002F610F" w:rsidRPr="00C02EB4" w:rsidRDefault="00271DA8">
            <w:pPr>
              <w:rPr>
                <w:color w:val="auto"/>
                <w:sz w:val="22"/>
                <w:szCs w:val="22"/>
              </w:rPr>
            </w:pPr>
            <w:r w:rsidRPr="00C02EB4">
              <w:rPr>
                <w:color w:val="auto"/>
                <w:sz w:val="22"/>
                <w:szCs w:val="22"/>
              </w:rPr>
              <w:t>5.138 5.282</w:t>
            </w:r>
          </w:p>
          <w:p w14:paraId="0A6BC44C" w14:textId="77777777" w:rsidR="002F610F" w:rsidRPr="00C02EB4" w:rsidRDefault="00271DA8">
            <w:pPr>
              <w:rPr>
                <w:color w:val="auto"/>
                <w:sz w:val="22"/>
                <w:szCs w:val="22"/>
              </w:rPr>
            </w:pPr>
            <w:r w:rsidRPr="00C02EB4">
              <w:rPr>
                <w:color w:val="auto"/>
                <w:sz w:val="22"/>
                <w:szCs w:val="22"/>
              </w:rPr>
              <w:t>RADIOAMATIERU</w:t>
            </w:r>
          </w:p>
        </w:tc>
        <w:tc>
          <w:tcPr>
            <w:tcW w:w="1705" w:type="dxa"/>
            <w:shd w:val="clear" w:color="auto" w:fill="FFFFFF"/>
            <w:noWrap/>
            <w:tcMar>
              <w:top w:w="30" w:type="dxa"/>
              <w:left w:w="30" w:type="dxa"/>
              <w:bottom w:w="30" w:type="dxa"/>
              <w:right w:w="30" w:type="dxa"/>
            </w:tcMar>
            <w:vAlign w:val="center"/>
          </w:tcPr>
          <w:p w14:paraId="63565A4B" w14:textId="77777777" w:rsidR="002F610F" w:rsidRPr="00C02EB4" w:rsidRDefault="00271DA8">
            <w:pPr>
              <w:rPr>
                <w:color w:val="auto"/>
                <w:sz w:val="22"/>
                <w:szCs w:val="22"/>
              </w:rPr>
            </w:pPr>
            <w:r w:rsidRPr="00C02EB4">
              <w:rPr>
                <w:color w:val="auto"/>
                <w:sz w:val="22"/>
                <w:szCs w:val="22"/>
              </w:rPr>
              <w:t>Radioamatieru radiostacijas</w:t>
            </w:r>
          </w:p>
        </w:tc>
        <w:tc>
          <w:tcPr>
            <w:tcW w:w="1902" w:type="dxa"/>
            <w:shd w:val="clear" w:color="auto" w:fill="FFFFFF"/>
            <w:noWrap/>
            <w:tcMar>
              <w:top w:w="30" w:type="dxa"/>
              <w:left w:w="30" w:type="dxa"/>
              <w:bottom w:w="30" w:type="dxa"/>
              <w:right w:w="30" w:type="dxa"/>
            </w:tcMar>
            <w:vAlign w:val="center"/>
          </w:tcPr>
          <w:p w14:paraId="02D2E26A" w14:textId="77777777" w:rsidR="002F610F" w:rsidRPr="00C02EB4" w:rsidRDefault="00271DA8">
            <w:pPr>
              <w:rPr>
                <w:color w:val="auto"/>
                <w:sz w:val="22"/>
                <w:szCs w:val="22"/>
              </w:rPr>
            </w:pPr>
            <w:r w:rsidRPr="00C02EB4">
              <w:rPr>
                <w:color w:val="auto"/>
                <w:sz w:val="22"/>
                <w:szCs w:val="22"/>
              </w:rPr>
              <w:t>CEPT T/R 61-02 – Harmonizētās radioamatieru eksaminācijas apliecības</w:t>
            </w:r>
          </w:p>
          <w:p w14:paraId="6F44B6F3" w14:textId="77777777" w:rsidR="002F610F" w:rsidRPr="00C02EB4" w:rsidRDefault="00271DA8">
            <w:pPr>
              <w:rPr>
                <w:color w:val="auto"/>
                <w:sz w:val="22"/>
                <w:szCs w:val="22"/>
              </w:rPr>
            </w:pPr>
            <w:r w:rsidRPr="00C02EB4">
              <w:rPr>
                <w:color w:val="auto"/>
                <w:sz w:val="22"/>
                <w:szCs w:val="22"/>
              </w:rPr>
              <w:t>CEPT ERC 32. Ziņojums - Iesācēju radioamatieru eksāmena programma un iesācēju radioamatieru eksāmena apliecība CEPT un ne-CEPT valstīs</w:t>
            </w:r>
          </w:p>
          <w:p w14:paraId="3A2B7C32" w14:textId="0D3F4E11" w:rsidR="002F610F" w:rsidRPr="00C02EB4" w:rsidRDefault="00271DA8">
            <w:pPr>
              <w:rPr>
                <w:color w:val="auto"/>
                <w:sz w:val="22"/>
                <w:szCs w:val="22"/>
              </w:rPr>
            </w:pPr>
            <w:r w:rsidRPr="00C02EB4">
              <w:rPr>
                <w:color w:val="auto"/>
                <w:sz w:val="22"/>
                <w:szCs w:val="22"/>
              </w:rPr>
              <w:t>Latvijas Republikas Ministru kabineta 2016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aug</w:t>
            </w:r>
            <w:r w:rsidRPr="00C02EB4">
              <w:rPr>
                <w:color w:val="auto"/>
                <w:sz w:val="22"/>
                <w:szCs w:val="22"/>
              </w:rPr>
              <w:t>usta noteikumi Nr. 529 "Radioamatieru radiostaciju būvēšanas, ierīkošanas un lietošanas, kā arī radioamatieru apliecības saņemšanas kārtība"</w:t>
            </w:r>
          </w:p>
          <w:p w14:paraId="31485492" w14:textId="77777777" w:rsidR="002F610F" w:rsidRPr="00C02EB4" w:rsidRDefault="00271DA8">
            <w:pPr>
              <w:rPr>
                <w:color w:val="auto"/>
                <w:sz w:val="22"/>
                <w:szCs w:val="22"/>
              </w:rPr>
            </w:pPr>
            <w:r w:rsidRPr="00C02EB4">
              <w:rPr>
                <w:color w:val="auto"/>
                <w:sz w:val="22"/>
                <w:szCs w:val="22"/>
              </w:rPr>
              <w:t>CEPT T/R 61-01 – CEPT radioamatieru atļauja</w:t>
            </w:r>
          </w:p>
        </w:tc>
        <w:tc>
          <w:tcPr>
            <w:tcW w:w="1606" w:type="dxa"/>
            <w:shd w:val="clear" w:color="auto" w:fill="FFFFFF"/>
            <w:noWrap/>
            <w:tcMar>
              <w:top w:w="30" w:type="dxa"/>
              <w:left w:w="30" w:type="dxa"/>
              <w:bottom w:w="30" w:type="dxa"/>
              <w:right w:w="30" w:type="dxa"/>
            </w:tcMar>
            <w:vAlign w:val="center"/>
          </w:tcPr>
          <w:p w14:paraId="3EE126AD" w14:textId="77777777" w:rsidR="002F610F" w:rsidRPr="00C02EB4" w:rsidRDefault="00271DA8">
            <w:pPr>
              <w:rPr>
                <w:color w:val="auto"/>
                <w:sz w:val="22"/>
                <w:szCs w:val="22"/>
              </w:rPr>
            </w:pPr>
            <w:r w:rsidRPr="00C02EB4">
              <w:rPr>
                <w:color w:val="auto"/>
                <w:sz w:val="22"/>
                <w:szCs w:val="22"/>
              </w:rPr>
              <w:t>Privātie elektronisko sakaru tīkli</w:t>
            </w:r>
          </w:p>
          <w:p w14:paraId="5E95992E" w14:textId="77777777" w:rsidR="002F610F" w:rsidRPr="00C02EB4" w:rsidRDefault="00271DA8">
            <w:pPr>
              <w:rPr>
                <w:color w:val="auto"/>
                <w:sz w:val="22"/>
                <w:szCs w:val="22"/>
              </w:rPr>
            </w:pPr>
            <w:r w:rsidRPr="00C02EB4">
              <w:rPr>
                <w:color w:val="auto"/>
                <w:sz w:val="22"/>
                <w:szCs w:val="22"/>
              </w:rPr>
              <w:t>Radioamatieru dienesta radiostacijas</w:t>
            </w:r>
          </w:p>
        </w:tc>
      </w:tr>
      <w:tr w:rsidR="00BB30D4" w:rsidRPr="00C02EB4" w14:paraId="612D61A4" w14:textId="77777777" w:rsidTr="0010151B">
        <w:tc>
          <w:tcPr>
            <w:tcW w:w="526" w:type="dxa"/>
            <w:vMerge/>
            <w:shd w:val="clear" w:color="auto" w:fill="FFFFFF"/>
            <w:noWrap/>
            <w:tcMar>
              <w:top w:w="30" w:type="dxa"/>
              <w:left w:w="30" w:type="dxa"/>
              <w:bottom w:w="30" w:type="dxa"/>
              <w:right w:w="30" w:type="dxa"/>
            </w:tcMar>
            <w:vAlign w:val="center"/>
          </w:tcPr>
          <w:p w14:paraId="3FDD0C80"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E356F35"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2F7FC87"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E9F8A53" w14:textId="77777777" w:rsidR="002F610F" w:rsidRPr="00C02EB4" w:rsidRDefault="00271DA8">
            <w:pPr>
              <w:rPr>
                <w:color w:val="auto"/>
                <w:sz w:val="22"/>
                <w:szCs w:val="22"/>
              </w:rPr>
            </w:pPr>
            <w:r w:rsidRPr="00C02EB4">
              <w:rPr>
                <w:color w:val="auto"/>
                <w:sz w:val="22"/>
                <w:szCs w:val="22"/>
              </w:rPr>
              <w:t>SRD: 433,05–434,79 MHz</w:t>
            </w:r>
          </w:p>
        </w:tc>
        <w:tc>
          <w:tcPr>
            <w:tcW w:w="1902" w:type="dxa"/>
            <w:shd w:val="clear" w:color="auto" w:fill="FFFFFF"/>
            <w:noWrap/>
            <w:tcMar>
              <w:top w:w="30" w:type="dxa"/>
              <w:left w:w="30" w:type="dxa"/>
              <w:bottom w:w="30" w:type="dxa"/>
              <w:right w:w="30" w:type="dxa"/>
            </w:tcMar>
            <w:vAlign w:val="center"/>
          </w:tcPr>
          <w:p w14:paraId="498A96B4" w14:textId="4BE4DA5B"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64C44E3B" w14:textId="77777777" w:rsidR="002F610F" w:rsidRPr="00C02EB4" w:rsidRDefault="00271DA8">
            <w:pPr>
              <w:rPr>
                <w:color w:val="auto"/>
                <w:sz w:val="22"/>
                <w:szCs w:val="22"/>
              </w:rPr>
            </w:pPr>
            <w:r w:rsidRPr="00C02EB4">
              <w:rPr>
                <w:color w:val="auto"/>
                <w:sz w:val="22"/>
                <w:szCs w:val="22"/>
              </w:rPr>
              <w:t>ERC/REC 70-03 – Par maza darbības attāluma ierīču (SRD) lietošanu</w:t>
            </w:r>
          </w:p>
          <w:p w14:paraId="59FA1B47" w14:textId="146458E4"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AF55792" w14:textId="77777777" w:rsidR="002F610F" w:rsidRPr="00C02EB4" w:rsidRDefault="00271DA8">
            <w:pPr>
              <w:rPr>
                <w:color w:val="auto"/>
                <w:sz w:val="22"/>
                <w:szCs w:val="22"/>
              </w:rPr>
            </w:pPr>
            <w:r w:rsidRPr="00C02EB4">
              <w:rPr>
                <w:color w:val="auto"/>
                <w:sz w:val="22"/>
                <w:szCs w:val="22"/>
              </w:rPr>
              <w:t>Nespecifiskās maza darbības attāluma ierīces, izņemot skaņas pārraides iekārtas</w:t>
            </w:r>
          </w:p>
        </w:tc>
      </w:tr>
      <w:tr w:rsidR="00BB30D4" w:rsidRPr="00C02EB4" w14:paraId="53FEF0F0" w14:textId="77777777" w:rsidTr="0010151B">
        <w:tc>
          <w:tcPr>
            <w:tcW w:w="526" w:type="dxa"/>
            <w:vMerge/>
            <w:shd w:val="clear" w:color="auto" w:fill="FFFFFF"/>
            <w:noWrap/>
            <w:tcMar>
              <w:top w:w="30" w:type="dxa"/>
              <w:left w:w="30" w:type="dxa"/>
              <w:bottom w:w="30" w:type="dxa"/>
              <w:right w:w="30" w:type="dxa"/>
            </w:tcMar>
            <w:vAlign w:val="center"/>
          </w:tcPr>
          <w:p w14:paraId="2507B61C"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3E2085F"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167E0D5"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9290753" w14:textId="77777777" w:rsidR="002F610F" w:rsidRPr="00C02EB4" w:rsidRDefault="00271DA8">
            <w:pPr>
              <w:rPr>
                <w:color w:val="auto"/>
                <w:sz w:val="22"/>
                <w:szCs w:val="22"/>
              </w:rPr>
            </w:pPr>
            <w:r w:rsidRPr="00C02EB4">
              <w:rPr>
                <w:color w:val="auto"/>
                <w:sz w:val="22"/>
                <w:szCs w:val="22"/>
              </w:rPr>
              <w:t>ISM: 433,05-434,79 MHz</w:t>
            </w:r>
          </w:p>
        </w:tc>
        <w:tc>
          <w:tcPr>
            <w:tcW w:w="1902" w:type="dxa"/>
            <w:shd w:val="clear" w:color="auto" w:fill="FFFFFF"/>
            <w:noWrap/>
            <w:tcMar>
              <w:top w:w="30" w:type="dxa"/>
              <w:left w:w="30" w:type="dxa"/>
              <w:bottom w:w="30" w:type="dxa"/>
              <w:right w:w="30" w:type="dxa"/>
            </w:tcMar>
            <w:vAlign w:val="center"/>
          </w:tcPr>
          <w:p w14:paraId="060ABA9F"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64A61EF8" w14:textId="77777777" w:rsidR="002F610F" w:rsidRPr="00C02EB4" w:rsidRDefault="00271DA8">
            <w:pPr>
              <w:rPr>
                <w:color w:val="auto"/>
                <w:sz w:val="22"/>
                <w:szCs w:val="22"/>
              </w:rPr>
            </w:pPr>
            <w:r w:rsidRPr="00C02EB4">
              <w:rPr>
                <w:color w:val="auto"/>
                <w:sz w:val="22"/>
                <w:szCs w:val="22"/>
              </w:rPr>
              <w:t> </w:t>
            </w:r>
          </w:p>
        </w:tc>
      </w:tr>
      <w:tr w:rsidR="00BB30D4" w:rsidRPr="00C02EB4" w14:paraId="506A053F" w14:textId="77777777" w:rsidTr="0010151B">
        <w:tc>
          <w:tcPr>
            <w:tcW w:w="526" w:type="dxa"/>
            <w:shd w:val="clear" w:color="auto" w:fill="FFFFFF"/>
            <w:noWrap/>
            <w:tcMar>
              <w:top w:w="30" w:type="dxa"/>
              <w:left w:w="30" w:type="dxa"/>
              <w:bottom w:w="30" w:type="dxa"/>
              <w:right w:w="30" w:type="dxa"/>
            </w:tcMar>
            <w:vAlign w:val="center"/>
          </w:tcPr>
          <w:p w14:paraId="766E0B70" w14:textId="77777777" w:rsidR="002F610F" w:rsidRPr="00C02EB4" w:rsidRDefault="00271DA8">
            <w:pPr>
              <w:rPr>
                <w:color w:val="auto"/>
                <w:sz w:val="22"/>
                <w:szCs w:val="22"/>
              </w:rPr>
            </w:pPr>
            <w:r w:rsidRPr="00C02EB4">
              <w:rPr>
                <w:color w:val="auto"/>
                <w:sz w:val="22"/>
                <w:szCs w:val="22"/>
              </w:rPr>
              <w:t>233.</w:t>
            </w:r>
          </w:p>
        </w:tc>
        <w:tc>
          <w:tcPr>
            <w:tcW w:w="9115" w:type="dxa"/>
            <w:gridSpan w:val="5"/>
            <w:shd w:val="clear" w:color="auto" w:fill="FFFFFF"/>
            <w:noWrap/>
            <w:tcMar>
              <w:top w:w="30" w:type="dxa"/>
              <w:left w:w="30" w:type="dxa"/>
              <w:bottom w:w="30" w:type="dxa"/>
              <w:right w:w="30" w:type="dxa"/>
            </w:tcMar>
            <w:vAlign w:val="center"/>
          </w:tcPr>
          <w:p w14:paraId="76B9C93C" w14:textId="77777777" w:rsidR="002F610F" w:rsidRPr="00C02EB4" w:rsidRDefault="00271DA8">
            <w:pPr>
              <w:jc w:val="center"/>
              <w:rPr>
                <w:b/>
                <w:color w:val="auto"/>
                <w:sz w:val="22"/>
                <w:szCs w:val="22"/>
              </w:rPr>
            </w:pPr>
            <w:r w:rsidRPr="00C02EB4">
              <w:rPr>
                <w:b/>
                <w:color w:val="auto"/>
                <w:sz w:val="22"/>
                <w:szCs w:val="22"/>
              </w:rPr>
              <w:t>438–440 MHz</w:t>
            </w:r>
          </w:p>
        </w:tc>
      </w:tr>
      <w:tr w:rsidR="00BB30D4" w:rsidRPr="00C02EB4" w14:paraId="5FC63D12" w14:textId="77777777" w:rsidTr="0010151B">
        <w:tc>
          <w:tcPr>
            <w:tcW w:w="526" w:type="dxa"/>
            <w:shd w:val="clear" w:color="auto" w:fill="FFFFFF"/>
            <w:noWrap/>
            <w:tcMar>
              <w:top w:w="30" w:type="dxa"/>
              <w:left w:w="30" w:type="dxa"/>
              <w:bottom w:w="30" w:type="dxa"/>
              <w:right w:w="30" w:type="dxa"/>
            </w:tcMar>
            <w:vAlign w:val="center"/>
          </w:tcPr>
          <w:p w14:paraId="0E5824DF"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668B3076" w14:textId="6F6E1454" w:rsidR="002F610F" w:rsidRPr="00C02EB4" w:rsidRDefault="00271DA8">
            <w:pPr>
              <w:rPr>
                <w:color w:val="auto"/>
                <w:sz w:val="22"/>
                <w:szCs w:val="22"/>
              </w:rPr>
            </w:pPr>
            <w:r w:rsidRPr="00C02EB4">
              <w:rPr>
                <w:color w:val="auto"/>
                <w:sz w:val="22"/>
                <w:szCs w:val="22"/>
              </w:rPr>
              <w:t>RADIO</w:t>
            </w:r>
            <w:r w:rsidR="002A5EFA" w:rsidRPr="00C02EB4">
              <w:rPr>
                <w:color w:val="auto"/>
                <w:sz w:val="22"/>
                <w:szCs w:val="22"/>
              </w:rPr>
              <w:softHyphen/>
            </w:r>
            <w:r w:rsidRPr="00C02EB4">
              <w:rPr>
                <w:color w:val="auto"/>
                <w:sz w:val="22"/>
                <w:szCs w:val="22"/>
              </w:rPr>
              <w:t>LOKĀCIJAS</w:t>
            </w:r>
          </w:p>
          <w:p w14:paraId="04CF1A94" w14:textId="77777777" w:rsidR="002F610F" w:rsidRPr="00C02EB4" w:rsidRDefault="00271DA8">
            <w:pPr>
              <w:rPr>
                <w:color w:val="auto"/>
                <w:sz w:val="22"/>
                <w:szCs w:val="22"/>
              </w:rPr>
            </w:pPr>
            <w:r w:rsidRPr="00C02EB4">
              <w:rPr>
                <w:color w:val="auto"/>
                <w:sz w:val="22"/>
                <w:szCs w:val="22"/>
              </w:rPr>
              <w:t>5.271 5.273 5.274 5.275 5.276 5.277 5.283</w:t>
            </w:r>
          </w:p>
          <w:p w14:paraId="183B4EF9" w14:textId="1864B964" w:rsidR="002F610F" w:rsidRPr="00C02EB4" w:rsidRDefault="00271DA8">
            <w:pPr>
              <w:rPr>
                <w:color w:val="auto"/>
                <w:sz w:val="22"/>
                <w:szCs w:val="22"/>
              </w:rPr>
            </w:pPr>
            <w:r w:rsidRPr="00C02EB4">
              <w:rPr>
                <w:color w:val="auto"/>
                <w:sz w:val="22"/>
                <w:szCs w:val="22"/>
              </w:rPr>
              <w:t>RADIO</w:t>
            </w:r>
            <w:r w:rsidR="002A5EFA" w:rsidRPr="00C02EB4">
              <w:rPr>
                <w:color w:val="auto"/>
                <w:sz w:val="22"/>
                <w:szCs w:val="22"/>
              </w:rPr>
              <w:softHyphen/>
            </w:r>
            <w:r w:rsidRPr="00C02EB4">
              <w:rPr>
                <w:color w:val="auto"/>
                <w:sz w:val="22"/>
                <w:szCs w:val="22"/>
              </w:rPr>
              <w:t>AMATIERU</w:t>
            </w:r>
          </w:p>
        </w:tc>
        <w:tc>
          <w:tcPr>
            <w:tcW w:w="2000" w:type="dxa"/>
            <w:shd w:val="clear" w:color="auto" w:fill="FFFFFF"/>
            <w:noWrap/>
            <w:tcMar>
              <w:top w:w="30" w:type="dxa"/>
              <w:left w:w="30" w:type="dxa"/>
              <w:bottom w:w="30" w:type="dxa"/>
              <w:right w:w="30" w:type="dxa"/>
            </w:tcMar>
            <w:vAlign w:val="center"/>
          </w:tcPr>
          <w:p w14:paraId="36516A91" w14:textId="77777777" w:rsidR="002F610F" w:rsidRPr="00C02EB4" w:rsidRDefault="00271DA8">
            <w:pPr>
              <w:rPr>
                <w:color w:val="auto"/>
                <w:sz w:val="22"/>
                <w:szCs w:val="22"/>
              </w:rPr>
            </w:pPr>
            <w:r w:rsidRPr="00C02EB4">
              <w:rPr>
                <w:color w:val="auto"/>
                <w:sz w:val="22"/>
                <w:szCs w:val="22"/>
              </w:rPr>
              <w:t>RADIOLOKĀCIJAS</w:t>
            </w:r>
          </w:p>
          <w:p w14:paraId="6C721AC9" w14:textId="77777777" w:rsidR="002F610F" w:rsidRPr="00C02EB4" w:rsidRDefault="00271DA8">
            <w:pPr>
              <w:rPr>
                <w:color w:val="auto"/>
                <w:sz w:val="22"/>
                <w:szCs w:val="22"/>
              </w:rPr>
            </w:pPr>
            <w:r w:rsidRPr="00C02EB4">
              <w:rPr>
                <w:color w:val="auto"/>
                <w:sz w:val="22"/>
                <w:szCs w:val="22"/>
              </w:rPr>
              <w:t>RADIOAMATIERU</w:t>
            </w:r>
          </w:p>
        </w:tc>
        <w:tc>
          <w:tcPr>
            <w:tcW w:w="1705" w:type="dxa"/>
            <w:shd w:val="clear" w:color="auto" w:fill="FFFFFF"/>
            <w:noWrap/>
            <w:tcMar>
              <w:top w:w="30" w:type="dxa"/>
              <w:left w:w="30" w:type="dxa"/>
              <w:bottom w:w="30" w:type="dxa"/>
              <w:right w:w="30" w:type="dxa"/>
            </w:tcMar>
            <w:vAlign w:val="center"/>
          </w:tcPr>
          <w:p w14:paraId="707A7040" w14:textId="77777777" w:rsidR="002F610F" w:rsidRPr="00C02EB4" w:rsidRDefault="00271DA8">
            <w:pPr>
              <w:rPr>
                <w:color w:val="auto"/>
                <w:sz w:val="22"/>
                <w:szCs w:val="22"/>
              </w:rPr>
            </w:pPr>
            <w:r w:rsidRPr="00C02EB4">
              <w:rPr>
                <w:color w:val="auto"/>
                <w:sz w:val="22"/>
                <w:szCs w:val="22"/>
              </w:rPr>
              <w:t>Radioamatieru radiostacijas</w:t>
            </w:r>
          </w:p>
        </w:tc>
        <w:tc>
          <w:tcPr>
            <w:tcW w:w="1902" w:type="dxa"/>
            <w:shd w:val="clear" w:color="auto" w:fill="FFFFFF"/>
            <w:noWrap/>
            <w:tcMar>
              <w:top w:w="30" w:type="dxa"/>
              <w:left w:w="30" w:type="dxa"/>
              <w:bottom w:w="30" w:type="dxa"/>
              <w:right w:w="30" w:type="dxa"/>
            </w:tcMar>
            <w:vAlign w:val="center"/>
          </w:tcPr>
          <w:p w14:paraId="2431425C" w14:textId="77777777" w:rsidR="002F610F" w:rsidRPr="00C02EB4" w:rsidRDefault="00271DA8">
            <w:pPr>
              <w:rPr>
                <w:color w:val="auto"/>
                <w:sz w:val="22"/>
                <w:szCs w:val="22"/>
              </w:rPr>
            </w:pPr>
            <w:r w:rsidRPr="00C02EB4">
              <w:rPr>
                <w:color w:val="auto"/>
                <w:sz w:val="22"/>
                <w:szCs w:val="22"/>
              </w:rPr>
              <w:t>CEPT T/R 61-02 – Harmonizētās radioamatieru eksaminācijas apliecības</w:t>
            </w:r>
          </w:p>
          <w:p w14:paraId="10CB87AF" w14:textId="77777777" w:rsidR="002F610F" w:rsidRPr="00C02EB4" w:rsidRDefault="00271DA8">
            <w:pPr>
              <w:rPr>
                <w:color w:val="auto"/>
                <w:sz w:val="22"/>
                <w:szCs w:val="22"/>
              </w:rPr>
            </w:pPr>
            <w:r w:rsidRPr="00C02EB4">
              <w:rPr>
                <w:color w:val="auto"/>
                <w:sz w:val="22"/>
                <w:szCs w:val="22"/>
              </w:rPr>
              <w:t>CEPT ERC 32. Ziņojums - Iesācēju radioamatieru eksāmena programma un iesācēju radioamatieru eksāmena apliecība CEPT un ne-CEPT valstīs</w:t>
            </w:r>
          </w:p>
          <w:p w14:paraId="6B210A41" w14:textId="33FEB007" w:rsidR="002F610F" w:rsidRPr="00C02EB4" w:rsidRDefault="00271DA8">
            <w:pPr>
              <w:rPr>
                <w:color w:val="auto"/>
                <w:sz w:val="22"/>
                <w:szCs w:val="22"/>
              </w:rPr>
            </w:pPr>
            <w:r w:rsidRPr="00C02EB4">
              <w:rPr>
                <w:color w:val="auto"/>
                <w:sz w:val="22"/>
                <w:szCs w:val="22"/>
              </w:rPr>
              <w:t>Latvijas Republikas Ministru kabineta 2016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aug</w:t>
            </w:r>
            <w:r w:rsidRPr="00C02EB4">
              <w:rPr>
                <w:color w:val="auto"/>
                <w:sz w:val="22"/>
                <w:szCs w:val="22"/>
              </w:rPr>
              <w:t>usta noteikumi Nr. 529 "Radioamatieru radiostaciju būvēšanas, ierīkošanas un lietošanas, kā arī radioamatieru apliecības saņemšanas kārtība"</w:t>
            </w:r>
          </w:p>
          <w:p w14:paraId="6D935CF7" w14:textId="77777777" w:rsidR="002F610F" w:rsidRPr="00C02EB4" w:rsidRDefault="00271DA8">
            <w:pPr>
              <w:rPr>
                <w:color w:val="auto"/>
                <w:sz w:val="22"/>
                <w:szCs w:val="22"/>
              </w:rPr>
            </w:pPr>
            <w:r w:rsidRPr="00C02EB4">
              <w:rPr>
                <w:color w:val="auto"/>
                <w:sz w:val="22"/>
                <w:szCs w:val="22"/>
              </w:rPr>
              <w:t>CEPT T/R 61-01 – CEPT radioamatieru atļauja</w:t>
            </w:r>
          </w:p>
        </w:tc>
        <w:tc>
          <w:tcPr>
            <w:tcW w:w="1606" w:type="dxa"/>
            <w:shd w:val="clear" w:color="auto" w:fill="FFFFFF"/>
            <w:noWrap/>
            <w:tcMar>
              <w:top w:w="30" w:type="dxa"/>
              <w:left w:w="30" w:type="dxa"/>
              <w:bottom w:w="30" w:type="dxa"/>
              <w:right w:w="30" w:type="dxa"/>
            </w:tcMar>
            <w:vAlign w:val="center"/>
          </w:tcPr>
          <w:p w14:paraId="49626B96" w14:textId="77777777" w:rsidR="002F610F" w:rsidRPr="00C02EB4" w:rsidRDefault="00271DA8">
            <w:pPr>
              <w:rPr>
                <w:color w:val="auto"/>
                <w:sz w:val="22"/>
                <w:szCs w:val="22"/>
              </w:rPr>
            </w:pPr>
            <w:r w:rsidRPr="00C02EB4">
              <w:rPr>
                <w:color w:val="auto"/>
                <w:sz w:val="22"/>
                <w:szCs w:val="22"/>
              </w:rPr>
              <w:t>Radioamatieru dienesta radiostacijas</w:t>
            </w:r>
          </w:p>
        </w:tc>
      </w:tr>
      <w:tr w:rsidR="00BB30D4" w:rsidRPr="00C02EB4" w14:paraId="04F65EA0" w14:textId="77777777" w:rsidTr="0010151B">
        <w:tc>
          <w:tcPr>
            <w:tcW w:w="526" w:type="dxa"/>
            <w:shd w:val="clear" w:color="auto" w:fill="FFFFFF"/>
            <w:noWrap/>
            <w:tcMar>
              <w:top w:w="30" w:type="dxa"/>
              <w:left w:w="30" w:type="dxa"/>
              <w:bottom w:w="30" w:type="dxa"/>
              <w:right w:w="30" w:type="dxa"/>
            </w:tcMar>
            <w:vAlign w:val="center"/>
          </w:tcPr>
          <w:p w14:paraId="5321C4BD" w14:textId="77777777" w:rsidR="002F610F" w:rsidRPr="00C02EB4" w:rsidRDefault="00271DA8">
            <w:pPr>
              <w:rPr>
                <w:color w:val="auto"/>
                <w:sz w:val="22"/>
                <w:szCs w:val="22"/>
              </w:rPr>
            </w:pPr>
            <w:r w:rsidRPr="00C02EB4">
              <w:rPr>
                <w:color w:val="auto"/>
                <w:sz w:val="22"/>
                <w:szCs w:val="22"/>
              </w:rPr>
              <w:t>234.</w:t>
            </w:r>
          </w:p>
        </w:tc>
        <w:tc>
          <w:tcPr>
            <w:tcW w:w="9115" w:type="dxa"/>
            <w:gridSpan w:val="5"/>
            <w:shd w:val="clear" w:color="auto" w:fill="FFFFFF"/>
            <w:noWrap/>
            <w:tcMar>
              <w:top w:w="30" w:type="dxa"/>
              <w:left w:w="30" w:type="dxa"/>
              <w:bottom w:w="30" w:type="dxa"/>
              <w:right w:w="30" w:type="dxa"/>
            </w:tcMar>
            <w:vAlign w:val="center"/>
          </w:tcPr>
          <w:p w14:paraId="51856166" w14:textId="77777777" w:rsidR="002F610F" w:rsidRPr="00C02EB4" w:rsidRDefault="00271DA8">
            <w:pPr>
              <w:jc w:val="center"/>
              <w:rPr>
                <w:b/>
                <w:color w:val="auto"/>
                <w:sz w:val="22"/>
                <w:szCs w:val="22"/>
              </w:rPr>
            </w:pPr>
            <w:r w:rsidRPr="00C02EB4">
              <w:rPr>
                <w:b/>
                <w:color w:val="auto"/>
                <w:sz w:val="22"/>
                <w:szCs w:val="22"/>
              </w:rPr>
              <w:t>440–450 MHz</w:t>
            </w:r>
          </w:p>
        </w:tc>
      </w:tr>
      <w:tr w:rsidR="00BB30D4" w:rsidRPr="00C02EB4" w14:paraId="02F0BFDD" w14:textId="77777777" w:rsidTr="0010151B">
        <w:tc>
          <w:tcPr>
            <w:tcW w:w="526" w:type="dxa"/>
            <w:vMerge w:val="restart"/>
            <w:shd w:val="clear" w:color="auto" w:fill="FFFFFF"/>
            <w:noWrap/>
            <w:tcMar>
              <w:top w:w="30" w:type="dxa"/>
              <w:left w:w="30" w:type="dxa"/>
              <w:bottom w:w="30" w:type="dxa"/>
              <w:right w:w="30" w:type="dxa"/>
            </w:tcMar>
            <w:vAlign w:val="center"/>
          </w:tcPr>
          <w:p w14:paraId="7A98C80F"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523FE088" w14:textId="77777777" w:rsidR="002F610F" w:rsidRPr="00C02EB4" w:rsidRDefault="00271DA8">
            <w:pPr>
              <w:rPr>
                <w:color w:val="auto"/>
                <w:sz w:val="22"/>
                <w:szCs w:val="22"/>
              </w:rPr>
            </w:pPr>
            <w:r w:rsidRPr="00C02EB4">
              <w:rPr>
                <w:color w:val="auto"/>
                <w:sz w:val="22"/>
                <w:szCs w:val="22"/>
              </w:rPr>
              <w:t>MOBILAIS, izņemot gaisa kuģniecības mobilo</w:t>
            </w:r>
          </w:p>
          <w:p w14:paraId="7795AF9F" w14:textId="77777777" w:rsidR="002F610F" w:rsidRPr="00C02EB4" w:rsidRDefault="00271DA8">
            <w:pPr>
              <w:rPr>
                <w:color w:val="auto"/>
                <w:sz w:val="22"/>
                <w:szCs w:val="22"/>
              </w:rPr>
            </w:pPr>
            <w:r w:rsidRPr="00C02EB4">
              <w:rPr>
                <w:color w:val="auto"/>
                <w:sz w:val="22"/>
                <w:szCs w:val="22"/>
              </w:rPr>
              <w:t>Radiolokācijas</w:t>
            </w:r>
          </w:p>
          <w:p w14:paraId="447F6E62" w14:textId="77777777" w:rsidR="002F610F" w:rsidRPr="00C02EB4" w:rsidRDefault="00271DA8">
            <w:pPr>
              <w:rPr>
                <w:color w:val="auto"/>
                <w:sz w:val="22"/>
                <w:szCs w:val="22"/>
              </w:rPr>
            </w:pPr>
            <w:r w:rsidRPr="00C02EB4">
              <w:rPr>
                <w:color w:val="auto"/>
                <w:sz w:val="22"/>
                <w:szCs w:val="22"/>
              </w:rPr>
              <w:t>5.269 5.271 5.286</w:t>
            </w:r>
          </w:p>
          <w:p w14:paraId="67BA76BF"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776A72B9" w14:textId="77777777" w:rsidR="002F610F" w:rsidRPr="00C02EB4" w:rsidRDefault="00271DA8">
            <w:pPr>
              <w:rPr>
                <w:color w:val="auto"/>
                <w:sz w:val="22"/>
                <w:szCs w:val="22"/>
              </w:rPr>
            </w:pPr>
            <w:r w:rsidRPr="00C02EB4">
              <w:rPr>
                <w:color w:val="auto"/>
                <w:sz w:val="22"/>
                <w:szCs w:val="22"/>
              </w:rPr>
              <w:t>MOBILAIS, izņemot gaisa kuģniecības mobilo</w:t>
            </w:r>
          </w:p>
          <w:p w14:paraId="49C00E47" w14:textId="77777777" w:rsidR="002F610F" w:rsidRPr="00C02EB4" w:rsidRDefault="00271DA8">
            <w:pPr>
              <w:rPr>
                <w:color w:val="auto"/>
                <w:sz w:val="22"/>
                <w:szCs w:val="22"/>
              </w:rPr>
            </w:pPr>
            <w:r w:rsidRPr="00C02EB4">
              <w:rPr>
                <w:color w:val="auto"/>
                <w:sz w:val="22"/>
                <w:szCs w:val="22"/>
              </w:rPr>
              <w:t>Radiolokācijas</w:t>
            </w:r>
          </w:p>
          <w:p w14:paraId="67F0A95C" w14:textId="77777777" w:rsidR="002F610F" w:rsidRPr="00C02EB4" w:rsidRDefault="00271DA8">
            <w:pPr>
              <w:rPr>
                <w:color w:val="auto"/>
                <w:sz w:val="22"/>
                <w:szCs w:val="22"/>
              </w:rPr>
            </w:pPr>
            <w:r w:rsidRPr="00C02EB4">
              <w:rPr>
                <w:color w:val="auto"/>
                <w:sz w:val="22"/>
                <w:szCs w:val="22"/>
              </w:rPr>
              <w:t>5.286</w:t>
            </w:r>
          </w:p>
          <w:p w14:paraId="169E1A06"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4A59055C" w14:textId="77777777" w:rsidR="002F610F" w:rsidRPr="00C02EB4" w:rsidRDefault="00271DA8">
            <w:pPr>
              <w:rPr>
                <w:color w:val="auto"/>
                <w:sz w:val="22"/>
                <w:szCs w:val="22"/>
              </w:rPr>
            </w:pPr>
            <w:r w:rsidRPr="00C02EB4">
              <w:rPr>
                <w:color w:val="auto"/>
                <w:sz w:val="22"/>
                <w:szCs w:val="22"/>
              </w:rPr>
              <w:t>Fiksēto radiosakaru sistēmas</w:t>
            </w:r>
          </w:p>
        </w:tc>
        <w:tc>
          <w:tcPr>
            <w:tcW w:w="1902" w:type="dxa"/>
            <w:shd w:val="clear" w:color="auto" w:fill="FFFFFF"/>
            <w:noWrap/>
            <w:tcMar>
              <w:top w:w="30" w:type="dxa"/>
              <w:left w:w="30" w:type="dxa"/>
              <w:bottom w:w="30" w:type="dxa"/>
              <w:right w:w="30" w:type="dxa"/>
            </w:tcMar>
            <w:vAlign w:val="center"/>
          </w:tcPr>
          <w:p w14:paraId="542F8891"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3E96FCF7" w14:textId="77777777" w:rsidR="002F610F" w:rsidRPr="00C02EB4" w:rsidRDefault="00271DA8">
            <w:pPr>
              <w:rPr>
                <w:color w:val="auto"/>
                <w:sz w:val="22"/>
                <w:szCs w:val="22"/>
              </w:rPr>
            </w:pPr>
            <w:r w:rsidRPr="00C02EB4">
              <w:rPr>
                <w:color w:val="auto"/>
                <w:sz w:val="22"/>
                <w:szCs w:val="22"/>
              </w:rPr>
              <w:t>Radiosaskarne RS LM.445</w:t>
            </w:r>
          </w:p>
          <w:p w14:paraId="417364D9" w14:textId="77777777" w:rsidR="002F610F" w:rsidRPr="00C02EB4" w:rsidRDefault="00271DA8">
            <w:pPr>
              <w:rPr>
                <w:color w:val="auto"/>
                <w:sz w:val="22"/>
                <w:szCs w:val="22"/>
              </w:rPr>
            </w:pPr>
            <w:r w:rsidRPr="00C02EB4">
              <w:rPr>
                <w:color w:val="auto"/>
                <w:sz w:val="22"/>
                <w:szCs w:val="22"/>
              </w:rPr>
              <w:t>Datu pārraides tīkli. Maksimālais radiokanāla joslas platums 16 kHz</w:t>
            </w:r>
          </w:p>
        </w:tc>
      </w:tr>
      <w:tr w:rsidR="00BB30D4" w:rsidRPr="00C02EB4" w14:paraId="4321959F" w14:textId="77777777" w:rsidTr="0010151B">
        <w:tc>
          <w:tcPr>
            <w:tcW w:w="526" w:type="dxa"/>
            <w:vMerge/>
            <w:shd w:val="clear" w:color="auto" w:fill="FFFFFF"/>
            <w:noWrap/>
            <w:tcMar>
              <w:top w:w="30" w:type="dxa"/>
              <w:left w:w="30" w:type="dxa"/>
              <w:bottom w:w="30" w:type="dxa"/>
              <w:right w:w="30" w:type="dxa"/>
            </w:tcMar>
            <w:vAlign w:val="center"/>
          </w:tcPr>
          <w:p w14:paraId="68FD2B65"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3769EAE"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8B253A7"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C3FEA5C" w14:textId="77777777" w:rsidR="002F610F" w:rsidRPr="00C02EB4" w:rsidRDefault="00271DA8">
            <w:pPr>
              <w:rPr>
                <w:color w:val="auto"/>
                <w:sz w:val="22"/>
                <w:szCs w:val="22"/>
              </w:rPr>
            </w:pPr>
            <w:r w:rsidRPr="00C02EB4">
              <w:rPr>
                <w:color w:val="auto"/>
                <w:sz w:val="22"/>
                <w:szCs w:val="22"/>
              </w:rPr>
              <w:t>PMR/PAMR</w:t>
            </w:r>
          </w:p>
        </w:tc>
        <w:tc>
          <w:tcPr>
            <w:tcW w:w="1902" w:type="dxa"/>
            <w:shd w:val="clear" w:color="auto" w:fill="FFFFFF"/>
            <w:noWrap/>
            <w:tcMar>
              <w:top w:w="30" w:type="dxa"/>
              <w:left w:w="30" w:type="dxa"/>
              <w:bottom w:w="30" w:type="dxa"/>
              <w:right w:w="30" w:type="dxa"/>
            </w:tcMar>
            <w:vAlign w:val="center"/>
          </w:tcPr>
          <w:p w14:paraId="7B0EAA34" w14:textId="4CB3DB8D" w:rsidR="002F610F" w:rsidRPr="00C02EB4" w:rsidRDefault="00271DA8">
            <w:pPr>
              <w:rPr>
                <w:color w:val="auto"/>
                <w:sz w:val="22"/>
                <w:szCs w:val="22"/>
              </w:rPr>
            </w:pPr>
            <w:r w:rsidRPr="00C02EB4">
              <w:rPr>
                <w:color w:val="auto"/>
                <w:sz w:val="22"/>
                <w:szCs w:val="22"/>
              </w:rPr>
              <w:t>ECC/DEC/(06)06 – ECC 2006</w:t>
            </w:r>
            <w:r w:rsidR="00337433" w:rsidRPr="00C02EB4">
              <w:rPr>
                <w:color w:val="auto"/>
                <w:sz w:val="22"/>
                <w:szCs w:val="22"/>
              </w:rPr>
              <w:t xml:space="preserve">. gada </w:t>
            </w:r>
            <w:r w:rsidRPr="00C02EB4">
              <w:rPr>
                <w:color w:val="auto"/>
                <w:sz w:val="22"/>
                <w:szCs w:val="22"/>
              </w:rPr>
              <w:t>7. jūlija lēmums par radiofrekvenču joslu pieejamību 80 MHz, 160 MHz un 400 MHz diapazonos šaurjoslas sauszemes mobilo ciparu PMR/PAMR sistēmu ieviešanai</w:t>
            </w:r>
          </w:p>
          <w:p w14:paraId="7CA48479" w14:textId="77777777" w:rsidR="002F610F" w:rsidRPr="00C02EB4" w:rsidRDefault="00271DA8">
            <w:pPr>
              <w:rPr>
                <w:color w:val="auto"/>
                <w:sz w:val="22"/>
                <w:szCs w:val="22"/>
              </w:rPr>
            </w:pPr>
            <w:r w:rsidRPr="00C02EB4">
              <w:rPr>
                <w:color w:val="auto"/>
                <w:sz w:val="22"/>
                <w:szCs w:val="22"/>
              </w:rPr>
              <w:t>CEPT T/R 25-08 – Sauszemes mobilā dienesta radiofrekvenču plānošana un koordinācija 29,7–470 MHz joslā</w:t>
            </w:r>
          </w:p>
        </w:tc>
        <w:tc>
          <w:tcPr>
            <w:tcW w:w="1606" w:type="dxa"/>
            <w:shd w:val="clear" w:color="auto" w:fill="FFFFFF"/>
            <w:noWrap/>
            <w:tcMar>
              <w:top w:w="30" w:type="dxa"/>
              <w:left w:w="30" w:type="dxa"/>
              <w:bottom w:w="30" w:type="dxa"/>
              <w:right w:w="30" w:type="dxa"/>
            </w:tcMar>
            <w:vAlign w:val="center"/>
          </w:tcPr>
          <w:p w14:paraId="4E7B1243" w14:textId="77777777" w:rsidR="002F610F" w:rsidRPr="00C02EB4" w:rsidRDefault="00271DA8">
            <w:pPr>
              <w:rPr>
                <w:color w:val="auto"/>
                <w:sz w:val="22"/>
                <w:szCs w:val="22"/>
              </w:rPr>
            </w:pPr>
            <w:r w:rsidRPr="00C02EB4">
              <w:rPr>
                <w:color w:val="auto"/>
                <w:sz w:val="22"/>
                <w:szCs w:val="22"/>
              </w:rPr>
              <w:t>Radiosaskarne RS LM.445</w:t>
            </w:r>
          </w:p>
          <w:p w14:paraId="62787B5D" w14:textId="77777777" w:rsidR="002F610F" w:rsidRPr="00C02EB4" w:rsidRDefault="00271DA8">
            <w:pPr>
              <w:rPr>
                <w:color w:val="auto"/>
                <w:sz w:val="22"/>
                <w:szCs w:val="22"/>
              </w:rPr>
            </w:pPr>
            <w:r w:rsidRPr="00C02EB4">
              <w:rPr>
                <w:color w:val="auto"/>
                <w:sz w:val="22"/>
                <w:szCs w:val="22"/>
              </w:rPr>
              <w:t>Simpleksie kanāli. Analogās un ciparu šaurjoslas sistēmas</w:t>
            </w:r>
          </w:p>
        </w:tc>
      </w:tr>
      <w:tr w:rsidR="00BB30D4" w:rsidRPr="00C02EB4" w14:paraId="6C7D31D6" w14:textId="77777777" w:rsidTr="0010151B">
        <w:tc>
          <w:tcPr>
            <w:tcW w:w="526" w:type="dxa"/>
            <w:vMerge/>
            <w:shd w:val="clear" w:color="auto" w:fill="FFFFFF"/>
            <w:noWrap/>
            <w:tcMar>
              <w:top w:w="30" w:type="dxa"/>
              <w:left w:w="30" w:type="dxa"/>
              <w:bottom w:w="30" w:type="dxa"/>
              <w:right w:w="30" w:type="dxa"/>
            </w:tcMar>
            <w:vAlign w:val="center"/>
          </w:tcPr>
          <w:p w14:paraId="7A75D1BF"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4FC7630"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44ED532"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F55BD20" w14:textId="77777777" w:rsidR="002F610F" w:rsidRPr="00C02EB4" w:rsidRDefault="00271DA8">
            <w:pPr>
              <w:rPr>
                <w:color w:val="auto"/>
                <w:sz w:val="22"/>
                <w:szCs w:val="22"/>
              </w:rPr>
            </w:pPr>
            <w:r w:rsidRPr="00C02EB4">
              <w:rPr>
                <w:color w:val="auto"/>
                <w:sz w:val="22"/>
                <w:szCs w:val="22"/>
              </w:rPr>
              <w:t>SRD:</w:t>
            </w:r>
            <w:r w:rsidRPr="00C02EB4">
              <w:rPr>
                <w:color w:val="auto"/>
                <w:sz w:val="22"/>
                <w:szCs w:val="22"/>
              </w:rPr>
              <w:br/>
              <w:t>446–446,2 MHz</w:t>
            </w:r>
          </w:p>
        </w:tc>
        <w:tc>
          <w:tcPr>
            <w:tcW w:w="1902" w:type="dxa"/>
            <w:shd w:val="clear" w:color="auto" w:fill="FFFFFF"/>
            <w:noWrap/>
            <w:tcMar>
              <w:top w:w="30" w:type="dxa"/>
              <w:left w:w="30" w:type="dxa"/>
              <w:bottom w:w="30" w:type="dxa"/>
              <w:right w:w="30" w:type="dxa"/>
            </w:tcMar>
            <w:vAlign w:val="center"/>
          </w:tcPr>
          <w:p w14:paraId="274545ED" w14:textId="6A66C446" w:rsidR="002F610F" w:rsidRPr="00C02EB4" w:rsidRDefault="00271DA8">
            <w:pPr>
              <w:rPr>
                <w:color w:val="auto"/>
                <w:sz w:val="22"/>
                <w:szCs w:val="22"/>
              </w:rPr>
            </w:pPr>
            <w:r w:rsidRPr="00C02EB4">
              <w:rPr>
                <w:color w:val="auto"/>
                <w:sz w:val="22"/>
                <w:szCs w:val="22"/>
              </w:rP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27984BA6" w14:textId="03849982" w:rsidR="002F610F" w:rsidRPr="00C02EB4" w:rsidRDefault="00271DA8">
            <w:pPr>
              <w:rPr>
                <w:color w:val="auto"/>
                <w:sz w:val="22"/>
                <w:szCs w:val="22"/>
              </w:rPr>
            </w:pPr>
            <w:r w:rsidRPr="00C02EB4">
              <w:rPr>
                <w:color w:val="auto"/>
                <w:sz w:val="22"/>
                <w:szCs w:val="22"/>
              </w:rPr>
              <w:t>ECC/DEC/(15)05 – ECC 2015</w:t>
            </w:r>
            <w:r w:rsidR="00337433" w:rsidRPr="00C02EB4">
              <w:rPr>
                <w:color w:val="auto"/>
                <w:sz w:val="22"/>
                <w:szCs w:val="22"/>
              </w:rPr>
              <w:t xml:space="preserve">. gada </w:t>
            </w:r>
            <w:r w:rsidRPr="00C02EB4">
              <w:rPr>
                <w:color w:val="auto"/>
                <w:sz w:val="22"/>
                <w:szCs w:val="22"/>
              </w:rPr>
              <w:t>3. jūlija lēmums "Harmonizētais frekvenču diapazons 446,0–446,2 MHz, tehniskie parametri, atbrīvojums no individuālām atļaujām un brīva pārvietošana, kā arī analogo un digitālo PMR 446 lietojumu izmantošana"</w:t>
            </w:r>
          </w:p>
          <w:p w14:paraId="189ADBC6" w14:textId="77777777" w:rsidR="002F610F" w:rsidRPr="00C02EB4" w:rsidRDefault="00271DA8">
            <w:pPr>
              <w:rPr>
                <w:color w:val="auto"/>
                <w:sz w:val="22"/>
                <w:szCs w:val="22"/>
              </w:rPr>
            </w:pPr>
            <w:r w:rsidRPr="00C02EB4">
              <w:rPr>
                <w:color w:val="auto"/>
                <w:sz w:val="22"/>
                <w:szCs w:val="22"/>
              </w:rPr>
              <w:t>ERC/REC 70-03 – Par maza darbības attāluma ierīču (SRD) lietošanu</w:t>
            </w:r>
          </w:p>
          <w:p w14:paraId="07EE04D0" w14:textId="0D756E47"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13B56C9" w14:textId="77777777" w:rsidR="002F610F" w:rsidRPr="00C02EB4" w:rsidRDefault="00271DA8">
            <w:pPr>
              <w:rPr>
                <w:color w:val="auto"/>
                <w:sz w:val="22"/>
                <w:szCs w:val="22"/>
              </w:rPr>
            </w:pPr>
            <w:r w:rsidRPr="00C02EB4">
              <w:rPr>
                <w:color w:val="auto"/>
                <w:sz w:val="22"/>
                <w:szCs w:val="22"/>
              </w:rPr>
              <w:t>PMR446</w:t>
            </w:r>
          </w:p>
        </w:tc>
      </w:tr>
      <w:tr w:rsidR="00BB30D4" w:rsidRPr="00C02EB4" w14:paraId="71D9102E" w14:textId="77777777" w:rsidTr="0010151B">
        <w:tc>
          <w:tcPr>
            <w:tcW w:w="526" w:type="dxa"/>
            <w:shd w:val="clear" w:color="auto" w:fill="FFFFFF"/>
            <w:noWrap/>
            <w:tcMar>
              <w:top w:w="30" w:type="dxa"/>
              <w:left w:w="30" w:type="dxa"/>
              <w:bottom w:w="30" w:type="dxa"/>
              <w:right w:w="30" w:type="dxa"/>
            </w:tcMar>
            <w:vAlign w:val="center"/>
          </w:tcPr>
          <w:p w14:paraId="19EDD043" w14:textId="77777777" w:rsidR="002F610F" w:rsidRPr="00C02EB4" w:rsidRDefault="00271DA8">
            <w:pPr>
              <w:rPr>
                <w:color w:val="auto"/>
                <w:sz w:val="22"/>
                <w:szCs w:val="22"/>
              </w:rPr>
            </w:pPr>
            <w:r w:rsidRPr="00C02EB4">
              <w:rPr>
                <w:color w:val="auto"/>
                <w:sz w:val="22"/>
                <w:szCs w:val="22"/>
              </w:rPr>
              <w:t>235.</w:t>
            </w:r>
          </w:p>
        </w:tc>
        <w:tc>
          <w:tcPr>
            <w:tcW w:w="9115" w:type="dxa"/>
            <w:gridSpan w:val="5"/>
            <w:shd w:val="clear" w:color="auto" w:fill="FFFFFF"/>
            <w:noWrap/>
            <w:tcMar>
              <w:top w:w="30" w:type="dxa"/>
              <w:left w:w="30" w:type="dxa"/>
              <w:bottom w:w="30" w:type="dxa"/>
              <w:right w:w="30" w:type="dxa"/>
            </w:tcMar>
            <w:vAlign w:val="center"/>
          </w:tcPr>
          <w:p w14:paraId="535B5502" w14:textId="77777777" w:rsidR="002F610F" w:rsidRPr="00C02EB4" w:rsidRDefault="00271DA8">
            <w:pPr>
              <w:jc w:val="center"/>
              <w:rPr>
                <w:b/>
                <w:color w:val="auto"/>
                <w:sz w:val="22"/>
                <w:szCs w:val="22"/>
              </w:rPr>
            </w:pPr>
            <w:r w:rsidRPr="00C02EB4">
              <w:rPr>
                <w:b/>
                <w:color w:val="auto"/>
                <w:sz w:val="22"/>
                <w:szCs w:val="22"/>
              </w:rPr>
              <w:t>450–455 MHz</w:t>
            </w:r>
          </w:p>
        </w:tc>
      </w:tr>
      <w:tr w:rsidR="00BB30D4" w:rsidRPr="00C02EB4" w14:paraId="543BECE7" w14:textId="77777777" w:rsidTr="0010151B">
        <w:tc>
          <w:tcPr>
            <w:tcW w:w="526" w:type="dxa"/>
            <w:shd w:val="clear" w:color="auto" w:fill="FFFFFF"/>
            <w:noWrap/>
            <w:tcMar>
              <w:top w:w="30" w:type="dxa"/>
              <w:left w:w="30" w:type="dxa"/>
              <w:bottom w:w="30" w:type="dxa"/>
              <w:right w:w="30" w:type="dxa"/>
            </w:tcMar>
            <w:vAlign w:val="center"/>
          </w:tcPr>
          <w:p w14:paraId="2F4EA87A"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77A21C38" w14:textId="77777777" w:rsidR="002F610F" w:rsidRPr="00C02EB4" w:rsidRDefault="00271DA8">
            <w:pPr>
              <w:rPr>
                <w:color w:val="auto"/>
                <w:sz w:val="22"/>
                <w:szCs w:val="22"/>
              </w:rPr>
            </w:pPr>
            <w:r w:rsidRPr="00C02EB4">
              <w:rPr>
                <w:color w:val="auto"/>
                <w:sz w:val="22"/>
                <w:szCs w:val="22"/>
              </w:rPr>
              <w:t>MOBILAIS 5.286AA</w:t>
            </w:r>
          </w:p>
          <w:p w14:paraId="212190A0" w14:textId="77777777" w:rsidR="002F610F" w:rsidRPr="00C02EB4" w:rsidRDefault="00271DA8">
            <w:pPr>
              <w:rPr>
                <w:color w:val="auto"/>
                <w:sz w:val="22"/>
                <w:szCs w:val="22"/>
              </w:rPr>
            </w:pPr>
            <w:r w:rsidRPr="00C02EB4">
              <w:rPr>
                <w:color w:val="auto"/>
                <w:sz w:val="22"/>
                <w:szCs w:val="22"/>
              </w:rPr>
              <w:t>5.209 5.271 5.286 5.286A</w:t>
            </w:r>
          </w:p>
          <w:p w14:paraId="1FB5FC67" w14:textId="77777777" w:rsidR="002F610F" w:rsidRPr="00C02EB4" w:rsidRDefault="00271DA8">
            <w:pPr>
              <w:rPr>
                <w:color w:val="auto"/>
                <w:sz w:val="22"/>
                <w:szCs w:val="22"/>
              </w:rPr>
            </w:pPr>
            <w:r w:rsidRPr="00C02EB4">
              <w:rPr>
                <w:color w:val="auto"/>
                <w:sz w:val="22"/>
                <w:szCs w:val="22"/>
              </w:rPr>
              <w:t>FIKSĒTAIS</w:t>
            </w:r>
          </w:p>
        </w:tc>
        <w:tc>
          <w:tcPr>
            <w:tcW w:w="2000" w:type="dxa"/>
            <w:shd w:val="clear" w:color="auto" w:fill="FFFFFF"/>
            <w:noWrap/>
            <w:tcMar>
              <w:top w:w="30" w:type="dxa"/>
              <w:left w:w="30" w:type="dxa"/>
              <w:bottom w:w="30" w:type="dxa"/>
              <w:right w:w="30" w:type="dxa"/>
            </w:tcMar>
            <w:vAlign w:val="center"/>
          </w:tcPr>
          <w:p w14:paraId="23A0D0B0" w14:textId="77777777" w:rsidR="002F610F" w:rsidRPr="00C02EB4" w:rsidRDefault="00271DA8">
            <w:pPr>
              <w:rPr>
                <w:color w:val="auto"/>
                <w:sz w:val="22"/>
                <w:szCs w:val="22"/>
              </w:rPr>
            </w:pPr>
            <w:r w:rsidRPr="00C02EB4">
              <w:rPr>
                <w:color w:val="auto"/>
                <w:sz w:val="22"/>
                <w:szCs w:val="22"/>
              </w:rPr>
              <w:t>MOBILAIS 5.286AA</w:t>
            </w:r>
          </w:p>
          <w:p w14:paraId="6B72BE89" w14:textId="77777777" w:rsidR="002F610F" w:rsidRPr="00C02EB4" w:rsidRDefault="00271DA8">
            <w:pPr>
              <w:rPr>
                <w:color w:val="auto"/>
                <w:sz w:val="22"/>
                <w:szCs w:val="22"/>
              </w:rPr>
            </w:pPr>
            <w:r w:rsidRPr="00C02EB4">
              <w:rPr>
                <w:color w:val="auto"/>
                <w:sz w:val="22"/>
                <w:szCs w:val="22"/>
              </w:rPr>
              <w:t>5.209 5.286 5.286A</w:t>
            </w:r>
          </w:p>
          <w:p w14:paraId="2C047C5D"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4323D985" w14:textId="77777777" w:rsidR="002F610F" w:rsidRPr="00C02EB4" w:rsidRDefault="00271DA8">
            <w:pPr>
              <w:rPr>
                <w:color w:val="auto"/>
                <w:sz w:val="22"/>
                <w:szCs w:val="22"/>
              </w:rPr>
            </w:pPr>
            <w:r w:rsidRPr="00C02EB4">
              <w:rPr>
                <w:color w:val="auto"/>
                <w:sz w:val="22"/>
                <w:szCs w:val="22"/>
              </w:rPr>
              <w:t>IMT/ML: 450–457,5 MHz</w:t>
            </w:r>
          </w:p>
        </w:tc>
        <w:tc>
          <w:tcPr>
            <w:tcW w:w="1902" w:type="dxa"/>
            <w:shd w:val="clear" w:color="auto" w:fill="FFFFFF"/>
            <w:noWrap/>
            <w:tcMar>
              <w:top w:w="30" w:type="dxa"/>
              <w:left w:w="30" w:type="dxa"/>
              <w:bottom w:w="30" w:type="dxa"/>
              <w:right w:w="30" w:type="dxa"/>
            </w:tcMar>
            <w:vAlign w:val="center"/>
          </w:tcPr>
          <w:p w14:paraId="515CA612" w14:textId="77777777" w:rsidR="002F610F" w:rsidRPr="00C02EB4" w:rsidRDefault="00271DA8">
            <w:pPr>
              <w:rPr>
                <w:color w:val="auto"/>
                <w:sz w:val="22"/>
                <w:szCs w:val="22"/>
              </w:rPr>
            </w:pPr>
            <w:r w:rsidRPr="00C02EB4">
              <w:rPr>
                <w:color w:val="auto"/>
                <w:sz w:val="22"/>
                <w:szCs w:val="22"/>
              </w:rPr>
              <w:t>CEPT T/R 25-08 – Sauszemes mobilā dienesta radiofrekvenču plānošana un koordinācija 29,7–470 MHz joslā</w:t>
            </w:r>
          </w:p>
          <w:p w14:paraId="6A5BE9D0" w14:textId="42129D24" w:rsidR="002F610F" w:rsidRPr="00C02EB4" w:rsidRDefault="00271DA8">
            <w:pPr>
              <w:rPr>
                <w:color w:val="auto"/>
                <w:sz w:val="22"/>
                <w:szCs w:val="22"/>
              </w:rPr>
            </w:pPr>
            <w:r w:rsidRPr="00C02EB4">
              <w:rPr>
                <w:color w:val="auto"/>
                <w:sz w:val="22"/>
                <w:szCs w:val="22"/>
              </w:rPr>
              <w:t>ECC/DEC/(04)06–ECC 2004</w:t>
            </w:r>
            <w:r w:rsidR="00745780" w:rsidRPr="00C02EB4">
              <w:rPr>
                <w:color w:val="auto"/>
                <w:sz w:val="22"/>
                <w:szCs w:val="22"/>
              </w:rPr>
              <w:t>. </w:t>
            </w:r>
            <w:r w:rsidRPr="00C02EB4">
              <w:rPr>
                <w:color w:val="auto"/>
                <w:sz w:val="22"/>
                <w:szCs w:val="22"/>
              </w:rPr>
              <w:t>gada 19</w:t>
            </w:r>
            <w:r w:rsidR="00745780" w:rsidRPr="00C02EB4">
              <w:rPr>
                <w:color w:val="auto"/>
                <w:sz w:val="22"/>
                <w:szCs w:val="22"/>
              </w:rPr>
              <w:t>. </w:t>
            </w:r>
            <w:r w:rsidRPr="00C02EB4">
              <w:rPr>
                <w:color w:val="auto"/>
                <w:sz w:val="22"/>
                <w:szCs w:val="22"/>
              </w:rPr>
              <w:t>marta lēmums par radiofrekvenču joslu pieejamību platjoslas ciparu zemes mobilo PMR/PAMR sistēmu ieviešanai 400 MHz un 800/900 MHz diapazonos</w:t>
            </w:r>
          </w:p>
        </w:tc>
        <w:tc>
          <w:tcPr>
            <w:tcW w:w="1606" w:type="dxa"/>
            <w:shd w:val="clear" w:color="auto" w:fill="FFFFFF"/>
            <w:noWrap/>
            <w:tcMar>
              <w:top w:w="30" w:type="dxa"/>
              <w:left w:w="30" w:type="dxa"/>
              <w:bottom w:w="30" w:type="dxa"/>
              <w:right w:w="30" w:type="dxa"/>
            </w:tcMar>
            <w:vAlign w:val="center"/>
          </w:tcPr>
          <w:p w14:paraId="6325B244" w14:textId="77777777" w:rsidR="002F610F" w:rsidRPr="00C02EB4" w:rsidRDefault="00271DA8">
            <w:pPr>
              <w:rPr>
                <w:color w:val="auto"/>
                <w:sz w:val="22"/>
                <w:szCs w:val="22"/>
              </w:rPr>
            </w:pPr>
            <w:r w:rsidRPr="00C02EB4">
              <w:rPr>
                <w:color w:val="auto"/>
                <w:sz w:val="22"/>
                <w:szCs w:val="22"/>
              </w:rPr>
              <w:t>Radiosaskarne RS LM.450</w:t>
            </w:r>
          </w:p>
          <w:p w14:paraId="3834D583" w14:textId="77777777" w:rsidR="002F610F" w:rsidRPr="00C02EB4" w:rsidRDefault="00271DA8">
            <w:pPr>
              <w:rPr>
                <w:color w:val="auto"/>
                <w:sz w:val="22"/>
                <w:szCs w:val="22"/>
              </w:rPr>
            </w:pPr>
            <w:r w:rsidRPr="00C02EB4">
              <w:rPr>
                <w:color w:val="auto"/>
                <w:sz w:val="22"/>
                <w:szCs w:val="22"/>
              </w:rPr>
              <w:t>Publiskie elektronisko sakaru tīkli</w:t>
            </w:r>
          </w:p>
          <w:p w14:paraId="5DEFD143" w14:textId="02ED9C05" w:rsidR="002F610F" w:rsidRPr="00C02EB4" w:rsidRDefault="00271DA8">
            <w:pPr>
              <w:rPr>
                <w:color w:val="auto"/>
                <w:sz w:val="22"/>
                <w:szCs w:val="22"/>
              </w:rPr>
            </w:pPr>
            <w:r w:rsidRPr="00C02EB4">
              <w:rPr>
                <w:color w:val="auto"/>
                <w:sz w:val="22"/>
                <w:szCs w:val="22"/>
              </w:rPr>
              <w:t>Platjoslas ciparu sistēmas.</w:t>
            </w:r>
            <w:r w:rsidR="00BB30D4">
              <w:rPr>
                <w:color w:val="auto"/>
                <w:sz w:val="22"/>
                <w:szCs w:val="22"/>
              </w:rPr>
              <w:t xml:space="preserve"> </w:t>
            </w:r>
            <w:r w:rsidRPr="00C02EB4">
              <w:rPr>
                <w:color w:val="auto"/>
                <w:sz w:val="22"/>
                <w:szCs w:val="22"/>
              </w:rPr>
              <w:t>Dupleksie kanāli (FB: 460–467,5 MHz)</w:t>
            </w:r>
          </w:p>
        </w:tc>
      </w:tr>
      <w:tr w:rsidR="00BB30D4" w:rsidRPr="00C02EB4" w14:paraId="0BFA2C87" w14:textId="77777777" w:rsidTr="0010151B">
        <w:tc>
          <w:tcPr>
            <w:tcW w:w="526" w:type="dxa"/>
            <w:shd w:val="clear" w:color="auto" w:fill="FFFFFF"/>
            <w:noWrap/>
            <w:tcMar>
              <w:top w:w="30" w:type="dxa"/>
              <w:left w:w="30" w:type="dxa"/>
              <w:bottom w:w="30" w:type="dxa"/>
              <w:right w:w="30" w:type="dxa"/>
            </w:tcMar>
            <w:vAlign w:val="center"/>
          </w:tcPr>
          <w:p w14:paraId="19FC3389" w14:textId="77777777" w:rsidR="002F610F" w:rsidRPr="00C02EB4" w:rsidRDefault="00271DA8">
            <w:pPr>
              <w:rPr>
                <w:color w:val="auto"/>
                <w:sz w:val="22"/>
                <w:szCs w:val="22"/>
              </w:rPr>
            </w:pPr>
            <w:r w:rsidRPr="00C02EB4">
              <w:rPr>
                <w:color w:val="auto"/>
                <w:sz w:val="22"/>
                <w:szCs w:val="22"/>
              </w:rPr>
              <w:t>236.</w:t>
            </w:r>
          </w:p>
        </w:tc>
        <w:tc>
          <w:tcPr>
            <w:tcW w:w="9115" w:type="dxa"/>
            <w:gridSpan w:val="5"/>
            <w:shd w:val="clear" w:color="auto" w:fill="FFFFFF"/>
            <w:noWrap/>
            <w:tcMar>
              <w:top w:w="30" w:type="dxa"/>
              <w:left w:w="30" w:type="dxa"/>
              <w:bottom w:w="30" w:type="dxa"/>
              <w:right w:w="30" w:type="dxa"/>
            </w:tcMar>
            <w:vAlign w:val="center"/>
          </w:tcPr>
          <w:p w14:paraId="7B51CB88" w14:textId="77777777" w:rsidR="002F610F" w:rsidRPr="00C02EB4" w:rsidRDefault="00271DA8">
            <w:pPr>
              <w:jc w:val="center"/>
              <w:rPr>
                <w:b/>
                <w:color w:val="auto"/>
                <w:sz w:val="22"/>
                <w:szCs w:val="22"/>
              </w:rPr>
            </w:pPr>
            <w:r w:rsidRPr="00C02EB4">
              <w:rPr>
                <w:b/>
                <w:color w:val="auto"/>
                <w:sz w:val="22"/>
                <w:szCs w:val="22"/>
              </w:rPr>
              <w:t>455–456 MHz</w:t>
            </w:r>
          </w:p>
        </w:tc>
      </w:tr>
      <w:tr w:rsidR="00BB30D4" w:rsidRPr="00C02EB4" w14:paraId="3AA19355" w14:textId="77777777" w:rsidTr="0010151B">
        <w:tc>
          <w:tcPr>
            <w:tcW w:w="526" w:type="dxa"/>
            <w:shd w:val="clear" w:color="auto" w:fill="FFFFFF"/>
            <w:noWrap/>
            <w:tcMar>
              <w:top w:w="30" w:type="dxa"/>
              <w:left w:w="30" w:type="dxa"/>
              <w:bottom w:w="30" w:type="dxa"/>
              <w:right w:w="30" w:type="dxa"/>
            </w:tcMar>
            <w:vAlign w:val="center"/>
          </w:tcPr>
          <w:p w14:paraId="178ADDEF"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4570D7B7" w14:textId="77777777" w:rsidR="002F610F" w:rsidRPr="00C02EB4" w:rsidRDefault="00271DA8">
            <w:pPr>
              <w:rPr>
                <w:color w:val="auto"/>
                <w:sz w:val="22"/>
                <w:szCs w:val="22"/>
              </w:rPr>
            </w:pPr>
            <w:r w:rsidRPr="00C02EB4">
              <w:rPr>
                <w:color w:val="auto"/>
                <w:sz w:val="22"/>
                <w:szCs w:val="22"/>
              </w:rPr>
              <w:t>MOBILAIS 5.286AA</w:t>
            </w:r>
          </w:p>
          <w:p w14:paraId="151062AC" w14:textId="77777777" w:rsidR="002F610F" w:rsidRPr="00C02EB4" w:rsidRDefault="00271DA8">
            <w:pPr>
              <w:rPr>
                <w:color w:val="auto"/>
                <w:sz w:val="22"/>
                <w:szCs w:val="22"/>
              </w:rPr>
            </w:pPr>
            <w:r w:rsidRPr="00C02EB4">
              <w:rPr>
                <w:color w:val="auto"/>
                <w:sz w:val="22"/>
                <w:szCs w:val="22"/>
              </w:rPr>
              <w:t>5.209 5.271 5.286A</w:t>
            </w:r>
          </w:p>
          <w:p w14:paraId="30A61622" w14:textId="77777777" w:rsidR="002F610F" w:rsidRPr="00C02EB4" w:rsidRDefault="00271DA8">
            <w:pPr>
              <w:rPr>
                <w:color w:val="auto"/>
                <w:sz w:val="22"/>
                <w:szCs w:val="22"/>
              </w:rPr>
            </w:pPr>
            <w:r w:rsidRPr="00C02EB4">
              <w:rPr>
                <w:color w:val="auto"/>
                <w:sz w:val="22"/>
                <w:szCs w:val="22"/>
              </w:rPr>
              <w:t>FIKSĒTAIS</w:t>
            </w:r>
          </w:p>
        </w:tc>
        <w:tc>
          <w:tcPr>
            <w:tcW w:w="2000" w:type="dxa"/>
            <w:shd w:val="clear" w:color="auto" w:fill="FFFFFF"/>
            <w:noWrap/>
            <w:tcMar>
              <w:top w:w="30" w:type="dxa"/>
              <w:left w:w="30" w:type="dxa"/>
              <w:bottom w:w="30" w:type="dxa"/>
              <w:right w:w="30" w:type="dxa"/>
            </w:tcMar>
            <w:vAlign w:val="center"/>
          </w:tcPr>
          <w:p w14:paraId="6EABF249" w14:textId="77777777" w:rsidR="002F610F" w:rsidRPr="00C02EB4" w:rsidRDefault="00271DA8">
            <w:pPr>
              <w:rPr>
                <w:color w:val="auto"/>
                <w:sz w:val="22"/>
                <w:szCs w:val="22"/>
              </w:rPr>
            </w:pPr>
            <w:r w:rsidRPr="00C02EB4">
              <w:rPr>
                <w:color w:val="auto"/>
                <w:sz w:val="22"/>
                <w:szCs w:val="22"/>
              </w:rPr>
              <w:t>MOBILAIS 5.286AA</w:t>
            </w:r>
          </w:p>
          <w:p w14:paraId="557AD5DA" w14:textId="77777777" w:rsidR="002F610F" w:rsidRPr="00C02EB4" w:rsidRDefault="00271DA8">
            <w:pPr>
              <w:rPr>
                <w:color w:val="auto"/>
                <w:sz w:val="22"/>
                <w:szCs w:val="22"/>
              </w:rPr>
            </w:pPr>
            <w:r w:rsidRPr="00C02EB4">
              <w:rPr>
                <w:color w:val="auto"/>
                <w:sz w:val="22"/>
                <w:szCs w:val="22"/>
              </w:rPr>
              <w:t>5.209 5.286A</w:t>
            </w:r>
          </w:p>
          <w:p w14:paraId="646AE56F"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73F0B9F9" w14:textId="77777777" w:rsidR="002F610F" w:rsidRPr="00C02EB4" w:rsidRDefault="00271DA8">
            <w:pPr>
              <w:rPr>
                <w:color w:val="auto"/>
                <w:sz w:val="22"/>
                <w:szCs w:val="22"/>
              </w:rPr>
            </w:pPr>
            <w:r w:rsidRPr="00C02EB4">
              <w:rPr>
                <w:color w:val="auto"/>
                <w:sz w:val="22"/>
                <w:szCs w:val="22"/>
              </w:rPr>
              <w:t>IMT/ML: 450–457,5 MHz</w:t>
            </w:r>
          </w:p>
        </w:tc>
        <w:tc>
          <w:tcPr>
            <w:tcW w:w="1902" w:type="dxa"/>
            <w:shd w:val="clear" w:color="auto" w:fill="FFFFFF"/>
            <w:noWrap/>
            <w:tcMar>
              <w:top w:w="30" w:type="dxa"/>
              <w:left w:w="30" w:type="dxa"/>
              <w:bottom w:w="30" w:type="dxa"/>
              <w:right w:w="30" w:type="dxa"/>
            </w:tcMar>
            <w:vAlign w:val="center"/>
          </w:tcPr>
          <w:p w14:paraId="751B7FD0" w14:textId="77777777" w:rsidR="002F610F" w:rsidRPr="00C02EB4" w:rsidRDefault="00271DA8">
            <w:pPr>
              <w:rPr>
                <w:color w:val="auto"/>
                <w:sz w:val="22"/>
                <w:szCs w:val="22"/>
              </w:rPr>
            </w:pPr>
            <w:r w:rsidRPr="00C02EB4">
              <w:rPr>
                <w:color w:val="auto"/>
                <w:sz w:val="22"/>
                <w:szCs w:val="22"/>
              </w:rPr>
              <w:t>CEPT T/R 25-08 – Sauszemes mobilā dienesta radiofrekvenču plānošana un koordinācija 29,7–470 MHz joslā</w:t>
            </w:r>
          </w:p>
          <w:p w14:paraId="3B03403B" w14:textId="652F2F33" w:rsidR="002F610F" w:rsidRPr="00C02EB4" w:rsidRDefault="00271DA8">
            <w:pPr>
              <w:rPr>
                <w:color w:val="auto"/>
                <w:sz w:val="22"/>
                <w:szCs w:val="22"/>
              </w:rPr>
            </w:pPr>
            <w:r w:rsidRPr="00C02EB4">
              <w:rPr>
                <w:color w:val="auto"/>
                <w:sz w:val="22"/>
                <w:szCs w:val="22"/>
              </w:rPr>
              <w:t>ECC/DEC/(04)06 - ECC 2004</w:t>
            </w:r>
            <w:r w:rsidR="00745780" w:rsidRPr="00C02EB4">
              <w:rPr>
                <w:color w:val="auto"/>
                <w:sz w:val="22"/>
                <w:szCs w:val="22"/>
              </w:rPr>
              <w:t>. </w:t>
            </w:r>
            <w:r w:rsidRPr="00C02EB4">
              <w:rPr>
                <w:color w:val="auto"/>
                <w:sz w:val="22"/>
                <w:szCs w:val="22"/>
              </w:rPr>
              <w:t>gada 19</w:t>
            </w:r>
            <w:r w:rsidR="00745780" w:rsidRPr="00C02EB4">
              <w:rPr>
                <w:color w:val="auto"/>
                <w:sz w:val="22"/>
                <w:szCs w:val="22"/>
              </w:rPr>
              <w:t>. </w:t>
            </w:r>
            <w:r w:rsidRPr="00C02EB4">
              <w:rPr>
                <w:color w:val="auto"/>
                <w:sz w:val="22"/>
                <w:szCs w:val="22"/>
              </w:rPr>
              <w:t>marta lēmums par frekvenču joslu pieejamību platjoslas ciparu zemes mobilo PMR/PAMR sistēmu ieviešanai 400 MHz un 800/900 MHz diapazonos</w:t>
            </w:r>
          </w:p>
        </w:tc>
        <w:tc>
          <w:tcPr>
            <w:tcW w:w="1606" w:type="dxa"/>
            <w:shd w:val="clear" w:color="auto" w:fill="FFFFFF"/>
            <w:noWrap/>
            <w:tcMar>
              <w:top w:w="30" w:type="dxa"/>
              <w:left w:w="30" w:type="dxa"/>
              <w:bottom w:w="30" w:type="dxa"/>
              <w:right w:w="30" w:type="dxa"/>
            </w:tcMar>
            <w:vAlign w:val="center"/>
          </w:tcPr>
          <w:p w14:paraId="06C3E00B" w14:textId="77777777" w:rsidR="002F610F" w:rsidRPr="00C02EB4" w:rsidRDefault="00271DA8">
            <w:pPr>
              <w:rPr>
                <w:color w:val="auto"/>
                <w:sz w:val="22"/>
                <w:szCs w:val="22"/>
              </w:rPr>
            </w:pPr>
            <w:r w:rsidRPr="00C02EB4">
              <w:rPr>
                <w:color w:val="auto"/>
                <w:sz w:val="22"/>
                <w:szCs w:val="22"/>
              </w:rPr>
              <w:t>Radiosaskarne RS LM.450</w:t>
            </w:r>
          </w:p>
          <w:p w14:paraId="2376B9D9" w14:textId="77777777" w:rsidR="002F610F" w:rsidRPr="00C02EB4" w:rsidRDefault="00271DA8">
            <w:pPr>
              <w:rPr>
                <w:color w:val="auto"/>
                <w:sz w:val="22"/>
                <w:szCs w:val="22"/>
              </w:rPr>
            </w:pPr>
            <w:r w:rsidRPr="00C02EB4">
              <w:rPr>
                <w:color w:val="auto"/>
                <w:sz w:val="22"/>
                <w:szCs w:val="22"/>
              </w:rPr>
              <w:t>Publiskie elektronisko sakaru tīkli</w:t>
            </w:r>
          </w:p>
          <w:p w14:paraId="1CC487FC" w14:textId="70C99048" w:rsidR="002F610F" w:rsidRPr="00C02EB4" w:rsidRDefault="00271DA8">
            <w:pPr>
              <w:rPr>
                <w:color w:val="auto"/>
                <w:sz w:val="22"/>
                <w:szCs w:val="22"/>
              </w:rPr>
            </w:pPr>
            <w:r w:rsidRPr="00C02EB4">
              <w:rPr>
                <w:color w:val="auto"/>
                <w:sz w:val="22"/>
                <w:szCs w:val="22"/>
              </w:rPr>
              <w:t>Platjoslas ciparu sistēmas.</w:t>
            </w:r>
            <w:r w:rsidR="00BB30D4">
              <w:rPr>
                <w:color w:val="auto"/>
                <w:sz w:val="22"/>
                <w:szCs w:val="22"/>
              </w:rPr>
              <w:t xml:space="preserve"> </w:t>
            </w:r>
            <w:r w:rsidRPr="00C02EB4">
              <w:rPr>
                <w:color w:val="auto"/>
                <w:sz w:val="22"/>
                <w:szCs w:val="22"/>
              </w:rPr>
              <w:t>Dupleksie kanāli (FB: 460–467,5 MHz).</w:t>
            </w:r>
          </w:p>
        </w:tc>
      </w:tr>
      <w:tr w:rsidR="00BB30D4" w:rsidRPr="00C02EB4" w14:paraId="15B7D48F" w14:textId="77777777" w:rsidTr="0010151B">
        <w:tc>
          <w:tcPr>
            <w:tcW w:w="526" w:type="dxa"/>
            <w:shd w:val="clear" w:color="auto" w:fill="FFFFFF"/>
            <w:noWrap/>
            <w:tcMar>
              <w:top w:w="30" w:type="dxa"/>
              <w:left w:w="30" w:type="dxa"/>
              <w:bottom w:w="30" w:type="dxa"/>
              <w:right w:w="30" w:type="dxa"/>
            </w:tcMar>
            <w:vAlign w:val="center"/>
          </w:tcPr>
          <w:p w14:paraId="639DF3FA" w14:textId="77777777" w:rsidR="002F610F" w:rsidRPr="00C02EB4" w:rsidRDefault="00271DA8">
            <w:pPr>
              <w:rPr>
                <w:color w:val="auto"/>
                <w:sz w:val="22"/>
                <w:szCs w:val="22"/>
              </w:rPr>
            </w:pPr>
            <w:r w:rsidRPr="00C02EB4">
              <w:rPr>
                <w:color w:val="auto"/>
                <w:sz w:val="22"/>
                <w:szCs w:val="22"/>
              </w:rPr>
              <w:t>237.</w:t>
            </w:r>
          </w:p>
        </w:tc>
        <w:tc>
          <w:tcPr>
            <w:tcW w:w="9115" w:type="dxa"/>
            <w:gridSpan w:val="5"/>
            <w:shd w:val="clear" w:color="auto" w:fill="FFFFFF"/>
            <w:noWrap/>
            <w:tcMar>
              <w:top w:w="30" w:type="dxa"/>
              <w:left w:w="30" w:type="dxa"/>
              <w:bottom w:w="30" w:type="dxa"/>
              <w:right w:w="30" w:type="dxa"/>
            </w:tcMar>
            <w:vAlign w:val="center"/>
          </w:tcPr>
          <w:p w14:paraId="3DA59E54" w14:textId="77777777" w:rsidR="002F610F" w:rsidRPr="00C02EB4" w:rsidRDefault="00271DA8">
            <w:pPr>
              <w:jc w:val="center"/>
              <w:rPr>
                <w:b/>
                <w:color w:val="auto"/>
                <w:sz w:val="22"/>
                <w:szCs w:val="22"/>
              </w:rPr>
            </w:pPr>
            <w:r w:rsidRPr="00C02EB4">
              <w:rPr>
                <w:b/>
                <w:color w:val="auto"/>
                <w:sz w:val="22"/>
                <w:szCs w:val="22"/>
              </w:rPr>
              <w:t>456–459 MHz</w:t>
            </w:r>
          </w:p>
        </w:tc>
      </w:tr>
      <w:tr w:rsidR="00BB30D4" w:rsidRPr="00C02EB4" w14:paraId="3676414C" w14:textId="77777777" w:rsidTr="0010151B">
        <w:tc>
          <w:tcPr>
            <w:tcW w:w="526" w:type="dxa"/>
            <w:vMerge w:val="restart"/>
            <w:shd w:val="clear" w:color="auto" w:fill="FFFFFF"/>
            <w:noWrap/>
            <w:tcMar>
              <w:top w:w="30" w:type="dxa"/>
              <w:left w:w="30" w:type="dxa"/>
              <w:bottom w:w="30" w:type="dxa"/>
              <w:right w:w="30" w:type="dxa"/>
            </w:tcMar>
            <w:vAlign w:val="center"/>
          </w:tcPr>
          <w:p w14:paraId="486235D6"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7AB81BF2" w14:textId="77777777" w:rsidR="002F610F" w:rsidRPr="00C02EB4" w:rsidRDefault="00271DA8">
            <w:pPr>
              <w:rPr>
                <w:color w:val="auto"/>
                <w:sz w:val="22"/>
                <w:szCs w:val="22"/>
              </w:rPr>
            </w:pPr>
            <w:r w:rsidRPr="00C02EB4">
              <w:rPr>
                <w:color w:val="auto"/>
                <w:sz w:val="22"/>
                <w:szCs w:val="22"/>
              </w:rPr>
              <w:t>MOBILAIS 5.286AA</w:t>
            </w:r>
          </w:p>
          <w:p w14:paraId="0414FE84" w14:textId="77777777" w:rsidR="002F610F" w:rsidRPr="00C02EB4" w:rsidRDefault="00271DA8">
            <w:pPr>
              <w:rPr>
                <w:color w:val="auto"/>
                <w:sz w:val="22"/>
                <w:szCs w:val="22"/>
              </w:rPr>
            </w:pPr>
            <w:r w:rsidRPr="00C02EB4">
              <w:rPr>
                <w:color w:val="auto"/>
                <w:sz w:val="22"/>
                <w:szCs w:val="22"/>
              </w:rPr>
              <w:t>5.271 5.287</w:t>
            </w:r>
          </w:p>
          <w:p w14:paraId="3474BB23"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7D3BF57E" w14:textId="77777777" w:rsidR="002F610F" w:rsidRPr="00C02EB4" w:rsidRDefault="00271DA8">
            <w:pPr>
              <w:rPr>
                <w:color w:val="auto"/>
                <w:sz w:val="22"/>
                <w:szCs w:val="22"/>
              </w:rPr>
            </w:pPr>
            <w:r w:rsidRPr="00C02EB4">
              <w:rPr>
                <w:color w:val="auto"/>
                <w:sz w:val="22"/>
                <w:szCs w:val="22"/>
              </w:rPr>
              <w:t>MOBILAIS 5.286AA</w:t>
            </w:r>
          </w:p>
          <w:p w14:paraId="0045E36E" w14:textId="77777777" w:rsidR="002F610F" w:rsidRPr="00C02EB4" w:rsidRDefault="00271DA8">
            <w:pPr>
              <w:rPr>
                <w:color w:val="auto"/>
                <w:sz w:val="22"/>
                <w:szCs w:val="22"/>
              </w:rPr>
            </w:pPr>
            <w:r w:rsidRPr="00C02EB4">
              <w:rPr>
                <w:color w:val="auto"/>
                <w:sz w:val="22"/>
                <w:szCs w:val="22"/>
              </w:rPr>
              <w:t>5.287</w:t>
            </w:r>
          </w:p>
          <w:p w14:paraId="1432A1CB"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7575B060" w14:textId="77777777" w:rsidR="002F610F" w:rsidRPr="00C02EB4" w:rsidRDefault="00271DA8">
            <w:pPr>
              <w:rPr>
                <w:color w:val="auto"/>
                <w:sz w:val="22"/>
                <w:szCs w:val="22"/>
              </w:rPr>
            </w:pPr>
            <w:r w:rsidRPr="00C02EB4">
              <w:rPr>
                <w:color w:val="auto"/>
                <w:sz w:val="22"/>
                <w:szCs w:val="22"/>
              </w:rPr>
              <w:t>IMT/ML: 450–457,5 MHz</w:t>
            </w:r>
          </w:p>
        </w:tc>
        <w:tc>
          <w:tcPr>
            <w:tcW w:w="1902" w:type="dxa"/>
            <w:shd w:val="clear" w:color="auto" w:fill="FFFFFF"/>
            <w:noWrap/>
            <w:tcMar>
              <w:top w:w="30" w:type="dxa"/>
              <w:left w:w="30" w:type="dxa"/>
              <w:bottom w:w="30" w:type="dxa"/>
              <w:right w:w="30" w:type="dxa"/>
            </w:tcMar>
            <w:vAlign w:val="center"/>
          </w:tcPr>
          <w:p w14:paraId="3EFC53F5" w14:textId="77777777" w:rsidR="002F610F" w:rsidRPr="00C02EB4" w:rsidRDefault="00271DA8">
            <w:pPr>
              <w:rPr>
                <w:color w:val="auto"/>
                <w:sz w:val="22"/>
                <w:szCs w:val="22"/>
              </w:rPr>
            </w:pPr>
            <w:r w:rsidRPr="00C02EB4">
              <w:rPr>
                <w:color w:val="auto"/>
                <w:sz w:val="22"/>
                <w:szCs w:val="22"/>
              </w:rPr>
              <w:t>CEPT T/R 25-08 – Sauszemes mobilā dienesta radiofrekvenču plānošana un koordinācija 29,7–470 MHz joslā</w:t>
            </w:r>
          </w:p>
          <w:p w14:paraId="712DBE6F" w14:textId="5E32A658" w:rsidR="002F610F" w:rsidRPr="00C02EB4" w:rsidRDefault="00271DA8">
            <w:pPr>
              <w:rPr>
                <w:color w:val="auto"/>
                <w:sz w:val="22"/>
                <w:szCs w:val="22"/>
              </w:rPr>
            </w:pPr>
            <w:r w:rsidRPr="00C02EB4">
              <w:rPr>
                <w:color w:val="auto"/>
                <w:sz w:val="22"/>
                <w:szCs w:val="22"/>
              </w:rPr>
              <w:t>ECC/DEC/(04)06 – ECC 2004</w:t>
            </w:r>
            <w:r w:rsidR="00745780" w:rsidRPr="00C02EB4">
              <w:rPr>
                <w:color w:val="auto"/>
                <w:sz w:val="22"/>
                <w:szCs w:val="22"/>
              </w:rPr>
              <w:t>. </w:t>
            </w:r>
            <w:r w:rsidRPr="00C02EB4">
              <w:rPr>
                <w:color w:val="auto"/>
                <w:sz w:val="22"/>
                <w:szCs w:val="22"/>
              </w:rPr>
              <w:t>gada 19. marta lēmums par frekvenču joslu pieejamību platjoslas ciparu zemes mobilo PMR/PAMR sistēmu ieviešanai 400 MHz un 800/900 MHz diapazonos</w:t>
            </w:r>
          </w:p>
        </w:tc>
        <w:tc>
          <w:tcPr>
            <w:tcW w:w="1606" w:type="dxa"/>
            <w:shd w:val="clear" w:color="auto" w:fill="FFFFFF"/>
            <w:noWrap/>
            <w:tcMar>
              <w:top w:w="30" w:type="dxa"/>
              <w:left w:w="30" w:type="dxa"/>
              <w:bottom w:w="30" w:type="dxa"/>
              <w:right w:w="30" w:type="dxa"/>
            </w:tcMar>
            <w:vAlign w:val="center"/>
          </w:tcPr>
          <w:p w14:paraId="02EF9FC4" w14:textId="77777777" w:rsidR="002F610F" w:rsidRPr="00C02EB4" w:rsidRDefault="00271DA8">
            <w:pPr>
              <w:rPr>
                <w:color w:val="auto"/>
                <w:sz w:val="22"/>
                <w:szCs w:val="22"/>
              </w:rPr>
            </w:pPr>
            <w:r w:rsidRPr="00C02EB4">
              <w:rPr>
                <w:color w:val="auto"/>
                <w:sz w:val="22"/>
                <w:szCs w:val="22"/>
              </w:rPr>
              <w:t>Radiosaskarne RS LM.450</w:t>
            </w:r>
          </w:p>
          <w:p w14:paraId="3DD0C3FF" w14:textId="77777777" w:rsidR="002F610F" w:rsidRPr="00C02EB4" w:rsidRDefault="00271DA8">
            <w:pPr>
              <w:rPr>
                <w:color w:val="auto"/>
                <w:sz w:val="22"/>
                <w:szCs w:val="22"/>
              </w:rPr>
            </w:pPr>
            <w:r w:rsidRPr="00C02EB4">
              <w:rPr>
                <w:color w:val="auto"/>
                <w:sz w:val="22"/>
                <w:szCs w:val="22"/>
              </w:rPr>
              <w:t>Publiskie elektronisko sakaru tīkli</w:t>
            </w:r>
          </w:p>
          <w:p w14:paraId="0CFBE469" w14:textId="77777777" w:rsidR="002F610F" w:rsidRPr="00C02EB4" w:rsidRDefault="00271DA8">
            <w:pPr>
              <w:rPr>
                <w:color w:val="auto"/>
                <w:sz w:val="22"/>
                <w:szCs w:val="22"/>
              </w:rPr>
            </w:pPr>
            <w:r w:rsidRPr="00C02EB4">
              <w:rPr>
                <w:color w:val="auto"/>
                <w:sz w:val="22"/>
                <w:szCs w:val="22"/>
              </w:rPr>
              <w:t>Platjoslas ciparu sistēmas. Dupleksie kanāli (FB: 460–467,5 MHz)</w:t>
            </w:r>
          </w:p>
        </w:tc>
      </w:tr>
      <w:tr w:rsidR="00BB30D4" w:rsidRPr="00C02EB4" w14:paraId="584D2580" w14:textId="77777777" w:rsidTr="0010151B">
        <w:tc>
          <w:tcPr>
            <w:tcW w:w="526" w:type="dxa"/>
            <w:vMerge/>
            <w:shd w:val="clear" w:color="auto" w:fill="FFFFFF"/>
            <w:noWrap/>
            <w:tcMar>
              <w:top w:w="30" w:type="dxa"/>
              <w:left w:w="30" w:type="dxa"/>
              <w:bottom w:w="30" w:type="dxa"/>
              <w:right w:w="30" w:type="dxa"/>
            </w:tcMar>
            <w:vAlign w:val="center"/>
          </w:tcPr>
          <w:p w14:paraId="71B3E071"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CB6351B"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5200F93"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A0227D0" w14:textId="77777777" w:rsidR="002F610F" w:rsidRPr="00C02EB4" w:rsidRDefault="00271DA8">
            <w:pPr>
              <w:rPr>
                <w:color w:val="auto"/>
                <w:sz w:val="22"/>
                <w:szCs w:val="22"/>
              </w:rPr>
            </w:pPr>
            <w:r w:rsidRPr="00C02EB4">
              <w:rPr>
                <w:color w:val="auto"/>
                <w:sz w:val="22"/>
                <w:szCs w:val="22"/>
              </w:rPr>
              <w:t>Sakari uz kuģiem: 457,5125–457,5875 MHz</w:t>
            </w:r>
          </w:p>
        </w:tc>
        <w:tc>
          <w:tcPr>
            <w:tcW w:w="1902" w:type="dxa"/>
            <w:shd w:val="clear" w:color="auto" w:fill="FFFFFF"/>
            <w:noWrap/>
            <w:tcMar>
              <w:top w:w="30" w:type="dxa"/>
              <w:left w:w="30" w:type="dxa"/>
              <w:bottom w:w="30" w:type="dxa"/>
              <w:right w:w="30" w:type="dxa"/>
            </w:tcMar>
            <w:vAlign w:val="center"/>
          </w:tcPr>
          <w:p w14:paraId="0FBE0CE4" w14:textId="77777777" w:rsidR="002F610F" w:rsidRPr="00C02EB4" w:rsidRDefault="00271DA8">
            <w:pPr>
              <w:rPr>
                <w:color w:val="auto"/>
                <w:sz w:val="22"/>
                <w:szCs w:val="22"/>
              </w:rPr>
            </w:pPr>
            <w:r w:rsidRPr="00C02EB4">
              <w:rPr>
                <w:color w:val="auto"/>
                <w:sz w:val="22"/>
                <w:szCs w:val="22"/>
              </w:rPr>
              <w:t>CEPT T/R 32-02 – Radiofrekvences sakariem uz kuģiem</w:t>
            </w:r>
          </w:p>
          <w:p w14:paraId="09012E65" w14:textId="77777777" w:rsidR="002F610F" w:rsidRPr="00C02EB4" w:rsidRDefault="00271DA8">
            <w:pPr>
              <w:rPr>
                <w:color w:val="auto"/>
                <w:sz w:val="22"/>
                <w:szCs w:val="22"/>
              </w:rPr>
            </w:pPr>
            <w:r w:rsidRPr="00C02EB4">
              <w:rPr>
                <w:color w:val="auto"/>
                <w:sz w:val="22"/>
                <w:szCs w:val="22"/>
              </w:rPr>
              <w:t>ITU-R M.1174 – Sakariem uz kuģiem lietojamo radioiekārtu frekvenču joslās starp 440 MHz un 470 MHz tehniskais raksturojums</w:t>
            </w:r>
          </w:p>
        </w:tc>
        <w:tc>
          <w:tcPr>
            <w:tcW w:w="1606" w:type="dxa"/>
            <w:shd w:val="clear" w:color="auto" w:fill="FFFFFF"/>
            <w:noWrap/>
            <w:tcMar>
              <w:top w:w="30" w:type="dxa"/>
              <w:left w:w="30" w:type="dxa"/>
              <w:bottom w:w="30" w:type="dxa"/>
              <w:right w:w="30" w:type="dxa"/>
            </w:tcMar>
            <w:vAlign w:val="center"/>
          </w:tcPr>
          <w:p w14:paraId="0D5D8893" w14:textId="77777777" w:rsidR="002F610F" w:rsidRPr="00C02EB4" w:rsidRDefault="00271DA8">
            <w:pPr>
              <w:rPr>
                <w:color w:val="auto"/>
                <w:sz w:val="22"/>
                <w:szCs w:val="22"/>
              </w:rPr>
            </w:pPr>
            <w:r w:rsidRPr="00C02EB4">
              <w:rPr>
                <w:color w:val="auto"/>
                <w:sz w:val="22"/>
                <w:szCs w:val="22"/>
              </w:rPr>
              <w:t>Radiosaskarne RS LM.450-1</w:t>
            </w:r>
          </w:p>
        </w:tc>
      </w:tr>
      <w:tr w:rsidR="00BB30D4" w:rsidRPr="00C02EB4" w14:paraId="40F5E92E" w14:textId="77777777" w:rsidTr="0010151B">
        <w:tc>
          <w:tcPr>
            <w:tcW w:w="526" w:type="dxa"/>
            <w:vMerge/>
            <w:shd w:val="clear" w:color="auto" w:fill="FFFFFF"/>
            <w:noWrap/>
            <w:tcMar>
              <w:top w:w="30" w:type="dxa"/>
              <w:left w:w="30" w:type="dxa"/>
              <w:bottom w:w="30" w:type="dxa"/>
              <w:right w:w="30" w:type="dxa"/>
            </w:tcMar>
            <w:vAlign w:val="center"/>
          </w:tcPr>
          <w:p w14:paraId="22A47EE3"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BA486B6"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1D0A918"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CF3C14F" w14:textId="77777777" w:rsidR="002F610F" w:rsidRPr="00C02EB4" w:rsidRDefault="00271DA8">
            <w:pPr>
              <w:rPr>
                <w:color w:val="auto"/>
                <w:sz w:val="22"/>
                <w:szCs w:val="22"/>
              </w:rPr>
            </w:pPr>
            <w:r w:rsidRPr="00C02EB4">
              <w:rPr>
                <w:color w:val="auto"/>
                <w:sz w:val="22"/>
                <w:szCs w:val="22"/>
              </w:rPr>
              <w:t>PMR/ML: 457,5875–458,1125 MHz</w:t>
            </w:r>
          </w:p>
        </w:tc>
        <w:tc>
          <w:tcPr>
            <w:tcW w:w="1902" w:type="dxa"/>
            <w:shd w:val="clear" w:color="auto" w:fill="FFFFFF"/>
            <w:noWrap/>
            <w:tcMar>
              <w:top w:w="30" w:type="dxa"/>
              <w:left w:w="30" w:type="dxa"/>
              <w:bottom w:w="30" w:type="dxa"/>
              <w:right w:w="30" w:type="dxa"/>
            </w:tcMar>
            <w:vAlign w:val="center"/>
          </w:tcPr>
          <w:p w14:paraId="7E4BA107" w14:textId="77777777" w:rsidR="002F610F" w:rsidRPr="00C02EB4" w:rsidRDefault="00271DA8">
            <w:pPr>
              <w:rPr>
                <w:color w:val="auto"/>
                <w:sz w:val="22"/>
                <w:szCs w:val="22"/>
              </w:rPr>
            </w:pPr>
            <w:r w:rsidRPr="00C02EB4">
              <w:rPr>
                <w:color w:val="auto"/>
                <w:sz w:val="22"/>
                <w:szCs w:val="22"/>
              </w:rPr>
              <w:t>CEPT T/R 25-08 – Sauszemes mobilā dienesta radiofrekvenču plānošana un koordinācija 29,7–9470 MHz joslā</w:t>
            </w:r>
          </w:p>
        </w:tc>
        <w:tc>
          <w:tcPr>
            <w:tcW w:w="1606" w:type="dxa"/>
            <w:shd w:val="clear" w:color="auto" w:fill="FFFFFF"/>
            <w:noWrap/>
            <w:tcMar>
              <w:top w:w="30" w:type="dxa"/>
              <w:left w:w="30" w:type="dxa"/>
              <w:bottom w:w="30" w:type="dxa"/>
              <w:right w:w="30" w:type="dxa"/>
            </w:tcMar>
            <w:vAlign w:val="center"/>
          </w:tcPr>
          <w:p w14:paraId="366D85A0" w14:textId="77777777" w:rsidR="002F610F" w:rsidRPr="00C02EB4" w:rsidRDefault="00271DA8">
            <w:pPr>
              <w:rPr>
                <w:color w:val="auto"/>
                <w:sz w:val="22"/>
                <w:szCs w:val="22"/>
              </w:rPr>
            </w:pPr>
            <w:r w:rsidRPr="00C02EB4">
              <w:rPr>
                <w:color w:val="auto"/>
                <w:sz w:val="22"/>
                <w:szCs w:val="22"/>
              </w:rPr>
              <w:t>Radiosaskarne RS LM.450-2</w:t>
            </w:r>
          </w:p>
          <w:p w14:paraId="22AC1D2C" w14:textId="77777777" w:rsidR="002F610F" w:rsidRPr="00C02EB4" w:rsidRDefault="00271DA8">
            <w:pPr>
              <w:rPr>
                <w:color w:val="auto"/>
                <w:sz w:val="22"/>
                <w:szCs w:val="22"/>
              </w:rPr>
            </w:pPr>
            <w:r w:rsidRPr="00C02EB4">
              <w:rPr>
                <w:color w:val="auto"/>
                <w:sz w:val="22"/>
                <w:szCs w:val="22"/>
              </w:rPr>
              <w:t>Privātie elektronisko sakaru tīkli</w:t>
            </w:r>
          </w:p>
          <w:p w14:paraId="3FE7F6DA" w14:textId="77777777" w:rsidR="002F610F" w:rsidRPr="00C02EB4" w:rsidRDefault="00271DA8">
            <w:pPr>
              <w:rPr>
                <w:color w:val="auto"/>
                <w:sz w:val="22"/>
                <w:szCs w:val="22"/>
              </w:rPr>
            </w:pPr>
            <w:r w:rsidRPr="00C02EB4">
              <w:rPr>
                <w:color w:val="auto"/>
                <w:sz w:val="22"/>
                <w:szCs w:val="22"/>
              </w:rPr>
              <w:t>Dzelzceļa sakari. Dupleksie kanāli (FB: 467,5875– 468,1125 MHz)</w:t>
            </w:r>
          </w:p>
        </w:tc>
      </w:tr>
      <w:tr w:rsidR="00BB30D4" w:rsidRPr="00C02EB4" w14:paraId="75E84AAA" w14:textId="77777777" w:rsidTr="0010151B">
        <w:tc>
          <w:tcPr>
            <w:tcW w:w="526" w:type="dxa"/>
            <w:vMerge/>
            <w:shd w:val="clear" w:color="auto" w:fill="FFFFFF"/>
            <w:noWrap/>
            <w:tcMar>
              <w:top w:w="30" w:type="dxa"/>
              <w:left w:w="30" w:type="dxa"/>
              <w:bottom w:w="30" w:type="dxa"/>
              <w:right w:w="30" w:type="dxa"/>
            </w:tcMar>
            <w:vAlign w:val="center"/>
          </w:tcPr>
          <w:p w14:paraId="34FF5756"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2C65EFA"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F366367"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490444D" w14:textId="77777777" w:rsidR="002F610F" w:rsidRPr="00C02EB4" w:rsidRDefault="00271DA8">
            <w:pPr>
              <w:rPr>
                <w:color w:val="auto"/>
                <w:sz w:val="22"/>
                <w:szCs w:val="22"/>
              </w:rPr>
            </w:pPr>
            <w:r w:rsidRPr="00C02EB4">
              <w:rPr>
                <w:color w:val="auto"/>
                <w:sz w:val="22"/>
                <w:szCs w:val="22"/>
              </w:rPr>
              <w:t>Ciparu PMR/ML: 458,1125–459,4250 MHz</w:t>
            </w:r>
          </w:p>
        </w:tc>
        <w:tc>
          <w:tcPr>
            <w:tcW w:w="1902" w:type="dxa"/>
            <w:shd w:val="clear" w:color="auto" w:fill="FFFFFF"/>
            <w:noWrap/>
            <w:tcMar>
              <w:top w:w="30" w:type="dxa"/>
              <w:left w:w="30" w:type="dxa"/>
              <w:bottom w:w="30" w:type="dxa"/>
              <w:right w:w="30" w:type="dxa"/>
            </w:tcMar>
            <w:vAlign w:val="center"/>
          </w:tcPr>
          <w:p w14:paraId="5D992EAA" w14:textId="5824709C" w:rsidR="002F610F" w:rsidRPr="00C02EB4" w:rsidRDefault="00271DA8">
            <w:pPr>
              <w:rPr>
                <w:color w:val="auto"/>
                <w:sz w:val="22"/>
                <w:szCs w:val="22"/>
              </w:rPr>
            </w:pPr>
            <w:r w:rsidRPr="00C02EB4">
              <w:rPr>
                <w:color w:val="auto"/>
                <w:sz w:val="22"/>
                <w:szCs w:val="22"/>
              </w:rPr>
              <w:t>ECC/DEC/(06)06 – ECC 2006</w:t>
            </w:r>
            <w:r w:rsidR="00590925" w:rsidRPr="00C02EB4">
              <w:rPr>
                <w:color w:val="auto"/>
                <w:sz w:val="22"/>
                <w:szCs w:val="22"/>
              </w:rPr>
              <w:t>. </w:t>
            </w:r>
            <w:r w:rsidRPr="00C02EB4">
              <w:rPr>
                <w:color w:val="auto"/>
                <w:sz w:val="22"/>
                <w:szCs w:val="22"/>
              </w:rPr>
              <w:t>gada 7. jūlija lēmums par radiofrekvenču joslu pieejamību 80 MHz, 160 MHz un 400 MHz diapazonos šaurjoslas sauszemes mobilo ciparu PMR/PAMR sistēmu ieviešanai</w:t>
            </w:r>
          </w:p>
          <w:p w14:paraId="58A010CA" w14:textId="77777777" w:rsidR="002F610F" w:rsidRPr="00C02EB4" w:rsidRDefault="00271DA8">
            <w:pPr>
              <w:rPr>
                <w:color w:val="auto"/>
                <w:sz w:val="22"/>
                <w:szCs w:val="22"/>
              </w:rPr>
            </w:pPr>
            <w:r w:rsidRPr="00C02EB4">
              <w:rPr>
                <w:color w:val="auto"/>
                <w:sz w:val="22"/>
                <w:szCs w:val="22"/>
              </w:rPr>
              <w:t>CEPT T/R 25-08 – Sauszemes mobilā dienesta radiofrekvenču plānošana un koordinācija 29,7–921 MHz joslā</w:t>
            </w:r>
          </w:p>
        </w:tc>
        <w:tc>
          <w:tcPr>
            <w:tcW w:w="1606" w:type="dxa"/>
            <w:shd w:val="clear" w:color="auto" w:fill="FFFFFF"/>
            <w:noWrap/>
            <w:tcMar>
              <w:top w:w="30" w:type="dxa"/>
              <w:left w:w="30" w:type="dxa"/>
              <w:bottom w:w="30" w:type="dxa"/>
              <w:right w:w="30" w:type="dxa"/>
            </w:tcMar>
            <w:vAlign w:val="center"/>
          </w:tcPr>
          <w:p w14:paraId="0FB0F7D8" w14:textId="77777777" w:rsidR="002F610F" w:rsidRPr="00C02EB4" w:rsidRDefault="00271DA8">
            <w:pPr>
              <w:rPr>
                <w:color w:val="auto"/>
                <w:sz w:val="22"/>
                <w:szCs w:val="22"/>
              </w:rPr>
            </w:pPr>
            <w:r w:rsidRPr="00C02EB4">
              <w:rPr>
                <w:color w:val="auto"/>
                <w:sz w:val="22"/>
                <w:szCs w:val="22"/>
              </w:rPr>
              <w:t>Dupleksie kanāli (FB: 468,1125–469,4250 MHz)</w:t>
            </w:r>
          </w:p>
          <w:p w14:paraId="1320C082" w14:textId="77777777" w:rsidR="002F610F" w:rsidRPr="00C02EB4" w:rsidRDefault="00271DA8">
            <w:pPr>
              <w:rPr>
                <w:color w:val="auto"/>
                <w:sz w:val="22"/>
                <w:szCs w:val="22"/>
              </w:rPr>
            </w:pPr>
            <w:r w:rsidRPr="00C02EB4">
              <w:rPr>
                <w:color w:val="auto"/>
                <w:sz w:val="22"/>
                <w:szCs w:val="22"/>
              </w:rPr>
              <w:t>Radiosaskarne RS LM.450-3</w:t>
            </w:r>
          </w:p>
          <w:p w14:paraId="6A86070D" w14:textId="77777777" w:rsidR="002F610F" w:rsidRPr="00C02EB4" w:rsidRDefault="00271DA8">
            <w:pPr>
              <w:rPr>
                <w:color w:val="auto"/>
                <w:sz w:val="22"/>
                <w:szCs w:val="22"/>
              </w:rPr>
            </w:pPr>
            <w:r w:rsidRPr="00C02EB4">
              <w:rPr>
                <w:color w:val="auto"/>
                <w:sz w:val="22"/>
                <w:szCs w:val="22"/>
              </w:rPr>
              <w:t>Privātie elektronisko sakaru tīkli</w:t>
            </w:r>
          </w:p>
          <w:p w14:paraId="32C97708" w14:textId="77777777" w:rsidR="002F610F" w:rsidRPr="00C02EB4" w:rsidRDefault="00271DA8">
            <w:pPr>
              <w:rPr>
                <w:color w:val="auto"/>
                <w:sz w:val="22"/>
                <w:szCs w:val="22"/>
              </w:rPr>
            </w:pPr>
            <w:r w:rsidRPr="00C02EB4">
              <w:rPr>
                <w:color w:val="auto"/>
                <w:sz w:val="22"/>
                <w:szCs w:val="22"/>
              </w:rPr>
              <w:t>Šaurjoslas sistēmas</w:t>
            </w:r>
          </w:p>
        </w:tc>
      </w:tr>
      <w:tr w:rsidR="00BB30D4" w:rsidRPr="00C02EB4" w14:paraId="32D3F22F" w14:textId="77777777" w:rsidTr="0010151B">
        <w:tc>
          <w:tcPr>
            <w:tcW w:w="526" w:type="dxa"/>
            <w:shd w:val="clear" w:color="auto" w:fill="FFFFFF"/>
            <w:noWrap/>
            <w:tcMar>
              <w:top w:w="30" w:type="dxa"/>
              <w:left w:w="30" w:type="dxa"/>
              <w:bottom w:w="30" w:type="dxa"/>
              <w:right w:w="30" w:type="dxa"/>
            </w:tcMar>
            <w:vAlign w:val="center"/>
          </w:tcPr>
          <w:p w14:paraId="6B855703" w14:textId="77777777" w:rsidR="002F610F" w:rsidRPr="00C02EB4" w:rsidRDefault="00271DA8">
            <w:pPr>
              <w:rPr>
                <w:color w:val="auto"/>
                <w:sz w:val="22"/>
                <w:szCs w:val="22"/>
              </w:rPr>
            </w:pPr>
            <w:r w:rsidRPr="00C02EB4">
              <w:rPr>
                <w:color w:val="auto"/>
                <w:sz w:val="22"/>
                <w:szCs w:val="22"/>
              </w:rPr>
              <w:t>238.</w:t>
            </w:r>
          </w:p>
        </w:tc>
        <w:tc>
          <w:tcPr>
            <w:tcW w:w="9115" w:type="dxa"/>
            <w:gridSpan w:val="5"/>
            <w:shd w:val="clear" w:color="auto" w:fill="FFFFFF"/>
            <w:noWrap/>
            <w:tcMar>
              <w:top w:w="30" w:type="dxa"/>
              <w:left w:w="30" w:type="dxa"/>
              <w:bottom w:w="30" w:type="dxa"/>
              <w:right w:w="30" w:type="dxa"/>
            </w:tcMar>
            <w:vAlign w:val="center"/>
          </w:tcPr>
          <w:p w14:paraId="756806A6" w14:textId="77777777" w:rsidR="002F610F" w:rsidRPr="00C02EB4" w:rsidRDefault="00271DA8">
            <w:pPr>
              <w:jc w:val="center"/>
              <w:rPr>
                <w:b/>
                <w:color w:val="auto"/>
                <w:sz w:val="22"/>
                <w:szCs w:val="22"/>
              </w:rPr>
            </w:pPr>
            <w:r w:rsidRPr="00C02EB4">
              <w:rPr>
                <w:b/>
                <w:color w:val="auto"/>
                <w:sz w:val="22"/>
                <w:szCs w:val="22"/>
              </w:rPr>
              <w:t>459–460 MHz</w:t>
            </w:r>
          </w:p>
        </w:tc>
      </w:tr>
      <w:tr w:rsidR="00BB30D4" w:rsidRPr="00C02EB4" w14:paraId="74B19BF2" w14:textId="77777777" w:rsidTr="0010151B">
        <w:tc>
          <w:tcPr>
            <w:tcW w:w="526" w:type="dxa"/>
            <w:shd w:val="clear" w:color="auto" w:fill="FFFFFF"/>
            <w:noWrap/>
            <w:tcMar>
              <w:top w:w="30" w:type="dxa"/>
              <w:left w:w="30" w:type="dxa"/>
              <w:bottom w:w="30" w:type="dxa"/>
              <w:right w:w="30" w:type="dxa"/>
            </w:tcMar>
            <w:vAlign w:val="center"/>
          </w:tcPr>
          <w:p w14:paraId="07FED3DD"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56127025" w14:textId="77777777" w:rsidR="002F610F" w:rsidRPr="00C02EB4" w:rsidRDefault="00271DA8">
            <w:pPr>
              <w:rPr>
                <w:color w:val="auto"/>
                <w:sz w:val="22"/>
                <w:szCs w:val="22"/>
              </w:rPr>
            </w:pPr>
            <w:r w:rsidRPr="00C02EB4">
              <w:rPr>
                <w:color w:val="auto"/>
                <w:sz w:val="22"/>
                <w:szCs w:val="22"/>
              </w:rPr>
              <w:t>MOBILAIS 5.286AA</w:t>
            </w:r>
          </w:p>
          <w:p w14:paraId="1C651163" w14:textId="77777777" w:rsidR="002F610F" w:rsidRPr="00C02EB4" w:rsidRDefault="00271DA8">
            <w:pPr>
              <w:rPr>
                <w:color w:val="auto"/>
                <w:sz w:val="22"/>
                <w:szCs w:val="22"/>
              </w:rPr>
            </w:pPr>
            <w:r w:rsidRPr="00C02EB4">
              <w:rPr>
                <w:color w:val="auto"/>
                <w:sz w:val="22"/>
                <w:szCs w:val="22"/>
              </w:rPr>
              <w:t>5.209 5.271 5.286A</w:t>
            </w:r>
          </w:p>
          <w:p w14:paraId="6C58C38D" w14:textId="77777777" w:rsidR="002F610F" w:rsidRPr="00C02EB4" w:rsidRDefault="00271DA8">
            <w:pPr>
              <w:rPr>
                <w:color w:val="auto"/>
                <w:sz w:val="22"/>
                <w:szCs w:val="22"/>
              </w:rPr>
            </w:pPr>
            <w:r w:rsidRPr="00C02EB4">
              <w:rPr>
                <w:color w:val="auto"/>
                <w:sz w:val="22"/>
                <w:szCs w:val="22"/>
              </w:rPr>
              <w:t>FIKSĒTAIS</w:t>
            </w:r>
          </w:p>
        </w:tc>
        <w:tc>
          <w:tcPr>
            <w:tcW w:w="2000" w:type="dxa"/>
            <w:shd w:val="clear" w:color="auto" w:fill="FFFFFF"/>
            <w:noWrap/>
            <w:tcMar>
              <w:top w:w="30" w:type="dxa"/>
              <w:left w:w="30" w:type="dxa"/>
              <w:bottom w:w="30" w:type="dxa"/>
              <w:right w:w="30" w:type="dxa"/>
            </w:tcMar>
            <w:vAlign w:val="center"/>
          </w:tcPr>
          <w:p w14:paraId="2452E818" w14:textId="77777777" w:rsidR="002F610F" w:rsidRPr="00C02EB4" w:rsidRDefault="00271DA8">
            <w:pPr>
              <w:rPr>
                <w:color w:val="auto"/>
                <w:sz w:val="22"/>
                <w:szCs w:val="22"/>
              </w:rPr>
            </w:pPr>
            <w:r w:rsidRPr="00C02EB4">
              <w:rPr>
                <w:color w:val="auto"/>
                <w:sz w:val="22"/>
                <w:szCs w:val="22"/>
              </w:rPr>
              <w:t>MOBILAIS 5.286AA</w:t>
            </w:r>
          </w:p>
          <w:p w14:paraId="1B9E9B8A" w14:textId="77777777" w:rsidR="002F610F" w:rsidRPr="00C02EB4" w:rsidRDefault="00271DA8">
            <w:pPr>
              <w:rPr>
                <w:color w:val="auto"/>
                <w:sz w:val="22"/>
                <w:szCs w:val="22"/>
              </w:rPr>
            </w:pPr>
            <w:r w:rsidRPr="00C02EB4">
              <w:rPr>
                <w:color w:val="auto"/>
                <w:sz w:val="22"/>
                <w:szCs w:val="22"/>
              </w:rPr>
              <w:t>5.209 5.286A</w:t>
            </w:r>
          </w:p>
          <w:p w14:paraId="2EC1C72A"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5B025B6A" w14:textId="77777777" w:rsidR="002F610F" w:rsidRPr="00C02EB4" w:rsidRDefault="00271DA8">
            <w:pPr>
              <w:rPr>
                <w:color w:val="auto"/>
                <w:sz w:val="22"/>
                <w:szCs w:val="22"/>
              </w:rPr>
            </w:pPr>
            <w:r w:rsidRPr="00C02EB4">
              <w:rPr>
                <w:color w:val="auto"/>
                <w:sz w:val="22"/>
                <w:szCs w:val="22"/>
              </w:rPr>
              <w:t>459,6750–460 MHz</w:t>
            </w:r>
          </w:p>
          <w:p w14:paraId="0479E474" w14:textId="77777777" w:rsidR="002F610F" w:rsidRPr="00C02EB4" w:rsidRDefault="00271DA8">
            <w:pPr>
              <w:rPr>
                <w:color w:val="auto"/>
                <w:sz w:val="22"/>
                <w:szCs w:val="22"/>
              </w:rPr>
            </w:pPr>
            <w:r w:rsidRPr="00C02EB4">
              <w:rPr>
                <w:color w:val="auto"/>
                <w:sz w:val="22"/>
                <w:szCs w:val="22"/>
              </w:rPr>
              <w:t>Ciparu PMR/ML: 458,1125–459,4250 MHz;</w:t>
            </w:r>
          </w:p>
        </w:tc>
        <w:tc>
          <w:tcPr>
            <w:tcW w:w="1902" w:type="dxa"/>
            <w:shd w:val="clear" w:color="auto" w:fill="FFFFFF"/>
            <w:noWrap/>
            <w:tcMar>
              <w:top w:w="30" w:type="dxa"/>
              <w:left w:w="30" w:type="dxa"/>
              <w:bottom w:w="30" w:type="dxa"/>
              <w:right w:w="30" w:type="dxa"/>
            </w:tcMar>
            <w:vAlign w:val="center"/>
          </w:tcPr>
          <w:p w14:paraId="533DDBAE" w14:textId="0900E711" w:rsidR="002F610F" w:rsidRPr="00C02EB4" w:rsidRDefault="00271DA8">
            <w:pPr>
              <w:rPr>
                <w:color w:val="auto"/>
                <w:sz w:val="22"/>
                <w:szCs w:val="22"/>
              </w:rPr>
            </w:pPr>
            <w:r w:rsidRPr="00C02EB4">
              <w:rPr>
                <w:color w:val="auto"/>
                <w:sz w:val="22"/>
                <w:szCs w:val="22"/>
              </w:rPr>
              <w:t>ECC/DEC/(06)06 – ECC 2006</w:t>
            </w:r>
            <w:r w:rsidR="00590925" w:rsidRPr="00C02EB4">
              <w:rPr>
                <w:color w:val="auto"/>
                <w:sz w:val="22"/>
                <w:szCs w:val="22"/>
              </w:rPr>
              <w:t>. </w:t>
            </w:r>
            <w:r w:rsidRPr="00C02EB4">
              <w:rPr>
                <w:color w:val="auto"/>
                <w:sz w:val="22"/>
                <w:szCs w:val="22"/>
              </w:rPr>
              <w:t>gada 7. jūlija lēmums par radiofrekvenču joslu pieejamību 80 MHz, 160 MHz un 400 MHz diapazonos šaurjoslas sauszemes mobilo ciparu PMR/PAMR sistēmu ieviešanai</w:t>
            </w:r>
          </w:p>
          <w:p w14:paraId="07217C21" w14:textId="77777777" w:rsidR="002F610F" w:rsidRPr="00C02EB4" w:rsidRDefault="00271DA8">
            <w:pPr>
              <w:rPr>
                <w:color w:val="auto"/>
                <w:sz w:val="22"/>
                <w:szCs w:val="22"/>
              </w:rPr>
            </w:pPr>
            <w:r w:rsidRPr="00C02EB4">
              <w:rPr>
                <w:color w:val="auto"/>
                <w:sz w:val="22"/>
                <w:szCs w:val="22"/>
              </w:rPr>
              <w:t>CEPT T/R 25-08 – Sauszemes mobilā dienesta radiofrekvenču plānošana un koordinācija 29,7–921 MHz joslā</w:t>
            </w:r>
          </w:p>
        </w:tc>
        <w:tc>
          <w:tcPr>
            <w:tcW w:w="1606" w:type="dxa"/>
            <w:shd w:val="clear" w:color="auto" w:fill="FFFFFF"/>
            <w:noWrap/>
            <w:tcMar>
              <w:top w:w="30" w:type="dxa"/>
              <w:left w:w="30" w:type="dxa"/>
              <w:bottom w:w="30" w:type="dxa"/>
              <w:right w:w="30" w:type="dxa"/>
            </w:tcMar>
            <w:vAlign w:val="center"/>
          </w:tcPr>
          <w:p w14:paraId="2AA3B044" w14:textId="77777777" w:rsidR="002F610F" w:rsidRPr="00C02EB4" w:rsidRDefault="00271DA8">
            <w:pPr>
              <w:rPr>
                <w:color w:val="auto"/>
                <w:sz w:val="22"/>
                <w:szCs w:val="22"/>
              </w:rPr>
            </w:pPr>
            <w:r w:rsidRPr="00C02EB4">
              <w:rPr>
                <w:color w:val="auto"/>
                <w:sz w:val="22"/>
                <w:szCs w:val="22"/>
              </w:rPr>
              <w:t>Dupleksie kanāli (FB: 468,1125–469,4250 MHz; 469,6750–470 MHz)</w:t>
            </w:r>
          </w:p>
          <w:p w14:paraId="64ADF5F8" w14:textId="77777777" w:rsidR="002F610F" w:rsidRPr="00C02EB4" w:rsidRDefault="00271DA8">
            <w:pPr>
              <w:rPr>
                <w:color w:val="auto"/>
                <w:sz w:val="22"/>
                <w:szCs w:val="22"/>
              </w:rPr>
            </w:pPr>
            <w:r w:rsidRPr="00C02EB4">
              <w:rPr>
                <w:color w:val="auto"/>
                <w:sz w:val="22"/>
                <w:szCs w:val="22"/>
              </w:rPr>
              <w:t>Radiosaskarne RS LM.450-3</w:t>
            </w:r>
          </w:p>
          <w:p w14:paraId="00C22010" w14:textId="77777777" w:rsidR="002F610F" w:rsidRPr="00C02EB4" w:rsidRDefault="00271DA8">
            <w:pPr>
              <w:rPr>
                <w:color w:val="auto"/>
                <w:sz w:val="22"/>
                <w:szCs w:val="22"/>
              </w:rPr>
            </w:pPr>
            <w:r w:rsidRPr="00C02EB4">
              <w:rPr>
                <w:color w:val="auto"/>
                <w:sz w:val="22"/>
                <w:szCs w:val="22"/>
              </w:rPr>
              <w:t>Privātie elektronisko sakaru tīkli</w:t>
            </w:r>
          </w:p>
          <w:p w14:paraId="3254A7AE" w14:textId="77777777" w:rsidR="002F610F" w:rsidRPr="00C02EB4" w:rsidRDefault="00271DA8">
            <w:pPr>
              <w:rPr>
                <w:color w:val="auto"/>
                <w:sz w:val="22"/>
                <w:szCs w:val="22"/>
              </w:rPr>
            </w:pPr>
            <w:r w:rsidRPr="00C02EB4">
              <w:rPr>
                <w:color w:val="auto"/>
                <w:sz w:val="22"/>
                <w:szCs w:val="22"/>
              </w:rPr>
              <w:t>Šaurjoslas sistēmas</w:t>
            </w:r>
          </w:p>
        </w:tc>
      </w:tr>
      <w:tr w:rsidR="00BB30D4" w:rsidRPr="00C02EB4" w14:paraId="226EA15D" w14:textId="77777777" w:rsidTr="0010151B">
        <w:tc>
          <w:tcPr>
            <w:tcW w:w="526" w:type="dxa"/>
            <w:shd w:val="clear" w:color="auto" w:fill="FFFFFF"/>
            <w:noWrap/>
            <w:tcMar>
              <w:top w:w="30" w:type="dxa"/>
              <w:left w:w="30" w:type="dxa"/>
              <w:bottom w:w="30" w:type="dxa"/>
              <w:right w:w="30" w:type="dxa"/>
            </w:tcMar>
            <w:vAlign w:val="center"/>
          </w:tcPr>
          <w:p w14:paraId="5CB8812B"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2D404695" w14:textId="77777777" w:rsidR="002F610F" w:rsidRPr="00C02EB4" w:rsidRDefault="00271DA8">
            <w:pPr>
              <w:rPr>
                <w:color w:val="auto"/>
                <w:sz w:val="22"/>
                <w:szCs w:val="22"/>
              </w:rPr>
            </w:pPr>
            <w:r w:rsidRPr="00C02EB4">
              <w:rPr>
                <w:color w:val="auto"/>
                <w:sz w:val="22"/>
                <w:szCs w:val="22"/>
              </w:rPr>
              <w:t> </w:t>
            </w:r>
          </w:p>
        </w:tc>
        <w:tc>
          <w:tcPr>
            <w:tcW w:w="2000" w:type="dxa"/>
            <w:shd w:val="clear" w:color="auto" w:fill="FFFFFF"/>
            <w:noWrap/>
            <w:tcMar>
              <w:top w:w="30" w:type="dxa"/>
              <w:left w:w="30" w:type="dxa"/>
              <w:bottom w:w="30" w:type="dxa"/>
              <w:right w:w="30" w:type="dxa"/>
            </w:tcMar>
            <w:vAlign w:val="center"/>
          </w:tcPr>
          <w:p w14:paraId="15E0948E" w14:textId="77777777" w:rsidR="002F610F" w:rsidRPr="00C02EB4" w:rsidRDefault="00271DA8">
            <w:pPr>
              <w:rPr>
                <w:color w:val="auto"/>
                <w:sz w:val="22"/>
                <w:szCs w:val="22"/>
              </w:rPr>
            </w:pPr>
            <w:r w:rsidRPr="00C02EB4">
              <w:rPr>
                <w:color w:val="auto"/>
                <w:sz w:val="22"/>
                <w:szCs w:val="22"/>
              </w:rPr>
              <w:t> </w:t>
            </w:r>
          </w:p>
        </w:tc>
        <w:tc>
          <w:tcPr>
            <w:tcW w:w="1705" w:type="dxa"/>
            <w:shd w:val="clear" w:color="auto" w:fill="FFFFFF"/>
            <w:noWrap/>
            <w:tcMar>
              <w:top w:w="30" w:type="dxa"/>
              <w:left w:w="30" w:type="dxa"/>
              <w:bottom w:w="30" w:type="dxa"/>
              <w:right w:w="30" w:type="dxa"/>
            </w:tcMar>
            <w:vAlign w:val="center"/>
          </w:tcPr>
          <w:p w14:paraId="63AFB791" w14:textId="77777777" w:rsidR="002F610F" w:rsidRPr="00C02EB4" w:rsidRDefault="00271DA8">
            <w:pPr>
              <w:rPr>
                <w:color w:val="auto"/>
                <w:sz w:val="22"/>
                <w:szCs w:val="22"/>
              </w:rPr>
            </w:pPr>
            <w:r w:rsidRPr="00C02EB4">
              <w:rPr>
                <w:color w:val="auto"/>
                <w:sz w:val="22"/>
                <w:szCs w:val="22"/>
              </w:rPr>
              <w:t>Ciparu PMR: 459,4250–459,6750 MHz</w:t>
            </w:r>
          </w:p>
        </w:tc>
        <w:tc>
          <w:tcPr>
            <w:tcW w:w="1902" w:type="dxa"/>
            <w:shd w:val="clear" w:color="auto" w:fill="FFFFFF"/>
            <w:noWrap/>
            <w:tcMar>
              <w:top w:w="30" w:type="dxa"/>
              <w:left w:w="30" w:type="dxa"/>
              <w:bottom w:w="30" w:type="dxa"/>
              <w:right w:w="30" w:type="dxa"/>
            </w:tcMar>
            <w:vAlign w:val="center"/>
          </w:tcPr>
          <w:p w14:paraId="6722276A" w14:textId="77777777" w:rsidR="002F610F" w:rsidRPr="00C02EB4" w:rsidRDefault="00271DA8">
            <w:pPr>
              <w:rPr>
                <w:color w:val="auto"/>
                <w:sz w:val="22"/>
                <w:szCs w:val="22"/>
              </w:rPr>
            </w:pPr>
            <w:r w:rsidRPr="00C02EB4">
              <w:rPr>
                <w:color w:val="auto"/>
                <w:sz w:val="22"/>
                <w:szCs w:val="22"/>
              </w:rPr>
              <w:t>CEPT T/R 25-08 – Sauszemes mobilā dienesta radiofrekvenču plānošana un koordinācija 29,7–921 MHz joslā</w:t>
            </w:r>
          </w:p>
        </w:tc>
        <w:tc>
          <w:tcPr>
            <w:tcW w:w="1606" w:type="dxa"/>
            <w:shd w:val="clear" w:color="auto" w:fill="FFFFFF"/>
            <w:noWrap/>
            <w:tcMar>
              <w:top w:w="30" w:type="dxa"/>
              <w:left w:w="30" w:type="dxa"/>
              <w:bottom w:w="30" w:type="dxa"/>
              <w:right w:w="30" w:type="dxa"/>
            </w:tcMar>
            <w:vAlign w:val="center"/>
          </w:tcPr>
          <w:p w14:paraId="244F035F" w14:textId="77777777" w:rsidR="002F610F" w:rsidRPr="00C02EB4" w:rsidRDefault="00271DA8">
            <w:pPr>
              <w:rPr>
                <w:color w:val="auto"/>
                <w:sz w:val="22"/>
                <w:szCs w:val="22"/>
              </w:rPr>
            </w:pPr>
            <w:r w:rsidRPr="00C02EB4">
              <w:rPr>
                <w:color w:val="auto"/>
                <w:sz w:val="22"/>
                <w:szCs w:val="22"/>
              </w:rPr>
              <w:t>Dupleksie kanāli: 469,4250–469,6750 MHz</w:t>
            </w:r>
          </w:p>
          <w:p w14:paraId="064122A4" w14:textId="77777777" w:rsidR="002F610F" w:rsidRPr="00C02EB4" w:rsidRDefault="00271DA8">
            <w:pPr>
              <w:rPr>
                <w:color w:val="auto"/>
                <w:sz w:val="22"/>
                <w:szCs w:val="22"/>
              </w:rPr>
            </w:pPr>
            <w:r w:rsidRPr="00C02EB4">
              <w:rPr>
                <w:color w:val="auto"/>
                <w:sz w:val="22"/>
                <w:szCs w:val="22"/>
              </w:rPr>
              <w:t>Radiosaskarne RS LM. LM.450-4</w:t>
            </w:r>
          </w:p>
          <w:p w14:paraId="0BDA99DD" w14:textId="77777777" w:rsidR="002F610F" w:rsidRPr="00C02EB4" w:rsidRDefault="00271DA8">
            <w:pPr>
              <w:rPr>
                <w:color w:val="auto"/>
                <w:sz w:val="22"/>
                <w:szCs w:val="22"/>
              </w:rPr>
            </w:pPr>
            <w:r w:rsidRPr="00C02EB4">
              <w:rPr>
                <w:color w:val="auto"/>
                <w:sz w:val="22"/>
                <w:szCs w:val="22"/>
              </w:rPr>
              <w:t>Privātie elektronisko sakaru tīkli</w:t>
            </w:r>
          </w:p>
          <w:p w14:paraId="5C4D742C" w14:textId="77777777" w:rsidR="002F610F" w:rsidRPr="00C02EB4" w:rsidRDefault="00271DA8">
            <w:pPr>
              <w:rPr>
                <w:color w:val="auto"/>
                <w:sz w:val="22"/>
                <w:szCs w:val="22"/>
              </w:rPr>
            </w:pPr>
            <w:r w:rsidRPr="00C02EB4">
              <w:rPr>
                <w:color w:val="auto"/>
                <w:sz w:val="22"/>
                <w:szCs w:val="22"/>
              </w:rPr>
              <w:t>Datu pārraides tīkli</w:t>
            </w:r>
          </w:p>
        </w:tc>
      </w:tr>
      <w:tr w:rsidR="00BB30D4" w:rsidRPr="00C02EB4" w14:paraId="44343FF3" w14:textId="77777777" w:rsidTr="0010151B">
        <w:tc>
          <w:tcPr>
            <w:tcW w:w="526" w:type="dxa"/>
            <w:shd w:val="clear" w:color="auto" w:fill="FFFFFF"/>
            <w:noWrap/>
            <w:tcMar>
              <w:top w:w="30" w:type="dxa"/>
              <w:left w:w="30" w:type="dxa"/>
              <w:bottom w:w="30" w:type="dxa"/>
              <w:right w:w="30" w:type="dxa"/>
            </w:tcMar>
            <w:vAlign w:val="center"/>
          </w:tcPr>
          <w:p w14:paraId="09313D69" w14:textId="77777777" w:rsidR="002F610F" w:rsidRPr="00C02EB4" w:rsidRDefault="00271DA8">
            <w:pPr>
              <w:rPr>
                <w:color w:val="auto"/>
                <w:sz w:val="22"/>
                <w:szCs w:val="22"/>
              </w:rPr>
            </w:pPr>
            <w:r w:rsidRPr="00C02EB4">
              <w:rPr>
                <w:color w:val="auto"/>
                <w:sz w:val="22"/>
                <w:szCs w:val="22"/>
              </w:rPr>
              <w:t>239.</w:t>
            </w:r>
          </w:p>
        </w:tc>
        <w:tc>
          <w:tcPr>
            <w:tcW w:w="9115" w:type="dxa"/>
            <w:gridSpan w:val="5"/>
            <w:shd w:val="clear" w:color="auto" w:fill="FFFFFF"/>
            <w:noWrap/>
            <w:tcMar>
              <w:top w:w="30" w:type="dxa"/>
              <w:left w:w="30" w:type="dxa"/>
              <w:bottom w:w="30" w:type="dxa"/>
              <w:right w:w="30" w:type="dxa"/>
            </w:tcMar>
            <w:vAlign w:val="center"/>
          </w:tcPr>
          <w:p w14:paraId="410DA9B4" w14:textId="77777777" w:rsidR="002F610F" w:rsidRPr="00C02EB4" w:rsidRDefault="00271DA8">
            <w:pPr>
              <w:jc w:val="center"/>
              <w:rPr>
                <w:b/>
                <w:color w:val="auto"/>
                <w:sz w:val="22"/>
                <w:szCs w:val="22"/>
              </w:rPr>
            </w:pPr>
            <w:r w:rsidRPr="00C02EB4">
              <w:rPr>
                <w:b/>
                <w:color w:val="auto"/>
                <w:sz w:val="22"/>
                <w:szCs w:val="22"/>
              </w:rPr>
              <w:t>460–470 MHz</w:t>
            </w:r>
          </w:p>
        </w:tc>
      </w:tr>
      <w:tr w:rsidR="00BB30D4" w:rsidRPr="00C02EB4" w14:paraId="3CA82E6A" w14:textId="77777777" w:rsidTr="0010151B">
        <w:tc>
          <w:tcPr>
            <w:tcW w:w="526" w:type="dxa"/>
            <w:vMerge w:val="restart"/>
            <w:shd w:val="clear" w:color="auto" w:fill="FFFFFF"/>
            <w:noWrap/>
            <w:tcMar>
              <w:top w:w="30" w:type="dxa"/>
              <w:left w:w="30" w:type="dxa"/>
              <w:bottom w:w="30" w:type="dxa"/>
              <w:right w:w="30" w:type="dxa"/>
            </w:tcMar>
            <w:vAlign w:val="center"/>
          </w:tcPr>
          <w:p w14:paraId="238613C9"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69B1DCEF" w14:textId="77777777" w:rsidR="002F610F" w:rsidRPr="00C02EB4" w:rsidRDefault="00271DA8">
            <w:pPr>
              <w:rPr>
                <w:color w:val="auto"/>
                <w:sz w:val="22"/>
                <w:szCs w:val="22"/>
              </w:rPr>
            </w:pPr>
            <w:r w:rsidRPr="00C02EB4">
              <w:rPr>
                <w:color w:val="auto"/>
                <w:sz w:val="22"/>
                <w:szCs w:val="22"/>
              </w:rPr>
              <w:t>Meteoroloģiskais satelītu (izplatījums–Zeme)</w:t>
            </w:r>
          </w:p>
          <w:p w14:paraId="6775B1A3" w14:textId="77777777" w:rsidR="002F610F" w:rsidRPr="00C02EB4" w:rsidRDefault="00271DA8">
            <w:pPr>
              <w:rPr>
                <w:color w:val="auto"/>
                <w:sz w:val="22"/>
                <w:szCs w:val="22"/>
              </w:rPr>
            </w:pPr>
            <w:r w:rsidRPr="00C02EB4">
              <w:rPr>
                <w:color w:val="auto"/>
                <w:sz w:val="22"/>
                <w:szCs w:val="22"/>
              </w:rPr>
              <w:t>5.287 5.289 5.290 5.286AA</w:t>
            </w:r>
          </w:p>
          <w:p w14:paraId="292C9AE0" w14:textId="77777777" w:rsidR="002F610F" w:rsidRPr="00C02EB4" w:rsidRDefault="00271DA8">
            <w:pPr>
              <w:rPr>
                <w:color w:val="auto"/>
                <w:sz w:val="22"/>
                <w:szCs w:val="22"/>
              </w:rPr>
            </w:pPr>
            <w:r w:rsidRPr="00C02EB4">
              <w:rPr>
                <w:color w:val="auto"/>
                <w:sz w:val="22"/>
                <w:szCs w:val="22"/>
              </w:rPr>
              <w:t>FIKSĒTAIS MOBILAIS</w:t>
            </w:r>
          </w:p>
        </w:tc>
        <w:tc>
          <w:tcPr>
            <w:tcW w:w="2000" w:type="dxa"/>
            <w:vMerge w:val="restart"/>
            <w:shd w:val="clear" w:color="auto" w:fill="FFFFFF"/>
            <w:noWrap/>
            <w:tcMar>
              <w:top w:w="30" w:type="dxa"/>
              <w:left w:w="30" w:type="dxa"/>
              <w:bottom w:w="30" w:type="dxa"/>
              <w:right w:w="30" w:type="dxa"/>
            </w:tcMar>
            <w:vAlign w:val="center"/>
          </w:tcPr>
          <w:p w14:paraId="2F3E42FE" w14:textId="77777777" w:rsidR="002F610F" w:rsidRPr="00C02EB4" w:rsidRDefault="00271DA8">
            <w:pPr>
              <w:rPr>
                <w:color w:val="auto"/>
                <w:sz w:val="22"/>
                <w:szCs w:val="22"/>
              </w:rPr>
            </w:pPr>
            <w:r w:rsidRPr="00C02EB4">
              <w:rPr>
                <w:color w:val="auto"/>
                <w:sz w:val="22"/>
                <w:szCs w:val="22"/>
              </w:rPr>
              <w:t>Meteoroloģiskais satelītu (izplatījums–Zeme)</w:t>
            </w:r>
          </w:p>
          <w:p w14:paraId="029CC5EC" w14:textId="77777777" w:rsidR="002F610F" w:rsidRPr="00C02EB4" w:rsidRDefault="00271DA8">
            <w:pPr>
              <w:rPr>
                <w:color w:val="auto"/>
                <w:sz w:val="22"/>
                <w:szCs w:val="22"/>
              </w:rPr>
            </w:pPr>
            <w:r w:rsidRPr="00C02EB4">
              <w:rPr>
                <w:color w:val="auto"/>
                <w:sz w:val="22"/>
                <w:szCs w:val="22"/>
              </w:rPr>
              <w:t>5.287 5.289 5.286AA</w:t>
            </w:r>
          </w:p>
          <w:p w14:paraId="53619253" w14:textId="77777777" w:rsidR="002F610F" w:rsidRPr="00C02EB4" w:rsidRDefault="00271DA8">
            <w:pPr>
              <w:rPr>
                <w:color w:val="auto"/>
                <w:sz w:val="22"/>
                <w:szCs w:val="22"/>
              </w:rPr>
            </w:pPr>
            <w:r w:rsidRPr="00C02EB4">
              <w:rPr>
                <w:color w:val="auto"/>
                <w:sz w:val="22"/>
                <w:szCs w:val="22"/>
              </w:rPr>
              <w:t>FIKSĒTAIS MOBILAIS</w:t>
            </w:r>
          </w:p>
        </w:tc>
        <w:tc>
          <w:tcPr>
            <w:tcW w:w="1705" w:type="dxa"/>
            <w:shd w:val="clear" w:color="auto" w:fill="FFFFFF"/>
            <w:noWrap/>
            <w:tcMar>
              <w:top w:w="30" w:type="dxa"/>
              <w:left w:w="30" w:type="dxa"/>
              <w:bottom w:w="30" w:type="dxa"/>
              <w:right w:w="30" w:type="dxa"/>
            </w:tcMar>
            <w:vAlign w:val="center"/>
          </w:tcPr>
          <w:p w14:paraId="61375EB5" w14:textId="77777777" w:rsidR="002F610F" w:rsidRPr="00C02EB4" w:rsidRDefault="00271DA8">
            <w:pPr>
              <w:rPr>
                <w:color w:val="auto"/>
                <w:sz w:val="22"/>
                <w:szCs w:val="22"/>
              </w:rPr>
            </w:pPr>
            <w:r w:rsidRPr="00C02EB4">
              <w:rPr>
                <w:color w:val="auto"/>
                <w:sz w:val="22"/>
                <w:szCs w:val="22"/>
              </w:rPr>
              <w:t>IMT/FB: 460–467,5 MHz</w:t>
            </w:r>
          </w:p>
        </w:tc>
        <w:tc>
          <w:tcPr>
            <w:tcW w:w="1902" w:type="dxa"/>
            <w:shd w:val="clear" w:color="auto" w:fill="FFFFFF"/>
            <w:noWrap/>
            <w:tcMar>
              <w:top w:w="30" w:type="dxa"/>
              <w:left w:w="30" w:type="dxa"/>
              <w:bottom w:w="30" w:type="dxa"/>
              <w:right w:w="30" w:type="dxa"/>
            </w:tcMar>
            <w:vAlign w:val="center"/>
          </w:tcPr>
          <w:p w14:paraId="24392D75" w14:textId="77777777" w:rsidR="002F610F" w:rsidRPr="00C02EB4" w:rsidRDefault="00271DA8">
            <w:pPr>
              <w:rPr>
                <w:color w:val="auto"/>
                <w:sz w:val="22"/>
                <w:szCs w:val="22"/>
              </w:rPr>
            </w:pPr>
            <w:r w:rsidRPr="00C02EB4">
              <w:rPr>
                <w:color w:val="auto"/>
                <w:sz w:val="22"/>
                <w:szCs w:val="22"/>
              </w:rPr>
              <w:t>CEPT T/R 25-08 – Sauszemes mobilā dienesta radiofrekvenču plānošana un koordinācija 29,7–921 MHz joslā</w:t>
            </w:r>
          </w:p>
          <w:p w14:paraId="4091A3F7" w14:textId="02AD3B37" w:rsidR="002F610F" w:rsidRPr="00C02EB4" w:rsidRDefault="00271DA8">
            <w:pPr>
              <w:rPr>
                <w:color w:val="auto"/>
                <w:sz w:val="22"/>
                <w:szCs w:val="22"/>
              </w:rPr>
            </w:pPr>
            <w:r w:rsidRPr="00C02EB4">
              <w:rPr>
                <w:color w:val="auto"/>
                <w:sz w:val="22"/>
                <w:szCs w:val="22"/>
              </w:rPr>
              <w:t>ECC/DEC/(04)06 – ECC 2004</w:t>
            </w:r>
            <w:r w:rsidR="00337433" w:rsidRPr="00C02EB4">
              <w:rPr>
                <w:color w:val="auto"/>
                <w:sz w:val="22"/>
                <w:szCs w:val="22"/>
              </w:rPr>
              <w:t xml:space="preserve">. gada </w:t>
            </w:r>
            <w:r w:rsidRPr="00C02EB4">
              <w:rPr>
                <w:color w:val="auto"/>
                <w:sz w:val="22"/>
                <w:szCs w:val="22"/>
              </w:rPr>
              <w:t>19. marta lēmums par frekvenču joslu pieejamību platjoslas ciparu zemes mobilo PMR/PAMR sistēmu ieviešanai 400 MHz un 800/900 MHz diapazonos</w:t>
            </w:r>
          </w:p>
        </w:tc>
        <w:tc>
          <w:tcPr>
            <w:tcW w:w="1606" w:type="dxa"/>
            <w:shd w:val="clear" w:color="auto" w:fill="FFFFFF"/>
            <w:noWrap/>
            <w:tcMar>
              <w:top w:w="30" w:type="dxa"/>
              <w:left w:w="30" w:type="dxa"/>
              <w:bottom w:w="30" w:type="dxa"/>
              <w:right w:w="30" w:type="dxa"/>
            </w:tcMar>
            <w:vAlign w:val="center"/>
          </w:tcPr>
          <w:p w14:paraId="2E4C18FE" w14:textId="77777777" w:rsidR="002F610F" w:rsidRPr="00C02EB4" w:rsidRDefault="00271DA8">
            <w:pPr>
              <w:rPr>
                <w:color w:val="auto"/>
                <w:sz w:val="22"/>
                <w:szCs w:val="22"/>
              </w:rPr>
            </w:pPr>
            <w:r w:rsidRPr="00C02EB4">
              <w:rPr>
                <w:color w:val="auto"/>
                <w:sz w:val="22"/>
                <w:szCs w:val="22"/>
              </w:rPr>
              <w:t>Radiosaskarne RS LM.450</w:t>
            </w:r>
          </w:p>
          <w:p w14:paraId="38678F15" w14:textId="77777777" w:rsidR="002F610F" w:rsidRPr="00C02EB4" w:rsidRDefault="00271DA8">
            <w:pPr>
              <w:rPr>
                <w:color w:val="auto"/>
                <w:sz w:val="22"/>
                <w:szCs w:val="22"/>
              </w:rPr>
            </w:pPr>
            <w:r w:rsidRPr="00C02EB4">
              <w:rPr>
                <w:color w:val="auto"/>
                <w:sz w:val="22"/>
                <w:szCs w:val="22"/>
              </w:rPr>
              <w:t>Publiskie elektronisko sakaru tīkli</w:t>
            </w:r>
          </w:p>
          <w:p w14:paraId="77E8E50D" w14:textId="77777777" w:rsidR="002F610F" w:rsidRPr="00C02EB4" w:rsidRDefault="00271DA8">
            <w:pPr>
              <w:rPr>
                <w:color w:val="auto"/>
                <w:sz w:val="22"/>
                <w:szCs w:val="22"/>
              </w:rPr>
            </w:pPr>
            <w:r w:rsidRPr="00C02EB4">
              <w:rPr>
                <w:color w:val="auto"/>
                <w:sz w:val="22"/>
                <w:szCs w:val="22"/>
              </w:rPr>
              <w:t>Platjoslas ciparu sistēmas. Dupleksie kanāli (ML: 450–457,5 MHz)</w:t>
            </w:r>
          </w:p>
        </w:tc>
      </w:tr>
      <w:tr w:rsidR="00BB30D4" w:rsidRPr="00C02EB4" w14:paraId="405BAD18" w14:textId="77777777" w:rsidTr="0010151B">
        <w:tc>
          <w:tcPr>
            <w:tcW w:w="526" w:type="dxa"/>
            <w:vMerge/>
            <w:shd w:val="clear" w:color="auto" w:fill="FFFFFF"/>
            <w:noWrap/>
            <w:tcMar>
              <w:top w:w="30" w:type="dxa"/>
              <w:left w:w="30" w:type="dxa"/>
              <w:bottom w:w="30" w:type="dxa"/>
              <w:right w:w="30" w:type="dxa"/>
            </w:tcMar>
            <w:vAlign w:val="center"/>
          </w:tcPr>
          <w:p w14:paraId="1B097ABE"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5B68385"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5E05D82"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1B70160D" w14:textId="77777777" w:rsidR="002F610F" w:rsidRPr="00C02EB4" w:rsidRDefault="00271DA8">
            <w:pPr>
              <w:rPr>
                <w:color w:val="auto"/>
                <w:sz w:val="22"/>
                <w:szCs w:val="22"/>
              </w:rPr>
            </w:pPr>
            <w:r w:rsidRPr="00C02EB4">
              <w:rPr>
                <w:color w:val="auto"/>
                <w:sz w:val="22"/>
                <w:szCs w:val="22"/>
              </w:rPr>
              <w:t>Sakari uz kuģiem: 467,5125–467,5875 MHz</w:t>
            </w:r>
          </w:p>
        </w:tc>
        <w:tc>
          <w:tcPr>
            <w:tcW w:w="1902" w:type="dxa"/>
            <w:shd w:val="clear" w:color="auto" w:fill="FFFFFF"/>
            <w:noWrap/>
            <w:tcMar>
              <w:top w:w="30" w:type="dxa"/>
              <w:left w:w="30" w:type="dxa"/>
              <w:bottom w:w="30" w:type="dxa"/>
              <w:right w:w="30" w:type="dxa"/>
            </w:tcMar>
            <w:vAlign w:val="center"/>
          </w:tcPr>
          <w:p w14:paraId="360AB1B0" w14:textId="77777777" w:rsidR="002F610F" w:rsidRPr="00C02EB4" w:rsidRDefault="00271DA8">
            <w:pPr>
              <w:rPr>
                <w:color w:val="auto"/>
                <w:sz w:val="22"/>
                <w:szCs w:val="22"/>
              </w:rPr>
            </w:pPr>
            <w:r w:rsidRPr="00C02EB4">
              <w:rPr>
                <w:color w:val="auto"/>
                <w:sz w:val="22"/>
                <w:szCs w:val="22"/>
              </w:rPr>
              <w:t>CEPT T/R 32-02 – Radiofrekvences sakariem uz kuģiem</w:t>
            </w:r>
          </w:p>
          <w:p w14:paraId="534F72EB" w14:textId="77777777" w:rsidR="002F610F" w:rsidRPr="00C02EB4" w:rsidRDefault="00271DA8">
            <w:pPr>
              <w:rPr>
                <w:color w:val="auto"/>
                <w:sz w:val="22"/>
                <w:szCs w:val="22"/>
              </w:rPr>
            </w:pPr>
            <w:r w:rsidRPr="00C02EB4">
              <w:rPr>
                <w:color w:val="auto"/>
                <w:sz w:val="22"/>
                <w:szCs w:val="22"/>
              </w:rPr>
              <w:t>ITU-R M.1174 – Sakariem uz kuģiem lietojamo radioiekārtu frekvenču joslās starp 440 MHz un 470 MHz tehniskais raksturojums</w:t>
            </w:r>
          </w:p>
        </w:tc>
        <w:tc>
          <w:tcPr>
            <w:tcW w:w="1606" w:type="dxa"/>
            <w:shd w:val="clear" w:color="auto" w:fill="FFFFFF"/>
            <w:noWrap/>
            <w:tcMar>
              <w:top w:w="30" w:type="dxa"/>
              <w:left w:w="30" w:type="dxa"/>
              <w:bottom w:w="30" w:type="dxa"/>
              <w:right w:w="30" w:type="dxa"/>
            </w:tcMar>
            <w:vAlign w:val="center"/>
          </w:tcPr>
          <w:p w14:paraId="29F8943D" w14:textId="77777777" w:rsidR="002F610F" w:rsidRPr="00C02EB4" w:rsidRDefault="00271DA8">
            <w:pPr>
              <w:rPr>
                <w:color w:val="auto"/>
                <w:sz w:val="22"/>
                <w:szCs w:val="22"/>
              </w:rPr>
            </w:pPr>
            <w:r w:rsidRPr="00C02EB4">
              <w:rPr>
                <w:color w:val="auto"/>
                <w:sz w:val="22"/>
                <w:szCs w:val="22"/>
              </w:rPr>
              <w:t>Radiosaskarne RS LM.450-3</w:t>
            </w:r>
          </w:p>
        </w:tc>
      </w:tr>
      <w:tr w:rsidR="00BB30D4" w:rsidRPr="00C02EB4" w14:paraId="57903609" w14:textId="77777777" w:rsidTr="0010151B">
        <w:tc>
          <w:tcPr>
            <w:tcW w:w="526" w:type="dxa"/>
            <w:vMerge/>
            <w:shd w:val="clear" w:color="auto" w:fill="FFFFFF"/>
            <w:noWrap/>
            <w:tcMar>
              <w:top w:w="30" w:type="dxa"/>
              <w:left w:w="30" w:type="dxa"/>
              <w:bottom w:w="30" w:type="dxa"/>
              <w:right w:w="30" w:type="dxa"/>
            </w:tcMar>
            <w:vAlign w:val="center"/>
          </w:tcPr>
          <w:p w14:paraId="180C4FC2"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B5C7761"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55C9D08"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1D00F8C0" w14:textId="77777777" w:rsidR="002F610F" w:rsidRPr="00C02EB4" w:rsidRDefault="00271DA8">
            <w:pPr>
              <w:rPr>
                <w:color w:val="auto"/>
                <w:sz w:val="22"/>
                <w:szCs w:val="22"/>
              </w:rPr>
            </w:pPr>
            <w:r w:rsidRPr="00C02EB4">
              <w:rPr>
                <w:color w:val="auto"/>
                <w:sz w:val="22"/>
                <w:szCs w:val="22"/>
              </w:rPr>
              <w:t>PMR/FB: 467,5875–468,1125 MHz</w:t>
            </w:r>
          </w:p>
        </w:tc>
        <w:tc>
          <w:tcPr>
            <w:tcW w:w="1902" w:type="dxa"/>
            <w:shd w:val="clear" w:color="auto" w:fill="FFFFFF"/>
            <w:noWrap/>
            <w:tcMar>
              <w:top w:w="30" w:type="dxa"/>
              <w:left w:w="30" w:type="dxa"/>
              <w:bottom w:w="30" w:type="dxa"/>
              <w:right w:w="30" w:type="dxa"/>
            </w:tcMar>
            <w:vAlign w:val="center"/>
          </w:tcPr>
          <w:p w14:paraId="4953A41C" w14:textId="7FB1012E" w:rsidR="002F610F" w:rsidRPr="00C02EB4" w:rsidRDefault="00271DA8">
            <w:pPr>
              <w:rPr>
                <w:color w:val="auto"/>
                <w:sz w:val="22"/>
                <w:szCs w:val="22"/>
              </w:rPr>
            </w:pPr>
            <w:r w:rsidRPr="00C02EB4">
              <w:rPr>
                <w:color w:val="auto"/>
                <w:sz w:val="22"/>
                <w:szCs w:val="22"/>
              </w:rPr>
              <w:t>CEPT T/R 25-08 – Sauszemes mobilā dienesta radiofrekvenču plānošana un koordinācija 29,7–921 MHz joslā</w:t>
            </w:r>
          </w:p>
        </w:tc>
        <w:tc>
          <w:tcPr>
            <w:tcW w:w="1606" w:type="dxa"/>
            <w:shd w:val="clear" w:color="auto" w:fill="FFFFFF"/>
            <w:noWrap/>
            <w:tcMar>
              <w:top w:w="30" w:type="dxa"/>
              <w:left w:w="30" w:type="dxa"/>
              <w:bottom w:w="30" w:type="dxa"/>
              <w:right w:w="30" w:type="dxa"/>
            </w:tcMar>
            <w:vAlign w:val="center"/>
          </w:tcPr>
          <w:p w14:paraId="28CB8F27" w14:textId="77777777" w:rsidR="002F610F" w:rsidRPr="00C02EB4" w:rsidRDefault="00271DA8">
            <w:pPr>
              <w:rPr>
                <w:color w:val="auto"/>
                <w:sz w:val="22"/>
                <w:szCs w:val="22"/>
              </w:rPr>
            </w:pPr>
            <w:r w:rsidRPr="00C02EB4">
              <w:rPr>
                <w:color w:val="auto"/>
                <w:sz w:val="22"/>
                <w:szCs w:val="22"/>
              </w:rPr>
              <w:t>Radiosaskarne RS LM.450-4</w:t>
            </w:r>
          </w:p>
          <w:p w14:paraId="243FA1DD" w14:textId="77777777" w:rsidR="002F610F" w:rsidRPr="00C02EB4" w:rsidRDefault="00271DA8">
            <w:pPr>
              <w:rPr>
                <w:color w:val="auto"/>
                <w:sz w:val="22"/>
                <w:szCs w:val="22"/>
              </w:rPr>
            </w:pPr>
            <w:r w:rsidRPr="00C02EB4">
              <w:rPr>
                <w:color w:val="auto"/>
                <w:sz w:val="22"/>
                <w:szCs w:val="22"/>
              </w:rPr>
              <w:t>Privātie elektronisko sakaru tīkli</w:t>
            </w:r>
          </w:p>
          <w:p w14:paraId="383154D5" w14:textId="77777777" w:rsidR="002F610F" w:rsidRPr="00C02EB4" w:rsidRDefault="00271DA8">
            <w:pPr>
              <w:rPr>
                <w:color w:val="auto"/>
                <w:sz w:val="22"/>
                <w:szCs w:val="22"/>
              </w:rPr>
            </w:pPr>
            <w:r w:rsidRPr="00C02EB4">
              <w:rPr>
                <w:color w:val="auto"/>
                <w:sz w:val="22"/>
                <w:szCs w:val="22"/>
              </w:rPr>
              <w:t>Dzelzceļa sakari. Dupleksie kanāli (ML: 457,5875–458,1125 MHz)</w:t>
            </w:r>
          </w:p>
        </w:tc>
      </w:tr>
      <w:tr w:rsidR="00BB30D4" w:rsidRPr="00C02EB4" w14:paraId="3F58A66A" w14:textId="77777777" w:rsidTr="0010151B">
        <w:tc>
          <w:tcPr>
            <w:tcW w:w="526" w:type="dxa"/>
            <w:vMerge/>
            <w:shd w:val="clear" w:color="auto" w:fill="FFFFFF"/>
            <w:noWrap/>
            <w:tcMar>
              <w:top w:w="30" w:type="dxa"/>
              <w:left w:w="30" w:type="dxa"/>
              <w:bottom w:w="30" w:type="dxa"/>
              <w:right w:w="30" w:type="dxa"/>
            </w:tcMar>
            <w:vAlign w:val="center"/>
          </w:tcPr>
          <w:p w14:paraId="5275DC1F"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E8A7DD6"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20A35C8"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CBE3EF5" w14:textId="77777777" w:rsidR="002F610F" w:rsidRPr="00C02EB4" w:rsidRDefault="00271DA8">
            <w:pPr>
              <w:rPr>
                <w:color w:val="auto"/>
                <w:sz w:val="22"/>
                <w:szCs w:val="22"/>
              </w:rPr>
            </w:pPr>
            <w:r w:rsidRPr="00C02EB4">
              <w:rPr>
                <w:color w:val="auto"/>
                <w:sz w:val="22"/>
                <w:szCs w:val="22"/>
              </w:rPr>
              <w:t>Ciparu PMR/FB: 468,1125–469,4250 MHz; 469,6750–470 MHz</w:t>
            </w:r>
          </w:p>
        </w:tc>
        <w:tc>
          <w:tcPr>
            <w:tcW w:w="1902" w:type="dxa"/>
            <w:shd w:val="clear" w:color="auto" w:fill="FFFFFF"/>
            <w:noWrap/>
            <w:tcMar>
              <w:top w:w="30" w:type="dxa"/>
              <w:left w:w="30" w:type="dxa"/>
              <w:bottom w:w="30" w:type="dxa"/>
              <w:right w:w="30" w:type="dxa"/>
            </w:tcMar>
            <w:vAlign w:val="center"/>
          </w:tcPr>
          <w:p w14:paraId="7981F5DF" w14:textId="4AC55DC2" w:rsidR="002F610F" w:rsidRPr="00C02EB4" w:rsidRDefault="00271DA8">
            <w:pPr>
              <w:rPr>
                <w:color w:val="auto"/>
                <w:sz w:val="22"/>
                <w:szCs w:val="22"/>
              </w:rPr>
            </w:pPr>
            <w:r w:rsidRPr="00C02EB4">
              <w:rPr>
                <w:color w:val="auto"/>
                <w:sz w:val="22"/>
                <w:szCs w:val="22"/>
              </w:rPr>
              <w:t>ECC/DEC/(06)06 – ECC 2006</w:t>
            </w:r>
            <w:r w:rsidR="00590925" w:rsidRPr="00C02EB4">
              <w:rPr>
                <w:color w:val="auto"/>
                <w:sz w:val="22"/>
                <w:szCs w:val="22"/>
              </w:rPr>
              <w:t>. </w:t>
            </w:r>
            <w:r w:rsidRPr="00C02EB4">
              <w:rPr>
                <w:color w:val="auto"/>
                <w:sz w:val="22"/>
                <w:szCs w:val="22"/>
              </w:rPr>
              <w:t>gada 7. jūlija lēmums par radiofrekvenču joslu pieejamību 80 MHz, 160 MHz un 400 MHz diapazonos šaurjoslas sauszemes mobilo ciparu PMR/PAMR sistēmu ieviešanai</w:t>
            </w:r>
          </w:p>
          <w:p w14:paraId="09C2670C" w14:textId="77777777" w:rsidR="002F610F" w:rsidRPr="00C02EB4" w:rsidRDefault="00271DA8">
            <w:pPr>
              <w:rPr>
                <w:color w:val="auto"/>
                <w:sz w:val="22"/>
                <w:szCs w:val="22"/>
              </w:rPr>
            </w:pPr>
            <w:r w:rsidRPr="00C02EB4">
              <w:rPr>
                <w:color w:val="auto"/>
                <w:sz w:val="22"/>
                <w:szCs w:val="22"/>
              </w:rPr>
              <w:t>CEPT T/R 25-08 – Sauszemes mobilā dienesta radiofrekvenču plānošana un koordinācija 29,7–470 MHz joslā</w:t>
            </w:r>
          </w:p>
        </w:tc>
        <w:tc>
          <w:tcPr>
            <w:tcW w:w="1606" w:type="dxa"/>
            <w:shd w:val="clear" w:color="auto" w:fill="FFFFFF"/>
            <w:noWrap/>
            <w:tcMar>
              <w:top w:w="30" w:type="dxa"/>
              <w:left w:w="30" w:type="dxa"/>
              <w:bottom w:w="30" w:type="dxa"/>
              <w:right w:w="30" w:type="dxa"/>
            </w:tcMar>
            <w:vAlign w:val="center"/>
          </w:tcPr>
          <w:p w14:paraId="01F7F4BB" w14:textId="77777777" w:rsidR="002F610F" w:rsidRPr="00C02EB4" w:rsidRDefault="00271DA8">
            <w:pPr>
              <w:rPr>
                <w:color w:val="auto"/>
                <w:sz w:val="22"/>
                <w:szCs w:val="22"/>
              </w:rPr>
            </w:pPr>
            <w:r w:rsidRPr="00C02EB4">
              <w:rPr>
                <w:color w:val="auto"/>
                <w:sz w:val="22"/>
                <w:szCs w:val="22"/>
              </w:rPr>
              <w:t>Dupleksie kanāli (ML: 458,1125–459,4250 MHz; 459,6750–460 MHz)</w:t>
            </w:r>
          </w:p>
          <w:p w14:paraId="20745458" w14:textId="77777777" w:rsidR="002F610F" w:rsidRPr="00C02EB4" w:rsidRDefault="00271DA8">
            <w:pPr>
              <w:rPr>
                <w:color w:val="auto"/>
                <w:sz w:val="22"/>
                <w:szCs w:val="22"/>
              </w:rPr>
            </w:pPr>
            <w:r w:rsidRPr="00C02EB4">
              <w:rPr>
                <w:color w:val="auto"/>
                <w:sz w:val="22"/>
                <w:szCs w:val="22"/>
              </w:rPr>
              <w:t>Radiosaskarne RS LM.450-3</w:t>
            </w:r>
          </w:p>
          <w:p w14:paraId="29D48678" w14:textId="77777777" w:rsidR="002F610F" w:rsidRPr="00C02EB4" w:rsidRDefault="00271DA8">
            <w:pPr>
              <w:rPr>
                <w:color w:val="auto"/>
                <w:sz w:val="22"/>
                <w:szCs w:val="22"/>
              </w:rPr>
            </w:pPr>
            <w:r w:rsidRPr="00C02EB4">
              <w:rPr>
                <w:color w:val="auto"/>
                <w:sz w:val="22"/>
                <w:szCs w:val="22"/>
              </w:rPr>
              <w:t>Privātie elektronisko sakaru tīkli</w:t>
            </w:r>
          </w:p>
          <w:p w14:paraId="5937738C" w14:textId="77777777" w:rsidR="002F610F" w:rsidRPr="00C02EB4" w:rsidRDefault="00271DA8">
            <w:pPr>
              <w:rPr>
                <w:color w:val="auto"/>
                <w:sz w:val="22"/>
                <w:szCs w:val="22"/>
              </w:rPr>
            </w:pPr>
            <w:r w:rsidRPr="00C02EB4">
              <w:rPr>
                <w:color w:val="auto"/>
                <w:sz w:val="22"/>
                <w:szCs w:val="22"/>
              </w:rPr>
              <w:t>Šaurjoslas sistēmas</w:t>
            </w:r>
          </w:p>
        </w:tc>
      </w:tr>
      <w:tr w:rsidR="00BB30D4" w:rsidRPr="00C02EB4" w14:paraId="40BCC835" w14:textId="77777777" w:rsidTr="0010151B">
        <w:tc>
          <w:tcPr>
            <w:tcW w:w="526" w:type="dxa"/>
            <w:vMerge/>
            <w:shd w:val="clear" w:color="auto" w:fill="FFFFFF"/>
            <w:noWrap/>
            <w:tcMar>
              <w:top w:w="30" w:type="dxa"/>
              <w:left w:w="30" w:type="dxa"/>
              <w:bottom w:w="30" w:type="dxa"/>
              <w:right w:w="30" w:type="dxa"/>
            </w:tcMar>
            <w:vAlign w:val="center"/>
          </w:tcPr>
          <w:p w14:paraId="46F50135"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03C19C8"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CB5EB17"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A08BE9A" w14:textId="77777777" w:rsidR="002F610F" w:rsidRPr="00C02EB4" w:rsidRDefault="00271DA8">
            <w:pPr>
              <w:rPr>
                <w:color w:val="auto"/>
                <w:sz w:val="22"/>
                <w:szCs w:val="22"/>
              </w:rPr>
            </w:pPr>
            <w:r w:rsidRPr="00C02EB4">
              <w:rPr>
                <w:color w:val="auto"/>
                <w:sz w:val="22"/>
                <w:szCs w:val="22"/>
              </w:rPr>
              <w:t>Ciparu PMR: 469,4250–469,6750 MHz</w:t>
            </w:r>
          </w:p>
        </w:tc>
        <w:tc>
          <w:tcPr>
            <w:tcW w:w="1902" w:type="dxa"/>
            <w:shd w:val="clear" w:color="auto" w:fill="FFFFFF"/>
            <w:noWrap/>
            <w:tcMar>
              <w:top w:w="30" w:type="dxa"/>
              <w:left w:w="30" w:type="dxa"/>
              <w:bottom w:w="30" w:type="dxa"/>
              <w:right w:w="30" w:type="dxa"/>
            </w:tcMar>
            <w:vAlign w:val="center"/>
          </w:tcPr>
          <w:p w14:paraId="4C84ED57" w14:textId="77777777" w:rsidR="002F610F" w:rsidRPr="00C02EB4" w:rsidRDefault="00271DA8">
            <w:pPr>
              <w:rPr>
                <w:color w:val="auto"/>
                <w:sz w:val="22"/>
                <w:szCs w:val="22"/>
              </w:rPr>
            </w:pPr>
            <w:r w:rsidRPr="00C02EB4">
              <w:rPr>
                <w:color w:val="auto"/>
                <w:sz w:val="22"/>
                <w:szCs w:val="22"/>
              </w:rPr>
              <w:t>CEPT T/R 25-08 – Sauszemes mobilā dienesta radiofrekvenču plānošana un koordinācija 29,7–470 MHz joslā</w:t>
            </w:r>
          </w:p>
        </w:tc>
        <w:tc>
          <w:tcPr>
            <w:tcW w:w="1606" w:type="dxa"/>
            <w:shd w:val="clear" w:color="auto" w:fill="FFFFFF"/>
            <w:noWrap/>
            <w:tcMar>
              <w:top w:w="30" w:type="dxa"/>
              <w:left w:w="30" w:type="dxa"/>
              <w:bottom w:w="30" w:type="dxa"/>
              <w:right w:w="30" w:type="dxa"/>
            </w:tcMar>
            <w:vAlign w:val="center"/>
          </w:tcPr>
          <w:p w14:paraId="229202D1" w14:textId="77777777" w:rsidR="002F610F" w:rsidRPr="00C02EB4" w:rsidRDefault="00271DA8">
            <w:pPr>
              <w:rPr>
                <w:color w:val="auto"/>
                <w:sz w:val="22"/>
                <w:szCs w:val="22"/>
              </w:rPr>
            </w:pPr>
            <w:r w:rsidRPr="00C02EB4">
              <w:rPr>
                <w:color w:val="auto"/>
                <w:sz w:val="22"/>
                <w:szCs w:val="22"/>
              </w:rPr>
              <w:t>Dupleksie kanāli: 459,4250–459,6750 MHz</w:t>
            </w:r>
          </w:p>
          <w:p w14:paraId="5682C818" w14:textId="77777777" w:rsidR="002F610F" w:rsidRPr="00C02EB4" w:rsidRDefault="00271DA8">
            <w:pPr>
              <w:rPr>
                <w:color w:val="auto"/>
                <w:sz w:val="22"/>
                <w:szCs w:val="22"/>
              </w:rPr>
            </w:pPr>
            <w:r w:rsidRPr="00C02EB4">
              <w:rPr>
                <w:color w:val="auto"/>
                <w:sz w:val="22"/>
                <w:szCs w:val="22"/>
              </w:rPr>
              <w:t>Radiosaskarne RS LM. LM.450-4</w:t>
            </w:r>
          </w:p>
          <w:p w14:paraId="72431516" w14:textId="77777777" w:rsidR="002F610F" w:rsidRPr="00C02EB4" w:rsidRDefault="00271DA8">
            <w:pPr>
              <w:rPr>
                <w:color w:val="auto"/>
                <w:sz w:val="22"/>
                <w:szCs w:val="22"/>
              </w:rPr>
            </w:pPr>
            <w:r w:rsidRPr="00C02EB4">
              <w:rPr>
                <w:color w:val="auto"/>
                <w:sz w:val="22"/>
                <w:szCs w:val="22"/>
              </w:rPr>
              <w:t>Privātie elektronisko sakaru tīkli</w:t>
            </w:r>
          </w:p>
          <w:p w14:paraId="128CDB11" w14:textId="77777777" w:rsidR="002F610F" w:rsidRPr="00C02EB4" w:rsidRDefault="00271DA8">
            <w:pPr>
              <w:rPr>
                <w:color w:val="auto"/>
                <w:sz w:val="22"/>
                <w:szCs w:val="22"/>
              </w:rPr>
            </w:pPr>
            <w:r w:rsidRPr="00C02EB4">
              <w:rPr>
                <w:color w:val="auto"/>
                <w:sz w:val="22"/>
                <w:szCs w:val="22"/>
              </w:rPr>
              <w:t>Datu pārraides tīkli</w:t>
            </w:r>
          </w:p>
        </w:tc>
      </w:tr>
      <w:tr w:rsidR="00BB30D4" w:rsidRPr="00C02EB4" w14:paraId="2751CB6D" w14:textId="77777777" w:rsidTr="0010151B">
        <w:tc>
          <w:tcPr>
            <w:tcW w:w="526" w:type="dxa"/>
            <w:shd w:val="clear" w:color="auto" w:fill="FFFFFF"/>
            <w:noWrap/>
            <w:tcMar>
              <w:top w:w="30" w:type="dxa"/>
              <w:left w:w="30" w:type="dxa"/>
              <w:bottom w:w="30" w:type="dxa"/>
              <w:right w:w="30" w:type="dxa"/>
            </w:tcMar>
            <w:vAlign w:val="center"/>
          </w:tcPr>
          <w:p w14:paraId="25597977" w14:textId="77777777" w:rsidR="002F610F" w:rsidRPr="00C02EB4" w:rsidRDefault="00271DA8">
            <w:pPr>
              <w:rPr>
                <w:color w:val="auto"/>
                <w:sz w:val="22"/>
                <w:szCs w:val="22"/>
              </w:rPr>
            </w:pPr>
            <w:r w:rsidRPr="00C02EB4">
              <w:rPr>
                <w:color w:val="auto"/>
                <w:sz w:val="22"/>
                <w:szCs w:val="22"/>
              </w:rPr>
              <w:t>240.</w:t>
            </w:r>
          </w:p>
        </w:tc>
        <w:tc>
          <w:tcPr>
            <w:tcW w:w="9115" w:type="dxa"/>
            <w:gridSpan w:val="5"/>
            <w:shd w:val="clear" w:color="auto" w:fill="FFFFFF"/>
            <w:noWrap/>
            <w:tcMar>
              <w:top w:w="30" w:type="dxa"/>
              <w:left w:w="30" w:type="dxa"/>
              <w:bottom w:w="30" w:type="dxa"/>
              <w:right w:w="30" w:type="dxa"/>
            </w:tcMar>
            <w:vAlign w:val="center"/>
          </w:tcPr>
          <w:p w14:paraId="74958665" w14:textId="77777777" w:rsidR="002F610F" w:rsidRPr="00C02EB4" w:rsidRDefault="00271DA8">
            <w:pPr>
              <w:jc w:val="center"/>
              <w:rPr>
                <w:b/>
                <w:color w:val="auto"/>
                <w:sz w:val="22"/>
                <w:szCs w:val="22"/>
              </w:rPr>
            </w:pPr>
            <w:r w:rsidRPr="00C02EB4">
              <w:rPr>
                <w:b/>
                <w:color w:val="auto"/>
                <w:sz w:val="22"/>
                <w:szCs w:val="22"/>
              </w:rPr>
              <w:t>470–694 MHz</w:t>
            </w:r>
          </w:p>
        </w:tc>
      </w:tr>
      <w:tr w:rsidR="00BB30D4" w:rsidRPr="00C02EB4" w14:paraId="07C77DF4" w14:textId="77777777" w:rsidTr="0010151B">
        <w:tc>
          <w:tcPr>
            <w:tcW w:w="526" w:type="dxa"/>
            <w:shd w:val="clear" w:color="auto" w:fill="FFFFFF"/>
            <w:noWrap/>
            <w:tcMar>
              <w:top w:w="30" w:type="dxa"/>
              <w:left w:w="30" w:type="dxa"/>
              <w:bottom w:w="30" w:type="dxa"/>
              <w:right w:w="30" w:type="dxa"/>
            </w:tcMar>
            <w:vAlign w:val="center"/>
          </w:tcPr>
          <w:p w14:paraId="07F5DC75"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7E172F65" w14:textId="77777777" w:rsidR="002F610F" w:rsidRPr="00C02EB4" w:rsidRDefault="00271DA8">
            <w:pPr>
              <w:rPr>
                <w:color w:val="auto"/>
                <w:sz w:val="22"/>
                <w:szCs w:val="22"/>
              </w:rPr>
            </w:pPr>
            <w:r w:rsidRPr="00C02EB4">
              <w:rPr>
                <w:color w:val="auto"/>
                <w:sz w:val="22"/>
                <w:szCs w:val="22"/>
              </w:rPr>
              <w:t>5.149 5.291A</w:t>
            </w:r>
          </w:p>
          <w:p w14:paraId="5A822D0D" w14:textId="77777777" w:rsidR="002F610F" w:rsidRPr="00C02EB4" w:rsidRDefault="00271DA8">
            <w:pPr>
              <w:rPr>
                <w:color w:val="auto"/>
                <w:sz w:val="22"/>
                <w:szCs w:val="22"/>
              </w:rPr>
            </w:pPr>
            <w:r w:rsidRPr="00C02EB4">
              <w:rPr>
                <w:color w:val="auto"/>
                <w:sz w:val="22"/>
                <w:szCs w:val="22"/>
              </w:rPr>
              <w:t>5.294 5.296</w:t>
            </w:r>
          </w:p>
          <w:p w14:paraId="4F073333" w14:textId="77777777" w:rsidR="002F610F" w:rsidRPr="00C02EB4" w:rsidRDefault="00271DA8">
            <w:pPr>
              <w:rPr>
                <w:color w:val="auto"/>
                <w:sz w:val="22"/>
                <w:szCs w:val="22"/>
              </w:rPr>
            </w:pPr>
            <w:r w:rsidRPr="00C02EB4">
              <w:rPr>
                <w:color w:val="auto"/>
                <w:sz w:val="22"/>
                <w:szCs w:val="22"/>
              </w:rPr>
              <w:t>5.300</w:t>
            </w:r>
          </w:p>
          <w:p w14:paraId="6243FF72" w14:textId="77777777" w:rsidR="002F610F" w:rsidRPr="00C02EB4" w:rsidRDefault="00271DA8">
            <w:pPr>
              <w:rPr>
                <w:color w:val="auto"/>
                <w:sz w:val="22"/>
                <w:szCs w:val="22"/>
              </w:rPr>
            </w:pPr>
            <w:r w:rsidRPr="00C02EB4">
              <w:rPr>
                <w:color w:val="auto"/>
                <w:sz w:val="22"/>
                <w:szCs w:val="22"/>
              </w:rPr>
              <w:t>5.304 5.306</w:t>
            </w:r>
          </w:p>
          <w:p w14:paraId="65ABA309" w14:textId="77777777" w:rsidR="002F610F" w:rsidRPr="00C02EB4" w:rsidRDefault="00271DA8">
            <w:pPr>
              <w:rPr>
                <w:color w:val="auto"/>
                <w:sz w:val="22"/>
                <w:szCs w:val="22"/>
              </w:rPr>
            </w:pPr>
            <w:r w:rsidRPr="00C02EB4">
              <w:rPr>
                <w:color w:val="auto"/>
                <w:sz w:val="22"/>
                <w:szCs w:val="22"/>
              </w:rPr>
              <w:t>5.311A 5.312</w:t>
            </w:r>
          </w:p>
          <w:p w14:paraId="049A7C52" w14:textId="77777777" w:rsidR="002F610F" w:rsidRPr="00C02EB4" w:rsidRDefault="00271DA8">
            <w:pPr>
              <w:rPr>
                <w:color w:val="auto"/>
                <w:sz w:val="22"/>
                <w:szCs w:val="22"/>
              </w:rPr>
            </w:pPr>
            <w:r w:rsidRPr="00C02EB4">
              <w:rPr>
                <w:color w:val="auto"/>
                <w:sz w:val="22"/>
                <w:szCs w:val="22"/>
              </w:rPr>
              <w:t>APRAIDES</w:t>
            </w:r>
          </w:p>
        </w:tc>
        <w:tc>
          <w:tcPr>
            <w:tcW w:w="2000" w:type="dxa"/>
            <w:shd w:val="clear" w:color="auto" w:fill="FFFFFF"/>
            <w:noWrap/>
            <w:tcMar>
              <w:top w:w="30" w:type="dxa"/>
              <w:left w:w="30" w:type="dxa"/>
              <w:bottom w:w="30" w:type="dxa"/>
              <w:right w:w="30" w:type="dxa"/>
            </w:tcMar>
            <w:vAlign w:val="center"/>
          </w:tcPr>
          <w:p w14:paraId="35A0066B" w14:textId="77777777" w:rsidR="002F610F" w:rsidRPr="00C02EB4" w:rsidRDefault="00271DA8">
            <w:pPr>
              <w:rPr>
                <w:color w:val="auto"/>
                <w:sz w:val="22"/>
                <w:szCs w:val="22"/>
              </w:rPr>
            </w:pPr>
            <w:r w:rsidRPr="00C02EB4">
              <w:rPr>
                <w:color w:val="auto"/>
                <w:sz w:val="22"/>
                <w:szCs w:val="22"/>
              </w:rPr>
              <w:t>5.149 5.306</w:t>
            </w:r>
          </w:p>
          <w:p w14:paraId="57230C4A" w14:textId="77777777" w:rsidR="002F610F" w:rsidRPr="00C02EB4" w:rsidRDefault="00271DA8">
            <w:pPr>
              <w:rPr>
                <w:color w:val="auto"/>
                <w:sz w:val="22"/>
                <w:szCs w:val="22"/>
              </w:rPr>
            </w:pPr>
            <w:r w:rsidRPr="00C02EB4">
              <w:rPr>
                <w:color w:val="auto"/>
                <w:sz w:val="22"/>
                <w:szCs w:val="22"/>
              </w:rPr>
              <w:t>5.311A 5.296</w:t>
            </w:r>
          </w:p>
          <w:p w14:paraId="769B4F6B" w14:textId="77777777" w:rsidR="002F610F" w:rsidRPr="00C02EB4" w:rsidRDefault="00271DA8">
            <w:pPr>
              <w:rPr>
                <w:color w:val="auto"/>
                <w:sz w:val="22"/>
                <w:szCs w:val="22"/>
              </w:rPr>
            </w:pPr>
            <w:r w:rsidRPr="00C02EB4">
              <w:rPr>
                <w:color w:val="auto"/>
                <w:sz w:val="22"/>
                <w:szCs w:val="22"/>
              </w:rPr>
              <w:t>APRAIDES</w:t>
            </w:r>
          </w:p>
        </w:tc>
        <w:tc>
          <w:tcPr>
            <w:tcW w:w="1705" w:type="dxa"/>
            <w:shd w:val="clear" w:color="auto" w:fill="FFFFFF"/>
            <w:noWrap/>
            <w:tcMar>
              <w:top w:w="30" w:type="dxa"/>
              <w:left w:w="30" w:type="dxa"/>
              <w:bottom w:w="30" w:type="dxa"/>
              <w:right w:w="30" w:type="dxa"/>
            </w:tcMar>
            <w:vAlign w:val="center"/>
          </w:tcPr>
          <w:p w14:paraId="3F42A239" w14:textId="77777777" w:rsidR="002F610F" w:rsidRPr="00C02EB4" w:rsidRDefault="00271DA8">
            <w:pPr>
              <w:rPr>
                <w:color w:val="auto"/>
                <w:sz w:val="22"/>
                <w:szCs w:val="22"/>
              </w:rPr>
            </w:pPr>
            <w:r w:rsidRPr="00C02EB4">
              <w:rPr>
                <w:color w:val="auto"/>
                <w:sz w:val="22"/>
                <w:szCs w:val="22"/>
              </w:rPr>
              <w:t>Televīzijas apraides sistēmas</w:t>
            </w:r>
          </w:p>
        </w:tc>
        <w:tc>
          <w:tcPr>
            <w:tcW w:w="1902" w:type="dxa"/>
            <w:shd w:val="clear" w:color="auto" w:fill="FFFFFF"/>
            <w:noWrap/>
            <w:tcMar>
              <w:top w:w="30" w:type="dxa"/>
              <w:left w:w="30" w:type="dxa"/>
              <w:bottom w:w="30" w:type="dxa"/>
              <w:right w:w="30" w:type="dxa"/>
            </w:tcMar>
            <w:vAlign w:val="center"/>
          </w:tcPr>
          <w:p w14:paraId="7A564357" w14:textId="77777777" w:rsidR="002F610F" w:rsidRPr="00C02EB4" w:rsidRDefault="00271DA8">
            <w:pPr>
              <w:rPr>
                <w:color w:val="auto"/>
                <w:sz w:val="22"/>
                <w:szCs w:val="22"/>
              </w:rPr>
            </w:pPr>
            <w:r w:rsidRPr="00C02EB4">
              <w:rPr>
                <w:color w:val="auto"/>
                <w:sz w:val="22"/>
                <w:szCs w:val="22"/>
              </w:rPr>
              <w:t>Starptautiskās telekomunikāciju savienības Reģionālais nolīgums par zemes ciparu apraides dienesta plānošanu 1. reģionā (1. reģiona daļas, kas atrodas uz rietumiem no 170° E meridiāna un uz ziemeļiem no 40° S paralēles, izņemot Mongolijas teritoriju), un Irānas Islāma Republikā 174–230 MHz un 470–862 MHz frekvenču joslā (Ženēva, 2006)</w:t>
            </w:r>
          </w:p>
        </w:tc>
        <w:tc>
          <w:tcPr>
            <w:tcW w:w="1606" w:type="dxa"/>
            <w:shd w:val="clear" w:color="auto" w:fill="FFFFFF"/>
            <w:noWrap/>
            <w:tcMar>
              <w:top w:w="30" w:type="dxa"/>
              <w:left w:w="30" w:type="dxa"/>
              <w:bottom w:w="30" w:type="dxa"/>
              <w:right w:w="30" w:type="dxa"/>
            </w:tcMar>
            <w:vAlign w:val="center"/>
          </w:tcPr>
          <w:p w14:paraId="5A624A41" w14:textId="77777777" w:rsidR="002F610F" w:rsidRPr="00C02EB4" w:rsidRDefault="00271DA8">
            <w:pPr>
              <w:rPr>
                <w:color w:val="auto"/>
                <w:sz w:val="22"/>
                <w:szCs w:val="22"/>
              </w:rPr>
            </w:pPr>
            <w:r w:rsidRPr="00C02EB4">
              <w:rPr>
                <w:color w:val="auto"/>
                <w:sz w:val="22"/>
                <w:szCs w:val="22"/>
              </w:rPr>
              <w:t> </w:t>
            </w:r>
          </w:p>
        </w:tc>
      </w:tr>
      <w:tr w:rsidR="00BB30D4" w:rsidRPr="00C02EB4" w14:paraId="1EA8F3A8" w14:textId="77777777" w:rsidTr="0010151B">
        <w:tc>
          <w:tcPr>
            <w:tcW w:w="526" w:type="dxa"/>
            <w:shd w:val="clear" w:color="auto" w:fill="FFFFFF"/>
            <w:noWrap/>
            <w:tcMar>
              <w:top w:w="30" w:type="dxa"/>
              <w:left w:w="30" w:type="dxa"/>
              <w:bottom w:w="30" w:type="dxa"/>
              <w:right w:w="30" w:type="dxa"/>
            </w:tcMar>
            <w:vAlign w:val="center"/>
          </w:tcPr>
          <w:p w14:paraId="0B37A10E"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702A5E64" w14:textId="77777777" w:rsidR="002F610F" w:rsidRPr="00C02EB4" w:rsidRDefault="00271DA8">
            <w:pPr>
              <w:rPr>
                <w:color w:val="auto"/>
                <w:sz w:val="22"/>
                <w:szCs w:val="22"/>
              </w:rPr>
            </w:pPr>
            <w:r w:rsidRPr="00C02EB4">
              <w:rPr>
                <w:color w:val="auto"/>
                <w:sz w:val="22"/>
                <w:szCs w:val="22"/>
              </w:rPr>
              <w:t> </w:t>
            </w:r>
          </w:p>
        </w:tc>
        <w:tc>
          <w:tcPr>
            <w:tcW w:w="2000" w:type="dxa"/>
            <w:shd w:val="clear" w:color="auto" w:fill="FFFFFF"/>
            <w:noWrap/>
            <w:tcMar>
              <w:top w:w="30" w:type="dxa"/>
              <w:left w:w="30" w:type="dxa"/>
              <w:bottom w:w="30" w:type="dxa"/>
              <w:right w:w="30" w:type="dxa"/>
            </w:tcMar>
            <w:vAlign w:val="center"/>
          </w:tcPr>
          <w:p w14:paraId="24740709" w14:textId="77777777" w:rsidR="002F610F" w:rsidRPr="00C02EB4" w:rsidRDefault="00271DA8">
            <w:pPr>
              <w:rPr>
                <w:color w:val="auto"/>
                <w:sz w:val="22"/>
                <w:szCs w:val="22"/>
              </w:rPr>
            </w:pPr>
            <w:r w:rsidRPr="00C02EB4">
              <w:rPr>
                <w:color w:val="auto"/>
                <w:sz w:val="22"/>
                <w:szCs w:val="22"/>
              </w:rPr>
              <w:t> </w:t>
            </w:r>
          </w:p>
        </w:tc>
        <w:tc>
          <w:tcPr>
            <w:tcW w:w="1705" w:type="dxa"/>
            <w:shd w:val="clear" w:color="auto" w:fill="FFFFFF"/>
            <w:noWrap/>
            <w:tcMar>
              <w:top w:w="30" w:type="dxa"/>
              <w:left w:w="30" w:type="dxa"/>
              <w:bottom w:w="30" w:type="dxa"/>
              <w:right w:w="30" w:type="dxa"/>
            </w:tcMar>
            <w:vAlign w:val="center"/>
          </w:tcPr>
          <w:p w14:paraId="123E9C8B" w14:textId="77777777" w:rsidR="002F610F" w:rsidRPr="00C02EB4" w:rsidRDefault="00271DA8">
            <w:pPr>
              <w:rPr>
                <w:color w:val="auto"/>
                <w:sz w:val="22"/>
                <w:szCs w:val="22"/>
              </w:rPr>
            </w:pPr>
            <w:r w:rsidRPr="00C02EB4">
              <w:rPr>
                <w:color w:val="auto"/>
                <w:sz w:val="22"/>
                <w:szCs w:val="22"/>
              </w:rPr>
              <w:t>SRD</w:t>
            </w:r>
          </w:p>
        </w:tc>
        <w:tc>
          <w:tcPr>
            <w:tcW w:w="1902" w:type="dxa"/>
            <w:shd w:val="clear" w:color="auto" w:fill="FFFFFF"/>
            <w:noWrap/>
            <w:tcMar>
              <w:top w:w="30" w:type="dxa"/>
              <w:left w:w="30" w:type="dxa"/>
              <w:bottom w:w="30" w:type="dxa"/>
              <w:right w:w="30" w:type="dxa"/>
            </w:tcMar>
            <w:vAlign w:val="center"/>
          </w:tcPr>
          <w:p w14:paraId="070843C9" w14:textId="77777777" w:rsidR="002F610F" w:rsidRPr="00C02EB4" w:rsidRDefault="00271DA8">
            <w:pPr>
              <w:rPr>
                <w:color w:val="auto"/>
                <w:sz w:val="22"/>
                <w:szCs w:val="22"/>
              </w:rPr>
            </w:pPr>
            <w:r w:rsidRPr="00C02EB4">
              <w:rPr>
                <w:color w:val="auto"/>
                <w:sz w:val="22"/>
                <w:szCs w:val="22"/>
              </w:rPr>
              <w:t>ERC/REC 70-03 – Par maza darbības attāluma ierīču (SRD) lietošanu</w:t>
            </w:r>
          </w:p>
          <w:p w14:paraId="631D2DD7" w14:textId="77777777" w:rsidR="002F610F" w:rsidRPr="00C02EB4" w:rsidRDefault="00271DA8">
            <w:pPr>
              <w:rPr>
                <w:color w:val="auto"/>
                <w:sz w:val="22"/>
                <w:szCs w:val="22"/>
              </w:rPr>
            </w:pPr>
            <w:r w:rsidRPr="00C02EB4">
              <w:rPr>
                <w:color w:val="auto"/>
                <w:sz w:val="22"/>
                <w:szCs w:val="22"/>
              </w:rPr>
              <w:t>ERC/REC 25-10 – Radiofrekvenču joslas skaņas un video SAP/SAB pagaidu līnijām (ieskaitot ENG/OB)</w:t>
            </w:r>
          </w:p>
          <w:p w14:paraId="7174774E" w14:textId="0167DCAE" w:rsidR="002F610F" w:rsidRPr="00C02EB4" w:rsidRDefault="00271DA8">
            <w:pPr>
              <w:rPr>
                <w:color w:val="auto"/>
                <w:sz w:val="22"/>
                <w:szCs w:val="22"/>
              </w:rPr>
            </w:pPr>
            <w:r w:rsidRPr="00C02EB4">
              <w:rPr>
                <w:color w:val="auto"/>
                <w:sz w:val="22"/>
                <w:szCs w:val="22"/>
              </w:rPr>
              <w:t>Komisijas 2014</w:t>
            </w:r>
            <w:r w:rsidR="00337433" w:rsidRPr="00C02EB4">
              <w:rPr>
                <w:color w:val="auto"/>
                <w:sz w:val="22"/>
                <w:szCs w:val="22"/>
              </w:rPr>
              <w:t xml:space="preserve">. gada </w:t>
            </w:r>
            <w:r w:rsidRPr="00C02EB4">
              <w:rPr>
                <w:color w:val="auto"/>
                <w:sz w:val="22"/>
                <w:szCs w:val="22"/>
              </w:rPr>
              <w:t>1</w:t>
            </w:r>
            <w:r w:rsidR="00B44161" w:rsidRPr="00C02EB4">
              <w:rPr>
                <w:color w:val="auto"/>
                <w:sz w:val="22"/>
                <w:szCs w:val="22"/>
              </w:rPr>
              <w:t>. septem</w:t>
            </w:r>
            <w:r w:rsidRPr="00C02EB4">
              <w:rPr>
                <w:color w:val="auto"/>
                <w:sz w:val="22"/>
                <w:szCs w:val="22"/>
              </w:rPr>
              <w:t>bra Lēmums 2014/641/ES par harmonizētajiem tehniskajiem nosacījumiem radiofrekvenču spektra izmantošanai programmu gatavošanas un īpašo pasākumu bezvadu skaņas iekārtās Savienībā</w:t>
            </w:r>
          </w:p>
        </w:tc>
        <w:tc>
          <w:tcPr>
            <w:tcW w:w="1606" w:type="dxa"/>
            <w:shd w:val="clear" w:color="auto" w:fill="FFFFFF"/>
            <w:noWrap/>
            <w:tcMar>
              <w:top w:w="30" w:type="dxa"/>
              <w:left w:w="30" w:type="dxa"/>
              <w:bottom w:w="30" w:type="dxa"/>
              <w:right w:w="30" w:type="dxa"/>
            </w:tcMar>
            <w:vAlign w:val="center"/>
          </w:tcPr>
          <w:p w14:paraId="1C11E240" w14:textId="77777777" w:rsidR="002F610F" w:rsidRPr="00C02EB4" w:rsidRDefault="00271DA8">
            <w:pPr>
              <w:rPr>
                <w:color w:val="auto"/>
                <w:sz w:val="22"/>
                <w:szCs w:val="22"/>
              </w:rPr>
            </w:pPr>
            <w:r w:rsidRPr="00C02EB4">
              <w:rPr>
                <w:color w:val="auto"/>
                <w:sz w:val="22"/>
                <w:szCs w:val="22"/>
              </w:rPr>
              <w:t>Radiosaskarne RS PMSE.01</w:t>
            </w:r>
          </w:p>
          <w:p w14:paraId="75216EEA" w14:textId="77777777" w:rsidR="002F610F" w:rsidRPr="00C02EB4" w:rsidRDefault="00271DA8">
            <w:pPr>
              <w:rPr>
                <w:color w:val="auto"/>
                <w:sz w:val="22"/>
                <w:szCs w:val="22"/>
              </w:rPr>
            </w:pPr>
            <w:r w:rsidRPr="00C02EB4">
              <w:rPr>
                <w:color w:val="auto"/>
                <w:sz w:val="22"/>
                <w:szCs w:val="22"/>
              </w:rPr>
              <w:t>PMSE ierīces</w:t>
            </w:r>
          </w:p>
        </w:tc>
      </w:tr>
      <w:tr w:rsidR="00BB30D4" w:rsidRPr="00C02EB4" w14:paraId="3735ADAE" w14:textId="77777777" w:rsidTr="0010151B">
        <w:tc>
          <w:tcPr>
            <w:tcW w:w="526" w:type="dxa"/>
            <w:shd w:val="clear" w:color="auto" w:fill="FFFFFF"/>
            <w:noWrap/>
            <w:tcMar>
              <w:top w:w="30" w:type="dxa"/>
              <w:left w:w="30" w:type="dxa"/>
              <w:bottom w:w="30" w:type="dxa"/>
              <w:right w:w="30" w:type="dxa"/>
            </w:tcMar>
            <w:vAlign w:val="center"/>
          </w:tcPr>
          <w:p w14:paraId="52983631"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3463DE8D" w14:textId="77777777" w:rsidR="002F610F" w:rsidRPr="00C02EB4" w:rsidRDefault="00271DA8">
            <w:pPr>
              <w:rPr>
                <w:color w:val="auto"/>
                <w:sz w:val="22"/>
                <w:szCs w:val="22"/>
              </w:rPr>
            </w:pPr>
            <w:r w:rsidRPr="00C02EB4">
              <w:rPr>
                <w:color w:val="auto"/>
                <w:sz w:val="22"/>
                <w:szCs w:val="22"/>
              </w:rPr>
              <w:t> </w:t>
            </w:r>
          </w:p>
        </w:tc>
        <w:tc>
          <w:tcPr>
            <w:tcW w:w="2000" w:type="dxa"/>
            <w:shd w:val="clear" w:color="auto" w:fill="FFFFFF"/>
            <w:noWrap/>
            <w:tcMar>
              <w:top w:w="30" w:type="dxa"/>
              <w:left w:w="30" w:type="dxa"/>
              <w:bottom w:w="30" w:type="dxa"/>
              <w:right w:w="30" w:type="dxa"/>
            </w:tcMar>
            <w:vAlign w:val="center"/>
          </w:tcPr>
          <w:p w14:paraId="765D9E83" w14:textId="77777777" w:rsidR="002F610F" w:rsidRPr="00C02EB4" w:rsidRDefault="00271DA8">
            <w:pPr>
              <w:rPr>
                <w:color w:val="auto"/>
                <w:sz w:val="22"/>
                <w:szCs w:val="22"/>
              </w:rPr>
            </w:pPr>
            <w:r w:rsidRPr="00C02EB4">
              <w:rPr>
                <w:color w:val="auto"/>
                <w:sz w:val="22"/>
                <w:szCs w:val="22"/>
              </w:rPr>
              <w:t> </w:t>
            </w:r>
          </w:p>
        </w:tc>
        <w:tc>
          <w:tcPr>
            <w:tcW w:w="1705" w:type="dxa"/>
            <w:shd w:val="clear" w:color="auto" w:fill="FFFFFF"/>
            <w:noWrap/>
            <w:tcMar>
              <w:top w:w="30" w:type="dxa"/>
              <w:left w:w="30" w:type="dxa"/>
              <w:bottom w:w="30" w:type="dxa"/>
              <w:right w:w="30" w:type="dxa"/>
            </w:tcMar>
            <w:vAlign w:val="center"/>
          </w:tcPr>
          <w:p w14:paraId="0096F8E3" w14:textId="77777777" w:rsidR="002F610F" w:rsidRPr="00C02EB4" w:rsidRDefault="00271DA8">
            <w:pPr>
              <w:rPr>
                <w:color w:val="auto"/>
                <w:sz w:val="22"/>
                <w:szCs w:val="22"/>
              </w:rPr>
            </w:pPr>
            <w:r w:rsidRPr="00C02EB4">
              <w:rPr>
                <w:color w:val="auto"/>
                <w:sz w:val="22"/>
                <w:szCs w:val="22"/>
              </w:rPr>
              <w:t>SAB/SAP</w:t>
            </w:r>
          </w:p>
        </w:tc>
        <w:tc>
          <w:tcPr>
            <w:tcW w:w="1902" w:type="dxa"/>
            <w:shd w:val="clear" w:color="auto" w:fill="FFFFFF"/>
            <w:noWrap/>
            <w:tcMar>
              <w:top w:w="30" w:type="dxa"/>
              <w:left w:w="30" w:type="dxa"/>
              <w:bottom w:w="30" w:type="dxa"/>
              <w:right w:w="30" w:type="dxa"/>
            </w:tcMar>
            <w:vAlign w:val="center"/>
          </w:tcPr>
          <w:p w14:paraId="3AD6C228" w14:textId="77777777" w:rsidR="002F610F" w:rsidRPr="00C02EB4" w:rsidRDefault="00271DA8">
            <w:pPr>
              <w:rPr>
                <w:color w:val="auto"/>
                <w:sz w:val="22"/>
                <w:szCs w:val="22"/>
              </w:rPr>
            </w:pPr>
            <w:r w:rsidRPr="00C02EB4">
              <w:rPr>
                <w:color w:val="auto"/>
                <w:sz w:val="22"/>
                <w:szCs w:val="22"/>
              </w:rPr>
              <w:t>ERC/REC 25-10 – Radiofrekvenču joslas skaņas un video SAP/SAB pagaidu līnijām (ieskaitot ENG/OB)</w:t>
            </w:r>
          </w:p>
        </w:tc>
        <w:tc>
          <w:tcPr>
            <w:tcW w:w="1606" w:type="dxa"/>
            <w:shd w:val="clear" w:color="auto" w:fill="FFFFFF"/>
            <w:noWrap/>
            <w:tcMar>
              <w:top w:w="30" w:type="dxa"/>
              <w:left w:w="30" w:type="dxa"/>
              <w:bottom w:w="30" w:type="dxa"/>
              <w:right w:w="30" w:type="dxa"/>
            </w:tcMar>
            <w:vAlign w:val="center"/>
          </w:tcPr>
          <w:p w14:paraId="5BE33A05" w14:textId="77777777" w:rsidR="002F610F" w:rsidRPr="00C02EB4" w:rsidRDefault="00271DA8">
            <w:pPr>
              <w:rPr>
                <w:color w:val="auto"/>
                <w:sz w:val="22"/>
                <w:szCs w:val="22"/>
              </w:rPr>
            </w:pPr>
            <w:r w:rsidRPr="00C02EB4">
              <w:rPr>
                <w:color w:val="auto"/>
                <w:sz w:val="22"/>
                <w:szCs w:val="22"/>
              </w:rPr>
              <w:t>Skaņas un video signālu pārraides radiolīnijas</w:t>
            </w:r>
          </w:p>
        </w:tc>
      </w:tr>
      <w:tr w:rsidR="00BB30D4" w:rsidRPr="00C02EB4" w14:paraId="0CD94B5C" w14:textId="77777777" w:rsidTr="0010151B">
        <w:tc>
          <w:tcPr>
            <w:tcW w:w="526" w:type="dxa"/>
            <w:shd w:val="clear" w:color="auto" w:fill="FFFFFF"/>
            <w:noWrap/>
            <w:tcMar>
              <w:top w:w="30" w:type="dxa"/>
              <w:left w:w="30" w:type="dxa"/>
              <w:bottom w:w="30" w:type="dxa"/>
              <w:right w:w="30" w:type="dxa"/>
            </w:tcMar>
            <w:vAlign w:val="center"/>
          </w:tcPr>
          <w:p w14:paraId="2154BA37" w14:textId="77777777" w:rsidR="002F610F" w:rsidRPr="00C02EB4" w:rsidRDefault="00271DA8">
            <w:pPr>
              <w:rPr>
                <w:color w:val="auto"/>
                <w:sz w:val="22"/>
                <w:szCs w:val="22"/>
              </w:rPr>
            </w:pPr>
            <w:r w:rsidRPr="00C02EB4">
              <w:rPr>
                <w:color w:val="auto"/>
                <w:sz w:val="22"/>
                <w:szCs w:val="22"/>
              </w:rPr>
              <w:t>240.</w:t>
            </w:r>
            <w:r w:rsidRPr="00C02EB4">
              <w:rPr>
                <w:color w:val="auto"/>
                <w:sz w:val="22"/>
                <w:szCs w:val="22"/>
                <w:vertAlign w:val="superscript"/>
              </w:rPr>
              <w:t>1</w:t>
            </w:r>
          </w:p>
        </w:tc>
        <w:tc>
          <w:tcPr>
            <w:tcW w:w="9115" w:type="dxa"/>
            <w:gridSpan w:val="5"/>
            <w:shd w:val="clear" w:color="auto" w:fill="FFFFFF"/>
            <w:noWrap/>
            <w:tcMar>
              <w:top w:w="30" w:type="dxa"/>
              <w:left w:w="30" w:type="dxa"/>
              <w:bottom w:w="30" w:type="dxa"/>
              <w:right w:w="30" w:type="dxa"/>
            </w:tcMar>
            <w:vAlign w:val="center"/>
          </w:tcPr>
          <w:p w14:paraId="4A7886D4" w14:textId="77777777" w:rsidR="002F610F" w:rsidRPr="00C02EB4" w:rsidRDefault="00271DA8">
            <w:pPr>
              <w:jc w:val="center"/>
              <w:rPr>
                <w:b/>
                <w:color w:val="auto"/>
                <w:sz w:val="22"/>
                <w:szCs w:val="22"/>
              </w:rPr>
            </w:pPr>
            <w:r w:rsidRPr="00C02EB4">
              <w:rPr>
                <w:b/>
                <w:color w:val="auto"/>
                <w:sz w:val="22"/>
                <w:szCs w:val="22"/>
              </w:rPr>
              <w:t>694–790 MHz</w:t>
            </w:r>
          </w:p>
        </w:tc>
      </w:tr>
      <w:tr w:rsidR="00BB30D4" w:rsidRPr="00C02EB4" w14:paraId="7B215FE2" w14:textId="77777777" w:rsidTr="0010151B">
        <w:tc>
          <w:tcPr>
            <w:tcW w:w="526" w:type="dxa"/>
            <w:vMerge w:val="restart"/>
            <w:shd w:val="clear" w:color="auto" w:fill="FFFFFF"/>
            <w:noWrap/>
            <w:tcMar>
              <w:top w:w="30" w:type="dxa"/>
              <w:left w:w="30" w:type="dxa"/>
              <w:bottom w:w="30" w:type="dxa"/>
              <w:right w:w="30" w:type="dxa"/>
            </w:tcMar>
            <w:vAlign w:val="center"/>
          </w:tcPr>
          <w:p w14:paraId="072CC1D2"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5B144E02" w14:textId="77777777" w:rsidR="002F610F" w:rsidRPr="00C02EB4" w:rsidRDefault="00271DA8">
            <w:pPr>
              <w:rPr>
                <w:color w:val="auto"/>
                <w:sz w:val="22"/>
                <w:szCs w:val="22"/>
              </w:rPr>
            </w:pPr>
            <w:r w:rsidRPr="00C02EB4">
              <w:rPr>
                <w:color w:val="auto"/>
                <w:sz w:val="22"/>
                <w:szCs w:val="22"/>
              </w:rPr>
              <w:t>MOBILAIS, izņemot gaisa kuģniecības mobilo</w:t>
            </w:r>
          </w:p>
          <w:p w14:paraId="35018FD3" w14:textId="77777777" w:rsidR="002F610F" w:rsidRPr="00C02EB4" w:rsidRDefault="00271DA8">
            <w:pPr>
              <w:rPr>
                <w:color w:val="auto"/>
                <w:sz w:val="22"/>
                <w:szCs w:val="22"/>
              </w:rPr>
            </w:pPr>
            <w:r w:rsidRPr="00C02EB4">
              <w:rPr>
                <w:color w:val="auto"/>
                <w:sz w:val="22"/>
                <w:szCs w:val="22"/>
              </w:rPr>
              <w:t>5.300 5.311A 5.312</w:t>
            </w:r>
          </w:p>
          <w:p w14:paraId="17F7571D" w14:textId="77777777" w:rsidR="002F610F" w:rsidRPr="00C02EB4" w:rsidRDefault="00271DA8">
            <w:pPr>
              <w:rPr>
                <w:color w:val="auto"/>
                <w:sz w:val="22"/>
                <w:szCs w:val="22"/>
              </w:rPr>
            </w:pPr>
            <w:r w:rsidRPr="00C02EB4">
              <w:rPr>
                <w:color w:val="auto"/>
                <w:sz w:val="22"/>
                <w:szCs w:val="22"/>
              </w:rPr>
              <w:t>5.312A 5.317A</w:t>
            </w:r>
          </w:p>
          <w:p w14:paraId="06D5B5A0" w14:textId="77777777" w:rsidR="002F610F" w:rsidRPr="00C02EB4" w:rsidRDefault="00271DA8">
            <w:pPr>
              <w:rPr>
                <w:color w:val="auto"/>
                <w:sz w:val="22"/>
                <w:szCs w:val="22"/>
              </w:rPr>
            </w:pPr>
            <w:r w:rsidRPr="00C02EB4">
              <w:rPr>
                <w:color w:val="auto"/>
                <w:sz w:val="22"/>
                <w:szCs w:val="22"/>
              </w:rPr>
              <w:t>APRAIDES</w:t>
            </w:r>
          </w:p>
        </w:tc>
        <w:tc>
          <w:tcPr>
            <w:tcW w:w="2000" w:type="dxa"/>
            <w:vMerge w:val="restart"/>
            <w:shd w:val="clear" w:color="auto" w:fill="FFFFFF"/>
            <w:noWrap/>
            <w:tcMar>
              <w:top w:w="30" w:type="dxa"/>
              <w:left w:w="30" w:type="dxa"/>
              <w:bottom w:w="30" w:type="dxa"/>
              <w:right w:w="30" w:type="dxa"/>
            </w:tcMar>
            <w:vAlign w:val="center"/>
          </w:tcPr>
          <w:p w14:paraId="4FA5768B" w14:textId="77777777" w:rsidR="002F610F" w:rsidRPr="00C02EB4" w:rsidRDefault="00271DA8">
            <w:pPr>
              <w:rPr>
                <w:color w:val="auto"/>
                <w:sz w:val="22"/>
                <w:szCs w:val="22"/>
              </w:rPr>
            </w:pPr>
            <w:r w:rsidRPr="00C02EB4">
              <w:rPr>
                <w:color w:val="auto"/>
                <w:sz w:val="22"/>
                <w:szCs w:val="22"/>
              </w:rPr>
              <w:t>MOBILAIS, izņemot gaisa kuģniecības mobilo</w:t>
            </w:r>
          </w:p>
          <w:p w14:paraId="19C18DE9" w14:textId="77777777" w:rsidR="002F610F" w:rsidRPr="00C02EB4" w:rsidRDefault="00271DA8">
            <w:pPr>
              <w:rPr>
                <w:color w:val="auto"/>
                <w:sz w:val="22"/>
                <w:szCs w:val="22"/>
              </w:rPr>
            </w:pPr>
            <w:r w:rsidRPr="00C02EB4">
              <w:rPr>
                <w:color w:val="auto"/>
                <w:sz w:val="22"/>
                <w:szCs w:val="22"/>
              </w:rPr>
              <w:t>5.311A</w:t>
            </w:r>
          </w:p>
          <w:p w14:paraId="316DEE33" w14:textId="77777777" w:rsidR="002F610F" w:rsidRPr="00C02EB4" w:rsidRDefault="00271DA8">
            <w:pPr>
              <w:rPr>
                <w:color w:val="auto"/>
                <w:sz w:val="22"/>
                <w:szCs w:val="22"/>
              </w:rPr>
            </w:pPr>
            <w:r w:rsidRPr="00C02EB4">
              <w:rPr>
                <w:color w:val="auto"/>
                <w:sz w:val="22"/>
                <w:szCs w:val="22"/>
              </w:rPr>
              <w:t>5.312A 5.317A</w:t>
            </w:r>
          </w:p>
          <w:p w14:paraId="6157EA19" w14:textId="77777777" w:rsidR="002F610F" w:rsidRPr="00C02EB4" w:rsidRDefault="00271DA8">
            <w:pPr>
              <w:rPr>
                <w:color w:val="auto"/>
                <w:sz w:val="22"/>
                <w:szCs w:val="22"/>
              </w:rPr>
            </w:pPr>
            <w:r w:rsidRPr="00C02EB4">
              <w:rPr>
                <w:color w:val="auto"/>
                <w:sz w:val="22"/>
                <w:szCs w:val="22"/>
              </w:rPr>
              <w:t>APRAIDES</w:t>
            </w:r>
          </w:p>
        </w:tc>
        <w:tc>
          <w:tcPr>
            <w:tcW w:w="1705" w:type="dxa"/>
            <w:shd w:val="clear" w:color="auto" w:fill="FFFFFF"/>
            <w:noWrap/>
            <w:tcMar>
              <w:top w:w="30" w:type="dxa"/>
              <w:left w:w="30" w:type="dxa"/>
              <w:bottom w:w="30" w:type="dxa"/>
              <w:right w:w="30" w:type="dxa"/>
            </w:tcMar>
            <w:vAlign w:val="center"/>
          </w:tcPr>
          <w:p w14:paraId="04BCBD8B" w14:textId="77777777" w:rsidR="002F610F" w:rsidRPr="00C02EB4" w:rsidRDefault="00271DA8">
            <w:pPr>
              <w:rPr>
                <w:color w:val="auto"/>
                <w:sz w:val="22"/>
                <w:szCs w:val="22"/>
              </w:rPr>
            </w:pPr>
            <w:r w:rsidRPr="00C02EB4">
              <w:rPr>
                <w:color w:val="auto"/>
                <w:sz w:val="22"/>
                <w:szCs w:val="22"/>
              </w:rPr>
              <w:t>Televīzijas apraides sistēmas</w:t>
            </w:r>
          </w:p>
        </w:tc>
        <w:tc>
          <w:tcPr>
            <w:tcW w:w="1902" w:type="dxa"/>
            <w:shd w:val="clear" w:color="auto" w:fill="FFFFFF"/>
            <w:noWrap/>
            <w:tcMar>
              <w:top w:w="30" w:type="dxa"/>
              <w:left w:w="30" w:type="dxa"/>
              <w:bottom w:w="30" w:type="dxa"/>
              <w:right w:w="30" w:type="dxa"/>
            </w:tcMar>
            <w:vAlign w:val="center"/>
          </w:tcPr>
          <w:p w14:paraId="57C025A8" w14:textId="77777777" w:rsidR="002F610F" w:rsidRPr="00C02EB4" w:rsidRDefault="00271DA8">
            <w:pPr>
              <w:rPr>
                <w:color w:val="auto"/>
                <w:sz w:val="22"/>
                <w:szCs w:val="22"/>
              </w:rPr>
            </w:pPr>
            <w:r w:rsidRPr="00C02EB4">
              <w:rPr>
                <w:color w:val="auto"/>
                <w:sz w:val="22"/>
                <w:szCs w:val="22"/>
              </w:rPr>
              <w:t>Starptautiskās telekomunikāciju savienības Reģionālais nolīgums par zemes ciparu apraides dienesta plānošanu 1. reģionā (1. reģiona daļas, kas atrodas uz rietumiem no 170° E meridiāna un uz ziemeļiem no 40° S paralēles, izņemot Mongolijas teritoriju) un Irānas Islāma Republikā 174–230 MHz un 470–862 MHz frekvenču joslā (Ženēva, 2006)</w:t>
            </w:r>
          </w:p>
        </w:tc>
        <w:tc>
          <w:tcPr>
            <w:tcW w:w="1606" w:type="dxa"/>
            <w:shd w:val="clear" w:color="auto" w:fill="FFFFFF"/>
            <w:noWrap/>
            <w:tcMar>
              <w:top w:w="30" w:type="dxa"/>
              <w:left w:w="30" w:type="dxa"/>
              <w:bottom w:w="30" w:type="dxa"/>
              <w:right w:w="30" w:type="dxa"/>
            </w:tcMar>
            <w:vAlign w:val="center"/>
          </w:tcPr>
          <w:p w14:paraId="017185A9" w14:textId="77777777" w:rsidR="002F610F" w:rsidRPr="00C02EB4" w:rsidRDefault="00271DA8">
            <w:pPr>
              <w:rPr>
                <w:color w:val="auto"/>
                <w:sz w:val="22"/>
                <w:szCs w:val="22"/>
              </w:rPr>
            </w:pPr>
            <w:r w:rsidRPr="00C02EB4">
              <w:rPr>
                <w:color w:val="auto"/>
                <w:sz w:val="22"/>
                <w:szCs w:val="22"/>
              </w:rPr>
              <w:t>Noslēguma jautājumi, 52. punkts</w:t>
            </w:r>
          </w:p>
        </w:tc>
      </w:tr>
      <w:tr w:rsidR="00BB30D4" w:rsidRPr="00C02EB4" w14:paraId="055B3288" w14:textId="77777777" w:rsidTr="0010151B">
        <w:tc>
          <w:tcPr>
            <w:tcW w:w="526" w:type="dxa"/>
            <w:vMerge/>
            <w:shd w:val="clear" w:color="auto" w:fill="FFFFFF"/>
            <w:noWrap/>
            <w:tcMar>
              <w:top w:w="30" w:type="dxa"/>
              <w:left w:w="30" w:type="dxa"/>
              <w:bottom w:w="30" w:type="dxa"/>
              <w:right w:w="30" w:type="dxa"/>
            </w:tcMar>
            <w:vAlign w:val="center"/>
          </w:tcPr>
          <w:p w14:paraId="4A6869D9"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2B17BE1"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DEA3C9C"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E23E64A" w14:textId="77777777" w:rsidR="002F610F" w:rsidRPr="00C02EB4" w:rsidRDefault="00271DA8">
            <w:pPr>
              <w:rPr>
                <w:color w:val="auto"/>
                <w:sz w:val="22"/>
                <w:szCs w:val="22"/>
              </w:rPr>
            </w:pPr>
            <w:r w:rsidRPr="00C02EB4">
              <w:rPr>
                <w:color w:val="auto"/>
                <w:sz w:val="22"/>
                <w:szCs w:val="22"/>
              </w:rPr>
              <w:t>FDD/ML: 703–733 MHz</w:t>
            </w:r>
          </w:p>
          <w:p w14:paraId="724698DE" w14:textId="77777777" w:rsidR="002F610F" w:rsidRPr="00C02EB4" w:rsidRDefault="00271DA8">
            <w:pPr>
              <w:rPr>
                <w:color w:val="auto"/>
                <w:sz w:val="22"/>
                <w:szCs w:val="22"/>
              </w:rPr>
            </w:pPr>
            <w:r w:rsidRPr="00C02EB4">
              <w:rPr>
                <w:color w:val="auto"/>
                <w:sz w:val="22"/>
                <w:szCs w:val="22"/>
              </w:rPr>
              <w:t>FDD/FB: 758–788 MHz</w:t>
            </w:r>
          </w:p>
          <w:p w14:paraId="196383BF" w14:textId="77777777" w:rsidR="002F610F" w:rsidRPr="00C02EB4" w:rsidRDefault="00271DA8">
            <w:pPr>
              <w:rPr>
                <w:color w:val="auto"/>
                <w:sz w:val="22"/>
                <w:szCs w:val="22"/>
              </w:rPr>
            </w:pPr>
            <w:r w:rsidRPr="00C02EB4">
              <w:rPr>
                <w:color w:val="auto"/>
                <w:sz w:val="22"/>
                <w:szCs w:val="22"/>
              </w:rPr>
              <w:t>SDL/FB: 738–758 MHz</w:t>
            </w:r>
          </w:p>
          <w:p w14:paraId="19C1FD0C" w14:textId="77777777" w:rsidR="002F610F" w:rsidRPr="00C02EB4" w:rsidRDefault="00271DA8">
            <w:pPr>
              <w:rPr>
                <w:color w:val="auto"/>
                <w:sz w:val="22"/>
                <w:szCs w:val="22"/>
              </w:rPr>
            </w:pPr>
            <w:r w:rsidRPr="00C02EB4">
              <w:rPr>
                <w:color w:val="auto"/>
                <w:sz w:val="22"/>
                <w:szCs w:val="22"/>
              </w:rPr>
              <w:t>Zemes sistēmas, kas Savienībā spēj sniegt bezvadu platjoslas elektronisko sakaru pakalpojumus/IMT</w:t>
            </w:r>
          </w:p>
        </w:tc>
        <w:tc>
          <w:tcPr>
            <w:tcW w:w="1902" w:type="dxa"/>
            <w:shd w:val="clear" w:color="auto" w:fill="FFFFFF"/>
            <w:noWrap/>
            <w:tcMar>
              <w:top w:w="30" w:type="dxa"/>
              <w:left w:w="30" w:type="dxa"/>
              <w:bottom w:w="30" w:type="dxa"/>
              <w:right w:w="30" w:type="dxa"/>
            </w:tcMar>
            <w:vAlign w:val="center"/>
          </w:tcPr>
          <w:p w14:paraId="421573DA" w14:textId="2639D45F" w:rsidR="002F610F" w:rsidRPr="00C02EB4" w:rsidRDefault="00271DA8">
            <w:pPr>
              <w:rPr>
                <w:color w:val="auto"/>
                <w:sz w:val="22"/>
                <w:szCs w:val="22"/>
              </w:rPr>
            </w:pPr>
            <w:r w:rsidRPr="00C02EB4">
              <w:rPr>
                <w:color w:val="auto"/>
                <w:sz w:val="22"/>
                <w:szCs w:val="22"/>
              </w:rPr>
              <w:t>Eiropas Parlamenta un Padomes 2017</w:t>
            </w:r>
            <w:r w:rsidR="004A2B5C" w:rsidRPr="00C02EB4">
              <w:rPr>
                <w:color w:val="auto"/>
                <w:sz w:val="22"/>
                <w:szCs w:val="22"/>
              </w:rPr>
              <w:t>. </w:t>
            </w:r>
            <w:r w:rsidRPr="00C02EB4">
              <w:rPr>
                <w:color w:val="auto"/>
                <w:sz w:val="22"/>
                <w:szCs w:val="22"/>
              </w:rPr>
              <w:t>gada 17</w:t>
            </w:r>
            <w:r w:rsidR="004A2B5C" w:rsidRPr="00C02EB4">
              <w:rPr>
                <w:color w:val="auto"/>
                <w:sz w:val="22"/>
                <w:szCs w:val="22"/>
              </w:rPr>
              <w:t>. mai</w:t>
            </w:r>
            <w:r w:rsidRPr="00C02EB4">
              <w:rPr>
                <w:color w:val="auto"/>
                <w:sz w:val="22"/>
                <w:szCs w:val="22"/>
              </w:rPr>
              <w:t>ja Lēmums (ES) 2017/899 par 470–790 MHz frekvenču joslas izmantošanu Savienībā</w:t>
            </w:r>
          </w:p>
          <w:p w14:paraId="4C0A3867" w14:textId="55F2008A" w:rsidR="002F610F" w:rsidRPr="00C02EB4" w:rsidRDefault="00271DA8">
            <w:pPr>
              <w:rPr>
                <w:color w:val="auto"/>
                <w:sz w:val="22"/>
                <w:szCs w:val="22"/>
              </w:rPr>
            </w:pPr>
            <w:r w:rsidRPr="00C02EB4">
              <w:rPr>
                <w:color w:val="auto"/>
                <w:sz w:val="22"/>
                <w:szCs w:val="22"/>
              </w:rPr>
              <w:t>ECC/DEC/(15)01 – ECC 2015</w:t>
            </w:r>
            <w:r w:rsidR="00745780" w:rsidRPr="00C02EB4">
              <w:rPr>
                <w:color w:val="auto"/>
                <w:sz w:val="22"/>
                <w:szCs w:val="22"/>
              </w:rPr>
              <w:t>. </w:t>
            </w:r>
            <w:r w:rsidRPr="00C02EB4">
              <w:rPr>
                <w:color w:val="auto"/>
                <w:sz w:val="22"/>
                <w:szCs w:val="22"/>
              </w:rPr>
              <w:t>gada 6</w:t>
            </w:r>
            <w:r w:rsidR="00745780" w:rsidRPr="00C02EB4">
              <w:rPr>
                <w:color w:val="auto"/>
                <w:sz w:val="22"/>
                <w:szCs w:val="22"/>
              </w:rPr>
              <w:t>. </w:t>
            </w:r>
            <w:r w:rsidRPr="00C02EB4">
              <w:rPr>
                <w:color w:val="auto"/>
                <w:sz w:val="22"/>
                <w:szCs w:val="22"/>
              </w:rPr>
              <w:t>marta lēmums par harmonizētiem tehniskajiem nosacījumiem mobilo/fiksēto sakaru tīkliem (MFCN) 694–790 MHz joslā, ieskaitot radiofrekvenču sapāroto kanālu plānu (frekvenčdales duplekss 2x30 MHz) un izvēles radiofrekvenču nesapāroto kanālu plānu (Papildu lejuplīnija)</w:t>
            </w:r>
          </w:p>
          <w:p w14:paraId="3F22A8D3" w14:textId="18505BDE" w:rsidR="002F610F" w:rsidRPr="00C02EB4" w:rsidRDefault="00271DA8">
            <w:pPr>
              <w:rPr>
                <w:color w:val="auto"/>
                <w:sz w:val="22"/>
                <w:szCs w:val="22"/>
              </w:rPr>
            </w:pPr>
            <w:r w:rsidRPr="00C02EB4">
              <w:rPr>
                <w:color w:val="auto"/>
                <w:sz w:val="22"/>
                <w:szCs w:val="22"/>
              </w:rPr>
              <w:t>ECC/DEC/(16)02 – ECC 2016</w:t>
            </w:r>
            <w:r w:rsidR="00745780" w:rsidRPr="00C02EB4">
              <w:rPr>
                <w:color w:val="auto"/>
                <w:sz w:val="22"/>
                <w:szCs w:val="22"/>
              </w:rPr>
              <w:t>. </w:t>
            </w:r>
            <w:r w:rsidRPr="00C02EB4">
              <w:rPr>
                <w:color w:val="auto"/>
                <w:sz w:val="22"/>
                <w:szCs w:val="22"/>
              </w:rPr>
              <w:t>gada 17</w:t>
            </w:r>
            <w:r w:rsidR="00745780" w:rsidRPr="00C02EB4">
              <w:rPr>
                <w:color w:val="auto"/>
                <w:sz w:val="22"/>
                <w:szCs w:val="22"/>
              </w:rPr>
              <w:t>. </w:t>
            </w:r>
            <w:r w:rsidRPr="00C02EB4">
              <w:rPr>
                <w:color w:val="auto"/>
                <w:sz w:val="22"/>
                <w:szCs w:val="22"/>
              </w:rPr>
              <w:t>jūnija lēmums par harmonizētiem tehniskajiem nosacījumiem un frekvenču joslām Platjoslas sabiedrības drošības un katastrofu seku novēršanas (BB-PPDR) sistēmām</w:t>
            </w:r>
          </w:p>
          <w:p w14:paraId="2FB38596" w14:textId="1F424CA0" w:rsidR="002F610F" w:rsidRPr="00C02EB4" w:rsidRDefault="00271DA8">
            <w:pPr>
              <w:rPr>
                <w:color w:val="auto"/>
                <w:sz w:val="22"/>
                <w:szCs w:val="22"/>
              </w:rPr>
            </w:pPr>
            <w:r w:rsidRPr="00C02EB4">
              <w:rPr>
                <w:color w:val="auto"/>
                <w:sz w:val="22"/>
                <w:szCs w:val="22"/>
              </w:rPr>
              <w:t>Komisijas 2016</w:t>
            </w:r>
            <w:r w:rsidR="00337433" w:rsidRPr="00C02EB4">
              <w:rPr>
                <w:color w:val="auto"/>
                <w:sz w:val="22"/>
                <w:szCs w:val="22"/>
              </w:rPr>
              <w:t xml:space="preserve">. gada </w:t>
            </w:r>
            <w:r w:rsidRPr="00C02EB4">
              <w:rPr>
                <w:color w:val="auto"/>
                <w:sz w:val="22"/>
                <w:szCs w:val="22"/>
              </w:rPr>
              <w:t>28. aprīļa Īstenošanas lēmums (ES) 2016/687 par 694–790 MHz frekvenču joslas harmonizāciju tādu zemes sistēmu vajadzībām, kas Savienībā spēj sniegt bezvadu platjoslas elektronisko sakaru pakalpojumus, un elastīgai nacionālai izmantošanai</w:t>
            </w:r>
          </w:p>
        </w:tc>
        <w:tc>
          <w:tcPr>
            <w:tcW w:w="1606" w:type="dxa"/>
            <w:shd w:val="clear" w:color="auto" w:fill="FFFFFF"/>
            <w:noWrap/>
            <w:tcMar>
              <w:top w:w="30" w:type="dxa"/>
              <w:left w:w="30" w:type="dxa"/>
              <w:bottom w:w="30" w:type="dxa"/>
              <w:right w:w="30" w:type="dxa"/>
            </w:tcMar>
            <w:vAlign w:val="center"/>
          </w:tcPr>
          <w:p w14:paraId="1518AAA7" w14:textId="77777777" w:rsidR="002F610F" w:rsidRPr="00C02EB4" w:rsidRDefault="00271DA8">
            <w:pPr>
              <w:rPr>
                <w:color w:val="auto"/>
                <w:sz w:val="22"/>
                <w:szCs w:val="22"/>
              </w:rPr>
            </w:pPr>
            <w:r w:rsidRPr="00C02EB4">
              <w:rPr>
                <w:color w:val="auto"/>
                <w:sz w:val="22"/>
                <w:szCs w:val="22"/>
              </w:rPr>
              <w:t>Dupleksie kanāli:</w:t>
            </w:r>
          </w:p>
          <w:p w14:paraId="6E57965E" w14:textId="77777777" w:rsidR="002F610F" w:rsidRPr="00C02EB4" w:rsidRDefault="00271DA8">
            <w:pPr>
              <w:rPr>
                <w:color w:val="auto"/>
                <w:sz w:val="22"/>
                <w:szCs w:val="22"/>
              </w:rPr>
            </w:pPr>
            <w:r w:rsidRPr="00C02EB4">
              <w:rPr>
                <w:color w:val="auto"/>
                <w:sz w:val="22"/>
                <w:szCs w:val="22"/>
              </w:rPr>
              <w:t>ML: 703–733 MHz</w:t>
            </w:r>
          </w:p>
          <w:p w14:paraId="31307BDA" w14:textId="77777777" w:rsidR="002F610F" w:rsidRPr="00C02EB4" w:rsidRDefault="00271DA8">
            <w:pPr>
              <w:rPr>
                <w:color w:val="auto"/>
                <w:sz w:val="22"/>
                <w:szCs w:val="22"/>
              </w:rPr>
            </w:pPr>
            <w:r w:rsidRPr="00C02EB4">
              <w:rPr>
                <w:color w:val="auto"/>
                <w:sz w:val="22"/>
                <w:szCs w:val="22"/>
              </w:rPr>
              <w:t>FB: 758–788 MHz</w:t>
            </w:r>
          </w:p>
          <w:p w14:paraId="2C0C1CA9" w14:textId="77777777" w:rsidR="002F610F" w:rsidRPr="00C02EB4" w:rsidRDefault="00271DA8">
            <w:pPr>
              <w:rPr>
                <w:color w:val="auto"/>
                <w:sz w:val="22"/>
                <w:szCs w:val="22"/>
              </w:rPr>
            </w:pPr>
            <w:r w:rsidRPr="00C02EB4">
              <w:rPr>
                <w:color w:val="auto"/>
                <w:sz w:val="22"/>
                <w:szCs w:val="22"/>
              </w:rPr>
              <w:t>FB (SDL): 738–758 MHz</w:t>
            </w:r>
          </w:p>
          <w:p w14:paraId="67B4374A" w14:textId="77777777" w:rsidR="002F610F" w:rsidRPr="00C02EB4" w:rsidRDefault="00271DA8">
            <w:pPr>
              <w:rPr>
                <w:color w:val="auto"/>
                <w:sz w:val="22"/>
                <w:szCs w:val="22"/>
              </w:rPr>
            </w:pPr>
            <w:r w:rsidRPr="00C02EB4">
              <w:rPr>
                <w:color w:val="auto"/>
                <w:sz w:val="22"/>
                <w:szCs w:val="22"/>
              </w:rPr>
              <w:t>Radiosaskarne RS LM.700</w:t>
            </w:r>
          </w:p>
          <w:p w14:paraId="07B9FF0F" w14:textId="77777777" w:rsidR="002F610F" w:rsidRPr="00C02EB4" w:rsidRDefault="00271DA8">
            <w:pPr>
              <w:rPr>
                <w:color w:val="auto"/>
                <w:sz w:val="22"/>
                <w:szCs w:val="22"/>
              </w:rPr>
            </w:pPr>
            <w:r w:rsidRPr="00C02EB4">
              <w:rPr>
                <w:color w:val="auto"/>
                <w:sz w:val="22"/>
                <w:szCs w:val="22"/>
              </w:rPr>
              <w:t>Noslēguma jautājumi, 51., 52., 54. punkts</w:t>
            </w:r>
          </w:p>
          <w:p w14:paraId="057A8884" w14:textId="77777777" w:rsidR="002F610F" w:rsidRPr="00C02EB4" w:rsidRDefault="00271DA8">
            <w:pPr>
              <w:rPr>
                <w:color w:val="auto"/>
                <w:sz w:val="22"/>
                <w:szCs w:val="22"/>
              </w:rPr>
            </w:pPr>
            <w:r w:rsidRPr="00C02EB4">
              <w:rPr>
                <w:color w:val="auto"/>
                <w:sz w:val="22"/>
                <w:szCs w:val="22"/>
              </w:rPr>
              <w:t>PPDR sistēmas saskaņā ar Noslēguma jautājumu 54. punktu</w:t>
            </w:r>
          </w:p>
          <w:p w14:paraId="48D3EDEB" w14:textId="77777777" w:rsidR="002F610F" w:rsidRPr="00C02EB4" w:rsidRDefault="00271DA8">
            <w:pPr>
              <w:rPr>
                <w:color w:val="auto"/>
                <w:sz w:val="22"/>
                <w:szCs w:val="22"/>
              </w:rPr>
            </w:pPr>
            <w:r w:rsidRPr="00C02EB4">
              <w:rPr>
                <w:color w:val="auto"/>
                <w:sz w:val="22"/>
                <w:szCs w:val="22"/>
              </w:rPr>
              <w:t>Publiskie elektronisko sakaru tīkli</w:t>
            </w:r>
          </w:p>
        </w:tc>
      </w:tr>
      <w:tr w:rsidR="00BB30D4" w:rsidRPr="00C02EB4" w14:paraId="41309418" w14:textId="77777777" w:rsidTr="0010151B">
        <w:tc>
          <w:tcPr>
            <w:tcW w:w="526" w:type="dxa"/>
            <w:vMerge/>
            <w:shd w:val="clear" w:color="auto" w:fill="FFFFFF"/>
            <w:noWrap/>
            <w:tcMar>
              <w:top w:w="30" w:type="dxa"/>
              <w:left w:w="30" w:type="dxa"/>
              <w:bottom w:w="30" w:type="dxa"/>
              <w:right w:w="30" w:type="dxa"/>
            </w:tcMar>
            <w:vAlign w:val="center"/>
          </w:tcPr>
          <w:p w14:paraId="16AE3CF0"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5647923"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A880529"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F3AE0BD" w14:textId="77777777" w:rsidR="002F610F" w:rsidRPr="00C02EB4" w:rsidRDefault="00271DA8">
            <w:pPr>
              <w:rPr>
                <w:color w:val="auto"/>
                <w:sz w:val="22"/>
                <w:szCs w:val="22"/>
              </w:rPr>
            </w:pPr>
            <w:r w:rsidRPr="00C02EB4">
              <w:rPr>
                <w:color w:val="auto"/>
                <w:sz w:val="22"/>
                <w:szCs w:val="22"/>
              </w:rPr>
              <w:t>SRD: 694–789 MHz</w:t>
            </w:r>
          </w:p>
        </w:tc>
        <w:tc>
          <w:tcPr>
            <w:tcW w:w="1902" w:type="dxa"/>
            <w:shd w:val="clear" w:color="auto" w:fill="FFFFFF"/>
            <w:noWrap/>
            <w:tcMar>
              <w:top w:w="30" w:type="dxa"/>
              <w:left w:w="30" w:type="dxa"/>
              <w:bottom w:w="30" w:type="dxa"/>
              <w:right w:w="30" w:type="dxa"/>
            </w:tcMar>
            <w:vAlign w:val="center"/>
          </w:tcPr>
          <w:p w14:paraId="10CCB39D" w14:textId="77777777" w:rsidR="002F610F" w:rsidRPr="00C02EB4" w:rsidRDefault="00271DA8">
            <w:pPr>
              <w:rPr>
                <w:color w:val="auto"/>
                <w:sz w:val="22"/>
                <w:szCs w:val="22"/>
              </w:rPr>
            </w:pPr>
            <w:r w:rsidRPr="00C02EB4">
              <w:rPr>
                <w:color w:val="auto"/>
                <w:sz w:val="22"/>
                <w:szCs w:val="22"/>
              </w:rPr>
              <w:t>ERC/REC 70-03 – Par maza darbības attāluma ierīču (SRD) lietošanu</w:t>
            </w:r>
          </w:p>
          <w:p w14:paraId="181358BE" w14:textId="77777777" w:rsidR="002F610F" w:rsidRPr="00C02EB4" w:rsidRDefault="00271DA8">
            <w:pPr>
              <w:rPr>
                <w:color w:val="auto"/>
                <w:sz w:val="22"/>
                <w:szCs w:val="22"/>
              </w:rPr>
            </w:pPr>
            <w:r w:rsidRPr="00C02EB4">
              <w:rPr>
                <w:color w:val="auto"/>
                <w:sz w:val="22"/>
                <w:szCs w:val="22"/>
              </w:rPr>
              <w:t>ERC/REC 25-10 – Radiofrekvenču joslas skaņas un video SAP/SAB pagaidu līnijām (ieskaitot ENG/OB)</w:t>
            </w:r>
          </w:p>
          <w:p w14:paraId="3940282C" w14:textId="1A4E6A9F" w:rsidR="002F610F" w:rsidRPr="00C02EB4" w:rsidRDefault="00271DA8">
            <w:pPr>
              <w:rPr>
                <w:color w:val="auto"/>
                <w:sz w:val="22"/>
                <w:szCs w:val="22"/>
              </w:rPr>
            </w:pPr>
            <w:r w:rsidRPr="00C02EB4">
              <w:rPr>
                <w:color w:val="auto"/>
                <w:sz w:val="22"/>
                <w:szCs w:val="22"/>
              </w:rPr>
              <w:t>Komisijas 2014</w:t>
            </w:r>
            <w:r w:rsidR="00337433" w:rsidRPr="00C02EB4">
              <w:rPr>
                <w:color w:val="auto"/>
                <w:sz w:val="22"/>
                <w:szCs w:val="22"/>
              </w:rPr>
              <w:t xml:space="preserve">. gada </w:t>
            </w:r>
            <w:r w:rsidRPr="00C02EB4">
              <w:rPr>
                <w:color w:val="auto"/>
                <w:sz w:val="22"/>
                <w:szCs w:val="22"/>
              </w:rPr>
              <w:t>1</w:t>
            </w:r>
            <w:r w:rsidR="00B44161" w:rsidRPr="00C02EB4">
              <w:rPr>
                <w:color w:val="auto"/>
                <w:sz w:val="22"/>
                <w:szCs w:val="22"/>
              </w:rPr>
              <w:t>. septem</w:t>
            </w:r>
            <w:r w:rsidRPr="00C02EB4">
              <w:rPr>
                <w:color w:val="auto"/>
                <w:sz w:val="22"/>
                <w:szCs w:val="22"/>
              </w:rPr>
              <w:t>bra Lēmums 2014/641/ES par harmonizētajiem tehniskajiem nosacījumiem radiofrekvenču spektra izmantošanai programmu gatavošanas un īpašo pasākumu bezvadu skaņas iekārtās Savienībā</w:t>
            </w:r>
          </w:p>
        </w:tc>
        <w:tc>
          <w:tcPr>
            <w:tcW w:w="1606" w:type="dxa"/>
            <w:shd w:val="clear" w:color="auto" w:fill="FFFFFF"/>
            <w:noWrap/>
            <w:tcMar>
              <w:top w:w="30" w:type="dxa"/>
              <w:left w:w="30" w:type="dxa"/>
              <w:bottom w:w="30" w:type="dxa"/>
              <w:right w:w="30" w:type="dxa"/>
            </w:tcMar>
            <w:vAlign w:val="center"/>
          </w:tcPr>
          <w:p w14:paraId="6D51EDD5" w14:textId="77777777" w:rsidR="002F610F" w:rsidRPr="00C02EB4" w:rsidRDefault="00271DA8">
            <w:pPr>
              <w:rPr>
                <w:color w:val="auto"/>
                <w:sz w:val="22"/>
                <w:szCs w:val="22"/>
              </w:rPr>
            </w:pPr>
            <w:r w:rsidRPr="00C02EB4">
              <w:rPr>
                <w:color w:val="auto"/>
                <w:sz w:val="22"/>
                <w:szCs w:val="22"/>
              </w:rPr>
              <w:t>Radiosaskarne RS PMSE.01</w:t>
            </w:r>
          </w:p>
          <w:p w14:paraId="7B1DFA03" w14:textId="77777777" w:rsidR="002F610F" w:rsidRPr="00C02EB4" w:rsidRDefault="00271DA8">
            <w:pPr>
              <w:rPr>
                <w:color w:val="auto"/>
                <w:sz w:val="22"/>
                <w:szCs w:val="22"/>
              </w:rPr>
            </w:pPr>
            <w:r w:rsidRPr="00C02EB4">
              <w:rPr>
                <w:color w:val="auto"/>
                <w:sz w:val="22"/>
                <w:szCs w:val="22"/>
              </w:rPr>
              <w:t>Noslēguma jautājumi, 53. punkts</w:t>
            </w:r>
          </w:p>
          <w:p w14:paraId="480D4C2F" w14:textId="77777777" w:rsidR="002F610F" w:rsidRPr="00C02EB4" w:rsidRDefault="00271DA8">
            <w:pPr>
              <w:rPr>
                <w:color w:val="auto"/>
                <w:sz w:val="22"/>
                <w:szCs w:val="22"/>
              </w:rPr>
            </w:pPr>
            <w:r w:rsidRPr="00C02EB4">
              <w:rPr>
                <w:color w:val="auto"/>
                <w:sz w:val="22"/>
                <w:szCs w:val="22"/>
              </w:rPr>
              <w:t>PMSE ierīces</w:t>
            </w:r>
          </w:p>
        </w:tc>
      </w:tr>
      <w:tr w:rsidR="00BB30D4" w:rsidRPr="00C02EB4" w14:paraId="153DC0C8" w14:textId="77777777" w:rsidTr="0010151B">
        <w:tc>
          <w:tcPr>
            <w:tcW w:w="526" w:type="dxa"/>
            <w:vMerge/>
            <w:shd w:val="clear" w:color="auto" w:fill="FFFFFF"/>
            <w:noWrap/>
            <w:tcMar>
              <w:top w:w="30" w:type="dxa"/>
              <w:left w:w="30" w:type="dxa"/>
              <w:bottom w:w="30" w:type="dxa"/>
              <w:right w:w="30" w:type="dxa"/>
            </w:tcMar>
            <w:vAlign w:val="center"/>
          </w:tcPr>
          <w:p w14:paraId="7FAE4192"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B166A9C"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604C428"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FE5F211" w14:textId="77777777" w:rsidR="002F610F" w:rsidRPr="00C02EB4" w:rsidRDefault="00271DA8">
            <w:pPr>
              <w:rPr>
                <w:color w:val="auto"/>
                <w:sz w:val="22"/>
                <w:szCs w:val="22"/>
              </w:rPr>
            </w:pPr>
            <w:r w:rsidRPr="00C02EB4">
              <w:rPr>
                <w:color w:val="auto"/>
                <w:sz w:val="22"/>
                <w:szCs w:val="22"/>
              </w:rPr>
              <w:t>SAB/SAP: 694–786 MHz</w:t>
            </w:r>
          </w:p>
        </w:tc>
        <w:tc>
          <w:tcPr>
            <w:tcW w:w="1902" w:type="dxa"/>
            <w:shd w:val="clear" w:color="auto" w:fill="FFFFFF"/>
            <w:noWrap/>
            <w:tcMar>
              <w:top w:w="30" w:type="dxa"/>
              <w:left w:w="30" w:type="dxa"/>
              <w:bottom w:w="30" w:type="dxa"/>
              <w:right w:w="30" w:type="dxa"/>
            </w:tcMar>
            <w:vAlign w:val="center"/>
          </w:tcPr>
          <w:p w14:paraId="33847794" w14:textId="77777777" w:rsidR="002F610F" w:rsidRPr="00C02EB4" w:rsidRDefault="00271DA8">
            <w:pPr>
              <w:rPr>
                <w:color w:val="auto"/>
                <w:sz w:val="22"/>
                <w:szCs w:val="22"/>
              </w:rPr>
            </w:pPr>
            <w:r w:rsidRPr="00C02EB4">
              <w:rPr>
                <w:color w:val="auto"/>
                <w:sz w:val="22"/>
                <w:szCs w:val="22"/>
              </w:rPr>
              <w:t>ERC/REC 25-10 – Radiofrekvenču joslas skaņas un video SAP/SAB pagaidu līnijām (ieskaitot ENG/OB)</w:t>
            </w:r>
          </w:p>
        </w:tc>
        <w:tc>
          <w:tcPr>
            <w:tcW w:w="1606" w:type="dxa"/>
            <w:shd w:val="clear" w:color="auto" w:fill="FFFFFF"/>
            <w:noWrap/>
            <w:tcMar>
              <w:top w:w="30" w:type="dxa"/>
              <w:left w:w="30" w:type="dxa"/>
              <w:bottom w:w="30" w:type="dxa"/>
              <w:right w:w="30" w:type="dxa"/>
            </w:tcMar>
            <w:vAlign w:val="center"/>
          </w:tcPr>
          <w:p w14:paraId="7BEC36EA" w14:textId="77777777" w:rsidR="002F610F" w:rsidRPr="00C02EB4" w:rsidRDefault="00271DA8">
            <w:pPr>
              <w:rPr>
                <w:color w:val="auto"/>
                <w:sz w:val="22"/>
                <w:szCs w:val="22"/>
              </w:rPr>
            </w:pPr>
            <w:r w:rsidRPr="00C02EB4">
              <w:rPr>
                <w:color w:val="auto"/>
                <w:sz w:val="22"/>
                <w:szCs w:val="22"/>
              </w:rPr>
              <w:t>Noslēguma jautājumi, 53. punkts</w:t>
            </w:r>
          </w:p>
          <w:p w14:paraId="30039A28" w14:textId="0F0C9EFD" w:rsidR="002F610F" w:rsidRPr="00C02EB4" w:rsidRDefault="00271DA8">
            <w:pPr>
              <w:rPr>
                <w:color w:val="auto"/>
                <w:sz w:val="22"/>
                <w:szCs w:val="22"/>
              </w:rPr>
            </w:pPr>
            <w:r w:rsidRPr="00C02EB4">
              <w:rPr>
                <w:color w:val="auto"/>
                <w:sz w:val="22"/>
                <w:szCs w:val="22"/>
              </w:rPr>
              <w:t>Skaņas un video signālu pārraides radiolīnijas</w:t>
            </w:r>
          </w:p>
        </w:tc>
      </w:tr>
      <w:tr w:rsidR="00BB30D4" w:rsidRPr="00C02EB4" w14:paraId="20A14D94" w14:textId="77777777" w:rsidTr="0010151B">
        <w:tc>
          <w:tcPr>
            <w:tcW w:w="526" w:type="dxa"/>
            <w:shd w:val="clear" w:color="auto" w:fill="FFFFFF"/>
            <w:noWrap/>
            <w:tcMar>
              <w:top w:w="30" w:type="dxa"/>
              <w:left w:w="30" w:type="dxa"/>
              <w:bottom w:w="30" w:type="dxa"/>
              <w:right w:w="30" w:type="dxa"/>
            </w:tcMar>
            <w:vAlign w:val="center"/>
          </w:tcPr>
          <w:p w14:paraId="7D1980BC" w14:textId="77777777" w:rsidR="002F610F" w:rsidRPr="00C02EB4" w:rsidRDefault="00271DA8">
            <w:pPr>
              <w:rPr>
                <w:color w:val="auto"/>
                <w:sz w:val="22"/>
                <w:szCs w:val="22"/>
              </w:rPr>
            </w:pPr>
            <w:r w:rsidRPr="00C02EB4">
              <w:rPr>
                <w:color w:val="auto"/>
                <w:sz w:val="22"/>
                <w:szCs w:val="22"/>
              </w:rPr>
              <w:t>241.</w:t>
            </w:r>
          </w:p>
        </w:tc>
        <w:tc>
          <w:tcPr>
            <w:tcW w:w="9115" w:type="dxa"/>
            <w:gridSpan w:val="5"/>
            <w:shd w:val="clear" w:color="auto" w:fill="FFFFFF"/>
            <w:noWrap/>
            <w:tcMar>
              <w:top w:w="30" w:type="dxa"/>
              <w:left w:w="30" w:type="dxa"/>
              <w:bottom w:w="30" w:type="dxa"/>
              <w:right w:w="30" w:type="dxa"/>
            </w:tcMar>
            <w:vAlign w:val="center"/>
          </w:tcPr>
          <w:p w14:paraId="566CA275" w14:textId="77777777" w:rsidR="002F610F" w:rsidRPr="00C02EB4" w:rsidRDefault="00271DA8">
            <w:pPr>
              <w:jc w:val="center"/>
              <w:rPr>
                <w:b/>
                <w:color w:val="auto"/>
                <w:sz w:val="22"/>
                <w:szCs w:val="22"/>
              </w:rPr>
            </w:pPr>
            <w:r w:rsidRPr="00C02EB4">
              <w:rPr>
                <w:b/>
                <w:color w:val="auto"/>
                <w:sz w:val="22"/>
                <w:szCs w:val="22"/>
              </w:rPr>
              <w:t>790–862 MHz</w:t>
            </w:r>
          </w:p>
        </w:tc>
      </w:tr>
      <w:tr w:rsidR="00BB30D4" w:rsidRPr="00C02EB4" w14:paraId="7CDAE691" w14:textId="77777777" w:rsidTr="0010151B">
        <w:tc>
          <w:tcPr>
            <w:tcW w:w="526" w:type="dxa"/>
            <w:vMerge w:val="restart"/>
            <w:shd w:val="clear" w:color="auto" w:fill="FFFFFF"/>
            <w:noWrap/>
            <w:tcMar>
              <w:top w:w="30" w:type="dxa"/>
              <w:left w:w="30" w:type="dxa"/>
              <w:bottom w:w="30" w:type="dxa"/>
              <w:right w:w="30" w:type="dxa"/>
            </w:tcMar>
            <w:vAlign w:val="center"/>
          </w:tcPr>
          <w:p w14:paraId="6729EFE5"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4EE508D2" w14:textId="77777777" w:rsidR="002F610F" w:rsidRPr="00C02EB4" w:rsidRDefault="00271DA8">
            <w:pPr>
              <w:rPr>
                <w:color w:val="auto"/>
                <w:sz w:val="22"/>
                <w:szCs w:val="22"/>
              </w:rPr>
            </w:pPr>
            <w:r w:rsidRPr="00C02EB4">
              <w:rPr>
                <w:color w:val="auto"/>
                <w:sz w:val="22"/>
                <w:szCs w:val="22"/>
              </w:rPr>
              <w:t>5.316B 5.317A</w:t>
            </w:r>
          </w:p>
          <w:p w14:paraId="439037F5" w14:textId="77777777" w:rsidR="002F610F" w:rsidRPr="00C02EB4" w:rsidRDefault="00271DA8">
            <w:pPr>
              <w:rPr>
                <w:color w:val="auto"/>
                <w:sz w:val="22"/>
                <w:szCs w:val="22"/>
              </w:rPr>
            </w:pPr>
            <w:r w:rsidRPr="00C02EB4">
              <w:rPr>
                <w:color w:val="auto"/>
                <w:sz w:val="22"/>
                <w:szCs w:val="22"/>
              </w:rPr>
              <w:t>5.312 5.314</w:t>
            </w:r>
          </w:p>
          <w:p w14:paraId="0EBF796A" w14:textId="77777777" w:rsidR="002F610F" w:rsidRPr="00C02EB4" w:rsidRDefault="00271DA8">
            <w:pPr>
              <w:rPr>
                <w:color w:val="auto"/>
                <w:sz w:val="22"/>
                <w:szCs w:val="22"/>
              </w:rPr>
            </w:pPr>
            <w:r w:rsidRPr="00C02EB4">
              <w:rPr>
                <w:color w:val="auto"/>
                <w:sz w:val="22"/>
                <w:szCs w:val="22"/>
              </w:rPr>
              <w:t>5.315 5.316</w:t>
            </w:r>
          </w:p>
          <w:p w14:paraId="62A18EF4" w14:textId="77777777" w:rsidR="002F610F" w:rsidRPr="00C02EB4" w:rsidRDefault="00271DA8">
            <w:pPr>
              <w:rPr>
                <w:color w:val="auto"/>
                <w:sz w:val="22"/>
                <w:szCs w:val="22"/>
              </w:rPr>
            </w:pPr>
            <w:r w:rsidRPr="00C02EB4">
              <w:rPr>
                <w:color w:val="auto"/>
                <w:sz w:val="22"/>
                <w:szCs w:val="22"/>
              </w:rPr>
              <w:t>5.316A 5.319</w:t>
            </w:r>
          </w:p>
          <w:p w14:paraId="6AF6105D" w14:textId="77777777" w:rsidR="002F610F" w:rsidRPr="00C02EB4" w:rsidRDefault="00271DA8">
            <w:pPr>
              <w:rPr>
                <w:color w:val="auto"/>
                <w:sz w:val="22"/>
                <w:szCs w:val="22"/>
              </w:rPr>
            </w:pPr>
            <w:r w:rsidRPr="00C02EB4">
              <w:rPr>
                <w:color w:val="auto"/>
                <w:sz w:val="22"/>
                <w:szCs w:val="22"/>
              </w:rPr>
              <w:t>FIKSĒTAIS APRAIDES MOBILAIS, izņemot gaisa kuģniecības mobilo</w:t>
            </w:r>
          </w:p>
        </w:tc>
        <w:tc>
          <w:tcPr>
            <w:tcW w:w="2000" w:type="dxa"/>
            <w:vMerge w:val="restart"/>
            <w:shd w:val="clear" w:color="auto" w:fill="FFFFFF"/>
            <w:noWrap/>
            <w:tcMar>
              <w:top w:w="30" w:type="dxa"/>
              <w:left w:w="30" w:type="dxa"/>
              <w:bottom w:w="30" w:type="dxa"/>
              <w:right w:w="30" w:type="dxa"/>
            </w:tcMar>
            <w:vAlign w:val="center"/>
          </w:tcPr>
          <w:p w14:paraId="7CDEA4EF" w14:textId="77777777" w:rsidR="002F610F" w:rsidRPr="00C02EB4" w:rsidRDefault="00271DA8">
            <w:pPr>
              <w:rPr>
                <w:color w:val="auto"/>
                <w:sz w:val="22"/>
                <w:szCs w:val="22"/>
              </w:rPr>
            </w:pPr>
            <w:r w:rsidRPr="00C02EB4">
              <w:rPr>
                <w:color w:val="auto"/>
                <w:sz w:val="22"/>
                <w:szCs w:val="22"/>
              </w:rPr>
              <w:t>5.316B</w:t>
            </w:r>
          </w:p>
          <w:p w14:paraId="046A6D6C" w14:textId="77777777" w:rsidR="002F610F" w:rsidRPr="00C02EB4" w:rsidRDefault="00271DA8">
            <w:pPr>
              <w:rPr>
                <w:color w:val="auto"/>
                <w:sz w:val="22"/>
                <w:szCs w:val="22"/>
              </w:rPr>
            </w:pPr>
            <w:r w:rsidRPr="00C02EB4">
              <w:rPr>
                <w:color w:val="auto"/>
                <w:sz w:val="22"/>
                <w:szCs w:val="22"/>
              </w:rPr>
              <w:t>5.317A</w:t>
            </w:r>
          </w:p>
          <w:p w14:paraId="01F480CF" w14:textId="77777777" w:rsidR="002F610F" w:rsidRPr="00C02EB4" w:rsidRDefault="00271DA8">
            <w:pPr>
              <w:rPr>
                <w:color w:val="auto"/>
                <w:sz w:val="22"/>
                <w:szCs w:val="22"/>
              </w:rPr>
            </w:pPr>
            <w:r w:rsidRPr="00C02EB4">
              <w:rPr>
                <w:color w:val="auto"/>
                <w:sz w:val="22"/>
                <w:szCs w:val="22"/>
              </w:rPr>
              <w:t>5.316A</w:t>
            </w:r>
          </w:p>
          <w:p w14:paraId="1BFE3DFF" w14:textId="77777777" w:rsidR="002F610F" w:rsidRPr="00C02EB4" w:rsidRDefault="00271DA8">
            <w:pPr>
              <w:rPr>
                <w:color w:val="auto"/>
                <w:sz w:val="22"/>
                <w:szCs w:val="22"/>
              </w:rPr>
            </w:pPr>
            <w:r w:rsidRPr="00C02EB4">
              <w:rPr>
                <w:color w:val="auto"/>
                <w:sz w:val="22"/>
                <w:szCs w:val="22"/>
              </w:rPr>
              <w:t>FIKSĒTAIS APRAIDES MOBILAIS, izņemot gaisa kuģniecības mobilo</w:t>
            </w:r>
          </w:p>
        </w:tc>
        <w:tc>
          <w:tcPr>
            <w:tcW w:w="1705" w:type="dxa"/>
            <w:shd w:val="clear" w:color="auto" w:fill="FFFFFF"/>
            <w:noWrap/>
            <w:tcMar>
              <w:top w:w="30" w:type="dxa"/>
              <w:left w:w="30" w:type="dxa"/>
              <w:bottom w:w="30" w:type="dxa"/>
              <w:right w:w="30" w:type="dxa"/>
            </w:tcMar>
            <w:vAlign w:val="center"/>
          </w:tcPr>
          <w:p w14:paraId="039D2D58" w14:textId="77777777" w:rsidR="002F610F" w:rsidRPr="00C02EB4" w:rsidRDefault="00271DA8">
            <w:pPr>
              <w:rPr>
                <w:color w:val="auto"/>
                <w:sz w:val="22"/>
                <w:szCs w:val="22"/>
              </w:rPr>
            </w:pPr>
            <w:r w:rsidRPr="00C02EB4">
              <w:rPr>
                <w:color w:val="auto"/>
                <w:sz w:val="22"/>
                <w:szCs w:val="22"/>
              </w:rPr>
              <w:t>Zemes ciparu televīzijas apraides sistēmas</w:t>
            </w:r>
          </w:p>
        </w:tc>
        <w:tc>
          <w:tcPr>
            <w:tcW w:w="1902" w:type="dxa"/>
            <w:shd w:val="clear" w:color="auto" w:fill="FFFFFF"/>
            <w:noWrap/>
            <w:tcMar>
              <w:top w:w="30" w:type="dxa"/>
              <w:left w:w="30" w:type="dxa"/>
              <w:bottom w:w="30" w:type="dxa"/>
              <w:right w:w="30" w:type="dxa"/>
            </w:tcMar>
            <w:vAlign w:val="center"/>
          </w:tcPr>
          <w:p w14:paraId="3FE13AF2" w14:textId="77777777" w:rsidR="002F610F" w:rsidRPr="00C02EB4" w:rsidRDefault="00271DA8">
            <w:pPr>
              <w:rPr>
                <w:color w:val="auto"/>
                <w:sz w:val="22"/>
                <w:szCs w:val="22"/>
              </w:rPr>
            </w:pPr>
            <w:r w:rsidRPr="00C02EB4">
              <w:rPr>
                <w:color w:val="auto"/>
                <w:sz w:val="22"/>
                <w:szCs w:val="22"/>
              </w:rPr>
              <w:t>Starptautiskās telekomunikāciju savienības Reģionālais nolīgums par zemes ciparu apraides dienesta plānošanu 1.reģionā (1.reģiona daļas, kas atrodas uz rietumiem no 170° E meridiāna un uz ziemeļiem no 40° S paralēles, izņemot Mongolijas teritoriju), un Irānas Islāma Republikā 174–230 MHz un 470–862 MHz frekvenču joslā (Ženēva, 2006)</w:t>
            </w:r>
          </w:p>
        </w:tc>
        <w:tc>
          <w:tcPr>
            <w:tcW w:w="1606" w:type="dxa"/>
            <w:shd w:val="clear" w:color="auto" w:fill="FFFFFF"/>
            <w:noWrap/>
            <w:tcMar>
              <w:top w:w="30" w:type="dxa"/>
              <w:left w:w="30" w:type="dxa"/>
              <w:bottom w:w="30" w:type="dxa"/>
              <w:right w:w="30" w:type="dxa"/>
            </w:tcMar>
            <w:vAlign w:val="center"/>
          </w:tcPr>
          <w:p w14:paraId="3E9F35AC" w14:textId="77777777" w:rsidR="002F610F" w:rsidRPr="00C02EB4" w:rsidRDefault="00271DA8">
            <w:pPr>
              <w:rPr>
                <w:color w:val="auto"/>
                <w:sz w:val="22"/>
                <w:szCs w:val="22"/>
              </w:rPr>
            </w:pPr>
            <w:r w:rsidRPr="00C02EB4">
              <w:rPr>
                <w:color w:val="auto"/>
                <w:sz w:val="22"/>
                <w:szCs w:val="22"/>
              </w:rPr>
              <w:t>Noslēguma jautājumi, 36.punkts</w:t>
            </w:r>
          </w:p>
        </w:tc>
      </w:tr>
      <w:tr w:rsidR="00BB30D4" w:rsidRPr="00C02EB4" w14:paraId="3DEE1FBC" w14:textId="77777777" w:rsidTr="0010151B">
        <w:tc>
          <w:tcPr>
            <w:tcW w:w="526" w:type="dxa"/>
            <w:vMerge/>
            <w:shd w:val="clear" w:color="auto" w:fill="FFFFFF"/>
            <w:noWrap/>
            <w:tcMar>
              <w:top w:w="30" w:type="dxa"/>
              <w:left w:w="30" w:type="dxa"/>
              <w:bottom w:w="30" w:type="dxa"/>
              <w:right w:w="30" w:type="dxa"/>
            </w:tcMar>
            <w:vAlign w:val="center"/>
          </w:tcPr>
          <w:p w14:paraId="74CC35C5"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937B263"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8C3687D"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B8C6C2A" w14:textId="77777777" w:rsidR="002F610F" w:rsidRPr="00C02EB4" w:rsidRDefault="00271DA8">
            <w:pPr>
              <w:rPr>
                <w:color w:val="auto"/>
                <w:sz w:val="22"/>
                <w:szCs w:val="22"/>
              </w:rPr>
            </w:pPr>
            <w:r w:rsidRPr="00C02EB4">
              <w:rPr>
                <w:color w:val="auto"/>
                <w:sz w:val="22"/>
                <w:szCs w:val="22"/>
              </w:rPr>
              <w:t>/FDD/ML: 832–862 MHz/FDD/FB: 791–821 MHz</w:t>
            </w:r>
          </w:p>
          <w:p w14:paraId="251E3830" w14:textId="77777777" w:rsidR="002F610F" w:rsidRPr="00C02EB4" w:rsidRDefault="00271DA8">
            <w:pPr>
              <w:rPr>
                <w:color w:val="auto"/>
                <w:sz w:val="22"/>
                <w:szCs w:val="22"/>
              </w:rPr>
            </w:pPr>
            <w:r w:rsidRPr="00C02EB4">
              <w:rPr>
                <w:color w:val="auto"/>
                <w:sz w:val="22"/>
                <w:szCs w:val="22"/>
              </w:rPr>
              <w:t>Zemes sistēmas, kas spēj nodrošināt elektronisko sakaru pakalpojumus ES</w:t>
            </w:r>
          </w:p>
        </w:tc>
        <w:tc>
          <w:tcPr>
            <w:tcW w:w="1902" w:type="dxa"/>
            <w:shd w:val="clear" w:color="auto" w:fill="FFFFFF"/>
            <w:noWrap/>
            <w:tcMar>
              <w:top w:w="30" w:type="dxa"/>
              <w:left w:w="30" w:type="dxa"/>
              <w:bottom w:w="30" w:type="dxa"/>
              <w:right w:w="30" w:type="dxa"/>
            </w:tcMar>
            <w:vAlign w:val="center"/>
          </w:tcPr>
          <w:p w14:paraId="135E545E" w14:textId="6DB33093" w:rsidR="002F610F" w:rsidRPr="00C02EB4" w:rsidRDefault="00271DA8">
            <w:pPr>
              <w:rPr>
                <w:color w:val="auto"/>
                <w:sz w:val="22"/>
                <w:szCs w:val="22"/>
              </w:rPr>
            </w:pPr>
            <w:r w:rsidRPr="00C02EB4">
              <w:rPr>
                <w:color w:val="auto"/>
                <w:sz w:val="22"/>
                <w:szCs w:val="22"/>
              </w:rPr>
              <w:t>Komisijas 2010</w:t>
            </w:r>
            <w:r w:rsidR="00745780" w:rsidRPr="00C02EB4">
              <w:rPr>
                <w:color w:val="auto"/>
                <w:sz w:val="22"/>
                <w:szCs w:val="22"/>
              </w:rPr>
              <w:t>. </w:t>
            </w:r>
            <w:r w:rsidRPr="00C02EB4">
              <w:rPr>
                <w:color w:val="auto"/>
                <w:sz w:val="22"/>
                <w:szCs w:val="22"/>
              </w:rPr>
              <w:t>gada 6</w:t>
            </w:r>
            <w:r w:rsidR="00745780" w:rsidRPr="00C02EB4">
              <w:rPr>
                <w:color w:val="auto"/>
                <w:sz w:val="22"/>
                <w:szCs w:val="22"/>
              </w:rPr>
              <w:t>. </w:t>
            </w:r>
            <w:r w:rsidRPr="00C02EB4">
              <w:rPr>
                <w:color w:val="auto"/>
                <w:sz w:val="22"/>
                <w:szCs w:val="22"/>
              </w:rPr>
              <w:t>marta Lēmums</w:t>
            </w:r>
            <w:r w:rsidR="00B44161" w:rsidRPr="00C02EB4">
              <w:rPr>
                <w:color w:val="auto"/>
                <w:sz w:val="22"/>
                <w:szCs w:val="22"/>
              </w:rPr>
              <w:t xml:space="preserve"> </w:t>
            </w:r>
            <w:r w:rsidRPr="00C02EB4">
              <w:rPr>
                <w:color w:val="auto"/>
                <w:sz w:val="22"/>
                <w:szCs w:val="22"/>
              </w:rPr>
              <w:t>2010/267/ES par harmonizētiem tehniskajiem lietošanas nosacījumiem 790–862 MHz frekvenču joslā tādām zemes sistēmām, kas spēj nodrošināt elektronisko sakaru pakalpojumus Eiropas Savienībā ECC/DEC/(09)03 – ECC 2009</w:t>
            </w:r>
            <w:r w:rsidR="00745780" w:rsidRPr="00C02EB4">
              <w:rPr>
                <w:color w:val="auto"/>
                <w:sz w:val="22"/>
                <w:szCs w:val="22"/>
              </w:rPr>
              <w:t>. </w:t>
            </w:r>
            <w:r w:rsidRPr="00C02EB4">
              <w:rPr>
                <w:color w:val="auto"/>
                <w:sz w:val="22"/>
                <w:szCs w:val="22"/>
              </w:rPr>
              <w:t>gada 30</w:t>
            </w:r>
            <w:r w:rsidR="00745780" w:rsidRPr="00C02EB4">
              <w:rPr>
                <w:color w:val="auto"/>
                <w:sz w:val="22"/>
                <w:szCs w:val="22"/>
              </w:rPr>
              <w:t>. </w:t>
            </w:r>
            <w:r w:rsidRPr="00C02EB4">
              <w:rPr>
                <w:color w:val="auto"/>
                <w:sz w:val="22"/>
                <w:szCs w:val="22"/>
              </w:rPr>
              <w:t>oktobra Lēmums par harmonizētajiem nosacījumiem mobilo/fiksēto sakaru tīklu (MFCN) darbībai 790–862 MHz joslā</w:t>
            </w:r>
          </w:p>
        </w:tc>
        <w:tc>
          <w:tcPr>
            <w:tcW w:w="1606" w:type="dxa"/>
            <w:shd w:val="clear" w:color="auto" w:fill="FFFFFF"/>
            <w:noWrap/>
            <w:tcMar>
              <w:top w:w="30" w:type="dxa"/>
              <w:left w:w="30" w:type="dxa"/>
              <w:bottom w:w="30" w:type="dxa"/>
              <w:right w:w="30" w:type="dxa"/>
            </w:tcMar>
            <w:vAlign w:val="center"/>
          </w:tcPr>
          <w:p w14:paraId="24D76634" w14:textId="77777777" w:rsidR="002F610F" w:rsidRPr="00C02EB4" w:rsidRDefault="00271DA8">
            <w:pPr>
              <w:rPr>
                <w:color w:val="auto"/>
                <w:sz w:val="22"/>
                <w:szCs w:val="22"/>
              </w:rPr>
            </w:pPr>
            <w:r w:rsidRPr="00C02EB4">
              <w:rPr>
                <w:color w:val="auto"/>
                <w:sz w:val="22"/>
                <w:szCs w:val="22"/>
              </w:rPr>
              <w:t>(FB: 791–821 MHz)</w:t>
            </w:r>
          </w:p>
          <w:p w14:paraId="76789A60" w14:textId="77777777" w:rsidR="002F610F" w:rsidRPr="00C02EB4" w:rsidRDefault="00271DA8">
            <w:pPr>
              <w:rPr>
                <w:color w:val="auto"/>
                <w:sz w:val="22"/>
                <w:szCs w:val="22"/>
              </w:rPr>
            </w:pPr>
            <w:r w:rsidRPr="00C02EB4">
              <w:rPr>
                <w:color w:val="auto"/>
                <w:sz w:val="22"/>
                <w:szCs w:val="22"/>
              </w:rPr>
              <w:t>(ML: 832–862 MHz)</w:t>
            </w:r>
          </w:p>
          <w:p w14:paraId="0BC74BA4" w14:textId="77777777" w:rsidR="002F610F" w:rsidRPr="00C02EB4" w:rsidRDefault="00271DA8">
            <w:pPr>
              <w:rPr>
                <w:color w:val="auto"/>
                <w:sz w:val="22"/>
                <w:szCs w:val="22"/>
              </w:rPr>
            </w:pPr>
            <w:r w:rsidRPr="00C02EB4">
              <w:rPr>
                <w:color w:val="auto"/>
                <w:sz w:val="22"/>
                <w:szCs w:val="22"/>
              </w:rPr>
              <w:t>Publiskie elektronisko sakaru tīkli</w:t>
            </w:r>
          </w:p>
          <w:p w14:paraId="77AD824E" w14:textId="77777777" w:rsidR="002F610F" w:rsidRPr="00C02EB4" w:rsidRDefault="00271DA8">
            <w:pPr>
              <w:rPr>
                <w:color w:val="auto"/>
                <w:sz w:val="22"/>
                <w:szCs w:val="22"/>
              </w:rPr>
            </w:pPr>
            <w:r w:rsidRPr="00C02EB4">
              <w:rPr>
                <w:color w:val="auto"/>
                <w:sz w:val="22"/>
                <w:szCs w:val="22"/>
              </w:rPr>
              <w:t>Radiosaskarne RS LM. 800</w:t>
            </w:r>
          </w:p>
          <w:p w14:paraId="566CDF39" w14:textId="77777777" w:rsidR="002F610F" w:rsidRPr="00C02EB4" w:rsidRDefault="00271DA8">
            <w:pPr>
              <w:rPr>
                <w:color w:val="auto"/>
                <w:sz w:val="22"/>
                <w:szCs w:val="22"/>
              </w:rPr>
            </w:pPr>
            <w:r w:rsidRPr="00C02EB4">
              <w:rPr>
                <w:color w:val="auto"/>
                <w:sz w:val="22"/>
                <w:szCs w:val="22"/>
              </w:rPr>
              <w:t>Noslēguma jautājumi, 37.punkts</w:t>
            </w:r>
          </w:p>
          <w:p w14:paraId="29BC7556" w14:textId="77777777" w:rsidR="002F610F" w:rsidRPr="00C02EB4" w:rsidRDefault="00271DA8">
            <w:pPr>
              <w:rPr>
                <w:color w:val="auto"/>
                <w:sz w:val="22"/>
                <w:szCs w:val="22"/>
              </w:rPr>
            </w:pPr>
            <w:r w:rsidRPr="00C02EB4">
              <w:rPr>
                <w:color w:val="auto"/>
                <w:sz w:val="22"/>
                <w:szCs w:val="22"/>
              </w:rPr>
              <w:t>Dupleksie kanāli</w:t>
            </w:r>
          </w:p>
        </w:tc>
      </w:tr>
      <w:tr w:rsidR="00BB30D4" w:rsidRPr="00C02EB4" w14:paraId="0A7BEE79" w14:textId="77777777" w:rsidTr="0010151B">
        <w:tc>
          <w:tcPr>
            <w:tcW w:w="526" w:type="dxa"/>
            <w:vMerge/>
            <w:shd w:val="clear" w:color="auto" w:fill="FFFFFF"/>
            <w:noWrap/>
            <w:tcMar>
              <w:top w:w="30" w:type="dxa"/>
              <w:left w:w="30" w:type="dxa"/>
              <w:bottom w:w="30" w:type="dxa"/>
              <w:right w:w="30" w:type="dxa"/>
            </w:tcMar>
            <w:vAlign w:val="center"/>
          </w:tcPr>
          <w:p w14:paraId="734451AD"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EFE46A5"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BE8F7E4"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537AB866" w14:textId="77777777" w:rsidR="002F610F" w:rsidRPr="00C02EB4" w:rsidRDefault="00271DA8">
            <w:pPr>
              <w:rPr>
                <w:color w:val="auto"/>
                <w:sz w:val="22"/>
                <w:szCs w:val="22"/>
              </w:rPr>
            </w:pPr>
            <w:r w:rsidRPr="00C02EB4">
              <w:rPr>
                <w:color w:val="auto"/>
                <w:sz w:val="22"/>
                <w:szCs w:val="22"/>
              </w:rPr>
              <w:t>SRD: 470–862 MHz</w:t>
            </w:r>
          </w:p>
        </w:tc>
        <w:tc>
          <w:tcPr>
            <w:tcW w:w="1902" w:type="dxa"/>
            <w:shd w:val="clear" w:color="auto" w:fill="FFFFFF"/>
            <w:noWrap/>
            <w:tcMar>
              <w:top w:w="30" w:type="dxa"/>
              <w:left w:w="30" w:type="dxa"/>
              <w:bottom w:w="30" w:type="dxa"/>
              <w:right w:w="30" w:type="dxa"/>
            </w:tcMar>
            <w:vAlign w:val="center"/>
          </w:tcPr>
          <w:p w14:paraId="26010157" w14:textId="77777777" w:rsidR="002F610F" w:rsidRPr="00C02EB4" w:rsidRDefault="00271DA8">
            <w:pPr>
              <w:rPr>
                <w:color w:val="auto"/>
                <w:sz w:val="22"/>
                <w:szCs w:val="22"/>
              </w:rPr>
            </w:pPr>
            <w:r w:rsidRPr="00C02EB4">
              <w:rPr>
                <w:color w:val="auto"/>
                <w:sz w:val="22"/>
                <w:szCs w:val="22"/>
              </w:rPr>
              <w:t>ERC/REC 70-03 – Par maza darbības attāluma ierīču (SRD) lietošanu</w:t>
            </w:r>
          </w:p>
          <w:p w14:paraId="0F9D29BF" w14:textId="77777777" w:rsidR="002F610F" w:rsidRPr="00C02EB4" w:rsidRDefault="00271DA8">
            <w:pPr>
              <w:rPr>
                <w:color w:val="auto"/>
                <w:sz w:val="22"/>
                <w:szCs w:val="22"/>
              </w:rPr>
            </w:pPr>
            <w:r w:rsidRPr="00C02EB4">
              <w:rPr>
                <w:color w:val="auto"/>
                <w:sz w:val="22"/>
                <w:szCs w:val="22"/>
              </w:rPr>
              <w:t>ERC/REC 25-10 – Radiofrekvenču joslas skaņas un video SAP/SAB pagaidu līnijām (ieskaitot ENG/OB)</w:t>
            </w:r>
          </w:p>
          <w:p w14:paraId="1B572E46" w14:textId="6156BD1D" w:rsidR="002F610F" w:rsidRPr="00C02EB4" w:rsidRDefault="00271DA8">
            <w:pPr>
              <w:rPr>
                <w:color w:val="auto"/>
                <w:sz w:val="22"/>
                <w:szCs w:val="22"/>
              </w:rPr>
            </w:pPr>
            <w:r w:rsidRPr="00C02EB4">
              <w:rPr>
                <w:color w:val="auto"/>
                <w:sz w:val="22"/>
                <w:szCs w:val="22"/>
              </w:rPr>
              <w:t>ECC/DEC/(09)03 – ECC 2009</w:t>
            </w:r>
            <w:r w:rsidR="00337433" w:rsidRPr="00C02EB4">
              <w:rPr>
                <w:color w:val="auto"/>
                <w:sz w:val="22"/>
                <w:szCs w:val="22"/>
              </w:rPr>
              <w:t xml:space="preserve">. gada </w:t>
            </w:r>
            <w:r w:rsidRPr="00C02EB4">
              <w:rPr>
                <w:color w:val="auto"/>
                <w:sz w:val="22"/>
                <w:szCs w:val="22"/>
              </w:rPr>
              <w:t>30</w:t>
            </w:r>
            <w:r w:rsidR="00B44161" w:rsidRPr="00C02EB4">
              <w:rPr>
                <w:color w:val="auto"/>
                <w:sz w:val="22"/>
                <w:szCs w:val="22"/>
              </w:rPr>
              <w:t>. oktob</w:t>
            </w:r>
            <w:r w:rsidRPr="00C02EB4">
              <w:rPr>
                <w:color w:val="auto"/>
                <w:sz w:val="22"/>
                <w:szCs w:val="22"/>
              </w:rPr>
              <w:t>ra Lēmums par harmonizētajiem nosacījumiem mobilo/fiksēto sakaru tīklu (MFCN) darbībai 790–862 MHz joslā</w:t>
            </w:r>
          </w:p>
          <w:p w14:paraId="7A96FB82" w14:textId="77D41EC2" w:rsidR="002F610F" w:rsidRPr="00C02EB4" w:rsidRDefault="00271DA8">
            <w:pPr>
              <w:rPr>
                <w:color w:val="auto"/>
                <w:sz w:val="22"/>
                <w:szCs w:val="22"/>
              </w:rPr>
            </w:pPr>
            <w:r w:rsidRPr="00C02EB4">
              <w:rPr>
                <w:color w:val="auto"/>
                <w:sz w:val="22"/>
                <w:szCs w:val="22"/>
              </w:rPr>
              <w:t>Komisijas 2014</w:t>
            </w:r>
            <w:r w:rsidR="00337433" w:rsidRPr="00C02EB4">
              <w:rPr>
                <w:color w:val="auto"/>
                <w:sz w:val="22"/>
                <w:szCs w:val="22"/>
              </w:rPr>
              <w:t xml:space="preserve">. gada </w:t>
            </w:r>
            <w:r w:rsidRPr="00C02EB4">
              <w:rPr>
                <w:color w:val="auto"/>
                <w:sz w:val="22"/>
                <w:szCs w:val="22"/>
              </w:rPr>
              <w:t>1</w:t>
            </w:r>
            <w:r w:rsidR="00B44161" w:rsidRPr="00C02EB4">
              <w:rPr>
                <w:color w:val="auto"/>
                <w:sz w:val="22"/>
                <w:szCs w:val="22"/>
              </w:rPr>
              <w:t>. septem</w:t>
            </w:r>
            <w:r w:rsidRPr="00C02EB4">
              <w:rPr>
                <w:color w:val="auto"/>
                <w:sz w:val="22"/>
                <w:szCs w:val="22"/>
              </w:rPr>
              <w:t>bra Lēmums</w:t>
            </w:r>
            <w:r w:rsidR="00AC5FEB" w:rsidRPr="00C02EB4">
              <w:rPr>
                <w:color w:val="auto"/>
                <w:sz w:val="22"/>
                <w:szCs w:val="22"/>
              </w:rPr>
              <w:t xml:space="preserve"> </w:t>
            </w:r>
            <w:r w:rsidRPr="00C02EB4">
              <w:rPr>
                <w:color w:val="auto"/>
                <w:sz w:val="22"/>
                <w:szCs w:val="22"/>
              </w:rPr>
              <w:t>2014/641/ES par harmonizētajiem tehniskajiem nosacījumiem radiofrekvenču spektra izmantošanai programmu gatavošanas un īpašo pasākumu bezvadu skaņas iekārtās Savienībā</w:t>
            </w:r>
          </w:p>
        </w:tc>
        <w:tc>
          <w:tcPr>
            <w:tcW w:w="1606" w:type="dxa"/>
            <w:shd w:val="clear" w:color="auto" w:fill="FFFFFF"/>
            <w:noWrap/>
            <w:tcMar>
              <w:top w:w="30" w:type="dxa"/>
              <w:left w:w="30" w:type="dxa"/>
              <w:bottom w:w="30" w:type="dxa"/>
              <w:right w:w="30" w:type="dxa"/>
            </w:tcMar>
            <w:vAlign w:val="center"/>
          </w:tcPr>
          <w:p w14:paraId="0D3BA064" w14:textId="77777777" w:rsidR="002F610F" w:rsidRPr="00C02EB4" w:rsidRDefault="00271DA8">
            <w:pPr>
              <w:rPr>
                <w:color w:val="auto"/>
                <w:sz w:val="22"/>
                <w:szCs w:val="22"/>
              </w:rPr>
            </w:pPr>
            <w:r w:rsidRPr="00C02EB4">
              <w:rPr>
                <w:color w:val="auto"/>
                <w:sz w:val="22"/>
                <w:szCs w:val="22"/>
              </w:rPr>
              <w:t>Radiosaskarne RS PMSE.01</w:t>
            </w:r>
          </w:p>
          <w:p w14:paraId="4384E10A" w14:textId="77777777" w:rsidR="002F610F" w:rsidRPr="00C02EB4" w:rsidRDefault="00271DA8">
            <w:pPr>
              <w:rPr>
                <w:color w:val="auto"/>
                <w:sz w:val="22"/>
                <w:szCs w:val="22"/>
              </w:rPr>
            </w:pPr>
            <w:r w:rsidRPr="00C02EB4">
              <w:rPr>
                <w:color w:val="auto"/>
                <w:sz w:val="22"/>
                <w:szCs w:val="22"/>
              </w:rPr>
              <w:t>Noslēguma jautājumi, 35. punkts</w:t>
            </w:r>
          </w:p>
          <w:p w14:paraId="5BBA05C3" w14:textId="77777777" w:rsidR="002F610F" w:rsidRPr="00C02EB4" w:rsidRDefault="00271DA8">
            <w:pPr>
              <w:rPr>
                <w:color w:val="auto"/>
                <w:sz w:val="22"/>
                <w:szCs w:val="22"/>
              </w:rPr>
            </w:pPr>
            <w:r w:rsidRPr="00C02EB4">
              <w:rPr>
                <w:color w:val="auto"/>
                <w:sz w:val="22"/>
                <w:szCs w:val="22"/>
              </w:rPr>
              <w:t>PMSE ierīces</w:t>
            </w:r>
          </w:p>
        </w:tc>
      </w:tr>
      <w:tr w:rsidR="00BB30D4" w:rsidRPr="00C02EB4" w14:paraId="51C32336" w14:textId="77777777" w:rsidTr="0010151B">
        <w:tc>
          <w:tcPr>
            <w:tcW w:w="526" w:type="dxa"/>
            <w:vMerge/>
            <w:shd w:val="clear" w:color="auto" w:fill="FFFFFF"/>
            <w:noWrap/>
            <w:tcMar>
              <w:top w:w="30" w:type="dxa"/>
              <w:left w:w="30" w:type="dxa"/>
              <w:bottom w:w="30" w:type="dxa"/>
              <w:right w:w="30" w:type="dxa"/>
            </w:tcMar>
            <w:vAlign w:val="center"/>
          </w:tcPr>
          <w:p w14:paraId="4F784942"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49F56BF"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FCFBB32"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5F4D56E3" w14:textId="77777777" w:rsidR="002F610F" w:rsidRPr="00C02EB4" w:rsidRDefault="00271DA8">
            <w:pPr>
              <w:rPr>
                <w:color w:val="auto"/>
                <w:sz w:val="22"/>
                <w:szCs w:val="22"/>
              </w:rPr>
            </w:pPr>
            <w:r w:rsidRPr="00C02EB4">
              <w:rPr>
                <w:color w:val="auto"/>
                <w:sz w:val="22"/>
                <w:szCs w:val="22"/>
              </w:rPr>
              <w:t>SRD: 823–832 MHz</w:t>
            </w:r>
          </w:p>
        </w:tc>
        <w:tc>
          <w:tcPr>
            <w:tcW w:w="1902" w:type="dxa"/>
            <w:shd w:val="clear" w:color="auto" w:fill="FFFFFF"/>
            <w:noWrap/>
            <w:tcMar>
              <w:top w:w="30" w:type="dxa"/>
              <w:left w:w="30" w:type="dxa"/>
              <w:bottom w:w="30" w:type="dxa"/>
              <w:right w:w="30" w:type="dxa"/>
            </w:tcMar>
            <w:vAlign w:val="center"/>
          </w:tcPr>
          <w:p w14:paraId="350B27B2" w14:textId="77777777" w:rsidR="002F610F" w:rsidRPr="00C02EB4" w:rsidRDefault="00271DA8">
            <w:pPr>
              <w:rPr>
                <w:color w:val="auto"/>
                <w:sz w:val="22"/>
                <w:szCs w:val="22"/>
              </w:rPr>
            </w:pPr>
            <w:r w:rsidRPr="00C02EB4">
              <w:rPr>
                <w:color w:val="auto"/>
                <w:sz w:val="22"/>
                <w:szCs w:val="22"/>
              </w:rPr>
              <w:t>ERC/REC 70-03 – Par maza darbības attāluma ierīču (SRD) lietošanu</w:t>
            </w:r>
          </w:p>
          <w:p w14:paraId="07FE9A5B" w14:textId="77777777" w:rsidR="002F610F" w:rsidRPr="00C02EB4" w:rsidRDefault="00271DA8">
            <w:pPr>
              <w:rPr>
                <w:color w:val="auto"/>
                <w:sz w:val="22"/>
                <w:szCs w:val="22"/>
              </w:rPr>
            </w:pPr>
            <w:r w:rsidRPr="00C02EB4">
              <w:rPr>
                <w:color w:val="auto"/>
                <w:sz w:val="22"/>
                <w:szCs w:val="22"/>
              </w:rPr>
              <w:t>ERC/REC 25-10 – Radiofrekvenču joslas skaņas un video SAP/SAB pagaidu līnijām (ieskaitot ENG/OB)</w:t>
            </w:r>
          </w:p>
          <w:p w14:paraId="4D743B7F" w14:textId="49E11C21" w:rsidR="002F610F" w:rsidRPr="00C02EB4" w:rsidRDefault="00271DA8">
            <w:pPr>
              <w:rPr>
                <w:color w:val="auto"/>
                <w:sz w:val="22"/>
                <w:szCs w:val="22"/>
              </w:rPr>
            </w:pPr>
            <w:r w:rsidRPr="00C02EB4">
              <w:rPr>
                <w:color w:val="auto"/>
                <w:sz w:val="22"/>
                <w:szCs w:val="22"/>
              </w:rPr>
              <w:t>Komisijas 2014</w:t>
            </w:r>
            <w:r w:rsidR="00337433" w:rsidRPr="00C02EB4">
              <w:rPr>
                <w:color w:val="auto"/>
                <w:sz w:val="22"/>
                <w:szCs w:val="22"/>
              </w:rPr>
              <w:t xml:space="preserve">. gada </w:t>
            </w:r>
            <w:r w:rsidRPr="00C02EB4">
              <w:rPr>
                <w:color w:val="auto"/>
                <w:sz w:val="22"/>
                <w:szCs w:val="22"/>
              </w:rPr>
              <w:t>1</w:t>
            </w:r>
            <w:r w:rsidR="00B44161" w:rsidRPr="00C02EB4">
              <w:rPr>
                <w:color w:val="auto"/>
                <w:sz w:val="22"/>
                <w:szCs w:val="22"/>
              </w:rPr>
              <w:t>. septem</w:t>
            </w:r>
            <w:r w:rsidRPr="00C02EB4">
              <w:rPr>
                <w:color w:val="auto"/>
                <w:sz w:val="22"/>
                <w:szCs w:val="22"/>
              </w:rPr>
              <w:t>bra Lēmums</w:t>
            </w:r>
            <w:r w:rsidR="00AC5FEB" w:rsidRPr="00C02EB4">
              <w:rPr>
                <w:color w:val="auto"/>
                <w:sz w:val="22"/>
                <w:szCs w:val="22"/>
              </w:rPr>
              <w:t xml:space="preserve"> </w:t>
            </w:r>
            <w:r w:rsidRPr="00C02EB4">
              <w:rPr>
                <w:color w:val="auto"/>
                <w:sz w:val="22"/>
                <w:szCs w:val="22"/>
              </w:rPr>
              <w:t>2014/641/ES par harmonizētajiem tehniskajiem nosacījumiem radiofrekvenču spektra izmantošanai programmu gatavošanas un īpašo pasākumu bezvadu skaņas iekārtās Savienībā</w:t>
            </w:r>
          </w:p>
        </w:tc>
        <w:tc>
          <w:tcPr>
            <w:tcW w:w="1606" w:type="dxa"/>
            <w:shd w:val="clear" w:color="auto" w:fill="FFFFFF"/>
            <w:noWrap/>
            <w:tcMar>
              <w:top w:w="30" w:type="dxa"/>
              <w:left w:w="30" w:type="dxa"/>
              <w:bottom w:w="30" w:type="dxa"/>
              <w:right w:w="30" w:type="dxa"/>
            </w:tcMar>
            <w:vAlign w:val="center"/>
          </w:tcPr>
          <w:p w14:paraId="7F1B57F1" w14:textId="77777777" w:rsidR="002F610F" w:rsidRPr="00C02EB4" w:rsidRDefault="00271DA8">
            <w:pPr>
              <w:rPr>
                <w:color w:val="auto"/>
                <w:sz w:val="22"/>
                <w:szCs w:val="22"/>
              </w:rPr>
            </w:pPr>
            <w:r w:rsidRPr="00C02EB4">
              <w:rPr>
                <w:color w:val="auto"/>
                <w:sz w:val="22"/>
                <w:szCs w:val="22"/>
              </w:rPr>
              <w:t>Radiosaskarne RS PMSE.01</w:t>
            </w:r>
          </w:p>
          <w:p w14:paraId="5709AC77" w14:textId="77777777" w:rsidR="002F610F" w:rsidRPr="00C02EB4" w:rsidRDefault="00271DA8">
            <w:pPr>
              <w:rPr>
                <w:color w:val="auto"/>
                <w:sz w:val="22"/>
                <w:szCs w:val="22"/>
              </w:rPr>
            </w:pPr>
            <w:r w:rsidRPr="00C02EB4">
              <w:rPr>
                <w:color w:val="auto"/>
                <w:sz w:val="22"/>
                <w:szCs w:val="22"/>
              </w:rPr>
              <w:t>Noslēguma jautājumi, 35. punkts</w:t>
            </w:r>
          </w:p>
          <w:p w14:paraId="292A2B12" w14:textId="77777777" w:rsidR="002F610F" w:rsidRPr="00C02EB4" w:rsidRDefault="00271DA8">
            <w:pPr>
              <w:rPr>
                <w:color w:val="auto"/>
                <w:sz w:val="22"/>
                <w:szCs w:val="22"/>
              </w:rPr>
            </w:pPr>
            <w:r w:rsidRPr="00C02EB4">
              <w:rPr>
                <w:color w:val="auto"/>
                <w:sz w:val="22"/>
                <w:szCs w:val="22"/>
              </w:rPr>
              <w:t>PMSE ierīces</w:t>
            </w:r>
          </w:p>
        </w:tc>
      </w:tr>
      <w:tr w:rsidR="00BB30D4" w:rsidRPr="00C02EB4" w14:paraId="012EE3D7" w14:textId="77777777" w:rsidTr="0010151B">
        <w:tc>
          <w:tcPr>
            <w:tcW w:w="526" w:type="dxa"/>
            <w:vMerge/>
            <w:shd w:val="clear" w:color="auto" w:fill="FFFFFF"/>
            <w:noWrap/>
            <w:tcMar>
              <w:top w:w="30" w:type="dxa"/>
              <w:left w:w="30" w:type="dxa"/>
              <w:bottom w:w="30" w:type="dxa"/>
              <w:right w:w="30" w:type="dxa"/>
            </w:tcMar>
            <w:vAlign w:val="center"/>
          </w:tcPr>
          <w:p w14:paraId="462AA802"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D7C22F3"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E55B665"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9430CBE" w14:textId="77777777" w:rsidR="002F610F" w:rsidRPr="00C02EB4" w:rsidRDefault="00271DA8">
            <w:pPr>
              <w:rPr>
                <w:color w:val="auto"/>
                <w:sz w:val="22"/>
                <w:szCs w:val="22"/>
              </w:rPr>
            </w:pPr>
            <w:r w:rsidRPr="00C02EB4">
              <w:rPr>
                <w:color w:val="auto"/>
                <w:sz w:val="22"/>
                <w:szCs w:val="22"/>
              </w:rPr>
              <w:t>SAB/SAP: 470–862 MHz</w:t>
            </w:r>
          </w:p>
        </w:tc>
        <w:tc>
          <w:tcPr>
            <w:tcW w:w="1902" w:type="dxa"/>
            <w:shd w:val="clear" w:color="auto" w:fill="FFFFFF"/>
            <w:noWrap/>
            <w:tcMar>
              <w:top w:w="30" w:type="dxa"/>
              <w:left w:w="30" w:type="dxa"/>
              <w:bottom w:w="30" w:type="dxa"/>
              <w:right w:w="30" w:type="dxa"/>
            </w:tcMar>
            <w:vAlign w:val="center"/>
          </w:tcPr>
          <w:p w14:paraId="2C4CBCE0" w14:textId="77777777" w:rsidR="002F610F" w:rsidRPr="00C02EB4" w:rsidRDefault="00271DA8">
            <w:pPr>
              <w:rPr>
                <w:color w:val="auto"/>
                <w:sz w:val="22"/>
                <w:szCs w:val="22"/>
              </w:rPr>
            </w:pPr>
            <w:r w:rsidRPr="00C02EB4">
              <w:rPr>
                <w:color w:val="auto"/>
                <w:sz w:val="22"/>
                <w:szCs w:val="22"/>
              </w:rPr>
              <w:t>ERC/REC 25-10 – Radiofrekvenču joslas skaņas un video SAP/SAB pagaidu līnijām (ieskaitot ENG/OB)</w:t>
            </w:r>
          </w:p>
        </w:tc>
        <w:tc>
          <w:tcPr>
            <w:tcW w:w="1606" w:type="dxa"/>
            <w:shd w:val="clear" w:color="auto" w:fill="FFFFFF"/>
            <w:noWrap/>
            <w:tcMar>
              <w:top w:w="30" w:type="dxa"/>
              <w:left w:w="30" w:type="dxa"/>
              <w:bottom w:w="30" w:type="dxa"/>
              <w:right w:w="30" w:type="dxa"/>
            </w:tcMar>
            <w:vAlign w:val="center"/>
          </w:tcPr>
          <w:p w14:paraId="16F6ADC7" w14:textId="77777777" w:rsidR="002F610F" w:rsidRPr="00C02EB4" w:rsidRDefault="00271DA8">
            <w:pPr>
              <w:rPr>
                <w:color w:val="auto"/>
                <w:sz w:val="22"/>
                <w:szCs w:val="22"/>
              </w:rPr>
            </w:pPr>
            <w:r w:rsidRPr="00C02EB4">
              <w:rPr>
                <w:color w:val="auto"/>
                <w:sz w:val="22"/>
                <w:szCs w:val="22"/>
              </w:rPr>
              <w:t>Noslēguma jautājumi, 38.punkts</w:t>
            </w:r>
          </w:p>
          <w:p w14:paraId="10755AF3" w14:textId="77777777" w:rsidR="002F610F" w:rsidRPr="00C02EB4" w:rsidRDefault="00271DA8">
            <w:pPr>
              <w:rPr>
                <w:color w:val="auto"/>
                <w:sz w:val="22"/>
                <w:szCs w:val="22"/>
              </w:rPr>
            </w:pPr>
            <w:r w:rsidRPr="00C02EB4">
              <w:rPr>
                <w:color w:val="auto"/>
                <w:sz w:val="22"/>
                <w:szCs w:val="22"/>
              </w:rPr>
              <w:t>Skaņas un video signālu pārraides radiolīnijas</w:t>
            </w:r>
          </w:p>
        </w:tc>
      </w:tr>
      <w:tr w:rsidR="00BB30D4" w:rsidRPr="00C02EB4" w14:paraId="2A5D1454" w14:textId="77777777" w:rsidTr="0010151B">
        <w:tc>
          <w:tcPr>
            <w:tcW w:w="526" w:type="dxa"/>
            <w:shd w:val="clear" w:color="auto" w:fill="FFFFFF"/>
            <w:noWrap/>
            <w:tcMar>
              <w:top w:w="30" w:type="dxa"/>
              <w:left w:w="30" w:type="dxa"/>
              <w:bottom w:w="30" w:type="dxa"/>
              <w:right w:w="30" w:type="dxa"/>
            </w:tcMar>
            <w:vAlign w:val="center"/>
          </w:tcPr>
          <w:p w14:paraId="7EE74E1F" w14:textId="77777777" w:rsidR="002F610F" w:rsidRPr="00C02EB4" w:rsidRDefault="00271DA8">
            <w:pPr>
              <w:rPr>
                <w:color w:val="auto"/>
                <w:sz w:val="22"/>
                <w:szCs w:val="22"/>
              </w:rPr>
            </w:pPr>
            <w:r w:rsidRPr="00C02EB4">
              <w:rPr>
                <w:color w:val="auto"/>
                <w:sz w:val="22"/>
                <w:szCs w:val="22"/>
              </w:rPr>
              <w:t>242.</w:t>
            </w:r>
          </w:p>
        </w:tc>
        <w:tc>
          <w:tcPr>
            <w:tcW w:w="9115" w:type="dxa"/>
            <w:gridSpan w:val="5"/>
            <w:shd w:val="clear" w:color="auto" w:fill="FFFFFF"/>
            <w:noWrap/>
            <w:tcMar>
              <w:top w:w="30" w:type="dxa"/>
              <w:left w:w="30" w:type="dxa"/>
              <w:bottom w:w="30" w:type="dxa"/>
              <w:right w:w="30" w:type="dxa"/>
            </w:tcMar>
            <w:vAlign w:val="center"/>
          </w:tcPr>
          <w:p w14:paraId="0AAD031D" w14:textId="77777777" w:rsidR="002F610F" w:rsidRPr="00C02EB4" w:rsidRDefault="00271DA8">
            <w:pPr>
              <w:jc w:val="center"/>
              <w:rPr>
                <w:b/>
                <w:color w:val="auto"/>
                <w:sz w:val="22"/>
                <w:szCs w:val="22"/>
              </w:rPr>
            </w:pPr>
            <w:r w:rsidRPr="00C02EB4">
              <w:rPr>
                <w:b/>
                <w:color w:val="auto"/>
                <w:sz w:val="22"/>
                <w:szCs w:val="22"/>
              </w:rPr>
              <w:t>862–890 MHz</w:t>
            </w:r>
          </w:p>
        </w:tc>
      </w:tr>
      <w:tr w:rsidR="00BB30D4" w:rsidRPr="00C02EB4" w14:paraId="15E194BA" w14:textId="77777777" w:rsidTr="0010151B">
        <w:tc>
          <w:tcPr>
            <w:tcW w:w="526" w:type="dxa"/>
            <w:vMerge w:val="restart"/>
            <w:shd w:val="clear" w:color="auto" w:fill="FFFFFF"/>
            <w:noWrap/>
            <w:tcMar>
              <w:top w:w="30" w:type="dxa"/>
              <w:left w:w="30" w:type="dxa"/>
              <w:bottom w:w="30" w:type="dxa"/>
              <w:right w:w="30" w:type="dxa"/>
            </w:tcMar>
            <w:vAlign w:val="center"/>
          </w:tcPr>
          <w:p w14:paraId="4FE1951C"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1C222EA9" w14:textId="77777777" w:rsidR="002F610F" w:rsidRPr="00C02EB4" w:rsidRDefault="00271DA8">
            <w:pPr>
              <w:rPr>
                <w:color w:val="auto"/>
                <w:sz w:val="22"/>
                <w:szCs w:val="22"/>
              </w:rPr>
            </w:pPr>
            <w:r w:rsidRPr="00C02EB4">
              <w:rPr>
                <w:color w:val="auto"/>
                <w:sz w:val="22"/>
                <w:szCs w:val="22"/>
              </w:rPr>
              <w:t>FIKSĒTAIS MOBILAIS, izņemot gaisa kuģniecības mobilo 5.317A APRAIDES 5.322 5.319 5.323</w:t>
            </w:r>
          </w:p>
        </w:tc>
        <w:tc>
          <w:tcPr>
            <w:tcW w:w="2000" w:type="dxa"/>
            <w:vMerge w:val="restart"/>
            <w:shd w:val="clear" w:color="auto" w:fill="FFFFFF"/>
            <w:noWrap/>
            <w:tcMar>
              <w:top w:w="30" w:type="dxa"/>
              <w:left w:w="30" w:type="dxa"/>
              <w:bottom w:w="30" w:type="dxa"/>
              <w:right w:w="30" w:type="dxa"/>
            </w:tcMar>
            <w:vAlign w:val="center"/>
          </w:tcPr>
          <w:p w14:paraId="6664DAEA" w14:textId="77777777" w:rsidR="002F610F" w:rsidRPr="00C02EB4" w:rsidRDefault="00271DA8">
            <w:pPr>
              <w:rPr>
                <w:color w:val="auto"/>
                <w:sz w:val="22"/>
                <w:szCs w:val="22"/>
              </w:rPr>
            </w:pPr>
            <w:r w:rsidRPr="00C02EB4">
              <w:rPr>
                <w:color w:val="auto"/>
                <w:sz w:val="22"/>
                <w:szCs w:val="22"/>
              </w:rPr>
              <w:t>FIKSĒTAIS MOBILAIS, izņemot gaisa kuģniecības mobilo 5.317A</w:t>
            </w:r>
          </w:p>
        </w:tc>
        <w:tc>
          <w:tcPr>
            <w:tcW w:w="1705" w:type="dxa"/>
            <w:shd w:val="clear" w:color="auto" w:fill="FFFFFF"/>
            <w:noWrap/>
            <w:tcMar>
              <w:top w:w="30" w:type="dxa"/>
              <w:left w:w="30" w:type="dxa"/>
              <w:bottom w:w="30" w:type="dxa"/>
              <w:right w:w="30" w:type="dxa"/>
            </w:tcMar>
            <w:vAlign w:val="center"/>
          </w:tcPr>
          <w:p w14:paraId="462F34D3" w14:textId="77777777" w:rsidR="002F610F" w:rsidRPr="00C02EB4" w:rsidRDefault="00271DA8">
            <w:pPr>
              <w:rPr>
                <w:color w:val="auto"/>
                <w:sz w:val="22"/>
                <w:szCs w:val="22"/>
              </w:rPr>
            </w:pPr>
            <w:r w:rsidRPr="00C02EB4">
              <w:rPr>
                <w:color w:val="auto"/>
                <w:sz w:val="22"/>
                <w:szCs w:val="22"/>
              </w:rPr>
              <w:t>SRD: 863–865 MHz</w:t>
            </w:r>
          </w:p>
        </w:tc>
        <w:tc>
          <w:tcPr>
            <w:tcW w:w="1902" w:type="dxa"/>
            <w:shd w:val="clear" w:color="auto" w:fill="FFFFFF"/>
            <w:noWrap/>
            <w:tcMar>
              <w:top w:w="30" w:type="dxa"/>
              <w:left w:w="30" w:type="dxa"/>
              <w:bottom w:w="30" w:type="dxa"/>
              <w:right w:w="30" w:type="dxa"/>
            </w:tcMar>
            <w:vAlign w:val="center"/>
          </w:tcPr>
          <w:p w14:paraId="1C0A591F" w14:textId="77777777" w:rsidR="002F610F" w:rsidRPr="00C02EB4" w:rsidRDefault="00271DA8">
            <w:pPr>
              <w:rPr>
                <w:color w:val="auto"/>
                <w:sz w:val="22"/>
                <w:szCs w:val="22"/>
              </w:rPr>
            </w:pPr>
            <w:r w:rsidRPr="00C02EB4">
              <w:rPr>
                <w:color w:val="auto"/>
                <w:sz w:val="22"/>
                <w:szCs w:val="22"/>
              </w:rPr>
              <w:t>ERC/REC 70-03 – Par maza darbības attāluma ierīču (SRD) lietošanu</w:t>
            </w:r>
          </w:p>
        </w:tc>
        <w:tc>
          <w:tcPr>
            <w:tcW w:w="1606" w:type="dxa"/>
            <w:shd w:val="clear" w:color="auto" w:fill="FFFFFF"/>
            <w:noWrap/>
            <w:tcMar>
              <w:top w:w="30" w:type="dxa"/>
              <w:left w:w="30" w:type="dxa"/>
              <w:bottom w:w="30" w:type="dxa"/>
              <w:right w:w="30" w:type="dxa"/>
            </w:tcMar>
            <w:vAlign w:val="center"/>
          </w:tcPr>
          <w:p w14:paraId="5409C544" w14:textId="77777777" w:rsidR="002F610F" w:rsidRPr="00C02EB4" w:rsidRDefault="00271DA8">
            <w:pPr>
              <w:rPr>
                <w:color w:val="auto"/>
                <w:sz w:val="22"/>
                <w:szCs w:val="22"/>
              </w:rPr>
            </w:pPr>
            <w:r w:rsidRPr="00C02EB4">
              <w:rPr>
                <w:color w:val="auto"/>
                <w:sz w:val="22"/>
                <w:szCs w:val="22"/>
              </w:rPr>
              <w:t>Radiomikrofoni un dzirdes palīgierīces</w:t>
            </w:r>
          </w:p>
        </w:tc>
      </w:tr>
      <w:tr w:rsidR="00BB30D4" w:rsidRPr="00C02EB4" w14:paraId="571897C5" w14:textId="77777777" w:rsidTr="0010151B">
        <w:tc>
          <w:tcPr>
            <w:tcW w:w="526" w:type="dxa"/>
            <w:vMerge/>
            <w:shd w:val="clear" w:color="auto" w:fill="FFFFFF"/>
            <w:noWrap/>
            <w:tcMar>
              <w:top w:w="30" w:type="dxa"/>
              <w:left w:w="30" w:type="dxa"/>
              <w:bottom w:w="30" w:type="dxa"/>
              <w:right w:w="30" w:type="dxa"/>
            </w:tcMar>
            <w:vAlign w:val="center"/>
          </w:tcPr>
          <w:p w14:paraId="0A1360F1"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47AA7F6"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08A5ADE"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26CCA99A" w14:textId="77777777" w:rsidR="002F610F" w:rsidRPr="00C02EB4" w:rsidRDefault="00271DA8">
            <w:pPr>
              <w:rPr>
                <w:color w:val="auto"/>
                <w:sz w:val="22"/>
                <w:szCs w:val="22"/>
              </w:rPr>
            </w:pPr>
            <w:r w:rsidRPr="00C02EB4">
              <w:rPr>
                <w:color w:val="auto"/>
                <w:sz w:val="22"/>
                <w:szCs w:val="22"/>
              </w:rPr>
              <w:t>SRD: 863–865 MHz</w:t>
            </w:r>
          </w:p>
        </w:tc>
        <w:tc>
          <w:tcPr>
            <w:tcW w:w="1902" w:type="dxa"/>
            <w:shd w:val="clear" w:color="auto" w:fill="FFFFFF"/>
            <w:noWrap/>
            <w:tcMar>
              <w:top w:w="30" w:type="dxa"/>
              <w:left w:w="30" w:type="dxa"/>
              <w:bottom w:w="30" w:type="dxa"/>
              <w:right w:w="30" w:type="dxa"/>
            </w:tcMar>
            <w:vAlign w:val="center"/>
          </w:tcPr>
          <w:p w14:paraId="14934035" w14:textId="29E30C33"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p w14:paraId="7012DAC3" w14:textId="736F792C"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p>
          <w:p w14:paraId="1E5F5CCF" w14:textId="517E4857" w:rsidR="002F610F" w:rsidRPr="00C02EB4" w:rsidRDefault="00271DA8">
            <w:pPr>
              <w:rPr>
                <w:color w:val="auto"/>
                <w:sz w:val="22"/>
                <w:szCs w:val="22"/>
              </w:rPr>
            </w:pPr>
            <w:r w:rsidRPr="00C02EB4">
              <w:rPr>
                <w:color w:val="auto"/>
                <w:sz w:val="22"/>
                <w:szCs w:val="22"/>
              </w:rP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4B782F50" w14:textId="77777777" w:rsidR="002F610F" w:rsidRPr="00C02EB4" w:rsidRDefault="00271DA8">
            <w:pPr>
              <w:rPr>
                <w:color w:val="auto"/>
                <w:sz w:val="22"/>
                <w:szCs w:val="22"/>
              </w:rPr>
            </w:pPr>
            <w:r w:rsidRPr="00C02EB4">
              <w:rPr>
                <w:color w:val="auto"/>
                <w:sz w:val="22"/>
                <w:szCs w:val="22"/>
              </w:rPr>
              <w:t>ERC/REC 70-03 – Par maza darbības attāluma ierīču (SRD) lietošanu</w:t>
            </w:r>
          </w:p>
        </w:tc>
        <w:tc>
          <w:tcPr>
            <w:tcW w:w="1606" w:type="dxa"/>
            <w:shd w:val="clear" w:color="auto" w:fill="FFFFFF"/>
            <w:noWrap/>
            <w:tcMar>
              <w:top w:w="30" w:type="dxa"/>
              <w:left w:w="30" w:type="dxa"/>
              <w:bottom w:w="30" w:type="dxa"/>
              <w:right w:w="30" w:type="dxa"/>
            </w:tcMar>
            <w:vAlign w:val="center"/>
          </w:tcPr>
          <w:p w14:paraId="5CBC0027" w14:textId="74AA1C9A" w:rsidR="002F610F" w:rsidRPr="00C02EB4" w:rsidRDefault="00271DA8">
            <w:pPr>
              <w:rPr>
                <w:color w:val="auto"/>
                <w:sz w:val="22"/>
                <w:szCs w:val="22"/>
              </w:rPr>
            </w:pPr>
            <w:r w:rsidRPr="00C02EB4">
              <w:rPr>
                <w:color w:val="auto"/>
                <w:sz w:val="22"/>
                <w:szCs w:val="22"/>
              </w:rPr>
              <w:t>Augsta darbības cikla/</w:t>
            </w:r>
            <w:r w:rsidR="00AC5FEB" w:rsidRPr="00C02EB4">
              <w:rPr>
                <w:color w:val="auto"/>
                <w:sz w:val="22"/>
                <w:szCs w:val="22"/>
              </w:rPr>
              <w:br/>
            </w:r>
            <w:r w:rsidRPr="00C02EB4">
              <w:rPr>
                <w:color w:val="auto"/>
                <w:sz w:val="22"/>
                <w:szCs w:val="22"/>
              </w:rPr>
              <w:t>nepārtrauktas raidīšanas ierīces</w:t>
            </w:r>
          </w:p>
          <w:p w14:paraId="335ECE2E" w14:textId="77777777" w:rsidR="002F610F" w:rsidRPr="00C02EB4" w:rsidRDefault="00271DA8">
            <w:pPr>
              <w:rPr>
                <w:color w:val="auto"/>
                <w:sz w:val="22"/>
                <w:szCs w:val="22"/>
              </w:rPr>
            </w:pPr>
            <w:r w:rsidRPr="00C02EB4">
              <w:rPr>
                <w:color w:val="auto"/>
                <w:sz w:val="22"/>
                <w:szCs w:val="22"/>
              </w:rPr>
              <w:t>Nespecifiskās maza darbības attāluma ierīces</w:t>
            </w:r>
          </w:p>
        </w:tc>
      </w:tr>
      <w:tr w:rsidR="00BB30D4" w:rsidRPr="00C02EB4" w14:paraId="0F3A3BF2" w14:textId="77777777" w:rsidTr="0010151B">
        <w:tc>
          <w:tcPr>
            <w:tcW w:w="526" w:type="dxa"/>
            <w:vMerge/>
            <w:shd w:val="clear" w:color="auto" w:fill="FFFFFF"/>
            <w:noWrap/>
            <w:tcMar>
              <w:top w:w="30" w:type="dxa"/>
              <w:left w:w="30" w:type="dxa"/>
              <w:bottom w:w="30" w:type="dxa"/>
              <w:right w:w="30" w:type="dxa"/>
            </w:tcMar>
            <w:vAlign w:val="center"/>
          </w:tcPr>
          <w:p w14:paraId="65835155"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9D411E0"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7BEC312"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C4E7DC1" w14:textId="77777777" w:rsidR="002F610F" w:rsidRPr="00C02EB4" w:rsidRDefault="00271DA8">
            <w:pPr>
              <w:rPr>
                <w:color w:val="auto"/>
                <w:sz w:val="22"/>
                <w:szCs w:val="22"/>
              </w:rPr>
            </w:pPr>
            <w:r w:rsidRPr="00C02EB4">
              <w:rPr>
                <w:color w:val="auto"/>
                <w:sz w:val="22"/>
                <w:szCs w:val="22"/>
              </w:rPr>
              <w:t>SRD: 864,8–865 MHz</w:t>
            </w:r>
          </w:p>
        </w:tc>
        <w:tc>
          <w:tcPr>
            <w:tcW w:w="1902" w:type="dxa"/>
            <w:shd w:val="clear" w:color="auto" w:fill="FFFFFF"/>
            <w:noWrap/>
            <w:tcMar>
              <w:top w:w="30" w:type="dxa"/>
              <w:left w:w="30" w:type="dxa"/>
              <w:bottom w:w="30" w:type="dxa"/>
              <w:right w:w="30" w:type="dxa"/>
            </w:tcMar>
            <w:vAlign w:val="center"/>
          </w:tcPr>
          <w:p w14:paraId="7A3B2462" w14:textId="77777777" w:rsidR="002F610F" w:rsidRPr="00C02EB4" w:rsidRDefault="00271DA8">
            <w:pPr>
              <w:rPr>
                <w:color w:val="auto"/>
                <w:sz w:val="22"/>
                <w:szCs w:val="22"/>
              </w:rPr>
            </w:pPr>
            <w:r w:rsidRPr="00C02EB4">
              <w:rPr>
                <w:color w:val="auto"/>
                <w:sz w:val="22"/>
                <w:szCs w:val="22"/>
              </w:rPr>
              <w:t>ERC/REC 70-03 – Par maza darbības attāluma ierīču (SRD) lietošanu</w:t>
            </w:r>
          </w:p>
        </w:tc>
        <w:tc>
          <w:tcPr>
            <w:tcW w:w="1606" w:type="dxa"/>
            <w:shd w:val="clear" w:color="auto" w:fill="FFFFFF"/>
            <w:noWrap/>
            <w:tcMar>
              <w:top w:w="30" w:type="dxa"/>
              <w:left w:w="30" w:type="dxa"/>
              <w:bottom w:w="30" w:type="dxa"/>
              <w:right w:w="30" w:type="dxa"/>
            </w:tcMar>
            <w:vAlign w:val="center"/>
          </w:tcPr>
          <w:p w14:paraId="49EFCA8C" w14:textId="77777777" w:rsidR="002F610F" w:rsidRPr="00C02EB4" w:rsidRDefault="00271DA8">
            <w:pPr>
              <w:rPr>
                <w:color w:val="auto"/>
                <w:sz w:val="22"/>
                <w:szCs w:val="22"/>
              </w:rPr>
            </w:pPr>
            <w:r w:rsidRPr="00C02EB4">
              <w:rPr>
                <w:color w:val="auto"/>
                <w:sz w:val="22"/>
                <w:szCs w:val="22"/>
              </w:rPr>
              <w:t>Bezvadu skaņas pielietojumi, analogās šaurjoslas balss sakaru ierīces</w:t>
            </w:r>
          </w:p>
        </w:tc>
      </w:tr>
      <w:tr w:rsidR="00BB30D4" w:rsidRPr="00C02EB4" w14:paraId="7DBC590C" w14:textId="77777777" w:rsidTr="0010151B">
        <w:tc>
          <w:tcPr>
            <w:tcW w:w="526" w:type="dxa"/>
            <w:vMerge/>
            <w:shd w:val="clear" w:color="auto" w:fill="FFFFFF"/>
            <w:noWrap/>
            <w:tcMar>
              <w:top w:w="30" w:type="dxa"/>
              <w:left w:w="30" w:type="dxa"/>
              <w:bottom w:w="30" w:type="dxa"/>
              <w:right w:w="30" w:type="dxa"/>
            </w:tcMar>
            <w:vAlign w:val="center"/>
          </w:tcPr>
          <w:p w14:paraId="481A79A5"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AB99AC4"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D731349"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2B7DFAA" w14:textId="77777777" w:rsidR="002F610F" w:rsidRPr="00C02EB4" w:rsidRDefault="00271DA8">
            <w:pPr>
              <w:rPr>
                <w:color w:val="auto"/>
                <w:sz w:val="22"/>
                <w:szCs w:val="22"/>
              </w:rPr>
            </w:pPr>
            <w:r w:rsidRPr="00C02EB4">
              <w:rPr>
                <w:color w:val="auto"/>
                <w:sz w:val="22"/>
                <w:szCs w:val="22"/>
              </w:rPr>
              <w:t>SRD: 865– 868 MHz</w:t>
            </w:r>
          </w:p>
        </w:tc>
        <w:tc>
          <w:tcPr>
            <w:tcW w:w="1902" w:type="dxa"/>
            <w:shd w:val="clear" w:color="auto" w:fill="FFFFFF"/>
            <w:noWrap/>
            <w:tcMar>
              <w:top w:w="30" w:type="dxa"/>
              <w:left w:w="30" w:type="dxa"/>
              <w:bottom w:w="30" w:type="dxa"/>
              <w:right w:w="30" w:type="dxa"/>
            </w:tcMar>
            <w:vAlign w:val="center"/>
          </w:tcPr>
          <w:p w14:paraId="230C583F" w14:textId="77777777" w:rsidR="002F610F" w:rsidRPr="00C02EB4" w:rsidRDefault="00271DA8">
            <w:pPr>
              <w:rPr>
                <w:color w:val="auto"/>
                <w:sz w:val="22"/>
                <w:szCs w:val="22"/>
              </w:rPr>
            </w:pPr>
            <w:r w:rsidRPr="00C02EB4">
              <w:rPr>
                <w:color w:val="auto"/>
                <w:sz w:val="22"/>
                <w:szCs w:val="22"/>
              </w:rPr>
              <w:t>ERC/REC 70-03 – Par maza darbības attāluma ierīču (SRD) lietošanu</w:t>
            </w:r>
          </w:p>
          <w:p w14:paraId="2BA23A69" w14:textId="62D56C6B"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23</w:t>
            </w:r>
            <w:r w:rsidR="00B44161" w:rsidRPr="00C02EB4">
              <w:rPr>
                <w:color w:val="auto"/>
                <w:sz w:val="22"/>
                <w:szCs w:val="22"/>
              </w:rPr>
              <w:t>. novem</w:t>
            </w:r>
            <w:r w:rsidRPr="00C02EB4">
              <w:rPr>
                <w:color w:val="auto"/>
                <w:sz w:val="22"/>
                <w:szCs w:val="22"/>
              </w:rPr>
              <w:t>bra Lēmums 2006/804/EK par radiofrekvenču spektra saskaņošanu identifikācijas radiofrekvenču ierīcēm (RFID), kuras darbojas sevišķi augstu frekvenču joslā (UHF)</w:t>
            </w:r>
          </w:p>
        </w:tc>
        <w:tc>
          <w:tcPr>
            <w:tcW w:w="1606" w:type="dxa"/>
            <w:shd w:val="clear" w:color="auto" w:fill="FFFFFF"/>
            <w:noWrap/>
            <w:tcMar>
              <w:top w:w="30" w:type="dxa"/>
              <w:left w:w="30" w:type="dxa"/>
              <w:bottom w:w="30" w:type="dxa"/>
              <w:right w:w="30" w:type="dxa"/>
            </w:tcMar>
            <w:vAlign w:val="center"/>
          </w:tcPr>
          <w:p w14:paraId="09A7999A" w14:textId="77777777" w:rsidR="002F610F" w:rsidRPr="00C02EB4" w:rsidRDefault="00271DA8">
            <w:pPr>
              <w:rPr>
                <w:color w:val="auto"/>
                <w:sz w:val="22"/>
                <w:szCs w:val="22"/>
              </w:rPr>
            </w:pPr>
            <w:r w:rsidRPr="00C02EB4">
              <w:rPr>
                <w:color w:val="auto"/>
                <w:sz w:val="22"/>
                <w:szCs w:val="22"/>
              </w:rPr>
              <w:t>RFID</w:t>
            </w:r>
          </w:p>
        </w:tc>
      </w:tr>
      <w:tr w:rsidR="00BB30D4" w:rsidRPr="00C02EB4" w14:paraId="144B6026" w14:textId="77777777" w:rsidTr="0010151B">
        <w:tc>
          <w:tcPr>
            <w:tcW w:w="526" w:type="dxa"/>
            <w:vMerge/>
            <w:shd w:val="clear" w:color="auto" w:fill="FFFFFF"/>
            <w:noWrap/>
            <w:tcMar>
              <w:top w:w="30" w:type="dxa"/>
              <w:left w:w="30" w:type="dxa"/>
              <w:bottom w:w="30" w:type="dxa"/>
              <w:right w:w="30" w:type="dxa"/>
            </w:tcMar>
            <w:vAlign w:val="center"/>
          </w:tcPr>
          <w:p w14:paraId="3DB112BA"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D283CAA"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BAC3075"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7CBC528" w14:textId="77777777" w:rsidR="002F610F" w:rsidRPr="00C02EB4" w:rsidRDefault="00271DA8">
            <w:pPr>
              <w:rPr>
                <w:color w:val="auto"/>
                <w:sz w:val="22"/>
                <w:szCs w:val="22"/>
              </w:rPr>
            </w:pPr>
            <w:r w:rsidRPr="00C02EB4">
              <w:rPr>
                <w:color w:val="auto"/>
                <w:sz w:val="22"/>
                <w:szCs w:val="22"/>
              </w:rPr>
              <w:t>868,0–868,6 MHz;</w:t>
            </w:r>
          </w:p>
          <w:p w14:paraId="1F576267" w14:textId="77777777" w:rsidR="002F610F" w:rsidRPr="00C02EB4" w:rsidRDefault="00271DA8">
            <w:pPr>
              <w:rPr>
                <w:color w:val="auto"/>
                <w:sz w:val="22"/>
                <w:szCs w:val="22"/>
              </w:rPr>
            </w:pPr>
            <w:r w:rsidRPr="00C02EB4">
              <w:rPr>
                <w:color w:val="auto"/>
                <w:sz w:val="22"/>
                <w:szCs w:val="22"/>
              </w:rPr>
              <w:t>868,7–869,2 MHz;</w:t>
            </w:r>
          </w:p>
          <w:p w14:paraId="7666DF35" w14:textId="77777777" w:rsidR="002F610F" w:rsidRPr="00C02EB4" w:rsidRDefault="00271DA8">
            <w:pPr>
              <w:rPr>
                <w:color w:val="auto"/>
                <w:sz w:val="22"/>
                <w:szCs w:val="22"/>
              </w:rPr>
            </w:pPr>
            <w:r w:rsidRPr="00C02EB4">
              <w:rPr>
                <w:color w:val="auto"/>
                <w:sz w:val="22"/>
                <w:szCs w:val="22"/>
              </w:rPr>
              <w:t>869,4–869,65 MHz;</w:t>
            </w:r>
          </w:p>
          <w:p w14:paraId="638DF3A1" w14:textId="77777777" w:rsidR="002F610F" w:rsidRPr="00C02EB4" w:rsidRDefault="00271DA8">
            <w:pPr>
              <w:rPr>
                <w:color w:val="auto"/>
                <w:sz w:val="22"/>
                <w:szCs w:val="22"/>
              </w:rPr>
            </w:pPr>
            <w:r w:rsidRPr="00C02EB4">
              <w:rPr>
                <w:color w:val="auto"/>
                <w:sz w:val="22"/>
                <w:szCs w:val="22"/>
              </w:rPr>
              <w:t>869,7–870 MHz</w:t>
            </w:r>
          </w:p>
          <w:p w14:paraId="57C85F99" w14:textId="77777777" w:rsidR="002F610F" w:rsidRPr="00C02EB4" w:rsidRDefault="00271DA8">
            <w:pPr>
              <w:rPr>
                <w:color w:val="auto"/>
                <w:sz w:val="22"/>
                <w:szCs w:val="22"/>
              </w:rPr>
            </w:pPr>
            <w:r w:rsidRPr="00C02EB4">
              <w:rPr>
                <w:color w:val="auto"/>
                <w:sz w:val="22"/>
                <w:szCs w:val="22"/>
              </w:rPr>
              <w:t>SRD:</w:t>
            </w:r>
          </w:p>
        </w:tc>
        <w:tc>
          <w:tcPr>
            <w:tcW w:w="1902" w:type="dxa"/>
            <w:shd w:val="clear" w:color="auto" w:fill="FFFFFF"/>
            <w:noWrap/>
            <w:tcMar>
              <w:top w:w="30" w:type="dxa"/>
              <w:left w:w="30" w:type="dxa"/>
              <w:bottom w:w="30" w:type="dxa"/>
              <w:right w:w="30" w:type="dxa"/>
            </w:tcMar>
            <w:vAlign w:val="center"/>
          </w:tcPr>
          <w:p w14:paraId="3D0850F1" w14:textId="7D299628"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p w14:paraId="0315F7A9" w14:textId="2425811F"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p>
          <w:p w14:paraId="7CCAB428" w14:textId="123AB6CD" w:rsidR="002F610F" w:rsidRPr="00C02EB4" w:rsidRDefault="00271DA8">
            <w:pPr>
              <w:rPr>
                <w:color w:val="auto"/>
                <w:sz w:val="22"/>
                <w:szCs w:val="22"/>
              </w:rPr>
            </w:pPr>
            <w:r w:rsidRPr="00C02EB4">
              <w:rPr>
                <w:color w:val="auto"/>
                <w:sz w:val="22"/>
                <w:szCs w:val="22"/>
              </w:rP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076E515B" w14:textId="77777777" w:rsidR="002F610F" w:rsidRPr="00C02EB4" w:rsidRDefault="00271DA8">
            <w:pPr>
              <w:rPr>
                <w:color w:val="auto"/>
                <w:sz w:val="22"/>
                <w:szCs w:val="22"/>
              </w:rPr>
            </w:pPr>
            <w:r w:rsidRPr="00C02EB4">
              <w:rPr>
                <w:color w:val="auto"/>
                <w:sz w:val="22"/>
                <w:szCs w:val="22"/>
              </w:rPr>
              <w:t>ERC/REC 70-03 – Par maza darbības attāluma ierīču (SRD) lietošanu</w:t>
            </w:r>
          </w:p>
        </w:tc>
        <w:tc>
          <w:tcPr>
            <w:tcW w:w="1606" w:type="dxa"/>
            <w:shd w:val="clear" w:color="auto" w:fill="FFFFFF"/>
            <w:noWrap/>
            <w:tcMar>
              <w:top w:w="30" w:type="dxa"/>
              <w:left w:w="30" w:type="dxa"/>
              <w:bottom w:w="30" w:type="dxa"/>
              <w:right w:w="30" w:type="dxa"/>
            </w:tcMar>
            <w:vAlign w:val="center"/>
          </w:tcPr>
          <w:p w14:paraId="2E33CCFA" w14:textId="77777777" w:rsidR="002F610F" w:rsidRPr="00C02EB4" w:rsidRDefault="00271DA8">
            <w:pPr>
              <w:rPr>
                <w:color w:val="auto"/>
                <w:sz w:val="22"/>
                <w:szCs w:val="22"/>
              </w:rPr>
            </w:pPr>
            <w:r w:rsidRPr="00C02EB4">
              <w:rPr>
                <w:color w:val="auto"/>
                <w:sz w:val="22"/>
                <w:szCs w:val="22"/>
              </w:rPr>
              <w:t>Nespecifiskās maza darbības attāluma ierīces</w:t>
            </w:r>
          </w:p>
        </w:tc>
      </w:tr>
      <w:tr w:rsidR="00BB30D4" w:rsidRPr="00C02EB4" w14:paraId="6EEF9825" w14:textId="77777777" w:rsidTr="0010151B">
        <w:tc>
          <w:tcPr>
            <w:tcW w:w="526" w:type="dxa"/>
            <w:vMerge/>
            <w:shd w:val="clear" w:color="auto" w:fill="FFFFFF"/>
            <w:noWrap/>
            <w:tcMar>
              <w:top w:w="30" w:type="dxa"/>
              <w:left w:w="30" w:type="dxa"/>
              <w:bottom w:w="30" w:type="dxa"/>
              <w:right w:w="30" w:type="dxa"/>
            </w:tcMar>
            <w:vAlign w:val="center"/>
          </w:tcPr>
          <w:p w14:paraId="2AB456AA"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36D8ED3"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D0D1109"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953850C" w14:textId="77777777" w:rsidR="002F610F" w:rsidRPr="00C02EB4" w:rsidRDefault="00271DA8">
            <w:pPr>
              <w:rPr>
                <w:color w:val="auto"/>
                <w:sz w:val="22"/>
                <w:szCs w:val="22"/>
              </w:rPr>
            </w:pPr>
            <w:r w:rsidRPr="00C02EB4">
              <w:rPr>
                <w:color w:val="auto"/>
                <w:sz w:val="22"/>
                <w:szCs w:val="22"/>
              </w:rPr>
              <w:t>868,6–868,7 MHz;</w:t>
            </w:r>
          </w:p>
          <w:p w14:paraId="14240417" w14:textId="77777777" w:rsidR="002F610F" w:rsidRPr="00C02EB4" w:rsidRDefault="00271DA8">
            <w:pPr>
              <w:rPr>
                <w:color w:val="auto"/>
                <w:sz w:val="22"/>
                <w:szCs w:val="22"/>
              </w:rPr>
            </w:pPr>
            <w:r w:rsidRPr="00C02EB4">
              <w:rPr>
                <w:color w:val="auto"/>
                <w:sz w:val="22"/>
                <w:szCs w:val="22"/>
              </w:rPr>
              <w:t>869,2–869,4 MHz;</w:t>
            </w:r>
          </w:p>
          <w:p w14:paraId="44BD9B08" w14:textId="77777777" w:rsidR="002F610F" w:rsidRPr="00C02EB4" w:rsidRDefault="00271DA8">
            <w:pPr>
              <w:rPr>
                <w:color w:val="auto"/>
                <w:sz w:val="22"/>
                <w:szCs w:val="22"/>
              </w:rPr>
            </w:pPr>
            <w:r w:rsidRPr="00C02EB4">
              <w:rPr>
                <w:color w:val="auto"/>
                <w:sz w:val="22"/>
                <w:szCs w:val="22"/>
              </w:rPr>
              <w:t>869,65–869,7 MHz</w:t>
            </w:r>
          </w:p>
          <w:p w14:paraId="38F14FFB" w14:textId="77777777" w:rsidR="002F610F" w:rsidRPr="00C02EB4" w:rsidRDefault="00271DA8">
            <w:pPr>
              <w:rPr>
                <w:color w:val="auto"/>
                <w:sz w:val="22"/>
                <w:szCs w:val="22"/>
              </w:rPr>
            </w:pPr>
            <w:r w:rsidRPr="00C02EB4">
              <w:rPr>
                <w:color w:val="auto"/>
                <w:sz w:val="22"/>
                <w:szCs w:val="22"/>
              </w:rPr>
              <w:t>SRD:</w:t>
            </w:r>
          </w:p>
        </w:tc>
        <w:tc>
          <w:tcPr>
            <w:tcW w:w="1902" w:type="dxa"/>
            <w:shd w:val="clear" w:color="auto" w:fill="FFFFFF"/>
            <w:noWrap/>
            <w:tcMar>
              <w:top w:w="30" w:type="dxa"/>
              <w:left w:w="30" w:type="dxa"/>
              <w:bottom w:w="30" w:type="dxa"/>
              <w:right w:w="30" w:type="dxa"/>
            </w:tcMar>
            <w:vAlign w:val="center"/>
          </w:tcPr>
          <w:p w14:paraId="1C96345D" w14:textId="60DF6376"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p w14:paraId="4963A801" w14:textId="58CAF351"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p>
          <w:p w14:paraId="0F310E80" w14:textId="172D63C5" w:rsidR="002F610F" w:rsidRPr="00C02EB4" w:rsidRDefault="00271DA8">
            <w:pPr>
              <w:rPr>
                <w:color w:val="auto"/>
                <w:sz w:val="22"/>
                <w:szCs w:val="22"/>
              </w:rPr>
            </w:pPr>
            <w:r w:rsidRPr="00C02EB4">
              <w:rPr>
                <w:color w:val="auto"/>
                <w:sz w:val="22"/>
                <w:szCs w:val="22"/>
              </w:rP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6805F9B2" w14:textId="77777777" w:rsidR="002F610F" w:rsidRPr="00C02EB4" w:rsidRDefault="00271DA8">
            <w:pPr>
              <w:rPr>
                <w:color w:val="auto"/>
                <w:sz w:val="22"/>
                <w:szCs w:val="22"/>
              </w:rPr>
            </w:pPr>
            <w:r w:rsidRPr="00C02EB4">
              <w:rPr>
                <w:color w:val="auto"/>
                <w:sz w:val="22"/>
                <w:szCs w:val="22"/>
              </w:rPr>
              <w:t>ERC/REC 70-03 – Par maza darbības attāluma ierīču (SRD) lietošanu</w:t>
            </w:r>
          </w:p>
        </w:tc>
        <w:tc>
          <w:tcPr>
            <w:tcW w:w="1606" w:type="dxa"/>
            <w:shd w:val="clear" w:color="auto" w:fill="FFFFFF"/>
            <w:noWrap/>
            <w:tcMar>
              <w:top w:w="30" w:type="dxa"/>
              <w:left w:w="30" w:type="dxa"/>
              <w:bottom w:w="30" w:type="dxa"/>
              <w:right w:w="30" w:type="dxa"/>
            </w:tcMar>
            <w:vAlign w:val="center"/>
          </w:tcPr>
          <w:p w14:paraId="48492084" w14:textId="43593B22" w:rsidR="002F610F" w:rsidRPr="00C02EB4" w:rsidRDefault="00271DA8">
            <w:pPr>
              <w:rPr>
                <w:color w:val="auto"/>
                <w:sz w:val="22"/>
                <w:szCs w:val="22"/>
              </w:rPr>
            </w:pPr>
            <w:r w:rsidRPr="00C02EB4">
              <w:rPr>
                <w:color w:val="auto"/>
                <w:sz w:val="22"/>
                <w:szCs w:val="22"/>
              </w:rPr>
              <w:t>Zema darbības cikla</w:t>
            </w:r>
            <w:r w:rsidR="00AC5FEB" w:rsidRPr="00C02EB4">
              <w:rPr>
                <w:color w:val="auto"/>
                <w:sz w:val="22"/>
                <w:szCs w:val="22"/>
              </w:rPr>
              <w:t>/</w:t>
            </w:r>
            <w:r w:rsidR="00AC5FEB" w:rsidRPr="00C02EB4">
              <w:rPr>
                <w:color w:val="auto"/>
                <w:sz w:val="22"/>
                <w:szCs w:val="22"/>
              </w:rPr>
              <w:br/>
            </w:r>
            <w:r w:rsidRPr="00C02EB4">
              <w:rPr>
                <w:color w:val="auto"/>
                <w:sz w:val="22"/>
                <w:szCs w:val="22"/>
              </w:rPr>
              <w:t>augstas uzticamības ierīces</w:t>
            </w:r>
          </w:p>
          <w:p w14:paraId="387155A6" w14:textId="77777777" w:rsidR="002F610F" w:rsidRPr="00C02EB4" w:rsidRDefault="00271DA8">
            <w:pPr>
              <w:rPr>
                <w:color w:val="auto"/>
                <w:sz w:val="22"/>
                <w:szCs w:val="22"/>
              </w:rPr>
            </w:pPr>
            <w:r w:rsidRPr="00C02EB4">
              <w:rPr>
                <w:color w:val="auto"/>
                <w:sz w:val="22"/>
                <w:szCs w:val="22"/>
              </w:rPr>
              <w:t>Trauksmes signāli</w:t>
            </w:r>
          </w:p>
        </w:tc>
      </w:tr>
      <w:tr w:rsidR="00BB30D4" w:rsidRPr="00C02EB4" w14:paraId="40F2AAB3" w14:textId="77777777" w:rsidTr="0010151B">
        <w:tc>
          <w:tcPr>
            <w:tcW w:w="526" w:type="dxa"/>
            <w:vMerge/>
            <w:shd w:val="clear" w:color="auto" w:fill="FFFFFF"/>
            <w:noWrap/>
            <w:tcMar>
              <w:top w:w="30" w:type="dxa"/>
              <w:left w:w="30" w:type="dxa"/>
              <w:bottom w:w="30" w:type="dxa"/>
              <w:right w:w="30" w:type="dxa"/>
            </w:tcMar>
            <w:vAlign w:val="center"/>
          </w:tcPr>
          <w:p w14:paraId="78ACB148"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41A2273"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9A86307"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5BEBE7CC" w14:textId="77777777" w:rsidR="002F610F" w:rsidRPr="00C02EB4" w:rsidRDefault="00271DA8">
            <w:pPr>
              <w:rPr>
                <w:color w:val="auto"/>
                <w:sz w:val="22"/>
                <w:szCs w:val="22"/>
              </w:rPr>
            </w:pPr>
            <w:r w:rsidRPr="00C02EB4">
              <w:rPr>
                <w:color w:val="auto"/>
                <w:sz w:val="22"/>
                <w:szCs w:val="22"/>
              </w:rPr>
              <w:t>AS: 873-874 MHz</w:t>
            </w:r>
          </w:p>
        </w:tc>
        <w:tc>
          <w:tcPr>
            <w:tcW w:w="1902" w:type="dxa"/>
            <w:shd w:val="clear" w:color="auto" w:fill="FFFFFF"/>
            <w:noWrap/>
            <w:tcMar>
              <w:top w:w="30" w:type="dxa"/>
              <w:left w:w="30" w:type="dxa"/>
              <w:bottom w:w="30" w:type="dxa"/>
              <w:right w:w="30" w:type="dxa"/>
            </w:tcMar>
            <w:vAlign w:val="center"/>
          </w:tcPr>
          <w:p w14:paraId="0428584D"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1AD037A0"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3C9671E3" w14:textId="77777777" w:rsidTr="0010151B">
        <w:tc>
          <w:tcPr>
            <w:tcW w:w="526" w:type="dxa"/>
            <w:vMerge/>
            <w:shd w:val="clear" w:color="auto" w:fill="FFFFFF"/>
            <w:noWrap/>
            <w:tcMar>
              <w:top w:w="30" w:type="dxa"/>
              <w:left w:w="30" w:type="dxa"/>
              <w:bottom w:w="30" w:type="dxa"/>
              <w:right w:w="30" w:type="dxa"/>
            </w:tcMar>
            <w:vAlign w:val="center"/>
          </w:tcPr>
          <w:p w14:paraId="388B69FF"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76E34BA"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9E99C49"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521D78C1" w14:textId="77777777" w:rsidR="002F610F" w:rsidRPr="00C02EB4" w:rsidRDefault="00271DA8">
            <w:pPr>
              <w:rPr>
                <w:color w:val="auto"/>
                <w:sz w:val="22"/>
                <w:szCs w:val="22"/>
              </w:rPr>
            </w:pPr>
            <w:r w:rsidRPr="00C02EB4">
              <w:rPr>
                <w:color w:val="auto"/>
                <w:sz w:val="22"/>
                <w:szCs w:val="22"/>
              </w:rPr>
              <w:t>SRD: 874–874,4 MHz</w:t>
            </w:r>
          </w:p>
        </w:tc>
        <w:tc>
          <w:tcPr>
            <w:tcW w:w="1902" w:type="dxa"/>
            <w:shd w:val="clear" w:color="auto" w:fill="FFFFFF"/>
            <w:noWrap/>
            <w:tcMar>
              <w:top w:w="30" w:type="dxa"/>
              <w:left w:w="30" w:type="dxa"/>
              <w:bottom w:w="30" w:type="dxa"/>
              <w:right w:w="30" w:type="dxa"/>
            </w:tcMar>
            <w:vAlign w:val="center"/>
          </w:tcPr>
          <w:p w14:paraId="4FAE74F4" w14:textId="5F3D9C54" w:rsidR="002F610F" w:rsidRPr="00C02EB4" w:rsidRDefault="00271DA8">
            <w:pPr>
              <w:rPr>
                <w:color w:val="auto"/>
                <w:sz w:val="22"/>
                <w:szCs w:val="22"/>
              </w:rPr>
            </w:pPr>
            <w:r w:rsidRPr="00C02EB4">
              <w:rPr>
                <w:color w:val="auto"/>
                <w:sz w:val="22"/>
                <w:szCs w:val="22"/>
              </w:rPr>
              <w:t>Komisijas 2018</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oktob</w:t>
            </w:r>
            <w:r w:rsidRPr="00C02EB4">
              <w:rPr>
                <w:color w:val="auto"/>
                <w:sz w:val="22"/>
                <w:szCs w:val="22"/>
              </w:rPr>
              <w:t>ra Īstenošanas lēmums (ES) 2018/1538 par radiofrekvenču spektra harmonizēšanu izmantošanai maza darbības attāluma ierīcēm 874–876 un 915–921 MHz frekvenču joslās</w:t>
            </w:r>
          </w:p>
        </w:tc>
        <w:tc>
          <w:tcPr>
            <w:tcW w:w="1606" w:type="dxa"/>
            <w:shd w:val="clear" w:color="auto" w:fill="FFFFFF"/>
            <w:noWrap/>
            <w:tcMar>
              <w:top w:w="30" w:type="dxa"/>
              <w:left w:w="30" w:type="dxa"/>
              <w:bottom w:w="30" w:type="dxa"/>
              <w:right w:w="30" w:type="dxa"/>
            </w:tcMar>
            <w:vAlign w:val="center"/>
          </w:tcPr>
          <w:p w14:paraId="72C9A39B" w14:textId="77777777" w:rsidR="002F610F" w:rsidRPr="00C02EB4" w:rsidRDefault="00271DA8">
            <w:pPr>
              <w:rPr>
                <w:color w:val="auto"/>
                <w:sz w:val="22"/>
                <w:szCs w:val="22"/>
              </w:rPr>
            </w:pPr>
            <w:r w:rsidRPr="00C02EB4">
              <w:rPr>
                <w:color w:val="auto"/>
                <w:sz w:val="22"/>
                <w:szCs w:val="22"/>
              </w:rPr>
              <w:t>Nespecifiskas maza darbības attāluma ierīces</w:t>
            </w:r>
          </w:p>
        </w:tc>
      </w:tr>
      <w:tr w:rsidR="00BB30D4" w:rsidRPr="00C02EB4" w14:paraId="749BD630" w14:textId="77777777" w:rsidTr="0010151B">
        <w:tc>
          <w:tcPr>
            <w:tcW w:w="526" w:type="dxa"/>
            <w:vMerge/>
            <w:shd w:val="clear" w:color="auto" w:fill="FFFFFF"/>
            <w:noWrap/>
            <w:tcMar>
              <w:top w:w="30" w:type="dxa"/>
              <w:left w:w="30" w:type="dxa"/>
              <w:bottom w:w="30" w:type="dxa"/>
              <w:right w:w="30" w:type="dxa"/>
            </w:tcMar>
            <w:vAlign w:val="center"/>
          </w:tcPr>
          <w:p w14:paraId="729BDF9D"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0DE752E"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1425C52"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9DCA43B" w14:textId="77777777" w:rsidR="002F610F" w:rsidRPr="00C02EB4" w:rsidRDefault="00271DA8">
            <w:pPr>
              <w:rPr>
                <w:color w:val="auto"/>
                <w:sz w:val="22"/>
                <w:szCs w:val="22"/>
              </w:rPr>
            </w:pPr>
            <w:r w:rsidRPr="00C02EB4">
              <w:rPr>
                <w:color w:val="auto"/>
                <w:sz w:val="22"/>
                <w:szCs w:val="22"/>
              </w:rPr>
              <w:t>876–880 MHz</w:t>
            </w:r>
          </w:p>
          <w:p w14:paraId="20956199" w14:textId="77777777" w:rsidR="002F610F" w:rsidRPr="00C02EB4" w:rsidRDefault="00271DA8">
            <w:pPr>
              <w:rPr>
                <w:color w:val="auto"/>
                <w:sz w:val="22"/>
                <w:szCs w:val="22"/>
              </w:rPr>
            </w:pPr>
            <w:r w:rsidRPr="00C02EB4">
              <w:rPr>
                <w:color w:val="auto"/>
                <w:sz w:val="22"/>
                <w:szCs w:val="22"/>
              </w:rPr>
              <w:t>GSM-R/ML/DMO:</w:t>
            </w:r>
          </w:p>
        </w:tc>
        <w:tc>
          <w:tcPr>
            <w:tcW w:w="1902" w:type="dxa"/>
            <w:shd w:val="clear" w:color="auto" w:fill="FFFFFF"/>
            <w:noWrap/>
            <w:tcMar>
              <w:top w:w="30" w:type="dxa"/>
              <w:left w:w="30" w:type="dxa"/>
              <w:bottom w:w="30" w:type="dxa"/>
              <w:right w:w="30" w:type="dxa"/>
            </w:tcMar>
            <w:vAlign w:val="center"/>
          </w:tcPr>
          <w:p w14:paraId="1DCDEF4B" w14:textId="6255774A" w:rsidR="002F610F" w:rsidRPr="00C02EB4" w:rsidRDefault="00271DA8">
            <w:pPr>
              <w:rPr>
                <w:color w:val="auto"/>
                <w:sz w:val="22"/>
                <w:szCs w:val="22"/>
              </w:rPr>
            </w:pPr>
            <w:r w:rsidRPr="00C02EB4">
              <w:rPr>
                <w:color w:val="auto"/>
                <w:sz w:val="22"/>
                <w:szCs w:val="22"/>
              </w:rPr>
              <w:t>ECC/DEC/(02)09 – ECC 2002</w:t>
            </w:r>
            <w:r w:rsidR="00337433" w:rsidRPr="00C02EB4">
              <w:rPr>
                <w:color w:val="auto"/>
                <w:sz w:val="22"/>
                <w:szCs w:val="22"/>
              </w:rPr>
              <w:t xml:space="preserve">. gada </w:t>
            </w:r>
            <w:r w:rsidRPr="00C02EB4">
              <w:rPr>
                <w:color w:val="auto"/>
                <w:sz w:val="22"/>
                <w:szCs w:val="22"/>
              </w:rPr>
              <w:t>15</w:t>
            </w:r>
            <w:r w:rsidR="00B44161" w:rsidRPr="00C02EB4">
              <w:rPr>
                <w:color w:val="auto"/>
                <w:sz w:val="22"/>
                <w:szCs w:val="22"/>
              </w:rPr>
              <w:t>. novem</w:t>
            </w:r>
            <w:r w:rsidRPr="00C02EB4">
              <w:rPr>
                <w:color w:val="auto"/>
                <w:sz w:val="22"/>
                <w:szCs w:val="22"/>
              </w:rPr>
              <w:t>bra lēmums par dzelzceļa sakaru sistēmas GSM R mobilo galiekārtu, kuras darbojas 876–880 MHz un 921–925 MHz radiofrekvenču joslās, brīvu apriti un lietošanu CEPT valstīs, paplašinot lēmuma ERC/DEC/(95)01 piemērošanas jomu</w:t>
            </w:r>
          </w:p>
          <w:p w14:paraId="0061D961" w14:textId="1847C02F" w:rsidR="002F610F" w:rsidRPr="00C02EB4" w:rsidRDefault="00271DA8">
            <w:pPr>
              <w:rPr>
                <w:color w:val="auto"/>
                <w:sz w:val="22"/>
                <w:szCs w:val="22"/>
              </w:rPr>
            </w:pPr>
            <w:r w:rsidRPr="00C02EB4">
              <w:rPr>
                <w:color w:val="auto"/>
                <w:sz w:val="22"/>
                <w:szCs w:val="22"/>
              </w:rPr>
              <w:t>ECC/DEC/(02)10 – ECC 2002</w:t>
            </w:r>
            <w:r w:rsidR="00337433" w:rsidRPr="00C02EB4">
              <w:rPr>
                <w:color w:val="auto"/>
                <w:sz w:val="22"/>
                <w:szCs w:val="22"/>
              </w:rPr>
              <w:t xml:space="preserve">. gada </w:t>
            </w:r>
            <w:r w:rsidRPr="00C02EB4">
              <w:rPr>
                <w:color w:val="auto"/>
                <w:sz w:val="22"/>
                <w:szCs w:val="22"/>
              </w:rPr>
              <w:t>15</w:t>
            </w:r>
            <w:r w:rsidR="00B44161" w:rsidRPr="00C02EB4">
              <w:rPr>
                <w:color w:val="auto"/>
                <w:sz w:val="22"/>
                <w:szCs w:val="22"/>
              </w:rPr>
              <w:t>. novem</w:t>
            </w:r>
            <w:r w:rsidRPr="00C02EB4">
              <w:rPr>
                <w:color w:val="auto"/>
                <w:sz w:val="22"/>
                <w:szCs w:val="22"/>
              </w:rPr>
              <w:t>bra lēmums par dzelzceļa sakaru sistēmas GSM R mobilo galiekārtu, kuras darbojas 876–880 MHz un 921–925 MHz radiofrekvenču joslās, atbrīvošanu no individuālajām atļaujām</w:t>
            </w:r>
          </w:p>
          <w:p w14:paraId="44DD1C81" w14:textId="77777777" w:rsidR="002F610F" w:rsidRPr="00C02EB4" w:rsidRDefault="00271DA8">
            <w:pPr>
              <w:rPr>
                <w:color w:val="auto"/>
                <w:sz w:val="22"/>
                <w:szCs w:val="22"/>
              </w:rPr>
            </w:pPr>
            <w:r w:rsidRPr="00C02EB4">
              <w:rPr>
                <w:color w:val="auto"/>
                <w:sz w:val="22"/>
                <w:szCs w:val="22"/>
              </w:rPr>
              <w:t>ECC/REC/(05)08 – Frekvenču plānošana un frekvenču koordinēšana GSM 900, GSM 1800, E-GSM un GSM-R sauszemes mobilajām sistēmām (izņemot tiešo sakaru režīma (DMO) kanālus)</w:t>
            </w:r>
          </w:p>
          <w:p w14:paraId="719B5887" w14:textId="28331D6C" w:rsidR="002F610F" w:rsidRPr="00C02EB4" w:rsidRDefault="00271DA8">
            <w:pPr>
              <w:rPr>
                <w:color w:val="auto"/>
                <w:sz w:val="22"/>
                <w:szCs w:val="22"/>
              </w:rPr>
            </w:pPr>
            <w:r w:rsidRPr="00C02EB4">
              <w:rPr>
                <w:color w:val="auto"/>
                <w:sz w:val="22"/>
                <w:szCs w:val="22"/>
              </w:rPr>
              <w:t>ECC/DEC/(02)05 – ECC 2002</w:t>
            </w:r>
            <w:r w:rsidR="00590925" w:rsidRPr="00C02EB4">
              <w:rPr>
                <w:color w:val="auto"/>
                <w:sz w:val="22"/>
                <w:szCs w:val="22"/>
              </w:rPr>
              <w:t>. </w:t>
            </w:r>
            <w:r w:rsidRPr="00C02EB4">
              <w:rPr>
                <w:color w:val="auto"/>
                <w:sz w:val="22"/>
                <w:szCs w:val="22"/>
              </w:rPr>
              <w:t>gada 5</w:t>
            </w:r>
            <w:r w:rsidR="00590925" w:rsidRPr="00C02EB4">
              <w:rPr>
                <w:color w:val="auto"/>
                <w:sz w:val="22"/>
                <w:szCs w:val="22"/>
              </w:rPr>
              <w:t>. </w:t>
            </w:r>
            <w:r w:rsidRPr="00C02EB4">
              <w:rPr>
                <w:color w:val="auto"/>
                <w:sz w:val="22"/>
                <w:szCs w:val="22"/>
              </w:rPr>
              <w:t>jūlija lēmums par radiofrekvenču joslu noteikšanu un to pieejamību dzelzceļa sakaru sistēmām 876–880 MHz un 921–925 MHz frekvenču joslās</w:t>
            </w:r>
          </w:p>
        </w:tc>
        <w:tc>
          <w:tcPr>
            <w:tcW w:w="1606" w:type="dxa"/>
            <w:shd w:val="clear" w:color="auto" w:fill="FFFFFF"/>
            <w:noWrap/>
            <w:tcMar>
              <w:top w:w="30" w:type="dxa"/>
              <w:left w:w="30" w:type="dxa"/>
              <w:bottom w:w="30" w:type="dxa"/>
              <w:right w:w="30" w:type="dxa"/>
            </w:tcMar>
            <w:vAlign w:val="center"/>
          </w:tcPr>
          <w:p w14:paraId="6FA02F32" w14:textId="77777777" w:rsidR="002F610F" w:rsidRPr="00C02EB4" w:rsidRDefault="00271DA8">
            <w:pPr>
              <w:rPr>
                <w:color w:val="auto"/>
                <w:sz w:val="22"/>
                <w:szCs w:val="22"/>
              </w:rPr>
            </w:pPr>
            <w:r w:rsidRPr="00C02EB4">
              <w:rPr>
                <w:color w:val="auto"/>
                <w:sz w:val="22"/>
                <w:szCs w:val="22"/>
              </w:rPr>
              <w:t>DMO kanāli: 876–876,075 MHz</w:t>
            </w:r>
          </w:p>
          <w:p w14:paraId="6F3F909D" w14:textId="77777777" w:rsidR="002F610F" w:rsidRPr="00C02EB4" w:rsidRDefault="00271DA8">
            <w:pPr>
              <w:rPr>
                <w:color w:val="auto"/>
                <w:sz w:val="22"/>
                <w:szCs w:val="22"/>
              </w:rPr>
            </w:pPr>
            <w:r w:rsidRPr="00C02EB4">
              <w:rPr>
                <w:color w:val="auto"/>
                <w:sz w:val="22"/>
                <w:szCs w:val="22"/>
              </w:rPr>
              <w:t>Dupleksie kanāli (FB: 921–925 MHz)</w:t>
            </w:r>
          </w:p>
        </w:tc>
      </w:tr>
      <w:tr w:rsidR="00BB30D4" w:rsidRPr="00C02EB4" w14:paraId="40E5D6E9" w14:textId="77777777" w:rsidTr="0010151B">
        <w:tc>
          <w:tcPr>
            <w:tcW w:w="526" w:type="dxa"/>
            <w:vMerge/>
            <w:shd w:val="clear" w:color="auto" w:fill="FFFFFF"/>
            <w:noWrap/>
            <w:tcMar>
              <w:top w:w="30" w:type="dxa"/>
              <w:left w:w="30" w:type="dxa"/>
              <w:bottom w:w="30" w:type="dxa"/>
              <w:right w:w="30" w:type="dxa"/>
            </w:tcMar>
            <w:vAlign w:val="center"/>
          </w:tcPr>
          <w:p w14:paraId="1974D2B8"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1C4AA3F"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0C3FEB6"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5A0F856D" w14:textId="3209E542" w:rsidR="002F610F" w:rsidRPr="00C02EB4" w:rsidRDefault="00271DA8">
            <w:pPr>
              <w:rPr>
                <w:color w:val="auto"/>
                <w:sz w:val="22"/>
                <w:szCs w:val="22"/>
              </w:rPr>
            </w:pPr>
            <w:r w:rsidRPr="00C02EB4">
              <w:rPr>
                <w:color w:val="auto"/>
                <w:sz w:val="22"/>
                <w:szCs w:val="22"/>
              </w:rPr>
              <w:t>IMT-2000/UMTS/LTE/</w:t>
            </w:r>
            <w:r w:rsidR="00AC5FEB" w:rsidRPr="00C02EB4">
              <w:rPr>
                <w:color w:val="auto"/>
                <w:sz w:val="22"/>
                <w:szCs w:val="22"/>
              </w:rPr>
              <w:br/>
            </w:r>
            <w:r w:rsidRPr="00C02EB4">
              <w:rPr>
                <w:color w:val="auto"/>
                <w:sz w:val="22"/>
                <w:szCs w:val="22"/>
              </w:rPr>
              <w:t>WiMAX</w:t>
            </w:r>
            <w:r w:rsidR="00AC5FEB" w:rsidRPr="00C02EB4">
              <w:rPr>
                <w:color w:val="auto"/>
                <w:sz w:val="22"/>
                <w:szCs w:val="22"/>
              </w:rPr>
              <w:t>/</w:t>
            </w:r>
            <w:r w:rsidR="00AC5FEB" w:rsidRPr="00C02EB4">
              <w:rPr>
                <w:color w:val="auto"/>
                <w:sz w:val="22"/>
                <w:szCs w:val="22"/>
              </w:rPr>
              <w:br/>
            </w:r>
            <w:r w:rsidRPr="00C02EB4">
              <w:rPr>
                <w:color w:val="auto"/>
                <w:sz w:val="22"/>
                <w:szCs w:val="22"/>
              </w:rPr>
              <w:t>E-GSM/ML: 880–890 MHz</w:t>
            </w:r>
          </w:p>
        </w:tc>
        <w:tc>
          <w:tcPr>
            <w:tcW w:w="1902" w:type="dxa"/>
            <w:shd w:val="clear" w:color="auto" w:fill="FFFFFF"/>
            <w:noWrap/>
            <w:tcMar>
              <w:top w:w="30" w:type="dxa"/>
              <w:left w:w="30" w:type="dxa"/>
              <w:bottom w:w="30" w:type="dxa"/>
              <w:right w:w="30" w:type="dxa"/>
            </w:tcMar>
            <w:vAlign w:val="center"/>
          </w:tcPr>
          <w:p w14:paraId="207E835C" w14:textId="77777777" w:rsidR="002F610F" w:rsidRPr="00C02EB4" w:rsidRDefault="00271DA8">
            <w:pPr>
              <w:rPr>
                <w:color w:val="auto"/>
                <w:sz w:val="22"/>
                <w:szCs w:val="22"/>
              </w:rPr>
            </w:pPr>
            <w:r w:rsidRPr="00C02EB4">
              <w:rPr>
                <w:color w:val="auto"/>
                <w:sz w:val="22"/>
                <w:szCs w:val="22"/>
              </w:rPr>
              <w:t>ECC/REC/(05)08 – Frekvenču plānošana un frekvenču koordinēšana GSM 900, GSM 1800, E-GSM un GSM-R sauszemes mobilajām sistēmām (izņemot tiešo sakaru režīma (DMO) kanālus)</w:t>
            </w:r>
          </w:p>
          <w:p w14:paraId="30823551" w14:textId="446F83D0" w:rsidR="002F610F" w:rsidRPr="00C02EB4" w:rsidRDefault="00271DA8">
            <w:pPr>
              <w:rPr>
                <w:color w:val="auto"/>
                <w:sz w:val="22"/>
                <w:szCs w:val="22"/>
              </w:rPr>
            </w:pPr>
            <w:r w:rsidRPr="00C02EB4">
              <w:rPr>
                <w:color w:val="auto"/>
                <w:sz w:val="22"/>
                <w:szCs w:val="22"/>
              </w:rPr>
              <w:t>ECC/DEC/(06)13 – ECC 2006</w:t>
            </w:r>
            <w:r w:rsidR="00337433" w:rsidRPr="00C02EB4">
              <w:rPr>
                <w:color w:val="auto"/>
                <w:sz w:val="22"/>
                <w:szCs w:val="22"/>
              </w:rPr>
              <w:t xml:space="preserve">. gada </w:t>
            </w:r>
            <w:r w:rsidRPr="00C02EB4">
              <w:rPr>
                <w:color w:val="auto"/>
                <w:sz w:val="22"/>
                <w:szCs w:val="22"/>
              </w:rPr>
              <w:t>1</w:t>
            </w:r>
            <w:r w:rsidR="00B44161" w:rsidRPr="00C02EB4">
              <w:rPr>
                <w:color w:val="auto"/>
                <w:sz w:val="22"/>
                <w:szCs w:val="22"/>
              </w:rPr>
              <w:t>. decem</w:t>
            </w:r>
            <w:r w:rsidRPr="00C02EB4">
              <w:rPr>
                <w:color w:val="auto"/>
                <w:sz w:val="22"/>
                <w:szCs w:val="22"/>
              </w:rPr>
              <w:t>bra lēmums par radiofrekvenču joslu 880–915 MHz, 925–960 MHz, 1710–1785 MHz un 1805–1880 MHz noteikšanu zemes IMT-2000/UMTS sistēmām</w:t>
            </w:r>
          </w:p>
          <w:p w14:paraId="0E44368D" w14:textId="5096E82D" w:rsidR="002F610F" w:rsidRPr="00C02EB4" w:rsidRDefault="00271DA8">
            <w:pPr>
              <w:rPr>
                <w:color w:val="auto"/>
                <w:sz w:val="22"/>
                <w:szCs w:val="22"/>
              </w:rPr>
            </w:pPr>
            <w:r w:rsidRPr="00C02EB4">
              <w:rPr>
                <w:color w:val="auto"/>
                <w:sz w:val="22"/>
                <w:szCs w:val="22"/>
              </w:rPr>
              <w:t>Komisijas 2009</w:t>
            </w:r>
            <w:r w:rsidR="00337433" w:rsidRPr="00C02EB4">
              <w:rPr>
                <w:color w:val="auto"/>
                <w:sz w:val="22"/>
                <w:szCs w:val="22"/>
              </w:rPr>
              <w:t xml:space="preserve">. gada </w:t>
            </w:r>
            <w:r w:rsidRPr="00C02EB4">
              <w:rPr>
                <w:color w:val="auto"/>
                <w:sz w:val="22"/>
                <w:szCs w:val="22"/>
              </w:rPr>
              <w:t>16</w:t>
            </w:r>
            <w:r w:rsidR="00B44161" w:rsidRPr="00C02EB4">
              <w:rPr>
                <w:color w:val="auto"/>
                <w:sz w:val="22"/>
                <w:szCs w:val="22"/>
              </w:rPr>
              <w:t>. oktob</w:t>
            </w:r>
            <w:r w:rsidRPr="00C02EB4">
              <w:rPr>
                <w:color w:val="auto"/>
                <w:sz w:val="22"/>
                <w:szCs w:val="22"/>
              </w:rPr>
              <w:t>ra Lēmums 2009/766/EK par 900 MHz un 1800 MHz frekvenču joslu harmonizāciju tādu sauszemes sistēmu vajadzībām, kas Kopienā spēj nodrošināt Eiropas mēroga elektronisko sakaru pakalpojumus</w:t>
            </w:r>
          </w:p>
          <w:p w14:paraId="69ED75B1" w14:textId="4855E2E2" w:rsidR="002F610F" w:rsidRPr="00C02EB4" w:rsidRDefault="00271DA8">
            <w:pPr>
              <w:rPr>
                <w:color w:val="auto"/>
                <w:sz w:val="22"/>
                <w:szCs w:val="22"/>
              </w:rPr>
            </w:pPr>
            <w:r w:rsidRPr="00C02EB4">
              <w:rPr>
                <w:color w:val="auto"/>
                <w:sz w:val="22"/>
                <w:szCs w:val="22"/>
              </w:rPr>
              <w:t>Komisijas 2010</w:t>
            </w:r>
            <w:r w:rsidR="00337433" w:rsidRPr="00C02EB4">
              <w:rPr>
                <w:color w:val="auto"/>
                <w:sz w:val="22"/>
                <w:szCs w:val="22"/>
              </w:rPr>
              <w:t xml:space="preserve">. gada </w:t>
            </w:r>
            <w:r w:rsidRPr="00C02EB4">
              <w:rPr>
                <w:color w:val="auto"/>
                <w:sz w:val="22"/>
                <w:szCs w:val="22"/>
              </w:rPr>
              <w:t>19. marta Lēmums 2010/166/ES par harmonizētiem nosacījumiem radiofrekvenču spektra izmantošanai mobilo sakaru pakalpojumiem kuģos (MCV pakalpojumiem) Eiropas Savienībā</w:t>
            </w:r>
          </w:p>
          <w:p w14:paraId="55C90986" w14:textId="21EDDE75" w:rsidR="002F610F" w:rsidRPr="00C02EB4" w:rsidRDefault="00271DA8">
            <w:pPr>
              <w:rPr>
                <w:color w:val="auto"/>
                <w:sz w:val="22"/>
                <w:szCs w:val="22"/>
              </w:rPr>
            </w:pPr>
            <w:r w:rsidRPr="00C02EB4">
              <w:rPr>
                <w:color w:val="auto"/>
                <w:sz w:val="22"/>
                <w:szCs w:val="22"/>
              </w:rPr>
              <w:t>Komisijas 2017</w:t>
            </w:r>
            <w:r w:rsidR="00337433" w:rsidRPr="00C02EB4">
              <w:rPr>
                <w:color w:val="auto"/>
                <w:sz w:val="22"/>
                <w:szCs w:val="22"/>
              </w:rPr>
              <w:t xml:space="preserve">. gada </w:t>
            </w:r>
            <w:r w:rsidRPr="00C02EB4">
              <w:rPr>
                <w:color w:val="auto"/>
                <w:sz w:val="22"/>
                <w:szCs w:val="22"/>
              </w:rPr>
              <w:t>1. februāra Īstenošanas lēmums (ES) 2017/191, ar ko groza Lēmumu 2010/166/ES, ieviešot jaunas tehnoloģijas un frekvenču joslas mobilo sakaru pakalpojumiem kuģos (MCV pakalpojumiem) Eiropas Savienībā</w:t>
            </w:r>
          </w:p>
          <w:p w14:paraId="1C7F4E0C" w14:textId="3D7BE6A0" w:rsidR="002F610F" w:rsidRPr="00C02EB4" w:rsidRDefault="00271DA8">
            <w:pPr>
              <w:rPr>
                <w:color w:val="auto"/>
                <w:sz w:val="22"/>
                <w:szCs w:val="22"/>
              </w:rPr>
            </w:pPr>
            <w:r w:rsidRPr="00C02EB4">
              <w:rPr>
                <w:color w:val="auto"/>
                <w:sz w:val="22"/>
                <w:szCs w:val="22"/>
              </w:rPr>
              <w:t>Komisijas 2011</w:t>
            </w:r>
            <w:r w:rsidR="00337433" w:rsidRPr="00C02EB4">
              <w:rPr>
                <w:color w:val="auto"/>
                <w:sz w:val="22"/>
                <w:szCs w:val="22"/>
              </w:rPr>
              <w:t xml:space="preserve">. gada </w:t>
            </w:r>
            <w:r w:rsidRPr="00C02EB4">
              <w:rPr>
                <w:color w:val="auto"/>
                <w:sz w:val="22"/>
                <w:szCs w:val="22"/>
              </w:rPr>
              <w:t>18. aprīļa Lēmums 2011/251/ES, ar ko izdara grozījumus Lēmumā 2009/766/EK par 900 MHz un 1800 MHz frekvenču joslu harmonizāciju tādu sauszemes sistēmu vajadzībām, kas Kopienā spēj nodrošināt Eiropas mēroga elektronisko sakaru pakalpojumus</w:t>
            </w:r>
          </w:p>
          <w:p w14:paraId="5AE1D935" w14:textId="554B63D6" w:rsidR="002F610F" w:rsidRPr="00C02EB4" w:rsidRDefault="00271DA8">
            <w:pPr>
              <w:rPr>
                <w:color w:val="auto"/>
                <w:sz w:val="22"/>
                <w:szCs w:val="22"/>
              </w:rPr>
            </w:pPr>
            <w:r w:rsidRPr="00C02EB4">
              <w:rPr>
                <w:color w:val="auto"/>
                <w:sz w:val="22"/>
                <w:szCs w:val="22"/>
              </w:rPr>
              <w:t>Komisijas 2018</w:t>
            </w:r>
            <w:r w:rsidR="00337433" w:rsidRPr="00C02EB4">
              <w:rPr>
                <w:color w:val="auto"/>
                <w:sz w:val="22"/>
                <w:szCs w:val="22"/>
              </w:rPr>
              <w:t xml:space="preserve">. gada </w:t>
            </w:r>
            <w:r w:rsidRPr="00C02EB4">
              <w:rPr>
                <w:color w:val="auto"/>
                <w:sz w:val="22"/>
                <w:szCs w:val="22"/>
              </w:rPr>
              <w:t>20. aprīļa Īstenošanas lēmums 2018/637/ES, ar ko Lēmumu 2009/766/EK par 900 MHz un 1800 MHz frekvenču joslu harmonizāciju tādu sauszemes sistēmu vajadzībām, kas Kopienā spēj nodrošināt Eiropas mēroga elektronisko sakaru pakalpojumus, groza saistībā ar attiecīgiem tehniskajiem nosacījumiem lietu internetam</w:t>
            </w:r>
          </w:p>
          <w:p w14:paraId="25569E99" w14:textId="4841EF2B" w:rsidR="002F610F" w:rsidRPr="00C02EB4" w:rsidRDefault="00271DA8">
            <w:pPr>
              <w:rPr>
                <w:color w:val="auto"/>
                <w:sz w:val="22"/>
                <w:szCs w:val="22"/>
              </w:rPr>
            </w:pPr>
            <w:r w:rsidRPr="00C02EB4">
              <w:rPr>
                <w:color w:val="auto"/>
                <w:sz w:val="22"/>
                <w:szCs w:val="22"/>
              </w:rPr>
              <w:t>ERC/DEC/(97)02 – ERC 1997</w:t>
            </w:r>
            <w:r w:rsidR="00337433" w:rsidRPr="00C02EB4">
              <w:rPr>
                <w:color w:val="auto"/>
                <w:sz w:val="22"/>
                <w:szCs w:val="22"/>
              </w:rPr>
              <w:t xml:space="preserve">. gada </w:t>
            </w:r>
            <w:r w:rsidRPr="00C02EB4">
              <w:rPr>
                <w:color w:val="auto"/>
                <w:sz w:val="22"/>
                <w:szCs w:val="22"/>
              </w:rPr>
              <w:t>21. marta lēmums par paplašinātām radiofrekvenču joslām, lietošanai Viseiropas ciparu sakaru sistēmai GSM</w:t>
            </w:r>
          </w:p>
        </w:tc>
        <w:tc>
          <w:tcPr>
            <w:tcW w:w="1606" w:type="dxa"/>
            <w:shd w:val="clear" w:color="auto" w:fill="FFFFFF"/>
            <w:noWrap/>
            <w:tcMar>
              <w:top w:w="30" w:type="dxa"/>
              <w:left w:w="30" w:type="dxa"/>
              <w:bottom w:w="30" w:type="dxa"/>
              <w:right w:w="30" w:type="dxa"/>
            </w:tcMar>
            <w:vAlign w:val="center"/>
          </w:tcPr>
          <w:p w14:paraId="070F0CFB" w14:textId="77777777" w:rsidR="002F610F" w:rsidRPr="00C02EB4" w:rsidRDefault="00271DA8">
            <w:pPr>
              <w:rPr>
                <w:color w:val="auto"/>
                <w:sz w:val="22"/>
                <w:szCs w:val="22"/>
              </w:rPr>
            </w:pPr>
            <w:r w:rsidRPr="00C02EB4">
              <w:rPr>
                <w:color w:val="auto"/>
                <w:sz w:val="22"/>
                <w:szCs w:val="22"/>
              </w:rPr>
              <w:t>Publiskie elektronisko sakaru tīkli</w:t>
            </w:r>
          </w:p>
          <w:p w14:paraId="6771B1E7" w14:textId="77777777" w:rsidR="002F610F" w:rsidRPr="00C02EB4" w:rsidRDefault="00271DA8">
            <w:pPr>
              <w:rPr>
                <w:color w:val="auto"/>
                <w:sz w:val="22"/>
                <w:szCs w:val="22"/>
              </w:rPr>
            </w:pPr>
            <w:r w:rsidRPr="00C02EB4">
              <w:rPr>
                <w:color w:val="auto"/>
                <w:sz w:val="22"/>
                <w:szCs w:val="22"/>
              </w:rPr>
              <w:t>Radiosaskarne RS LM.900</w:t>
            </w:r>
          </w:p>
          <w:p w14:paraId="0FC2D804" w14:textId="77777777" w:rsidR="002F610F" w:rsidRPr="00C02EB4" w:rsidRDefault="00271DA8">
            <w:pPr>
              <w:rPr>
                <w:color w:val="auto"/>
                <w:sz w:val="22"/>
                <w:szCs w:val="22"/>
              </w:rPr>
            </w:pPr>
            <w:r w:rsidRPr="00C02EB4">
              <w:rPr>
                <w:color w:val="auto"/>
                <w:sz w:val="22"/>
                <w:szCs w:val="22"/>
              </w:rPr>
              <w:t>Dupleksie kanāli (FB: 925–935 MHz)</w:t>
            </w:r>
          </w:p>
        </w:tc>
      </w:tr>
      <w:tr w:rsidR="00BB30D4" w:rsidRPr="00C02EB4" w14:paraId="2C3934EA" w14:textId="77777777" w:rsidTr="0010151B">
        <w:tc>
          <w:tcPr>
            <w:tcW w:w="526" w:type="dxa"/>
            <w:shd w:val="clear" w:color="auto" w:fill="FFFFFF"/>
            <w:noWrap/>
            <w:tcMar>
              <w:top w:w="30" w:type="dxa"/>
              <w:left w:w="30" w:type="dxa"/>
              <w:bottom w:w="30" w:type="dxa"/>
              <w:right w:w="30" w:type="dxa"/>
            </w:tcMar>
            <w:vAlign w:val="center"/>
          </w:tcPr>
          <w:p w14:paraId="4C729118" w14:textId="77777777" w:rsidR="002F610F" w:rsidRPr="00C02EB4" w:rsidRDefault="00271DA8">
            <w:pPr>
              <w:rPr>
                <w:color w:val="auto"/>
                <w:sz w:val="22"/>
                <w:szCs w:val="22"/>
              </w:rPr>
            </w:pPr>
            <w:r w:rsidRPr="00C02EB4">
              <w:rPr>
                <w:color w:val="auto"/>
                <w:sz w:val="22"/>
                <w:szCs w:val="22"/>
              </w:rPr>
              <w:t>243.</w:t>
            </w:r>
          </w:p>
        </w:tc>
        <w:tc>
          <w:tcPr>
            <w:tcW w:w="9115" w:type="dxa"/>
            <w:gridSpan w:val="5"/>
            <w:shd w:val="clear" w:color="auto" w:fill="FFFFFF"/>
            <w:noWrap/>
            <w:tcMar>
              <w:top w:w="30" w:type="dxa"/>
              <w:left w:w="30" w:type="dxa"/>
              <w:bottom w:w="30" w:type="dxa"/>
              <w:right w:w="30" w:type="dxa"/>
            </w:tcMar>
            <w:vAlign w:val="center"/>
          </w:tcPr>
          <w:p w14:paraId="62352780" w14:textId="77777777" w:rsidR="002F610F" w:rsidRPr="00C02EB4" w:rsidRDefault="00271DA8">
            <w:pPr>
              <w:jc w:val="center"/>
              <w:rPr>
                <w:b/>
                <w:color w:val="auto"/>
                <w:sz w:val="22"/>
                <w:szCs w:val="22"/>
              </w:rPr>
            </w:pPr>
            <w:r w:rsidRPr="00C02EB4">
              <w:rPr>
                <w:b/>
                <w:color w:val="auto"/>
                <w:sz w:val="22"/>
                <w:szCs w:val="22"/>
              </w:rPr>
              <w:t>890–942 MHz</w:t>
            </w:r>
          </w:p>
        </w:tc>
      </w:tr>
      <w:tr w:rsidR="00BB30D4" w:rsidRPr="00C02EB4" w14:paraId="0AB90610" w14:textId="77777777" w:rsidTr="0010151B">
        <w:tc>
          <w:tcPr>
            <w:tcW w:w="526" w:type="dxa"/>
            <w:vMerge w:val="restart"/>
            <w:shd w:val="clear" w:color="auto" w:fill="FFFFFF"/>
            <w:noWrap/>
            <w:tcMar>
              <w:top w:w="30" w:type="dxa"/>
              <w:left w:w="30" w:type="dxa"/>
              <w:bottom w:w="30" w:type="dxa"/>
              <w:right w:w="30" w:type="dxa"/>
            </w:tcMar>
            <w:vAlign w:val="center"/>
          </w:tcPr>
          <w:p w14:paraId="29AFBF90"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5654C6E3" w14:textId="77777777" w:rsidR="002F610F" w:rsidRPr="00C02EB4" w:rsidRDefault="00271DA8">
            <w:pPr>
              <w:rPr>
                <w:color w:val="auto"/>
                <w:sz w:val="22"/>
                <w:szCs w:val="22"/>
              </w:rPr>
            </w:pPr>
            <w:r w:rsidRPr="00C02EB4">
              <w:rPr>
                <w:color w:val="auto"/>
                <w:sz w:val="22"/>
                <w:szCs w:val="22"/>
              </w:rPr>
              <w:t>MOBILAIS, izņemot gaisa kuģniecības mobilo 5.317A</w:t>
            </w:r>
          </w:p>
          <w:p w14:paraId="0D5EC890" w14:textId="77777777" w:rsidR="002F610F" w:rsidRPr="00C02EB4" w:rsidRDefault="00271DA8">
            <w:pPr>
              <w:rPr>
                <w:color w:val="auto"/>
                <w:sz w:val="22"/>
                <w:szCs w:val="22"/>
              </w:rPr>
            </w:pPr>
            <w:r w:rsidRPr="00C02EB4">
              <w:rPr>
                <w:color w:val="auto"/>
                <w:sz w:val="22"/>
                <w:szCs w:val="22"/>
              </w:rPr>
              <w:t>APRAIDES 5.322</w:t>
            </w:r>
          </w:p>
          <w:p w14:paraId="0840E47A" w14:textId="77777777" w:rsidR="002F610F" w:rsidRPr="00C02EB4" w:rsidRDefault="00271DA8">
            <w:pPr>
              <w:rPr>
                <w:color w:val="auto"/>
                <w:sz w:val="22"/>
                <w:szCs w:val="22"/>
              </w:rPr>
            </w:pPr>
            <w:r w:rsidRPr="00C02EB4">
              <w:rPr>
                <w:color w:val="auto"/>
                <w:sz w:val="22"/>
                <w:szCs w:val="22"/>
              </w:rPr>
              <w:t>Radiolokācijas</w:t>
            </w:r>
          </w:p>
          <w:p w14:paraId="3C89DD95" w14:textId="77777777" w:rsidR="002F610F" w:rsidRPr="00C02EB4" w:rsidRDefault="00271DA8">
            <w:pPr>
              <w:rPr>
                <w:color w:val="auto"/>
                <w:sz w:val="22"/>
                <w:szCs w:val="22"/>
              </w:rPr>
            </w:pPr>
            <w:r w:rsidRPr="00C02EB4">
              <w:rPr>
                <w:color w:val="auto"/>
                <w:sz w:val="22"/>
                <w:szCs w:val="22"/>
              </w:rPr>
              <w:t>5.323</w:t>
            </w:r>
          </w:p>
          <w:p w14:paraId="10067EFD"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64426BED" w14:textId="77777777" w:rsidR="002F610F" w:rsidRPr="00C02EB4" w:rsidRDefault="00271DA8">
            <w:pPr>
              <w:rPr>
                <w:color w:val="auto"/>
                <w:sz w:val="22"/>
                <w:szCs w:val="22"/>
              </w:rPr>
            </w:pPr>
            <w:r w:rsidRPr="00C02EB4">
              <w:rPr>
                <w:color w:val="auto"/>
                <w:sz w:val="22"/>
                <w:szCs w:val="22"/>
              </w:rPr>
              <w:t>MOBILAIS, izņemot gaisa kuģniecības mobilo 5.317A</w:t>
            </w:r>
          </w:p>
          <w:p w14:paraId="63334FE4" w14:textId="77777777" w:rsidR="002F610F" w:rsidRPr="00C02EB4" w:rsidRDefault="00271DA8">
            <w:pPr>
              <w:rPr>
                <w:color w:val="auto"/>
                <w:sz w:val="22"/>
                <w:szCs w:val="22"/>
              </w:rPr>
            </w:pPr>
            <w:r w:rsidRPr="00C02EB4">
              <w:rPr>
                <w:color w:val="auto"/>
                <w:sz w:val="22"/>
                <w:szCs w:val="22"/>
              </w:rPr>
              <w:t>Radiolokācijas</w:t>
            </w:r>
          </w:p>
          <w:p w14:paraId="428CD424"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2FB33BA7" w14:textId="24812A13" w:rsidR="002F610F" w:rsidRPr="00C02EB4" w:rsidRDefault="00271DA8">
            <w:pPr>
              <w:rPr>
                <w:color w:val="auto"/>
                <w:sz w:val="22"/>
                <w:szCs w:val="22"/>
              </w:rPr>
            </w:pPr>
            <w:r w:rsidRPr="00C02EB4">
              <w:rPr>
                <w:color w:val="auto"/>
                <w:sz w:val="22"/>
                <w:szCs w:val="22"/>
              </w:rPr>
              <w:t>IMT-2000/UMTS/LTE/</w:t>
            </w:r>
            <w:r w:rsidR="00337433" w:rsidRPr="00C02EB4">
              <w:rPr>
                <w:color w:val="auto"/>
                <w:sz w:val="22"/>
                <w:szCs w:val="22"/>
              </w:rPr>
              <w:br/>
            </w:r>
            <w:r w:rsidRPr="00C02EB4">
              <w:rPr>
                <w:color w:val="auto"/>
                <w:sz w:val="22"/>
                <w:szCs w:val="22"/>
              </w:rPr>
              <w:t>WiMAX/GSM/</w:t>
            </w:r>
            <w:r w:rsidR="00337433" w:rsidRPr="00C02EB4">
              <w:rPr>
                <w:color w:val="auto"/>
                <w:sz w:val="22"/>
                <w:szCs w:val="22"/>
              </w:rPr>
              <w:br/>
            </w:r>
            <w:r w:rsidRPr="00C02EB4">
              <w:rPr>
                <w:color w:val="auto"/>
                <w:sz w:val="22"/>
                <w:szCs w:val="22"/>
              </w:rPr>
              <w:t>ML: 890–915 MHz</w:t>
            </w:r>
          </w:p>
        </w:tc>
        <w:tc>
          <w:tcPr>
            <w:tcW w:w="1902" w:type="dxa"/>
            <w:shd w:val="clear" w:color="auto" w:fill="FFFFFF"/>
            <w:noWrap/>
            <w:tcMar>
              <w:top w:w="30" w:type="dxa"/>
              <w:left w:w="30" w:type="dxa"/>
              <w:bottom w:w="30" w:type="dxa"/>
              <w:right w:w="30" w:type="dxa"/>
            </w:tcMar>
            <w:vAlign w:val="center"/>
          </w:tcPr>
          <w:p w14:paraId="0A042F97" w14:textId="77777777" w:rsidR="002F610F" w:rsidRPr="00C02EB4" w:rsidRDefault="00271DA8">
            <w:pPr>
              <w:rPr>
                <w:color w:val="auto"/>
                <w:sz w:val="22"/>
                <w:szCs w:val="22"/>
              </w:rPr>
            </w:pPr>
            <w:r w:rsidRPr="00C02EB4">
              <w:rPr>
                <w:color w:val="auto"/>
                <w:sz w:val="22"/>
                <w:szCs w:val="22"/>
              </w:rPr>
              <w:t>ECC/REC/(05)08 – Frekvenču plānošana un frekvenču koordinēšana GSM 900, GSM 1800, E-GSM un GSM-R sauszemes mobilajām sistēmām (izņemot tiešo sakaru režīma (DMO) kanālus)</w:t>
            </w:r>
          </w:p>
          <w:p w14:paraId="5DA276FD" w14:textId="1F5EB294" w:rsidR="002F610F" w:rsidRPr="00C02EB4" w:rsidRDefault="00271DA8">
            <w:pPr>
              <w:rPr>
                <w:color w:val="auto"/>
                <w:sz w:val="22"/>
                <w:szCs w:val="22"/>
              </w:rPr>
            </w:pPr>
            <w:r w:rsidRPr="00C02EB4">
              <w:rPr>
                <w:color w:val="auto"/>
                <w:sz w:val="22"/>
                <w:szCs w:val="22"/>
              </w:rPr>
              <w:t>ECC/DEC/(06)13 – ECC 2006</w:t>
            </w:r>
            <w:r w:rsidR="00337433" w:rsidRPr="00C02EB4">
              <w:rPr>
                <w:color w:val="auto"/>
                <w:sz w:val="22"/>
                <w:szCs w:val="22"/>
              </w:rPr>
              <w:t xml:space="preserve">. gada </w:t>
            </w:r>
            <w:r w:rsidRPr="00C02EB4">
              <w:rPr>
                <w:color w:val="auto"/>
                <w:sz w:val="22"/>
                <w:szCs w:val="22"/>
              </w:rPr>
              <w:t>1</w:t>
            </w:r>
            <w:r w:rsidR="00B44161" w:rsidRPr="00C02EB4">
              <w:rPr>
                <w:color w:val="auto"/>
                <w:sz w:val="22"/>
                <w:szCs w:val="22"/>
              </w:rPr>
              <w:t>. decem</w:t>
            </w:r>
            <w:r w:rsidRPr="00C02EB4">
              <w:rPr>
                <w:color w:val="auto"/>
                <w:sz w:val="22"/>
                <w:szCs w:val="22"/>
              </w:rPr>
              <w:t>bra lēmums par radiofrekvenču joslu 880-915 MHz, 925–960 MHz, 1710-1785 MHz un 1805-1880 MHz noteikšanu zemes IMT-2000/UMTS sistēmām</w:t>
            </w:r>
          </w:p>
          <w:p w14:paraId="3CBBBE86" w14:textId="7E220D3A" w:rsidR="002F610F" w:rsidRPr="00C02EB4" w:rsidRDefault="00271DA8">
            <w:pPr>
              <w:rPr>
                <w:color w:val="auto"/>
                <w:sz w:val="22"/>
                <w:szCs w:val="22"/>
              </w:rPr>
            </w:pPr>
            <w:r w:rsidRPr="00C02EB4">
              <w:rPr>
                <w:color w:val="auto"/>
                <w:sz w:val="22"/>
                <w:szCs w:val="22"/>
              </w:rPr>
              <w:t>Komisijas 2009</w:t>
            </w:r>
            <w:r w:rsidR="00337433" w:rsidRPr="00C02EB4">
              <w:rPr>
                <w:color w:val="auto"/>
                <w:sz w:val="22"/>
                <w:szCs w:val="22"/>
              </w:rPr>
              <w:t xml:space="preserve">. gada </w:t>
            </w:r>
            <w:r w:rsidRPr="00C02EB4">
              <w:rPr>
                <w:color w:val="auto"/>
                <w:sz w:val="22"/>
                <w:szCs w:val="22"/>
              </w:rPr>
              <w:t>16</w:t>
            </w:r>
            <w:r w:rsidR="00B44161" w:rsidRPr="00C02EB4">
              <w:rPr>
                <w:color w:val="auto"/>
                <w:sz w:val="22"/>
                <w:szCs w:val="22"/>
              </w:rPr>
              <w:t>. oktob</w:t>
            </w:r>
            <w:r w:rsidRPr="00C02EB4">
              <w:rPr>
                <w:color w:val="auto"/>
                <w:sz w:val="22"/>
                <w:szCs w:val="22"/>
              </w:rPr>
              <w:t>ra Lēmums 2009/766/EK par 900 MHz un 1800 MHz frekvenču joslu harmonizāciju tādu sauszemes sistēmu vajadzībām, kas Kopienā spēj nodrošināt Eiropas mēroga elektronisko sakaru pakalpojumus</w:t>
            </w:r>
          </w:p>
          <w:p w14:paraId="0988E2C4" w14:textId="7B6252BE" w:rsidR="002F610F" w:rsidRPr="00C02EB4" w:rsidRDefault="00271DA8">
            <w:pPr>
              <w:rPr>
                <w:color w:val="auto"/>
                <w:sz w:val="22"/>
                <w:szCs w:val="22"/>
              </w:rPr>
            </w:pPr>
            <w:r w:rsidRPr="00C02EB4">
              <w:rPr>
                <w:color w:val="auto"/>
                <w:sz w:val="22"/>
                <w:szCs w:val="22"/>
              </w:rPr>
              <w:t>Komisijas 2010</w:t>
            </w:r>
            <w:r w:rsidR="00337433" w:rsidRPr="00C02EB4">
              <w:rPr>
                <w:color w:val="auto"/>
                <w:sz w:val="22"/>
                <w:szCs w:val="22"/>
              </w:rPr>
              <w:t xml:space="preserve">. gada </w:t>
            </w:r>
            <w:r w:rsidRPr="00C02EB4">
              <w:rPr>
                <w:color w:val="auto"/>
                <w:sz w:val="22"/>
                <w:szCs w:val="22"/>
              </w:rPr>
              <w:t>19. marta Lēmums 2010/166/ES par harmonizētiem nosacījumiem radiofrekvenču spektra izmantošanai mobilo sakaru pakalpojumiem kuģos (MCV pakalpojumiem) Eiropas Savienībā</w:t>
            </w:r>
          </w:p>
          <w:p w14:paraId="637022A3" w14:textId="060D39CA" w:rsidR="002F610F" w:rsidRPr="00C02EB4" w:rsidRDefault="00271DA8">
            <w:pPr>
              <w:rPr>
                <w:color w:val="auto"/>
                <w:sz w:val="22"/>
                <w:szCs w:val="22"/>
              </w:rPr>
            </w:pPr>
            <w:r w:rsidRPr="00C02EB4">
              <w:rPr>
                <w:color w:val="auto"/>
                <w:sz w:val="22"/>
                <w:szCs w:val="22"/>
              </w:rPr>
              <w:t>Komisijas 2017</w:t>
            </w:r>
            <w:r w:rsidR="00337433" w:rsidRPr="00C02EB4">
              <w:rPr>
                <w:color w:val="auto"/>
                <w:sz w:val="22"/>
                <w:szCs w:val="22"/>
              </w:rPr>
              <w:t xml:space="preserve">. gada </w:t>
            </w:r>
            <w:r w:rsidRPr="00C02EB4">
              <w:rPr>
                <w:color w:val="auto"/>
                <w:sz w:val="22"/>
                <w:szCs w:val="22"/>
              </w:rPr>
              <w:t>1. februāra Īstenošanas lēmums (ES) 2017/191, ar ko groza Lēmumu 2010/166/ES, ieviešot jaunas tehnoloģijas un frekvenču joslas mobilo sakaru pakalpojumiem kuģos (MCV pakalpojumiem) Eiropas Savienībā</w:t>
            </w:r>
          </w:p>
          <w:p w14:paraId="5FEDB236" w14:textId="446EAA1D" w:rsidR="002F610F" w:rsidRPr="00C02EB4" w:rsidRDefault="00271DA8">
            <w:pPr>
              <w:rPr>
                <w:color w:val="auto"/>
                <w:sz w:val="22"/>
                <w:szCs w:val="22"/>
              </w:rPr>
            </w:pPr>
            <w:r w:rsidRPr="00C02EB4">
              <w:rPr>
                <w:color w:val="auto"/>
                <w:sz w:val="22"/>
                <w:szCs w:val="22"/>
              </w:rPr>
              <w:t>Komisijas 2011</w:t>
            </w:r>
            <w:r w:rsidR="00337433" w:rsidRPr="00C02EB4">
              <w:rPr>
                <w:color w:val="auto"/>
                <w:sz w:val="22"/>
                <w:szCs w:val="22"/>
              </w:rPr>
              <w:t xml:space="preserve">. gada </w:t>
            </w:r>
            <w:r w:rsidRPr="00C02EB4">
              <w:rPr>
                <w:color w:val="auto"/>
                <w:sz w:val="22"/>
                <w:szCs w:val="22"/>
              </w:rPr>
              <w:t>18. aprīļa Lēmums 2011/251/ES, ar ko izdara grozījumus Lēmumā 2009/766/EK par 900 MHz un 1800 MHz frekvenču joslu harmonizāciju tādu sauszemes sistēmu vajadzībām, kas Kopienā spēj nodrošināt Eiropas mēroga elektronisko sakaru pakalpojumus</w:t>
            </w:r>
          </w:p>
          <w:p w14:paraId="3CDAAA25" w14:textId="6480E90F" w:rsidR="002F610F" w:rsidRPr="00C02EB4" w:rsidRDefault="00271DA8">
            <w:pPr>
              <w:rPr>
                <w:color w:val="auto"/>
                <w:sz w:val="22"/>
                <w:szCs w:val="22"/>
              </w:rPr>
            </w:pPr>
            <w:r w:rsidRPr="00C02EB4">
              <w:rPr>
                <w:color w:val="auto"/>
                <w:sz w:val="22"/>
                <w:szCs w:val="22"/>
              </w:rPr>
              <w:t>Komisijas 2018</w:t>
            </w:r>
            <w:r w:rsidR="00337433" w:rsidRPr="00C02EB4">
              <w:rPr>
                <w:color w:val="auto"/>
                <w:sz w:val="22"/>
                <w:szCs w:val="22"/>
              </w:rPr>
              <w:t xml:space="preserve">. gada </w:t>
            </w:r>
            <w:r w:rsidRPr="00C02EB4">
              <w:rPr>
                <w:color w:val="auto"/>
                <w:sz w:val="22"/>
                <w:szCs w:val="22"/>
              </w:rPr>
              <w:t>20. aprīļa Īstenošanas lēmums 2018/637/ES, ar ko Lēmumu 2009/766/EK par 900 MHz un 1800 MHz frekvenču joslu harmonizāciju tādu sauszemes sistēmu vajadzībām, kas Kopienā spēj nodrošināt Eiropas mēroga elektronisko sakaru pakalpojumus, groza saistībā ar attiecīgiem tehniskajiem nosacījumiem lietu internetam</w:t>
            </w:r>
          </w:p>
          <w:p w14:paraId="2BBE0FD4" w14:textId="1B96D6C3" w:rsidR="002F610F" w:rsidRPr="00C02EB4" w:rsidRDefault="00271DA8">
            <w:pPr>
              <w:rPr>
                <w:color w:val="auto"/>
                <w:sz w:val="22"/>
                <w:szCs w:val="22"/>
              </w:rPr>
            </w:pPr>
            <w:r w:rsidRPr="00C02EB4">
              <w:rPr>
                <w:color w:val="auto"/>
                <w:sz w:val="22"/>
                <w:szCs w:val="22"/>
              </w:rPr>
              <w:t>ERC/DEC/(94)01 – ERC 1994</w:t>
            </w:r>
            <w:r w:rsidR="00337433" w:rsidRPr="00C02EB4">
              <w:rPr>
                <w:color w:val="auto"/>
                <w:sz w:val="22"/>
                <w:szCs w:val="22"/>
              </w:rPr>
              <w:t xml:space="preserve">. gada </w:t>
            </w:r>
            <w:r w:rsidRPr="00C02EB4">
              <w:rPr>
                <w:color w:val="auto"/>
                <w:sz w:val="22"/>
                <w:szCs w:val="22"/>
              </w:rPr>
              <w:t>24</w:t>
            </w:r>
            <w:r w:rsidR="00B44161" w:rsidRPr="00C02EB4">
              <w:rPr>
                <w:color w:val="auto"/>
                <w:sz w:val="22"/>
                <w:szCs w:val="22"/>
              </w:rPr>
              <w:t>. oktob</w:t>
            </w:r>
            <w:r w:rsidRPr="00C02EB4">
              <w:rPr>
                <w:color w:val="auto"/>
                <w:sz w:val="22"/>
                <w:szCs w:val="22"/>
              </w:rPr>
              <w:t>ra lēmums par frekvenču joslām, kuras nosakāmas saskaņotai Viseiropas ciparu sakaru sistēmas GSM ieviešanai</w:t>
            </w:r>
          </w:p>
        </w:tc>
        <w:tc>
          <w:tcPr>
            <w:tcW w:w="1606" w:type="dxa"/>
            <w:shd w:val="clear" w:color="auto" w:fill="FFFFFF"/>
            <w:noWrap/>
            <w:tcMar>
              <w:top w:w="30" w:type="dxa"/>
              <w:left w:w="30" w:type="dxa"/>
              <w:bottom w:w="30" w:type="dxa"/>
              <w:right w:w="30" w:type="dxa"/>
            </w:tcMar>
            <w:vAlign w:val="center"/>
          </w:tcPr>
          <w:p w14:paraId="35720F4F" w14:textId="77777777" w:rsidR="002F610F" w:rsidRPr="00C02EB4" w:rsidRDefault="00271DA8">
            <w:pPr>
              <w:rPr>
                <w:color w:val="auto"/>
                <w:sz w:val="22"/>
                <w:szCs w:val="22"/>
              </w:rPr>
            </w:pPr>
            <w:r w:rsidRPr="00C02EB4">
              <w:rPr>
                <w:color w:val="auto"/>
                <w:sz w:val="22"/>
                <w:szCs w:val="22"/>
              </w:rPr>
              <w:t>Publiskie elektronisko sakaru tīkli</w:t>
            </w:r>
          </w:p>
          <w:p w14:paraId="73C214A0" w14:textId="77777777" w:rsidR="002F610F" w:rsidRPr="00C02EB4" w:rsidRDefault="00271DA8">
            <w:pPr>
              <w:rPr>
                <w:color w:val="auto"/>
                <w:sz w:val="22"/>
                <w:szCs w:val="22"/>
              </w:rPr>
            </w:pPr>
            <w:r w:rsidRPr="00C02EB4">
              <w:rPr>
                <w:color w:val="auto"/>
                <w:sz w:val="22"/>
                <w:szCs w:val="22"/>
              </w:rPr>
              <w:t>Radiosaskarne RS LM.900</w:t>
            </w:r>
          </w:p>
          <w:p w14:paraId="779E308A" w14:textId="77777777" w:rsidR="002F610F" w:rsidRPr="00C02EB4" w:rsidRDefault="00271DA8">
            <w:pPr>
              <w:rPr>
                <w:color w:val="auto"/>
                <w:sz w:val="22"/>
                <w:szCs w:val="22"/>
              </w:rPr>
            </w:pPr>
            <w:r w:rsidRPr="00C02EB4">
              <w:rPr>
                <w:color w:val="auto"/>
                <w:sz w:val="22"/>
                <w:szCs w:val="22"/>
              </w:rPr>
              <w:t>Dupleksie kanāli (FB: 935–960 MHz)</w:t>
            </w:r>
          </w:p>
        </w:tc>
      </w:tr>
      <w:tr w:rsidR="00BB30D4" w:rsidRPr="00C02EB4" w14:paraId="3188B321" w14:textId="77777777" w:rsidTr="0010151B">
        <w:tc>
          <w:tcPr>
            <w:tcW w:w="526" w:type="dxa"/>
            <w:vMerge/>
            <w:shd w:val="clear" w:color="auto" w:fill="FFFFFF"/>
            <w:noWrap/>
            <w:tcMar>
              <w:top w:w="30" w:type="dxa"/>
              <w:left w:w="30" w:type="dxa"/>
              <w:bottom w:w="30" w:type="dxa"/>
              <w:right w:w="30" w:type="dxa"/>
            </w:tcMar>
            <w:vAlign w:val="center"/>
          </w:tcPr>
          <w:p w14:paraId="772A44E3"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BA1B7B2"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610EB9F"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22C294D" w14:textId="77777777" w:rsidR="002F610F" w:rsidRPr="00C02EB4" w:rsidRDefault="00271DA8">
            <w:pPr>
              <w:rPr>
                <w:color w:val="auto"/>
                <w:sz w:val="22"/>
                <w:szCs w:val="22"/>
              </w:rPr>
            </w:pPr>
            <w:r w:rsidRPr="00C02EB4">
              <w:rPr>
                <w:color w:val="auto"/>
                <w:sz w:val="22"/>
                <w:szCs w:val="22"/>
              </w:rPr>
              <w:t>AS: 915-916 MHz</w:t>
            </w:r>
          </w:p>
        </w:tc>
        <w:tc>
          <w:tcPr>
            <w:tcW w:w="1902" w:type="dxa"/>
            <w:shd w:val="clear" w:color="auto" w:fill="FFFFFF"/>
            <w:noWrap/>
            <w:tcMar>
              <w:top w:w="30" w:type="dxa"/>
              <w:left w:w="30" w:type="dxa"/>
              <w:bottom w:w="30" w:type="dxa"/>
              <w:right w:w="30" w:type="dxa"/>
            </w:tcMar>
            <w:vAlign w:val="center"/>
          </w:tcPr>
          <w:p w14:paraId="7339303B"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73FC4FA7"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5CE182FA" w14:textId="77777777" w:rsidTr="0010151B">
        <w:tc>
          <w:tcPr>
            <w:tcW w:w="526" w:type="dxa"/>
            <w:vMerge/>
            <w:shd w:val="clear" w:color="auto" w:fill="FFFFFF"/>
            <w:noWrap/>
            <w:tcMar>
              <w:top w:w="30" w:type="dxa"/>
              <w:left w:w="30" w:type="dxa"/>
              <w:bottom w:w="30" w:type="dxa"/>
              <w:right w:w="30" w:type="dxa"/>
            </w:tcMar>
            <w:vAlign w:val="center"/>
          </w:tcPr>
          <w:p w14:paraId="644CBD65"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F0AC5AC"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B4E4C9A"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55DD5FD3" w14:textId="77777777" w:rsidR="002F610F" w:rsidRPr="00C02EB4" w:rsidRDefault="00271DA8">
            <w:pPr>
              <w:rPr>
                <w:color w:val="auto"/>
                <w:sz w:val="22"/>
                <w:szCs w:val="22"/>
              </w:rPr>
            </w:pPr>
            <w:r w:rsidRPr="00C02EB4">
              <w:rPr>
                <w:color w:val="auto"/>
                <w:sz w:val="22"/>
                <w:szCs w:val="22"/>
              </w:rPr>
              <w:t>SRD: 916,1–918,9 MHz</w:t>
            </w:r>
          </w:p>
        </w:tc>
        <w:tc>
          <w:tcPr>
            <w:tcW w:w="1902" w:type="dxa"/>
            <w:shd w:val="clear" w:color="auto" w:fill="FFFFFF"/>
            <w:noWrap/>
            <w:tcMar>
              <w:top w:w="30" w:type="dxa"/>
              <w:left w:w="30" w:type="dxa"/>
              <w:bottom w:w="30" w:type="dxa"/>
              <w:right w:w="30" w:type="dxa"/>
            </w:tcMar>
            <w:vAlign w:val="center"/>
          </w:tcPr>
          <w:p w14:paraId="28B1FE1E" w14:textId="630F685A" w:rsidR="002F610F" w:rsidRPr="00C02EB4" w:rsidRDefault="00271DA8">
            <w:pPr>
              <w:rPr>
                <w:color w:val="auto"/>
                <w:sz w:val="22"/>
                <w:szCs w:val="22"/>
              </w:rPr>
            </w:pPr>
            <w:r w:rsidRPr="00C02EB4">
              <w:rPr>
                <w:color w:val="auto"/>
                <w:sz w:val="22"/>
                <w:szCs w:val="22"/>
              </w:rPr>
              <w:t>Komisijas 2018</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oktob</w:t>
            </w:r>
            <w:r w:rsidRPr="00C02EB4">
              <w:rPr>
                <w:color w:val="auto"/>
                <w:sz w:val="22"/>
                <w:szCs w:val="22"/>
              </w:rPr>
              <w:t>ra Īstenošanas lēmums (ES) 2018/1538 par radiofrekvenču spektra harmonizēšanu izmantošanai maza darbības attāluma ierīcēm 874–876 un 915–921 MHz frekvenču joslās</w:t>
            </w:r>
          </w:p>
        </w:tc>
        <w:tc>
          <w:tcPr>
            <w:tcW w:w="1606" w:type="dxa"/>
            <w:shd w:val="clear" w:color="auto" w:fill="FFFFFF"/>
            <w:noWrap/>
            <w:tcMar>
              <w:top w:w="30" w:type="dxa"/>
              <w:left w:w="30" w:type="dxa"/>
              <w:bottom w:w="30" w:type="dxa"/>
              <w:right w:w="30" w:type="dxa"/>
            </w:tcMar>
            <w:vAlign w:val="center"/>
          </w:tcPr>
          <w:p w14:paraId="4F6E7DEB" w14:textId="277ECC5B" w:rsidR="002F610F" w:rsidRPr="00C02EB4" w:rsidRDefault="00271DA8">
            <w:pPr>
              <w:rPr>
                <w:color w:val="auto"/>
                <w:sz w:val="22"/>
                <w:szCs w:val="22"/>
              </w:rPr>
            </w:pPr>
            <w:r w:rsidRPr="00C02EB4">
              <w:rPr>
                <w:color w:val="auto"/>
                <w:sz w:val="22"/>
                <w:szCs w:val="22"/>
              </w:rPr>
              <w:t>Radio</w:t>
            </w:r>
            <w:r w:rsidR="002613D3">
              <w:rPr>
                <w:color w:val="auto"/>
                <w:sz w:val="22"/>
                <w:szCs w:val="22"/>
              </w:rPr>
              <w:softHyphen/>
            </w:r>
            <w:r w:rsidRPr="00C02EB4">
              <w:rPr>
                <w:color w:val="auto"/>
                <w:sz w:val="22"/>
                <w:szCs w:val="22"/>
              </w:rPr>
              <w:t>identifikācijas (RFID) ierīces</w:t>
            </w:r>
          </w:p>
        </w:tc>
      </w:tr>
      <w:tr w:rsidR="00BB30D4" w:rsidRPr="00C02EB4" w14:paraId="3B0D84AB" w14:textId="77777777" w:rsidTr="0010151B">
        <w:tc>
          <w:tcPr>
            <w:tcW w:w="526" w:type="dxa"/>
            <w:vMerge/>
            <w:shd w:val="clear" w:color="auto" w:fill="FFFFFF"/>
            <w:noWrap/>
            <w:tcMar>
              <w:top w:w="30" w:type="dxa"/>
              <w:left w:w="30" w:type="dxa"/>
              <w:bottom w:w="30" w:type="dxa"/>
              <w:right w:w="30" w:type="dxa"/>
            </w:tcMar>
            <w:vAlign w:val="center"/>
          </w:tcPr>
          <w:p w14:paraId="526A8C28"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C8FC47A"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2717662"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25D73CF5" w14:textId="77777777" w:rsidR="002F610F" w:rsidRPr="00C02EB4" w:rsidRDefault="00271DA8">
            <w:pPr>
              <w:rPr>
                <w:color w:val="auto"/>
                <w:sz w:val="22"/>
                <w:szCs w:val="22"/>
              </w:rPr>
            </w:pPr>
            <w:r w:rsidRPr="00C02EB4">
              <w:rPr>
                <w:color w:val="auto"/>
                <w:sz w:val="22"/>
                <w:szCs w:val="22"/>
              </w:rPr>
              <w:t>917,3–918,9 MHz;</w:t>
            </w:r>
          </w:p>
          <w:p w14:paraId="4D4A550D" w14:textId="77777777" w:rsidR="002F610F" w:rsidRPr="00C02EB4" w:rsidRDefault="00271DA8">
            <w:pPr>
              <w:rPr>
                <w:color w:val="auto"/>
                <w:sz w:val="22"/>
                <w:szCs w:val="22"/>
              </w:rPr>
            </w:pPr>
            <w:r w:rsidRPr="00C02EB4">
              <w:rPr>
                <w:color w:val="auto"/>
                <w:sz w:val="22"/>
                <w:szCs w:val="22"/>
              </w:rPr>
              <w:t>917,4–919,4 MHz</w:t>
            </w:r>
          </w:p>
          <w:p w14:paraId="37ADA997" w14:textId="77777777" w:rsidR="002F610F" w:rsidRPr="00C02EB4" w:rsidRDefault="00271DA8">
            <w:pPr>
              <w:rPr>
                <w:color w:val="auto"/>
                <w:sz w:val="22"/>
                <w:szCs w:val="22"/>
              </w:rPr>
            </w:pPr>
            <w:r w:rsidRPr="00C02EB4">
              <w:rPr>
                <w:color w:val="auto"/>
                <w:sz w:val="22"/>
                <w:szCs w:val="22"/>
              </w:rPr>
              <w:t>SRD:</w:t>
            </w:r>
          </w:p>
        </w:tc>
        <w:tc>
          <w:tcPr>
            <w:tcW w:w="1902" w:type="dxa"/>
            <w:shd w:val="clear" w:color="auto" w:fill="FFFFFF"/>
            <w:noWrap/>
            <w:tcMar>
              <w:top w:w="30" w:type="dxa"/>
              <w:left w:w="30" w:type="dxa"/>
              <w:bottom w:w="30" w:type="dxa"/>
              <w:right w:w="30" w:type="dxa"/>
            </w:tcMar>
            <w:vAlign w:val="center"/>
          </w:tcPr>
          <w:p w14:paraId="1C4FE5D7" w14:textId="1F9B8E4D" w:rsidR="002F610F" w:rsidRPr="00C02EB4" w:rsidRDefault="00271DA8">
            <w:pPr>
              <w:rPr>
                <w:color w:val="auto"/>
                <w:sz w:val="22"/>
                <w:szCs w:val="22"/>
              </w:rPr>
            </w:pPr>
            <w:r w:rsidRPr="00C02EB4">
              <w:rPr>
                <w:color w:val="auto"/>
                <w:sz w:val="22"/>
                <w:szCs w:val="22"/>
              </w:rPr>
              <w:t>Komisijas 2018</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oktob</w:t>
            </w:r>
            <w:r w:rsidRPr="00C02EB4">
              <w:rPr>
                <w:color w:val="auto"/>
                <w:sz w:val="22"/>
                <w:szCs w:val="22"/>
              </w:rPr>
              <w:t>ra Īstenošanas lēmums (ES) 2018/1538 par radiofrekvenču spektra harmonizēšanu izmantošanai maza darbības attāluma ierīcēm 874–876 un 915–921 MHz frekvenču joslās</w:t>
            </w:r>
          </w:p>
        </w:tc>
        <w:tc>
          <w:tcPr>
            <w:tcW w:w="1606" w:type="dxa"/>
            <w:shd w:val="clear" w:color="auto" w:fill="FFFFFF"/>
            <w:noWrap/>
            <w:tcMar>
              <w:top w:w="30" w:type="dxa"/>
              <w:left w:w="30" w:type="dxa"/>
              <w:bottom w:w="30" w:type="dxa"/>
              <w:right w:w="30" w:type="dxa"/>
            </w:tcMar>
            <w:vAlign w:val="center"/>
          </w:tcPr>
          <w:p w14:paraId="403136BB" w14:textId="77777777" w:rsidR="002F610F" w:rsidRPr="00C02EB4" w:rsidRDefault="00271DA8">
            <w:pPr>
              <w:rPr>
                <w:color w:val="auto"/>
                <w:sz w:val="22"/>
                <w:szCs w:val="22"/>
              </w:rPr>
            </w:pPr>
            <w:r w:rsidRPr="00C02EB4">
              <w:rPr>
                <w:color w:val="auto"/>
                <w:sz w:val="22"/>
                <w:szCs w:val="22"/>
              </w:rPr>
              <w:t>Nespecifiskas maza darbības attāluma ierīces</w:t>
            </w:r>
          </w:p>
        </w:tc>
      </w:tr>
      <w:tr w:rsidR="00BB30D4" w:rsidRPr="00C02EB4" w14:paraId="6E7DBD92" w14:textId="77777777" w:rsidTr="0010151B">
        <w:tc>
          <w:tcPr>
            <w:tcW w:w="526" w:type="dxa"/>
            <w:vMerge/>
            <w:shd w:val="clear" w:color="auto" w:fill="FFFFFF"/>
            <w:noWrap/>
            <w:tcMar>
              <w:top w:w="30" w:type="dxa"/>
              <w:left w:w="30" w:type="dxa"/>
              <w:bottom w:w="30" w:type="dxa"/>
              <w:right w:w="30" w:type="dxa"/>
            </w:tcMar>
            <w:vAlign w:val="center"/>
          </w:tcPr>
          <w:p w14:paraId="10A75AB5"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F4F8946"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9523320"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51800D4B" w14:textId="77777777" w:rsidR="002F610F" w:rsidRPr="00C02EB4" w:rsidRDefault="00271DA8">
            <w:pPr>
              <w:rPr>
                <w:color w:val="auto"/>
                <w:sz w:val="22"/>
                <w:szCs w:val="22"/>
              </w:rPr>
            </w:pPr>
            <w:r w:rsidRPr="00C02EB4">
              <w:rPr>
                <w:color w:val="auto"/>
                <w:sz w:val="22"/>
                <w:szCs w:val="22"/>
              </w:rPr>
              <w:t>SRD: 917,4–919,4 MHz</w:t>
            </w:r>
          </w:p>
        </w:tc>
        <w:tc>
          <w:tcPr>
            <w:tcW w:w="1902" w:type="dxa"/>
            <w:shd w:val="clear" w:color="auto" w:fill="FFFFFF"/>
            <w:noWrap/>
            <w:tcMar>
              <w:top w:w="30" w:type="dxa"/>
              <w:left w:w="30" w:type="dxa"/>
              <w:bottom w:w="30" w:type="dxa"/>
              <w:right w:w="30" w:type="dxa"/>
            </w:tcMar>
            <w:vAlign w:val="center"/>
          </w:tcPr>
          <w:p w14:paraId="388AD8B4" w14:textId="27E9E954" w:rsidR="002F610F" w:rsidRPr="00C02EB4" w:rsidRDefault="00271DA8">
            <w:pPr>
              <w:rPr>
                <w:color w:val="auto"/>
                <w:sz w:val="22"/>
                <w:szCs w:val="22"/>
              </w:rPr>
            </w:pPr>
            <w:r w:rsidRPr="00C02EB4">
              <w:rPr>
                <w:color w:val="auto"/>
                <w:sz w:val="22"/>
                <w:szCs w:val="22"/>
              </w:rPr>
              <w:t>Komisijas 2018</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oktob</w:t>
            </w:r>
            <w:r w:rsidRPr="00C02EB4">
              <w:rPr>
                <w:color w:val="auto"/>
                <w:sz w:val="22"/>
                <w:szCs w:val="22"/>
              </w:rPr>
              <w:t>ra Īstenošanas lēmums (ES) 2018/1538 par radiofrekvenču spektra harmonizēšanu izmantošanai maza darbības attāluma ierīcēm 874–876 un 915–921 MHz frekvenču joslās</w:t>
            </w:r>
          </w:p>
        </w:tc>
        <w:tc>
          <w:tcPr>
            <w:tcW w:w="1606" w:type="dxa"/>
            <w:shd w:val="clear" w:color="auto" w:fill="FFFFFF"/>
            <w:noWrap/>
            <w:tcMar>
              <w:top w:w="30" w:type="dxa"/>
              <w:left w:w="30" w:type="dxa"/>
              <w:bottom w:w="30" w:type="dxa"/>
              <w:right w:w="30" w:type="dxa"/>
            </w:tcMar>
            <w:vAlign w:val="center"/>
          </w:tcPr>
          <w:p w14:paraId="41A83ECB" w14:textId="77777777" w:rsidR="002F610F" w:rsidRPr="00C02EB4" w:rsidRDefault="00271DA8">
            <w:pPr>
              <w:rPr>
                <w:color w:val="auto"/>
                <w:sz w:val="22"/>
                <w:szCs w:val="22"/>
              </w:rPr>
            </w:pPr>
            <w:r w:rsidRPr="00C02EB4">
              <w:rPr>
                <w:color w:val="auto"/>
                <w:sz w:val="22"/>
                <w:szCs w:val="22"/>
              </w:rPr>
              <w:t>Platjoslas datu pārraides ierīces</w:t>
            </w:r>
          </w:p>
        </w:tc>
      </w:tr>
      <w:tr w:rsidR="00BB30D4" w:rsidRPr="00C02EB4" w14:paraId="27661A83" w14:textId="77777777" w:rsidTr="0010151B">
        <w:tc>
          <w:tcPr>
            <w:tcW w:w="526" w:type="dxa"/>
            <w:vMerge/>
            <w:shd w:val="clear" w:color="auto" w:fill="FFFFFF"/>
            <w:noWrap/>
            <w:tcMar>
              <w:top w:w="30" w:type="dxa"/>
              <w:left w:w="30" w:type="dxa"/>
              <w:bottom w:w="30" w:type="dxa"/>
              <w:right w:w="30" w:type="dxa"/>
            </w:tcMar>
            <w:vAlign w:val="center"/>
          </w:tcPr>
          <w:p w14:paraId="68DE8359"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B61CA2B"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195AF7C"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5679F60C" w14:textId="77777777" w:rsidR="002F610F" w:rsidRPr="00C02EB4" w:rsidRDefault="00271DA8">
            <w:pPr>
              <w:rPr>
                <w:color w:val="auto"/>
                <w:sz w:val="22"/>
                <w:szCs w:val="22"/>
              </w:rPr>
            </w:pPr>
            <w:r w:rsidRPr="00C02EB4">
              <w:rPr>
                <w:color w:val="auto"/>
                <w:sz w:val="22"/>
                <w:szCs w:val="22"/>
              </w:rPr>
              <w:t>GSM-R/FB: 921–925 MHz</w:t>
            </w:r>
          </w:p>
        </w:tc>
        <w:tc>
          <w:tcPr>
            <w:tcW w:w="1902" w:type="dxa"/>
            <w:shd w:val="clear" w:color="auto" w:fill="FFFFFF"/>
            <w:noWrap/>
            <w:tcMar>
              <w:top w:w="30" w:type="dxa"/>
              <w:left w:w="30" w:type="dxa"/>
              <w:bottom w:w="30" w:type="dxa"/>
              <w:right w:w="30" w:type="dxa"/>
            </w:tcMar>
            <w:vAlign w:val="center"/>
          </w:tcPr>
          <w:p w14:paraId="1FE10793" w14:textId="17352649" w:rsidR="002F610F" w:rsidRPr="00C02EB4" w:rsidRDefault="00271DA8">
            <w:pPr>
              <w:rPr>
                <w:color w:val="auto"/>
                <w:sz w:val="22"/>
                <w:szCs w:val="22"/>
              </w:rPr>
            </w:pPr>
            <w:r w:rsidRPr="00C02EB4">
              <w:rPr>
                <w:color w:val="auto"/>
                <w:sz w:val="22"/>
                <w:szCs w:val="22"/>
              </w:rPr>
              <w:t>ECC/DEC/(02)09 – ECC 2002</w:t>
            </w:r>
            <w:r w:rsidR="00337433" w:rsidRPr="00C02EB4">
              <w:rPr>
                <w:color w:val="auto"/>
                <w:sz w:val="22"/>
                <w:szCs w:val="22"/>
              </w:rPr>
              <w:t xml:space="preserve">. gada </w:t>
            </w:r>
            <w:r w:rsidRPr="00C02EB4">
              <w:rPr>
                <w:color w:val="auto"/>
                <w:sz w:val="22"/>
                <w:szCs w:val="22"/>
              </w:rPr>
              <w:t>15</w:t>
            </w:r>
            <w:r w:rsidR="00B44161" w:rsidRPr="00C02EB4">
              <w:rPr>
                <w:color w:val="auto"/>
                <w:sz w:val="22"/>
                <w:szCs w:val="22"/>
              </w:rPr>
              <w:t>. novem</w:t>
            </w:r>
            <w:r w:rsidRPr="00C02EB4">
              <w:rPr>
                <w:color w:val="auto"/>
                <w:sz w:val="22"/>
                <w:szCs w:val="22"/>
              </w:rPr>
              <w:t>bra lēmums par dzelzceļa sakaru sistēmas GSM R mobilo galiekārtu, kuras darbojas 876–880 MHz un 921–925 MHz radiofrekvenču joslās, brīvu apriti un lietošanu CEPT valstīs, paplašinot lēmuma ERC/DEC/(95)01 piemērošanas jomu</w:t>
            </w:r>
          </w:p>
          <w:p w14:paraId="16EC4462" w14:textId="4902A46C" w:rsidR="002F610F" w:rsidRPr="00C02EB4" w:rsidRDefault="00271DA8">
            <w:pPr>
              <w:rPr>
                <w:color w:val="auto"/>
                <w:sz w:val="22"/>
                <w:szCs w:val="22"/>
              </w:rPr>
            </w:pPr>
            <w:r w:rsidRPr="00C02EB4">
              <w:rPr>
                <w:color w:val="auto"/>
                <w:sz w:val="22"/>
                <w:szCs w:val="22"/>
              </w:rPr>
              <w:t>ECC/DEC/(02)10 – ECC 2002</w:t>
            </w:r>
            <w:r w:rsidR="00337433" w:rsidRPr="00C02EB4">
              <w:rPr>
                <w:color w:val="auto"/>
                <w:sz w:val="22"/>
                <w:szCs w:val="22"/>
              </w:rPr>
              <w:t xml:space="preserve">. gada </w:t>
            </w:r>
            <w:r w:rsidRPr="00C02EB4">
              <w:rPr>
                <w:color w:val="auto"/>
                <w:sz w:val="22"/>
                <w:szCs w:val="22"/>
              </w:rPr>
              <w:t>15</w:t>
            </w:r>
            <w:r w:rsidR="00B44161" w:rsidRPr="00C02EB4">
              <w:rPr>
                <w:color w:val="auto"/>
                <w:sz w:val="22"/>
                <w:szCs w:val="22"/>
              </w:rPr>
              <w:t>. novem</w:t>
            </w:r>
            <w:r w:rsidRPr="00C02EB4">
              <w:rPr>
                <w:color w:val="auto"/>
                <w:sz w:val="22"/>
                <w:szCs w:val="22"/>
              </w:rPr>
              <w:t>bra lēmums par dzelzceļa sakaru sistēmas GSM R mobilo galiekārtu, kuras darbojas 876–880 MHz un 921–925 MHz radiofrekvenču joslās, atbrīvošanu no individuālajām atļaujām</w:t>
            </w:r>
          </w:p>
          <w:p w14:paraId="01081D00" w14:textId="77777777" w:rsidR="002F610F" w:rsidRPr="00C02EB4" w:rsidRDefault="00271DA8">
            <w:pPr>
              <w:rPr>
                <w:color w:val="auto"/>
                <w:sz w:val="22"/>
                <w:szCs w:val="22"/>
              </w:rPr>
            </w:pPr>
            <w:r w:rsidRPr="00C02EB4">
              <w:rPr>
                <w:color w:val="auto"/>
                <w:sz w:val="22"/>
                <w:szCs w:val="22"/>
              </w:rPr>
              <w:t>ECC/REC/(05)08 – Frekvenču plānošana un frekvenču koordinēšana GSM 900, GSM 1800, E-GSM un GSM-R sauszemes mobilajām sistēmām (izņemot tiešo sakaru režīma (DMO) kanālus)</w:t>
            </w:r>
          </w:p>
          <w:p w14:paraId="2F4D41B9" w14:textId="684C1A39" w:rsidR="002F610F" w:rsidRPr="00C02EB4" w:rsidRDefault="00271DA8">
            <w:pPr>
              <w:rPr>
                <w:color w:val="auto"/>
                <w:sz w:val="22"/>
                <w:szCs w:val="22"/>
              </w:rPr>
            </w:pPr>
            <w:r w:rsidRPr="00C02EB4">
              <w:rPr>
                <w:color w:val="auto"/>
                <w:sz w:val="22"/>
                <w:szCs w:val="22"/>
              </w:rPr>
              <w:t>ECC/DEC/(02)05 – ECC 2002</w:t>
            </w:r>
            <w:r w:rsidR="00590925" w:rsidRPr="00C02EB4">
              <w:rPr>
                <w:color w:val="auto"/>
                <w:sz w:val="22"/>
                <w:szCs w:val="22"/>
              </w:rPr>
              <w:t>. </w:t>
            </w:r>
            <w:r w:rsidRPr="00C02EB4">
              <w:rPr>
                <w:color w:val="auto"/>
                <w:sz w:val="22"/>
                <w:szCs w:val="22"/>
              </w:rPr>
              <w:t>gada 5</w:t>
            </w:r>
            <w:r w:rsidR="00590925" w:rsidRPr="00C02EB4">
              <w:rPr>
                <w:color w:val="auto"/>
                <w:sz w:val="22"/>
                <w:szCs w:val="22"/>
              </w:rPr>
              <w:t>. </w:t>
            </w:r>
            <w:r w:rsidRPr="00C02EB4">
              <w:rPr>
                <w:color w:val="auto"/>
                <w:sz w:val="22"/>
                <w:szCs w:val="22"/>
              </w:rPr>
              <w:t>jūlija lēmums par radiofrekvenču joslu noteikšanu un to pieejamību dzelzceļa sakaru sistēmām 876–880 MHz un 921–925 MHz frekvenču joslās</w:t>
            </w:r>
          </w:p>
        </w:tc>
        <w:tc>
          <w:tcPr>
            <w:tcW w:w="1606" w:type="dxa"/>
            <w:shd w:val="clear" w:color="auto" w:fill="FFFFFF"/>
            <w:noWrap/>
            <w:tcMar>
              <w:top w:w="30" w:type="dxa"/>
              <w:left w:w="30" w:type="dxa"/>
              <w:bottom w:w="30" w:type="dxa"/>
              <w:right w:w="30" w:type="dxa"/>
            </w:tcMar>
            <w:vAlign w:val="center"/>
          </w:tcPr>
          <w:p w14:paraId="41DF1CF1" w14:textId="77777777" w:rsidR="002F610F" w:rsidRPr="00C02EB4" w:rsidRDefault="00271DA8">
            <w:pPr>
              <w:rPr>
                <w:color w:val="auto"/>
                <w:sz w:val="22"/>
                <w:szCs w:val="22"/>
              </w:rPr>
            </w:pPr>
            <w:r w:rsidRPr="00C02EB4">
              <w:rPr>
                <w:color w:val="auto"/>
                <w:sz w:val="22"/>
                <w:szCs w:val="22"/>
              </w:rPr>
              <w:t>Dupleksie kanāli (ML: 876–880 MHz)</w:t>
            </w:r>
          </w:p>
        </w:tc>
      </w:tr>
      <w:tr w:rsidR="00BB30D4" w:rsidRPr="00C02EB4" w14:paraId="6186EC0A" w14:textId="77777777" w:rsidTr="0010151B">
        <w:tc>
          <w:tcPr>
            <w:tcW w:w="526" w:type="dxa"/>
            <w:vMerge/>
            <w:shd w:val="clear" w:color="auto" w:fill="FFFFFF"/>
            <w:noWrap/>
            <w:tcMar>
              <w:top w:w="30" w:type="dxa"/>
              <w:left w:w="30" w:type="dxa"/>
              <w:bottom w:w="30" w:type="dxa"/>
              <w:right w:w="30" w:type="dxa"/>
            </w:tcMar>
            <w:vAlign w:val="center"/>
          </w:tcPr>
          <w:p w14:paraId="1313E45E"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D2C9647"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28E2179"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11A6E638" w14:textId="4A96FA5D" w:rsidR="002F610F" w:rsidRPr="00C02EB4" w:rsidRDefault="00271DA8">
            <w:pPr>
              <w:rPr>
                <w:color w:val="auto"/>
                <w:sz w:val="22"/>
                <w:szCs w:val="22"/>
              </w:rPr>
            </w:pPr>
            <w:r w:rsidRPr="00C02EB4">
              <w:rPr>
                <w:color w:val="auto"/>
                <w:sz w:val="22"/>
                <w:szCs w:val="22"/>
              </w:rPr>
              <w:t>IMT-2000/UMTS/LTE/</w:t>
            </w:r>
            <w:r w:rsidR="00337433" w:rsidRPr="00C02EB4">
              <w:rPr>
                <w:color w:val="auto"/>
                <w:sz w:val="22"/>
                <w:szCs w:val="22"/>
              </w:rPr>
              <w:br/>
            </w:r>
            <w:r w:rsidRPr="00C02EB4">
              <w:rPr>
                <w:color w:val="auto"/>
                <w:sz w:val="22"/>
                <w:szCs w:val="22"/>
              </w:rPr>
              <w:t>WiMAX/</w:t>
            </w:r>
            <w:r w:rsidR="00337433" w:rsidRPr="00C02EB4">
              <w:rPr>
                <w:color w:val="auto"/>
                <w:sz w:val="22"/>
                <w:szCs w:val="22"/>
              </w:rPr>
              <w:br/>
            </w:r>
            <w:r w:rsidRPr="00C02EB4">
              <w:rPr>
                <w:color w:val="auto"/>
                <w:sz w:val="22"/>
                <w:szCs w:val="22"/>
              </w:rPr>
              <w:t>E-GSM/FB: 925–935 MHz</w:t>
            </w:r>
          </w:p>
        </w:tc>
        <w:tc>
          <w:tcPr>
            <w:tcW w:w="1902" w:type="dxa"/>
            <w:shd w:val="clear" w:color="auto" w:fill="FFFFFF"/>
            <w:noWrap/>
            <w:tcMar>
              <w:top w:w="30" w:type="dxa"/>
              <w:left w:w="30" w:type="dxa"/>
              <w:bottom w:w="30" w:type="dxa"/>
              <w:right w:w="30" w:type="dxa"/>
            </w:tcMar>
            <w:vAlign w:val="center"/>
          </w:tcPr>
          <w:p w14:paraId="4ADA9BDB" w14:textId="77777777" w:rsidR="002F610F" w:rsidRPr="00C02EB4" w:rsidRDefault="00271DA8">
            <w:pPr>
              <w:rPr>
                <w:color w:val="auto"/>
                <w:sz w:val="22"/>
                <w:szCs w:val="22"/>
              </w:rPr>
            </w:pPr>
            <w:r w:rsidRPr="00C02EB4">
              <w:rPr>
                <w:color w:val="auto"/>
                <w:sz w:val="22"/>
                <w:szCs w:val="22"/>
              </w:rPr>
              <w:t>ECC/REC/(05)08 – Frekvenču plānošana un frekvenču koordinēšana GSM 900, GSM 1800, E-GSM un GSM-R sauszemes mobilajām sistēmām (izņemot tiešo sakaru režīma (DMO) kanālus)</w:t>
            </w:r>
          </w:p>
          <w:p w14:paraId="3F99EC29" w14:textId="78961488" w:rsidR="002F610F" w:rsidRPr="00C02EB4" w:rsidRDefault="00271DA8">
            <w:pPr>
              <w:rPr>
                <w:color w:val="auto"/>
                <w:sz w:val="22"/>
                <w:szCs w:val="22"/>
              </w:rPr>
            </w:pPr>
            <w:r w:rsidRPr="00C02EB4">
              <w:rPr>
                <w:color w:val="auto"/>
                <w:sz w:val="22"/>
                <w:szCs w:val="22"/>
              </w:rPr>
              <w:t>ECC/DEC/(06)13 – ECC 2006</w:t>
            </w:r>
            <w:r w:rsidR="00337433" w:rsidRPr="00C02EB4">
              <w:rPr>
                <w:color w:val="auto"/>
                <w:sz w:val="22"/>
                <w:szCs w:val="22"/>
              </w:rPr>
              <w:t xml:space="preserve">. gada </w:t>
            </w:r>
            <w:r w:rsidRPr="00C02EB4">
              <w:rPr>
                <w:color w:val="auto"/>
                <w:sz w:val="22"/>
                <w:szCs w:val="22"/>
              </w:rPr>
              <w:t>1</w:t>
            </w:r>
            <w:r w:rsidR="00B44161" w:rsidRPr="00C02EB4">
              <w:rPr>
                <w:color w:val="auto"/>
                <w:sz w:val="22"/>
                <w:szCs w:val="22"/>
              </w:rPr>
              <w:t>. decem</w:t>
            </w:r>
            <w:r w:rsidRPr="00C02EB4">
              <w:rPr>
                <w:color w:val="auto"/>
                <w:sz w:val="22"/>
                <w:szCs w:val="22"/>
              </w:rPr>
              <w:t>bra lēmums par radiofrekvenču joslu 880-915 MHz, 925–960 MHz, 1710–1785 MHz un 1805–1880 MHz noteikšanu zemes IMT-2000/UMTS sistēmām</w:t>
            </w:r>
          </w:p>
          <w:p w14:paraId="0F05C54D" w14:textId="4D9DED86" w:rsidR="002F610F" w:rsidRPr="00C02EB4" w:rsidRDefault="00271DA8">
            <w:pPr>
              <w:rPr>
                <w:color w:val="auto"/>
                <w:sz w:val="22"/>
                <w:szCs w:val="22"/>
              </w:rPr>
            </w:pPr>
            <w:r w:rsidRPr="00C02EB4">
              <w:rPr>
                <w:color w:val="auto"/>
                <w:sz w:val="22"/>
                <w:szCs w:val="22"/>
              </w:rPr>
              <w:t>Komisijas 2009</w:t>
            </w:r>
            <w:r w:rsidR="00337433" w:rsidRPr="00C02EB4">
              <w:rPr>
                <w:color w:val="auto"/>
                <w:sz w:val="22"/>
                <w:szCs w:val="22"/>
              </w:rPr>
              <w:t xml:space="preserve">. gada </w:t>
            </w:r>
            <w:r w:rsidRPr="00C02EB4">
              <w:rPr>
                <w:color w:val="auto"/>
                <w:sz w:val="22"/>
                <w:szCs w:val="22"/>
              </w:rPr>
              <w:t>16</w:t>
            </w:r>
            <w:r w:rsidR="00B44161" w:rsidRPr="00C02EB4">
              <w:rPr>
                <w:color w:val="auto"/>
                <w:sz w:val="22"/>
                <w:szCs w:val="22"/>
              </w:rPr>
              <w:t>. oktob</w:t>
            </w:r>
            <w:r w:rsidRPr="00C02EB4">
              <w:rPr>
                <w:color w:val="auto"/>
                <w:sz w:val="22"/>
                <w:szCs w:val="22"/>
              </w:rPr>
              <w:t>ra Lēmums 2009/766/EK par 900 MHz un 1800 MHz frekvenču joslu harmonizāciju tādu sauszemes sistēmu vajadzībām, kas Kopienā spēj nodrošināt Eiropas mēroga elektronisko sakaru pakalpojumus</w:t>
            </w:r>
          </w:p>
          <w:p w14:paraId="6B6EDDBB" w14:textId="3EAE11A2" w:rsidR="002F610F" w:rsidRPr="00C02EB4" w:rsidRDefault="00271DA8">
            <w:pPr>
              <w:rPr>
                <w:color w:val="auto"/>
                <w:sz w:val="22"/>
                <w:szCs w:val="22"/>
              </w:rPr>
            </w:pPr>
            <w:r w:rsidRPr="00C02EB4">
              <w:rPr>
                <w:color w:val="auto"/>
                <w:sz w:val="22"/>
                <w:szCs w:val="22"/>
              </w:rPr>
              <w:t>Komisijas 2010</w:t>
            </w:r>
            <w:r w:rsidR="00337433" w:rsidRPr="00C02EB4">
              <w:rPr>
                <w:color w:val="auto"/>
                <w:sz w:val="22"/>
                <w:szCs w:val="22"/>
              </w:rPr>
              <w:t xml:space="preserve">. gada </w:t>
            </w:r>
            <w:r w:rsidRPr="00C02EB4">
              <w:rPr>
                <w:color w:val="auto"/>
                <w:sz w:val="22"/>
                <w:szCs w:val="22"/>
              </w:rPr>
              <w:t>19. marta Lēmums 2010/166/ES par harmonizētiem nosacījumiem radiofrekvenču spektra izmantošanai mobilo sakaru pakalpojumiem kuģos (MCV pakalpojumiem) Eiropas Savienībā</w:t>
            </w:r>
          </w:p>
          <w:p w14:paraId="173D4912" w14:textId="36E75988" w:rsidR="002F610F" w:rsidRPr="00C02EB4" w:rsidRDefault="00271DA8">
            <w:pPr>
              <w:rPr>
                <w:color w:val="auto"/>
                <w:sz w:val="22"/>
                <w:szCs w:val="22"/>
              </w:rPr>
            </w:pPr>
            <w:r w:rsidRPr="00C02EB4">
              <w:rPr>
                <w:color w:val="auto"/>
                <w:sz w:val="22"/>
                <w:szCs w:val="22"/>
              </w:rPr>
              <w:t>Komisijas 2017</w:t>
            </w:r>
            <w:r w:rsidR="00337433" w:rsidRPr="00C02EB4">
              <w:rPr>
                <w:color w:val="auto"/>
                <w:sz w:val="22"/>
                <w:szCs w:val="22"/>
              </w:rPr>
              <w:t xml:space="preserve">. gada </w:t>
            </w:r>
            <w:r w:rsidRPr="00C02EB4">
              <w:rPr>
                <w:color w:val="auto"/>
                <w:sz w:val="22"/>
                <w:szCs w:val="22"/>
              </w:rPr>
              <w:t>1. februāra Īstenošanas lēmums (ES) 2017/191, ar ko groza Lēmumu 2010/166/ES, ieviešot jaunas tehnoloģijas un frekvenču joslas mobilo sakaru pakalpojumiem kuģos (MCV pakalpojumiem) Eiropas Savienībā</w:t>
            </w:r>
          </w:p>
          <w:p w14:paraId="2528EE04" w14:textId="64627C8A" w:rsidR="002F610F" w:rsidRPr="00C02EB4" w:rsidRDefault="00271DA8">
            <w:pPr>
              <w:rPr>
                <w:color w:val="auto"/>
                <w:sz w:val="22"/>
                <w:szCs w:val="22"/>
              </w:rPr>
            </w:pPr>
            <w:r w:rsidRPr="00C02EB4">
              <w:rPr>
                <w:color w:val="auto"/>
                <w:sz w:val="22"/>
                <w:szCs w:val="22"/>
              </w:rPr>
              <w:t>Komisijas 2011</w:t>
            </w:r>
            <w:r w:rsidR="00337433" w:rsidRPr="00C02EB4">
              <w:rPr>
                <w:color w:val="auto"/>
                <w:sz w:val="22"/>
                <w:szCs w:val="22"/>
              </w:rPr>
              <w:t xml:space="preserve">. gada </w:t>
            </w:r>
            <w:r w:rsidRPr="00C02EB4">
              <w:rPr>
                <w:color w:val="auto"/>
                <w:sz w:val="22"/>
                <w:szCs w:val="22"/>
              </w:rPr>
              <w:t>18. aprīļa Lēmums 2011/251/ES, ar ko izdara grozījumus Lēmumā 2009/766/EK par 900MHz un 1800MHz frekvenču joslu harmonizāciju tādu sauszemes sistēmu vajadzībām, kas Kopienā spēj nodrošināt Eiropas mēroga elektronisko sakaru pakalpojumus</w:t>
            </w:r>
          </w:p>
          <w:p w14:paraId="2E3FC4F4" w14:textId="7B608817" w:rsidR="002F610F" w:rsidRPr="00C02EB4" w:rsidRDefault="00271DA8">
            <w:pPr>
              <w:rPr>
                <w:color w:val="auto"/>
                <w:sz w:val="22"/>
                <w:szCs w:val="22"/>
              </w:rPr>
            </w:pPr>
            <w:r w:rsidRPr="00C02EB4">
              <w:rPr>
                <w:color w:val="auto"/>
                <w:sz w:val="22"/>
                <w:szCs w:val="22"/>
              </w:rPr>
              <w:t>ERC/DEC/(97)02 – ERC 1997</w:t>
            </w:r>
            <w:r w:rsidR="00745780" w:rsidRPr="00C02EB4">
              <w:rPr>
                <w:color w:val="auto"/>
                <w:sz w:val="22"/>
                <w:szCs w:val="22"/>
              </w:rPr>
              <w:t>. </w:t>
            </w:r>
            <w:r w:rsidRPr="00C02EB4">
              <w:rPr>
                <w:color w:val="auto"/>
                <w:sz w:val="22"/>
                <w:szCs w:val="22"/>
              </w:rPr>
              <w:t>gada 21</w:t>
            </w:r>
            <w:r w:rsidR="00745780" w:rsidRPr="00C02EB4">
              <w:rPr>
                <w:color w:val="auto"/>
                <w:sz w:val="22"/>
                <w:szCs w:val="22"/>
              </w:rPr>
              <w:t>. </w:t>
            </w:r>
            <w:r w:rsidRPr="00C02EB4">
              <w:rPr>
                <w:color w:val="auto"/>
                <w:sz w:val="22"/>
                <w:szCs w:val="22"/>
              </w:rPr>
              <w:t>marta lēmums par paplašinātām radiofrekvenču joslām, lietošanai Viseiropas ciparu sakaru sistēmai GSM</w:t>
            </w:r>
          </w:p>
        </w:tc>
        <w:tc>
          <w:tcPr>
            <w:tcW w:w="1606" w:type="dxa"/>
            <w:shd w:val="clear" w:color="auto" w:fill="FFFFFF"/>
            <w:noWrap/>
            <w:tcMar>
              <w:top w:w="30" w:type="dxa"/>
              <w:left w:w="30" w:type="dxa"/>
              <w:bottom w:w="30" w:type="dxa"/>
              <w:right w:w="30" w:type="dxa"/>
            </w:tcMar>
            <w:vAlign w:val="center"/>
          </w:tcPr>
          <w:p w14:paraId="5F7392A4" w14:textId="77777777" w:rsidR="002F610F" w:rsidRPr="00C02EB4" w:rsidRDefault="00271DA8">
            <w:pPr>
              <w:rPr>
                <w:color w:val="auto"/>
                <w:sz w:val="22"/>
                <w:szCs w:val="22"/>
              </w:rPr>
            </w:pPr>
            <w:r w:rsidRPr="00C02EB4">
              <w:rPr>
                <w:color w:val="auto"/>
                <w:sz w:val="22"/>
                <w:szCs w:val="22"/>
              </w:rPr>
              <w:t>Publiskie elektronisko sakaru tīkli</w:t>
            </w:r>
          </w:p>
          <w:p w14:paraId="6FCD7AC9" w14:textId="77777777" w:rsidR="002F610F" w:rsidRPr="00C02EB4" w:rsidRDefault="00271DA8">
            <w:pPr>
              <w:rPr>
                <w:color w:val="auto"/>
                <w:sz w:val="22"/>
                <w:szCs w:val="22"/>
              </w:rPr>
            </w:pPr>
            <w:r w:rsidRPr="00C02EB4">
              <w:rPr>
                <w:color w:val="auto"/>
                <w:sz w:val="22"/>
                <w:szCs w:val="22"/>
              </w:rPr>
              <w:t>Radiosaskarne RS LM.900</w:t>
            </w:r>
          </w:p>
          <w:p w14:paraId="38EC6FB9" w14:textId="77777777" w:rsidR="002F610F" w:rsidRPr="00C02EB4" w:rsidRDefault="00271DA8">
            <w:pPr>
              <w:rPr>
                <w:color w:val="auto"/>
                <w:sz w:val="22"/>
                <w:szCs w:val="22"/>
              </w:rPr>
            </w:pPr>
            <w:r w:rsidRPr="00C02EB4">
              <w:rPr>
                <w:color w:val="auto"/>
                <w:sz w:val="22"/>
                <w:szCs w:val="22"/>
              </w:rPr>
              <w:t>Dupleksie kanāli (ML: 880–890 MHz)</w:t>
            </w:r>
          </w:p>
        </w:tc>
      </w:tr>
      <w:tr w:rsidR="00BB30D4" w:rsidRPr="00C02EB4" w14:paraId="70E94666" w14:textId="77777777" w:rsidTr="0010151B">
        <w:tc>
          <w:tcPr>
            <w:tcW w:w="526" w:type="dxa"/>
            <w:vMerge/>
            <w:shd w:val="clear" w:color="auto" w:fill="FFFFFF"/>
            <w:noWrap/>
            <w:tcMar>
              <w:top w:w="30" w:type="dxa"/>
              <w:left w:w="30" w:type="dxa"/>
              <w:bottom w:w="30" w:type="dxa"/>
              <w:right w:w="30" w:type="dxa"/>
            </w:tcMar>
            <w:vAlign w:val="center"/>
          </w:tcPr>
          <w:p w14:paraId="101A21B0"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58B1F8C"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5462A0E"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FC84003" w14:textId="4151DF81" w:rsidR="002F610F" w:rsidRPr="00C02EB4" w:rsidRDefault="00271DA8">
            <w:pPr>
              <w:rPr>
                <w:color w:val="auto"/>
                <w:sz w:val="22"/>
                <w:szCs w:val="22"/>
              </w:rPr>
            </w:pPr>
            <w:r w:rsidRPr="00C02EB4">
              <w:rPr>
                <w:color w:val="auto"/>
                <w:sz w:val="22"/>
                <w:szCs w:val="22"/>
              </w:rPr>
              <w:t>IMT-2000/UMTS/LTE/</w:t>
            </w:r>
            <w:r w:rsidR="00337433" w:rsidRPr="00C02EB4">
              <w:rPr>
                <w:color w:val="auto"/>
                <w:sz w:val="22"/>
                <w:szCs w:val="22"/>
              </w:rPr>
              <w:br/>
            </w:r>
            <w:r w:rsidRPr="00C02EB4">
              <w:rPr>
                <w:color w:val="auto"/>
                <w:sz w:val="22"/>
                <w:szCs w:val="22"/>
              </w:rPr>
              <w:t>WiMAX/GSM/</w:t>
            </w:r>
            <w:r w:rsidR="00337433" w:rsidRPr="00C02EB4">
              <w:rPr>
                <w:color w:val="auto"/>
                <w:sz w:val="22"/>
                <w:szCs w:val="22"/>
              </w:rPr>
              <w:br/>
            </w:r>
            <w:r w:rsidRPr="00C02EB4">
              <w:rPr>
                <w:color w:val="auto"/>
                <w:sz w:val="22"/>
                <w:szCs w:val="22"/>
              </w:rPr>
              <w:t>FB: 935–960 MHz</w:t>
            </w:r>
          </w:p>
        </w:tc>
        <w:tc>
          <w:tcPr>
            <w:tcW w:w="1902" w:type="dxa"/>
            <w:shd w:val="clear" w:color="auto" w:fill="FFFFFF"/>
            <w:noWrap/>
            <w:tcMar>
              <w:top w:w="30" w:type="dxa"/>
              <w:left w:w="30" w:type="dxa"/>
              <w:bottom w:w="30" w:type="dxa"/>
              <w:right w:w="30" w:type="dxa"/>
            </w:tcMar>
            <w:vAlign w:val="center"/>
          </w:tcPr>
          <w:p w14:paraId="404CA6A1" w14:textId="77777777" w:rsidR="002F610F" w:rsidRPr="00C02EB4" w:rsidRDefault="00271DA8">
            <w:pPr>
              <w:rPr>
                <w:color w:val="auto"/>
                <w:sz w:val="22"/>
                <w:szCs w:val="22"/>
              </w:rPr>
            </w:pPr>
            <w:r w:rsidRPr="00C02EB4">
              <w:rPr>
                <w:color w:val="auto"/>
                <w:sz w:val="22"/>
                <w:szCs w:val="22"/>
              </w:rPr>
              <w:t>ECC/REC/(05)08 – Frekvenču plānošana un frekvenču koordinēšana GSM 900, GSM 1800, E-GSM un GSM-R sauszemes mobilajām sistēmām (izņemot tiešo sakaru režīma (DMO) kanālus)</w:t>
            </w:r>
          </w:p>
          <w:p w14:paraId="57A14BEC" w14:textId="2F564FAB" w:rsidR="002F610F" w:rsidRPr="00C02EB4" w:rsidRDefault="00271DA8">
            <w:pPr>
              <w:rPr>
                <w:color w:val="auto"/>
                <w:sz w:val="22"/>
                <w:szCs w:val="22"/>
              </w:rPr>
            </w:pPr>
            <w:r w:rsidRPr="00C02EB4">
              <w:rPr>
                <w:color w:val="auto"/>
                <w:sz w:val="22"/>
                <w:szCs w:val="22"/>
              </w:rPr>
              <w:t>ECC/DEC/(06)13 – ECC 2006</w:t>
            </w:r>
            <w:r w:rsidR="00337433" w:rsidRPr="00C02EB4">
              <w:rPr>
                <w:color w:val="auto"/>
                <w:sz w:val="22"/>
                <w:szCs w:val="22"/>
              </w:rPr>
              <w:t xml:space="preserve">. gada </w:t>
            </w:r>
            <w:r w:rsidRPr="00C02EB4">
              <w:rPr>
                <w:color w:val="auto"/>
                <w:sz w:val="22"/>
                <w:szCs w:val="22"/>
              </w:rPr>
              <w:t>1</w:t>
            </w:r>
            <w:r w:rsidR="00B44161" w:rsidRPr="00C02EB4">
              <w:rPr>
                <w:color w:val="auto"/>
                <w:sz w:val="22"/>
                <w:szCs w:val="22"/>
              </w:rPr>
              <w:t>. decem</w:t>
            </w:r>
            <w:r w:rsidRPr="00C02EB4">
              <w:rPr>
                <w:color w:val="auto"/>
                <w:sz w:val="22"/>
                <w:szCs w:val="22"/>
              </w:rPr>
              <w:t>bra lēmums par radiofrekvenču joslu 880</w:t>
            </w:r>
            <w:r w:rsidR="00337433" w:rsidRPr="00C02EB4">
              <w:rPr>
                <w:color w:val="auto"/>
                <w:sz w:val="22"/>
                <w:szCs w:val="22"/>
              </w:rPr>
              <w:t>–</w:t>
            </w:r>
            <w:r w:rsidRPr="00C02EB4">
              <w:rPr>
                <w:color w:val="auto"/>
                <w:sz w:val="22"/>
                <w:szCs w:val="22"/>
              </w:rPr>
              <w:t>915 MHz, 925–960 MHz, 1710–1785 MHz un 1805–1880 MHz noteikšanu zemes IMT-2000/UMTS sistēmām</w:t>
            </w:r>
          </w:p>
          <w:p w14:paraId="61EA89FA" w14:textId="7FD46695" w:rsidR="002F610F" w:rsidRPr="00C02EB4" w:rsidRDefault="00271DA8">
            <w:pPr>
              <w:rPr>
                <w:color w:val="auto"/>
                <w:sz w:val="22"/>
                <w:szCs w:val="22"/>
              </w:rPr>
            </w:pPr>
            <w:r w:rsidRPr="00C02EB4">
              <w:rPr>
                <w:color w:val="auto"/>
                <w:sz w:val="22"/>
                <w:szCs w:val="22"/>
              </w:rPr>
              <w:t>Komisijas 2009</w:t>
            </w:r>
            <w:r w:rsidR="00337433" w:rsidRPr="00C02EB4">
              <w:rPr>
                <w:color w:val="auto"/>
                <w:sz w:val="22"/>
                <w:szCs w:val="22"/>
              </w:rPr>
              <w:t xml:space="preserve">. gada </w:t>
            </w:r>
            <w:r w:rsidRPr="00C02EB4">
              <w:rPr>
                <w:color w:val="auto"/>
                <w:sz w:val="22"/>
                <w:szCs w:val="22"/>
              </w:rPr>
              <w:t>16</w:t>
            </w:r>
            <w:r w:rsidR="00B44161" w:rsidRPr="00C02EB4">
              <w:rPr>
                <w:color w:val="auto"/>
                <w:sz w:val="22"/>
                <w:szCs w:val="22"/>
              </w:rPr>
              <w:t>. oktob</w:t>
            </w:r>
            <w:r w:rsidRPr="00C02EB4">
              <w:rPr>
                <w:color w:val="auto"/>
                <w:sz w:val="22"/>
                <w:szCs w:val="22"/>
              </w:rPr>
              <w:t>ra Lēmums 2009/766/EK par 900 MHz un 1800 MHz frekvenču joslu harmonizāciju tādu sauszemes sistēmu vajadzībām, kas Kopienā spēj nodrošināt Eiropas mēroga elektronisko sakaru pakalpojumus</w:t>
            </w:r>
          </w:p>
          <w:p w14:paraId="7DBC3593" w14:textId="12705D50" w:rsidR="002F610F" w:rsidRPr="00C02EB4" w:rsidRDefault="00271DA8">
            <w:pPr>
              <w:rPr>
                <w:color w:val="auto"/>
                <w:sz w:val="22"/>
                <w:szCs w:val="22"/>
              </w:rPr>
            </w:pPr>
            <w:r w:rsidRPr="00C02EB4">
              <w:rPr>
                <w:color w:val="auto"/>
                <w:sz w:val="22"/>
                <w:szCs w:val="22"/>
              </w:rPr>
              <w:t>Komisijas 2010</w:t>
            </w:r>
            <w:r w:rsidR="00745780" w:rsidRPr="00C02EB4">
              <w:rPr>
                <w:color w:val="auto"/>
                <w:sz w:val="22"/>
                <w:szCs w:val="22"/>
              </w:rPr>
              <w:t>. </w:t>
            </w:r>
            <w:r w:rsidRPr="00C02EB4">
              <w:rPr>
                <w:color w:val="auto"/>
                <w:sz w:val="22"/>
                <w:szCs w:val="22"/>
              </w:rPr>
              <w:t>gada 19. marta Lēmums 2010/166/ES par harmonizētiem nosacījumiem radiofrekvenču spektra izmantošanai mobilo sakaru pakalpojumiem kuģos (MCV pakalpojumiem) Eiropas Savienībā</w:t>
            </w:r>
          </w:p>
          <w:p w14:paraId="38604EF9" w14:textId="7BB89136" w:rsidR="002F610F" w:rsidRPr="00C02EB4" w:rsidRDefault="00271DA8">
            <w:pPr>
              <w:rPr>
                <w:color w:val="auto"/>
                <w:sz w:val="22"/>
                <w:szCs w:val="22"/>
              </w:rPr>
            </w:pPr>
            <w:r w:rsidRPr="00C02EB4">
              <w:rPr>
                <w:color w:val="auto"/>
                <w:sz w:val="22"/>
                <w:szCs w:val="22"/>
              </w:rPr>
              <w:t>Komisijas 2017</w:t>
            </w:r>
            <w:r w:rsidR="00337433" w:rsidRPr="00C02EB4">
              <w:rPr>
                <w:color w:val="auto"/>
                <w:sz w:val="22"/>
                <w:szCs w:val="22"/>
              </w:rPr>
              <w:t xml:space="preserve">. gada </w:t>
            </w:r>
            <w:r w:rsidRPr="00C02EB4">
              <w:rPr>
                <w:color w:val="auto"/>
                <w:sz w:val="22"/>
                <w:szCs w:val="22"/>
              </w:rPr>
              <w:t>1. februāra Īstenošanas lēmums (ES) 2017/191, ar ko groza Lēmumu 2010/166/ES, ieviešot jaunas tehnoloģijas un frekvenču joslas mobilo sakaru pakalpojumiem kuģos (MCV pakalpojumiem) Eiropas Savienībā</w:t>
            </w:r>
          </w:p>
          <w:p w14:paraId="61C288FC" w14:textId="72A7CBEF" w:rsidR="002F610F" w:rsidRPr="00C02EB4" w:rsidRDefault="00271DA8">
            <w:pPr>
              <w:rPr>
                <w:color w:val="auto"/>
                <w:sz w:val="22"/>
                <w:szCs w:val="22"/>
              </w:rPr>
            </w:pPr>
            <w:r w:rsidRPr="00C02EB4">
              <w:rPr>
                <w:color w:val="auto"/>
                <w:sz w:val="22"/>
                <w:szCs w:val="22"/>
              </w:rPr>
              <w:t>Komisijas 2011</w:t>
            </w:r>
            <w:r w:rsidR="00337433" w:rsidRPr="00C02EB4">
              <w:rPr>
                <w:color w:val="auto"/>
                <w:sz w:val="22"/>
                <w:szCs w:val="22"/>
              </w:rPr>
              <w:t xml:space="preserve">. gada </w:t>
            </w:r>
            <w:r w:rsidRPr="00C02EB4">
              <w:rPr>
                <w:color w:val="auto"/>
                <w:sz w:val="22"/>
                <w:szCs w:val="22"/>
              </w:rPr>
              <w:t>18. aprīļa Lēmums 2011/251/ES, ar ko izdara grozījumus Lēmumā 2009/766/EK par 900 MHz un 1800 MHz frekvenču joslu harmonizāciju tādu sauszemes sistēmu vajadzībām, kas Kopienā spēj nodrošināt Eiropas mēroga elektronisko sakaru pakalpojumus</w:t>
            </w:r>
          </w:p>
          <w:p w14:paraId="7F0E2647" w14:textId="16B22B30" w:rsidR="002F610F" w:rsidRPr="00C02EB4" w:rsidRDefault="00271DA8">
            <w:pPr>
              <w:rPr>
                <w:color w:val="auto"/>
                <w:sz w:val="22"/>
                <w:szCs w:val="22"/>
              </w:rPr>
            </w:pPr>
            <w:r w:rsidRPr="00C02EB4">
              <w:rPr>
                <w:color w:val="auto"/>
                <w:sz w:val="22"/>
                <w:szCs w:val="22"/>
              </w:rPr>
              <w:t>ERC/DEC/(94)01 – ERC 1994</w:t>
            </w:r>
            <w:r w:rsidR="00337433" w:rsidRPr="00C02EB4">
              <w:rPr>
                <w:color w:val="auto"/>
                <w:sz w:val="22"/>
                <w:szCs w:val="22"/>
              </w:rPr>
              <w:t xml:space="preserve">. gada </w:t>
            </w:r>
            <w:r w:rsidRPr="00C02EB4">
              <w:rPr>
                <w:color w:val="auto"/>
                <w:sz w:val="22"/>
                <w:szCs w:val="22"/>
              </w:rPr>
              <w:t>24</w:t>
            </w:r>
            <w:r w:rsidR="00B44161" w:rsidRPr="00C02EB4">
              <w:rPr>
                <w:color w:val="auto"/>
                <w:sz w:val="22"/>
                <w:szCs w:val="22"/>
              </w:rPr>
              <w:t>. oktob</w:t>
            </w:r>
            <w:r w:rsidRPr="00C02EB4">
              <w:rPr>
                <w:color w:val="auto"/>
                <w:sz w:val="22"/>
                <w:szCs w:val="22"/>
              </w:rPr>
              <w:t>ra lēmums par frekvenču joslām, kuras nosakāmas saskaņotai Viseiropas ciparu sakaru sistēmas GSM ieviešanai</w:t>
            </w:r>
          </w:p>
        </w:tc>
        <w:tc>
          <w:tcPr>
            <w:tcW w:w="1606" w:type="dxa"/>
            <w:shd w:val="clear" w:color="auto" w:fill="FFFFFF"/>
            <w:noWrap/>
            <w:tcMar>
              <w:top w:w="30" w:type="dxa"/>
              <w:left w:w="30" w:type="dxa"/>
              <w:bottom w:w="30" w:type="dxa"/>
              <w:right w:w="30" w:type="dxa"/>
            </w:tcMar>
            <w:vAlign w:val="center"/>
          </w:tcPr>
          <w:p w14:paraId="5CDF5FDC" w14:textId="77777777" w:rsidR="002F610F" w:rsidRPr="00C02EB4" w:rsidRDefault="00271DA8">
            <w:pPr>
              <w:rPr>
                <w:color w:val="auto"/>
                <w:sz w:val="22"/>
                <w:szCs w:val="22"/>
              </w:rPr>
            </w:pPr>
            <w:r w:rsidRPr="00C02EB4">
              <w:rPr>
                <w:color w:val="auto"/>
                <w:sz w:val="22"/>
                <w:szCs w:val="22"/>
              </w:rPr>
              <w:t>Publiskie elektronisko sakaru tīkli</w:t>
            </w:r>
          </w:p>
          <w:p w14:paraId="006D74AF" w14:textId="77777777" w:rsidR="002F610F" w:rsidRPr="00C02EB4" w:rsidRDefault="00271DA8">
            <w:pPr>
              <w:rPr>
                <w:color w:val="auto"/>
                <w:sz w:val="22"/>
                <w:szCs w:val="22"/>
              </w:rPr>
            </w:pPr>
            <w:r w:rsidRPr="00C02EB4">
              <w:rPr>
                <w:color w:val="auto"/>
                <w:sz w:val="22"/>
                <w:szCs w:val="22"/>
              </w:rPr>
              <w:t>Radiosaskarne RS LM.900</w:t>
            </w:r>
          </w:p>
          <w:p w14:paraId="0222176C" w14:textId="77777777" w:rsidR="002F610F" w:rsidRPr="00C02EB4" w:rsidRDefault="00271DA8">
            <w:pPr>
              <w:rPr>
                <w:color w:val="auto"/>
                <w:sz w:val="22"/>
                <w:szCs w:val="22"/>
              </w:rPr>
            </w:pPr>
            <w:r w:rsidRPr="00C02EB4">
              <w:rPr>
                <w:color w:val="auto"/>
                <w:sz w:val="22"/>
                <w:szCs w:val="22"/>
              </w:rPr>
              <w:t>Dupleksie kanāli (ML: 890–915 MHz)</w:t>
            </w:r>
          </w:p>
        </w:tc>
      </w:tr>
      <w:tr w:rsidR="00BB30D4" w:rsidRPr="00C02EB4" w14:paraId="42524D67" w14:textId="77777777" w:rsidTr="0010151B">
        <w:tc>
          <w:tcPr>
            <w:tcW w:w="526" w:type="dxa"/>
            <w:shd w:val="clear" w:color="auto" w:fill="FFFFFF"/>
            <w:noWrap/>
            <w:tcMar>
              <w:top w:w="30" w:type="dxa"/>
              <w:left w:w="30" w:type="dxa"/>
              <w:bottom w:w="30" w:type="dxa"/>
              <w:right w:w="30" w:type="dxa"/>
            </w:tcMar>
            <w:vAlign w:val="center"/>
          </w:tcPr>
          <w:p w14:paraId="403EBD49" w14:textId="77777777" w:rsidR="002F610F" w:rsidRPr="00C02EB4" w:rsidRDefault="00271DA8">
            <w:pPr>
              <w:rPr>
                <w:color w:val="auto"/>
                <w:sz w:val="22"/>
                <w:szCs w:val="22"/>
              </w:rPr>
            </w:pPr>
            <w:r w:rsidRPr="00C02EB4">
              <w:rPr>
                <w:color w:val="auto"/>
                <w:sz w:val="22"/>
                <w:szCs w:val="22"/>
              </w:rPr>
              <w:t>244.</w:t>
            </w:r>
          </w:p>
        </w:tc>
        <w:tc>
          <w:tcPr>
            <w:tcW w:w="9115" w:type="dxa"/>
            <w:gridSpan w:val="5"/>
            <w:shd w:val="clear" w:color="auto" w:fill="FFFFFF"/>
            <w:noWrap/>
            <w:tcMar>
              <w:top w:w="30" w:type="dxa"/>
              <w:left w:w="30" w:type="dxa"/>
              <w:bottom w:w="30" w:type="dxa"/>
              <w:right w:w="30" w:type="dxa"/>
            </w:tcMar>
            <w:vAlign w:val="center"/>
          </w:tcPr>
          <w:p w14:paraId="41F07F59" w14:textId="77777777" w:rsidR="002F610F" w:rsidRPr="00C02EB4" w:rsidRDefault="00271DA8">
            <w:pPr>
              <w:jc w:val="center"/>
              <w:rPr>
                <w:b/>
                <w:color w:val="auto"/>
                <w:sz w:val="22"/>
                <w:szCs w:val="22"/>
              </w:rPr>
            </w:pPr>
            <w:r w:rsidRPr="00C02EB4">
              <w:rPr>
                <w:b/>
                <w:color w:val="auto"/>
                <w:sz w:val="22"/>
                <w:szCs w:val="22"/>
              </w:rPr>
              <w:t>942–960 MHz</w:t>
            </w:r>
          </w:p>
        </w:tc>
      </w:tr>
      <w:tr w:rsidR="00BB30D4" w:rsidRPr="00C02EB4" w14:paraId="2D3D7085" w14:textId="77777777" w:rsidTr="0010151B">
        <w:tc>
          <w:tcPr>
            <w:tcW w:w="526" w:type="dxa"/>
            <w:shd w:val="clear" w:color="auto" w:fill="FFFFFF"/>
            <w:noWrap/>
            <w:tcMar>
              <w:top w:w="30" w:type="dxa"/>
              <w:left w:w="30" w:type="dxa"/>
              <w:bottom w:w="30" w:type="dxa"/>
              <w:right w:w="30" w:type="dxa"/>
            </w:tcMar>
            <w:vAlign w:val="center"/>
          </w:tcPr>
          <w:p w14:paraId="6A703A9D"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6E857CD6" w14:textId="77777777" w:rsidR="002F610F" w:rsidRPr="00C02EB4" w:rsidRDefault="00271DA8">
            <w:pPr>
              <w:rPr>
                <w:color w:val="auto"/>
                <w:sz w:val="22"/>
                <w:szCs w:val="22"/>
              </w:rPr>
            </w:pPr>
            <w:r w:rsidRPr="00C02EB4">
              <w:rPr>
                <w:color w:val="auto"/>
                <w:sz w:val="22"/>
                <w:szCs w:val="22"/>
              </w:rPr>
              <w:t>MOBILAIS, izņemot gaisa kuģniecības mobilo 5.317A</w:t>
            </w:r>
          </w:p>
          <w:p w14:paraId="12131BDA" w14:textId="77777777" w:rsidR="002F610F" w:rsidRPr="00C02EB4" w:rsidRDefault="00271DA8">
            <w:pPr>
              <w:rPr>
                <w:color w:val="auto"/>
                <w:sz w:val="22"/>
                <w:szCs w:val="22"/>
              </w:rPr>
            </w:pPr>
            <w:r w:rsidRPr="00C02EB4">
              <w:rPr>
                <w:color w:val="auto"/>
                <w:sz w:val="22"/>
                <w:szCs w:val="22"/>
              </w:rPr>
              <w:t>APRAIDES 5.322</w:t>
            </w:r>
          </w:p>
          <w:p w14:paraId="02202249" w14:textId="77777777" w:rsidR="002F610F" w:rsidRPr="00C02EB4" w:rsidRDefault="00271DA8">
            <w:pPr>
              <w:rPr>
                <w:color w:val="auto"/>
                <w:sz w:val="22"/>
                <w:szCs w:val="22"/>
              </w:rPr>
            </w:pPr>
            <w:r w:rsidRPr="00C02EB4">
              <w:rPr>
                <w:color w:val="auto"/>
                <w:sz w:val="22"/>
                <w:szCs w:val="22"/>
              </w:rPr>
              <w:t>5.323</w:t>
            </w:r>
          </w:p>
          <w:p w14:paraId="25D004D1" w14:textId="77777777" w:rsidR="002F610F" w:rsidRPr="00C02EB4" w:rsidRDefault="00271DA8">
            <w:pPr>
              <w:rPr>
                <w:color w:val="auto"/>
                <w:sz w:val="22"/>
                <w:szCs w:val="22"/>
              </w:rPr>
            </w:pPr>
            <w:r w:rsidRPr="00C02EB4">
              <w:rPr>
                <w:color w:val="auto"/>
                <w:sz w:val="22"/>
                <w:szCs w:val="22"/>
              </w:rPr>
              <w:t>FIKSĒTAIS</w:t>
            </w:r>
          </w:p>
        </w:tc>
        <w:tc>
          <w:tcPr>
            <w:tcW w:w="2000" w:type="dxa"/>
            <w:shd w:val="clear" w:color="auto" w:fill="FFFFFF"/>
            <w:noWrap/>
            <w:tcMar>
              <w:top w:w="30" w:type="dxa"/>
              <w:left w:w="30" w:type="dxa"/>
              <w:bottom w:w="30" w:type="dxa"/>
              <w:right w:w="30" w:type="dxa"/>
            </w:tcMar>
            <w:vAlign w:val="center"/>
          </w:tcPr>
          <w:p w14:paraId="3855858B" w14:textId="77777777" w:rsidR="002F610F" w:rsidRPr="00C02EB4" w:rsidRDefault="00271DA8">
            <w:pPr>
              <w:rPr>
                <w:color w:val="auto"/>
                <w:sz w:val="22"/>
                <w:szCs w:val="22"/>
              </w:rPr>
            </w:pPr>
            <w:r w:rsidRPr="00C02EB4">
              <w:rPr>
                <w:color w:val="auto"/>
                <w:sz w:val="22"/>
                <w:szCs w:val="22"/>
              </w:rPr>
              <w:t>MOBILAIS, izņemot gaisa kuģniecības mobilo 5.317A</w:t>
            </w:r>
          </w:p>
          <w:p w14:paraId="43F0F824"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0E6C6455" w14:textId="4C2F9A9E" w:rsidR="002F610F" w:rsidRPr="00C02EB4" w:rsidRDefault="00271DA8">
            <w:pPr>
              <w:rPr>
                <w:color w:val="auto"/>
                <w:sz w:val="22"/>
                <w:szCs w:val="22"/>
              </w:rPr>
            </w:pPr>
            <w:r w:rsidRPr="00C02EB4">
              <w:rPr>
                <w:color w:val="auto"/>
                <w:sz w:val="22"/>
                <w:szCs w:val="22"/>
              </w:rPr>
              <w:t>IMT-2000/UMTS/LTE/</w:t>
            </w:r>
            <w:r w:rsidR="00337433" w:rsidRPr="00C02EB4">
              <w:rPr>
                <w:color w:val="auto"/>
                <w:sz w:val="22"/>
                <w:szCs w:val="22"/>
              </w:rPr>
              <w:br/>
            </w:r>
            <w:r w:rsidRPr="00C02EB4">
              <w:rPr>
                <w:color w:val="auto"/>
                <w:sz w:val="22"/>
                <w:szCs w:val="22"/>
              </w:rPr>
              <w:t>WiMAX/GSM/</w:t>
            </w:r>
            <w:r w:rsidR="00337433" w:rsidRPr="00C02EB4">
              <w:rPr>
                <w:color w:val="auto"/>
                <w:sz w:val="22"/>
                <w:szCs w:val="22"/>
              </w:rPr>
              <w:br/>
            </w:r>
            <w:r w:rsidRPr="00C02EB4">
              <w:rPr>
                <w:color w:val="auto"/>
                <w:sz w:val="22"/>
                <w:szCs w:val="22"/>
              </w:rPr>
              <w:t>FB: 935–960 MHz</w:t>
            </w:r>
          </w:p>
        </w:tc>
        <w:tc>
          <w:tcPr>
            <w:tcW w:w="1902" w:type="dxa"/>
            <w:shd w:val="clear" w:color="auto" w:fill="FFFFFF"/>
            <w:noWrap/>
            <w:tcMar>
              <w:top w:w="30" w:type="dxa"/>
              <w:left w:w="30" w:type="dxa"/>
              <w:bottom w:w="30" w:type="dxa"/>
              <w:right w:w="30" w:type="dxa"/>
            </w:tcMar>
            <w:vAlign w:val="center"/>
          </w:tcPr>
          <w:p w14:paraId="6F51CFE4" w14:textId="77777777" w:rsidR="002F610F" w:rsidRPr="00C02EB4" w:rsidRDefault="00271DA8">
            <w:pPr>
              <w:rPr>
                <w:color w:val="auto"/>
                <w:sz w:val="22"/>
                <w:szCs w:val="22"/>
              </w:rPr>
            </w:pPr>
            <w:r w:rsidRPr="00C02EB4">
              <w:rPr>
                <w:color w:val="auto"/>
                <w:sz w:val="22"/>
                <w:szCs w:val="22"/>
              </w:rPr>
              <w:t>ECC/REC/(05)08 – Frekvenču plānošana un frekvenču koordinēšana GSM 900, GSM 1800, E-GSM un GSM-R sauszemes mobilajām sistēmām (izņemot tiešo sakaru režīma (DMO) kanālus)</w:t>
            </w:r>
          </w:p>
          <w:p w14:paraId="30A154D1" w14:textId="2BD10F8B" w:rsidR="002F610F" w:rsidRPr="00C02EB4" w:rsidRDefault="00271DA8">
            <w:pPr>
              <w:rPr>
                <w:color w:val="auto"/>
                <w:sz w:val="22"/>
                <w:szCs w:val="22"/>
              </w:rPr>
            </w:pPr>
            <w:r w:rsidRPr="00C02EB4">
              <w:rPr>
                <w:color w:val="auto"/>
                <w:sz w:val="22"/>
                <w:szCs w:val="22"/>
              </w:rPr>
              <w:t>ECC/DEC/(06)13 – ECC 2006</w:t>
            </w:r>
            <w:r w:rsidR="00337433" w:rsidRPr="00C02EB4">
              <w:rPr>
                <w:color w:val="auto"/>
                <w:sz w:val="22"/>
                <w:szCs w:val="22"/>
              </w:rPr>
              <w:t xml:space="preserve">. gada </w:t>
            </w:r>
            <w:r w:rsidRPr="00C02EB4">
              <w:rPr>
                <w:color w:val="auto"/>
                <w:sz w:val="22"/>
                <w:szCs w:val="22"/>
              </w:rPr>
              <w:t>1</w:t>
            </w:r>
            <w:r w:rsidR="00B44161" w:rsidRPr="00C02EB4">
              <w:rPr>
                <w:color w:val="auto"/>
                <w:sz w:val="22"/>
                <w:szCs w:val="22"/>
              </w:rPr>
              <w:t>. decem</w:t>
            </w:r>
            <w:r w:rsidRPr="00C02EB4">
              <w:rPr>
                <w:color w:val="auto"/>
                <w:sz w:val="22"/>
                <w:szCs w:val="22"/>
              </w:rPr>
              <w:t>bra lēmums par radiofrekvenču joslu 880-915 MHz, 925–960 MHz, 1710</w:t>
            </w:r>
            <w:r w:rsidR="00AC5FEB" w:rsidRPr="00C02EB4">
              <w:rPr>
                <w:color w:val="auto"/>
                <w:sz w:val="22"/>
                <w:szCs w:val="22"/>
              </w:rPr>
              <w:t>–</w:t>
            </w:r>
            <w:r w:rsidRPr="00C02EB4">
              <w:rPr>
                <w:color w:val="auto"/>
                <w:sz w:val="22"/>
                <w:szCs w:val="22"/>
              </w:rPr>
              <w:t>1785 MHz un 1805</w:t>
            </w:r>
            <w:r w:rsidR="00AC5FEB" w:rsidRPr="00C02EB4">
              <w:rPr>
                <w:color w:val="auto"/>
                <w:sz w:val="22"/>
                <w:szCs w:val="22"/>
              </w:rPr>
              <w:t>–</w:t>
            </w:r>
            <w:r w:rsidRPr="00C02EB4">
              <w:rPr>
                <w:color w:val="auto"/>
                <w:sz w:val="22"/>
                <w:szCs w:val="22"/>
              </w:rPr>
              <w:t>1880 MHz noteikšanu zemes IMT-2000/UMTS sistēmām</w:t>
            </w:r>
          </w:p>
          <w:p w14:paraId="383F9A7C" w14:textId="65C678E5" w:rsidR="002F610F" w:rsidRPr="00C02EB4" w:rsidRDefault="00271DA8">
            <w:pPr>
              <w:rPr>
                <w:color w:val="auto"/>
                <w:sz w:val="22"/>
                <w:szCs w:val="22"/>
              </w:rPr>
            </w:pPr>
            <w:r w:rsidRPr="00C02EB4">
              <w:rPr>
                <w:color w:val="auto"/>
                <w:sz w:val="22"/>
                <w:szCs w:val="22"/>
              </w:rPr>
              <w:t>Komisijas 2009</w:t>
            </w:r>
            <w:r w:rsidR="00337433" w:rsidRPr="00C02EB4">
              <w:rPr>
                <w:color w:val="auto"/>
                <w:sz w:val="22"/>
                <w:szCs w:val="22"/>
              </w:rPr>
              <w:t xml:space="preserve">. gada </w:t>
            </w:r>
            <w:r w:rsidRPr="00C02EB4">
              <w:rPr>
                <w:color w:val="auto"/>
                <w:sz w:val="22"/>
                <w:szCs w:val="22"/>
              </w:rPr>
              <w:t>16</w:t>
            </w:r>
            <w:r w:rsidR="00B44161" w:rsidRPr="00C02EB4">
              <w:rPr>
                <w:color w:val="auto"/>
                <w:sz w:val="22"/>
                <w:szCs w:val="22"/>
              </w:rPr>
              <w:t>. oktob</w:t>
            </w:r>
            <w:r w:rsidRPr="00C02EB4">
              <w:rPr>
                <w:color w:val="auto"/>
                <w:sz w:val="22"/>
                <w:szCs w:val="22"/>
              </w:rPr>
              <w:t>ra Lēmums</w:t>
            </w:r>
            <w:r w:rsidR="00B44161" w:rsidRPr="00C02EB4">
              <w:rPr>
                <w:color w:val="auto"/>
                <w:sz w:val="22"/>
                <w:szCs w:val="22"/>
              </w:rPr>
              <w:t xml:space="preserve"> </w:t>
            </w:r>
            <w:r w:rsidRPr="00C02EB4">
              <w:rPr>
                <w:color w:val="auto"/>
                <w:sz w:val="22"/>
                <w:szCs w:val="22"/>
              </w:rPr>
              <w:t>2009/766/EK par 900</w:t>
            </w:r>
            <w:r w:rsidR="00B44161" w:rsidRPr="00C02EB4">
              <w:rPr>
                <w:color w:val="auto"/>
                <w:sz w:val="22"/>
                <w:szCs w:val="22"/>
              </w:rPr>
              <w:t xml:space="preserve"> </w:t>
            </w:r>
            <w:r w:rsidRPr="00C02EB4">
              <w:rPr>
                <w:color w:val="auto"/>
                <w:sz w:val="22"/>
                <w:szCs w:val="22"/>
              </w:rPr>
              <w:t>MHz un 1800</w:t>
            </w:r>
            <w:r w:rsidR="00B44161" w:rsidRPr="00C02EB4">
              <w:rPr>
                <w:color w:val="auto"/>
                <w:sz w:val="22"/>
                <w:szCs w:val="22"/>
              </w:rPr>
              <w:t xml:space="preserve"> </w:t>
            </w:r>
            <w:r w:rsidRPr="00C02EB4">
              <w:rPr>
                <w:color w:val="auto"/>
                <w:sz w:val="22"/>
                <w:szCs w:val="22"/>
              </w:rPr>
              <w:t>MHz frekvenču joslu harmonizāciju tādu sauszemes sistēmu vajadzībām, kas Kopienā spēj nodrošināt Eiropas mēroga elektronisko sakaru pakalpojumus.</w:t>
            </w:r>
          </w:p>
          <w:p w14:paraId="7B16689A" w14:textId="77882754" w:rsidR="002F610F" w:rsidRPr="00C02EB4" w:rsidRDefault="00271DA8">
            <w:pPr>
              <w:rPr>
                <w:color w:val="auto"/>
                <w:sz w:val="22"/>
                <w:szCs w:val="22"/>
              </w:rPr>
            </w:pPr>
            <w:r w:rsidRPr="00C02EB4">
              <w:rPr>
                <w:color w:val="auto"/>
                <w:sz w:val="22"/>
                <w:szCs w:val="22"/>
              </w:rPr>
              <w:t>Komisijas 2010</w:t>
            </w:r>
            <w:r w:rsidR="00745780" w:rsidRPr="00C02EB4">
              <w:rPr>
                <w:color w:val="auto"/>
                <w:sz w:val="22"/>
                <w:szCs w:val="22"/>
              </w:rPr>
              <w:t>. </w:t>
            </w:r>
            <w:r w:rsidRPr="00C02EB4">
              <w:rPr>
                <w:color w:val="auto"/>
                <w:sz w:val="22"/>
                <w:szCs w:val="22"/>
              </w:rPr>
              <w:t>gada 19</w:t>
            </w:r>
            <w:r w:rsidR="00745780" w:rsidRPr="00C02EB4">
              <w:rPr>
                <w:color w:val="auto"/>
                <w:sz w:val="22"/>
                <w:szCs w:val="22"/>
              </w:rPr>
              <w:t>. </w:t>
            </w:r>
            <w:r w:rsidRPr="00C02EB4">
              <w:rPr>
                <w:color w:val="auto"/>
                <w:sz w:val="22"/>
                <w:szCs w:val="22"/>
              </w:rPr>
              <w:t>marta Lēmums</w:t>
            </w:r>
            <w:r w:rsidR="00745780" w:rsidRPr="00C02EB4">
              <w:rPr>
                <w:color w:val="auto"/>
                <w:sz w:val="22"/>
                <w:szCs w:val="22"/>
              </w:rPr>
              <w:t xml:space="preserve"> </w:t>
            </w:r>
            <w:r w:rsidRPr="00C02EB4">
              <w:rPr>
                <w:color w:val="auto"/>
                <w:sz w:val="22"/>
                <w:szCs w:val="22"/>
              </w:rPr>
              <w:t>2010/166/ES par harmonizētiem nosacījumiem radiofrekvenču spektra izmantošanai mobilo sakaru pakalpojumiem kuģos (MCV pakalpojumiem) Eiropas Savienībā</w:t>
            </w:r>
          </w:p>
          <w:p w14:paraId="25B7C8D1" w14:textId="3D59B1FC" w:rsidR="002F610F" w:rsidRPr="00C02EB4" w:rsidRDefault="00271DA8">
            <w:pPr>
              <w:rPr>
                <w:color w:val="auto"/>
                <w:sz w:val="22"/>
                <w:szCs w:val="22"/>
              </w:rPr>
            </w:pPr>
            <w:r w:rsidRPr="00C02EB4">
              <w:rPr>
                <w:color w:val="auto"/>
                <w:sz w:val="22"/>
                <w:szCs w:val="22"/>
              </w:rPr>
              <w:t>Komisijas 2017</w:t>
            </w:r>
            <w:r w:rsidR="00337433" w:rsidRPr="00C02EB4">
              <w:rPr>
                <w:color w:val="auto"/>
                <w:sz w:val="22"/>
                <w:szCs w:val="22"/>
              </w:rPr>
              <w:t xml:space="preserve">. gada </w:t>
            </w:r>
            <w:r w:rsidRPr="00C02EB4">
              <w:rPr>
                <w:color w:val="auto"/>
                <w:sz w:val="22"/>
                <w:szCs w:val="22"/>
              </w:rPr>
              <w:t>1. februāra Īstenošanas lēmums (ES) 2017/191, ar ko groza Lēmumu 2010/166/ES, ieviešot jaunas tehnoloģijas un frekvenču joslas mobilo sakaru pakalpojumiem kuģos (MCV pakalpojumiem) Eiropas Savienībā</w:t>
            </w:r>
          </w:p>
          <w:p w14:paraId="169FD0EC" w14:textId="6FDA812C" w:rsidR="002F610F" w:rsidRPr="00C02EB4" w:rsidRDefault="00271DA8">
            <w:pPr>
              <w:rPr>
                <w:color w:val="auto"/>
                <w:sz w:val="22"/>
                <w:szCs w:val="22"/>
              </w:rPr>
            </w:pPr>
            <w:r w:rsidRPr="00C02EB4">
              <w:rPr>
                <w:color w:val="auto"/>
                <w:sz w:val="22"/>
                <w:szCs w:val="22"/>
              </w:rPr>
              <w:t>Komisijas 2011</w:t>
            </w:r>
            <w:r w:rsidR="00DA7AE1" w:rsidRPr="00C02EB4">
              <w:rPr>
                <w:color w:val="auto"/>
                <w:sz w:val="22"/>
                <w:szCs w:val="22"/>
              </w:rPr>
              <w:t>. </w:t>
            </w:r>
            <w:r w:rsidRPr="00C02EB4">
              <w:rPr>
                <w:color w:val="auto"/>
                <w:sz w:val="22"/>
                <w:szCs w:val="22"/>
              </w:rPr>
              <w:t>gada 18</w:t>
            </w:r>
            <w:r w:rsidR="00DA7AE1" w:rsidRPr="00C02EB4">
              <w:rPr>
                <w:color w:val="auto"/>
                <w:sz w:val="22"/>
                <w:szCs w:val="22"/>
              </w:rPr>
              <w:t>. </w:t>
            </w:r>
            <w:r w:rsidRPr="00C02EB4">
              <w:rPr>
                <w:color w:val="auto"/>
                <w:sz w:val="22"/>
                <w:szCs w:val="22"/>
              </w:rPr>
              <w:t>aprīļa lēmums</w:t>
            </w:r>
            <w:r w:rsidR="00B44161" w:rsidRPr="00C02EB4">
              <w:rPr>
                <w:color w:val="auto"/>
                <w:sz w:val="22"/>
                <w:szCs w:val="22"/>
              </w:rPr>
              <w:t xml:space="preserve"> </w:t>
            </w:r>
            <w:r w:rsidRPr="00C02EB4">
              <w:rPr>
                <w:color w:val="auto"/>
                <w:sz w:val="22"/>
                <w:szCs w:val="22"/>
              </w:rPr>
              <w:t>2011/251/ES, ar ko izdara grozījumus lēmumā 2009/766/EK par 900</w:t>
            </w:r>
            <w:r w:rsidR="00B44161" w:rsidRPr="00C02EB4">
              <w:rPr>
                <w:color w:val="auto"/>
                <w:sz w:val="22"/>
                <w:szCs w:val="22"/>
              </w:rPr>
              <w:t xml:space="preserve"> </w:t>
            </w:r>
            <w:r w:rsidRPr="00C02EB4">
              <w:rPr>
                <w:color w:val="auto"/>
                <w:sz w:val="22"/>
                <w:szCs w:val="22"/>
              </w:rPr>
              <w:t>MHz un 1800</w:t>
            </w:r>
            <w:r w:rsidR="00B44161" w:rsidRPr="00C02EB4">
              <w:rPr>
                <w:color w:val="auto"/>
                <w:sz w:val="22"/>
                <w:szCs w:val="22"/>
              </w:rPr>
              <w:t xml:space="preserve"> </w:t>
            </w:r>
            <w:r w:rsidRPr="00C02EB4">
              <w:rPr>
                <w:color w:val="auto"/>
                <w:sz w:val="22"/>
                <w:szCs w:val="22"/>
              </w:rPr>
              <w:t>MHz frekvenču joslu harmonizāciju tādu sauszemes sistēmu vajadzībām, kas Kopienā spēj nodrošināt Eiropas mēroga elektronisko sakaru pakalpojumus</w:t>
            </w:r>
          </w:p>
          <w:p w14:paraId="0C1E9CCB" w14:textId="39E822B5" w:rsidR="002F610F" w:rsidRPr="00C02EB4" w:rsidRDefault="00271DA8">
            <w:pPr>
              <w:rPr>
                <w:color w:val="auto"/>
                <w:sz w:val="22"/>
                <w:szCs w:val="22"/>
              </w:rPr>
            </w:pPr>
            <w:r w:rsidRPr="00C02EB4">
              <w:rPr>
                <w:color w:val="auto"/>
                <w:sz w:val="22"/>
                <w:szCs w:val="22"/>
              </w:rPr>
              <w:t>Komisijas 2018</w:t>
            </w:r>
            <w:r w:rsidR="0022020B" w:rsidRPr="00C02EB4">
              <w:rPr>
                <w:color w:val="auto"/>
                <w:sz w:val="22"/>
                <w:szCs w:val="22"/>
              </w:rPr>
              <w:t>. </w:t>
            </w:r>
            <w:r w:rsidRPr="00C02EB4">
              <w:rPr>
                <w:color w:val="auto"/>
                <w:sz w:val="22"/>
                <w:szCs w:val="22"/>
              </w:rPr>
              <w:t>gada 20</w:t>
            </w:r>
            <w:r w:rsidR="0022020B" w:rsidRPr="00C02EB4">
              <w:rPr>
                <w:color w:val="auto"/>
                <w:sz w:val="22"/>
                <w:szCs w:val="22"/>
              </w:rPr>
              <w:t>. </w:t>
            </w:r>
            <w:r w:rsidRPr="00C02EB4">
              <w:rPr>
                <w:color w:val="auto"/>
                <w:sz w:val="22"/>
                <w:szCs w:val="22"/>
              </w:rPr>
              <w:t>aprīļa Īstenošanas lēmums 2018/637/ES, ar ko Lēmumu 2009/766/EK par 900 MHz un 1800 MHz frekvenču joslu harmonizāciju tādu sauszemes sistēmu vajadzībām, kas Kopienā spēj nodrošināt Eiropas mēroga elektronisko sakaru pakalpojumus, groza saistībā ar attiecīgiem tehniskajiem nosacījumiem lietu internetam</w:t>
            </w:r>
          </w:p>
          <w:p w14:paraId="0D71CDEC" w14:textId="1B3B7F94" w:rsidR="002F610F" w:rsidRPr="00C02EB4" w:rsidRDefault="00271DA8">
            <w:pPr>
              <w:rPr>
                <w:color w:val="auto"/>
                <w:sz w:val="22"/>
                <w:szCs w:val="22"/>
              </w:rPr>
            </w:pPr>
            <w:r w:rsidRPr="00C02EB4">
              <w:rPr>
                <w:color w:val="auto"/>
                <w:sz w:val="22"/>
                <w:szCs w:val="22"/>
              </w:rPr>
              <w:t>ERC/DEC/(94)01 – ERC 1994</w:t>
            </w:r>
            <w:r w:rsidR="00337433" w:rsidRPr="00C02EB4">
              <w:rPr>
                <w:color w:val="auto"/>
                <w:sz w:val="22"/>
                <w:szCs w:val="22"/>
              </w:rPr>
              <w:t xml:space="preserve">. gada </w:t>
            </w:r>
            <w:r w:rsidRPr="00C02EB4">
              <w:rPr>
                <w:color w:val="auto"/>
                <w:sz w:val="22"/>
                <w:szCs w:val="22"/>
              </w:rPr>
              <w:t>24</w:t>
            </w:r>
            <w:r w:rsidR="00B44161" w:rsidRPr="00C02EB4">
              <w:rPr>
                <w:color w:val="auto"/>
                <w:sz w:val="22"/>
                <w:szCs w:val="22"/>
              </w:rPr>
              <w:t>. oktob</w:t>
            </w:r>
            <w:r w:rsidRPr="00C02EB4">
              <w:rPr>
                <w:color w:val="auto"/>
                <w:sz w:val="22"/>
                <w:szCs w:val="22"/>
              </w:rPr>
              <w:t>ra lēmums par frekvenču joslām, kuras nosakāmas saskaņotai Viseiropas ciparu sakaru sistēmas GSM ieviešanai</w:t>
            </w:r>
          </w:p>
        </w:tc>
        <w:tc>
          <w:tcPr>
            <w:tcW w:w="1606" w:type="dxa"/>
            <w:shd w:val="clear" w:color="auto" w:fill="FFFFFF"/>
            <w:noWrap/>
            <w:tcMar>
              <w:top w:w="30" w:type="dxa"/>
              <w:left w:w="30" w:type="dxa"/>
              <w:bottom w:w="30" w:type="dxa"/>
              <w:right w:w="30" w:type="dxa"/>
            </w:tcMar>
            <w:vAlign w:val="center"/>
          </w:tcPr>
          <w:p w14:paraId="61F596B9" w14:textId="77777777" w:rsidR="002F610F" w:rsidRPr="00C02EB4" w:rsidRDefault="00271DA8">
            <w:pPr>
              <w:rPr>
                <w:color w:val="auto"/>
                <w:sz w:val="22"/>
                <w:szCs w:val="22"/>
              </w:rPr>
            </w:pPr>
            <w:r w:rsidRPr="00C02EB4">
              <w:rPr>
                <w:color w:val="auto"/>
                <w:sz w:val="22"/>
                <w:szCs w:val="22"/>
              </w:rPr>
              <w:t>Publiskie elektronisko sakaru tīkli</w:t>
            </w:r>
          </w:p>
          <w:p w14:paraId="25A415B2" w14:textId="77777777" w:rsidR="002F610F" w:rsidRPr="00C02EB4" w:rsidRDefault="00271DA8">
            <w:pPr>
              <w:rPr>
                <w:color w:val="auto"/>
                <w:sz w:val="22"/>
                <w:szCs w:val="22"/>
              </w:rPr>
            </w:pPr>
            <w:r w:rsidRPr="00C02EB4">
              <w:rPr>
                <w:color w:val="auto"/>
                <w:sz w:val="22"/>
                <w:szCs w:val="22"/>
              </w:rPr>
              <w:t>Radiosaskarne RS LM.900</w:t>
            </w:r>
          </w:p>
          <w:p w14:paraId="22E10304" w14:textId="77777777" w:rsidR="002F610F" w:rsidRPr="00C02EB4" w:rsidRDefault="00271DA8">
            <w:pPr>
              <w:rPr>
                <w:color w:val="auto"/>
                <w:sz w:val="22"/>
                <w:szCs w:val="22"/>
              </w:rPr>
            </w:pPr>
            <w:r w:rsidRPr="00C02EB4">
              <w:rPr>
                <w:color w:val="auto"/>
                <w:sz w:val="22"/>
                <w:szCs w:val="22"/>
              </w:rPr>
              <w:t>Dupleksie kanāli (ML: 890–915 MHz)</w:t>
            </w:r>
          </w:p>
        </w:tc>
      </w:tr>
      <w:tr w:rsidR="00BB30D4" w:rsidRPr="00C02EB4" w14:paraId="5DB0C150" w14:textId="77777777" w:rsidTr="0010151B">
        <w:tc>
          <w:tcPr>
            <w:tcW w:w="526" w:type="dxa"/>
            <w:shd w:val="clear" w:color="auto" w:fill="FFFFFF"/>
            <w:noWrap/>
            <w:tcMar>
              <w:top w:w="30" w:type="dxa"/>
              <w:left w:w="30" w:type="dxa"/>
              <w:bottom w:w="30" w:type="dxa"/>
              <w:right w:w="30" w:type="dxa"/>
            </w:tcMar>
            <w:vAlign w:val="center"/>
          </w:tcPr>
          <w:p w14:paraId="29125D68" w14:textId="77777777" w:rsidR="002F610F" w:rsidRPr="00C02EB4" w:rsidRDefault="00271DA8">
            <w:pPr>
              <w:rPr>
                <w:color w:val="auto"/>
                <w:sz w:val="22"/>
                <w:szCs w:val="22"/>
              </w:rPr>
            </w:pPr>
            <w:r w:rsidRPr="00C02EB4">
              <w:rPr>
                <w:color w:val="auto"/>
                <w:sz w:val="22"/>
                <w:szCs w:val="22"/>
              </w:rPr>
              <w:t>245.</w:t>
            </w:r>
          </w:p>
        </w:tc>
        <w:tc>
          <w:tcPr>
            <w:tcW w:w="9115" w:type="dxa"/>
            <w:gridSpan w:val="5"/>
            <w:shd w:val="clear" w:color="auto" w:fill="FFFFFF"/>
            <w:noWrap/>
            <w:tcMar>
              <w:top w:w="30" w:type="dxa"/>
              <w:left w:w="30" w:type="dxa"/>
              <w:bottom w:w="30" w:type="dxa"/>
              <w:right w:w="30" w:type="dxa"/>
            </w:tcMar>
            <w:vAlign w:val="center"/>
          </w:tcPr>
          <w:p w14:paraId="4096365F" w14:textId="77777777" w:rsidR="002F610F" w:rsidRPr="00C02EB4" w:rsidRDefault="00271DA8">
            <w:pPr>
              <w:jc w:val="center"/>
              <w:rPr>
                <w:b/>
                <w:color w:val="auto"/>
                <w:sz w:val="22"/>
                <w:szCs w:val="22"/>
              </w:rPr>
            </w:pPr>
            <w:r w:rsidRPr="00C02EB4">
              <w:rPr>
                <w:b/>
                <w:color w:val="auto"/>
                <w:sz w:val="22"/>
                <w:szCs w:val="22"/>
              </w:rPr>
              <w:t>960–1 164 MHz</w:t>
            </w:r>
          </w:p>
        </w:tc>
      </w:tr>
      <w:tr w:rsidR="00BB30D4" w:rsidRPr="00C02EB4" w14:paraId="2165E2BD" w14:textId="77777777" w:rsidTr="0010151B">
        <w:tc>
          <w:tcPr>
            <w:tcW w:w="526" w:type="dxa"/>
            <w:shd w:val="clear" w:color="auto" w:fill="FFFFFF"/>
            <w:noWrap/>
            <w:tcMar>
              <w:top w:w="30" w:type="dxa"/>
              <w:left w:w="30" w:type="dxa"/>
              <w:bottom w:w="30" w:type="dxa"/>
              <w:right w:w="30" w:type="dxa"/>
            </w:tcMar>
            <w:vAlign w:val="center"/>
          </w:tcPr>
          <w:p w14:paraId="60F4FBFE"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317428A0" w14:textId="77777777" w:rsidR="002F610F" w:rsidRPr="00C02EB4" w:rsidRDefault="00271DA8">
            <w:pPr>
              <w:rPr>
                <w:color w:val="auto"/>
                <w:sz w:val="22"/>
                <w:szCs w:val="22"/>
              </w:rPr>
            </w:pPr>
            <w:r w:rsidRPr="00C02EB4">
              <w:rPr>
                <w:color w:val="auto"/>
                <w:sz w:val="22"/>
                <w:szCs w:val="22"/>
              </w:rPr>
              <w:t>GAISA KUĢNIECĪBAS MOBILAIS (R) 5.327A</w:t>
            </w:r>
          </w:p>
          <w:p w14:paraId="50474470" w14:textId="3B6C82A1" w:rsidR="002F610F" w:rsidRPr="00C02EB4" w:rsidRDefault="00271DA8">
            <w:pPr>
              <w:rPr>
                <w:color w:val="auto"/>
                <w:sz w:val="22"/>
                <w:szCs w:val="22"/>
              </w:rPr>
            </w:pPr>
            <w:r w:rsidRPr="00C02EB4">
              <w:rPr>
                <w:color w:val="auto"/>
                <w:sz w:val="22"/>
                <w:szCs w:val="22"/>
              </w:rPr>
              <w:t>GAISA KUĢNIECĪBAS RADIO</w:t>
            </w:r>
            <w:r w:rsidR="003A5A5E" w:rsidRPr="00C02EB4">
              <w:rPr>
                <w:color w:val="auto"/>
                <w:sz w:val="22"/>
                <w:szCs w:val="22"/>
              </w:rPr>
              <w:softHyphen/>
            </w:r>
            <w:r w:rsidRPr="00C02EB4">
              <w:rPr>
                <w:color w:val="auto"/>
                <w:sz w:val="22"/>
                <w:szCs w:val="22"/>
              </w:rPr>
              <w:t>NAVIGĀCIJAS 5.328</w:t>
            </w:r>
          </w:p>
        </w:tc>
        <w:tc>
          <w:tcPr>
            <w:tcW w:w="2000" w:type="dxa"/>
            <w:shd w:val="clear" w:color="auto" w:fill="FFFFFF"/>
            <w:noWrap/>
            <w:tcMar>
              <w:top w:w="30" w:type="dxa"/>
              <w:left w:w="30" w:type="dxa"/>
              <w:bottom w:w="30" w:type="dxa"/>
              <w:right w:w="30" w:type="dxa"/>
            </w:tcMar>
            <w:vAlign w:val="center"/>
          </w:tcPr>
          <w:p w14:paraId="59194D02" w14:textId="77777777" w:rsidR="002F610F" w:rsidRPr="00C02EB4" w:rsidRDefault="00271DA8">
            <w:pPr>
              <w:rPr>
                <w:color w:val="auto"/>
                <w:sz w:val="22"/>
                <w:szCs w:val="22"/>
              </w:rPr>
            </w:pPr>
            <w:r w:rsidRPr="00C02EB4">
              <w:rPr>
                <w:color w:val="auto"/>
                <w:sz w:val="22"/>
                <w:szCs w:val="22"/>
              </w:rPr>
              <w:t>GAISA KUĢNIECĪBAS MOBILAIS (R) 5.327A</w:t>
            </w:r>
          </w:p>
          <w:p w14:paraId="3AAC3B24" w14:textId="46C0B14F" w:rsidR="002F610F" w:rsidRPr="00C02EB4" w:rsidRDefault="00271DA8">
            <w:pPr>
              <w:rPr>
                <w:color w:val="auto"/>
                <w:sz w:val="22"/>
                <w:szCs w:val="22"/>
              </w:rPr>
            </w:pPr>
            <w:r w:rsidRPr="00C02EB4">
              <w:rPr>
                <w:color w:val="auto"/>
                <w:sz w:val="22"/>
                <w:szCs w:val="22"/>
              </w:rPr>
              <w:t>GAISA KUĢNIECĪBAS RADIO</w:t>
            </w:r>
            <w:r w:rsidR="003A5A5E" w:rsidRPr="00C02EB4">
              <w:rPr>
                <w:color w:val="auto"/>
                <w:sz w:val="22"/>
                <w:szCs w:val="22"/>
              </w:rPr>
              <w:softHyphen/>
            </w:r>
            <w:r w:rsidRPr="00C02EB4">
              <w:rPr>
                <w:color w:val="auto"/>
                <w:sz w:val="22"/>
                <w:szCs w:val="22"/>
              </w:rPr>
              <w:t>NAVIGĀCIJAS 5.328</w:t>
            </w:r>
          </w:p>
        </w:tc>
        <w:tc>
          <w:tcPr>
            <w:tcW w:w="1705" w:type="dxa"/>
            <w:shd w:val="clear" w:color="auto" w:fill="FFFFFF"/>
            <w:noWrap/>
            <w:tcMar>
              <w:top w:w="30" w:type="dxa"/>
              <w:left w:w="30" w:type="dxa"/>
              <w:bottom w:w="30" w:type="dxa"/>
              <w:right w:w="30" w:type="dxa"/>
            </w:tcMar>
            <w:vAlign w:val="center"/>
          </w:tcPr>
          <w:p w14:paraId="7C659FC1" w14:textId="77777777" w:rsidR="002F610F" w:rsidRPr="00C02EB4" w:rsidRDefault="00271DA8">
            <w:pPr>
              <w:rPr>
                <w:color w:val="auto"/>
                <w:sz w:val="22"/>
                <w:szCs w:val="22"/>
              </w:rPr>
            </w:pPr>
            <w:r w:rsidRPr="00C02EB4">
              <w:rPr>
                <w:color w:val="auto"/>
                <w:sz w:val="22"/>
                <w:szCs w:val="22"/>
              </w:rPr>
              <w:t>DME, TACAN, SSR, JTIDS/MIDS</w:t>
            </w:r>
          </w:p>
        </w:tc>
        <w:tc>
          <w:tcPr>
            <w:tcW w:w="1902" w:type="dxa"/>
            <w:shd w:val="clear" w:color="auto" w:fill="FFFFFF"/>
            <w:noWrap/>
            <w:tcMar>
              <w:top w:w="30" w:type="dxa"/>
              <w:left w:w="30" w:type="dxa"/>
              <w:bottom w:w="30" w:type="dxa"/>
              <w:right w:w="30" w:type="dxa"/>
            </w:tcMar>
            <w:vAlign w:val="center"/>
          </w:tcPr>
          <w:p w14:paraId="61AE9A7C"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02696C21" w14:textId="77777777" w:rsidR="002F610F" w:rsidRPr="00C02EB4" w:rsidRDefault="00271DA8">
            <w:pPr>
              <w:rPr>
                <w:color w:val="auto"/>
                <w:sz w:val="22"/>
                <w:szCs w:val="22"/>
              </w:rPr>
            </w:pPr>
            <w:r w:rsidRPr="00C02EB4">
              <w:rPr>
                <w:color w:val="auto"/>
                <w:sz w:val="22"/>
                <w:szCs w:val="22"/>
              </w:rPr>
              <w:t>JTIDS/MIDS sistēmas nedrīkst radīt kaitīgus traucējumus citām sistēmām, kā arī prasīt aizsardzību pret tiem</w:t>
            </w:r>
          </w:p>
        </w:tc>
      </w:tr>
      <w:tr w:rsidR="00BB30D4" w:rsidRPr="00C02EB4" w14:paraId="39E866AB" w14:textId="77777777" w:rsidTr="0010151B">
        <w:tc>
          <w:tcPr>
            <w:tcW w:w="526" w:type="dxa"/>
            <w:shd w:val="clear" w:color="auto" w:fill="FFFFFF"/>
            <w:noWrap/>
            <w:tcMar>
              <w:top w:w="30" w:type="dxa"/>
              <w:left w:w="30" w:type="dxa"/>
              <w:bottom w:w="30" w:type="dxa"/>
              <w:right w:w="30" w:type="dxa"/>
            </w:tcMar>
            <w:vAlign w:val="center"/>
          </w:tcPr>
          <w:p w14:paraId="5CB841B4" w14:textId="77777777" w:rsidR="002F610F" w:rsidRPr="00C02EB4" w:rsidRDefault="00271DA8">
            <w:pPr>
              <w:rPr>
                <w:color w:val="auto"/>
                <w:sz w:val="22"/>
                <w:szCs w:val="22"/>
              </w:rPr>
            </w:pPr>
            <w:r w:rsidRPr="00C02EB4">
              <w:rPr>
                <w:color w:val="auto"/>
                <w:sz w:val="22"/>
                <w:szCs w:val="22"/>
              </w:rPr>
              <w:t>246.</w:t>
            </w:r>
          </w:p>
        </w:tc>
        <w:tc>
          <w:tcPr>
            <w:tcW w:w="9115" w:type="dxa"/>
            <w:gridSpan w:val="5"/>
            <w:shd w:val="clear" w:color="auto" w:fill="FFFFFF"/>
            <w:noWrap/>
            <w:tcMar>
              <w:top w:w="30" w:type="dxa"/>
              <w:left w:w="30" w:type="dxa"/>
              <w:bottom w:w="30" w:type="dxa"/>
              <w:right w:w="30" w:type="dxa"/>
            </w:tcMar>
            <w:vAlign w:val="center"/>
          </w:tcPr>
          <w:p w14:paraId="23BD8D74" w14:textId="77777777" w:rsidR="002F610F" w:rsidRPr="00C02EB4" w:rsidRDefault="00271DA8">
            <w:pPr>
              <w:jc w:val="center"/>
              <w:rPr>
                <w:b/>
                <w:color w:val="auto"/>
                <w:sz w:val="22"/>
                <w:szCs w:val="22"/>
              </w:rPr>
            </w:pPr>
            <w:r w:rsidRPr="00C02EB4">
              <w:rPr>
                <w:b/>
                <w:color w:val="auto"/>
                <w:sz w:val="22"/>
                <w:szCs w:val="22"/>
              </w:rPr>
              <w:t>1164–1215 MHz</w:t>
            </w:r>
          </w:p>
        </w:tc>
      </w:tr>
      <w:tr w:rsidR="00BB30D4" w:rsidRPr="00C02EB4" w14:paraId="26A94108" w14:textId="77777777" w:rsidTr="0010151B">
        <w:tc>
          <w:tcPr>
            <w:tcW w:w="526" w:type="dxa"/>
            <w:vMerge w:val="restart"/>
            <w:shd w:val="clear" w:color="auto" w:fill="FFFFFF"/>
            <w:noWrap/>
            <w:tcMar>
              <w:top w:w="30" w:type="dxa"/>
              <w:left w:w="30" w:type="dxa"/>
              <w:bottom w:w="30" w:type="dxa"/>
              <w:right w:w="30" w:type="dxa"/>
            </w:tcMar>
            <w:vAlign w:val="center"/>
          </w:tcPr>
          <w:p w14:paraId="23B78B8F"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5371B3D5" w14:textId="085D5F9C" w:rsidR="002F610F" w:rsidRPr="00C02EB4" w:rsidRDefault="00271DA8">
            <w:pPr>
              <w:rPr>
                <w:color w:val="auto"/>
                <w:sz w:val="22"/>
                <w:szCs w:val="22"/>
              </w:rPr>
            </w:pPr>
            <w:r w:rsidRPr="00C02EB4">
              <w:rPr>
                <w:color w:val="auto"/>
                <w:sz w:val="22"/>
                <w:szCs w:val="22"/>
              </w:rPr>
              <w:t>RADIO</w:t>
            </w:r>
            <w:r w:rsidR="003A5A5E" w:rsidRPr="00C02EB4">
              <w:rPr>
                <w:color w:val="auto"/>
                <w:sz w:val="22"/>
                <w:szCs w:val="22"/>
              </w:rPr>
              <w:softHyphen/>
            </w:r>
            <w:r w:rsidRPr="00C02EB4">
              <w:rPr>
                <w:color w:val="auto"/>
                <w:sz w:val="22"/>
                <w:szCs w:val="22"/>
              </w:rPr>
              <w:t>NAVIGĀCIJAS SATELĪTU (izplatījums–Zeme) (izplatījums–izplatījums) 5.328B</w:t>
            </w:r>
          </w:p>
          <w:p w14:paraId="4C0CC5C6" w14:textId="77777777" w:rsidR="002F610F" w:rsidRPr="00C02EB4" w:rsidRDefault="00271DA8">
            <w:pPr>
              <w:rPr>
                <w:color w:val="auto"/>
                <w:sz w:val="22"/>
                <w:szCs w:val="22"/>
              </w:rPr>
            </w:pPr>
            <w:r w:rsidRPr="00C02EB4">
              <w:rPr>
                <w:color w:val="auto"/>
                <w:sz w:val="22"/>
                <w:szCs w:val="22"/>
              </w:rPr>
              <w:t>5.328A</w:t>
            </w:r>
          </w:p>
          <w:p w14:paraId="210C1D24" w14:textId="12774A9F" w:rsidR="002F610F" w:rsidRPr="00C02EB4" w:rsidRDefault="00271DA8">
            <w:pPr>
              <w:rPr>
                <w:color w:val="auto"/>
                <w:sz w:val="22"/>
                <w:szCs w:val="22"/>
              </w:rPr>
            </w:pPr>
            <w:r w:rsidRPr="00C02EB4">
              <w:rPr>
                <w:color w:val="auto"/>
                <w:sz w:val="22"/>
                <w:szCs w:val="22"/>
              </w:rPr>
              <w:t>GAISA KUĢNIECĪBAS RADIO</w:t>
            </w:r>
            <w:r w:rsidR="003A5A5E" w:rsidRPr="00C02EB4">
              <w:rPr>
                <w:color w:val="auto"/>
                <w:sz w:val="22"/>
                <w:szCs w:val="22"/>
              </w:rPr>
              <w:softHyphen/>
            </w:r>
            <w:r w:rsidRPr="00C02EB4">
              <w:rPr>
                <w:color w:val="auto"/>
                <w:sz w:val="22"/>
                <w:szCs w:val="22"/>
              </w:rPr>
              <w:t>NAVIGĀCIJAS 5.328</w:t>
            </w:r>
          </w:p>
        </w:tc>
        <w:tc>
          <w:tcPr>
            <w:tcW w:w="2000" w:type="dxa"/>
            <w:vMerge w:val="restart"/>
            <w:shd w:val="clear" w:color="auto" w:fill="FFFFFF"/>
            <w:noWrap/>
            <w:tcMar>
              <w:top w:w="30" w:type="dxa"/>
              <w:left w:w="30" w:type="dxa"/>
              <w:bottom w:w="30" w:type="dxa"/>
              <w:right w:w="30" w:type="dxa"/>
            </w:tcMar>
            <w:vAlign w:val="center"/>
          </w:tcPr>
          <w:p w14:paraId="68C6AA3E" w14:textId="7548296E" w:rsidR="002F610F" w:rsidRPr="00C02EB4" w:rsidRDefault="00271DA8">
            <w:pPr>
              <w:rPr>
                <w:color w:val="auto"/>
                <w:sz w:val="22"/>
                <w:szCs w:val="22"/>
              </w:rPr>
            </w:pPr>
            <w:r w:rsidRPr="00C02EB4">
              <w:rPr>
                <w:color w:val="auto"/>
                <w:sz w:val="22"/>
                <w:szCs w:val="22"/>
              </w:rPr>
              <w:t>RADIO</w:t>
            </w:r>
            <w:r w:rsidR="003A5A5E" w:rsidRPr="00C02EB4">
              <w:rPr>
                <w:color w:val="auto"/>
                <w:sz w:val="22"/>
                <w:szCs w:val="22"/>
              </w:rPr>
              <w:softHyphen/>
            </w:r>
            <w:r w:rsidRPr="00C02EB4">
              <w:rPr>
                <w:color w:val="auto"/>
                <w:sz w:val="22"/>
                <w:szCs w:val="22"/>
              </w:rPr>
              <w:t>NAVIGĀCIJAS SATELĪTU (izplatījums–Zeme) (izplatījums–izplatījums) 5.328B</w:t>
            </w:r>
          </w:p>
          <w:p w14:paraId="287E0742" w14:textId="77777777" w:rsidR="002F610F" w:rsidRPr="00C02EB4" w:rsidRDefault="00271DA8">
            <w:pPr>
              <w:rPr>
                <w:color w:val="auto"/>
                <w:sz w:val="22"/>
                <w:szCs w:val="22"/>
              </w:rPr>
            </w:pPr>
            <w:r w:rsidRPr="00C02EB4">
              <w:rPr>
                <w:color w:val="auto"/>
                <w:sz w:val="22"/>
                <w:szCs w:val="22"/>
              </w:rPr>
              <w:t>5.328A</w:t>
            </w:r>
          </w:p>
          <w:p w14:paraId="05E936B0" w14:textId="48FB1E58" w:rsidR="002F610F" w:rsidRPr="00C02EB4" w:rsidRDefault="00271DA8">
            <w:pPr>
              <w:rPr>
                <w:color w:val="auto"/>
                <w:sz w:val="22"/>
                <w:szCs w:val="22"/>
              </w:rPr>
            </w:pPr>
            <w:r w:rsidRPr="00C02EB4">
              <w:rPr>
                <w:color w:val="auto"/>
                <w:sz w:val="22"/>
                <w:szCs w:val="22"/>
              </w:rPr>
              <w:t>GAISA KUĢNIECĪBAS RADIO</w:t>
            </w:r>
            <w:r w:rsidR="003A5A5E" w:rsidRPr="00C02EB4">
              <w:rPr>
                <w:color w:val="auto"/>
                <w:sz w:val="22"/>
                <w:szCs w:val="22"/>
              </w:rPr>
              <w:softHyphen/>
            </w:r>
            <w:r w:rsidRPr="00C02EB4">
              <w:rPr>
                <w:color w:val="auto"/>
                <w:sz w:val="22"/>
                <w:szCs w:val="22"/>
              </w:rPr>
              <w:t>NAVIGĀCIJAS 5.328</w:t>
            </w:r>
          </w:p>
        </w:tc>
        <w:tc>
          <w:tcPr>
            <w:tcW w:w="1705" w:type="dxa"/>
            <w:shd w:val="clear" w:color="auto" w:fill="FFFFFF"/>
            <w:noWrap/>
            <w:tcMar>
              <w:top w:w="30" w:type="dxa"/>
              <w:left w:w="30" w:type="dxa"/>
              <w:bottom w:w="30" w:type="dxa"/>
              <w:right w:w="30" w:type="dxa"/>
            </w:tcMar>
            <w:vAlign w:val="center"/>
          </w:tcPr>
          <w:p w14:paraId="5EE3AAE5" w14:textId="77777777" w:rsidR="002F610F" w:rsidRPr="00C02EB4" w:rsidRDefault="00271DA8">
            <w:pPr>
              <w:rPr>
                <w:color w:val="auto"/>
                <w:sz w:val="22"/>
                <w:szCs w:val="22"/>
              </w:rPr>
            </w:pPr>
            <w:r w:rsidRPr="00C02EB4">
              <w:rPr>
                <w:color w:val="auto"/>
                <w:sz w:val="22"/>
                <w:szCs w:val="22"/>
              </w:rPr>
              <w:t>DME, TACAN, SSR, JTIDS/MIDS</w:t>
            </w:r>
          </w:p>
        </w:tc>
        <w:tc>
          <w:tcPr>
            <w:tcW w:w="1902" w:type="dxa"/>
            <w:shd w:val="clear" w:color="auto" w:fill="FFFFFF"/>
            <w:noWrap/>
            <w:tcMar>
              <w:top w:w="30" w:type="dxa"/>
              <w:left w:w="30" w:type="dxa"/>
              <w:bottom w:w="30" w:type="dxa"/>
              <w:right w:w="30" w:type="dxa"/>
            </w:tcMar>
            <w:vAlign w:val="center"/>
          </w:tcPr>
          <w:p w14:paraId="5F1FEC6E"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66BE1E9C" w14:textId="77777777" w:rsidR="002F610F" w:rsidRPr="00C02EB4" w:rsidRDefault="00271DA8">
            <w:pPr>
              <w:rPr>
                <w:color w:val="auto"/>
                <w:sz w:val="22"/>
                <w:szCs w:val="22"/>
              </w:rPr>
            </w:pPr>
            <w:r w:rsidRPr="00C02EB4">
              <w:rPr>
                <w:color w:val="auto"/>
                <w:sz w:val="22"/>
                <w:szCs w:val="22"/>
              </w:rPr>
              <w:t>JTIDS/MIDS sistēmas nedrīkst radīt kaitīgus traucējumus citām sistēmām, kā arī prasīt aizsardzību pret tiem</w:t>
            </w:r>
          </w:p>
        </w:tc>
      </w:tr>
      <w:tr w:rsidR="00BB30D4" w:rsidRPr="00C02EB4" w14:paraId="33EB6DDB" w14:textId="77777777" w:rsidTr="0010151B">
        <w:tc>
          <w:tcPr>
            <w:tcW w:w="526" w:type="dxa"/>
            <w:vMerge/>
            <w:shd w:val="clear" w:color="auto" w:fill="FFFFFF"/>
            <w:noWrap/>
            <w:tcMar>
              <w:top w:w="30" w:type="dxa"/>
              <w:left w:w="30" w:type="dxa"/>
              <w:bottom w:w="30" w:type="dxa"/>
              <w:right w:w="30" w:type="dxa"/>
            </w:tcMar>
            <w:vAlign w:val="center"/>
          </w:tcPr>
          <w:p w14:paraId="46309B22"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1BC4F47"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03A2E29"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1309ACCB" w14:textId="77777777" w:rsidR="002F610F" w:rsidRPr="00C02EB4" w:rsidRDefault="00271DA8">
            <w:pPr>
              <w:rPr>
                <w:color w:val="auto"/>
                <w:sz w:val="22"/>
                <w:szCs w:val="22"/>
              </w:rPr>
            </w:pPr>
            <w:r w:rsidRPr="00C02EB4">
              <w:rPr>
                <w:color w:val="auto"/>
                <w:sz w:val="22"/>
                <w:szCs w:val="22"/>
              </w:rPr>
              <w:t>GNSS, GNSS atkārtotāji: 1164–1300 MHz</w:t>
            </w:r>
          </w:p>
        </w:tc>
        <w:tc>
          <w:tcPr>
            <w:tcW w:w="1902" w:type="dxa"/>
            <w:shd w:val="clear" w:color="auto" w:fill="FFFFFF"/>
            <w:noWrap/>
            <w:tcMar>
              <w:top w:w="30" w:type="dxa"/>
              <w:left w:w="30" w:type="dxa"/>
              <w:bottom w:w="30" w:type="dxa"/>
              <w:right w:w="30" w:type="dxa"/>
            </w:tcMar>
            <w:vAlign w:val="center"/>
          </w:tcPr>
          <w:p w14:paraId="7536AFAD" w14:textId="77777777" w:rsidR="002F610F" w:rsidRPr="00C02EB4" w:rsidRDefault="00271DA8">
            <w:pPr>
              <w:rPr>
                <w:color w:val="auto"/>
                <w:sz w:val="22"/>
                <w:szCs w:val="22"/>
              </w:rPr>
            </w:pPr>
            <w:r w:rsidRPr="00C02EB4">
              <w:rPr>
                <w:color w:val="auto"/>
                <w:sz w:val="22"/>
                <w:szCs w:val="22"/>
              </w:rPr>
              <w:t>ECC/REC/(10)02 – Par Globālās navigācijas satelītu sistēmas (GNSS) atkārtotāju atļauju režīmu</w:t>
            </w:r>
          </w:p>
        </w:tc>
        <w:tc>
          <w:tcPr>
            <w:tcW w:w="1606" w:type="dxa"/>
            <w:shd w:val="clear" w:color="auto" w:fill="FFFFFF"/>
            <w:noWrap/>
            <w:tcMar>
              <w:top w:w="30" w:type="dxa"/>
              <w:left w:w="30" w:type="dxa"/>
              <w:bottom w:w="30" w:type="dxa"/>
              <w:right w:w="30" w:type="dxa"/>
            </w:tcMar>
            <w:vAlign w:val="center"/>
          </w:tcPr>
          <w:p w14:paraId="4DFE6813" w14:textId="77777777" w:rsidR="002F610F" w:rsidRPr="00C02EB4" w:rsidRDefault="00271DA8">
            <w:pPr>
              <w:rPr>
                <w:color w:val="auto"/>
                <w:sz w:val="22"/>
                <w:szCs w:val="22"/>
              </w:rPr>
            </w:pPr>
            <w:r w:rsidRPr="00C02EB4">
              <w:rPr>
                <w:color w:val="auto"/>
                <w:sz w:val="22"/>
                <w:szCs w:val="22"/>
              </w:rPr>
              <w:t>Radiosaskarne RS TN.1500</w:t>
            </w:r>
          </w:p>
        </w:tc>
      </w:tr>
      <w:tr w:rsidR="00BB30D4" w:rsidRPr="00C02EB4" w14:paraId="2CFF2E70" w14:textId="77777777" w:rsidTr="0010151B">
        <w:tc>
          <w:tcPr>
            <w:tcW w:w="526" w:type="dxa"/>
            <w:shd w:val="clear" w:color="auto" w:fill="FFFFFF"/>
            <w:noWrap/>
            <w:tcMar>
              <w:top w:w="30" w:type="dxa"/>
              <w:left w:w="30" w:type="dxa"/>
              <w:bottom w:w="30" w:type="dxa"/>
              <w:right w:w="30" w:type="dxa"/>
            </w:tcMar>
            <w:vAlign w:val="center"/>
          </w:tcPr>
          <w:p w14:paraId="69E232F0" w14:textId="77777777" w:rsidR="002F610F" w:rsidRPr="00C02EB4" w:rsidRDefault="00271DA8">
            <w:pPr>
              <w:rPr>
                <w:color w:val="auto"/>
                <w:sz w:val="22"/>
                <w:szCs w:val="22"/>
              </w:rPr>
            </w:pPr>
            <w:r w:rsidRPr="00C02EB4">
              <w:rPr>
                <w:color w:val="auto"/>
                <w:sz w:val="22"/>
                <w:szCs w:val="22"/>
              </w:rPr>
              <w:t>247.</w:t>
            </w:r>
          </w:p>
        </w:tc>
        <w:tc>
          <w:tcPr>
            <w:tcW w:w="9115" w:type="dxa"/>
            <w:gridSpan w:val="5"/>
            <w:shd w:val="clear" w:color="auto" w:fill="FFFFFF"/>
            <w:noWrap/>
            <w:tcMar>
              <w:top w:w="30" w:type="dxa"/>
              <w:left w:w="30" w:type="dxa"/>
              <w:bottom w:w="30" w:type="dxa"/>
              <w:right w:w="30" w:type="dxa"/>
            </w:tcMar>
            <w:vAlign w:val="center"/>
          </w:tcPr>
          <w:p w14:paraId="25C90CDD" w14:textId="77777777" w:rsidR="002F610F" w:rsidRPr="00C02EB4" w:rsidRDefault="00271DA8">
            <w:pPr>
              <w:jc w:val="center"/>
              <w:rPr>
                <w:b/>
                <w:color w:val="auto"/>
                <w:sz w:val="22"/>
                <w:szCs w:val="22"/>
              </w:rPr>
            </w:pPr>
            <w:r w:rsidRPr="00C02EB4">
              <w:rPr>
                <w:b/>
                <w:color w:val="auto"/>
                <w:sz w:val="22"/>
                <w:szCs w:val="22"/>
              </w:rPr>
              <w:t>1215–1240 MHz</w:t>
            </w:r>
          </w:p>
        </w:tc>
      </w:tr>
      <w:tr w:rsidR="00BB30D4" w:rsidRPr="00C02EB4" w14:paraId="5AD2AEC7" w14:textId="77777777" w:rsidTr="0010151B">
        <w:tc>
          <w:tcPr>
            <w:tcW w:w="526" w:type="dxa"/>
            <w:vMerge w:val="restart"/>
            <w:shd w:val="clear" w:color="auto" w:fill="FFFFFF"/>
            <w:noWrap/>
            <w:tcMar>
              <w:top w:w="30" w:type="dxa"/>
              <w:left w:w="30" w:type="dxa"/>
              <w:bottom w:w="30" w:type="dxa"/>
              <w:right w:w="30" w:type="dxa"/>
            </w:tcMar>
            <w:vAlign w:val="center"/>
          </w:tcPr>
          <w:p w14:paraId="54A54259"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62EF2AFE" w14:textId="533371E5" w:rsidR="002F610F" w:rsidRPr="00C02EB4" w:rsidRDefault="00271DA8">
            <w:pPr>
              <w:rPr>
                <w:color w:val="auto"/>
                <w:sz w:val="22"/>
                <w:szCs w:val="22"/>
              </w:rPr>
            </w:pPr>
            <w:r w:rsidRPr="00C02EB4">
              <w:rPr>
                <w:color w:val="auto"/>
                <w:sz w:val="22"/>
                <w:szCs w:val="22"/>
              </w:rPr>
              <w:t>RADIO</w:t>
            </w:r>
            <w:r w:rsidR="003A5A5E" w:rsidRPr="00C02EB4">
              <w:rPr>
                <w:color w:val="auto"/>
                <w:sz w:val="22"/>
                <w:szCs w:val="22"/>
              </w:rPr>
              <w:softHyphen/>
            </w:r>
            <w:r w:rsidRPr="00C02EB4">
              <w:rPr>
                <w:color w:val="auto"/>
                <w:sz w:val="22"/>
                <w:szCs w:val="22"/>
              </w:rPr>
              <w:t>LOKĀCIJAS</w:t>
            </w:r>
          </w:p>
          <w:p w14:paraId="0C514A3D" w14:textId="650763D6" w:rsidR="002F610F" w:rsidRPr="00C02EB4" w:rsidRDefault="00271DA8">
            <w:pPr>
              <w:rPr>
                <w:color w:val="auto"/>
                <w:sz w:val="22"/>
                <w:szCs w:val="22"/>
              </w:rPr>
            </w:pPr>
            <w:r w:rsidRPr="00C02EB4">
              <w:rPr>
                <w:color w:val="auto"/>
                <w:sz w:val="22"/>
                <w:szCs w:val="22"/>
              </w:rPr>
              <w:t>RADIO</w:t>
            </w:r>
            <w:r w:rsidR="003A5A5E" w:rsidRPr="00C02EB4">
              <w:rPr>
                <w:color w:val="auto"/>
                <w:sz w:val="22"/>
                <w:szCs w:val="22"/>
              </w:rPr>
              <w:softHyphen/>
            </w:r>
            <w:r w:rsidRPr="00C02EB4">
              <w:rPr>
                <w:color w:val="auto"/>
                <w:sz w:val="22"/>
                <w:szCs w:val="22"/>
              </w:rPr>
              <w:t>NAVIGĀCIJAS SATELĪTU (izplatījums–Zeme) (izplatījums–izplatījums) 5.328B 5.329 5.329A</w:t>
            </w:r>
          </w:p>
          <w:p w14:paraId="2599B238" w14:textId="77777777" w:rsidR="002F610F" w:rsidRPr="00C02EB4" w:rsidRDefault="00271DA8">
            <w:pPr>
              <w:rPr>
                <w:color w:val="auto"/>
                <w:sz w:val="22"/>
                <w:szCs w:val="22"/>
              </w:rPr>
            </w:pPr>
            <w:r w:rsidRPr="00C02EB4">
              <w:rPr>
                <w:color w:val="auto"/>
                <w:sz w:val="22"/>
                <w:szCs w:val="22"/>
              </w:rPr>
              <w:t>IZPLATĪJUMA IZPĒTES (aktīvais)</w:t>
            </w:r>
          </w:p>
          <w:p w14:paraId="1456E0B1" w14:textId="77777777" w:rsidR="002F610F" w:rsidRPr="00C02EB4" w:rsidRDefault="00271DA8">
            <w:pPr>
              <w:rPr>
                <w:color w:val="auto"/>
                <w:sz w:val="22"/>
                <w:szCs w:val="22"/>
              </w:rPr>
            </w:pPr>
            <w:r w:rsidRPr="00C02EB4">
              <w:rPr>
                <w:color w:val="auto"/>
                <w:sz w:val="22"/>
                <w:szCs w:val="22"/>
              </w:rPr>
              <w:t>5.330 5.331 5.332</w:t>
            </w:r>
          </w:p>
          <w:p w14:paraId="63F6B1AD" w14:textId="77777777" w:rsidR="002F610F" w:rsidRPr="00C02EB4" w:rsidRDefault="00271DA8">
            <w:pPr>
              <w:rPr>
                <w:color w:val="auto"/>
                <w:sz w:val="22"/>
                <w:szCs w:val="22"/>
              </w:rPr>
            </w:pPr>
            <w:r w:rsidRPr="00C02EB4">
              <w:rPr>
                <w:color w:val="auto"/>
                <w:sz w:val="22"/>
                <w:szCs w:val="22"/>
              </w:rPr>
              <w:t>ZEMES IZPĒTES SATELĪTU (aktīvais)</w:t>
            </w:r>
          </w:p>
        </w:tc>
        <w:tc>
          <w:tcPr>
            <w:tcW w:w="2000" w:type="dxa"/>
            <w:vMerge w:val="restart"/>
            <w:shd w:val="clear" w:color="auto" w:fill="FFFFFF"/>
            <w:noWrap/>
            <w:tcMar>
              <w:top w:w="30" w:type="dxa"/>
              <w:left w:w="30" w:type="dxa"/>
              <w:bottom w:w="30" w:type="dxa"/>
              <w:right w:w="30" w:type="dxa"/>
            </w:tcMar>
            <w:vAlign w:val="center"/>
          </w:tcPr>
          <w:p w14:paraId="0A0B2FB7" w14:textId="77777777" w:rsidR="002F610F" w:rsidRPr="00C02EB4" w:rsidRDefault="00271DA8">
            <w:pPr>
              <w:rPr>
                <w:color w:val="auto"/>
                <w:sz w:val="22"/>
                <w:szCs w:val="22"/>
              </w:rPr>
            </w:pPr>
            <w:r w:rsidRPr="00C02EB4">
              <w:rPr>
                <w:color w:val="auto"/>
                <w:sz w:val="22"/>
                <w:szCs w:val="22"/>
              </w:rPr>
              <w:t>RADIOLOKĀCIJAS</w:t>
            </w:r>
          </w:p>
          <w:p w14:paraId="6A32283D" w14:textId="795ADA3F" w:rsidR="002F610F" w:rsidRPr="00C02EB4" w:rsidRDefault="00271DA8">
            <w:pPr>
              <w:rPr>
                <w:color w:val="auto"/>
                <w:sz w:val="22"/>
                <w:szCs w:val="22"/>
              </w:rPr>
            </w:pPr>
            <w:r w:rsidRPr="00C02EB4">
              <w:rPr>
                <w:color w:val="auto"/>
                <w:sz w:val="22"/>
                <w:szCs w:val="22"/>
              </w:rPr>
              <w:t>RADIO</w:t>
            </w:r>
            <w:r w:rsidR="003A5A5E" w:rsidRPr="00C02EB4">
              <w:rPr>
                <w:color w:val="auto"/>
                <w:sz w:val="22"/>
                <w:szCs w:val="22"/>
              </w:rPr>
              <w:softHyphen/>
            </w:r>
            <w:r w:rsidRPr="00C02EB4">
              <w:rPr>
                <w:color w:val="auto"/>
                <w:sz w:val="22"/>
                <w:szCs w:val="22"/>
              </w:rPr>
              <w:t>NAVIGĀCIJAS SATELĪTU (izplatījums–Zeme) (izplatījums–izplatījums) 5.328B 5.329 5.329A</w:t>
            </w:r>
          </w:p>
          <w:p w14:paraId="213EA52C" w14:textId="77777777" w:rsidR="002F610F" w:rsidRPr="00C02EB4" w:rsidRDefault="00271DA8">
            <w:pPr>
              <w:rPr>
                <w:color w:val="auto"/>
                <w:sz w:val="22"/>
                <w:szCs w:val="22"/>
              </w:rPr>
            </w:pPr>
            <w:r w:rsidRPr="00C02EB4">
              <w:rPr>
                <w:color w:val="auto"/>
                <w:sz w:val="22"/>
                <w:szCs w:val="22"/>
              </w:rPr>
              <w:t>IZPLATĪJUMA IZPĒTES (aktīvais)</w:t>
            </w:r>
          </w:p>
          <w:p w14:paraId="7B5349DE" w14:textId="77777777" w:rsidR="002F610F" w:rsidRPr="00C02EB4" w:rsidRDefault="00271DA8">
            <w:pPr>
              <w:rPr>
                <w:color w:val="auto"/>
                <w:sz w:val="22"/>
                <w:szCs w:val="22"/>
              </w:rPr>
            </w:pPr>
            <w:r w:rsidRPr="00C02EB4">
              <w:rPr>
                <w:color w:val="auto"/>
                <w:sz w:val="22"/>
                <w:szCs w:val="22"/>
              </w:rPr>
              <w:t>5.332</w:t>
            </w:r>
          </w:p>
          <w:p w14:paraId="4545D564" w14:textId="77777777" w:rsidR="002F610F" w:rsidRPr="00C02EB4" w:rsidRDefault="00271DA8">
            <w:pPr>
              <w:rPr>
                <w:color w:val="auto"/>
                <w:sz w:val="22"/>
                <w:szCs w:val="22"/>
              </w:rPr>
            </w:pPr>
            <w:r w:rsidRPr="00C02EB4">
              <w:rPr>
                <w:color w:val="auto"/>
                <w:sz w:val="22"/>
                <w:szCs w:val="22"/>
              </w:rPr>
              <w:t>ZEMES IZPĒTES SATELĪTU (aktīvais)</w:t>
            </w:r>
          </w:p>
        </w:tc>
        <w:tc>
          <w:tcPr>
            <w:tcW w:w="1705" w:type="dxa"/>
            <w:shd w:val="clear" w:color="auto" w:fill="FFFFFF"/>
            <w:noWrap/>
            <w:tcMar>
              <w:top w:w="30" w:type="dxa"/>
              <w:left w:w="30" w:type="dxa"/>
              <w:bottom w:w="30" w:type="dxa"/>
              <w:right w:w="30" w:type="dxa"/>
            </w:tcMar>
            <w:vAlign w:val="center"/>
          </w:tcPr>
          <w:p w14:paraId="23182E07" w14:textId="77777777" w:rsidR="002F610F" w:rsidRPr="00C02EB4" w:rsidRDefault="00271DA8">
            <w:pPr>
              <w:rPr>
                <w:color w:val="auto"/>
                <w:sz w:val="22"/>
                <w:szCs w:val="22"/>
              </w:rPr>
            </w:pPr>
            <w:r w:rsidRPr="00C02EB4">
              <w:rPr>
                <w:color w:val="auto"/>
                <w:sz w:val="22"/>
                <w:szCs w:val="22"/>
              </w:rPr>
              <w:t>GNSS, GNSS atkārtotāji: 1164–1300 MHz</w:t>
            </w:r>
          </w:p>
        </w:tc>
        <w:tc>
          <w:tcPr>
            <w:tcW w:w="1902" w:type="dxa"/>
            <w:shd w:val="clear" w:color="auto" w:fill="FFFFFF"/>
            <w:noWrap/>
            <w:tcMar>
              <w:top w:w="30" w:type="dxa"/>
              <w:left w:w="30" w:type="dxa"/>
              <w:bottom w:w="30" w:type="dxa"/>
              <w:right w:w="30" w:type="dxa"/>
            </w:tcMar>
            <w:vAlign w:val="center"/>
          </w:tcPr>
          <w:p w14:paraId="71AA8E11" w14:textId="77777777" w:rsidR="002F610F" w:rsidRPr="00C02EB4" w:rsidRDefault="00271DA8">
            <w:pPr>
              <w:rPr>
                <w:color w:val="auto"/>
                <w:sz w:val="22"/>
                <w:szCs w:val="22"/>
              </w:rPr>
            </w:pPr>
            <w:r w:rsidRPr="00C02EB4">
              <w:rPr>
                <w:color w:val="auto"/>
                <w:sz w:val="22"/>
                <w:szCs w:val="22"/>
              </w:rPr>
              <w:t>ECC/REC/(10)02 – Par Globālās navigācijas satelītu sistēmas (GNSS) atkārtotāju atļauju režīmu</w:t>
            </w:r>
          </w:p>
        </w:tc>
        <w:tc>
          <w:tcPr>
            <w:tcW w:w="1606" w:type="dxa"/>
            <w:shd w:val="clear" w:color="auto" w:fill="FFFFFF"/>
            <w:noWrap/>
            <w:tcMar>
              <w:top w:w="30" w:type="dxa"/>
              <w:left w:w="30" w:type="dxa"/>
              <w:bottom w:w="30" w:type="dxa"/>
              <w:right w:w="30" w:type="dxa"/>
            </w:tcMar>
            <w:vAlign w:val="center"/>
          </w:tcPr>
          <w:p w14:paraId="371925FA" w14:textId="77777777" w:rsidR="002F610F" w:rsidRPr="00C02EB4" w:rsidRDefault="00271DA8">
            <w:pPr>
              <w:rPr>
                <w:color w:val="auto"/>
                <w:sz w:val="22"/>
                <w:szCs w:val="22"/>
              </w:rPr>
            </w:pPr>
            <w:r w:rsidRPr="00C02EB4">
              <w:rPr>
                <w:color w:val="auto"/>
                <w:sz w:val="22"/>
                <w:szCs w:val="22"/>
              </w:rPr>
              <w:t>Radiosaskarne RS TN.1500</w:t>
            </w:r>
          </w:p>
        </w:tc>
      </w:tr>
      <w:tr w:rsidR="00BB30D4" w:rsidRPr="00C02EB4" w14:paraId="5914BE76" w14:textId="77777777" w:rsidTr="0010151B">
        <w:tc>
          <w:tcPr>
            <w:tcW w:w="526" w:type="dxa"/>
            <w:vMerge/>
            <w:shd w:val="clear" w:color="auto" w:fill="FFFFFF"/>
            <w:noWrap/>
            <w:tcMar>
              <w:top w:w="30" w:type="dxa"/>
              <w:left w:w="30" w:type="dxa"/>
              <w:bottom w:w="30" w:type="dxa"/>
              <w:right w:w="30" w:type="dxa"/>
            </w:tcMar>
            <w:vAlign w:val="center"/>
          </w:tcPr>
          <w:p w14:paraId="5F87E2A8"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B0F231D"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EC318CF"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D9B67AE"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7DE57E09"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68211AF9"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7042858B" w14:textId="77777777" w:rsidTr="0010151B">
        <w:tc>
          <w:tcPr>
            <w:tcW w:w="526" w:type="dxa"/>
            <w:shd w:val="clear" w:color="auto" w:fill="FFFFFF"/>
            <w:noWrap/>
            <w:tcMar>
              <w:top w:w="30" w:type="dxa"/>
              <w:left w:w="30" w:type="dxa"/>
              <w:bottom w:w="30" w:type="dxa"/>
              <w:right w:w="30" w:type="dxa"/>
            </w:tcMar>
            <w:vAlign w:val="center"/>
          </w:tcPr>
          <w:p w14:paraId="0BDBA650" w14:textId="77777777" w:rsidR="002F610F" w:rsidRPr="00C02EB4" w:rsidRDefault="00271DA8">
            <w:pPr>
              <w:rPr>
                <w:color w:val="auto"/>
                <w:sz w:val="22"/>
                <w:szCs w:val="22"/>
              </w:rPr>
            </w:pPr>
            <w:r w:rsidRPr="00C02EB4">
              <w:rPr>
                <w:color w:val="auto"/>
                <w:sz w:val="22"/>
                <w:szCs w:val="22"/>
              </w:rPr>
              <w:t>248.</w:t>
            </w:r>
          </w:p>
        </w:tc>
        <w:tc>
          <w:tcPr>
            <w:tcW w:w="9115" w:type="dxa"/>
            <w:gridSpan w:val="5"/>
            <w:shd w:val="clear" w:color="auto" w:fill="FFFFFF"/>
            <w:noWrap/>
            <w:tcMar>
              <w:top w:w="30" w:type="dxa"/>
              <w:left w:w="30" w:type="dxa"/>
              <w:bottom w:w="30" w:type="dxa"/>
              <w:right w:w="30" w:type="dxa"/>
            </w:tcMar>
            <w:vAlign w:val="center"/>
          </w:tcPr>
          <w:p w14:paraId="0487FEB1" w14:textId="77777777" w:rsidR="002F610F" w:rsidRPr="00C02EB4" w:rsidRDefault="00271DA8">
            <w:pPr>
              <w:jc w:val="center"/>
              <w:rPr>
                <w:b/>
                <w:color w:val="auto"/>
                <w:sz w:val="22"/>
                <w:szCs w:val="22"/>
              </w:rPr>
            </w:pPr>
            <w:r w:rsidRPr="00C02EB4">
              <w:rPr>
                <w:b/>
                <w:color w:val="auto"/>
                <w:sz w:val="22"/>
                <w:szCs w:val="22"/>
              </w:rPr>
              <w:t>1240–1300 MHz</w:t>
            </w:r>
          </w:p>
        </w:tc>
      </w:tr>
      <w:tr w:rsidR="00BB30D4" w:rsidRPr="00C02EB4" w14:paraId="69D2E766" w14:textId="77777777" w:rsidTr="0010151B">
        <w:tc>
          <w:tcPr>
            <w:tcW w:w="526" w:type="dxa"/>
            <w:vMerge w:val="restart"/>
            <w:shd w:val="clear" w:color="auto" w:fill="FFFFFF"/>
            <w:noWrap/>
            <w:tcMar>
              <w:top w:w="30" w:type="dxa"/>
              <w:left w:w="30" w:type="dxa"/>
              <w:bottom w:w="30" w:type="dxa"/>
              <w:right w:w="30" w:type="dxa"/>
            </w:tcMar>
            <w:vAlign w:val="center"/>
          </w:tcPr>
          <w:p w14:paraId="430A1D02"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7607A4C6" w14:textId="40E25C0D" w:rsidR="002F610F" w:rsidRPr="00C02EB4" w:rsidRDefault="00271DA8">
            <w:pPr>
              <w:rPr>
                <w:color w:val="auto"/>
                <w:sz w:val="22"/>
                <w:szCs w:val="22"/>
              </w:rPr>
            </w:pPr>
            <w:r w:rsidRPr="00C02EB4">
              <w:rPr>
                <w:color w:val="auto"/>
                <w:sz w:val="22"/>
                <w:szCs w:val="22"/>
              </w:rPr>
              <w:t>RADIO</w:t>
            </w:r>
            <w:r w:rsidR="003A5A5E" w:rsidRPr="00C02EB4">
              <w:rPr>
                <w:color w:val="auto"/>
                <w:sz w:val="22"/>
                <w:szCs w:val="22"/>
              </w:rPr>
              <w:softHyphen/>
            </w:r>
            <w:r w:rsidRPr="00C02EB4">
              <w:rPr>
                <w:color w:val="auto"/>
                <w:sz w:val="22"/>
                <w:szCs w:val="22"/>
              </w:rPr>
              <w:t>LOKĀCIJAS</w:t>
            </w:r>
          </w:p>
          <w:p w14:paraId="1E4931F9" w14:textId="7A8A6C4C" w:rsidR="002F610F" w:rsidRPr="00C02EB4" w:rsidRDefault="00271DA8">
            <w:pPr>
              <w:rPr>
                <w:color w:val="auto"/>
                <w:sz w:val="22"/>
                <w:szCs w:val="22"/>
              </w:rPr>
            </w:pPr>
            <w:r w:rsidRPr="00C02EB4">
              <w:rPr>
                <w:color w:val="auto"/>
                <w:sz w:val="22"/>
                <w:szCs w:val="22"/>
              </w:rPr>
              <w:t>RADIO</w:t>
            </w:r>
            <w:r w:rsidR="003A5A5E" w:rsidRPr="00C02EB4">
              <w:rPr>
                <w:color w:val="auto"/>
                <w:sz w:val="22"/>
                <w:szCs w:val="22"/>
              </w:rPr>
              <w:softHyphen/>
            </w:r>
            <w:r w:rsidRPr="00C02EB4">
              <w:rPr>
                <w:color w:val="auto"/>
                <w:sz w:val="22"/>
                <w:szCs w:val="22"/>
              </w:rPr>
              <w:t>NAVIGĀCIJAS SATELĪTU (izplatījums–Zeme) (izplatījums–izplatījums) 5.328B 5.329 5.329A</w:t>
            </w:r>
          </w:p>
          <w:p w14:paraId="790EE29D" w14:textId="77777777" w:rsidR="002F610F" w:rsidRPr="00C02EB4" w:rsidRDefault="00271DA8">
            <w:pPr>
              <w:rPr>
                <w:color w:val="auto"/>
                <w:sz w:val="22"/>
                <w:szCs w:val="22"/>
              </w:rPr>
            </w:pPr>
            <w:r w:rsidRPr="00C02EB4">
              <w:rPr>
                <w:color w:val="auto"/>
                <w:sz w:val="22"/>
                <w:szCs w:val="22"/>
              </w:rPr>
              <w:t>IZPLATĪJUMA IZPĒTES (aktīvais)</w:t>
            </w:r>
          </w:p>
          <w:p w14:paraId="4B1893FA" w14:textId="77777777" w:rsidR="002F610F" w:rsidRPr="00C02EB4" w:rsidRDefault="00271DA8">
            <w:pPr>
              <w:rPr>
                <w:color w:val="auto"/>
                <w:sz w:val="22"/>
                <w:szCs w:val="22"/>
              </w:rPr>
            </w:pPr>
            <w:r w:rsidRPr="00C02EB4">
              <w:rPr>
                <w:color w:val="auto"/>
                <w:sz w:val="22"/>
                <w:szCs w:val="22"/>
              </w:rPr>
              <w:t>Radioamatieru</w:t>
            </w:r>
          </w:p>
          <w:p w14:paraId="08F1A9E0" w14:textId="77777777" w:rsidR="002F610F" w:rsidRPr="00C02EB4" w:rsidRDefault="00271DA8">
            <w:pPr>
              <w:rPr>
                <w:color w:val="auto"/>
                <w:sz w:val="22"/>
                <w:szCs w:val="22"/>
              </w:rPr>
            </w:pPr>
            <w:r w:rsidRPr="00C02EB4">
              <w:rPr>
                <w:color w:val="auto"/>
                <w:sz w:val="22"/>
                <w:szCs w:val="22"/>
              </w:rPr>
              <w:t>5.282 5.330 5.331 5.332 5.335A</w:t>
            </w:r>
          </w:p>
          <w:p w14:paraId="3A0EB7DD" w14:textId="77777777" w:rsidR="002F610F" w:rsidRPr="00C02EB4" w:rsidRDefault="00271DA8">
            <w:pPr>
              <w:rPr>
                <w:color w:val="auto"/>
                <w:sz w:val="22"/>
                <w:szCs w:val="22"/>
              </w:rPr>
            </w:pPr>
            <w:r w:rsidRPr="00C02EB4">
              <w:rPr>
                <w:color w:val="auto"/>
                <w:sz w:val="22"/>
                <w:szCs w:val="22"/>
              </w:rPr>
              <w:t>ZEMES IZPĒTES SATELĪTU (aktīvais)</w:t>
            </w:r>
          </w:p>
        </w:tc>
        <w:tc>
          <w:tcPr>
            <w:tcW w:w="2000" w:type="dxa"/>
            <w:vMerge w:val="restart"/>
            <w:shd w:val="clear" w:color="auto" w:fill="FFFFFF"/>
            <w:noWrap/>
            <w:tcMar>
              <w:top w:w="30" w:type="dxa"/>
              <w:left w:w="30" w:type="dxa"/>
              <w:bottom w:w="30" w:type="dxa"/>
              <w:right w:w="30" w:type="dxa"/>
            </w:tcMar>
            <w:vAlign w:val="center"/>
          </w:tcPr>
          <w:p w14:paraId="61B069AE" w14:textId="77777777" w:rsidR="002F610F" w:rsidRPr="00C02EB4" w:rsidRDefault="00271DA8">
            <w:pPr>
              <w:rPr>
                <w:color w:val="auto"/>
                <w:sz w:val="22"/>
                <w:szCs w:val="22"/>
              </w:rPr>
            </w:pPr>
            <w:r w:rsidRPr="00C02EB4">
              <w:rPr>
                <w:color w:val="auto"/>
                <w:sz w:val="22"/>
                <w:szCs w:val="22"/>
              </w:rPr>
              <w:t>RADIOLOKĀCIJAS</w:t>
            </w:r>
          </w:p>
          <w:p w14:paraId="47D33497" w14:textId="602651CF" w:rsidR="002F610F" w:rsidRPr="00C02EB4" w:rsidRDefault="00271DA8">
            <w:pPr>
              <w:rPr>
                <w:color w:val="auto"/>
                <w:sz w:val="22"/>
                <w:szCs w:val="22"/>
              </w:rPr>
            </w:pPr>
            <w:r w:rsidRPr="00C02EB4">
              <w:rPr>
                <w:color w:val="auto"/>
                <w:sz w:val="22"/>
                <w:szCs w:val="22"/>
              </w:rPr>
              <w:t>RADIO</w:t>
            </w:r>
            <w:r w:rsidR="003A5A5E" w:rsidRPr="00C02EB4">
              <w:rPr>
                <w:color w:val="auto"/>
                <w:sz w:val="22"/>
                <w:szCs w:val="22"/>
              </w:rPr>
              <w:softHyphen/>
            </w:r>
            <w:r w:rsidRPr="00C02EB4">
              <w:rPr>
                <w:color w:val="auto"/>
                <w:sz w:val="22"/>
                <w:szCs w:val="22"/>
              </w:rPr>
              <w:t>NAVIGĀCIJAS SATELĪTU (izplatījums–Zeme) (izplatījums–izplatījums) 5.328B 5.329 5.329A</w:t>
            </w:r>
          </w:p>
          <w:p w14:paraId="0C9572C7" w14:textId="77777777" w:rsidR="002F610F" w:rsidRPr="00C02EB4" w:rsidRDefault="00271DA8">
            <w:pPr>
              <w:rPr>
                <w:color w:val="auto"/>
                <w:sz w:val="22"/>
                <w:szCs w:val="22"/>
              </w:rPr>
            </w:pPr>
            <w:r w:rsidRPr="00C02EB4">
              <w:rPr>
                <w:color w:val="auto"/>
                <w:sz w:val="22"/>
                <w:szCs w:val="22"/>
              </w:rPr>
              <w:t>IZPLATĪJUMA IZPĒTES (aktīvais)</w:t>
            </w:r>
          </w:p>
          <w:p w14:paraId="5C6101AD" w14:textId="77777777" w:rsidR="002F610F" w:rsidRPr="00C02EB4" w:rsidRDefault="00271DA8">
            <w:pPr>
              <w:rPr>
                <w:color w:val="auto"/>
                <w:sz w:val="22"/>
                <w:szCs w:val="22"/>
              </w:rPr>
            </w:pPr>
            <w:r w:rsidRPr="00C02EB4">
              <w:rPr>
                <w:color w:val="auto"/>
                <w:sz w:val="22"/>
                <w:szCs w:val="22"/>
              </w:rPr>
              <w:t>Radioamatieru</w:t>
            </w:r>
          </w:p>
          <w:p w14:paraId="108A2B55" w14:textId="77777777" w:rsidR="002F610F" w:rsidRPr="00C02EB4" w:rsidRDefault="00271DA8">
            <w:pPr>
              <w:rPr>
                <w:color w:val="auto"/>
                <w:sz w:val="22"/>
                <w:szCs w:val="22"/>
              </w:rPr>
            </w:pPr>
            <w:r w:rsidRPr="00C02EB4">
              <w:rPr>
                <w:color w:val="auto"/>
                <w:sz w:val="22"/>
                <w:szCs w:val="22"/>
              </w:rPr>
              <w:t>5.282 5.331 5.332 5.335A</w:t>
            </w:r>
          </w:p>
          <w:p w14:paraId="1FAD1B6C" w14:textId="77777777" w:rsidR="002F610F" w:rsidRPr="00C02EB4" w:rsidRDefault="00271DA8">
            <w:pPr>
              <w:rPr>
                <w:color w:val="auto"/>
                <w:sz w:val="22"/>
                <w:szCs w:val="22"/>
              </w:rPr>
            </w:pPr>
            <w:r w:rsidRPr="00C02EB4">
              <w:rPr>
                <w:color w:val="auto"/>
                <w:sz w:val="22"/>
                <w:szCs w:val="22"/>
              </w:rPr>
              <w:t>ZEMES IZPĒTES SATELĪTU (aktīvais)</w:t>
            </w:r>
          </w:p>
        </w:tc>
        <w:tc>
          <w:tcPr>
            <w:tcW w:w="1705" w:type="dxa"/>
            <w:shd w:val="clear" w:color="auto" w:fill="FFFFFF"/>
            <w:noWrap/>
            <w:tcMar>
              <w:top w:w="30" w:type="dxa"/>
              <w:left w:w="30" w:type="dxa"/>
              <w:bottom w:w="30" w:type="dxa"/>
              <w:right w:w="30" w:type="dxa"/>
            </w:tcMar>
            <w:vAlign w:val="center"/>
          </w:tcPr>
          <w:p w14:paraId="4F01B2E9" w14:textId="77777777" w:rsidR="002F610F" w:rsidRPr="00C02EB4" w:rsidRDefault="00271DA8">
            <w:pPr>
              <w:rPr>
                <w:color w:val="auto"/>
                <w:sz w:val="22"/>
                <w:szCs w:val="22"/>
              </w:rPr>
            </w:pPr>
            <w:r w:rsidRPr="00C02EB4">
              <w:rPr>
                <w:color w:val="auto"/>
                <w:sz w:val="22"/>
                <w:szCs w:val="22"/>
              </w:rPr>
              <w:t>GNSS, GNSS atkārtotāji: 1164–1300 MHz</w:t>
            </w:r>
          </w:p>
        </w:tc>
        <w:tc>
          <w:tcPr>
            <w:tcW w:w="1902" w:type="dxa"/>
            <w:shd w:val="clear" w:color="auto" w:fill="FFFFFF"/>
            <w:noWrap/>
            <w:tcMar>
              <w:top w:w="30" w:type="dxa"/>
              <w:left w:w="30" w:type="dxa"/>
              <w:bottom w:w="30" w:type="dxa"/>
              <w:right w:w="30" w:type="dxa"/>
            </w:tcMar>
            <w:vAlign w:val="center"/>
          </w:tcPr>
          <w:p w14:paraId="0F3962B9" w14:textId="77777777" w:rsidR="002F610F" w:rsidRPr="00C02EB4" w:rsidRDefault="00271DA8">
            <w:pPr>
              <w:rPr>
                <w:color w:val="auto"/>
                <w:sz w:val="22"/>
                <w:szCs w:val="22"/>
              </w:rPr>
            </w:pPr>
            <w:r w:rsidRPr="00C02EB4">
              <w:rPr>
                <w:color w:val="auto"/>
                <w:sz w:val="22"/>
                <w:szCs w:val="22"/>
              </w:rPr>
              <w:t>ECC/REC/(10)02 – Par Globālās navigācijas satelītu sistēmas (GNSS) atkārtotāju atļauju režīmu</w:t>
            </w:r>
          </w:p>
        </w:tc>
        <w:tc>
          <w:tcPr>
            <w:tcW w:w="1606" w:type="dxa"/>
            <w:shd w:val="clear" w:color="auto" w:fill="FFFFFF"/>
            <w:noWrap/>
            <w:tcMar>
              <w:top w:w="30" w:type="dxa"/>
              <w:left w:w="30" w:type="dxa"/>
              <w:bottom w:w="30" w:type="dxa"/>
              <w:right w:w="30" w:type="dxa"/>
            </w:tcMar>
            <w:vAlign w:val="center"/>
          </w:tcPr>
          <w:p w14:paraId="278D1106" w14:textId="77777777" w:rsidR="002F610F" w:rsidRPr="00C02EB4" w:rsidRDefault="00271DA8">
            <w:pPr>
              <w:rPr>
                <w:color w:val="auto"/>
                <w:sz w:val="22"/>
                <w:szCs w:val="22"/>
              </w:rPr>
            </w:pPr>
            <w:r w:rsidRPr="00C02EB4">
              <w:rPr>
                <w:color w:val="auto"/>
                <w:sz w:val="22"/>
                <w:szCs w:val="22"/>
              </w:rPr>
              <w:t>Radiosaskarne RS TN.1500</w:t>
            </w:r>
          </w:p>
        </w:tc>
      </w:tr>
      <w:tr w:rsidR="00BB30D4" w:rsidRPr="00C02EB4" w14:paraId="3B587730" w14:textId="77777777" w:rsidTr="0010151B">
        <w:tc>
          <w:tcPr>
            <w:tcW w:w="526" w:type="dxa"/>
            <w:vMerge/>
            <w:shd w:val="clear" w:color="auto" w:fill="FFFFFF"/>
            <w:noWrap/>
            <w:tcMar>
              <w:top w:w="30" w:type="dxa"/>
              <w:left w:w="30" w:type="dxa"/>
              <w:bottom w:w="30" w:type="dxa"/>
              <w:right w:w="30" w:type="dxa"/>
            </w:tcMar>
            <w:vAlign w:val="center"/>
          </w:tcPr>
          <w:p w14:paraId="5B041430"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6875100"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03B457D"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CE5BA1C" w14:textId="77777777" w:rsidR="002F610F" w:rsidRPr="00C02EB4" w:rsidRDefault="00271DA8">
            <w:pPr>
              <w:rPr>
                <w:color w:val="auto"/>
                <w:sz w:val="22"/>
                <w:szCs w:val="22"/>
              </w:rPr>
            </w:pPr>
            <w:r w:rsidRPr="00C02EB4">
              <w:rPr>
                <w:color w:val="auto"/>
                <w:sz w:val="22"/>
                <w:szCs w:val="22"/>
              </w:rPr>
              <w:t>Radioamatieru radiostacijas: 1240–1300 MHz</w:t>
            </w:r>
          </w:p>
        </w:tc>
        <w:tc>
          <w:tcPr>
            <w:tcW w:w="1902" w:type="dxa"/>
            <w:shd w:val="clear" w:color="auto" w:fill="FFFFFF"/>
            <w:noWrap/>
            <w:tcMar>
              <w:top w:w="30" w:type="dxa"/>
              <w:left w:w="30" w:type="dxa"/>
              <w:bottom w:w="30" w:type="dxa"/>
              <w:right w:w="30" w:type="dxa"/>
            </w:tcMar>
            <w:vAlign w:val="center"/>
          </w:tcPr>
          <w:p w14:paraId="642174A6" w14:textId="77777777" w:rsidR="002F610F" w:rsidRPr="00C02EB4" w:rsidRDefault="00271DA8">
            <w:pPr>
              <w:rPr>
                <w:color w:val="auto"/>
                <w:sz w:val="22"/>
                <w:szCs w:val="22"/>
              </w:rPr>
            </w:pPr>
            <w:r w:rsidRPr="00C02EB4">
              <w:rPr>
                <w:color w:val="auto"/>
                <w:sz w:val="22"/>
                <w:szCs w:val="22"/>
              </w:rPr>
              <w:t>CEPT T/R 61-02 – Harmonizētās radioamatieru eksaminācijas apliecības</w:t>
            </w:r>
          </w:p>
          <w:p w14:paraId="7284F226" w14:textId="77777777" w:rsidR="002F610F" w:rsidRPr="00C02EB4" w:rsidRDefault="00271DA8">
            <w:pPr>
              <w:rPr>
                <w:color w:val="auto"/>
                <w:sz w:val="22"/>
                <w:szCs w:val="22"/>
              </w:rPr>
            </w:pPr>
            <w:r w:rsidRPr="00C02EB4">
              <w:rPr>
                <w:color w:val="auto"/>
                <w:sz w:val="22"/>
                <w:szCs w:val="22"/>
              </w:rPr>
              <w:t>CEPT ERC 32. Ziņojums – Iesācēju radioamatieru eksāmena programma un iesācēju radioamatieru eksāmena apliecība CEPT un ne-CEPT valstīs</w:t>
            </w:r>
          </w:p>
          <w:p w14:paraId="714A8095" w14:textId="3564DBE4" w:rsidR="002F610F" w:rsidRPr="00C02EB4" w:rsidRDefault="00271DA8">
            <w:pPr>
              <w:rPr>
                <w:color w:val="auto"/>
                <w:sz w:val="22"/>
                <w:szCs w:val="22"/>
              </w:rPr>
            </w:pPr>
            <w:r w:rsidRPr="00C02EB4">
              <w:rPr>
                <w:color w:val="auto"/>
                <w:sz w:val="22"/>
                <w:szCs w:val="22"/>
              </w:rPr>
              <w:t>Latvijas Republikas Ministru kabineta 2016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aug</w:t>
            </w:r>
            <w:r w:rsidRPr="00C02EB4">
              <w:rPr>
                <w:color w:val="auto"/>
                <w:sz w:val="22"/>
                <w:szCs w:val="22"/>
              </w:rPr>
              <w:t>usta noteikumi Nr. 529 "Radioamatieru radiostaciju būvēšanas, ierīkošanas un lietošanas, kā arī radioamatieru apliecības saņemšanas kārtība"</w:t>
            </w:r>
          </w:p>
          <w:p w14:paraId="5233B9CE" w14:textId="77777777" w:rsidR="002F610F" w:rsidRPr="00C02EB4" w:rsidRDefault="00271DA8">
            <w:pPr>
              <w:rPr>
                <w:color w:val="auto"/>
                <w:sz w:val="22"/>
                <w:szCs w:val="22"/>
              </w:rPr>
            </w:pPr>
            <w:r w:rsidRPr="00C02EB4">
              <w:rPr>
                <w:color w:val="auto"/>
                <w:sz w:val="22"/>
                <w:szCs w:val="22"/>
              </w:rPr>
              <w:t>CEPT T/R 61-01 – CEPT radioamatieru atļauja</w:t>
            </w:r>
          </w:p>
        </w:tc>
        <w:tc>
          <w:tcPr>
            <w:tcW w:w="1606" w:type="dxa"/>
            <w:shd w:val="clear" w:color="auto" w:fill="FFFFFF"/>
            <w:noWrap/>
            <w:tcMar>
              <w:top w:w="30" w:type="dxa"/>
              <w:left w:w="30" w:type="dxa"/>
              <w:bottom w:w="30" w:type="dxa"/>
              <w:right w:w="30" w:type="dxa"/>
            </w:tcMar>
            <w:vAlign w:val="center"/>
          </w:tcPr>
          <w:p w14:paraId="256C0069" w14:textId="77777777" w:rsidR="002F610F" w:rsidRPr="00C02EB4" w:rsidRDefault="00271DA8">
            <w:pPr>
              <w:rPr>
                <w:color w:val="auto"/>
                <w:sz w:val="22"/>
                <w:szCs w:val="22"/>
              </w:rPr>
            </w:pPr>
            <w:r w:rsidRPr="00C02EB4">
              <w:rPr>
                <w:color w:val="auto"/>
                <w:sz w:val="22"/>
                <w:szCs w:val="22"/>
              </w:rPr>
              <w:t>Radioamatieru dienesta radiostacijas</w:t>
            </w:r>
          </w:p>
        </w:tc>
      </w:tr>
      <w:tr w:rsidR="00BB30D4" w:rsidRPr="00C02EB4" w14:paraId="66557F8D" w14:textId="77777777" w:rsidTr="0010151B">
        <w:tc>
          <w:tcPr>
            <w:tcW w:w="526" w:type="dxa"/>
            <w:vMerge/>
            <w:shd w:val="clear" w:color="auto" w:fill="FFFFFF"/>
            <w:noWrap/>
            <w:tcMar>
              <w:top w:w="30" w:type="dxa"/>
              <w:left w:w="30" w:type="dxa"/>
              <w:bottom w:w="30" w:type="dxa"/>
              <w:right w:w="30" w:type="dxa"/>
            </w:tcMar>
            <w:vAlign w:val="center"/>
          </w:tcPr>
          <w:p w14:paraId="4BE14B5F"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D155AAC"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744462F"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14560C6" w14:textId="77777777" w:rsidR="002F610F" w:rsidRPr="00C02EB4" w:rsidRDefault="00271DA8">
            <w:pPr>
              <w:rPr>
                <w:color w:val="auto"/>
                <w:sz w:val="22"/>
                <w:szCs w:val="22"/>
              </w:rPr>
            </w:pPr>
            <w:r w:rsidRPr="00C02EB4">
              <w:rPr>
                <w:color w:val="auto"/>
                <w:sz w:val="22"/>
                <w:szCs w:val="22"/>
              </w:rPr>
              <w:t>AS un CS</w:t>
            </w:r>
          </w:p>
        </w:tc>
        <w:tc>
          <w:tcPr>
            <w:tcW w:w="1902" w:type="dxa"/>
            <w:shd w:val="clear" w:color="auto" w:fill="FFFFFF"/>
            <w:noWrap/>
            <w:tcMar>
              <w:top w:w="30" w:type="dxa"/>
              <w:left w:w="30" w:type="dxa"/>
              <w:bottom w:w="30" w:type="dxa"/>
              <w:right w:w="30" w:type="dxa"/>
            </w:tcMar>
            <w:vAlign w:val="center"/>
          </w:tcPr>
          <w:p w14:paraId="0D9E74C2"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12F1EE73" w14:textId="77777777" w:rsidR="002F610F" w:rsidRPr="00C02EB4" w:rsidRDefault="00271DA8">
            <w:pPr>
              <w:rPr>
                <w:color w:val="auto"/>
                <w:sz w:val="22"/>
                <w:szCs w:val="22"/>
              </w:rPr>
            </w:pPr>
            <w:r w:rsidRPr="00C02EB4">
              <w:rPr>
                <w:color w:val="auto"/>
                <w:sz w:val="22"/>
                <w:szCs w:val="22"/>
              </w:rPr>
              <w:t>Privātie elektronisko sakaru tīkli</w:t>
            </w:r>
          </w:p>
        </w:tc>
      </w:tr>
      <w:tr w:rsidR="00BB30D4" w:rsidRPr="00C02EB4" w14:paraId="1327F50B" w14:textId="77777777" w:rsidTr="0010151B">
        <w:tc>
          <w:tcPr>
            <w:tcW w:w="526" w:type="dxa"/>
            <w:shd w:val="clear" w:color="auto" w:fill="FFFFFF"/>
            <w:noWrap/>
            <w:tcMar>
              <w:top w:w="30" w:type="dxa"/>
              <w:left w:w="30" w:type="dxa"/>
              <w:bottom w:w="30" w:type="dxa"/>
              <w:right w:w="30" w:type="dxa"/>
            </w:tcMar>
            <w:vAlign w:val="center"/>
          </w:tcPr>
          <w:p w14:paraId="790B32E3" w14:textId="77777777" w:rsidR="002F610F" w:rsidRPr="00C02EB4" w:rsidRDefault="00271DA8">
            <w:pPr>
              <w:rPr>
                <w:color w:val="auto"/>
                <w:sz w:val="22"/>
                <w:szCs w:val="22"/>
              </w:rPr>
            </w:pPr>
            <w:r w:rsidRPr="00C02EB4">
              <w:rPr>
                <w:color w:val="auto"/>
                <w:sz w:val="22"/>
                <w:szCs w:val="22"/>
              </w:rPr>
              <w:t>249.</w:t>
            </w:r>
          </w:p>
        </w:tc>
        <w:tc>
          <w:tcPr>
            <w:tcW w:w="9115" w:type="dxa"/>
            <w:gridSpan w:val="5"/>
            <w:shd w:val="clear" w:color="auto" w:fill="FFFFFF"/>
            <w:noWrap/>
            <w:tcMar>
              <w:top w:w="30" w:type="dxa"/>
              <w:left w:w="30" w:type="dxa"/>
              <w:bottom w:w="30" w:type="dxa"/>
              <w:right w:w="30" w:type="dxa"/>
            </w:tcMar>
            <w:vAlign w:val="center"/>
          </w:tcPr>
          <w:p w14:paraId="3DAC3988" w14:textId="77777777" w:rsidR="002F610F" w:rsidRPr="00C02EB4" w:rsidRDefault="00271DA8">
            <w:pPr>
              <w:jc w:val="center"/>
              <w:rPr>
                <w:b/>
                <w:color w:val="auto"/>
                <w:sz w:val="22"/>
                <w:szCs w:val="22"/>
              </w:rPr>
            </w:pPr>
            <w:r w:rsidRPr="00C02EB4">
              <w:rPr>
                <w:b/>
                <w:color w:val="auto"/>
                <w:sz w:val="22"/>
                <w:szCs w:val="22"/>
              </w:rPr>
              <w:t>1 300–1 350 MHz</w:t>
            </w:r>
          </w:p>
        </w:tc>
      </w:tr>
      <w:tr w:rsidR="00BB30D4" w:rsidRPr="00C02EB4" w14:paraId="42B8939D" w14:textId="77777777" w:rsidTr="0010151B">
        <w:tc>
          <w:tcPr>
            <w:tcW w:w="526" w:type="dxa"/>
            <w:shd w:val="clear" w:color="auto" w:fill="FFFFFF"/>
            <w:noWrap/>
            <w:tcMar>
              <w:top w:w="30" w:type="dxa"/>
              <w:left w:w="30" w:type="dxa"/>
              <w:bottom w:w="30" w:type="dxa"/>
              <w:right w:w="30" w:type="dxa"/>
            </w:tcMar>
            <w:vAlign w:val="center"/>
          </w:tcPr>
          <w:p w14:paraId="7EF06A47"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682A2A57" w14:textId="761A8974" w:rsidR="002F610F" w:rsidRPr="00C02EB4" w:rsidRDefault="00271DA8">
            <w:pPr>
              <w:rPr>
                <w:color w:val="auto"/>
                <w:sz w:val="22"/>
                <w:szCs w:val="22"/>
              </w:rPr>
            </w:pPr>
            <w:r w:rsidRPr="00C02EB4">
              <w:rPr>
                <w:color w:val="auto"/>
                <w:sz w:val="22"/>
                <w:szCs w:val="22"/>
              </w:rPr>
              <w:t>RADIO</w:t>
            </w:r>
            <w:r w:rsidR="003A5A5E" w:rsidRPr="00C02EB4">
              <w:rPr>
                <w:color w:val="auto"/>
                <w:sz w:val="22"/>
                <w:szCs w:val="22"/>
              </w:rPr>
              <w:softHyphen/>
            </w:r>
            <w:r w:rsidRPr="00C02EB4">
              <w:rPr>
                <w:color w:val="auto"/>
                <w:sz w:val="22"/>
                <w:szCs w:val="22"/>
              </w:rPr>
              <w:t>LOKĀCIJAS</w:t>
            </w:r>
          </w:p>
          <w:p w14:paraId="34A731E2" w14:textId="28AF0B72" w:rsidR="002F610F" w:rsidRPr="00C02EB4" w:rsidRDefault="00271DA8">
            <w:pPr>
              <w:rPr>
                <w:color w:val="auto"/>
                <w:sz w:val="22"/>
                <w:szCs w:val="22"/>
              </w:rPr>
            </w:pPr>
            <w:r w:rsidRPr="00C02EB4">
              <w:rPr>
                <w:color w:val="auto"/>
                <w:sz w:val="22"/>
                <w:szCs w:val="22"/>
              </w:rPr>
              <w:t>RADIO</w:t>
            </w:r>
            <w:r w:rsidR="003A5A5E" w:rsidRPr="00C02EB4">
              <w:rPr>
                <w:color w:val="auto"/>
                <w:sz w:val="22"/>
                <w:szCs w:val="22"/>
              </w:rPr>
              <w:softHyphen/>
            </w:r>
            <w:r w:rsidRPr="00C02EB4">
              <w:rPr>
                <w:color w:val="auto"/>
                <w:sz w:val="22"/>
                <w:szCs w:val="22"/>
              </w:rPr>
              <w:t>NAVIGĀCIJAS SATELĪTU (Zeme–izplatījums)</w:t>
            </w:r>
          </w:p>
          <w:p w14:paraId="0D31829F" w14:textId="77777777" w:rsidR="002F610F" w:rsidRPr="00C02EB4" w:rsidRDefault="00271DA8">
            <w:pPr>
              <w:rPr>
                <w:color w:val="auto"/>
                <w:sz w:val="22"/>
                <w:szCs w:val="22"/>
              </w:rPr>
            </w:pPr>
            <w:r w:rsidRPr="00C02EB4">
              <w:rPr>
                <w:color w:val="auto"/>
                <w:sz w:val="22"/>
                <w:szCs w:val="22"/>
              </w:rPr>
              <w:t>5.149 5.337A</w:t>
            </w:r>
          </w:p>
          <w:p w14:paraId="3F6CC73B" w14:textId="62854908" w:rsidR="002F610F" w:rsidRPr="00C02EB4" w:rsidRDefault="00271DA8">
            <w:pPr>
              <w:rPr>
                <w:color w:val="auto"/>
                <w:sz w:val="22"/>
                <w:szCs w:val="22"/>
              </w:rPr>
            </w:pPr>
            <w:r w:rsidRPr="00C02EB4">
              <w:rPr>
                <w:color w:val="auto"/>
                <w:sz w:val="22"/>
                <w:szCs w:val="22"/>
              </w:rPr>
              <w:t>GAISA KUĢNIECĪBAS RADIO</w:t>
            </w:r>
            <w:r w:rsidR="003A5A5E" w:rsidRPr="00C02EB4">
              <w:rPr>
                <w:color w:val="auto"/>
                <w:sz w:val="22"/>
                <w:szCs w:val="22"/>
              </w:rPr>
              <w:softHyphen/>
            </w:r>
            <w:r w:rsidRPr="00C02EB4">
              <w:rPr>
                <w:color w:val="auto"/>
                <w:sz w:val="22"/>
                <w:szCs w:val="22"/>
              </w:rPr>
              <w:t>NAVIGĀCIJAS 5.337</w:t>
            </w:r>
          </w:p>
        </w:tc>
        <w:tc>
          <w:tcPr>
            <w:tcW w:w="2000" w:type="dxa"/>
            <w:shd w:val="clear" w:color="auto" w:fill="FFFFFF"/>
            <w:noWrap/>
            <w:tcMar>
              <w:top w:w="30" w:type="dxa"/>
              <w:left w:w="30" w:type="dxa"/>
              <w:bottom w:w="30" w:type="dxa"/>
              <w:right w:w="30" w:type="dxa"/>
            </w:tcMar>
            <w:vAlign w:val="center"/>
          </w:tcPr>
          <w:p w14:paraId="4B24087C" w14:textId="77777777" w:rsidR="002F610F" w:rsidRPr="00C02EB4" w:rsidRDefault="00271DA8">
            <w:pPr>
              <w:rPr>
                <w:color w:val="auto"/>
                <w:sz w:val="22"/>
                <w:szCs w:val="22"/>
              </w:rPr>
            </w:pPr>
            <w:r w:rsidRPr="00C02EB4">
              <w:rPr>
                <w:color w:val="auto"/>
                <w:sz w:val="22"/>
                <w:szCs w:val="22"/>
              </w:rPr>
              <w:t>RADIOLOKĀCIJAS</w:t>
            </w:r>
          </w:p>
          <w:p w14:paraId="40666606" w14:textId="11FFD499" w:rsidR="002F610F" w:rsidRPr="00C02EB4" w:rsidRDefault="00271DA8">
            <w:pPr>
              <w:rPr>
                <w:color w:val="auto"/>
                <w:sz w:val="22"/>
                <w:szCs w:val="22"/>
              </w:rPr>
            </w:pPr>
            <w:r w:rsidRPr="00C02EB4">
              <w:rPr>
                <w:color w:val="auto"/>
                <w:sz w:val="22"/>
                <w:szCs w:val="22"/>
              </w:rPr>
              <w:t>RADIO</w:t>
            </w:r>
            <w:r w:rsidR="003A5A5E" w:rsidRPr="00C02EB4">
              <w:rPr>
                <w:color w:val="auto"/>
                <w:sz w:val="22"/>
                <w:szCs w:val="22"/>
              </w:rPr>
              <w:softHyphen/>
            </w:r>
            <w:r w:rsidRPr="00C02EB4">
              <w:rPr>
                <w:color w:val="auto"/>
                <w:sz w:val="22"/>
                <w:szCs w:val="22"/>
              </w:rPr>
              <w:t>NAVIGĀCIJAS SATELĪTU (Zeme–izplatījums)</w:t>
            </w:r>
          </w:p>
          <w:p w14:paraId="3364BA04" w14:textId="77777777" w:rsidR="002F610F" w:rsidRPr="00C02EB4" w:rsidRDefault="00271DA8">
            <w:pPr>
              <w:rPr>
                <w:color w:val="auto"/>
                <w:sz w:val="22"/>
                <w:szCs w:val="22"/>
              </w:rPr>
            </w:pPr>
            <w:r w:rsidRPr="00C02EB4">
              <w:rPr>
                <w:color w:val="auto"/>
                <w:sz w:val="22"/>
                <w:szCs w:val="22"/>
              </w:rPr>
              <w:t>5.149 5.337A</w:t>
            </w:r>
          </w:p>
          <w:p w14:paraId="3A40EA05" w14:textId="4DB987C7" w:rsidR="002F610F" w:rsidRPr="00C02EB4" w:rsidRDefault="00271DA8">
            <w:pPr>
              <w:rPr>
                <w:color w:val="auto"/>
                <w:sz w:val="22"/>
                <w:szCs w:val="22"/>
              </w:rPr>
            </w:pPr>
            <w:r w:rsidRPr="00C02EB4">
              <w:rPr>
                <w:color w:val="auto"/>
                <w:sz w:val="22"/>
                <w:szCs w:val="22"/>
              </w:rPr>
              <w:t>GAISA KUĢNIECĪBAS RADIO</w:t>
            </w:r>
            <w:r w:rsidR="003A5A5E" w:rsidRPr="00C02EB4">
              <w:rPr>
                <w:color w:val="auto"/>
                <w:sz w:val="22"/>
                <w:szCs w:val="22"/>
              </w:rPr>
              <w:softHyphen/>
            </w:r>
            <w:r w:rsidRPr="00C02EB4">
              <w:rPr>
                <w:color w:val="auto"/>
                <w:sz w:val="22"/>
                <w:szCs w:val="22"/>
              </w:rPr>
              <w:t>NAVIGĀCIJAS 5.337</w:t>
            </w:r>
          </w:p>
        </w:tc>
        <w:tc>
          <w:tcPr>
            <w:tcW w:w="1705" w:type="dxa"/>
            <w:shd w:val="clear" w:color="auto" w:fill="FFFFFF"/>
            <w:noWrap/>
            <w:tcMar>
              <w:top w:w="30" w:type="dxa"/>
              <w:left w:w="30" w:type="dxa"/>
              <w:bottom w:w="30" w:type="dxa"/>
              <w:right w:w="30" w:type="dxa"/>
            </w:tcMar>
            <w:vAlign w:val="center"/>
          </w:tcPr>
          <w:p w14:paraId="675E8EFE"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31A0838F"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75E3E441"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0E644B71" w14:textId="77777777" w:rsidTr="0010151B">
        <w:tc>
          <w:tcPr>
            <w:tcW w:w="526" w:type="dxa"/>
            <w:shd w:val="clear" w:color="auto" w:fill="FFFFFF"/>
            <w:noWrap/>
            <w:tcMar>
              <w:top w:w="30" w:type="dxa"/>
              <w:left w:w="30" w:type="dxa"/>
              <w:bottom w:w="30" w:type="dxa"/>
              <w:right w:w="30" w:type="dxa"/>
            </w:tcMar>
            <w:vAlign w:val="center"/>
          </w:tcPr>
          <w:p w14:paraId="3E03CD92" w14:textId="77777777" w:rsidR="002F610F" w:rsidRPr="00C02EB4" w:rsidRDefault="00271DA8">
            <w:pPr>
              <w:rPr>
                <w:color w:val="auto"/>
                <w:sz w:val="22"/>
                <w:szCs w:val="22"/>
              </w:rPr>
            </w:pPr>
            <w:r w:rsidRPr="00C02EB4">
              <w:rPr>
                <w:color w:val="auto"/>
                <w:sz w:val="22"/>
                <w:szCs w:val="22"/>
              </w:rPr>
              <w:t>250.</w:t>
            </w:r>
          </w:p>
        </w:tc>
        <w:tc>
          <w:tcPr>
            <w:tcW w:w="9115" w:type="dxa"/>
            <w:gridSpan w:val="5"/>
            <w:shd w:val="clear" w:color="auto" w:fill="FFFFFF"/>
            <w:noWrap/>
            <w:tcMar>
              <w:top w:w="30" w:type="dxa"/>
              <w:left w:w="30" w:type="dxa"/>
              <w:bottom w:w="30" w:type="dxa"/>
              <w:right w:w="30" w:type="dxa"/>
            </w:tcMar>
            <w:vAlign w:val="center"/>
          </w:tcPr>
          <w:p w14:paraId="32F22438" w14:textId="77777777" w:rsidR="002F610F" w:rsidRPr="00C02EB4" w:rsidRDefault="00271DA8">
            <w:pPr>
              <w:jc w:val="center"/>
              <w:rPr>
                <w:color w:val="auto"/>
                <w:sz w:val="22"/>
                <w:szCs w:val="22"/>
              </w:rPr>
            </w:pPr>
            <w:r w:rsidRPr="00C02EB4">
              <w:rPr>
                <w:b/>
                <w:color w:val="auto"/>
                <w:sz w:val="22"/>
                <w:szCs w:val="22"/>
              </w:rPr>
              <w:t>1 350–1 400 MHz</w:t>
            </w:r>
          </w:p>
        </w:tc>
      </w:tr>
      <w:tr w:rsidR="00BB30D4" w:rsidRPr="00C02EB4" w14:paraId="571CCEB1" w14:textId="77777777" w:rsidTr="0010151B">
        <w:tc>
          <w:tcPr>
            <w:tcW w:w="526" w:type="dxa"/>
            <w:vMerge w:val="restart"/>
            <w:shd w:val="clear" w:color="auto" w:fill="FFFFFF"/>
            <w:noWrap/>
            <w:tcMar>
              <w:top w:w="30" w:type="dxa"/>
              <w:left w:w="30" w:type="dxa"/>
              <w:bottom w:w="30" w:type="dxa"/>
              <w:right w:w="30" w:type="dxa"/>
            </w:tcMar>
            <w:vAlign w:val="center"/>
          </w:tcPr>
          <w:p w14:paraId="38AEF263"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2A958C9E" w14:textId="77777777" w:rsidR="002F610F" w:rsidRPr="00C02EB4" w:rsidRDefault="00271DA8">
            <w:pPr>
              <w:rPr>
                <w:color w:val="auto"/>
                <w:sz w:val="22"/>
                <w:szCs w:val="22"/>
              </w:rPr>
            </w:pPr>
            <w:r w:rsidRPr="00C02EB4">
              <w:rPr>
                <w:color w:val="auto"/>
                <w:sz w:val="22"/>
                <w:szCs w:val="22"/>
              </w:rPr>
              <w:t>MOBILAIS</w:t>
            </w:r>
          </w:p>
          <w:p w14:paraId="46405C45" w14:textId="6914E4C3" w:rsidR="002F610F" w:rsidRPr="00C02EB4" w:rsidRDefault="00271DA8">
            <w:pPr>
              <w:rPr>
                <w:color w:val="auto"/>
                <w:sz w:val="22"/>
                <w:szCs w:val="22"/>
              </w:rPr>
            </w:pPr>
            <w:r w:rsidRPr="00C02EB4">
              <w:rPr>
                <w:color w:val="auto"/>
                <w:sz w:val="22"/>
                <w:szCs w:val="22"/>
              </w:rPr>
              <w:t>RADIO</w:t>
            </w:r>
            <w:r w:rsidR="006B6AE0" w:rsidRPr="00C02EB4">
              <w:rPr>
                <w:color w:val="auto"/>
                <w:sz w:val="22"/>
                <w:szCs w:val="22"/>
              </w:rPr>
              <w:softHyphen/>
            </w:r>
            <w:r w:rsidRPr="00C02EB4">
              <w:rPr>
                <w:color w:val="auto"/>
                <w:sz w:val="22"/>
                <w:szCs w:val="22"/>
              </w:rPr>
              <w:t>LOKĀCIJAS</w:t>
            </w:r>
          </w:p>
          <w:p w14:paraId="2E2098DC" w14:textId="77777777" w:rsidR="002F610F" w:rsidRPr="00C02EB4" w:rsidRDefault="00271DA8">
            <w:pPr>
              <w:rPr>
                <w:color w:val="auto"/>
                <w:sz w:val="22"/>
                <w:szCs w:val="22"/>
              </w:rPr>
            </w:pPr>
            <w:r w:rsidRPr="00C02EB4">
              <w:rPr>
                <w:color w:val="auto"/>
                <w:sz w:val="22"/>
                <w:szCs w:val="22"/>
              </w:rPr>
              <w:t>5.149 5.338 5.338A 5.339</w:t>
            </w:r>
          </w:p>
          <w:p w14:paraId="339508F0"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7784B0EE" w14:textId="77777777" w:rsidR="002F610F" w:rsidRPr="00C02EB4" w:rsidRDefault="00271DA8">
            <w:pPr>
              <w:rPr>
                <w:color w:val="auto"/>
                <w:sz w:val="22"/>
                <w:szCs w:val="22"/>
              </w:rPr>
            </w:pPr>
            <w:r w:rsidRPr="00C02EB4">
              <w:rPr>
                <w:color w:val="auto"/>
                <w:sz w:val="22"/>
                <w:szCs w:val="22"/>
              </w:rPr>
              <w:t>MOBILAIS</w:t>
            </w:r>
          </w:p>
          <w:p w14:paraId="3884A12F" w14:textId="77777777" w:rsidR="002F610F" w:rsidRPr="00C02EB4" w:rsidRDefault="00271DA8">
            <w:pPr>
              <w:rPr>
                <w:color w:val="auto"/>
                <w:sz w:val="22"/>
                <w:szCs w:val="22"/>
              </w:rPr>
            </w:pPr>
            <w:r w:rsidRPr="00C02EB4">
              <w:rPr>
                <w:color w:val="auto"/>
                <w:sz w:val="22"/>
                <w:szCs w:val="22"/>
              </w:rPr>
              <w:t>RADIOLOKĀCIJAS</w:t>
            </w:r>
          </w:p>
          <w:p w14:paraId="53285254" w14:textId="77777777" w:rsidR="002F610F" w:rsidRPr="00C02EB4" w:rsidRDefault="00271DA8">
            <w:pPr>
              <w:rPr>
                <w:color w:val="auto"/>
                <w:sz w:val="22"/>
                <w:szCs w:val="22"/>
              </w:rPr>
            </w:pPr>
            <w:r w:rsidRPr="00C02EB4">
              <w:rPr>
                <w:color w:val="auto"/>
                <w:sz w:val="22"/>
                <w:szCs w:val="22"/>
              </w:rPr>
              <w:t>5.149 5.338A 5.339</w:t>
            </w:r>
          </w:p>
          <w:p w14:paraId="4CEB3A94" w14:textId="77777777" w:rsidR="002F610F" w:rsidRPr="00C02EB4" w:rsidRDefault="00271DA8">
            <w:pPr>
              <w:rPr>
                <w:color w:val="auto"/>
                <w:sz w:val="22"/>
                <w:szCs w:val="22"/>
              </w:rPr>
            </w:pPr>
            <w:r w:rsidRPr="00C02EB4">
              <w:rPr>
                <w:color w:val="auto"/>
                <w:sz w:val="22"/>
                <w:szCs w:val="22"/>
              </w:rPr>
              <w:t>FIKSĒTAIS: FIKSĒTAIS</w:t>
            </w:r>
          </w:p>
        </w:tc>
        <w:tc>
          <w:tcPr>
            <w:tcW w:w="1705" w:type="dxa"/>
            <w:shd w:val="clear" w:color="auto" w:fill="FFFFFF"/>
            <w:noWrap/>
            <w:tcMar>
              <w:top w:w="30" w:type="dxa"/>
              <w:left w:w="30" w:type="dxa"/>
              <w:bottom w:w="30" w:type="dxa"/>
              <w:right w:w="30" w:type="dxa"/>
            </w:tcMar>
            <w:vAlign w:val="center"/>
          </w:tcPr>
          <w:p w14:paraId="77332657" w14:textId="77777777" w:rsidR="002F610F" w:rsidRPr="00C02EB4" w:rsidRDefault="00271DA8">
            <w:pPr>
              <w:rPr>
                <w:color w:val="auto"/>
                <w:sz w:val="22"/>
                <w:szCs w:val="22"/>
              </w:rPr>
            </w:pPr>
            <w:r w:rsidRPr="00C02EB4">
              <w:rPr>
                <w:color w:val="auto"/>
                <w:sz w:val="22"/>
                <w:szCs w:val="22"/>
              </w:rPr>
              <w:t>Ciparu RRL:</w:t>
            </w:r>
            <w:r w:rsidRPr="00C02EB4">
              <w:rPr>
                <w:color w:val="auto"/>
                <w:sz w:val="22"/>
                <w:szCs w:val="22"/>
              </w:rPr>
              <w:br/>
              <w:t>1350–1375/1492–1517 MHz; 1375–1400/1427–1452 MHz</w:t>
            </w:r>
          </w:p>
        </w:tc>
        <w:tc>
          <w:tcPr>
            <w:tcW w:w="1902" w:type="dxa"/>
            <w:shd w:val="clear" w:color="auto" w:fill="FFFFFF"/>
            <w:noWrap/>
            <w:tcMar>
              <w:top w:w="30" w:type="dxa"/>
              <w:left w:w="30" w:type="dxa"/>
              <w:bottom w:w="30" w:type="dxa"/>
              <w:right w:w="30" w:type="dxa"/>
            </w:tcMar>
            <w:vAlign w:val="center"/>
          </w:tcPr>
          <w:p w14:paraId="0052CB00" w14:textId="77777777" w:rsidR="002F610F" w:rsidRPr="00C02EB4" w:rsidRDefault="00271DA8">
            <w:pPr>
              <w:rPr>
                <w:color w:val="auto"/>
                <w:sz w:val="22"/>
                <w:szCs w:val="22"/>
              </w:rPr>
            </w:pPr>
            <w:r w:rsidRPr="00C02EB4">
              <w:rPr>
                <w:color w:val="auto"/>
                <w:sz w:val="22"/>
                <w:szCs w:val="22"/>
              </w:rPr>
              <w:t>CEPT T/R 13-01 – Ieteicamais kanālu plānojums fiksētajam dienestam joslā 1–3 GHz</w:t>
            </w:r>
          </w:p>
        </w:tc>
        <w:tc>
          <w:tcPr>
            <w:tcW w:w="1606" w:type="dxa"/>
            <w:shd w:val="clear" w:color="auto" w:fill="FFFFFF"/>
            <w:noWrap/>
            <w:tcMar>
              <w:top w:w="30" w:type="dxa"/>
              <w:left w:w="30" w:type="dxa"/>
              <w:bottom w:w="30" w:type="dxa"/>
              <w:right w:w="30" w:type="dxa"/>
            </w:tcMar>
            <w:vAlign w:val="center"/>
          </w:tcPr>
          <w:p w14:paraId="034267FD" w14:textId="77777777" w:rsidR="002F610F" w:rsidRPr="00C02EB4" w:rsidRDefault="00271DA8">
            <w:pPr>
              <w:rPr>
                <w:color w:val="auto"/>
                <w:sz w:val="22"/>
                <w:szCs w:val="22"/>
              </w:rPr>
            </w:pPr>
            <w:r w:rsidRPr="00C02EB4">
              <w:rPr>
                <w:color w:val="auto"/>
                <w:sz w:val="22"/>
                <w:szCs w:val="22"/>
              </w:rPr>
              <w:t> </w:t>
            </w:r>
          </w:p>
          <w:p w14:paraId="259C161A" w14:textId="77777777" w:rsidR="002F610F" w:rsidRPr="00C02EB4" w:rsidRDefault="00271DA8">
            <w:pPr>
              <w:rPr>
                <w:color w:val="auto"/>
                <w:sz w:val="22"/>
                <w:szCs w:val="22"/>
              </w:rPr>
            </w:pPr>
            <w:r w:rsidRPr="00C02EB4">
              <w:rPr>
                <w:color w:val="auto"/>
                <w:sz w:val="22"/>
                <w:szCs w:val="22"/>
              </w:rPr>
              <w:t>Radiosaskarne RS FX.014-1PP</w:t>
            </w:r>
          </w:p>
          <w:p w14:paraId="7008A658" w14:textId="77777777" w:rsidR="002F610F" w:rsidRPr="00C02EB4" w:rsidRDefault="00271DA8">
            <w:pPr>
              <w:rPr>
                <w:color w:val="auto"/>
                <w:sz w:val="22"/>
                <w:szCs w:val="22"/>
              </w:rPr>
            </w:pPr>
            <w:r w:rsidRPr="00C02EB4">
              <w:rPr>
                <w:color w:val="auto"/>
                <w:sz w:val="22"/>
                <w:szCs w:val="22"/>
              </w:rPr>
              <w:t>Radiosaskarne RS FX.014-2PP</w:t>
            </w:r>
          </w:p>
          <w:p w14:paraId="16E25FCA" w14:textId="77777777" w:rsidR="002F610F" w:rsidRPr="00C02EB4" w:rsidRDefault="00271DA8">
            <w:pPr>
              <w:rPr>
                <w:color w:val="auto"/>
                <w:sz w:val="22"/>
                <w:szCs w:val="22"/>
              </w:rPr>
            </w:pPr>
            <w:r w:rsidRPr="00C02EB4">
              <w:rPr>
                <w:color w:val="auto"/>
                <w:sz w:val="22"/>
                <w:szCs w:val="22"/>
              </w:rPr>
              <w:t>Noslēguma jautājumi, 49. punkts</w:t>
            </w:r>
          </w:p>
          <w:p w14:paraId="05819424" w14:textId="77777777" w:rsidR="002F610F" w:rsidRPr="00C02EB4" w:rsidRDefault="00271DA8">
            <w:pPr>
              <w:rPr>
                <w:color w:val="auto"/>
                <w:sz w:val="22"/>
                <w:szCs w:val="22"/>
              </w:rPr>
            </w:pPr>
            <w:r w:rsidRPr="00C02EB4">
              <w:rPr>
                <w:color w:val="auto"/>
                <w:sz w:val="22"/>
                <w:szCs w:val="22"/>
              </w:rPr>
              <w:t>Konfigurācija: PP</w:t>
            </w:r>
          </w:p>
        </w:tc>
      </w:tr>
      <w:tr w:rsidR="00BB30D4" w:rsidRPr="00C02EB4" w14:paraId="72F071EE" w14:textId="77777777" w:rsidTr="0010151B">
        <w:tc>
          <w:tcPr>
            <w:tcW w:w="526" w:type="dxa"/>
            <w:vMerge/>
            <w:shd w:val="clear" w:color="auto" w:fill="FFFFFF"/>
            <w:noWrap/>
            <w:tcMar>
              <w:top w:w="30" w:type="dxa"/>
              <w:left w:w="30" w:type="dxa"/>
              <w:bottom w:w="30" w:type="dxa"/>
              <w:right w:w="30" w:type="dxa"/>
            </w:tcMar>
            <w:vAlign w:val="center"/>
          </w:tcPr>
          <w:p w14:paraId="07323D30"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D620898"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4F084DD"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A25DD5D" w14:textId="77777777" w:rsidR="002F610F" w:rsidRPr="00C02EB4" w:rsidRDefault="00271DA8">
            <w:pPr>
              <w:rPr>
                <w:color w:val="auto"/>
                <w:sz w:val="22"/>
                <w:szCs w:val="22"/>
              </w:rPr>
            </w:pPr>
            <w:r w:rsidRPr="00C02EB4">
              <w:rPr>
                <w:color w:val="auto"/>
                <w:sz w:val="22"/>
                <w:szCs w:val="22"/>
              </w:rPr>
              <w:t>PMSE</w:t>
            </w:r>
          </w:p>
        </w:tc>
        <w:tc>
          <w:tcPr>
            <w:tcW w:w="1902" w:type="dxa"/>
            <w:shd w:val="clear" w:color="auto" w:fill="FFFFFF"/>
            <w:noWrap/>
            <w:tcMar>
              <w:top w:w="30" w:type="dxa"/>
              <w:left w:w="30" w:type="dxa"/>
              <w:bottom w:w="30" w:type="dxa"/>
              <w:right w:w="30" w:type="dxa"/>
            </w:tcMar>
            <w:vAlign w:val="center"/>
          </w:tcPr>
          <w:p w14:paraId="59AA12C6" w14:textId="77777777" w:rsidR="002F610F" w:rsidRPr="00C02EB4" w:rsidRDefault="00271DA8">
            <w:pPr>
              <w:rPr>
                <w:color w:val="auto"/>
                <w:sz w:val="22"/>
                <w:szCs w:val="22"/>
              </w:rPr>
            </w:pPr>
            <w:r w:rsidRPr="00C02EB4">
              <w:rPr>
                <w:color w:val="auto"/>
                <w:sz w:val="22"/>
                <w:szCs w:val="22"/>
              </w:rPr>
              <w:t>ERC REC 25-10 Frekvenču joslas skaņas un video programmu gatavošanas un īpašo pasākumu ierīcēm (PMSE) zemes lietojumiem</w:t>
            </w:r>
          </w:p>
          <w:p w14:paraId="6C9F1589" w14:textId="77777777" w:rsidR="002F610F" w:rsidRPr="00C02EB4" w:rsidRDefault="00271DA8">
            <w:pPr>
              <w:rPr>
                <w:color w:val="auto"/>
                <w:sz w:val="22"/>
                <w:szCs w:val="22"/>
              </w:rPr>
            </w:pPr>
            <w:r w:rsidRPr="00C02EB4">
              <w:rPr>
                <w:color w:val="auto"/>
                <w:sz w:val="22"/>
                <w:szCs w:val="22"/>
              </w:rPr>
              <w:t>ERC REC 70-03 – Par maza darbības attāluma ierīču (SRD) lietošanu</w:t>
            </w:r>
          </w:p>
        </w:tc>
        <w:tc>
          <w:tcPr>
            <w:tcW w:w="1606" w:type="dxa"/>
            <w:shd w:val="clear" w:color="auto" w:fill="FFFFFF"/>
            <w:noWrap/>
            <w:tcMar>
              <w:top w:w="30" w:type="dxa"/>
              <w:left w:w="30" w:type="dxa"/>
              <w:bottom w:w="30" w:type="dxa"/>
              <w:right w:w="30" w:type="dxa"/>
            </w:tcMar>
            <w:vAlign w:val="center"/>
          </w:tcPr>
          <w:p w14:paraId="2E0A2048" w14:textId="77777777" w:rsidR="002F610F" w:rsidRPr="00C02EB4" w:rsidRDefault="00271DA8">
            <w:pPr>
              <w:rPr>
                <w:color w:val="auto"/>
                <w:sz w:val="22"/>
                <w:szCs w:val="22"/>
              </w:rPr>
            </w:pPr>
            <w:r w:rsidRPr="00C02EB4">
              <w:rPr>
                <w:color w:val="auto"/>
                <w:sz w:val="22"/>
                <w:szCs w:val="22"/>
              </w:rPr>
              <w:t>Radiosaskarne RS PMSE.01</w:t>
            </w:r>
          </w:p>
          <w:p w14:paraId="55853934" w14:textId="77777777" w:rsidR="002F610F" w:rsidRPr="00C02EB4" w:rsidRDefault="00271DA8">
            <w:pPr>
              <w:rPr>
                <w:color w:val="auto"/>
                <w:sz w:val="22"/>
                <w:szCs w:val="22"/>
              </w:rPr>
            </w:pPr>
            <w:r w:rsidRPr="00C02EB4">
              <w:rPr>
                <w:color w:val="auto"/>
                <w:sz w:val="22"/>
                <w:szCs w:val="22"/>
              </w:rPr>
              <w:t>Radiomikrofoni</w:t>
            </w:r>
          </w:p>
        </w:tc>
      </w:tr>
      <w:tr w:rsidR="00BB30D4" w:rsidRPr="00C02EB4" w14:paraId="4105AFD1" w14:textId="77777777" w:rsidTr="0010151B">
        <w:tc>
          <w:tcPr>
            <w:tcW w:w="526" w:type="dxa"/>
            <w:vMerge/>
            <w:shd w:val="clear" w:color="auto" w:fill="FFFFFF"/>
            <w:noWrap/>
            <w:tcMar>
              <w:top w:w="30" w:type="dxa"/>
              <w:left w:w="30" w:type="dxa"/>
              <w:bottom w:w="30" w:type="dxa"/>
              <w:right w:w="30" w:type="dxa"/>
            </w:tcMar>
            <w:vAlign w:val="center"/>
          </w:tcPr>
          <w:p w14:paraId="0D4FA2D6"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326AA75"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D66259E"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12BDF372"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1C31161D"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222A04C5"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2892CC52" w14:textId="77777777" w:rsidTr="0010151B">
        <w:tc>
          <w:tcPr>
            <w:tcW w:w="526" w:type="dxa"/>
            <w:shd w:val="clear" w:color="auto" w:fill="FFFFFF"/>
            <w:noWrap/>
            <w:tcMar>
              <w:top w:w="30" w:type="dxa"/>
              <w:left w:w="30" w:type="dxa"/>
              <w:bottom w:w="30" w:type="dxa"/>
              <w:right w:w="30" w:type="dxa"/>
            </w:tcMar>
            <w:vAlign w:val="center"/>
          </w:tcPr>
          <w:p w14:paraId="1236ABE3" w14:textId="77777777" w:rsidR="002F610F" w:rsidRPr="00C02EB4" w:rsidRDefault="00271DA8">
            <w:pPr>
              <w:rPr>
                <w:color w:val="auto"/>
                <w:sz w:val="22"/>
                <w:szCs w:val="22"/>
              </w:rPr>
            </w:pPr>
            <w:r w:rsidRPr="00C02EB4">
              <w:rPr>
                <w:color w:val="auto"/>
                <w:sz w:val="22"/>
                <w:szCs w:val="22"/>
              </w:rPr>
              <w:t>251.</w:t>
            </w:r>
          </w:p>
        </w:tc>
        <w:tc>
          <w:tcPr>
            <w:tcW w:w="9115" w:type="dxa"/>
            <w:gridSpan w:val="5"/>
            <w:shd w:val="clear" w:color="auto" w:fill="FFFFFF"/>
            <w:noWrap/>
            <w:tcMar>
              <w:top w:w="30" w:type="dxa"/>
              <w:left w:w="30" w:type="dxa"/>
              <w:bottom w:w="30" w:type="dxa"/>
              <w:right w:w="30" w:type="dxa"/>
            </w:tcMar>
            <w:vAlign w:val="center"/>
          </w:tcPr>
          <w:p w14:paraId="566CD777" w14:textId="77777777" w:rsidR="002F610F" w:rsidRPr="00C02EB4" w:rsidRDefault="00271DA8">
            <w:pPr>
              <w:jc w:val="center"/>
              <w:rPr>
                <w:color w:val="auto"/>
                <w:sz w:val="22"/>
                <w:szCs w:val="22"/>
              </w:rPr>
            </w:pPr>
            <w:r w:rsidRPr="00C02EB4">
              <w:rPr>
                <w:color w:val="auto"/>
                <w:sz w:val="22"/>
                <w:szCs w:val="22"/>
              </w:rPr>
              <w:t>1 400–1 427 MHz</w:t>
            </w:r>
          </w:p>
        </w:tc>
      </w:tr>
      <w:tr w:rsidR="00BB30D4" w:rsidRPr="00C02EB4" w14:paraId="407DA7DF" w14:textId="77777777" w:rsidTr="0010151B">
        <w:tc>
          <w:tcPr>
            <w:tcW w:w="526" w:type="dxa"/>
            <w:shd w:val="clear" w:color="auto" w:fill="FFFFFF"/>
            <w:noWrap/>
            <w:tcMar>
              <w:top w:w="30" w:type="dxa"/>
              <w:left w:w="30" w:type="dxa"/>
              <w:bottom w:w="30" w:type="dxa"/>
              <w:right w:w="30" w:type="dxa"/>
            </w:tcMar>
            <w:vAlign w:val="center"/>
          </w:tcPr>
          <w:p w14:paraId="22B52255"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19F2E7BB" w14:textId="4902F5EA" w:rsidR="002F610F" w:rsidRPr="00C02EB4" w:rsidRDefault="00271DA8">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ASTRONOMIJAS</w:t>
            </w:r>
          </w:p>
          <w:p w14:paraId="16B0A40A" w14:textId="77777777" w:rsidR="002F610F" w:rsidRPr="00C02EB4" w:rsidRDefault="00271DA8">
            <w:pPr>
              <w:rPr>
                <w:color w:val="auto"/>
                <w:sz w:val="22"/>
                <w:szCs w:val="22"/>
              </w:rPr>
            </w:pPr>
            <w:r w:rsidRPr="00C02EB4">
              <w:rPr>
                <w:color w:val="auto"/>
                <w:sz w:val="22"/>
                <w:szCs w:val="22"/>
              </w:rPr>
              <w:t>IZPLATĪJUMA IZPĒTES (pasīvais)</w:t>
            </w:r>
          </w:p>
          <w:p w14:paraId="1191C277" w14:textId="77777777" w:rsidR="002F610F" w:rsidRPr="00C02EB4" w:rsidRDefault="00271DA8">
            <w:pPr>
              <w:rPr>
                <w:color w:val="auto"/>
                <w:sz w:val="22"/>
                <w:szCs w:val="22"/>
              </w:rPr>
            </w:pPr>
            <w:r w:rsidRPr="00C02EB4">
              <w:rPr>
                <w:color w:val="auto"/>
                <w:sz w:val="22"/>
                <w:szCs w:val="22"/>
              </w:rPr>
              <w:t>5.340 5.341</w:t>
            </w:r>
          </w:p>
          <w:p w14:paraId="1FDE16DD" w14:textId="77777777" w:rsidR="002F610F" w:rsidRPr="00C02EB4" w:rsidRDefault="00271DA8">
            <w:pPr>
              <w:rPr>
                <w:color w:val="auto"/>
                <w:sz w:val="22"/>
                <w:szCs w:val="22"/>
              </w:rPr>
            </w:pPr>
            <w:r w:rsidRPr="00C02EB4">
              <w:rPr>
                <w:color w:val="auto"/>
                <w:sz w:val="22"/>
                <w:szCs w:val="22"/>
              </w:rPr>
              <w:t>ZEMES IZPĒTES SATELĪTU (pasīvais)</w:t>
            </w:r>
          </w:p>
        </w:tc>
        <w:tc>
          <w:tcPr>
            <w:tcW w:w="2000" w:type="dxa"/>
            <w:shd w:val="clear" w:color="auto" w:fill="FFFFFF"/>
            <w:noWrap/>
            <w:tcMar>
              <w:top w:w="30" w:type="dxa"/>
              <w:left w:w="30" w:type="dxa"/>
              <w:bottom w:w="30" w:type="dxa"/>
              <w:right w:w="30" w:type="dxa"/>
            </w:tcMar>
            <w:vAlign w:val="center"/>
          </w:tcPr>
          <w:p w14:paraId="261FE8A4" w14:textId="7A072CEC" w:rsidR="002F610F" w:rsidRPr="00C02EB4" w:rsidRDefault="00271DA8">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ASTRONOMIJAS</w:t>
            </w:r>
          </w:p>
          <w:p w14:paraId="312C9294" w14:textId="77777777" w:rsidR="002F610F" w:rsidRPr="00C02EB4" w:rsidRDefault="00271DA8">
            <w:pPr>
              <w:rPr>
                <w:color w:val="auto"/>
                <w:sz w:val="22"/>
                <w:szCs w:val="22"/>
              </w:rPr>
            </w:pPr>
            <w:r w:rsidRPr="00C02EB4">
              <w:rPr>
                <w:color w:val="auto"/>
                <w:sz w:val="22"/>
                <w:szCs w:val="22"/>
              </w:rPr>
              <w:t>IZPLATĪJUMA IZPĒTES (pasīvais)</w:t>
            </w:r>
          </w:p>
          <w:p w14:paraId="15FFF7AF" w14:textId="77777777" w:rsidR="002F610F" w:rsidRPr="00C02EB4" w:rsidRDefault="00271DA8">
            <w:pPr>
              <w:rPr>
                <w:color w:val="auto"/>
                <w:sz w:val="22"/>
                <w:szCs w:val="22"/>
              </w:rPr>
            </w:pPr>
            <w:r w:rsidRPr="00C02EB4">
              <w:rPr>
                <w:color w:val="auto"/>
                <w:sz w:val="22"/>
                <w:szCs w:val="22"/>
              </w:rPr>
              <w:t>5.340 5.341</w:t>
            </w:r>
          </w:p>
          <w:p w14:paraId="17CDA5BB" w14:textId="77777777" w:rsidR="002F610F" w:rsidRPr="00C02EB4" w:rsidRDefault="00271DA8">
            <w:pPr>
              <w:rPr>
                <w:color w:val="auto"/>
                <w:sz w:val="22"/>
                <w:szCs w:val="22"/>
              </w:rPr>
            </w:pPr>
            <w:r w:rsidRPr="00C02EB4">
              <w:rPr>
                <w:color w:val="auto"/>
                <w:sz w:val="22"/>
                <w:szCs w:val="22"/>
              </w:rPr>
              <w:t>ZEMES IZPĒTES SATELĪTU (pasīvais)</w:t>
            </w:r>
          </w:p>
        </w:tc>
        <w:tc>
          <w:tcPr>
            <w:tcW w:w="1705" w:type="dxa"/>
            <w:shd w:val="clear" w:color="auto" w:fill="FFFFFF"/>
            <w:noWrap/>
            <w:tcMar>
              <w:top w:w="30" w:type="dxa"/>
              <w:left w:w="30" w:type="dxa"/>
              <w:bottom w:w="30" w:type="dxa"/>
              <w:right w:w="30" w:type="dxa"/>
            </w:tcMar>
            <w:vAlign w:val="center"/>
          </w:tcPr>
          <w:p w14:paraId="475BB067" w14:textId="1C3D517E" w:rsidR="002F610F" w:rsidRPr="00C02EB4" w:rsidRDefault="00271DA8">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astronomijas stacijas</w:t>
            </w:r>
          </w:p>
        </w:tc>
        <w:tc>
          <w:tcPr>
            <w:tcW w:w="1902" w:type="dxa"/>
            <w:shd w:val="clear" w:color="auto" w:fill="FFFFFF"/>
            <w:noWrap/>
            <w:tcMar>
              <w:top w:w="30" w:type="dxa"/>
              <w:left w:w="30" w:type="dxa"/>
              <w:bottom w:w="30" w:type="dxa"/>
              <w:right w:w="30" w:type="dxa"/>
            </w:tcMar>
            <w:vAlign w:val="center"/>
          </w:tcPr>
          <w:p w14:paraId="238B4579" w14:textId="77777777" w:rsidR="002F610F" w:rsidRPr="00C02EB4" w:rsidRDefault="00271DA8">
            <w:pPr>
              <w:rPr>
                <w:color w:val="auto"/>
                <w:sz w:val="22"/>
                <w:szCs w:val="22"/>
              </w:rPr>
            </w:pPr>
            <w:r w:rsidRPr="00C02EB4">
              <w:rPr>
                <w:color w:val="auto"/>
                <w:sz w:val="22"/>
                <w:szCs w:val="22"/>
              </w:rPr>
              <w:t>ECC/DEC/(11)01 – Par Zemes izpētes satelītu dienesta (pasīvā) aizsardzību 1400–1427 MHz</w:t>
            </w:r>
          </w:p>
        </w:tc>
        <w:tc>
          <w:tcPr>
            <w:tcW w:w="1606" w:type="dxa"/>
            <w:shd w:val="clear" w:color="auto" w:fill="FFFFFF"/>
            <w:noWrap/>
            <w:tcMar>
              <w:top w:w="30" w:type="dxa"/>
              <w:left w:w="30" w:type="dxa"/>
              <w:bottom w:w="30" w:type="dxa"/>
              <w:right w:w="30" w:type="dxa"/>
            </w:tcMar>
            <w:vAlign w:val="center"/>
          </w:tcPr>
          <w:p w14:paraId="30F4F592" w14:textId="77777777" w:rsidR="002F610F" w:rsidRPr="00C02EB4" w:rsidRDefault="00271DA8">
            <w:pPr>
              <w:rPr>
                <w:color w:val="auto"/>
                <w:sz w:val="22"/>
                <w:szCs w:val="22"/>
              </w:rPr>
            </w:pPr>
            <w:r w:rsidRPr="00C02EB4">
              <w:rPr>
                <w:color w:val="auto"/>
                <w:sz w:val="22"/>
                <w:szCs w:val="22"/>
              </w:rPr>
              <w:t>Joslā aizliegti jebkādi izstarojumi</w:t>
            </w:r>
          </w:p>
        </w:tc>
      </w:tr>
      <w:tr w:rsidR="00BB30D4" w:rsidRPr="00C02EB4" w14:paraId="494508DB" w14:textId="77777777" w:rsidTr="0010151B">
        <w:tc>
          <w:tcPr>
            <w:tcW w:w="526" w:type="dxa"/>
            <w:shd w:val="clear" w:color="auto" w:fill="FFFFFF"/>
            <w:noWrap/>
            <w:tcMar>
              <w:top w:w="30" w:type="dxa"/>
              <w:left w:w="30" w:type="dxa"/>
              <w:bottom w:w="30" w:type="dxa"/>
              <w:right w:w="30" w:type="dxa"/>
            </w:tcMar>
            <w:vAlign w:val="center"/>
          </w:tcPr>
          <w:p w14:paraId="2F9DFAF1" w14:textId="77777777" w:rsidR="002F610F" w:rsidRPr="00C02EB4" w:rsidRDefault="00271DA8">
            <w:pPr>
              <w:rPr>
                <w:color w:val="auto"/>
                <w:sz w:val="22"/>
                <w:szCs w:val="22"/>
              </w:rPr>
            </w:pPr>
            <w:r w:rsidRPr="00C02EB4">
              <w:rPr>
                <w:color w:val="auto"/>
                <w:sz w:val="22"/>
                <w:szCs w:val="22"/>
              </w:rPr>
              <w:t>252.</w:t>
            </w:r>
          </w:p>
        </w:tc>
        <w:tc>
          <w:tcPr>
            <w:tcW w:w="9115" w:type="dxa"/>
            <w:gridSpan w:val="5"/>
            <w:shd w:val="clear" w:color="auto" w:fill="FFFFFF"/>
            <w:noWrap/>
            <w:tcMar>
              <w:top w:w="30" w:type="dxa"/>
              <w:left w:w="30" w:type="dxa"/>
              <w:bottom w:w="30" w:type="dxa"/>
              <w:right w:w="30" w:type="dxa"/>
            </w:tcMar>
            <w:vAlign w:val="center"/>
          </w:tcPr>
          <w:p w14:paraId="5AB0BCBA" w14:textId="77777777" w:rsidR="002F610F" w:rsidRPr="00C02EB4" w:rsidRDefault="00271DA8">
            <w:pPr>
              <w:jc w:val="center"/>
              <w:rPr>
                <w:b/>
                <w:color w:val="auto"/>
                <w:sz w:val="22"/>
                <w:szCs w:val="22"/>
              </w:rPr>
            </w:pPr>
            <w:r w:rsidRPr="00C02EB4">
              <w:rPr>
                <w:b/>
                <w:color w:val="auto"/>
                <w:sz w:val="22"/>
                <w:szCs w:val="22"/>
              </w:rPr>
              <w:t>1427–1429 MHz</w:t>
            </w:r>
          </w:p>
        </w:tc>
      </w:tr>
      <w:tr w:rsidR="00BB30D4" w:rsidRPr="00C02EB4" w14:paraId="1910093C" w14:textId="77777777" w:rsidTr="0010151B">
        <w:tc>
          <w:tcPr>
            <w:tcW w:w="526" w:type="dxa"/>
            <w:vMerge w:val="restart"/>
            <w:shd w:val="clear" w:color="auto" w:fill="FFFFFF"/>
            <w:noWrap/>
            <w:tcMar>
              <w:top w:w="30" w:type="dxa"/>
              <w:left w:w="30" w:type="dxa"/>
              <w:bottom w:w="30" w:type="dxa"/>
              <w:right w:w="30" w:type="dxa"/>
            </w:tcMar>
            <w:vAlign w:val="center"/>
          </w:tcPr>
          <w:p w14:paraId="787198DD"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39025849" w14:textId="77777777" w:rsidR="002F610F" w:rsidRPr="00C02EB4" w:rsidRDefault="00271DA8">
            <w:pPr>
              <w:rPr>
                <w:color w:val="auto"/>
                <w:sz w:val="22"/>
                <w:szCs w:val="22"/>
              </w:rPr>
            </w:pPr>
            <w:r w:rsidRPr="00C02EB4">
              <w:rPr>
                <w:color w:val="auto"/>
                <w:sz w:val="22"/>
                <w:szCs w:val="22"/>
              </w:rPr>
              <w:t>FIKSĒTAIS</w:t>
            </w:r>
          </w:p>
          <w:p w14:paraId="2A01C80E" w14:textId="77777777" w:rsidR="002F610F" w:rsidRPr="00C02EB4" w:rsidRDefault="00271DA8">
            <w:pPr>
              <w:rPr>
                <w:color w:val="auto"/>
                <w:sz w:val="22"/>
                <w:szCs w:val="22"/>
              </w:rPr>
            </w:pPr>
            <w:r w:rsidRPr="00C02EB4">
              <w:rPr>
                <w:color w:val="auto"/>
                <w:sz w:val="22"/>
                <w:szCs w:val="22"/>
              </w:rPr>
              <w:t>MOBILAIS, izņemot gaisa kuģniecības mobilo</w:t>
            </w:r>
          </w:p>
          <w:p w14:paraId="21648B44" w14:textId="77777777" w:rsidR="002F610F" w:rsidRPr="00C02EB4" w:rsidRDefault="00271DA8">
            <w:pPr>
              <w:rPr>
                <w:color w:val="auto"/>
                <w:sz w:val="22"/>
                <w:szCs w:val="22"/>
              </w:rPr>
            </w:pPr>
            <w:r w:rsidRPr="00C02EB4">
              <w:rPr>
                <w:color w:val="auto"/>
                <w:sz w:val="22"/>
                <w:szCs w:val="22"/>
              </w:rPr>
              <w:t>5.341A 5.341 5.338A</w:t>
            </w:r>
          </w:p>
          <w:p w14:paraId="293F82CD" w14:textId="77777777" w:rsidR="002F610F" w:rsidRPr="00C02EB4" w:rsidRDefault="00271DA8">
            <w:pPr>
              <w:rPr>
                <w:color w:val="auto"/>
                <w:sz w:val="22"/>
                <w:szCs w:val="22"/>
              </w:rPr>
            </w:pPr>
            <w:r w:rsidRPr="00C02EB4">
              <w:rPr>
                <w:color w:val="auto"/>
                <w:sz w:val="22"/>
                <w:szCs w:val="22"/>
              </w:rPr>
              <w:t>IZPLATĪJUMA DARBA</w:t>
            </w:r>
            <w:r w:rsidRPr="00C02EB4">
              <w:rPr>
                <w:color w:val="auto"/>
                <w:sz w:val="22"/>
                <w:szCs w:val="22"/>
              </w:rPr>
              <w:br/>
              <w:t>(Zeme–izplatījums)</w:t>
            </w:r>
          </w:p>
        </w:tc>
        <w:tc>
          <w:tcPr>
            <w:tcW w:w="2000" w:type="dxa"/>
            <w:vMerge w:val="restart"/>
            <w:shd w:val="clear" w:color="auto" w:fill="FFFFFF"/>
            <w:noWrap/>
            <w:tcMar>
              <w:top w:w="30" w:type="dxa"/>
              <w:left w:w="30" w:type="dxa"/>
              <w:bottom w:w="30" w:type="dxa"/>
              <w:right w:w="30" w:type="dxa"/>
            </w:tcMar>
            <w:vAlign w:val="center"/>
          </w:tcPr>
          <w:p w14:paraId="0489B6D0" w14:textId="77777777" w:rsidR="002F610F" w:rsidRPr="00C02EB4" w:rsidRDefault="00271DA8">
            <w:pPr>
              <w:rPr>
                <w:color w:val="auto"/>
                <w:sz w:val="22"/>
                <w:szCs w:val="22"/>
              </w:rPr>
            </w:pPr>
            <w:r w:rsidRPr="00C02EB4">
              <w:rPr>
                <w:color w:val="auto"/>
                <w:sz w:val="22"/>
                <w:szCs w:val="22"/>
              </w:rPr>
              <w:t>FIKSĒTAIS</w:t>
            </w:r>
          </w:p>
          <w:p w14:paraId="3236EFDA" w14:textId="77777777" w:rsidR="002F610F" w:rsidRPr="00C02EB4" w:rsidRDefault="00271DA8">
            <w:pPr>
              <w:rPr>
                <w:color w:val="auto"/>
                <w:sz w:val="22"/>
                <w:szCs w:val="22"/>
              </w:rPr>
            </w:pPr>
            <w:r w:rsidRPr="00C02EB4">
              <w:rPr>
                <w:color w:val="auto"/>
                <w:sz w:val="22"/>
                <w:szCs w:val="22"/>
              </w:rPr>
              <w:t>MOBILAIS, izņemot gaisa kuģniecības mobilo</w:t>
            </w:r>
          </w:p>
          <w:p w14:paraId="009C5112" w14:textId="77777777" w:rsidR="002F610F" w:rsidRPr="00C02EB4" w:rsidRDefault="00271DA8">
            <w:pPr>
              <w:rPr>
                <w:color w:val="auto"/>
                <w:sz w:val="22"/>
                <w:szCs w:val="22"/>
              </w:rPr>
            </w:pPr>
            <w:r w:rsidRPr="00C02EB4">
              <w:rPr>
                <w:color w:val="auto"/>
                <w:sz w:val="22"/>
                <w:szCs w:val="22"/>
              </w:rPr>
              <w:t>5.341A 5.341 5.338A</w:t>
            </w:r>
          </w:p>
          <w:p w14:paraId="07DECEF9" w14:textId="77777777" w:rsidR="002F610F" w:rsidRPr="00C02EB4" w:rsidRDefault="00271DA8">
            <w:pPr>
              <w:rPr>
                <w:color w:val="auto"/>
                <w:sz w:val="22"/>
                <w:szCs w:val="22"/>
              </w:rPr>
            </w:pPr>
            <w:r w:rsidRPr="00C02EB4">
              <w:rPr>
                <w:color w:val="auto"/>
                <w:sz w:val="22"/>
                <w:szCs w:val="22"/>
              </w:rPr>
              <w:t>IZPLATĪJUMA DARBA</w:t>
            </w:r>
            <w:r w:rsidRPr="00C02EB4">
              <w:rPr>
                <w:color w:val="auto"/>
                <w:sz w:val="22"/>
                <w:szCs w:val="22"/>
              </w:rPr>
              <w:br/>
              <w:t>(Zeme–izplatījums)</w:t>
            </w:r>
          </w:p>
        </w:tc>
        <w:tc>
          <w:tcPr>
            <w:tcW w:w="1705" w:type="dxa"/>
            <w:shd w:val="clear" w:color="auto" w:fill="FFFFFF"/>
            <w:noWrap/>
            <w:tcMar>
              <w:top w:w="30" w:type="dxa"/>
              <w:left w:w="30" w:type="dxa"/>
              <w:bottom w:w="30" w:type="dxa"/>
              <w:right w:w="30" w:type="dxa"/>
            </w:tcMar>
            <w:vAlign w:val="center"/>
          </w:tcPr>
          <w:p w14:paraId="09B6D91D" w14:textId="77777777" w:rsidR="002F610F" w:rsidRPr="00C02EB4" w:rsidRDefault="00271DA8">
            <w:pPr>
              <w:rPr>
                <w:color w:val="auto"/>
                <w:sz w:val="22"/>
                <w:szCs w:val="22"/>
              </w:rPr>
            </w:pPr>
            <w:r w:rsidRPr="00C02EB4">
              <w:rPr>
                <w:color w:val="auto"/>
                <w:sz w:val="22"/>
                <w:szCs w:val="22"/>
              </w:rPr>
              <w:t>Ciparu RRL: 1427–1452/</w:t>
            </w:r>
            <w:r w:rsidRPr="00C02EB4">
              <w:rPr>
                <w:color w:val="auto"/>
                <w:sz w:val="22"/>
                <w:szCs w:val="22"/>
              </w:rPr>
              <w:br/>
              <w:t>1375–1400 MHz</w:t>
            </w:r>
          </w:p>
        </w:tc>
        <w:tc>
          <w:tcPr>
            <w:tcW w:w="1902" w:type="dxa"/>
            <w:shd w:val="clear" w:color="auto" w:fill="FFFFFF"/>
            <w:noWrap/>
            <w:tcMar>
              <w:top w:w="30" w:type="dxa"/>
              <w:left w:w="30" w:type="dxa"/>
              <w:bottom w:w="30" w:type="dxa"/>
              <w:right w:w="30" w:type="dxa"/>
            </w:tcMar>
            <w:vAlign w:val="center"/>
          </w:tcPr>
          <w:p w14:paraId="46B3E46C" w14:textId="77777777" w:rsidR="002F610F" w:rsidRPr="00C02EB4" w:rsidRDefault="00271DA8">
            <w:pPr>
              <w:rPr>
                <w:color w:val="auto"/>
                <w:sz w:val="22"/>
                <w:szCs w:val="22"/>
              </w:rPr>
            </w:pPr>
            <w:r w:rsidRPr="00C02EB4">
              <w:rPr>
                <w:color w:val="auto"/>
                <w:sz w:val="22"/>
                <w:szCs w:val="22"/>
              </w:rPr>
              <w:t>CEPT T/R 13-01 – Ieteicamais kanālu plānojums fiksētajam dienestam joslā</w:t>
            </w:r>
            <w:r w:rsidRPr="00C02EB4">
              <w:rPr>
                <w:color w:val="auto"/>
                <w:sz w:val="22"/>
                <w:szCs w:val="22"/>
              </w:rPr>
              <w:br/>
              <w:t>1–3 GHz</w:t>
            </w:r>
          </w:p>
        </w:tc>
        <w:tc>
          <w:tcPr>
            <w:tcW w:w="1606" w:type="dxa"/>
            <w:shd w:val="clear" w:color="auto" w:fill="FFFFFF"/>
            <w:noWrap/>
            <w:tcMar>
              <w:top w:w="30" w:type="dxa"/>
              <w:left w:w="30" w:type="dxa"/>
              <w:bottom w:w="30" w:type="dxa"/>
              <w:right w:w="30" w:type="dxa"/>
            </w:tcMar>
            <w:vAlign w:val="center"/>
          </w:tcPr>
          <w:p w14:paraId="7E4ECBE0" w14:textId="77777777" w:rsidR="002F610F" w:rsidRPr="00C02EB4" w:rsidRDefault="00271DA8">
            <w:pPr>
              <w:rPr>
                <w:color w:val="auto"/>
                <w:sz w:val="22"/>
                <w:szCs w:val="22"/>
              </w:rPr>
            </w:pPr>
            <w:r w:rsidRPr="00C02EB4">
              <w:rPr>
                <w:color w:val="auto"/>
                <w:sz w:val="22"/>
                <w:szCs w:val="22"/>
              </w:rPr>
              <w:t>Radiosaskarne RS FX.014-2PP</w:t>
            </w:r>
          </w:p>
          <w:p w14:paraId="2FF04138" w14:textId="77777777" w:rsidR="002F610F" w:rsidRPr="00C02EB4" w:rsidRDefault="00271DA8">
            <w:pPr>
              <w:rPr>
                <w:color w:val="auto"/>
                <w:sz w:val="22"/>
                <w:szCs w:val="22"/>
              </w:rPr>
            </w:pPr>
            <w:r w:rsidRPr="00C02EB4">
              <w:rPr>
                <w:color w:val="auto"/>
                <w:sz w:val="22"/>
                <w:szCs w:val="22"/>
              </w:rPr>
              <w:t>Noslēguma jautājumi, 49. un 50. punkts</w:t>
            </w:r>
          </w:p>
          <w:p w14:paraId="2F02CA1A" w14:textId="77777777" w:rsidR="002F610F" w:rsidRPr="00C02EB4" w:rsidRDefault="00271DA8">
            <w:pPr>
              <w:rPr>
                <w:color w:val="auto"/>
                <w:sz w:val="22"/>
                <w:szCs w:val="22"/>
              </w:rPr>
            </w:pPr>
            <w:r w:rsidRPr="00C02EB4">
              <w:rPr>
                <w:color w:val="auto"/>
                <w:sz w:val="22"/>
                <w:szCs w:val="22"/>
              </w:rPr>
              <w:t>Konfigurācija: PP</w:t>
            </w:r>
          </w:p>
        </w:tc>
      </w:tr>
      <w:tr w:rsidR="00BB30D4" w:rsidRPr="00C02EB4" w14:paraId="2A2A263C" w14:textId="77777777" w:rsidTr="0010151B">
        <w:tc>
          <w:tcPr>
            <w:tcW w:w="526" w:type="dxa"/>
            <w:vMerge/>
            <w:shd w:val="clear" w:color="auto" w:fill="FFFFFF"/>
            <w:noWrap/>
            <w:tcMar>
              <w:top w:w="30" w:type="dxa"/>
              <w:left w:w="30" w:type="dxa"/>
              <w:bottom w:w="30" w:type="dxa"/>
              <w:right w:w="30" w:type="dxa"/>
            </w:tcMar>
            <w:vAlign w:val="center"/>
          </w:tcPr>
          <w:p w14:paraId="173F08B5"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83DCD49"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5F958F1"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9D5CCD8" w14:textId="77777777" w:rsidR="002F610F" w:rsidRPr="00C02EB4" w:rsidRDefault="00271DA8">
            <w:pPr>
              <w:rPr>
                <w:color w:val="auto"/>
                <w:sz w:val="22"/>
                <w:szCs w:val="22"/>
              </w:rPr>
            </w:pPr>
            <w:r w:rsidRPr="00C02EB4">
              <w:rPr>
                <w:color w:val="auto"/>
                <w:sz w:val="22"/>
                <w:szCs w:val="22"/>
              </w:rPr>
              <w:t>FWA sistēmas</w:t>
            </w:r>
          </w:p>
        </w:tc>
        <w:tc>
          <w:tcPr>
            <w:tcW w:w="1902" w:type="dxa"/>
            <w:shd w:val="clear" w:color="auto" w:fill="FFFFFF"/>
            <w:noWrap/>
            <w:tcMar>
              <w:top w:w="30" w:type="dxa"/>
              <w:left w:w="30" w:type="dxa"/>
              <w:bottom w:w="30" w:type="dxa"/>
              <w:right w:w="30" w:type="dxa"/>
            </w:tcMar>
            <w:vAlign w:val="center"/>
          </w:tcPr>
          <w:p w14:paraId="4A207C9E" w14:textId="77777777" w:rsidR="002F610F" w:rsidRPr="00C02EB4" w:rsidRDefault="00271DA8">
            <w:pPr>
              <w:rPr>
                <w:color w:val="auto"/>
                <w:sz w:val="22"/>
                <w:szCs w:val="22"/>
              </w:rPr>
            </w:pPr>
            <w:r w:rsidRPr="00C02EB4">
              <w:rPr>
                <w:color w:val="auto"/>
                <w:sz w:val="22"/>
                <w:szCs w:val="22"/>
              </w:rPr>
              <w:t>ITU-R F.701 – Radiofrekvenču kanālu plānojums analogajām un ciparu punkta–daudzpunktu radio sistēmām, kuras izmanto radiofrekvenču joslas no 1,350–2,690 GHz</w:t>
            </w:r>
          </w:p>
        </w:tc>
        <w:tc>
          <w:tcPr>
            <w:tcW w:w="1606" w:type="dxa"/>
            <w:shd w:val="clear" w:color="auto" w:fill="FFFFFF"/>
            <w:noWrap/>
            <w:tcMar>
              <w:top w:w="30" w:type="dxa"/>
              <w:left w:w="30" w:type="dxa"/>
              <w:bottom w:w="30" w:type="dxa"/>
              <w:right w:w="30" w:type="dxa"/>
            </w:tcMar>
            <w:vAlign w:val="center"/>
          </w:tcPr>
          <w:p w14:paraId="5B59A6CB" w14:textId="77777777" w:rsidR="002F610F" w:rsidRPr="00C02EB4" w:rsidRDefault="00271DA8">
            <w:pPr>
              <w:rPr>
                <w:color w:val="auto"/>
                <w:sz w:val="22"/>
                <w:szCs w:val="22"/>
              </w:rPr>
            </w:pPr>
            <w:r w:rsidRPr="00C02EB4">
              <w:rPr>
                <w:color w:val="auto"/>
                <w:sz w:val="22"/>
                <w:szCs w:val="22"/>
              </w:rPr>
              <w:t>Noslēguma jautājumi, 49. un 50. punkts</w:t>
            </w:r>
          </w:p>
          <w:p w14:paraId="19609B15" w14:textId="77777777" w:rsidR="002F610F" w:rsidRPr="00C02EB4" w:rsidRDefault="00271DA8">
            <w:pPr>
              <w:rPr>
                <w:color w:val="auto"/>
                <w:sz w:val="22"/>
                <w:szCs w:val="22"/>
              </w:rPr>
            </w:pPr>
            <w:r w:rsidRPr="00C02EB4">
              <w:rPr>
                <w:color w:val="auto"/>
                <w:sz w:val="22"/>
                <w:szCs w:val="22"/>
              </w:rPr>
              <w:t>Konfigurācija: PMP</w:t>
            </w:r>
          </w:p>
        </w:tc>
      </w:tr>
      <w:tr w:rsidR="00BB30D4" w:rsidRPr="00C02EB4" w14:paraId="5DC0C96A" w14:textId="77777777" w:rsidTr="0010151B">
        <w:tc>
          <w:tcPr>
            <w:tcW w:w="526" w:type="dxa"/>
            <w:vMerge/>
            <w:shd w:val="clear" w:color="auto" w:fill="FFFFFF"/>
            <w:noWrap/>
            <w:tcMar>
              <w:top w:w="30" w:type="dxa"/>
              <w:left w:w="30" w:type="dxa"/>
              <w:bottom w:w="30" w:type="dxa"/>
              <w:right w:w="30" w:type="dxa"/>
            </w:tcMar>
            <w:vAlign w:val="center"/>
          </w:tcPr>
          <w:p w14:paraId="2E0988B7"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ECEA1CF"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8224710"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60CE183" w14:textId="77777777" w:rsidR="002F610F" w:rsidRPr="00C02EB4" w:rsidRDefault="00271DA8">
            <w:pPr>
              <w:rPr>
                <w:color w:val="auto"/>
                <w:sz w:val="22"/>
                <w:szCs w:val="22"/>
              </w:rPr>
            </w:pPr>
            <w:r w:rsidRPr="00C02EB4">
              <w:rPr>
                <w:color w:val="auto"/>
                <w:sz w:val="22"/>
                <w:szCs w:val="22"/>
              </w:rPr>
              <w:t>AS:</w:t>
            </w:r>
            <w:r w:rsidRPr="00C02EB4">
              <w:rPr>
                <w:color w:val="auto"/>
                <w:sz w:val="22"/>
                <w:szCs w:val="22"/>
              </w:rPr>
              <w:br/>
              <w:t>1427–1432 MHz</w:t>
            </w:r>
          </w:p>
        </w:tc>
        <w:tc>
          <w:tcPr>
            <w:tcW w:w="1902" w:type="dxa"/>
            <w:shd w:val="clear" w:color="auto" w:fill="FFFFFF"/>
            <w:noWrap/>
            <w:tcMar>
              <w:top w:w="30" w:type="dxa"/>
              <w:left w:w="30" w:type="dxa"/>
              <w:bottom w:w="30" w:type="dxa"/>
              <w:right w:w="30" w:type="dxa"/>
            </w:tcMar>
            <w:vAlign w:val="center"/>
          </w:tcPr>
          <w:p w14:paraId="67346156"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5F871F18"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7BA4851F" w14:textId="77777777" w:rsidTr="0010151B">
        <w:tc>
          <w:tcPr>
            <w:tcW w:w="526" w:type="dxa"/>
            <w:shd w:val="clear" w:color="auto" w:fill="FFFFFF"/>
            <w:noWrap/>
            <w:tcMar>
              <w:top w:w="30" w:type="dxa"/>
              <w:left w:w="30" w:type="dxa"/>
              <w:bottom w:w="30" w:type="dxa"/>
              <w:right w:w="30" w:type="dxa"/>
            </w:tcMar>
            <w:vAlign w:val="center"/>
          </w:tcPr>
          <w:p w14:paraId="47FBBE59" w14:textId="77777777" w:rsidR="002F610F" w:rsidRPr="00C02EB4" w:rsidRDefault="00271DA8">
            <w:pPr>
              <w:rPr>
                <w:color w:val="auto"/>
                <w:sz w:val="22"/>
                <w:szCs w:val="22"/>
              </w:rPr>
            </w:pPr>
            <w:r w:rsidRPr="00C02EB4">
              <w:rPr>
                <w:color w:val="auto"/>
                <w:sz w:val="22"/>
                <w:szCs w:val="22"/>
              </w:rPr>
              <w:t>253.</w:t>
            </w:r>
          </w:p>
        </w:tc>
        <w:tc>
          <w:tcPr>
            <w:tcW w:w="9115" w:type="dxa"/>
            <w:gridSpan w:val="5"/>
            <w:shd w:val="clear" w:color="auto" w:fill="FFFFFF"/>
            <w:noWrap/>
            <w:tcMar>
              <w:top w:w="30" w:type="dxa"/>
              <w:left w:w="30" w:type="dxa"/>
              <w:bottom w:w="30" w:type="dxa"/>
              <w:right w:w="30" w:type="dxa"/>
            </w:tcMar>
            <w:vAlign w:val="center"/>
          </w:tcPr>
          <w:p w14:paraId="1FC24A2E" w14:textId="77777777" w:rsidR="002F610F" w:rsidRPr="00C02EB4" w:rsidRDefault="00271DA8">
            <w:pPr>
              <w:jc w:val="center"/>
              <w:rPr>
                <w:b/>
                <w:color w:val="auto"/>
                <w:sz w:val="22"/>
                <w:szCs w:val="22"/>
              </w:rPr>
            </w:pPr>
            <w:r w:rsidRPr="00C02EB4">
              <w:rPr>
                <w:b/>
                <w:color w:val="auto"/>
                <w:sz w:val="22"/>
                <w:szCs w:val="22"/>
              </w:rPr>
              <w:t>1429–1452 MHz</w:t>
            </w:r>
          </w:p>
        </w:tc>
      </w:tr>
      <w:tr w:rsidR="00BB30D4" w:rsidRPr="00C02EB4" w14:paraId="6757BACD" w14:textId="77777777" w:rsidTr="0010151B">
        <w:tc>
          <w:tcPr>
            <w:tcW w:w="526" w:type="dxa"/>
            <w:vMerge w:val="restart"/>
            <w:shd w:val="clear" w:color="auto" w:fill="FFFFFF"/>
            <w:noWrap/>
            <w:tcMar>
              <w:top w:w="30" w:type="dxa"/>
              <w:left w:w="30" w:type="dxa"/>
              <w:bottom w:w="30" w:type="dxa"/>
              <w:right w:w="30" w:type="dxa"/>
            </w:tcMar>
            <w:vAlign w:val="center"/>
          </w:tcPr>
          <w:p w14:paraId="7194023A"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56265099" w14:textId="77777777" w:rsidR="002F610F" w:rsidRPr="00C02EB4" w:rsidRDefault="00271DA8">
            <w:pPr>
              <w:rPr>
                <w:color w:val="auto"/>
                <w:sz w:val="22"/>
                <w:szCs w:val="22"/>
              </w:rPr>
            </w:pPr>
            <w:r w:rsidRPr="00C02EB4">
              <w:rPr>
                <w:color w:val="auto"/>
                <w:sz w:val="22"/>
                <w:szCs w:val="22"/>
              </w:rPr>
              <w:t>MOBILAIS, izņemot gaisa kuģniecības mobilo</w:t>
            </w:r>
          </w:p>
          <w:p w14:paraId="16EEDC38" w14:textId="77777777" w:rsidR="002F610F" w:rsidRPr="00C02EB4" w:rsidRDefault="00271DA8">
            <w:pPr>
              <w:rPr>
                <w:color w:val="auto"/>
                <w:sz w:val="22"/>
                <w:szCs w:val="22"/>
              </w:rPr>
            </w:pPr>
            <w:r w:rsidRPr="00C02EB4">
              <w:rPr>
                <w:color w:val="auto"/>
                <w:sz w:val="22"/>
                <w:szCs w:val="22"/>
              </w:rPr>
              <w:t>5.341A 5.341 5.342 5.338A</w:t>
            </w:r>
          </w:p>
          <w:p w14:paraId="648313A1"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1394E5AD" w14:textId="77777777" w:rsidR="002F610F" w:rsidRPr="00C02EB4" w:rsidRDefault="00271DA8">
            <w:pPr>
              <w:rPr>
                <w:color w:val="auto"/>
                <w:sz w:val="22"/>
                <w:szCs w:val="22"/>
              </w:rPr>
            </w:pPr>
            <w:r w:rsidRPr="00C02EB4">
              <w:rPr>
                <w:color w:val="auto"/>
                <w:sz w:val="22"/>
                <w:szCs w:val="22"/>
              </w:rPr>
              <w:t>MOBILAIS, izņemot gaisa kuģniecības mobilo</w:t>
            </w:r>
          </w:p>
          <w:p w14:paraId="523BDDB0" w14:textId="77777777" w:rsidR="002F610F" w:rsidRPr="00C02EB4" w:rsidRDefault="00271DA8">
            <w:pPr>
              <w:rPr>
                <w:color w:val="auto"/>
                <w:sz w:val="22"/>
                <w:szCs w:val="22"/>
              </w:rPr>
            </w:pPr>
            <w:r w:rsidRPr="00C02EB4">
              <w:rPr>
                <w:color w:val="auto"/>
                <w:sz w:val="22"/>
                <w:szCs w:val="22"/>
              </w:rPr>
              <w:t>5.341A 5.341 5.338A</w:t>
            </w:r>
          </w:p>
          <w:p w14:paraId="5DB4797C"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6FA56E00" w14:textId="77777777" w:rsidR="002F610F" w:rsidRPr="00C02EB4" w:rsidRDefault="00271DA8">
            <w:pPr>
              <w:rPr>
                <w:color w:val="auto"/>
                <w:sz w:val="22"/>
                <w:szCs w:val="22"/>
              </w:rPr>
            </w:pPr>
            <w:r w:rsidRPr="00C02EB4">
              <w:rPr>
                <w:color w:val="auto"/>
                <w:sz w:val="22"/>
                <w:szCs w:val="22"/>
              </w:rPr>
              <w:t>Ciparu RRL: 1427–1452/</w:t>
            </w:r>
            <w:r w:rsidRPr="00C02EB4">
              <w:rPr>
                <w:color w:val="auto"/>
                <w:sz w:val="22"/>
                <w:szCs w:val="22"/>
              </w:rPr>
              <w:br/>
              <w:t>1375–1400 MHz</w:t>
            </w:r>
          </w:p>
        </w:tc>
        <w:tc>
          <w:tcPr>
            <w:tcW w:w="1902" w:type="dxa"/>
            <w:shd w:val="clear" w:color="auto" w:fill="FFFFFF"/>
            <w:noWrap/>
            <w:tcMar>
              <w:top w:w="30" w:type="dxa"/>
              <w:left w:w="30" w:type="dxa"/>
              <w:bottom w:w="30" w:type="dxa"/>
              <w:right w:w="30" w:type="dxa"/>
            </w:tcMar>
            <w:vAlign w:val="center"/>
          </w:tcPr>
          <w:p w14:paraId="3879DBAE" w14:textId="77777777" w:rsidR="002F610F" w:rsidRPr="00C02EB4" w:rsidRDefault="00271DA8">
            <w:pPr>
              <w:rPr>
                <w:color w:val="auto"/>
                <w:sz w:val="22"/>
                <w:szCs w:val="22"/>
              </w:rPr>
            </w:pPr>
            <w:r w:rsidRPr="00C02EB4">
              <w:rPr>
                <w:color w:val="auto"/>
                <w:sz w:val="22"/>
                <w:szCs w:val="22"/>
              </w:rPr>
              <w:t>CEPT T/R 13-01 – Ieteicamais kanālu plānojums fiksētajam dienestam joslā</w:t>
            </w:r>
            <w:r w:rsidRPr="00C02EB4">
              <w:rPr>
                <w:color w:val="auto"/>
                <w:sz w:val="22"/>
                <w:szCs w:val="22"/>
              </w:rPr>
              <w:br/>
              <w:t>1–3 GHz</w:t>
            </w:r>
          </w:p>
        </w:tc>
        <w:tc>
          <w:tcPr>
            <w:tcW w:w="1606" w:type="dxa"/>
            <w:shd w:val="clear" w:color="auto" w:fill="FFFFFF"/>
            <w:noWrap/>
            <w:tcMar>
              <w:top w:w="30" w:type="dxa"/>
              <w:left w:w="30" w:type="dxa"/>
              <w:bottom w:w="30" w:type="dxa"/>
              <w:right w:w="30" w:type="dxa"/>
            </w:tcMar>
            <w:vAlign w:val="center"/>
          </w:tcPr>
          <w:p w14:paraId="35ED686B" w14:textId="77777777" w:rsidR="002F610F" w:rsidRPr="00C02EB4" w:rsidRDefault="00271DA8">
            <w:pPr>
              <w:rPr>
                <w:color w:val="auto"/>
                <w:sz w:val="22"/>
                <w:szCs w:val="22"/>
              </w:rPr>
            </w:pPr>
            <w:r w:rsidRPr="00C02EB4">
              <w:rPr>
                <w:color w:val="auto"/>
                <w:sz w:val="22"/>
                <w:szCs w:val="22"/>
              </w:rPr>
              <w:t>Radiosaskarne RS FX.014-2PP</w:t>
            </w:r>
          </w:p>
          <w:p w14:paraId="6FCBB246" w14:textId="77777777" w:rsidR="002F610F" w:rsidRPr="00C02EB4" w:rsidRDefault="00271DA8">
            <w:pPr>
              <w:rPr>
                <w:color w:val="auto"/>
                <w:sz w:val="22"/>
                <w:szCs w:val="22"/>
              </w:rPr>
            </w:pPr>
            <w:r w:rsidRPr="00C02EB4">
              <w:rPr>
                <w:color w:val="auto"/>
                <w:sz w:val="22"/>
                <w:szCs w:val="22"/>
              </w:rPr>
              <w:t>Noslēguma jautājumi, 49. un 50. punkts</w:t>
            </w:r>
          </w:p>
          <w:p w14:paraId="74832CB9" w14:textId="77777777" w:rsidR="002F610F" w:rsidRPr="00C02EB4" w:rsidRDefault="00271DA8">
            <w:pPr>
              <w:rPr>
                <w:color w:val="auto"/>
                <w:sz w:val="22"/>
                <w:szCs w:val="22"/>
              </w:rPr>
            </w:pPr>
            <w:r w:rsidRPr="00C02EB4">
              <w:rPr>
                <w:color w:val="auto"/>
                <w:sz w:val="22"/>
                <w:szCs w:val="22"/>
              </w:rPr>
              <w:t>Konfigurācija: PP</w:t>
            </w:r>
          </w:p>
        </w:tc>
      </w:tr>
      <w:tr w:rsidR="00BB30D4" w:rsidRPr="00C02EB4" w14:paraId="5AF5C1D3" w14:textId="77777777" w:rsidTr="0010151B">
        <w:tc>
          <w:tcPr>
            <w:tcW w:w="526" w:type="dxa"/>
            <w:vMerge/>
            <w:shd w:val="clear" w:color="auto" w:fill="FFFFFF"/>
            <w:noWrap/>
            <w:tcMar>
              <w:top w:w="30" w:type="dxa"/>
              <w:left w:w="30" w:type="dxa"/>
              <w:bottom w:w="30" w:type="dxa"/>
              <w:right w:w="30" w:type="dxa"/>
            </w:tcMar>
            <w:vAlign w:val="center"/>
          </w:tcPr>
          <w:p w14:paraId="2BA64595"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4C82951"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DE5C724"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3158B30" w14:textId="77777777" w:rsidR="002F610F" w:rsidRPr="00C02EB4" w:rsidRDefault="00271DA8">
            <w:pPr>
              <w:rPr>
                <w:color w:val="auto"/>
                <w:sz w:val="22"/>
                <w:szCs w:val="22"/>
              </w:rPr>
            </w:pPr>
            <w:r w:rsidRPr="00C02EB4">
              <w:rPr>
                <w:color w:val="auto"/>
                <w:sz w:val="22"/>
                <w:szCs w:val="22"/>
              </w:rPr>
              <w:t>FWA sistēmas</w:t>
            </w:r>
          </w:p>
        </w:tc>
        <w:tc>
          <w:tcPr>
            <w:tcW w:w="1902" w:type="dxa"/>
            <w:shd w:val="clear" w:color="auto" w:fill="FFFFFF"/>
            <w:noWrap/>
            <w:tcMar>
              <w:top w:w="30" w:type="dxa"/>
              <w:left w:w="30" w:type="dxa"/>
              <w:bottom w:w="30" w:type="dxa"/>
              <w:right w:w="30" w:type="dxa"/>
            </w:tcMar>
            <w:vAlign w:val="center"/>
          </w:tcPr>
          <w:p w14:paraId="4C89ABD8" w14:textId="77777777" w:rsidR="002F610F" w:rsidRPr="00C02EB4" w:rsidRDefault="00271DA8">
            <w:pPr>
              <w:rPr>
                <w:color w:val="auto"/>
                <w:sz w:val="22"/>
                <w:szCs w:val="22"/>
              </w:rPr>
            </w:pPr>
            <w:r w:rsidRPr="00C02EB4">
              <w:rPr>
                <w:color w:val="auto"/>
                <w:sz w:val="22"/>
                <w:szCs w:val="22"/>
              </w:rPr>
              <w:t>ITU-R F.701 – Radiofrekvenču kanālu plānojums analogajām un ciparu punkta–daudzpunktu radio sistēmām, kuras izmanto radiofrekvenču joslas no 1,350–2,690 GHz</w:t>
            </w:r>
          </w:p>
        </w:tc>
        <w:tc>
          <w:tcPr>
            <w:tcW w:w="1606" w:type="dxa"/>
            <w:shd w:val="clear" w:color="auto" w:fill="FFFFFF"/>
            <w:noWrap/>
            <w:tcMar>
              <w:top w:w="30" w:type="dxa"/>
              <w:left w:w="30" w:type="dxa"/>
              <w:bottom w:w="30" w:type="dxa"/>
              <w:right w:w="30" w:type="dxa"/>
            </w:tcMar>
            <w:vAlign w:val="center"/>
          </w:tcPr>
          <w:p w14:paraId="58925D87" w14:textId="77777777" w:rsidR="002F610F" w:rsidRPr="00C02EB4" w:rsidRDefault="00271DA8">
            <w:pPr>
              <w:rPr>
                <w:color w:val="auto"/>
                <w:sz w:val="22"/>
                <w:szCs w:val="22"/>
              </w:rPr>
            </w:pPr>
            <w:r w:rsidRPr="00C02EB4">
              <w:rPr>
                <w:color w:val="auto"/>
                <w:sz w:val="22"/>
                <w:szCs w:val="22"/>
              </w:rPr>
              <w:t>Noslēguma jautājumi, 49. un 50. punkts</w:t>
            </w:r>
          </w:p>
          <w:p w14:paraId="021AD8A4" w14:textId="77777777" w:rsidR="002F610F" w:rsidRPr="00C02EB4" w:rsidRDefault="00271DA8">
            <w:pPr>
              <w:rPr>
                <w:color w:val="auto"/>
                <w:sz w:val="22"/>
                <w:szCs w:val="22"/>
              </w:rPr>
            </w:pPr>
            <w:r w:rsidRPr="00C02EB4">
              <w:rPr>
                <w:color w:val="auto"/>
                <w:sz w:val="22"/>
                <w:szCs w:val="22"/>
              </w:rPr>
              <w:t>Konfigurācija: PMP</w:t>
            </w:r>
          </w:p>
        </w:tc>
      </w:tr>
      <w:tr w:rsidR="00BB30D4" w:rsidRPr="00C02EB4" w14:paraId="16F465FD" w14:textId="77777777" w:rsidTr="0010151B">
        <w:tc>
          <w:tcPr>
            <w:tcW w:w="526" w:type="dxa"/>
            <w:vMerge/>
            <w:shd w:val="clear" w:color="auto" w:fill="FFFFFF"/>
            <w:noWrap/>
            <w:tcMar>
              <w:top w:w="30" w:type="dxa"/>
              <w:left w:w="30" w:type="dxa"/>
              <w:bottom w:w="30" w:type="dxa"/>
              <w:right w:w="30" w:type="dxa"/>
            </w:tcMar>
            <w:vAlign w:val="center"/>
          </w:tcPr>
          <w:p w14:paraId="2119A8FA"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07449D2"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840F6AC"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2F440837" w14:textId="77777777" w:rsidR="002F610F" w:rsidRPr="00C02EB4" w:rsidRDefault="00271DA8">
            <w:pPr>
              <w:rPr>
                <w:color w:val="auto"/>
                <w:sz w:val="22"/>
                <w:szCs w:val="22"/>
              </w:rPr>
            </w:pPr>
            <w:r w:rsidRPr="00C02EB4">
              <w:rPr>
                <w:color w:val="auto"/>
                <w:sz w:val="22"/>
                <w:szCs w:val="22"/>
              </w:rPr>
              <w:t>AS:</w:t>
            </w:r>
            <w:r w:rsidRPr="00C02EB4">
              <w:rPr>
                <w:color w:val="auto"/>
                <w:sz w:val="22"/>
                <w:szCs w:val="22"/>
              </w:rPr>
              <w:br/>
              <w:t>1427–1432 MHz</w:t>
            </w:r>
          </w:p>
        </w:tc>
        <w:tc>
          <w:tcPr>
            <w:tcW w:w="1902" w:type="dxa"/>
            <w:shd w:val="clear" w:color="auto" w:fill="FFFFFF"/>
            <w:noWrap/>
            <w:tcMar>
              <w:top w:w="30" w:type="dxa"/>
              <w:left w:w="30" w:type="dxa"/>
              <w:bottom w:w="30" w:type="dxa"/>
              <w:right w:w="30" w:type="dxa"/>
            </w:tcMar>
            <w:vAlign w:val="center"/>
          </w:tcPr>
          <w:p w14:paraId="5FFBF6C0"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60361C9C"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34904086" w14:textId="77777777" w:rsidTr="0010151B">
        <w:tc>
          <w:tcPr>
            <w:tcW w:w="526" w:type="dxa"/>
            <w:vMerge/>
            <w:shd w:val="clear" w:color="auto" w:fill="FFFFFF"/>
            <w:noWrap/>
            <w:tcMar>
              <w:top w:w="30" w:type="dxa"/>
              <w:left w:w="30" w:type="dxa"/>
              <w:bottom w:w="30" w:type="dxa"/>
              <w:right w:w="30" w:type="dxa"/>
            </w:tcMar>
            <w:vAlign w:val="center"/>
          </w:tcPr>
          <w:p w14:paraId="38F9622B"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237DB7E"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3EC62BD"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5E94D110" w14:textId="77777777" w:rsidR="002F610F" w:rsidRPr="00C02EB4" w:rsidRDefault="00271DA8">
            <w:pPr>
              <w:rPr>
                <w:color w:val="auto"/>
                <w:sz w:val="22"/>
                <w:szCs w:val="22"/>
              </w:rPr>
            </w:pPr>
            <w:r w:rsidRPr="00C02EB4">
              <w:rPr>
                <w:color w:val="auto"/>
                <w:sz w:val="22"/>
                <w:szCs w:val="22"/>
              </w:rPr>
              <w:t>Zemes sistēmas, kas spēj nodrošināt elektronisko sakaru pakalpojumus ES/IMT:</w:t>
            </w:r>
            <w:r w:rsidRPr="00C02EB4">
              <w:rPr>
                <w:color w:val="auto"/>
                <w:sz w:val="22"/>
                <w:szCs w:val="22"/>
              </w:rPr>
              <w:br/>
              <w:t>1432–1472 MHz</w:t>
            </w:r>
          </w:p>
        </w:tc>
        <w:tc>
          <w:tcPr>
            <w:tcW w:w="1902" w:type="dxa"/>
            <w:shd w:val="clear" w:color="auto" w:fill="FFFFFF"/>
            <w:noWrap/>
            <w:tcMar>
              <w:top w:w="30" w:type="dxa"/>
              <w:left w:w="30" w:type="dxa"/>
              <w:bottom w:w="30" w:type="dxa"/>
              <w:right w:w="30" w:type="dxa"/>
            </w:tcMar>
            <w:vAlign w:val="center"/>
          </w:tcPr>
          <w:p w14:paraId="0E253BF1" w14:textId="79549862" w:rsidR="002F610F" w:rsidRPr="00C02EB4" w:rsidRDefault="00271DA8">
            <w:pPr>
              <w:rPr>
                <w:color w:val="auto"/>
                <w:sz w:val="22"/>
                <w:szCs w:val="22"/>
              </w:rPr>
            </w:pPr>
            <w:r w:rsidRPr="00C02EB4">
              <w:rPr>
                <w:color w:val="auto"/>
                <w:sz w:val="22"/>
                <w:szCs w:val="22"/>
              </w:rPr>
              <w:t>Komisijas 2018</w:t>
            </w:r>
            <w:r w:rsidR="00337433" w:rsidRPr="00C02EB4">
              <w:rPr>
                <w:color w:val="auto"/>
                <w:sz w:val="22"/>
                <w:szCs w:val="22"/>
              </w:rPr>
              <w:t xml:space="preserve">. gada </w:t>
            </w:r>
            <w:r w:rsidRPr="00C02EB4">
              <w:rPr>
                <w:color w:val="auto"/>
                <w:sz w:val="22"/>
                <w:szCs w:val="22"/>
              </w:rPr>
              <w:t>26. aprīļa Īstenošanas lēmums (ES) 2018/661, ar ko Īstenošanas lēmumu (ES) 2015/750 par 1452–1492 MHz frekvenču joslas harmonizāciju tādu zemes sistēmu vajadzībām, kas Savienībā spēj nodrošināt elektronisko sakaru pakalpojumus, groza, to attiecinot arī uz harmonizēto 1427–1452 MHz un 1492–1517 MHz frekvenču joslu</w:t>
            </w:r>
          </w:p>
          <w:p w14:paraId="457939F5" w14:textId="312ACC53" w:rsidR="002F610F" w:rsidRPr="00C02EB4" w:rsidRDefault="00271DA8">
            <w:pPr>
              <w:rPr>
                <w:color w:val="auto"/>
                <w:sz w:val="22"/>
                <w:szCs w:val="22"/>
              </w:rPr>
            </w:pPr>
            <w:r w:rsidRPr="00C02EB4">
              <w:rPr>
                <w:color w:val="auto"/>
                <w:sz w:val="22"/>
                <w:szCs w:val="22"/>
              </w:rPr>
              <w:t>ECC/DEC/(17)06 – ECC 2017</w:t>
            </w:r>
            <w:r w:rsidR="00337433" w:rsidRPr="00C02EB4">
              <w:rPr>
                <w:color w:val="auto"/>
                <w:sz w:val="22"/>
                <w:szCs w:val="22"/>
              </w:rPr>
              <w:t xml:space="preserve">. gada </w:t>
            </w:r>
            <w:r w:rsidRPr="00C02EB4">
              <w:rPr>
                <w:color w:val="auto"/>
                <w:sz w:val="22"/>
                <w:szCs w:val="22"/>
              </w:rPr>
              <w:t>17</w:t>
            </w:r>
            <w:r w:rsidR="00B44161" w:rsidRPr="00C02EB4">
              <w:rPr>
                <w:color w:val="auto"/>
                <w:sz w:val="22"/>
                <w:szCs w:val="22"/>
              </w:rPr>
              <w:t>. novem</w:t>
            </w:r>
            <w:r w:rsidRPr="00C02EB4">
              <w:rPr>
                <w:color w:val="auto"/>
                <w:sz w:val="22"/>
                <w:szCs w:val="22"/>
              </w:rPr>
              <w:t>bra lēmums par frekvenču joslu 1427–1452 MHz un 1492–1518 MHz harmonizētu izmantošanu mobilo/fiksēto sakaru tīkliem (MFCN) papildu lejuplīnijai (MFCN SDL)</w:t>
            </w:r>
          </w:p>
          <w:p w14:paraId="56B148B0" w14:textId="51ED5296" w:rsidR="002F610F" w:rsidRPr="00C02EB4" w:rsidRDefault="00271DA8">
            <w:pPr>
              <w:rPr>
                <w:color w:val="auto"/>
                <w:sz w:val="22"/>
                <w:szCs w:val="22"/>
              </w:rPr>
            </w:pPr>
            <w:r w:rsidRPr="00C02EB4">
              <w:rPr>
                <w:color w:val="auto"/>
                <w:sz w:val="22"/>
                <w:szCs w:val="22"/>
              </w:rPr>
              <w:t>Komisijas 2015</w:t>
            </w:r>
            <w:r w:rsidR="00337433" w:rsidRPr="00C02EB4">
              <w:rPr>
                <w:color w:val="auto"/>
                <w:sz w:val="22"/>
                <w:szCs w:val="22"/>
              </w:rPr>
              <w:t xml:space="preserve">. gada </w:t>
            </w:r>
            <w:r w:rsidRPr="00C02EB4">
              <w:rPr>
                <w:color w:val="auto"/>
                <w:sz w:val="22"/>
                <w:szCs w:val="22"/>
              </w:rPr>
              <w:t>8. maija Īstenošanas lēmums (ES) 2015/750 par 1427–1517 MHz frekvenču joslas harmonizāciju tādu zemes sistēmu vajadzībām, kas Savienībā spēj nodrošināt elektronisko sakaru pakalpojumus</w:t>
            </w:r>
          </w:p>
        </w:tc>
        <w:tc>
          <w:tcPr>
            <w:tcW w:w="1606" w:type="dxa"/>
            <w:shd w:val="clear" w:color="auto" w:fill="FFFFFF"/>
            <w:noWrap/>
            <w:tcMar>
              <w:top w:w="30" w:type="dxa"/>
              <w:left w:w="30" w:type="dxa"/>
              <w:bottom w:w="30" w:type="dxa"/>
              <w:right w:w="30" w:type="dxa"/>
            </w:tcMar>
            <w:vAlign w:val="center"/>
          </w:tcPr>
          <w:p w14:paraId="6A3E7C39" w14:textId="77777777" w:rsidR="002F610F" w:rsidRPr="00C02EB4" w:rsidRDefault="00271DA8">
            <w:pPr>
              <w:rPr>
                <w:color w:val="auto"/>
                <w:sz w:val="22"/>
                <w:szCs w:val="22"/>
              </w:rPr>
            </w:pPr>
            <w:r w:rsidRPr="00C02EB4">
              <w:rPr>
                <w:color w:val="auto"/>
                <w:sz w:val="22"/>
                <w:szCs w:val="22"/>
              </w:rPr>
              <w:t>Radiosaskarne RS LM.1500</w:t>
            </w:r>
          </w:p>
          <w:p w14:paraId="7A30934F" w14:textId="77777777" w:rsidR="002F610F" w:rsidRPr="00C02EB4" w:rsidRDefault="00271DA8">
            <w:pPr>
              <w:rPr>
                <w:color w:val="auto"/>
                <w:sz w:val="22"/>
                <w:szCs w:val="22"/>
              </w:rPr>
            </w:pPr>
            <w:r w:rsidRPr="00C02EB4">
              <w:rPr>
                <w:color w:val="auto"/>
                <w:sz w:val="22"/>
                <w:szCs w:val="22"/>
              </w:rPr>
              <w:t>Publiskie elektronisko sakaru tīkli</w:t>
            </w:r>
          </w:p>
        </w:tc>
      </w:tr>
      <w:tr w:rsidR="00BB30D4" w:rsidRPr="00C02EB4" w14:paraId="36BBB3FE" w14:textId="77777777" w:rsidTr="0010151B">
        <w:tc>
          <w:tcPr>
            <w:tcW w:w="526" w:type="dxa"/>
            <w:shd w:val="clear" w:color="auto" w:fill="FFFFFF"/>
            <w:noWrap/>
            <w:tcMar>
              <w:top w:w="30" w:type="dxa"/>
              <w:left w:w="30" w:type="dxa"/>
              <w:bottom w:w="30" w:type="dxa"/>
              <w:right w:w="30" w:type="dxa"/>
            </w:tcMar>
            <w:vAlign w:val="center"/>
          </w:tcPr>
          <w:p w14:paraId="1D083437" w14:textId="77777777" w:rsidR="002F610F" w:rsidRPr="00C02EB4" w:rsidRDefault="00271DA8">
            <w:pPr>
              <w:rPr>
                <w:color w:val="auto"/>
                <w:sz w:val="22"/>
                <w:szCs w:val="22"/>
              </w:rPr>
            </w:pPr>
            <w:r w:rsidRPr="00C02EB4">
              <w:rPr>
                <w:color w:val="auto"/>
                <w:sz w:val="22"/>
                <w:szCs w:val="22"/>
              </w:rPr>
              <w:t>254.</w:t>
            </w:r>
          </w:p>
        </w:tc>
        <w:tc>
          <w:tcPr>
            <w:tcW w:w="9115" w:type="dxa"/>
            <w:gridSpan w:val="5"/>
            <w:shd w:val="clear" w:color="auto" w:fill="FFFFFF"/>
            <w:noWrap/>
            <w:tcMar>
              <w:top w:w="30" w:type="dxa"/>
              <w:left w:w="30" w:type="dxa"/>
              <w:bottom w:w="30" w:type="dxa"/>
              <w:right w:w="30" w:type="dxa"/>
            </w:tcMar>
            <w:vAlign w:val="center"/>
          </w:tcPr>
          <w:p w14:paraId="5EC7EC28" w14:textId="77777777" w:rsidR="002F610F" w:rsidRPr="00C02EB4" w:rsidRDefault="00271DA8">
            <w:pPr>
              <w:jc w:val="center"/>
              <w:rPr>
                <w:b/>
                <w:color w:val="auto"/>
                <w:sz w:val="22"/>
                <w:szCs w:val="22"/>
              </w:rPr>
            </w:pPr>
            <w:r w:rsidRPr="00C02EB4">
              <w:rPr>
                <w:b/>
                <w:color w:val="auto"/>
                <w:sz w:val="22"/>
                <w:szCs w:val="22"/>
              </w:rPr>
              <w:t>1452–1492 MHz</w:t>
            </w:r>
          </w:p>
        </w:tc>
      </w:tr>
      <w:tr w:rsidR="00BB30D4" w:rsidRPr="00C02EB4" w14:paraId="410A7B17" w14:textId="77777777" w:rsidTr="0010151B">
        <w:tc>
          <w:tcPr>
            <w:tcW w:w="526" w:type="dxa"/>
            <w:vMerge w:val="restart"/>
            <w:shd w:val="clear" w:color="auto" w:fill="FFFFFF"/>
            <w:noWrap/>
            <w:tcMar>
              <w:top w:w="30" w:type="dxa"/>
              <w:left w:w="30" w:type="dxa"/>
              <w:bottom w:w="30" w:type="dxa"/>
              <w:right w:w="30" w:type="dxa"/>
            </w:tcMar>
            <w:vAlign w:val="center"/>
          </w:tcPr>
          <w:p w14:paraId="59F4DB9B"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2199BC53" w14:textId="77777777" w:rsidR="002F610F" w:rsidRPr="00C02EB4" w:rsidRDefault="00271DA8">
            <w:pPr>
              <w:rPr>
                <w:color w:val="auto"/>
                <w:sz w:val="22"/>
                <w:szCs w:val="22"/>
              </w:rPr>
            </w:pPr>
            <w:r w:rsidRPr="00C02EB4">
              <w:rPr>
                <w:color w:val="auto"/>
                <w:sz w:val="22"/>
                <w:szCs w:val="22"/>
              </w:rPr>
              <w:t>MOBILAIS, izņemot gaisa kuģniecības mobilo 5.346</w:t>
            </w:r>
          </w:p>
          <w:p w14:paraId="21DA8F06" w14:textId="77777777" w:rsidR="002F610F" w:rsidRPr="00C02EB4" w:rsidRDefault="00271DA8">
            <w:pPr>
              <w:rPr>
                <w:color w:val="auto"/>
                <w:sz w:val="22"/>
                <w:szCs w:val="22"/>
              </w:rPr>
            </w:pPr>
            <w:r w:rsidRPr="00C02EB4">
              <w:rPr>
                <w:color w:val="auto"/>
                <w:sz w:val="22"/>
                <w:szCs w:val="22"/>
              </w:rPr>
              <w:t>APRAIDES 5.345</w:t>
            </w:r>
          </w:p>
          <w:p w14:paraId="58ADAEF9" w14:textId="77777777" w:rsidR="002F610F" w:rsidRPr="00C02EB4" w:rsidRDefault="00271DA8">
            <w:pPr>
              <w:rPr>
                <w:color w:val="auto"/>
                <w:sz w:val="22"/>
                <w:szCs w:val="22"/>
              </w:rPr>
            </w:pPr>
            <w:r w:rsidRPr="00C02EB4">
              <w:rPr>
                <w:color w:val="auto"/>
                <w:sz w:val="22"/>
                <w:szCs w:val="22"/>
              </w:rPr>
              <w:t>APRAIDES SATELĪTU 5.208B</w:t>
            </w:r>
          </w:p>
          <w:p w14:paraId="1A1E5F79" w14:textId="77777777" w:rsidR="002F610F" w:rsidRPr="00C02EB4" w:rsidRDefault="00271DA8">
            <w:pPr>
              <w:rPr>
                <w:color w:val="auto"/>
                <w:sz w:val="22"/>
                <w:szCs w:val="22"/>
              </w:rPr>
            </w:pPr>
            <w:r w:rsidRPr="00C02EB4">
              <w:rPr>
                <w:color w:val="auto"/>
                <w:sz w:val="22"/>
                <w:szCs w:val="22"/>
              </w:rPr>
              <w:t>5.345 5.341 5.342</w:t>
            </w:r>
          </w:p>
          <w:p w14:paraId="1A4176B5"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5C73B7BF" w14:textId="77777777" w:rsidR="002F610F" w:rsidRPr="00C02EB4" w:rsidRDefault="00271DA8">
            <w:pPr>
              <w:rPr>
                <w:color w:val="auto"/>
                <w:sz w:val="22"/>
                <w:szCs w:val="22"/>
              </w:rPr>
            </w:pPr>
            <w:r w:rsidRPr="00C02EB4">
              <w:rPr>
                <w:color w:val="auto"/>
                <w:sz w:val="22"/>
                <w:szCs w:val="22"/>
              </w:rPr>
              <w:t>5.341</w:t>
            </w:r>
          </w:p>
          <w:p w14:paraId="5E5D0ADA" w14:textId="77777777" w:rsidR="002F610F" w:rsidRPr="00C02EB4" w:rsidRDefault="00271DA8">
            <w:pPr>
              <w:rPr>
                <w:color w:val="auto"/>
                <w:sz w:val="22"/>
                <w:szCs w:val="22"/>
              </w:rPr>
            </w:pPr>
            <w:r w:rsidRPr="00C02EB4">
              <w:rPr>
                <w:color w:val="auto"/>
                <w:sz w:val="22"/>
                <w:szCs w:val="22"/>
              </w:rPr>
              <w:t>MOBILAIS, izņemot gaisa kuģniecības mobilo</w:t>
            </w:r>
          </w:p>
        </w:tc>
        <w:tc>
          <w:tcPr>
            <w:tcW w:w="1705" w:type="dxa"/>
            <w:shd w:val="clear" w:color="auto" w:fill="FFFFFF"/>
            <w:noWrap/>
            <w:tcMar>
              <w:top w:w="30" w:type="dxa"/>
              <w:left w:w="30" w:type="dxa"/>
              <w:bottom w:w="30" w:type="dxa"/>
              <w:right w:w="30" w:type="dxa"/>
            </w:tcMar>
            <w:vAlign w:val="center"/>
          </w:tcPr>
          <w:p w14:paraId="32763FB0" w14:textId="77777777" w:rsidR="002F610F" w:rsidRPr="00C02EB4" w:rsidRDefault="00271DA8">
            <w:pPr>
              <w:rPr>
                <w:color w:val="auto"/>
                <w:sz w:val="22"/>
                <w:szCs w:val="22"/>
              </w:rPr>
            </w:pPr>
            <w:r w:rsidRPr="00C02EB4">
              <w:rPr>
                <w:color w:val="auto"/>
                <w:sz w:val="22"/>
                <w:szCs w:val="22"/>
              </w:rPr>
              <w:t>Zemes sistēmas, kas spēj nodrošināt elektronisko sakaru pakalpojumus ES/IMT:</w:t>
            </w:r>
            <w:r w:rsidRPr="00C02EB4">
              <w:rPr>
                <w:color w:val="auto"/>
                <w:sz w:val="22"/>
                <w:szCs w:val="22"/>
              </w:rPr>
              <w:br/>
              <w:t>1432–1472 MHz</w:t>
            </w:r>
          </w:p>
        </w:tc>
        <w:tc>
          <w:tcPr>
            <w:tcW w:w="1902" w:type="dxa"/>
            <w:shd w:val="clear" w:color="auto" w:fill="FFFFFF"/>
            <w:noWrap/>
            <w:tcMar>
              <w:top w:w="30" w:type="dxa"/>
              <w:left w:w="30" w:type="dxa"/>
              <w:bottom w:w="30" w:type="dxa"/>
              <w:right w:w="30" w:type="dxa"/>
            </w:tcMar>
            <w:vAlign w:val="center"/>
          </w:tcPr>
          <w:p w14:paraId="7D760B64" w14:textId="18861472" w:rsidR="002F610F" w:rsidRPr="00C02EB4" w:rsidRDefault="00271DA8">
            <w:pPr>
              <w:rPr>
                <w:color w:val="auto"/>
                <w:sz w:val="22"/>
                <w:szCs w:val="22"/>
              </w:rPr>
            </w:pPr>
            <w:r w:rsidRPr="00C02EB4">
              <w:rPr>
                <w:color w:val="auto"/>
                <w:sz w:val="22"/>
                <w:szCs w:val="22"/>
              </w:rPr>
              <w:t>Komisijas 2018</w:t>
            </w:r>
            <w:r w:rsidR="00337433" w:rsidRPr="00C02EB4">
              <w:rPr>
                <w:color w:val="auto"/>
                <w:sz w:val="22"/>
                <w:szCs w:val="22"/>
              </w:rPr>
              <w:t xml:space="preserve">. gada </w:t>
            </w:r>
            <w:r w:rsidRPr="00C02EB4">
              <w:rPr>
                <w:color w:val="auto"/>
                <w:sz w:val="22"/>
                <w:szCs w:val="22"/>
              </w:rPr>
              <w:t>26. aprīļa Īstenošanas lēmums (ES) 2018/661, ar ko Īstenošanas lēmumu (ES) 2015/750 par 1452–1492 MHz frekvenču joslas harmonizāciju tādu zemes sistēmu vajadzībām, kas Savienībā spēj nodrošināt elektronisko sakaru pakalpojumus, groza, to attiecinot arī uz harmonizēto 1427–1452 MHz un 1492–1517 MHz frekvenču joslu</w:t>
            </w:r>
          </w:p>
          <w:p w14:paraId="349FEDF8" w14:textId="09A3850C" w:rsidR="002F610F" w:rsidRPr="00C02EB4" w:rsidRDefault="00271DA8">
            <w:pPr>
              <w:rPr>
                <w:color w:val="auto"/>
                <w:sz w:val="22"/>
                <w:szCs w:val="22"/>
              </w:rPr>
            </w:pPr>
            <w:r w:rsidRPr="00C02EB4">
              <w:rPr>
                <w:color w:val="auto"/>
                <w:sz w:val="22"/>
                <w:szCs w:val="22"/>
              </w:rPr>
              <w:t>ECC/DEC/(13)03 – ECC 2013</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novem</w:t>
            </w:r>
            <w:r w:rsidRPr="00C02EB4">
              <w:rPr>
                <w:color w:val="auto"/>
                <w:sz w:val="22"/>
                <w:szCs w:val="22"/>
              </w:rPr>
              <w:t>bra lēmums par frekvenču joslas 1452–1492 MHz harmonizētu izmantošanu mobilo/fiksēto sakaru tīkliem (MFCN) papildu lejuplīnijai (MFCN SDL)</w:t>
            </w:r>
          </w:p>
          <w:p w14:paraId="767919A2" w14:textId="6133E091" w:rsidR="002F610F" w:rsidRPr="00C02EB4" w:rsidRDefault="00271DA8">
            <w:pPr>
              <w:rPr>
                <w:color w:val="auto"/>
                <w:sz w:val="22"/>
                <w:szCs w:val="22"/>
              </w:rPr>
            </w:pPr>
            <w:r w:rsidRPr="00C02EB4">
              <w:rPr>
                <w:color w:val="auto"/>
                <w:sz w:val="22"/>
                <w:szCs w:val="22"/>
              </w:rPr>
              <w:t>Komisijas 2015</w:t>
            </w:r>
            <w:r w:rsidR="00337433" w:rsidRPr="00C02EB4">
              <w:rPr>
                <w:color w:val="auto"/>
                <w:sz w:val="22"/>
                <w:szCs w:val="22"/>
              </w:rPr>
              <w:t xml:space="preserve">. gada </w:t>
            </w:r>
            <w:r w:rsidRPr="00C02EB4">
              <w:rPr>
                <w:color w:val="auto"/>
                <w:sz w:val="22"/>
                <w:szCs w:val="22"/>
              </w:rPr>
              <w:t>8. maija Īstenošanas lēmums (ES) 2015/750 par 1427–1517 MHz frekvenču joslas harmonizāciju tādu zemes sistēmu vajadzībām, kas Savienībā spēj nodrošināt elektronisko sakaru pakalpojumus</w:t>
            </w:r>
          </w:p>
        </w:tc>
        <w:tc>
          <w:tcPr>
            <w:tcW w:w="1606" w:type="dxa"/>
            <w:shd w:val="clear" w:color="auto" w:fill="FFFFFF"/>
            <w:noWrap/>
            <w:tcMar>
              <w:top w:w="30" w:type="dxa"/>
              <w:left w:w="30" w:type="dxa"/>
              <w:bottom w:w="30" w:type="dxa"/>
              <w:right w:w="30" w:type="dxa"/>
            </w:tcMar>
            <w:vAlign w:val="center"/>
          </w:tcPr>
          <w:p w14:paraId="1ED95430" w14:textId="77777777" w:rsidR="002F610F" w:rsidRPr="00C02EB4" w:rsidRDefault="00271DA8">
            <w:pPr>
              <w:rPr>
                <w:color w:val="auto"/>
                <w:sz w:val="22"/>
                <w:szCs w:val="22"/>
              </w:rPr>
            </w:pPr>
            <w:r w:rsidRPr="00C02EB4">
              <w:rPr>
                <w:color w:val="auto"/>
                <w:sz w:val="22"/>
                <w:szCs w:val="22"/>
              </w:rPr>
              <w:t>Radiosaskarne RS LM.1500</w:t>
            </w:r>
          </w:p>
          <w:p w14:paraId="127F847D" w14:textId="77777777" w:rsidR="002F610F" w:rsidRPr="00C02EB4" w:rsidRDefault="00271DA8">
            <w:pPr>
              <w:rPr>
                <w:color w:val="auto"/>
                <w:sz w:val="22"/>
                <w:szCs w:val="22"/>
              </w:rPr>
            </w:pPr>
            <w:r w:rsidRPr="00C02EB4">
              <w:rPr>
                <w:color w:val="auto"/>
                <w:sz w:val="22"/>
                <w:szCs w:val="22"/>
              </w:rPr>
              <w:t>Publiskie elektronisko sakaru tīkli</w:t>
            </w:r>
          </w:p>
        </w:tc>
      </w:tr>
      <w:tr w:rsidR="00BB30D4" w:rsidRPr="00C02EB4" w14:paraId="68E1D564" w14:textId="77777777" w:rsidTr="0010151B">
        <w:tc>
          <w:tcPr>
            <w:tcW w:w="526" w:type="dxa"/>
            <w:vMerge/>
            <w:shd w:val="clear" w:color="auto" w:fill="FFFFFF"/>
            <w:noWrap/>
            <w:tcMar>
              <w:top w:w="30" w:type="dxa"/>
              <w:left w:w="30" w:type="dxa"/>
              <w:bottom w:w="30" w:type="dxa"/>
              <w:right w:w="30" w:type="dxa"/>
            </w:tcMar>
            <w:vAlign w:val="center"/>
          </w:tcPr>
          <w:p w14:paraId="4A20E65D"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B3262C9"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704B388"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5A681B48" w14:textId="77777777" w:rsidR="002F610F" w:rsidRPr="00C02EB4" w:rsidRDefault="00271DA8">
            <w:pPr>
              <w:rPr>
                <w:color w:val="auto"/>
                <w:sz w:val="22"/>
                <w:szCs w:val="22"/>
              </w:rPr>
            </w:pPr>
            <w:r w:rsidRPr="00C02EB4">
              <w:rPr>
                <w:color w:val="auto"/>
                <w:sz w:val="22"/>
                <w:szCs w:val="22"/>
              </w:rPr>
              <w:t>AS:</w:t>
            </w:r>
            <w:r w:rsidRPr="00C02EB4">
              <w:rPr>
                <w:color w:val="auto"/>
                <w:sz w:val="22"/>
                <w:szCs w:val="22"/>
              </w:rPr>
              <w:br/>
              <w:t>1472–1492 MHz</w:t>
            </w:r>
          </w:p>
        </w:tc>
        <w:tc>
          <w:tcPr>
            <w:tcW w:w="1902" w:type="dxa"/>
            <w:shd w:val="clear" w:color="auto" w:fill="FFFFFF"/>
            <w:noWrap/>
            <w:tcMar>
              <w:top w:w="30" w:type="dxa"/>
              <w:left w:w="30" w:type="dxa"/>
              <w:bottom w:w="30" w:type="dxa"/>
              <w:right w:w="30" w:type="dxa"/>
            </w:tcMar>
            <w:vAlign w:val="center"/>
          </w:tcPr>
          <w:p w14:paraId="66EB7FCE"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7392FC31"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52696014" w14:textId="77777777" w:rsidTr="0010151B">
        <w:tc>
          <w:tcPr>
            <w:tcW w:w="526" w:type="dxa"/>
            <w:shd w:val="clear" w:color="auto" w:fill="FFFFFF"/>
            <w:noWrap/>
            <w:tcMar>
              <w:top w:w="30" w:type="dxa"/>
              <w:left w:w="30" w:type="dxa"/>
              <w:bottom w:w="30" w:type="dxa"/>
              <w:right w:w="30" w:type="dxa"/>
            </w:tcMar>
            <w:vAlign w:val="center"/>
          </w:tcPr>
          <w:p w14:paraId="3AC44541" w14:textId="77777777" w:rsidR="002F610F" w:rsidRPr="00C02EB4" w:rsidRDefault="00271DA8">
            <w:pPr>
              <w:rPr>
                <w:color w:val="auto"/>
                <w:sz w:val="22"/>
                <w:szCs w:val="22"/>
              </w:rPr>
            </w:pPr>
            <w:r w:rsidRPr="00C02EB4">
              <w:rPr>
                <w:color w:val="auto"/>
                <w:sz w:val="22"/>
                <w:szCs w:val="22"/>
              </w:rPr>
              <w:t>255.</w:t>
            </w:r>
          </w:p>
        </w:tc>
        <w:tc>
          <w:tcPr>
            <w:tcW w:w="9115" w:type="dxa"/>
            <w:gridSpan w:val="5"/>
            <w:shd w:val="clear" w:color="auto" w:fill="FFFFFF"/>
            <w:noWrap/>
            <w:tcMar>
              <w:top w:w="30" w:type="dxa"/>
              <w:left w:w="30" w:type="dxa"/>
              <w:bottom w:w="30" w:type="dxa"/>
              <w:right w:w="30" w:type="dxa"/>
            </w:tcMar>
            <w:vAlign w:val="center"/>
          </w:tcPr>
          <w:p w14:paraId="16A1A5FC" w14:textId="77777777" w:rsidR="002F610F" w:rsidRPr="00C02EB4" w:rsidRDefault="00271DA8">
            <w:pPr>
              <w:jc w:val="center"/>
              <w:rPr>
                <w:b/>
                <w:color w:val="auto"/>
                <w:sz w:val="22"/>
                <w:szCs w:val="22"/>
              </w:rPr>
            </w:pPr>
            <w:r w:rsidRPr="00C02EB4">
              <w:rPr>
                <w:b/>
                <w:color w:val="auto"/>
                <w:sz w:val="22"/>
                <w:szCs w:val="22"/>
              </w:rPr>
              <w:t>1492–1518 MHz</w:t>
            </w:r>
          </w:p>
        </w:tc>
      </w:tr>
      <w:tr w:rsidR="00BB30D4" w:rsidRPr="00C02EB4" w14:paraId="0AB78A37" w14:textId="77777777" w:rsidTr="0010151B">
        <w:tc>
          <w:tcPr>
            <w:tcW w:w="526" w:type="dxa"/>
            <w:vMerge w:val="restart"/>
            <w:shd w:val="clear" w:color="auto" w:fill="FFFFFF"/>
            <w:noWrap/>
            <w:tcMar>
              <w:top w:w="30" w:type="dxa"/>
              <w:left w:w="30" w:type="dxa"/>
              <w:bottom w:w="30" w:type="dxa"/>
              <w:right w:w="30" w:type="dxa"/>
            </w:tcMar>
            <w:vAlign w:val="center"/>
          </w:tcPr>
          <w:p w14:paraId="2F97CD90"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6DB5CF2C" w14:textId="77777777" w:rsidR="002F610F" w:rsidRPr="00C02EB4" w:rsidRDefault="00271DA8">
            <w:pPr>
              <w:rPr>
                <w:color w:val="auto"/>
                <w:sz w:val="22"/>
                <w:szCs w:val="22"/>
              </w:rPr>
            </w:pPr>
            <w:r w:rsidRPr="00C02EB4">
              <w:rPr>
                <w:color w:val="auto"/>
                <w:sz w:val="22"/>
                <w:szCs w:val="22"/>
              </w:rPr>
              <w:t>MOBILAIS, izņemot gaisa kuģniecības mobilo</w:t>
            </w:r>
          </w:p>
          <w:p w14:paraId="72D9BE39" w14:textId="77777777" w:rsidR="002F610F" w:rsidRPr="00C02EB4" w:rsidRDefault="00271DA8">
            <w:pPr>
              <w:rPr>
                <w:color w:val="auto"/>
                <w:sz w:val="22"/>
                <w:szCs w:val="22"/>
              </w:rPr>
            </w:pPr>
            <w:r w:rsidRPr="00C02EB4">
              <w:rPr>
                <w:color w:val="auto"/>
                <w:sz w:val="22"/>
                <w:szCs w:val="22"/>
              </w:rPr>
              <w:t>5.341A 5.341 5.342</w:t>
            </w:r>
          </w:p>
          <w:p w14:paraId="266378A2"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5117B64B" w14:textId="77777777" w:rsidR="002F610F" w:rsidRPr="00C02EB4" w:rsidRDefault="00271DA8">
            <w:pPr>
              <w:rPr>
                <w:color w:val="auto"/>
                <w:sz w:val="22"/>
                <w:szCs w:val="22"/>
              </w:rPr>
            </w:pPr>
            <w:r w:rsidRPr="00C02EB4">
              <w:rPr>
                <w:color w:val="auto"/>
                <w:sz w:val="22"/>
                <w:szCs w:val="22"/>
              </w:rPr>
              <w:t>MOBILAIS, izņemot gaisa kuģniecības mobilo</w:t>
            </w:r>
          </w:p>
          <w:p w14:paraId="15B9341D" w14:textId="77777777" w:rsidR="002F610F" w:rsidRPr="00C02EB4" w:rsidRDefault="00271DA8">
            <w:pPr>
              <w:rPr>
                <w:color w:val="auto"/>
                <w:sz w:val="22"/>
                <w:szCs w:val="22"/>
              </w:rPr>
            </w:pPr>
            <w:r w:rsidRPr="00C02EB4">
              <w:rPr>
                <w:color w:val="auto"/>
                <w:sz w:val="22"/>
                <w:szCs w:val="22"/>
              </w:rPr>
              <w:t>5.341A 5.341</w:t>
            </w:r>
          </w:p>
          <w:p w14:paraId="7D110058"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10471892" w14:textId="77777777" w:rsidR="002F610F" w:rsidRPr="00C02EB4" w:rsidRDefault="00271DA8">
            <w:pPr>
              <w:rPr>
                <w:color w:val="auto"/>
                <w:sz w:val="22"/>
                <w:szCs w:val="22"/>
              </w:rPr>
            </w:pPr>
            <w:r w:rsidRPr="00C02EB4">
              <w:rPr>
                <w:color w:val="auto"/>
                <w:sz w:val="22"/>
                <w:szCs w:val="22"/>
              </w:rPr>
              <w:t>Ciparu RRL: 1492–1517/</w:t>
            </w:r>
            <w:r w:rsidRPr="00C02EB4">
              <w:rPr>
                <w:color w:val="auto"/>
                <w:sz w:val="22"/>
                <w:szCs w:val="22"/>
              </w:rPr>
              <w:br/>
              <w:t>1350–1375 MHz</w:t>
            </w:r>
          </w:p>
        </w:tc>
        <w:tc>
          <w:tcPr>
            <w:tcW w:w="1902" w:type="dxa"/>
            <w:shd w:val="clear" w:color="auto" w:fill="FFFFFF"/>
            <w:noWrap/>
            <w:tcMar>
              <w:top w:w="30" w:type="dxa"/>
              <w:left w:w="30" w:type="dxa"/>
              <w:bottom w:w="30" w:type="dxa"/>
              <w:right w:w="30" w:type="dxa"/>
            </w:tcMar>
            <w:vAlign w:val="center"/>
          </w:tcPr>
          <w:p w14:paraId="12866266" w14:textId="77777777" w:rsidR="002F610F" w:rsidRPr="00C02EB4" w:rsidRDefault="00271DA8">
            <w:pPr>
              <w:rPr>
                <w:color w:val="auto"/>
                <w:sz w:val="22"/>
                <w:szCs w:val="22"/>
              </w:rPr>
            </w:pPr>
            <w:r w:rsidRPr="00C02EB4">
              <w:rPr>
                <w:color w:val="auto"/>
                <w:sz w:val="22"/>
                <w:szCs w:val="22"/>
              </w:rPr>
              <w:t>CEPT T/R 13-01 – Ieteicamais kanālu plānojums fiksētajam dienestam joslā</w:t>
            </w:r>
            <w:r w:rsidRPr="00C02EB4">
              <w:rPr>
                <w:color w:val="auto"/>
                <w:sz w:val="22"/>
                <w:szCs w:val="22"/>
              </w:rPr>
              <w:br/>
              <w:t>1–3 GHz</w:t>
            </w:r>
          </w:p>
        </w:tc>
        <w:tc>
          <w:tcPr>
            <w:tcW w:w="1606" w:type="dxa"/>
            <w:shd w:val="clear" w:color="auto" w:fill="FFFFFF"/>
            <w:noWrap/>
            <w:tcMar>
              <w:top w:w="30" w:type="dxa"/>
              <w:left w:w="30" w:type="dxa"/>
              <w:bottom w:w="30" w:type="dxa"/>
              <w:right w:w="30" w:type="dxa"/>
            </w:tcMar>
            <w:vAlign w:val="center"/>
          </w:tcPr>
          <w:p w14:paraId="48798FDD" w14:textId="77777777" w:rsidR="002F610F" w:rsidRPr="00C02EB4" w:rsidRDefault="00271DA8">
            <w:pPr>
              <w:rPr>
                <w:color w:val="auto"/>
                <w:sz w:val="22"/>
                <w:szCs w:val="22"/>
              </w:rPr>
            </w:pPr>
            <w:r w:rsidRPr="00C02EB4">
              <w:rPr>
                <w:color w:val="auto"/>
                <w:sz w:val="22"/>
                <w:szCs w:val="22"/>
              </w:rPr>
              <w:t>Radiosaskarne RS FX.014-1PP</w:t>
            </w:r>
          </w:p>
          <w:p w14:paraId="7A90DC96" w14:textId="77777777" w:rsidR="002F610F" w:rsidRPr="00C02EB4" w:rsidRDefault="00271DA8">
            <w:pPr>
              <w:rPr>
                <w:color w:val="auto"/>
                <w:sz w:val="22"/>
                <w:szCs w:val="22"/>
              </w:rPr>
            </w:pPr>
            <w:r w:rsidRPr="00C02EB4">
              <w:rPr>
                <w:color w:val="auto"/>
                <w:sz w:val="22"/>
                <w:szCs w:val="22"/>
              </w:rPr>
              <w:t>Noslēguma jautājumi, 49. un 50. punkts</w:t>
            </w:r>
          </w:p>
          <w:p w14:paraId="226B5563" w14:textId="77777777" w:rsidR="002F610F" w:rsidRPr="00C02EB4" w:rsidRDefault="00271DA8">
            <w:pPr>
              <w:rPr>
                <w:color w:val="auto"/>
                <w:sz w:val="22"/>
                <w:szCs w:val="22"/>
              </w:rPr>
            </w:pPr>
            <w:r w:rsidRPr="00C02EB4">
              <w:rPr>
                <w:color w:val="auto"/>
                <w:sz w:val="22"/>
                <w:szCs w:val="22"/>
              </w:rPr>
              <w:t>Konfigurācija: PP</w:t>
            </w:r>
          </w:p>
        </w:tc>
      </w:tr>
      <w:tr w:rsidR="00BB30D4" w:rsidRPr="00C02EB4" w14:paraId="775C87B6" w14:textId="77777777" w:rsidTr="0010151B">
        <w:tc>
          <w:tcPr>
            <w:tcW w:w="526" w:type="dxa"/>
            <w:vMerge/>
            <w:shd w:val="clear" w:color="auto" w:fill="FFFFFF"/>
            <w:noWrap/>
            <w:tcMar>
              <w:top w:w="30" w:type="dxa"/>
              <w:left w:w="30" w:type="dxa"/>
              <w:bottom w:w="30" w:type="dxa"/>
              <w:right w:w="30" w:type="dxa"/>
            </w:tcMar>
            <w:vAlign w:val="center"/>
          </w:tcPr>
          <w:p w14:paraId="3E3E0BE4"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D5AEE3C"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4726DC7"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4EA6068" w14:textId="77777777" w:rsidR="002F610F" w:rsidRPr="00C02EB4" w:rsidRDefault="00271DA8">
            <w:pPr>
              <w:rPr>
                <w:color w:val="auto"/>
                <w:sz w:val="22"/>
                <w:szCs w:val="22"/>
              </w:rPr>
            </w:pPr>
            <w:r w:rsidRPr="00C02EB4">
              <w:rPr>
                <w:color w:val="auto"/>
                <w:sz w:val="22"/>
                <w:szCs w:val="22"/>
              </w:rPr>
              <w:t>FWA sistēmas: 1492–1506 MHz</w:t>
            </w:r>
          </w:p>
        </w:tc>
        <w:tc>
          <w:tcPr>
            <w:tcW w:w="1902" w:type="dxa"/>
            <w:shd w:val="clear" w:color="auto" w:fill="FFFFFF"/>
            <w:noWrap/>
            <w:tcMar>
              <w:top w:w="30" w:type="dxa"/>
              <w:left w:w="30" w:type="dxa"/>
              <w:bottom w:w="30" w:type="dxa"/>
              <w:right w:w="30" w:type="dxa"/>
            </w:tcMar>
            <w:vAlign w:val="center"/>
          </w:tcPr>
          <w:p w14:paraId="6E814BF2" w14:textId="77777777" w:rsidR="002F610F" w:rsidRPr="00C02EB4" w:rsidRDefault="00271DA8">
            <w:pPr>
              <w:rPr>
                <w:color w:val="auto"/>
                <w:sz w:val="22"/>
                <w:szCs w:val="22"/>
              </w:rPr>
            </w:pPr>
            <w:r w:rsidRPr="00C02EB4">
              <w:rPr>
                <w:color w:val="auto"/>
                <w:sz w:val="22"/>
                <w:szCs w:val="22"/>
              </w:rPr>
              <w:t>ITU-R F.701 – Radiofrekvenču kanālu plānojums analogajām un ciparu punkta–daudzpunktu radio sistēmām, kuras izmanto radiofrekvenču joslas no 1,350–2,690 GHz</w:t>
            </w:r>
          </w:p>
        </w:tc>
        <w:tc>
          <w:tcPr>
            <w:tcW w:w="1606" w:type="dxa"/>
            <w:shd w:val="clear" w:color="auto" w:fill="FFFFFF"/>
            <w:noWrap/>
            <w:tcMar>
              <w:top w:w="30" w:type="dxa"/>
              <w:left w:w="30" w:type="dxa"/>
              <w:bottom w:w="30" w:type="dxa"/>
              <w:right w:w="30" w:type="dxa"/>
            </w:tcMar>
            <w:vAlign w:val="center"/>
          </w:tcPr>
          <w:p w14:paraId="714B7EC5" w14:textId="77777777" w:rsidR="002F610F" w:rsidRPr="00C02EB4" w:rsidRDefault="00271DA8">
            <w:pPr>
              <w:rPr>
                <w:color w:val="auto"/>
                <w:sz w:val="22"/>
                <w:szCs w:val="22"/>
              </w:rPr>
            </w:pPr>
            <w:r w:rsidRPr="00C02EB4">
              <w:rPr>
                <w:color w:val="auto"/>
                <w:sz w:val="22"/>
                <w:szCs w:val="22"/>
              </w:rPr>
              <w:t>Noslēguma jautājumi, 49. un 50. punkts</w:t>
            </w:r>
          </w:p>
          <w:p w14:paraId="784B2F25" w14:textId="77777777" w:rsidR="002F610F" w:rsidRPr="00C02EB4" w:rsidRDefault="00271DA8">
            <w:pPr>
              <w:rPr>
                <w:color w:val="auto"/>
                <w:sz w:val="22"/>
                <w:szCs w:val="22"/>
              </w:rPr>
            </w:pPr>
            <w:r w:rsidRPr="00C02EB4">
              <w:rPr>
                <w:color w:val="auto"/>
                <w:sz w:val="22"/>
                <w:szCs w:val="22"/>
              </w:rPr>
              <w:t>Konfigurācija: PMP</w:t>
            </w:r>
          </w:p>
        </w:tc>
      </w:tr>
      <w:tr w:rsidR="00BB30D4" w:rsidRPr="00C02EB4" w14:paraId="3B8A678F" w14:textId="77777777" w:rsidTr="0010151B">
        <w:tc>
          <w:tcPr>
            <w:tcW w:w="526" w:type="dxa"/>
            <w:vMerge/>
            <w:shd w:val="clear" w:color="auto" w:fill="FFFFFF"/>
            <w:noWrap/>
            <w:tcMar>
              <w:top w:w="30" w:type="dxa"/>
              <w:left w:w="30" w:type="dxa"/>
              <w:bottom w:w="30" w:type="dxa"/>
              <w:right w:w="30" w:type="dxa"/>
            </w:tcMar>
            <w:vAlign w:val="center"/>
          </w:tcPr>
          <w:p w14:paraId="33CF5943"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4A03AD4"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1FDA88B"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B378195" w14:textId="77777777" w:rsidR="002F610F" w:rsidRPr="00C02EB4" w:rsidRDefault="00271DA8">
            <w:pPr>
              <w:rPr>
                <w:color w:val="auto"/>
                <w:sz w:val="22"/>
                <w:szCs w:val="22"/>
              </w:rPr>
            </w:pPr>
            <w:r w:rsidRPr="00C02EB4">
              <w:rPr>
                <w:color w:val="auto"/>
                <w:sz w:val="22"/>
                <w:szCs w:val="22"/>
              </w:rPr>
              <w:t>Zemes sistēmas, kas spēj nodrošināt elektronisko sakaru pakalpojumus ES/IMT:</w:t>
            </w:r>
            <w:r w:rsidRPr="00C02EB4">
              <w:rPr>
                <w:color w:val="auto"/>
                <w:sz w:val="22"/>
                <w:szCs w:val="22"/>
              </w:rPr>
              <w:br/>
              <w:t>1492–1512 MHz</w:t>
            </w:r>
          </w:p>
        </w:tc>
        <w:tc>
          <w:tcPr>
            <w:tcW w:w="1902" w:type="dxa"/>
            <w:shd w:val="clear" w:color="auto" w:fill="FFFFFF"/>
            <w:noWrap/>
            <w:tcMar>
              <w:top w:w="30" w:type="dxa"/>
              <w:left w:w="30" w:type="dxa"/>
              <w:bottom w:w="30" w:type="dxa"/>
              <w:right w:w="30" w:type="dxa"/>
            </w:tcMar>
            <w:vAlign w:val="center"/>
          </w:tcPr>
          <w:p w14:paraId="1B732DF7" w14:textId="1E3B1842" w:rsidR="002F610F" w:rsidRPr="00C02EB4" w:rsidRDefault="00271DA8">
            <w:pPr>
              <w:rPr>
                <w:color w:val="auto"/>
                <w:sz w:val="22"/>
                <w:szCs w:val="22"/>
              </w:rPr>
            </w:pPr>
            <w:r w:rsidRPr="00C02EB4">
              <w:rPr>
                <w:color w:val="auto"/>
                <w:sz w:val="22"/>
                <w:szCs w:val="22"/>
              </w:rPr>
              <w:t>Komisijas 2018</w:t>
            </w:r>
            <w:r w:rsidR="00337433" w:rsidRPr="00C02EB4">
              <w:rPr>
                <w:color w:val="auto"/>
                <w:sz w:val="22"/>
                <w:szCs w:val="22"/>
              </w:rPr>
              <w:t xml:space="preserve">. gada </w:t>
            </w:r>
            <w:r w:rsidRPr="00C02EB4">
              <w:rPr>
                <w:color w:val="auto"/>
                <w:sz w:val="22"/>
                <w:szCs w:val="22"/>
              </w:rPr>
              <w:t>26. aprīļa Īstenošanas lēmums (ES) 2018/661, ar ko Īstenošanas lēmumu (ES) 2015/750 par 1452–1492 MHz frekvenču joslas harmonizāciju tādu zemes sistēmu vajadzībām, kas Savienībā spēj nodrošināt elektronisko sakaru pakalpojumus, groza, to attiecinot arī uz harmonizēto 1427–1452 MHz un 1492–1517 MHz frekvenču joslu</w:t>
            </w:r>
          </w:p>
          <w:p w14:paraId="2CB71873" w14:textId="5A5892E6" w:rsidR="002F610F" w:rsidRPr="00C02EB4" w:rsidRDefault="00271DA8">
            <w:pPr>
              <w:rPr>
                <w:color w:val="auto"/>
                <w:sz w:val="22"/>
                <w:szCs w:val="22"/>
              </w:rPr>
            </w:pPr>
            <w:r w:rsidRPr="00C02EB4">
              <w:rPr>
                <w:color w:val="auto"/>
                <w:sz w:val="22"/>
                <w:szCs w:val="22"/>
              </w:rPr>
              <w:t>ECC/DEC/(17)06 – ECC 2017</w:t>
            </w:r>
            <w:r w:rsidR="00337433" w:rsidRPr="00C02EB4">
              <w:rPr>
                <w:color w:val="auto"/>
                <w:sz w:val="22"/>
                <w:szCs w:val="22"/>
              </w:rPr>
              <w:t xml:space="preserve">. gada </w:t>
            </w:r>
            <w:r w:rsidRPr="00C02EB4">
              <w:rPr>
                <w:color w:val="auto"/>
                <w:sz w:val="22"/>
                <w:szCs w:val="22"/>
              </w:rPr>
              <w:t>17</w:t>
            </w:r>
            <w:r w:rsidR="00B44161" w:rsidRPr="00C02EB4">
              <w:rPr>
                <w:color w:val="auto"/>
                <w:sz w:val="22"/>
                <w:szCs w:val="22"/>
              </w:rPr>
              <w:t>. novem</w:t>
            </w:r>
            <w:r w:rsidRPr="00C02EB4">
              <w:rPr>
                <w:color w:val="auto"/>
                <w:sz w:val="22"/>
                <w:szCs w:val="22"/>
              </w:rPr>
              <w:t>bra lēmums par frekvenču joslu 1427–1452 MHz un 1492–1518 MHz harmonizētu izmantošanu mobilo/fiksēto sakaru tīkliem (MFCN) papildu lejuplīnijai (MFCN SDL)</w:t>
            </w:r>
          </w:p>
          <w:p w14:paraId="0731C4B4" w14:textId="1308557A" w:rsidR="002F610F" w:rsidRPr="00C02EB4" w:rsidRDefault="00271DA8">
            <w:pPr>
              <w:rPr>
                <w:color w:val="auto"/>
                <w:sz w:val="22"/>
                <w:szCs w:val="22"/>
              </w:rPr>
            </w:pPr>
            <w:r w:rsidRPr="00C02EB4">
              <w:rPr>
                <w:color w:val="auto"/>
                <w:sz w:val="22"/>
                <w:szCs w:val="22"/>
              </w:rPr>
              <w:t>Komisijas 2015</w:t>
            </w:r>
            <w:r w:rsidR="00337433" w:rsidRPr="00C02EB4">
              <w:rPr>
                <w:color w:val="auto"/>
                <w:sz w:val="22"/>
                <w:szCs w:val="22"/>
              </w:rPr>
              <w:t xml:space="preserve">. gada </w:t>
            </w:r>
            <w:r w:rsidRPr="00C02EB4">
              <w:rPr>
                <w:color w:val="auto"/>
                <w:sz w:val="22"/>
                <w:szCs w:val="22"/>
              </w:rPr>
              <w:t>8. maija Īstenošanas lēmums (ES) 2015/750 par 1427–1517 MHz frekvenču joslas harmonizāciju tādu zemes sistēmu vajadzībām, kas Savienībā spēj nodrošināt elektronisko sakaru pakalpojumus</w:t>
            </w:r>
          </w:p>
        </w:tc>
        <w:tc>
          <w:tcPr>
            <w:tcW w:w="1606" w:type="dxa"/>
            <w:shd w:val="clear" w:color="auto" w:fill="FFFFFF"/>
            <w:noWrap/>
            <w:tcMar>
              <w:top w:w="30" w:type="dxa"/>
              <w:left w:w="30" w:type="dxa"/>
              <w:bottom w:w="30" w:type="dxa"/>
              <w:right w:w="30" w:type="dxa"/>
            </w:tcMar>
            <w:vAlign w:val="center"/>
          </w:tcPr>
          <w:p w14:paraId="1B53E776" w14:textId="77777777" w:rsidR="002F610F" w:rsidRPr="00C02EB4" w:rsidRDefault="00271DA8">
            <w:pPr>
              <w:rPr>
                <w:color w:val="auto"/>
                <w:sz w:val="22"/>
                <w:szCs w:val="22"/>
              </w:rPr>
            </w:pPr>
            <w:r w:rsidRPr="00C02EB4">
              <w:rPr>
                <w:color w:val="auto"/>
                <w:sz w:val="22"/>
                <w:szCs w:val="22"/>
              </w:rPr>
              <w:t>Radiosaskarne RS LM.1500</w:t>
            </w:r>
          </w:p>
          <w:p w14:paraId="7CE36AF0" w14:textId="77777777" w:rsidR="002F610F" w:rsidRPr="00C02EB4" w:rsidRDefault="00271DA8">
            <w:pPr>
              <w:rPr>
                <w:color w:val="auto"/>
                <w:sz w:val="22"/>
                <w:szCs w:val="22"/>
              </w:rPr>
            </w:pPr>
            <w:r w:rsidRPr="00C02EB4">
              <w:rPr>
                <w:color w:val="auto"/>
                <w:sz w:val="22"/>
                <w:szCs w:val="22"/>
              </w:rPr>
              <w:t>Publiskie elektronisko sakaru tīkli</w:t>
            </w:r>
          </w:p>
        </w:tc>
      </w:tr>
      <w:tr w:rsidR="00BB30D4" w:rsidRPr="00C02EB4" w14:paraId="6043FB10" w14:textId="77777777" w:rsidTr="0010151B">
        <w:tc>
          <w:tcPr>
            <w:tcW w:w="526" w:type="dxa"/>
            <w:vMerge/>
            <w:shd w:val="clear" w:color="auto" w:fill="FFFFFF"/>
            <w:noWrap/>
            <w:tcMar>
              <w:top w:w="30" w:type="dxa"/>
              <w:left w:w="30" w:type="dxa"/>
              <w:bottom w:w="30" w:type="dxa"/>
              <w:right w:w="30" w:type="dxa"/>
            </w:tcMar>
            <w:vAlign w:val="center"/>
          </w:tcPr>
          <w:p w14:paraId="47B3A1DB"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1551E48"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977942F"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B7CBBB9" w14:textId="77777777" w:rsidR="002F610F" w:rsidRPr="00C02EB4" w:rsidRDefault="00271DA8">
            <w:pPr>
              <w:rPr>
                <w:color w:val="auto"/>
                <w:sz w:val="22"/>
                <w:szCs w:val="22"/>
              </w:rPr>
            </w:pPr>
            <w:r w:rsidRPr="00C02EB4">
              <w:rPr>
                <w:color w:val="auto"/>
                <w:sz w:val="22"/>
                <w:szCs w:val="22"/>
              </w:rPr>
              <w:t>AS:</w:t>
            </w:r>
            <w:r w:rsidRPr="00C02EB4">
              <w:rPr>
                <w:color w:val="auto"/>
                <w:sz w:val="22"/>
                <w:szCs w:val="22"/>
              </w:rPr>
              <w:br/>
              <w:t>1512–1517 MHz</w:t>
            </w:r>
          </w:p>
        </w:tc>
        <w:tc>
          <w:tcPr>
            <w:tcW w:w="1902" w:type="dxa"/>
            <w:shd w:val="clear" w:color="auto" w:fill="FFFFFF"/>
            <w:noWrap/>
            <w:tcMar>
              <w:top w:w="30" w:type="dxa"/>
              <w:left w:w="30" w:type="dxa"/>
              <w:bottom w:w="30" w:type="dxa"/>
              <w:right w:w="30" w:type="dxa"/>
            </w:tcMar>
            <w:vAlign w:val="center"/>
          </w:tcPr>
          <w:p w14:paraId="4B3A6A38"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1B09C129"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7B280DDD" w14:textId="77777777" w:rsidTr="0010151B">
        <w:tc>
          <w:tcPr>
            <w:tcW w:w="526" w:type="dxa"/>
            <w:shd w:val="clear" w:color="auto" w:fill="FFFFFF"/>
            <w:noWrap/>
            <w:tcMar>
              <w:top w:w="30" w:type="dxa"/>
              <w:left w:w="30" w:type="dxa"/>
              <w:bottom w:w="30" w:type="dxa"/>
              <w:right w:w="30" w:type="dxa"/>
            </w:tcMar>
            <w:vAlign w:val="center"/>
          </w:tcPr>
          <w:p w14:paraId="2B03855B" w14:textId="77777777" w:rsidR="002F610F" w:rsidRPr="00C02EB4" w:rsidRDefault="00271DA8">
            <w:pPr>
              <w:rPr>
                <w:color w:val="auto"/>
                <w:sz w:val="22"/>
                <w:szCs w:val="22"/>
              </w:rPr>
            </w:pPr>
            <w:r w:rsidRPr="00C02EB4">
              <w:rPr>
                <w:color w:val="auto"/>
                <w:sz w:val="22"/>
                <w:szCs w:val="22"/>
              </w:rPr>
              <w:t>256.</w:t>
            </w:r>
          </w:p>
        </w:tc>
        <w:tc>
          <w:tcPr>
            <w:tcW w:w="9115" w:type="dxa"/>
            <w:gridSpan w:val="5"/>
            <w:shd w:val="clear" w:color="auto" w:fill="FFFFFF"/>
            <w:noWrap/>
            <w:tcMar>
              <w:top w:w="30" w:type="dxa"/>
              <w:left w:w="30" w:type="dxa"/>
              <w:bottom w:w="30" w:type="dxa"/>
              <w:right w:w="30" w:type="dxa"/>
            </w:tcMar>
            <w:vAlign w:val="center"/>
          </w:tcPr>
          <w:p w14:paraId="411FC728" w14:textId="77777777" w:rsidR="002F610F" w:rsidRPr="00C02EB4" w:rsidRDefault="00271DA8">
            <w:pPr>
              <w:jc w:val="center"/>
              <w:rPr>
                <w:b/>
                <w:color w:val="auto"/>
                <w:sz w:val="22"/>
                <w:szCs w:val="22"/>
              </w:rPr>
            </w:pPr>
            <w:r w:rsidRPr="00C02EB4">
              <w:rPr>
                <w:b/>
                <w:color w:val="auto"/>
                <w:sz w:val="22"/>
                <w:szCs w:val="22"/>
              </w:rPr>
              <w:t>1 518–1 525 MHz</w:t>
            </w:r>
          </w:p>
        </w:tc>
      </w:tr>
      <w:tr w:rsidR="00BB30D4" w:rsidRPr="00C02EB4" w14:paraId="7EB44385" w14:textId="77777777" w:rsidTr="0010151B">
        <w:tc>
          <w:tcPr>
            <w:tcW w:w="526" w:type="dxa"/>
            <w:shd w:val="clear" w:color="auto" w:fill="FFFFFF"/>
            <w:noWrap/>
            <w:tcMar>
              <w:top w:w="30" w:type="dxa"/>
              <w:left w:w="30" w:type="dxa"/>
              <w:bottom w:w="30" w:type="dxa"/>
              <w:right w:w="30" w:type="dxa"/>
            </w:tcMar>
            <w:vAlign w:val="center"/>
          </w:tcPr>
          <w:p w14:paraId="4AA8CA4D"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4865BEEB" w14:textId="77777777" w:rsidR="002F610F" w:rsidRPr="00C02EB4" w:rsidRDefault="00271DA8">
            <w:pPr>
              <w:rPr>
                <w:color w:val="auto"/>
                <w:sz w:val="22"/>
                <w:szCs w:val="22"/>
              </w:rPr>
            </w:pPr>
            <w:r w:rsidRPr="00C02EB4">
              <w:rPr>
                <w:color w:val="auto"/>
                <w:sz w:val="22"/>
                <w:szCs w:val="22"/>
              </w:rPr>
              <w:t>MOBILAIS, izņemot gaisa kuģniecības mobilo</w:t>
            </w:r>
          </w:p>
          <w:p w14:paraId="025A1A23" w14:textId="77777777" w:rsidR="002F610F" w:rsidRPr="00C02EB4" w:rsidRDefault="00271DA8">
            <w:pPr>
              <w:rPr>
                <w:color w:val="auto"/>
                <w:sz w:val="22"/>
                <w:szCs w:val="22"/>
              </w:rPr>
            </w:pPr>
            <w:r w:rsidRPr="00C02EB4">
              <w:rPr>
                <w:color w:val="auto"/>
                <w:sz w:val="22"/>
                <w:szCs w:val="22"/>
              </w:rPr>
              <w:t>MOBILAIS SATELĪTU (izplatījums–Zeme) 5.348 5.348A 5.348B 5.351A</w:t>
            </w:r>
          </w:p>
          <w:p w14:paraId="55A95F3F" w14:textId="77777777" w:rsidR="002F610F" w:rsidRPr="00C02EB4" w:rsidRDefault="00271DA8">
            <w:pPr>
              <w:rPr>
                <w:color w:val="auto"/>
                <w:sz w:val="22"/>
                <w:szCs w:val="22"/>
              </w:rPr>
            </w:pPr>
            <w:r w:rsidRPr="00C02EB4">
              <w:rPr>
                <w:color w:val="auto"/>
                <w:sz w:val="22"/>
                <w:szCs w:val="22"/>
              </w:rPr>
              <w:t>5.341 5.342</w:t>
            </w:r>
          </w:p>
          <w:p w14:paraId="5DB7C602" w14:textId="77777777" w:rsidR="002F610F" w:rsidRPr="00C02EB4" w:rsidRDefault="00271DA8">
            <w:pPr>
              <w:rPr>
                <w:color w:val="auto"/>
                <w:sz w:val="22"/>
                <w:szCs w:val="22"/>
              </w:rPr>
            </w:pPr>
            <w:r w:rsidRPr="00C02EB4">
              <w:rPr>
                <w:color w:val="auto"/>
                <w:sz w:val="22"/>
                <w:szCs w:val="22"/>
              </w:rPr>
              <w:t>FIKSĒTAIS</w:t>
            </w:r>
          </w:p>
        </w:tc>
        <w:tc>
          <w:tcPr>
            <w:tcW w:w="2000" w:type="dxa"/>
            <w:shd w:val="clear" w:color="auto" w:fill="FFFFFF"/>
            <w:noWrap/>
            <w:tcMar>
              <w:top w:w="30" w:type="dxa"/>
              <w:left w:w="30" w:type="dxa"/>
              <w:bottom w:w="30" w:type="dxa"/>
              <w:right w:w="30" w:type="dxa"/>
            </w:tcMar>
            <w:vAlign w:val="center"/>
          </w:tcPr>
          <w:p w14:paraId="6E342E90" w14:textId="77777777" w:rsidR="002F610F" w:rsidRPr="00C02EB4" w:rsidRDefault="00271DA8">
            <w:pPr>
              <w:rPr>
                <w:color w:val="auto"/>
                <w:sz w:val="22"/>
                <w:szCs w:val="22"/>
              </w:rPr>
            </w:pPr>
            <w:r w:rsidRPr="00C02EB4">
              <w:rPr>
                <w:color w:val="auto"/>
                <w:sz w:val="22"/>
                <w:szCs w:val="22"/>
              </w:rPr>
              <w:t>MOBILAIS, izņemot gaisa kuģniecības mobilo</w:t>
            </w:r>
          </w:p>
          <w:p w14:paraId="62EB4378" w14:textId="77777777" w:rsidR="002F610F" w:rsidRPr="00C02EB4" w:rsidRDefault="00271DA8">
            <w:pPr>
              <w:rPr>
                <w:color w:val="auto"/>
                <w:sz w:val="22"/>
                <w:szCs w:val="22"/>
              </w:rPr>
            </w:pPr>
            <w:r w:rsidRPr="00C02EB4">
              <w:rPr>
                <w:color w:val="auto"/>
                <w:sz w:val="22"/>
                <w:szCs w:val="22"/>
              </w:rPr>
              <w:t>MOBILAIS SATELĪTU (izplatījums–Zeme) 5.348 5.348A 5.348B 5.351A</w:t>
            </w:r>
          </w:p>
          <w:p w14:paraId="768847DB" w14:textId="77777777" w:rsidR="002F610F" w:rsidRPr="00C02EB4" w:rsidRDefault="00271DA8">
            <w:pPr>
              <w:rPr>
                <w:color w:val="auto"/>
                <w:sz w:val="22"/>
                <w:szCs w:val="22"/>
              </w:rPr>
            </w:pPr>
            <w:r w:rsidRPr="00C02EB4">
              <w:rPr>
                <w:color w:val="auto"/>
                <w:sz w:val="22"/>
                <w:szCs w:val="22"/>
              </w:rPr>
              <w:t>5.341</w:t>
            </w:r>
          </w:p>
          <w:p w14:paraId="653980A9"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6A09C702" w14:textId="77777777" w:rsidR="002F610F" w:rsidRPr="00C02EB4" w:rsidRDefault="00271DA8">
            <w:pPr>
              <w:rPr>
                <w:color w:val="auto"/>
                <w:sz w:val="22"/>
                <w:szCs w:val="22"/>
              </w:rPr>
            </w:pPr>
            <w:r w:rsidRPr="00C02EB4">
              <w:rPr>
                <w:color w:val="auto"/>
                <w:sz w:val="22"/>
                <w:szCs w:val="22"/>
              </w:rPr>
              <w:t>Mobilo satelītsakaru sistēmu galiekārtas</w:t>
            </w:r>
          </w:p>
        </w:tc>
        <w:tc>
          <w:tcPr>
            <w:tcW w:w="1902" w:type="dxa"/>
            <w:shd w:val="clear" w:color="auto" w:fill="FFFFFF"/>
            <w:noWrap/>
            <w:tcMar>
              <w:top w:w="30" w:type="dxa"/>
              <w:left w:w="30" w:type="dxa"/>
              <w:bottom w:w="30" w:type="dxa"/>
              <w:right w:w="30" w:type="dxa"/>
            </w:tcMar>
            <w:vAlign w:val="center"/>
          </w:tcPr>
          <w:p w14:paraId="14247BFC" w14:textId="147E32D1" w:rsidR="002F610F" w:rsidRPr="00C02EB4" w:rsidRDefault="00271DA8">
            <w:pPr>
              <w:rPr>
                <w:color w:val="auto"/>
                <w:sz w:val="22"/>
                <w:szCs w:val="22"/>
              </w:rPr>
            </w:pPr>
            <w:r w:rsidRPr="00C02EB4">
              <w:rPr>
                <w:color w:val="auto"/>
                <w:sz w:val="22"/>
                <w:szCs w:val="22"/>
              </w:rPr>
              <w:t>ECC/DEC/(04)09 – ECC 2004</w:t>
            </w:r>
            <w:r w:rsidR="00337433" w:rsidRPr="00C02EB4">
              <w:rPr>
                <w:color w:val="auto"/>
                <w:sz w:val="22"/>
                <w:szCs w:val="22"/>
              </w:rPr>
              <w:t xml:space="preserve">. gada </w:t>
            </w:r>
            <w:r w:rsidRPr="00C02EB4">
              <w:rPr>
                <w:color w:val="auto"/>
                <w:sz w:val="22"/>
                <w:szCs w:val="22"/>
              </w:rPr>
              <w:t>12</w:t>
            </w:r>
            <w:r w:rsidR="00B44161" w:rsidRPr="00C02EB4">
              <w:rPr>
                <w:color w:val="auto"/>
                <w:sz w:val="22"/>
                <w:szCs w:val="22"/>
              </w:rPr>
              <w:t>. novem</w:t>
            </w:r>
            <w:r w:rsidRPr="00C02EB4">
              <w:rPr>
                <w:color w:val="auto"/>
                <w:sz w:val="22"/>
                <w:szCs w:val="22"/>
              </w:rPr>
              <w:t>bra lēmums par 1518–1525 MHz un 1670–1675 MHz radiofrekvenču joslu noteikšanu mobilajam satelītu dienestam</w:t>
            </w:r>
          </w:p>
        </w:tc>
        <w:tc>
          <w:tcPr>
            <w:tcW w:w="1606" w:type="dxa"/>
            <w:shd w:val="clear" w:color="auto" w:fill="FFFFFF"/>
            <w:noWrap/>
            <w:tcMar>
              <w:top w:w="30" w:type="dxa"/>
              <w:left w:w="30" w:type="dxa"/>
              <w:bottom w:w="30" w:type="dxa"/>
              <w:right w:w="30" w:type="dxa"/>
            </w:tcMar>
            <w:vAlign w:val="center"/>
          </w:tcPr>
          <w:p w14:paraId="56B5275F" w14:textId="77777777" w:rsidR="002F610F" w:rsidRPr="00C02EB4" w:rsidRDefault="00271DA8">
            <w:pPr>
              <w:rPr>
                <w:color w:val="auto"/>
                <w:sz w:val="22"/>
                <w:szCs w:val="22"/>
              </w:rPr>
            </w:pPr>
            <w:r w:rsidRPr="00C02EB4">
              <w:rPr>
                <w:color w:val="auto"/>
                <w:sz w:val="22"/>
                <w:szCs w:val="22"/>
              </w:rPr>
              <w:t> </w:t>
            </w:r>
          </w:p>
        </w:tc>
      </w:tr>
      <w:tr w:rsidR="00BB30D4" w:rsidRPr="00C02EB4" w14:paraId="1796C81D" w14:textId="77777777" w:rsidTr="0010151B">
        <w:tc>
          <w:tcPr>
            <w:tcW w:w="526" w:type="dxa"/>
            <w:shd w:val="clear" w:color="auto" w:fill="FFFFFF"/>
            <w:noWrap/>
            <w:tcMar>
              <w:top w:w="30" w:type="dxa"/>
              <w:left w:w="30" w:type="dxa"/>
              <w:bottom w:w="30" w:type="dxa"/>
              <w:right w:w="30" w:type="dxa"/>
            </w:tcMar>
            <w:vAlign w:val="center"/>
          </w:tcPr>
          <w:p w14:paraId="648F479D" w14:textId="77777777" w:rsidR="002F610F" w:rsidRPr="00C02EB4" w:rsidRDefault="00271DA8">
            <w:pPr>
              <w:rPr>
                <w:color w:val="auto"/>
                <w:sz w:val="22"/>
                <w:szCs w:val="22"/>
              </w:rPr>
            </w:pPr>
            <w:r w:rsidRPr="00C02EB4">
              <w:rPr>
                <w:color w:val="auto"/>
                <w:sz w:val="22"/>
                <w:szCs w:val="22"/>
              </w:rPr>
              <w:t>257.</w:t>
            </w:r>
          </w:p>
        </w:tc>
        <w:tc>
          <w:tcPr>
            <w:tcW w:w="9115" w:type="dxa"/>
            <w:gridSpan w:val="5"/>
            <w:shd w:val="clear" w:color="auto" w:fill="FFFFFF"/>
            <w:noWrap/>
            <w:tcMar>
              <w:top w:w="30" w:type="dxa"/>
              <w:left w:w="30" w:type="dxa"/>
              <w:bottom w:w="30" w:type="dxa"/>
              <w:right w:w="30" w:type="dxa"/>
            </w:tcMar>
            <w:vAlign w:val="center"/>
          </w:tcPr>
          <w:p w14:paraId="67BB4D71" w14:textId="77777777" w:rsidR="002F610F" w:rsidRPr="00C02EB4" w:rsidRDefault="00271DA8">
            <w:pPr>
              <w:jc w:val="center"/>
              <w:rPr>
                <w:b/>
                <w:color w:val="auto"/>
                <w:sz w:val="22"/>
                <w:szCs w:val="22"/>
              </w:rPr>
            </w:pPr>
            <w:r w:rsidRPr="00C02EB4">
              <w:rPr>
                <w:b/>
                <w:color w:val="auto"/>
                <w:sz w:val="22"/>
                <w:szCs w:val="22"/>
              </w:rPr>
              <w:t>1 525–1 530 MHz</w:t>
            </w:r>
          </w:p>
        </w:tc>
      </w:tr>
      <w:tr w:rsidR="00BB30D4" w:rsidRPr="00C02EB4" w14:paraId="06B639D9" w14:textId="77777777" w:rsidTr="0010151B">
        <w:tc>
          <w:tcPr>
            <w:tcW w:w="526" w:type="dxa"/>
            <w:shd w:val="clear" w:color="auto" w:fill="FFFFFF"/>
            <w:noWrap/>
            <w:tcMar>
              <w:top w:w="30" w:type="dxa"/>
              <w:left w:w="30" w:type="dxa"/>
              <w:bottom w:w="30" w:type="dxa"/>
              <w:right w:w="30" w:type="dxa"/>
            </w:tcMar>
            <w:vAlign w:val="center"/>
          </w:tcPr>
          <w:p w14:paraId="0E87AEC5"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064871D1" w14:textId="77777777" w:rsidR="002F610F" w:rsidRPr="00C02EB4" w:rsidRDefault="00271DA8">
            <w:pPr>
              <w:rPr>
                <w:color w:val="auto"/>
                <w:sz w:val="22"/>
                <w:szCs w:val="22"/>
              </w:rPr>
            </w:pPr>
            <w:r w:rsidRPr="00C02EB4">
              <w:rPr>
                <w:color w:val="auto"/>
                <w:sz w:val="22"/>
                <w:szCs w:val="22"/>
              </w:rPr>
              <w:t>FIKSĒTAIS</w:t>
            </w:r>
          </w:p>
          <w:p w14:paraId="244325E3" w14:textId="77777777" w:rsidR="002F610F" w:rsidRPr="00C02EB4" w:rsidRDefault="00271DA8">
            <w:pPr>
              <w:rPr>
                <w:color w:val="auto"/>
                <w:sz w:val="22"/>
                <w:szCs w:val="22"/>
              </w:rPr>
            </w:pPr>
            <w:r w:rsidRPr="00C02EB4">
              <w:rPr>
                <w:color w:val="auto"/>
                <w:sz w:val="22"/>
                <w:szCs w:val="22"/>
              </w:rPr>
              <w:t>MOBILAIS SATELĪTU (izplatījums–Zeme) 5.351A</w:t>
            </w:r>
          </w:p>
          <w:p w14:paraId="3F112977" w14:textId="77777777" w:rsidR="002F610F" w:rsidRPr="00C02EB4" w:rsidRDefault="00271DA8">
            <w:pPr>
              <w:rPr>
                <w:color w:val="auto"/>
                <w:sz w:val="22"/>
                <w:szCs w:val="22"/>
              </w:rPr>
            </w:pPr>
            <w:r w:rsidRPr="00C02EB4">
              <w:rPr>
                <w:color w:val="auto"/>
                <w:sz w:val="22"/>
                <w:szCs w:val="22"/>
              </w:rPr>
              <w:t>Zemes izpētes satelītu</w:t>
            </w:r>
          </w:p>
          <w:p w14:paraId="10709652" w14:textId="77777777" w:rsidR="002F610F" w:rsidRPr="00C02EB4" w:rsidRDefault="00271DA8">
            <w:pPr>
              <w:rPr>
                <w:color w:val="auto"/>
                <w:sz w:val="22"/>
                <w:szCs w:val="22"/>
              </w:rPr>
            </w:pPr>
            <w:r w:rsidRPr="00C02EB4">
              <w:rPr>
                <w:color w:val="auto"/>
                <w:sz w:val="22"/>
                <w:szCs w:val="22"/>
              </w:rPr>
              <w:t>Mobilais, izņemot gaisa kuģniecības mobilo 5.349</w:t>
            </w:r>
          </w:p>
          <w:p w14:paraId="4A438455" w14:textId="77777777" w:rsidR="002F610F" w:rsidRPr="00C02EB4" w:rsidRDefault="00271DA8">
            <w:pPr>
              <w:rPr>
                <w:color w:val="auto"/>
                <w:sz w:val="22"/>
                <w:szCs w:val="22"/>
              </w:rPr>
            </w:pPr>
            <w:r w:rsidRPr="00C02EB4">
              <w:rPr>
                <w:color w:val="auto"/>
                <w:sz w:val="22"/>
                <w:szCs w:val="22"/>
              </w:rPr>
              <w:t>5.341 5.342 5.347A 5.350 5.351 5.352A 5.354</w:t>
            </w:r>
          </w:p>
          <w:p w14:paraId="1B3881BB" w14:textId="77777777" w:rsidR="002F610F" w:rsidRPr="00C02EB4" w:rsidRDefault="00271DA8">
            <w:pPr>
              <w:rPr>
                <w:color w:val="auto"/>
                <w:sz w:val="22"/>
                <w:szCs w:val="22"/>
              </w:rPr>
            </w:pPr>
            <w:r w:rsidRPr="00C02EB4">
              <w:rPr>
                <w:color w:val="auto"/>
                <w:sz w:val="22"/>
                <w:szCs w:val="22"/>
              </w:rPr>
              <w:t>IZPLATĪJUMA DARBA (izplatījums–Zeme)</w:t>
            </w:r>
          </w:p>
        </w:tc>
        <w:tc>
          <w:tcPr>
            <w:tcW w:w="2000" w:type="dxa"/>
            <w:shd w:val="clear" w:color="auto" w:fill="FFFFFF"/>
            <w:noWrap/>
            <w:tcMar>
              <w:top w:w="30" w:type="dxa"/>
              <w:left w:w="30" w:type="dxa"/>
              <w:bottom w:w="30" w:type="dxa"/>
              <w:right w:w="30" w:type="dxa"/>
            </w:tcMar>
            <w:vAlign w:val="center"/>
          </w:tcPr>
          <w:p w14:paraId="61D59608" w14:textId="77777777" w:rsidR="002F610F" w:rsidRPr="00C02EB4" w:rsidRDefault="00271DA8">
            <w:pPr>
              <w:rPr>
                <w:color w:val="auto"/>
                <w:sz w:val="22"/>
                <w:szCs w:val="22"/>
              </w:rPr>
            </w:pPr>
            <w:r w:rsidRPr="00C02EB4">
              <w:rPr>
                <w:color w:val="auto"/>
                <w:sz w:val="22"/>
                <w:szCs w:val="22"/>
              </w:rPr>
              <w:t>FIKSĒTAIS</w:t>
            </w:r>
          </w:p>
          <w:p w14:paraId="59E9AC76" w14:textId="77777777" w:rsidR="002F610F" w:rsidRPr="00C02EB4" w:rsidRDefault="00271DA8">
            <w:pPr>
              <w:rPr>
                <w:color w:val="auto"/>
                <w:sz w:val="22"/>
                <w:szCs w:val="22"/>
              </w:rPr>
            </w:pPr>
            <w:r w:rsidRPr="00C02EB4">
              <w:rPr>
                <w:color w:val="auto"/>
                <w:sz w:val="22"/>
                <w:szCs w:val="22"/>
              </w:rPr>
              <w:t>MOBILAIS SATELĪTU (izplatījums–Zeme) 5.351A</w:t>
            </w:r>
          </w:p>
          <w:p w14:paraId="748A18DC" w14:textId="77777777" w:rsidR="002F610F" w:rsidRPr="00C02EB4" w:rsidRDefault="00271DA8">
            <w:pPr>
              <w:rPr>
                <w:color w:val="auto"/>
                <w:sz w:val="22"/>
                <w:szCs w:val="22"/>
              </w:rPr>
            </w:pPr>
            <w:r w:rsidRPr="00C02EB4">
              <w:rPr>
                <w:color w:val="auto"/>
                <w:sz w:val="22"/>
                <w:szCs w:val="22"/>
              </w:rPr>
              <w:t>Zemes izpētes satelītu</w:t>
            </w:r>
          </w:p>
          <w:p w14:paraId="70E8A2A2" w14:textId="77777777" w:rsidR="002F610F" w:rsidRPr="00C02EB4" w:rsidRDefault="00271DA8">
            <w:pPr>
              <w:rPr>
                <w:color w:val="auto"/>
                <w:sz w:val="22"/>
                <w:szCs w:val="22"/>
              </w:rPr>
            </w:pPr>
            <w:r w:rsidRPr="00C02EB4">
              <w:rPr>
                <w:color w:val="auto"/>
                <w:sz w:val="22"/>
                <w:szCs w:val="22"/>
              </w:rPr>
              <w:t>Mobilais, izņemot gaisa kuģniecības mobilo</w:t>
            </w:r>
          </w:p>
          <w:p w14:paraId="27B424A7" w14:textId="77777777" w:rsidR="002F610F" w:rsidRPr="00C02EB4" w:rsidRDefault="00271DA8">
            <w:pPr>
              <w:rPr>
                <w:color w:val="auto"/>
                <w:sz w:val="22"/>
                <w:szCs w:val="22"/>
              </w:rPr>
            </w:pPr>
            <w:r w:rsidRPr="00C02EB4">
              <w:rPr>
                <w:color w:val="auto"/>
                <w:sz w:val="22"/>
                <w:szCs w:val="22"/>
              </w:rPr>
              <w:t>5.341 5.347A 5.351 5.352A 5.354</w:t>
            </w:r>
          </w:p>
          <w:p w14:paraId="44EEE1A0" w14:textId="77777777" w:rsidR="002F610F" w:rsidRPr="00C02EB4" w:rsidRDefault="00271DA8">
            <w:pPr>
              <w:rPr>
                <w:color w:val="auto"/>
                <w:sz w:val="22"/>
                <w:szCs w:val="22"/>
              </w:rPr>
            </w:pPr>
            <w:r w:rsidRPr="00C02EB4">
              <w:rPr>
                <w:color w:val="auto"/>
                <w:sz w:val="22"/>
                <w:szCs w:val="22"/>
              </w:rPr>
              <w:t>IZPLATĪJUMA DARBA (izplatījums–Zeme)</w:t>
            </w:r>
          </w:p>
        </w:tc>
        <w:tc>
          <w:tcPr>
            <w:tcW w:w="1705" w:type="dxa"/>
            <w:shd w:val="clear" w:color="auto" w:fill="FFFFFF"/>
            <w:noWrap/>
            <w:tcMar>
              <w:top w:w="30" w:type="dxa"/>
              <w:left w:w="30" w:type="dxa"/>
              <w:bottom w:w="30" w:type="dxa"/>
              <w:right w:w="30" w:type="dxa"/>
            </w:tcMar>
            <w:vAlign w:val="center"/>
          </w:tcPr>
          <w:p w14:paraId="1B52917E" w14:textId="77777777" w:rsidR="002F610F" w:rsidRPr="00C02EB4" w:rsidRDefault="00271DA8">
            <w:pPr>
              <w:rPr>
                <w:color w:val="auto"/>
                <w:sz w:val="22"/>
                <w:szCs w:val="22"/>
              </w:rPr>
            </w:pPr>
            <w:r w:rsidRPr="00C02EB4">
              <w:rPr>
                <w:color w:val="auto"/>
                <w:sz w:val="22"/>
                <w:szCs w:val="22"/>
              </w:rPr>
              <w:t>Mobilo satelītsakaru sistēmu galiekārtas:</w:t>
            </w:r>
          </w:p>
        </w:tc>
        <w:tc>
          <w:tcPr>
            <w:tcW w:w="1902" w:type="dxa"/>
            <w:shd w:val="clear" w:color="auto" w:fill="FFFFFF"/>
            <w:noWrap/>
            <w:tcMar>
              <w:top w:w="30" w:type="dxa"/>
              <w:left w:w="30" w:type="dxa"/>
              <w:bottom w:w="30" w:type="dxa"/>
              <w:right w:w="30" w:type="dxa"/>
            </w:tcMar>
            <w:vAlign w:val="center"/>
          </w:tcPr>
          <w:p w14:paraId="49A4447F"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3DE49F0B" w14:textId="77777777" w:rsidR="002F610F" w:rsidRPr="00C02EB4" w:rsidRDefault="00271DA8">
            <w:pPr>
              <w:rPr>
                <w:color w:val="auto"/>
                <w:sz w:val="22"/>
                <w:szCs w:val="22"/>
              </w:rPr>
            </w:pPr>
            <w:r w:rsidRPr="00C02EB4">
              <w:rPr>
                <w:color w:val="auto"/>
                <w:sz w:val="22"/>
                <w:szCs w:val="22"/>
              </w:rPr>
              <w:t> </w:t>
            </w:r>
          </w:p>
        </w:tc>
      </w:tr>
      <w:tr w:rsidR="00BB30D4" w:rsidRPr="00C02EB4" w14:paraId="6E902172" w14:textId="77777777" w:rsidTr="0010151B">
        <w:tc>
          <w:tcPr>
            <w:tcW w:w="526" w:type="dxa"/>
            <w:shd w:val="clear" w:color="auto" w:fill="FFFFFF"/>
            <w:noWrap/>
            <w:tcMar>
              <w:top w:w="30" w:type="dxa"/>
              <w:left w:w="30" w:type="dxa"/>
              <w:bottom w:w="30" w:type="dxa"/>
              <w:right w:w="30" w:type="dxa"/>
            </w:tcMar>
            <w:vAlign w:val="center"/>
          </w:tcPr>
          <w:p w14:paraId="17D5ECF0" w14:textId="77777777" w:rsidR="002F610F" w:rsidRPr="00C02EB4" w:rsidRDefault="00271DA8">
            <w:pPr>
              <w:rPr>
                <w:color w:val="auto"/>
                <w:sz w:val="22"/>
                <w:szCs w:val="22"/>
              </w:rPr>
            </w:pPr>
            <w:r w:rsidRPr="00C02EB4">
              <w:rPr>
                <w:color w:val="auto"/>
                <w:sz w:val="22"/>
                <w:szCs w:val="22"/>
              </w:rPr>
              <w:t>258.</w:t>
            </w:r>
          </w:p>
        </w:tc>
        <w:tc>
          <w:tcPr>
            <w:tcW w:w="9115" w:type="dxa"/>
            <w:gridSpan w:val="5"/>
            <w:shd w:val="clear" w:color="auto" w:fill="FFFFFF"/>
            <w:noWrap/>
            <w:tcMar>
              <w:top w:w="30" w:type="dxa"/>
              <w:left w:w="30" w:type="dxa"/>
              <w:bottom w:w="30" w:type="dxa"/>
              <w:right w:w="30" w:type="dxa"/>
            </w:tcMar>
            <w:vAlign w:val="center"/>
          </w:tcPr>
          <w:p w14:paraId="04EF6206" w14:textId="77777777" w:rsidR="002F610F" w:rsidRPr="00C02EB4" w:rsidRDefault="00271DA8">
            <w:pPr>
              <w:jc w:val="center"/>
              <w:rPr>
                <w:b/>
                <w:color w:val="auto"/>
                <w:sz w:val="22"/>
                <w:szCs w:val="22"/>
              </w:rPr>
            </w:pPr>
            <w:r w:rsidRPr="00C02EB4">
              <w:rPr>
                <w:b/>
                <w:color w:val="auto"/>
                <w:sz w:val="22"/>
                <w:szCs w:val="22"/>
              </w:rPr>
              <w:t>1 530–1 535 MHz</w:t>
            </w:r>
          </w:p>
        </w:tc>
      </w:tr>
      <w:tr w:rsidR="00BB30D4" w:rsidRPr="00C02EB4" w14:paraId="65E2D4EB" w14:textId="77777777" w:rsidTr="0010151B">
        <w:tc>
          <w:tcPr>
            <w:tcW w:w="526" w:type="dxa"/>
            <w:shd w:val="clear" w:color="auto" w:fill="FFFFFF"/>
            <w:noWrap/>
            <w:tcMar>
              <w:top w:w="30" w:type="dxa"/>
              <w:left w:w="30" w:type="dxa"/>
              <w:bottom w:w="30" w:type="dxa"/>
              <w:right w:w="30" w:type="dxa"/>
            </w:tcMar>
            <w:vAlign w:val="center"/>
          </w:tcPr>
          <w:p w14:paraId="2A600522"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40B1A06D" w14:textId="77777777" w:rsidR="002F610F" w:rsidRPr="00C02EB4" w:rsidRDefault="00271DA8">
            <w:pPr>
              <w:rPr>
                <w:color w:val="auto"/>
                <w:sz w:val="22"/>
                <w:szCs w:val="22"/>
              </w:rPr>
            </w:pPr>
            <w:r w:rsidRPr="00C02EB4">
              <w:rPr>
                <w:color w:val="auto"/>
                <w:sz w:val="22"/>
                <w:szCs w:val="22"/>
              </w:rPr>
              <w:t>MOBILAIS SATELĪTU (izplatījums–Zeme) 5.351A 5.353A</w:t>
            </w:r>
          </w:p>
          <w:p w14:paraId="79643C7A" w14:textId="77777777" w:rsidR="002F610F" w:rsidRPr="00C02EB4" w:rsidRDefault="00271DA8">
            <w:pPr>
              <w:rPr>
                <w:color w:val="auto"/>
                <w:sz w:val="22"/>
                <w:szCs w:val="22"/>
              </w:rPr>
            </w:pPr>
            <w:r w:rsidRPr="00C02EB4">
              <w:rPr>
                <w:color w:val="auto"/>
                <w:sz w:val="22"/>
                <w:szCs w:val="22"/>
              </w:rPr>
              <w:t>Zemes izpētes satelītu</w:t>
            </w:r>
          </w:p>
          <w:p w14:paraId="15710E15" w14:textId="77777777" w:rsidR="002F610F" w:rsidRPr="00C02EB4" w:rsidRDefault="00271DA8">
            <w:pPr>
              <w:rPr>
                <w:color w:val="auto"/>
                <w:sz w:val="22"/>
                <w:szCs w:val="22"/>
              </w:rPr>
            </w:pPr>
            <w:r w:rsidRPr="00C02EB4">
              <w:rPr>
                <w:color w:val="auto"/>
                <w:sz w:val="22"/>
                <w:szCs w:val="22"/>
              </w:rPr>
              <w:t>Fiksētais</w:t>
            </w:r>
          </w:p>
          <w:p w14:paraId="2D35F58D" w14:textId="77777777" w:rsidR="002F610F" w:rsidRPr="00C02EB4" w:rsidRDefault="00271DA8">
            <w:pPr>
              <w:rPr>
                <w:color w:val="auto"/>
                <w:sz w:val="22"/>
                <w:szCs w:val="22"/>
              </w:rPr>
            </w:pPr>
            <w:r w:rsidRPr="00C02EB4">
              <w:rPr>
                <w:color w:val="auto"/>
                <w:sz w:val="22"/>
                <w:szCs w:val="22"/>
              </w:rPr>
              <w:t>Mobilais, izņemot gaisa kuģniecības mobilo</w:t>
            </w:r>
          </w:p>
          <w:p w14:paraId="0A19E55D" w14:textId="77777777" w:rsidR="002F610F" w:rsidRPr="00C02EB4" w:rsidRDefault="00271DA8">
            <w:pPr>
              <w:rPr>
                <w:color w:val="auto"/>
                <w:sz w:val="22"/>
                <w:szCs w:val="22"/>
              </w:rPr>
            </w:pPr>
            <w:r w:rsidRPr="00C02EB4">
              <w:rPr>
                <w:color w:val="auto"/>
                <w:sz w:val="22"/>
                <w:szCs w:val="22"/>
              </w:rPr>
              <w:t>5.341 5.342 5.347A 5.351 5.354</w:t>
            </w:r>
          </w:p>
          <w:p w14:paraId="1E80CAAC" w14:textId="77777777" w:rsidR="002F610F" w:rsidRPr="00C02EB4" w:rsidRDefault="00271DA8">
            <w:pPr>
              <w:rPr>
                <w:color w:val="auto"/>
                <w:sz w:val="22"/>
                <w:szCs w:val="22"/>
              </w:rPr>
            </w:pPr>
            <w:r w:rsidRPr="00C02EB4">
              <w:rPr>
                <w:color w:val="auto"/>
                <w:sz w:val="22"/>
                <w:szCs w:val="22"/>
              </w:rPr>
              <w:t>IZPLATĪJUMA DARBA (izplatījums–Zeme)</w:t>
            </w:r>
          </w:p>
        </w:tc>
        <w:tc>
          <w:tcPr>
            <w:tcW w:w="2000" w:type="dxa"/>
            <w:shd w:val="clear" w:color="auto" w:fill="FFFFFF"/>
            <w:noWrap/>
            <w:tcMar>
              <w:top w:w="30" w:type="dxa"/>
              <w:left w:w="30" w:type="dxa"/>
              <w:bottom w:w="30" w:type="dxa"/>
              <w:right w:w="30" w:type="dxa"/>
            </w:tcMar>
            <w:vAlign w:val="center"/>
          </w:tcPr>
          <w:p w14:paraId="4DEBF091" w14:textId="77777777" w:rsidR="002F610F" w:rsidRPr="00C02EB4" w:rsidRDefault="00271DA8">
            <w:pPr>
              <w:rPr>
                <w:color w:val="auto"/>
                <w:sz w:val="22"/>
                <w:szCs w:val="22"/>
              </w:rPr>
            </w:pPr>
            <w:r w:rsidRPr="00C02EB4">
              <w:rPr>
                <w:color w:val="auto"/>
                <w:sz w:val="22"/>
                <w:szCs w:val="22"/>
              </w:rPr>
              <w:t>MOBILAIS SATELĪTU (izplatījums–Zeme) 5.351A 5.353A</w:t>
            </w:r>
          </w:p>
          <w:p w14:paraId="6F78BA79" w14:textId="77777777" w:rsidR="002F610F" w:rsidRPr="00C02EB4" w:rsidRDefault="00271DA8">
            <w:pPr>
              <w:rPr>
                <w:color w:val="auto"/>
                <w:sz w:val="22"/>
                <w:szCs w:val="22"/>
              </w:rPr>
            </w:pPr>
            <w:r w:rsidRPr="00C02EB4">
              <w:rPr>
                <w:color w:val="auto"/>
                <w:sz w:val="22"/>
                <w:szCs w:val="22"/>
              </w:rPr>
              <w:t>Zemes izpētes satelītu</w:t>
            </w:r>
          </w:p>
          <w:p w14:paraId="05969EF5" w14:textId="77777777" w:rsidR="002F610F" w:rsidRPr="00C02EB4" w:rsidRDefault="00271DA8">
            <w:pPr>
              <w:rPr>
                <w:color w:val="auto"/>
                <w:sz w:val="22"/>
                <w:szCs w:val="22"/>
              </w:rPr>
            </w:pPr>
            <w:r w:rsidRPr="00C02EB4">
              <w:rPr>
                <w:color w:val="auto"/>
                <w:sz w:val="22"/>
                <w:szCs w:val="22"/>
              </w:rPr>
              <w:t>Fiksētais</w:t>
            </w:r>
          </w:p>
          <w:p w14:paraId="7E5CDF2A" w14:textId="77777777" w:rsidR="002F610F" w:rsidRPr="00C02EB4" w:rsidRDefault="00271DA8">
            <w:pPr>
              <w:rPr>
                <w:color w:val="auto"/>
                <w:sz w:val="22"/>
                <w:szCs w:val="22"/>
              </w:rPr>
            </w:pPr>
            <w:r w:rsidRPr="00C02EB4">
              <w:rPr>
                <w:color w:val="auto"/>
                <w:sz w:val="22"/>
                <w:szCs w:val="22"/>
              </w:rPr>
              <w:t>Mobilais, izņemot gaisa kuģniecības mobilo</w:t>
            </w:r>
          </w:p>
          <w:p w14:paraId="4BEA3702" w14:textId="77777777" w:rsidR="002F610F" w:rsidRPr="00C02EB4" w:rsidRDefault="00271DA8">
            <w:pPr>
              <w:rPr>
                <w:color w:val="auto"/>
                <w:sz w:val="22"/>
                <w:szCs w:val="22"/>
              </w:rPr>
            </w:pPr>
            <w:r w:rsidRPr="00C02EB4">
              <w:rPr>
                <w:color w:val="auto"/>
                <w:sz w:val="22"/>
                <w:szCs w:val="22"/>
              </w:rPr>
              <w:t>5.341 5.347A 5.351 5.354</w:t>
            </w:r>
          </w:p>
          <w:p w14:paraId="734D1F2A" w14:textId="77777777" w:rsidR="002F610F" w:rsidRPr="00C02EB4" w:rsidRDefault="00271DA8">
            <w:pPr>
              <w:rPr>
                <w:color w:val="auto"/>
                <w:sz w:val="22"/>
                <w:szCs w:val="22"/>
              </w:rPr>
            </w:pPr>
            <w:r w:rsidRPr="00C02EB4">
              <w:rPr>
                <w:color w:val="auto"/>
                <w:sz w:val="22"/>
                <w:szCs w:val="22"/>
              </w:rPr>
              <w:t>IZPLATĪJUMA DARBA (izplatījums–Zeme)</w:t>
            </w:r>
          </w:p>
        </w:tc>
        <w:tc>
          <w:tcPr>
            <w:tcW w:w="1705" w:type="dxa"/>
            <w:shd w:val="clear" w:color="auto" w:fill="FFFFFF"/>
            <w:noWrap/>
            <w:tcMar>
              <w:top w:w="30" w:type="dxa"/>
              <w:left w:w="30" w:type="dxa"/>
              <w:bottom w:w="30" w:type="dxa"/>
              <w:right w:w="30" w:type="dxa"/>
            </w:tcMar>
            <w:vAlign w:val="center"/>
          </w:tcPr>
          <w:p w14:paraId="70B18D7C" w14:textId="77777777" w:rsidR="002F610F" w:rsidRPr="00C02EB4" w:rsidRDefault="00271DA8">
            <w:pPr>
              <w:rPr>
                <w:color w:val="auto"/>
                <w:sz w:val="22"/>
                <w:szCs w:val="22"/>
              </w:rPr>
            </w:pPr>
            <w:r w:rsidRPr="00C02EB4">
              <w:rPr>
                <w:color w:val="auto"/>
                <w:sz w:val="22"/>
                <w:szCs w:val="22"/>
              </w:rPr>
              <w:t>Mobilo satelītsakaru sistēmu galiekārtas:</w:t>
            </w:r>
          </w:p>
        </w:tc>
        <w:tc>
          <w:tcPr>
            <w:tcW w:w="1902" w:type="dxa"/>
            <w:shd w:val="clear" w:color="auto" w:fill="FFFFFF"/>
            <w:noWrap/>
            <w:tcMar>
              <w:top w:w="30" w:type="dxa"/>
              <w:left w:w="30" w:type="dxa"/>
              <w:bottom w:w="30" w:type="dxa"/>
              <w:right w:w="30" w:type="dxa"/>
            </w:tcMar>
            <w:vAlign w:val="center"/>
          </w:tcPr>
          <w:p w14:paraId="668DB85E"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65E6E4C2" w14:textId="77777777" w:rsidR="002F610F" w:rsidRPr="00C02EB4" w:rsidRDefault="00271DA8">
            <w:pPr>
              <w:rPr>
                <w:color w:val="auto"/>
                <w:sz w:val="22"/>
                <w:szCs w:val="22"/>
              </w:rPr>
            </w:pPr>
            <w:r w:rsidRPr="00C02EB4">
              <w:rPr>
                <w:color w:val="auto"/>
                <w:sz w:val="22"/>
                <w:szCs w:val="22"/>
              </w:rPr>
              <w:t> </w:t>
            </w:r>
          </w:p>
        </w:tc>
      </w:tr>
      <w:tr w:rsidR="00BB30D4" w:rsidRPr="00C02EB4" w14:paraId="53976CF1" w14:textId="77777777" w:rsidTr="0010151B">
        <w:tc>
          <w:tcPr>
            <w:tcW w:w="526" w:type="dxa"/>
            <w:shd w:val="clear" w:color="auto" w:fill="FFFFFF"/>
            <w:noWrap/>
            <w:tcMar>
              <w:top w:w="30" w:type="dxa"/>
              <w:left w:w="30" w:type="dxa"/>
              <w:bottom w:w="30" w:type="dxa"/>
              <w:right w:w="30" w:type="dxa"/>
            </w:tcMar>
            <w:vAlign w:val="center"/>
          </w:tcPr>
          <w:p w14:paraId="4A0F3188" w14:textId="77777777" w:rsidR="002F610F" w:rsidRPr="00C02EB4" w:rsidRDefault="00271DA8">
            <w:pPr>
              <w:rPr>
                <w:color w:val="auto"/>
                <w:sz w:val="22"/>
                <w:szCs w:val="22"/>
              </w:rPr>
            </w:pPr>
            <w:r w:rsidRPr="00C02EB4">
              <w:rPr>
                <w:color w:val="auto"/>
                <w:sz w:val="22"/>
                <w:szCs w:val="22"/>
              </w:rPr>
              <w:t>259.</w:t>
            </w:r>
          </w:p>
        </w:tc>
        <w:tc>
          <w:tcPr>
            <w:tcW w:w="9115" w:type="dxa"/>
            <w:gridSpan w:val="5"/>
            <w:shd w:val="clear" w:color="auto" w:fill="FFFFFF"/>
            <w:noWrap/>
            <w:tcMar>
              <w:top w:w="30" w:type="dxa"/>
              <w:left w:w="30" w:type="dxa"/>
              <w:bottom w:w="30" w:type="dxa"/>
              <w:right w:w="30" w:type="dxa"/>
            </w:tcMar>
            <w:vAlign w:val="center"/>
          </w:tcPr>
          <w:p w14:paraId="43EC1967" w14:textId="77777777" w:rsidR="002F610F" w:rsidRPr="00C02EB4" w:rsidRDefault="00271DA8">
            <w:pPr>
              <w:jc w:val="center"/>
              <w:rPr>
                <w:b/>
                <w:color w:val="auto"/>
                <w:sz w:val="22"/>
                <w:szCs w:val="22"/>
              </w:rPr>
            </w:pPr>
            <w:r w:rsidRPr="00C02EB4">
              <w:rPr>
                <w:b/>
                <w:color w:val="auto"/>
                <w:sz w:val="22"/>
                <w:szCs w:val="22"/>
              </w:rPr>
              <w:t>1 535–1 559 MHz</w:t>
            </w:r>
          </w:p>
        </w:tc>
      </w:tr>
      <w:tr w:rsidR="00BB30D4" w:rsidRPr="00C02EB4" w14:paraId="41FE2871" w14:textId="77777777" w:rsidTr="0010151B">
        <w:tc>
          <w:tcPr>
            <w:tcW w:w="526" w:type="dxa"/>
            <w:shd w:val="clear" w:color="auto" w:fill="FFFFFF"/>
            <w:noWrap/>
            <w:tcMar>
              <w:top w:w="30" w:type="dxa"/>
              <w:left w:w="30" w:type="dxa"/>
              <w:bottom w:w="30" w:type="dxa"/>
              <w:right w:w="30" w:type="dxa"/>
            </w:tcMar>
            <w:vAlign w:val="center"/>
          </w:tcPr>
          <w:p w14:paraId="733B424C"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436B5B44" w14:textId="77777777" w:rsidR="002F610F" w:rsidRPr="00C02EB4" w:rsidRDefault="00271DA8">
            <w:pPr>
              <w:rPr>
                <w:color w:val="auto"/>
                <w:sz w:val="22"/>
                <w:szCs w:val="22"/>
              </w:rPr>
            </w:pPr>
            <w:r w:rsidRPr="00C02EB4">
              <w:rPr>
                <w:color w:val="auto"/>
                <w:sz w:val="22"/>
                <w:szCs w:val="22"/>
              </w:rPr>
              <w:t>5.341 5.347A 5.351 5.353A 5.354 5.355 5.356 5.357 5.357A 5.359 5.362A</w:t>
            </w:r>
          </w:p>
          <w:p w14:paraId="08990AB6" w14:textId="77777777" w:rsidR="002F610F" w:rsidRPr="00C02EB4" w:rsidRDefault="00271DA8">
            <w:pPr>
              <w:rPr>
                <w:color w:val="auto"/>
                <w:sz w:val="22"/>
                <w:szCs w:val="22"/>
              </w:rPr>
            </w:pPr>
            <w:r w:rsidRPr="00C02EB4">
              <w:rPr>
                <w:color w:val="auto"/>
                <w:sz w:val="22"/>
                <w:szCs w:val="22"/>
              </w:rPr>
              <w:t>MOBILAIS SATELĪTU (izplatījums–Zeme) 5.351A</w:t>
            </w:r>
          </w:p>
        </w:tc>
        <w:tc>
          <w:tcPr>
            <w:tcW w:w="2000" w:type="dxa"/>
            <w:shd w:val="clear" w:color="auto" w:fill="FFFFFF"/>
            <w:noWrap/>
            <w:tcMar>
              <w:top w:w="30" w:type="dxa"/>
              <w:left w:w="30" w:type="dxa"/>
              <w:bottom w:w="30" w:type="dxa"/>
              <w:right w:w="30" w:type="dxa"/>
            </w:tcMar>
            <w:vAlign w:val="center"/>
          </w:tcPr>
          <w:p w14:paraId="723C94C6" w14:textId="77777777" w:rsidR="002F610F" w:rsidRPr="00C02EB4" w:rsidRDefault="00271DA8">
            <w:pPr>
              <w:rPr>
                <w:color w:val="auto"/>
                <w:sz w:val="22"/>
                <w:szCs w:val="22"/>
              </w:rPr>
            </w:pPr>
            <w:r w:rsidRPr="00C02EB4">
              <w:rPr>
                <w:color w:val="auto"/>
                <w:sz w:val="22"/>
                <w:szCs w:val="22"/>
              </w:rPr>
              <w:t>5.341 5.347A 5.351 5.353A 5.354 5.356 5.357 5.357A 5.362A</w:t>
            </w:r>
          </w:p>
          <w:p w14:paraId="192453A9" w14:textId="77777777" w:rsidR="002F610F" w:rsidRPr="00C02EB4" w:rsidRDefault="00271DA8">
            <w:pPr>
              <w:rPr>
                <w:color w:val="auto"/>
                <w:sz w:val="22"/>
                <w:szCs w:val="22"/>
              </w:rPr>
            </w:pPr>
            <w:r w:rsidRPr="00C02EB4">
              <w:rPr>
                <w:color w:val="auto"/>
                <w:sz w:val="22"/>
                <w:szCs w:val="22"/>
              </w:rPr>
              <w:t>MOBILAIS SATELĪTU (izplatījums–Zeme) 5.351A</w:t>
            </w:r>
          </w:p>
        </w:tc>
        <w:tc>
          <w:tcPr>
            <w:tcW w:w="1705" w:type="dxa"/>
            <w:shd w:val="clear" w:color="auto" w:fill="FFFFFF"/>
            <w:noWrap/>
            <w:tcMar>
              <w:top w:w="30" w:type="dxa"/>
              <w:left w:w="30" w:type="dxa"/>
              <w:bottom w:w="30" w:type="dxa"/>
              <w:right w:w="30" w:type="dxa"/>
            </w:tcMar>
            <w:vAlign w:val="center"/>
          </w:tcPr>
          <w:p w14:paraId="21AA4B3F" w14:textId="77777777" w:rsidR="002F610F" w:rsidRPr="00C02EB4" w:rsidRDefault="00271DA8">
            <w:pPr>
              <w:rPr>
                <w:color w:val="auto"/>
                <w:sz w:val="22"/>
                <w:szCs w:val="22"/>
              </w:rPr>
            </w:pPr>
            <w:r w:rsidRPr="00C02EB4">
              <w:rPr>
                <w:color w:val="auto"/>
                <w:sz w:val="22"/>
                <w:szCs w:val="22"/>
              </w:rPr>
              <w:t>Mobilo satelītsakaru sistēmu galiekārtas:</w:t>
            </w:r>
          </w:p>
        </w:tc>
        <w:tc>
          <w:tcPr>
            <w:tcW w:w="1902" w:type="dxa"/>
            <w:shd w:val="clear" w:color="auto" w:fill="FFFFFF"/>
            <w:noWrap/>
            <w:tcMar>
              <w:top w:w="30" w:type="dxa"/>
              <w:left w:w="30" w:type="dxa"/>
              <w:bottom w:w="30" w:type="dxa"/>
              <w:right w:w="30" w:type="dxa"/>
            </w:tcMar>
            <w:vAlign w:val="center"/>
          </w:tcPr>
          <w:p w14:paraId="1D1562FE"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5883591A" w14:textId="66E3CA7C" w:rsidR="002F610F" w:rsidRPr="00C02EB4" w:rsidRDefault="00271DA8">
            <w:pPr>
              <w:rPr>
                <w:color w:val="auto"/>
                <w:sz w:val="22"/>
                <w:szCs w:val="22"/>
              </w:rPr>
            </w:pPr>
            <w:r w:rsidRPr="00C02EB4">
              <w:rPr>
                <w:color w:val="auto"/>
                <w:sz w:val="22"/>
                <w:szCs w:val="22"/>
              </w:rPr>
              <w:t>1544–1545 MHz</w:t>
            </w:r>
            <w:r w:rsidR="002613D3">
              <w:rPr>
                <w:color w:val="auto"/>
                <w:sz w:val="22"/>
                <w:szCs w:val="22"/>
              </w:rPr>
              <w:t> </w:t>
            </w:r>
            <w:r w:rsidRPr="00C02EB4">
              <w:rPr>
                <w:color w:val="auto"/>
                <w:sz w:val="22"/>
                <w:szCs w:val="22"/>
              </w:rPr>
              <w:t>– tikai avārijas un drošības sakariem</w:t>
            </w:r>
          </w:p>
        </w:tc>
      </w:tr>
      <w:tr w:rsidR="00BB30D4" w:rsidRPr="00C02EB4" w14:paraId="3B57EF92" w14:textId="77777777" w:rsidTr="0010151B">
        <w:tc>
          <w:tcPr>
            <w:tcW w:w="526" w:type="dxa"/>
            <w:shd w:val="clear" w:color="auto" w:fill="FFFFFF"/>
            <w:noWrap/>
            <w:tcMar>
              <w:top w:w="30" w:type="dxa"/>
              <w:left w:w="30" w:type="dxa"/>
              <w:bottom w:w="30" w:type="dxa"/>
              <w:right w:w="30" w:type="dxa"/>
            </w:tcMar>
            <w:vAlign w:val="center"/>
          </w:tcPr>
          <w:p w14:paraId="4E624367" w14:textId="77777777" w:rsidR="002F610F" w:rsidRPr="00C02EB4" w:rsidRDefault="00271DA8">
            <w:pPr>
              <w:rPr>
                <w:color w:val="auto"/>
                <w:sz w:val="22"/>
                <w:szCs w:val="22"/>
              </w:rPr>
            </w:pPr>
            <w:r w:rsidRPr="00C02EB4">
              <w:rPr>
                <w:color w:val="auto"/>
                <w:sz w:val="22"/>
                <w:szCs w:val="22"/>
              </w:rPr>
              <w:t>260.</w:t>
            </w:r>
          </w:p>
        </w:tc>
        <w:tc>
          <w:tcPr>
            <w:tcW w:w="9115" w:type="dxa"/>
            <w:gridSpan w:val="5"/>
            <w:shd w:val="clear" w:color="auto" w:fill="FFFFFF"/>
            <w:noWrap/>
            <w:tcMar>
              <w:top w:w="30" w:type="dxa"/>
              <w:left w:w="30" w:type="dxa"/>
              <w:bottom w:w="30" w:type="dxa"/>
              <w:right w:w="30" w:type="dxa"/>
            </w:tcMar>
            <w:vAlign w:val="center"/>
          </w:tcPr>
          <w:p w14:paraId="2AC0A3C8" w14:textId="77777777" w:rsidR="002F610F" w:rsidRPr="00C02EB4" w:rsidRDefault="00271DA8">
            <w:pPr>
              <w:jc w:val="center"/>
              <w:rPr>
                <w:b/>
                <w:color w:val="auto"/>
                <w:sz w:val="22"/>
                <w:szCs w:val="22"/>
              </w:rPr>
            </w:pPr>
            <w:r w:rsidRPr="00C02EB4">
              <w:rPr>
                <w:b/>
                <w:color w:val="auto"/>
                <w:sz w:val="22"/>
                <w:szCs w:val="22"/>
              </w:rPr>
              <w:t>1559–1610 MHz</w:t>
            </w:r>
          </w:p>
        </w:tc>
      </w:tr>
      <w:tr w:rsidR="00BB30D4" w:rsidRPr="00C02EB4" w14:paraId="6247A1C7" w14:textId="77777777" w:rsidTr="0010151B">
        <w:tc>
          <w:tcPr>
            <w:tcW w:w="526" w:type="dxa"/>
            <w:shd w:val="clear" w:color="auto" w:fill="FFFFFF"/>
            <w:noWrap/>
            <w:tcMar>
              <w:top w:w="30" w:type="dxa"/>
              <w:left w:w="30" w:type="dxa"/>
              <w:bottom w:w="30" w:type="dxa"/>
              <w:right w:w="30" w:type="dxa"/>
            </w:tcMar>
            <w:vAlign w:val="center"/>
          </w:tcPr>
          <w:p w14:paraId="378E8B8E"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728CA66B" w14:textId="35A6AC26" w:rsidR="002F610F" w:rsidRPr="00C02EB4" w:rsidRDefault="00271DA8">
            <w:pPr>
              <w:rPr>
                <w:color w:val="auto"/>
                <w:sz w:val="22"/>
                <w:szCs w:val="22"/>
              </w:rPr>
            </w:pPr>
            <w:r w:rsidRPr="00C02EB4">
              <w:rPr>
                <w:color w:val="auto"/>
                <w:sz w:val="22"/>
                <w:szCs w:val="22"/>
              </w:rPr>
              <w:t>RADIO</w:t>
            </w:r>
            <w:r w:rsidR="003A5A5E" w:rsidRPr="00C02EB4">
              <w:rPr>
                <w:color w:val="auto"/>
                <w:sz w:val="22"/>
                <w:szCs w:val="22"/>
              </w:rPr>
              <w:softHyphen/>
            </w:r>
            <w:r w:rsidRPr="00C02EB4">
              <w:rPr>
                <w:color w:val="auto"/>
                <w:sz w:val="22"/>
                <w:szCs w:val="22"/>
              </w:rPr>
              <w:t>NAVIGĀCIJAS SATELĪTU (izplatījums–Zeme) (izplatījums–izplatījums) 5.328B 5.329A 5.347A</w:t>
            </w:r>
          </w:p>
          <w:p w14:paraId="18D93CED" w14:textId="77777777" w:rsidR="002F610F" w:rsidRPr="00C02EB4" w:rsidRDefault="00271DA8">
            <w:pPr>
              <w:rPr>
                <w:color w:val="auto"/>
                <w:sz w:val="22"/>
                <w:szCs w:val="22"/>
              </w:rPr>
            </w:pPr>
            <w:r w:rsidRPr="00C02EB4">
              <w:rPr>
                <w:color w:val="auto"/>
                <w:sz w:val="22"/>
                <w:szCs w:val="22"/>
              </w:rPr>
              <w:t>5.341 5.362B 5.362C</w:t>
            </w:r>
          </w:p>
          <w:p w14:paraId="610312DB" w14:textId="71F5FB18" w:rsidR="002F610F" w:rsidRPr="00C02EB4" w:rsidRDefault="00271DA8">
            <w:pPr>
              <w:rPr>
                <w:color w:val="auto"/>
                <w:sz w:val="22"/>
                <w:szCs w:val="22"/>
              </w:rPr>
            </w:pPr>
            <w:r w:rsidRPr="00C02EB4">
              <w:rPr>
                <w:color w:val="auto"/>
                <w:sz w:val="22"/>
                <w:szCs w:val="22"/>
              </w:rPr>
              <w:t>GAISA KUĢNIECĪBAS RADIO</w:t>
            </w:r>
            <w:r w:rsidR="003A5A5E" w:rsidRPr="00C02EB4">
              <w:rPr>
                <w:color w:val="auto"/>
                <w:sz w:val="22"/>
                <w:szCs w:val="22"/>
              </w:rPr>
              <w:softHyphen/>
            </w:r>
            <w:r w:rsidRPr="00C02EB4">
              <w:rPr>
                <w:color w:val="auto"/>
                <w:sz w:val="22"/>
                <w:szCs w:val="22"/>
              </w:rPr>
              <w:t>NAVIGĀCIJAS</w:t>
            </w:r>
          </w:p>
        </w:tc>
        <w:tc>
          <w:tcPr>
            <w:tcW w:w="2000" w:type="dxa"/>
            <w:shd w:val="clear" w:color="auto" w:fill="FFFFFF"/>
            <w:noWrap/>
            <w:tcMar>
              <w:top w:w="30" w:type="dxa"/>
              <w:left w:w="30" w:type="dxa"/>
              <w:bottom w:w="30" w:type="dxa"/>
              <w:right w:w="30" w:type="dxa"/>
            </w:tcMar>
            <w:vAlign w:val="center"/>
          </w:tcPr>
          <w:p w14:paraId="4DF755B1" w14:textId="4A504BDB" w:rsidR="002F610F" w:rsidRPr="00C02EB4" w:rsidRDefault="00271DA8">
            <w:pPr>
              <w:rPr>
                <w:color w:val="auto"/>
                <w:sz w:val="22"/>
                <w:szCs w:val="22"/>
              </w:rPr>
            </w:pPr>
            <w:r w:rsidRPr="00C02EB4">
              <w:rPr>
                <w:color w:val="auto"/>
                <w:sz w:val="22"/>
                <w:szCs w:val="22"/>
              </w:rPr>
              <w:t>RADIO</w:t>
            </w:r>
            <w:r w:rsidR="003A5A5E" w:rsidRPr="00C02EB4">
              <w:rPr>
                <w:color w:val="auto"/>
                <w:sz w:val="22"/>
                <w:szCs w:val="22"/>
              </w:rPr>
              <w:softHyphen/>
            </w:r>
            <w:r w:rsidRPr="00C02EB4">
              <w:rPr>
                <w:color w:val="auto"/>
                <w:sz w:val="22"/>
                <w:szCs w:val="22"/>
              </w:rPr>
              <w:t>NAVIGĀCIJAS SATELĪTU (izplatījums–Zeme) (izplatījums–izplatījums) 5.328B 5.329A 5.347A</w:t>
            </w:r>
          </w:p>
          <w:p w14:paraId="249F43FD" w14:textId="77777777" w:rsidR="002F610F" w:rsidRPr="00C02EB4" w:rsidRDefault="00271DA8">
            <w:pPr>
              <w:rPr>
                <w:color w:val="auto"/>
                <w:sz w:val="22"/>
                <w:szCs w:val="22"/>
              </w:rPr>
            </w:pPr>
            <w:r w:rsidRPr="00C02EB4">
              <w:rPr>
                <w:color w:val="auto"/>
                <w:sz w:val="22"/>
                <w:szCs w:val="22"/>
              </w:rPr>
              <w:t>5.341</w:t>
            </w:r>
          </w:p>
          <w:p w14:paraId="0D000ED7" w14:textId="0749BAB2" w:rsidR="002F610F" w:rsidRPr="00C02EB4" w:rsidRDefault="00271DA8">
            <w:pPr>
              <w:rPr>
                <w:color w:val="auto"/>
                <w:sz w:val="22"/>
                <w:szCs w:val="22"/>
              </w:rPr>
            </w:pPr>
            <w:r w:rsidRPr="00C02EB4">
              <w:rPr>
                <w:color w:val="auto"/>
                <w:sz w:val="22"/>
                <w:szCs w:val="22"/>
              </w:rPr>
              <w:t>GAISA KUĢNIECĪBAS RADIO</w:t>
            </w:r>
            <w:r w:rsidR="003A5A5E" w:rsidRPr="00C02EB4">
              <w:rPr>
                <w:color w:val="auto"/>
                <w:sz w:val="22"/>
                <w:szCs w:val="22"/>
              </w:rPr>
              <w:softHyphen/>
            </w:r>
            <w:r w:rsidRPr="00C02EB4">
              <w:rPr>
                <w:color w:val="auto"/>
                <w:sz w:val="22"/>
                <w:szCs w:val="22"/>
              </w:rPr>
              <w:t>NAVIGĀCIJAS</w:t>
            </w:r>
          </w:p>
        </w:tc>
        <w:tc>
          <w:tcPr>
            <w:tcW w:w="1705" w:type="dxa"/>
            <w:shd w:val="clear" w:color="auto" w:fill="FFFFFF"/>
            <w:noWrap/>
            <w:tcMar>
              <w:top w:w="30" w:type="dxa"/>
              <w:left w:w="30" w:type="dxa"/>
              <w:bottom w:w="30" w:type="dxa"/>
              <w:right w:w="30" w:type="dxa"/>
            </w:tcMar>
            <w:vAlign w:val="center"/>
          </w:tcPr>
          <w:p w14:paraId="5645FDFC" w14:textId="77777777" w:rsidR="002F610F" w:rsidRPr="00C02EB4" w:rsidRDefault="00271DA8">
            <w:pPr>
              <w:rPr>
                <w:color w:val="auto"/>
                <w:sz w:val="22"/>
                <w:szCs w:val="22"/>
              </w:rPr>
            </w:pPr>
            <w:r w:rsidRPr="00C02EB4">
              <w:rPr>
                <w:color w:val="auto"/>
                <w:sz w:val="22"/>
                <w:szCs w:val="22"/>
              </w:rPr>
              <w:t>GNSS, GNSS atkārtotāji</w:t>
            </w:r>
          </w:p>
        </w:tc>
        <w:tc>
          <w:tcPr>
            <w:tcW w:w="1902" w:type="dxa"/>
            <w:shd w:val="clear" w:color="auto" w:fill="FFFFFF"/>
            <w:noWrap/>
            <w:tcMar>
              <w:top w:w="30" w:type="dxa"/>
              <w:left w:w="30" w:type="dxa"/>
              <w:bottom w:w="30" w:type="dxa"/>
              <w:right w:w="30" w:type="dxa"/>
            </w:tcMar>
            <w:vAlign w:val="center"/>
          </w:tcPr>
          <w:p w14:paraId="562D8902" w14:textId="77777777" w:rsidR="002F610F" w:rsidRPr="00C02EB4" w:rsidRDefault="00271DA8">
            <w:pPr>
              <w:rPr>
                <w:color w:val="auto"/>
                <w:sz w:val="22"/>
                <w:szCs w:val="22"/>
              </w:rPr>
            </w:pPr>
            <w:r w:rsidRPr="00C02EB4">
              <w:rPr>
                <w:color w:val="auto"/>
                <w:sz w:val="22"/>
                <w:szCs w:val="22"/>
              </w:rPr>
              <w:t>ECC/REC/(10)02 – Par Globālās navigācijas satelītu sistēmas (GNSS) atkārtotāju atļauju režīmu</w:t>
            </w:r>
          </w:p>
        </w:tc>
        <w:tc>
          <w:tcPr>
            <w:tcW w:w="1606" w:type="dxa"/>
            <w:shd w:val="clear" w:color="auto" w:fill="FFFFFF"/>
            <w:noWrap/>
            <w:tcMar>
              <w:top w:w="30" w:type="dxa"/>
              <w:left w:w="30" w:type="dxa"/>
              <w:bottom w:w="30" w:type="dxa"/>
              <w:right w:w="30" w:type="dxa"/>
            </w:tcMar>
            <w:vAlign w:val="center"/>
          </w:tcPr>
          <w:p w14:paraId="2BEDF11D" w14:textId="77777777" w:rsidR="002F610F" w:rsidRPr="00C02EB4" w:rsidRDefault="00271DA8">
            <w:pPr>
              <w:rPr>
                <w:color w:val="auto"/>
                <w:sz w:val="22"/>
                <w:szCs w:val="22"/>
              </w:rPr>
            </w:pPr>
            <w:r w:rsidRPr="00C02EB4">
              <w:rPr>
                <w:color w:val="auto"/>
                <w:sz w:val="22"/>
                <w:szCs w:val="22"/>
              </w:rPr>
              <w:t>Radiosaskarne RS TN.1500</w:t>
            </w:r>
          </w:p>
        </w:tc>
      </w:tr>
      <w:tr w:rsidR="00BB30D4" w:rsidRPr="00C02EB4" w14:paraId="74773888" w14:textId="77777777" w:rsidTr="0010151B">
        <w:tc>
          <w:tcPr>
            <w:tcW w:w="526" w:type="dxa"/>
            <w:shd w:val="clear" w:color="auto" w:fill="FFFFFF"/>
            <w:noWrap/>
            <w:tcMar>
              <w:top w:w="30" w:type="dxa"/>
              <w:left w:w="30" w:type="dxa"/>
              <w:bottom w:w="30" w:type="dxa"/>
              <w:right w:w="30" w:type="dxa"/>
            </w:tcMar>
            <w:vAlign w:val="center"/>
          </w:tcPr>
          <w:p w14:paraId="71162AA1" w14:textId="77777777" w:rsidR="002F610F" w:rsidRPr="00C02EB4" w:rsidRDefault="00271DA8">
            <w:pPr>
              <w:rPr>
                <w:color w:val="auto"/>
                <w:sz w:val="22"/>
                <w:szCs w:val="22"/>
              </w:rPr>
            </w:pPr>
            <w:r w:rsidRPr="00C02EB4">
              <w:rPr>
                <w:color w:val="auto"/>
                <w:sz w:val="22"/>
                <w:szCs w:val="22"/>
              </w:rPr>
              <w:t>261.</w:t>
            </w:r>
          </w:p>
        </w:tc>
        <w:tc>
          <w:tcPr>
            <w:tcW w:w="9115" w:type="dxa"/>
            <w:gridSpan w:val="5"/>
            <w:shd w:val="clear" w:color="auto" w:fill="FFFFFF"/>
            <w:noWrap/>
            <w:tcMar>
              <w:top w:w="30" w:type="dxa"/>
              <w:left w:w="30" w:type="dxa"/>
              <w:bottom w:w="30" w:type="dxa"/>
              <w:right w:w="30" w:type="dxa"/>
            </w:tcMar>
            <w:vAlign w:val="center"/>
          </w:tcPr>
          <w:p w14:paraId="7A6E4C6F" w14:textId="77777777" w:rsidR="002F610F" w:rsidRPr="00C02EB4" w:rsidRDefault="00271DA8">
            <w:pPr>
              <w:jc w:val="center"/>
              <w:rPr>
                <w:b/>
                <w:color w:val="auto"/>
                <w:sz w:val="22"/>
                <w:szCs w:val="22"/>
              </w:rPr>
            </w:pPr>
            <w:r w:rsidRPr="00C02EB4">
              <w:rPr>
                <w:b/>
                <w:color w:val="auto"/>
                <w:sz w:val="22"/>
                <w:szCs w:val="22"/>
              </w:rPr>
              <w:t>1 610–1 610.6 MHz</w:t>
            </w:r>
          </w:p>
        </w:tc>
      </w:tr>
      <w:tr w:rsidR="00BB30D4" w:rsidRPr="00C02EB4" w14:paraId="4AC30555" w14:textId="77777777" w:rsidTr="0010151B">
        <w:tc>
          <w:tcPr>
            <w:tcW w:w="526" w:type="dxa"/>
            <w:shd w:val="clear" w:color="auto" w:fill="FFFFFF"/>
            <w:noWrap/>
            <w:tcMar>
              <w:top w:w="30" w:type="dxa"/>
              <w:left w:w="30" w:type="dxa"/>
              <w:bottom w:w="30" w:type="dxa"/>
              <w:right w:w="30" w:type="dxa"/>
            </w:tcMar>
            <w:vAlign w:val="center"/>
          </w:tcPr>
          <w:p w14:paraId="1CC09D23"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24591891" w14:textId="63ED7262" w:rsidR="002F610F" w:rsidRPr="00C02EB4" w:rsidRDefault="00271DA8">
            <w:pPr>
              <w:rPr>
                <w:color w:val="auto"/>
                <w:sz w:val="22"/>
                <w:szCs w:val="22"/>
              </w:rPr>
            </w:pPr>
            <w:r w:rsidRPr="00C02EB4">
              <w:rPr>
                <w:color w:val="auto"/>
                <w:sz w:val="22"/>
                <w:szCs w:val="22"/>
              </w:rPr>
              <w:t>GAISA KUĢNIECĪBAS RADIO</w:t>
            </w:r>
            <w:r w:rsidR="003A5A5E" w:rsidRPr="00C02EB4">
              <w:rPr>
                <w:color w:val="auto"/>
                <w:sz w:val="22"/>
                <w:szCs w:val="22"/>
              </w:rPr>
              <w:softHyphen/>
            </w:r>
            <w:r w:rsidRPr="00C02EB4">
              <w:rPr>
                <w:color w:val="auto"/>
                <w:sz w:val="22"/>
                <w:szCs w:val="22"/>
              </w:rPr>
              <w:t>NAVIGĀCIJAS</w:t>
            </w:r>
          </w:p>
          <w:p w14:paraId="091025C8" w14:textId="77777777" w:rsidR="002F610F" w:rsidRPr="00C02EB4" w:rsidRDefault="00271DA8">
            <w:pPr>
              <w:rPr>
                <w:color w:val="auto"/>
                <w:sz w:val="22"/>
                <w:szCs w:val="22"/>
              </w:rPr>
            </w:pPr>
            <w:r w:rsidRPr="00C02EB4">
              <w:rPr>
                <w:color w:val="auto"/>
                <w:sz w:val="22"/>
                <w:szCs w:val="22"/>
              </w:rPr>
              <w:t>5.341 5.355 5.359 5.363 5.364 5.366 5.367 5.368 5.369 5.371 5.372</w:t>
            </w:r>
          </w:p>
          <w:p w14:paraId="4B86187C" w14:textId="77777777" w:rsidR="002F610F" w:rsidRPr="00C02EB4" w:rsidRDefault="00271DA8">
            <w:pPr>
              <w:rPr>
                <w:color w:val="auto"/>
                <w:sz w:val="22"/>
                <w:szCs w:val="22"/>
              </w:rPr>
            </w:pPr>
            <w:r w:rsidRPr="00C02EB4">
              <w:rPr>
                <w:color w:val="auto"/>
                <w:sz w:val="22"/>
                <w:szCs w:val="22"/>
              </w:rPr>
              <w:t>MOBILAIS SATELĪTU (Zeme–izplatījums) 5.351A</w:t>
            </w:r>
          </w:p>
        </w:tc>
        <w:tc>
          <w:tcPr>
            <w:tcW w:w="2000" w:type="dxa"/>
            <w:shd w:val="clear" w:color="auto" w:fill="FFFFFF"/>
            <w:noWrap/>
            <w:tcMar>
              <w:top w:w="30" w:type="dxa"/>
              <w:left w:w="30" w:type="dxa"/>
              <w:bottom w:w="30" w:type="dxa"/>
              <w:right w:w="30" w:type="dxa"/>
            </w:tcMar>
            <w:vAlign w:val="center"/>
          </w:tcPr>
          <w:p w14:paraId="72663B0A" w14:textId="60E790CC" w:rsidR="002F610F" w:rsidRPr="00C02EB4" w:rsidRDefault="00271DA8">
            <w:pPr>
              <w:rPr>
                <w:color w:val="auto"/>
                <w:sz w:val="22"/>
                <w:szCs w:val="22"/>
              </w:rPr>
            </w:pPr>
            <w:r w:rsidRPr="00C02EB4">
              <w:rPr>
                <w:color w:val="auto"/>
                <w:sz w:val="22"/>
                <w:szCs w:val="22"/>
              </w:rPr>
              <w:t>GAISA KUĢNIECĪBAS RADIO</w:t>
            </w:r>
            <w:r w:rsidR="003A5A5E" w:rsidRPr="00C02EB4">
              <w:rPr>
                <w:color w:val="auto"/>
                <w:sz w:val="22"/>
                <w:szCs w:val="22"/>
              </w:rPr>
              <w:softHyphen/>
            </w:r>
            <w:r w:rsidRPr="00C02EB4">
              <w:rPr>
                <w:color w:val="auto"/>
                <w:sz w:val="22"/>
                <w:szCs w:val="22"/>
              </w:rPr>
              <w:t>NAVIGĀCIJAS</w:t>
            </w:r>
          </w:p>
          <w:p w14:paraId="56F3E159" w14:textId="77777777" w:rsidR="002F610F" w:rsidRPr="00C02EB4" w:rsidRDefault="00271DA8">
            <w:pPr>
              <w:rPr>
                <w:color w:val="auto"/>
                <w:sz w:val="22"/>
                <w:szCs w:val="22"/>
              </w:rPr>
            </w:pPr>
            <w:r w:rsidRPr="00C02EB4">
              <w:rPr>
                <w:color w:val="auto"/>
                <w:sz w:val="22"/>
                <w:szCs w:val="22"/>
              </w:rPr>
              <w:t>5.341 5.364 5.366 5.367 5.368 5.371 5.372</w:t>
            </w:r>
          </w:p>
          <w:p w14:paraId="6518F0C4" w14:textId="77777777" w:rsidR="002F610F" w:rsidRPr="00C02EB4" w:rsidRDefault="00271DA8">
            <w:pPr>
              <w:rPr>
                <w:color w:val="auto"/>
                <w:sz w:val="22"/>
                <w:szCs w:val="22"/>
              </w:rPr>
            </w:pPr>
            <w:r w:rsidRPr="00C02EB4">
              <w:rPr>
                <w:color w:val="auto"/>
                <w:sz w:val="22"/>
                <w:szCs w:val="22"/>
              </w:rPr>
              <w:t>MOBILAIS SATELĪTU (Zeme–izplatījums) 5.351A</w:t>
            </w:r>
          </w:p>
        </w:tc>
        <w:tc>
          <w:tcPr>
            <w:tcW w:w="1705" w:type="dxa"/>
            <w:shd w:val="clear" w:color="auto" w:fill="FFFFFF"/>
            <w:noWrap/>
            <w:tcMar>
              <w:top w:w="30" w:type="dxa"/>
              <w:left w:w="30" w:type="dxa"/>
              <w:bottom w:w="30" w:type="dxa"/>
              <w:right w:w="30" w:type="dxa"/>
            </w:tcMar>
            <w:vAlign w:val="center"/>
          </w:tcPr>
          <w:p w14:paraId="08D97C74" w14:textId="77777777" w:rsidR="002F610F" w:rsidRPr="00C02EB4" w:rsidRDefault="00271DA8">
            <w:pPr>
              <w:rPr>
                <w:color w:val="auto"/>
                <w:sz w:val="22"/>
                <w:szCs w:val="22"/>
              </w:rPr>
            </w:pPr>
            <w:r w:rsidRPr="00C02EB4">
              <w:rPr>
                <w:color w:val="auto"/>
                <w:sz w:val="22"/>
                <w:szCs w:val="22"/>
              </w:rPr>
              <w:t>Mobilo satelītsakaru sistēmu galiekārtas</w:t>
            </w:r>
          </w:p>
        </w:tc>
        <w:tc>
          <w:tcPr>
            <w:tcW w:w="1902" w:type="dxa"/>
            <w:shd w:val="clear" w:color="auto" w:fill="FFFFFF"/>
            <w:noWrap/>
            <w:tcMar>
              <w:top w:w="30" w:type="dxa"/>
              <w:left w:w="30" w:type="dxa"/>
              <w:bottom w:w="30" w:type="dxa"/>
              <w:right w:w="30" w:type="dxa"/>
            </w:tcMar>
            <w:vAlign w:val="center"/>
          </w:tcPr>
          <w:p w14:paraId="1A881B2D" w14:textId="126A1902" w:rsidR="002F610F" w:rsidRPr="00C02EB4" w:rsidRDefault="00271DA8">
            <w:pPr>
              <w:rPr>
                <w:color w:val="auto"/>
                <w:sz w:val="22"/>
                <w:szCs w:val="22"/>
              </w:rPr>
            </w:pPr>
            <w:r w:rsidRPr="00C02EB4">
              <w:rPr>
                <w:color w:val="auto"/>
                <w:sz w:val="22"/>
                <w:szCs w:val="22"/>
              </w:rPr>
              <w:t>ECC/DEC/(09)02 – ECC 2009</w:t>
            </w:r>
            <w:r w:rsidR="00213850" w:rsidRPr="00C02EB4">
              <w:rPr>
                <w:color w:val="auto"/>
                <w:sz w:val="22"/>
                <w:szCs w:val="22"/>
              </w:rPr>
              <w:t>. </w:t>
            </w:r>
            <w:r w:rsidRPr="00C02EB4">
              <w:rPr>
                <w:color w:val="auto"/>
                <w:sz w:val="22"/>
                <w:szCs w:val="22"/>
              </w:rPr>
              <w:t>gada 26</w:t>
            </w:r>
            <w:r w:rsidR="00213850" w:rsidRPr="00C02EB4">
              <w:rPr>
                <w:color w:val="auto"/>
                <w:sz w:val="22"/>
                <w:szCs w:val="22"/>
              </w:rPr>
              <w:t>. </w:t>
            </w:r>
            <w:r w:rsidRPr="00C02EB4">
              <w:rPr>
                <w:color w:val="auto"/>
                <w:sz w:val="22"/>
                <w:szCs w:val="22"/>
              </w:rPr>
              <w:t>jūnija lēmums par 1610–1626,5 MHz un 2483,5–2500 MHz joslu saskaņotu izmantošanu mobilo satelītu dienesta sistēmās</w:t>
            </w:r>
          </w:p>
        </w:tc>
        <w:tc>
          <w:tcPr>
            <w:tcW w:w="1606" w:type="dxa"/>
            <w:shd w:val="clear" w:color="auto" w:fill="FFFFFF"/>
            <w:noWrap/>
            <w:tcMar>
              <w:top w:w="30" w:type="dxa"/>
              <w:left w:w="30" w:type="dxa"/>
              <w:bottom w:w="30" w:type="dxa"/>
              <w:right w:w="30" w:type="dxa"/>
            </w:tcMar>
            <w:vAlign w:val="center"/>
          </w:tcPr>
          <w:p w14:paraId="72874731" w14:textId="77777777" w:rsidR="002F610F" w:rsidRPr="00C02EB4" w:rsidRDefault="00271DA8">
            <w:pPr>
              <w:rPr>
                <w:color w:val="auto"/>
                <w:sz w:val="22"/>
                <w:szCs w:val="22"/>
              </w:rPr>
            </w:pPr>
            <w:r w:rsidRPr="00C02EB4">
              <w:rPr>
                <w:color w:val="auto"/>
                <w:sz w:val="22"/>
                <w:szCs w:val="22"/>
              </w:rPr>
              <w:t> </w:t>
            </w:r>
          </w:p>
        </w:tc>
      </w:tr>
      <w:tr w:rsidR="00BB30D4" w:rsidRPr="00C02EB4" w14:paraId="79630C36" w14:textId="77777777" w:rsidTr="0010151B">
        <w:tc>
          <w:tcPr>
            <w:tcW w:w="526" w:type="dxa"/>
            <w:shd w:val="clear" w:color="auto" w:fill="FFFFFF"/>
            <w:noWrap/>
            <w:tcMar>
              <w:top w:w="30" w:type="dxa"/>
              <w:left w:w="30" w:type="dxa"/>
              <w:bottom w:w="30" w:type="dxa"/>
              <w:right w:w="30" w:type="dxa"/>
            </w:tcMar>
            <w:vAlign w:val="center"/>
          </w:tcPr>
          <w:p w14:paraId="36B06253" w14:textId="77777777" w:rsidR="002F610F" w:rsidRPr="00C02EB4" w:rsidRDefault="00271DA8">
            <w:pPr>
              <w:rPr>
                <w:color w:val="auto"/>
                <w:sz w:val="22"/>
                <w:szCs w:val="22"/>
              </w:rPr>
            </w:pPr>
            <w:r w:rsidRPr="00C02EB4">
              <w:rPr>
                <w:color w:val="auto"/>
                <w:sz w:val="22"/>
                <w:szCs w:val="22"/>
              </w:rPr>
              <w:t>262.</w:t>
            </w:r>
          </w:p>
        </w:tc>
        <w:tc>
          <w:tcPr>
            <w:tcW w:w="9115" w:type="dxa"/>
            <w:gridSpan w:val="5"/>
            <w:shd w:val="clear" w:color="auto" w:fill="FFFFFF"/>
            <w:noWrap/>
            <w:tcMar>
              <w:top w:w="30" w:type="dxa"/>
              <w:left w:w="30" w:type="dxa"/>
              <w:bottom w:w="30" w:type="dxa"/>
              <w:right w:w="30" w:type="dxa"/>
            </w:tcMar>
            <w:vAlign w:val="center"/>
          </w:tcPr>
          <w:p w14:paraId="27B8D8D4" w14:textId="77777777" w:rsidR="002F610F" w:rsidRPr="00C02EB4" w:rsidRDefault="00271DA8">
            <w:pPr>
              <w:jc w:val="center"/>
              <w:rPr>
                <w:b/>
                <w:color w:val="auto"/>
                <w:sz w:val="22"/>
                <w:szCs w:val="22"/>
              </w:rPr>
            </w:pPr>
            <w:r w:rsidRPr="00C02EB4">
              <w:rPr>
                <w:b/>
                <w:color w:val="auto"/>
                <w:sz w:val="22"/>
                <w:szCs w:val="22"/>
              </w:rPr>
              <w:t>1 610,6–1 613,8 MHz</w:t>
            </w:r>
          </w:p>
        </w:tc>
      </w:tr>
      <w:tr w:rsidR="00BB30D4" w:rsidRPr="00C02EB4" w14:paraId="2061C6F8" w14:textId="77777777" w:rsidTr="0010151B">
        <w:tc>
          <w:tcPr>
            <w:tcW w:w="526" w:type="dxa"/>
            <w:vMerge w:val="restart"/>
            <w:shd w:val="clear" w:color="auto" w:fill="FFFFFF"/>
            <w:noWrap/>
            <w:tcMar>
              <w:top w:w="30" w:type="dxa"/>
              <w:left w:w="30" w:type="dxa"/>
              <w:bottom w:w="30" w:type="dxa"/>
              <w:right w:w="30" w:type="dxa"/>
            </w:tcMar>
            <w:vAlign w:val="center"/>
          </w:tcPr>
          <w:p w14:paraId="67D87398"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75D77159" w14:textId="4E3F56B7" w:rsidR="002F610F" w:rsidRPr="00C02EB4" w:rsidRDefault="00271DA8">
            <w:pPr>
              <w:rPr>
                <w:color w:val="auto"/>
                <w:sz w:val="22"/>
                <w:szCs w:val="22"/>
              </w:rPr>
            </w:pPr>
            <w:r w:rsidRPr="00C02EB4">
              <w:rPr>
                <w:color w:val="auto"/>
                <w:sz w:val="22"/>
                <w:szCs w:val="22"/>
              </w:rPr>
              <w:t>RADIO</w:t>
            </w:r>
            <w:r w:rsidR="003A5A5E" w:rsidRPr="00C02EB4">
              <w:rPr>
                <w:color w:val="auto"/>
                <w:sz w:val="22"/>
                <w:szCs w:val="22"/>
              </w:rPr>
              <w:softHyphen/>
            </w:r>
            <w:r w:rsidRPr="00C02EB4">
              <w:rPr>
                <w:color w:val="auto"/>
                <w:sz w:val="22"/>
                <w:szCs w:val="22"/>
              </w:rPr>
              <w:t>ASTRONOMIJAS</w:t>
            </w:r>
          </w:p>
          <w:p w14:paraId="65244915" w14:textId="170270A6" w:rsidR="002F610F" w:rsidRPr="00C02EB4" w:rsidRDefault="00271DA8">
            <w:pPr>
              <w:rPr>
                <w:color w:val="auto"/>
                <w:sz w:val="22"/>
                <w:szCs w:val="22"/>
              </w:rPr>
            </w:pPr>
            <w:r w:rsidRPr="00C02EB4">
              <w:rPr>
                <w:color w:val="auto"/>
                <w:sz w:val="22"/>
                <w:szCs w:val="22"/>
              </w:rPr>
              <w:t>GAISA KUĢNIECĪBAS RADIO</w:t>
            </w:r>
            <w:r w:rsidR="003A5A5E" w:rsidRPr="00C02EB4">
              <w:rPr>
                <w:color w:val="auto"/>
                <w:sz w:val="22"/>
                <w:szCs w:val="22"/>
              </w:rPr>
              <w:softHyphen/>
            </w:r>
            <w:r w:rsidRPr="00C02EB4">
              <w:rPr>
                <w:color w:val="auto"/>
                <w:sz w:val="22"/>
                <w:szCs w:val="22"/>
              </w:rPr>
              <w:t>NAVIGĀCIJAS</w:t>
            </w:r>
          </w:p>
          <w:p w14:paraId="3C149E3E" w14:textId="77777777" w:rsidR="002F610F" w:rsidRPr="00C02EB4" w:rsidRDefault="00271DA8">
            <w:pPr>
              <w:rPr>
                <w:color w:val="auto"/>
                <w:sz w:val="22"/>
                <w:szCs w:val="22"/>
              </w:rPr>
            </w:pPr>
            <w:r w:rsidRPr="00C02EB4">
              <w:rPr>
                <w:color w:val="auto"/>
                <w:sz w:val="22"/>
                <w:szCs w:val="22"/>
              </w:rPr>
              <w:t>5.149 5.341 5.355 5.359 5.363 5.364 5.366 5.367 5.368 5.369 5.371 5.372</w:t>
            </w:r>
          </w:p>
          <w:p w14:paraId="7E0794C6" w14:textId="77777777" w:rsidR="002F610F" w:rsidRPr="00C02EB4" w:rsidRDefault="00271DA8">
            <w:pPr>
              <w:rPr>
                <w:color w:val="auto"/>
                <w:sz w:val="22"/>
                <w:szCs w:val="22"/>
              </w:rPr>
            </w:pPr>
            <w:r w:rsidRPr="00C02EB4">
              <w:rPr>
                <w:color w:val="auto"/>
                <w:sz w:val="22"/>
                <w:szCs w:val="22"/>
              </w:rPr>
              <w:t>MOBILAIS SATELĪTU (Zeme–izplatījums) 5.351A</w:t>
            </w:r>
          </w:p>
        </w:tc>
        <w:tc>
          <w:tcPr>
            <w:tcW w:w="2000" w:type="dxa"/>
            <w:vMerge w:val="restart"/>
            <w:shd w:val="clear" w:color="auto" w:fill="FFFFFF"/>
            <w:noWrap/>
            <w:tcMar>
              <w:top w:w="30" w:type="dxa"/>
              <w:left w:w="30" w:type="dxa"/>
              <w:bottom w:w="30" w:type="dxa"/>
              <w:right w:w="30" w:type="dxa"/>
            </w:tcMar>
            <w:vAlign w:val="center"/>
          </w:tcPr>
          <w:p w14:paraId="03E3717C" w14:textId="534BE4B1" w:rsidR="002F610F" w:rsidRPr="00C02EB4" w:rsidRDefault="00271DA8">
            <w:pPr>
              <w:rPr>
                <w:color w:val="auto"/>
                <w:sz w:val="22"/>
                <w:szCs w:val="22"/>
              </w:rPr>
            </w:pPr>
            <w:r w:rsidRPr="00C02EB4">
              <w:rPr>
                <w:color w:val="auto"/>
                <w:sz w:val="22"/>
                <w:szCs w:val="22"/>
              </w:rPr>
              <w:t>RADIO</w:t>
            </w:r>
            <w:r w:rsidR="003A5A5E" w:rsidRPr="00C02EB4">
              <w:rPr>
                <w:color w:val="auto"/>
                <w:sz w:val="22"/>
                <w:szCs w:val="22"/>
              </w:rPr>
              <w:softHyphen/>
            </w:r>
            <w:r w:rsidRPr="00C02EB4">
              <w:rPr>
                <w:color w:val="auto"/>
                <w:sz w:val="22"/>
                <w:szCs w:val="22"/>
              </w:rPr>
              <w:t>ASTRONOMIJAS</w:t>
            </w:r>
          </w:p>
          <w:p w14:paraId="478557C5" w14:textId="58121757" w:rsidR="002F610F" w:rsidRPr="00C02EB4" w:rsidRDefault="00271DA8">
            <w:pPr>
              <w:rPr>
                <w:color w:val="auto"/>
                <w:sz w:val="22"/>
                <w:szCs w:val="22"/>
              </w:rPr>
            </w:pPr>
            <w:r w:rsidRPr="00C02EB4">
              <w:rPr>
                <w:color w:val="auto"/>
                <w:sz w:val="22"/>
                <w:szCs w:val="22"/>
              </w:rPr>
              <w:t>GAISA KUĢNIECĪBAS RADIO</w:t>
            </w:r>
            <w:r w:rsidR="003A5A5E" w:rsidRPr="00C02EB4">
              <w:rPr>
                <w:color w:val="auto"/>
                <w:sz w:val="22"/>
                <w:szCs w:val="22"/>
              </w:rPr>
              <w:softHyphen/>
            </w:r>
            <w:r w:rsidRPr="00C02EB4">
              <w:rPr>
                <w:color w:val="auto"/>
                <w:sz w:val="22"/>
                <w:szCs w:val="22"/>
              </w:rPr>
              <w:t>NAVIGĀCIJAS</w:t>
            </w:r>
          </w:p>
          <w:p w14:paraId="61850378" w14:textId="77777777" w:rsidR="002F610F" w:rsidRPr="00C02EB4" w:rsidRDefault="00271DA8">
            <w:pPr>
              <w:rPr>
                <w:color w:val="auto"/>
                <w:sz w:val="22"/>
                <w:szCs w:val="22"/>
              </w:rPr>
            </w:pPr>
            <w:r w:rsidRPr="00C02EB4">
              <w:rPr>
                <w:color w:val="auto"/>
                <w:sz w:val="22"/>
                <w:szCs w:val="22"/>
              </w:rPr>
              <w:t>5.149 5.341 5.364 5.366 5.367 5.368 5.371 5.372</w:t>
            </w:r>
          </w:p>
          <w:p w14:paraId="46E309CE" w14:textId="77777777" w:rsidR="002F610F" w:rsidRPr="00C02EB4" w:rsidRDefault="00271DA8">
            <w:pPr>
              <w:rPr>
                <w:color w:val="auto"/>
                <w:sz w:val="22"/>
                <w:szCs w:val="22"/>
              </w:rPr>
            </w:pPr>
            <w:r w:rsidRPr="00C02EB4">
              <w:rPr>
                <w:color w:val="auto"/>
                <w:sz w:val="22"/>
                <w:szCs w:val="22"/>
              </w:rPr>
              <w:t>MOBILAIS SATELĪTU (Zeme–izplatījums) 5.351A</w:t>
            </w:r>
          </w:p>
        </w:tc>
        <w:tc>
          <w:tcPr>
            <w:tcW w:w="1705" w:type="dxa"/>
            <w:shd w:val="clear" w:color="auto" w:fill="FFFFFF"/>
            <w:noWrap/>
            <w:tcMar>
              <w:top w:w="30" w:type="dxa"/>
              <w:left w:w="30" w:type="dxa"/>
              <w:bottom w:w="30" w:type="dxa"/>
              <w:right w:w="30" w:type="dxa"/>
            </w:tcMar>
            <w:vAlign w:val="center"/>
          </w:tcPr>
          <w:p w14:paraId="0EFBFD4E" w14:textId="77777777" w:rsidR="002F610F" w:rsidRPr="00C02EB4" w:rsidRDefault="00271DA8">
            <w:pPr>
              <w:rPr>
                <w:color w:val="auto"/>
                <w:sz w:val="22"/>
                <w:szCs w:val="22"/>
              </w:rPr>
            </w:pPr>
            <w:r w:rsidRPr="00C02EB4">
              <w:rPr>
                <w:color w:val="auto"/>
                <w:sz w:val="22"/>
                <w:szCs w:val="22"/>
              </w:rPr>
              <w:t>Mobilo satelītsakaru sistēmu galiekārtas</w:t>
            </w:r>
          </w:p>
        </w:tc>
        <w:tc>
          <w:tcPr>
            <w:tcW w:w="1902" w:type="dxa"/>
            <w:shd w:val="clear" w:color="auto" w:fill="FFFFFF"/>
            <w:noWrap/>
            <w:tcMar>
              <w:top w:w="30" w:type="dxa"/>
              <w:left w:w="30" w:type="dxa"/>
              <w:bottom w:w="30" w:type="dxa"/>
              <w:right w:w="30" w:type="dxa"/>
            </w:tcMar>
            <w:vAlign w:val="center"/>
          </w:tcPr>
          <w:p w14:paraId="7431482A" w14:textId="4DF7B8E8" w:rsidR="002F610F" w:rsidRPr="00C02EB4" w:rsidRDefault="00271DA8">
            <w:pPr>
              <w:rPr>
                <w:color w:val="auto"/>
                <w:sz w:val="22"/>
                <w:szCs w:val="22"/>
              </w:rPr>
            </w:pPr>
            <w:r w:rsidRPr="00C02EB4">
              <w:rPr>
                <w:color w:val="auto"/>
                <w:sz w:val="22"/>
                <w:szCs w:val="22"/>
              </w:rPr>
              <w:t>ECC/DEC/(09)02 – ECC 2009</w:t>
            </w:r>
            <w:r w:rsidR="00213850" w:rsidRPr="00C02EB4">
              <w:rPr>
                <w:color w:val="auto"/>
                <w:sz w:val="22"/>
                <w:szCs w:val="22"/>
              </w:rPr>
              <w:t>. </w:t>
            </w:r>
            <w:r w:rsidRPr="00C02EB4">
              <w:rPr>
                <w:color w:val="auto"/>
                <w:sz w:val="22"/>
                <w:szCs w:val="22"/>
              </w:rPr>
              <w:t>gada 26</w:t>
            </w:r>
            <w:r w:rsidR="00213850" w:rsidRPr="00C02EB4">
              <w:rPr>
                <w:color w:val="auto"/>
                <w:sz w:val="22"/>
                <w:szCs w:val="22"/>
              </w:rPr>
              <w:t>. </w:t>
            </w:r>
            <w:r w:rsidRPr="00C02EB4">
              <w:rPr>
                <w:color w:val="auto"/>
                <w:sz w:val="22"/>
                <w:szCs w:val="22"/>
              </w:rPr>
              <w:t>jūnija lēmums par 1610–1626,5 MHz un 2483,5–2500 MHz joslu saskaņotu izmantošanu mobilo satelītu dienesta sistēmās</w:t>
            </w:r>
          </w:p>
        </w:tc>
        <w:tc>
          <w:tcPr>
            <w:tcW w:w="1606" w:type="dxa"/>
            <w:shd w:val="clear" w:color="auto" w:fill="FFFFFF"/>
            <w:noWrap/>
            <w:tcMar>
              <w:top w:w="30" w:type="dxa"/>
              <w:left w:w="30" w:type="dxa"/>
              <w:bottom w:w="30" w:type="dxa"/>
              <w:right w:w="30" w:type="dxa"/>
            </w:tcMar>
            <w:vAlign w:val="center"/>
          </w:tcPr>
          <w:p w14:paraId="21AA6141" w14:textId="77777777" w:rsidR="002F610F" w:rsidRPr="00C02EB4" w:rsidRDefault="00271DA8">
            <w:pPr>
              <w:rPr>
                <w:color w:val="auto"/>
                <w:sz w:val="22"/>
                <w:szCs w:val="22"/>
              </w:rPr>
            </w:pPr>
            <w:r w:rsidRPr="00C02EB4">
              <w:rPr>
                <w:color w:val="auto"/>
                <w:sz w:val="22"/>
                <w:szCs w:val="22"/>
              </w:rPr>
              <w:t> </w:t>
            </w:r>
          </w:p>
        </w:tc>
      </w:tr>
      <w:tr w:rsidR="00BB30D4" w:rsidRPr="00C02EB4" w14:paraId="39869081" w14:textId="77777777" w:rsidTr="0010151B">
        <w:tc>
          <w:tcPr>
            <w:tcW w:w="526" w:type="dxa"/>
            <w:vMerge/>
            <w:shd w:val="clear" w:color="auto" w:fill="FFFFFF"/>
            <w:noWrap/>
            <w:tcMar>
              <w:top w:w="30" w:type="dxa"/>
              <w:left w:w="30" w:type="dxa"/>
              <w:bottom w:w="30" w:type="dxa"/>
              <w:right w:w="30" w:type="dxa"/>
            </w:tcMar>
            <w:vAlign w:val="center"/>
          </w:tcPr>
          <w:p w14:paraId="621ACF17"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9878BA2"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0049D5F"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C15FEFB" w14:textId="694C5B94" w:rsidR="002F610F" w:rsidRPr="00C02EB4" w:rsidRDefault="00271DA8">
            <w:pPr>
              <w:rPr>
                <w:color w:val="auto"/>
                <w:sz w:val="22"/>
                <w:szCs w:val="22"/>
              </w:rPr>
            </w:pPr>
            <w:r w:rsidRPr="00C02EB4">
              <w:rPr>
                <w:color w:val="auto"/>
                <w:sz w:val="22"/>
                <w:szCs w:val="22"/>
              </w:rPr>
              <w:t>Radio</w:t>
            </w:r>
            <w:r w:rsidR="003A5A5E" w:rsidRPr="00C02EB4">
              <w:rPr>
                <w:color w:val="auto"/>
                <w:sz w:val="22"/>
                <w:szCs w:val="22"/>
              </w:rPr>
              <w:softHyphen/>
            </w:r>
            <w:r w:rsidRPr="00C02EB4">
              <w:rPr>
                <w:color w:val="auto"/>
                <w:sz w:val="22"/>
                <w:szCs w:val="22"/>
              </w:rPr>
              <w:t>astronomijas stacijas</w:t>
            </w:r>
          </w:p>
        </w:tc>
        <w:tc>
          <w:tcPr>
            <w:tcW w:w="1902" w:type="dxa"/>
            <w:shd w:val="clear" w:color="auto" w:fill="FFFFFF"/>
            <w:noWrap/>
            <w:tcMar>
              <w:top w:w="30" w:type="dxa"/>
              <w:left w:w="30" w:type="dxa"/>
              <w:bottom w:w="30" w:type="dxa"/>
              <w:right w:w="30" w:type="dxa"/>
            </w:tcMar>
            <w:vAlign w:val="center"/>
          </w:tcPr>
          <w:p w14:paraId="22E3C93D"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17ABEBED" w14:textId="77777777" w:rsidR="002F610F" w:rsidRPr="00C02EB4" w:rsidRDefault="00271DA8">
            <w:pPr>
              <w:rPr>
                <w:color w:val="auto"/>
                <w:sz w:val="22"/>
                <w:szCs w:val="22"/>
              </w:rPr>
            </w:pPr>
            <w:r w:rsidRPr="00C02EB4">
              <w:rPr>
                <w:color w:val="auto"/>
                <w:sz w:val="22"/>
                <w:szCs w:val="22"/>
              </w:rPr>
              <w:t> </w:t>
            </w:r>
          </w:p>
        </w:tc>
      </w:tr>
      <w:tr w:rsidR="00BB30D4" w:rsidRPr="00C02EB4" w14:paraId="0F74A40D" w14:textId="77777777" w:rsidTr="0010151B">
        <w:tc>
          <w:tcPr>
            <w:tcW w:w="526" w:type="dxa"/>
            <w:shd w:val="clear" w:color="auto" w:fill="FFFFFF"/>
            <w:noWrap/>
            <w:tcMar>
              <w:top w:w="30" w:type="dxa"/>
              <w:left w:w="30" w:type="dxa"/>
              <w:bottom w:w="30" w:type="dxa"/>
              <w:right w:w="30" w:type="dxa"/>
            </w:tcMar>
            <w:vAlign w:val="center"/>
          </w:tcPr>
          <w:p w14:paraId="7A62818C" w14:textId="77777777" w:rsidR="002F610F" w:rsidRPr="00C02EB4" w:rsidRDefault="00271DA8">
            <w:pPr>
              <w:rPr>
                <w:color w:val="auto"/>
                <w:sz w:val="22"/>
                <w:szCs w:val="22"/>
              </w:rPr>
            </w:pPr>
            <w:r w:rsidRPr="00C02EB4">
              <w:rPr>
                <w:color w:val="auto"/>
                <w:sz w:val="22"/>
                <w:szCs w:val="22"/>
              </w:rPr>
              <w:t>263.</w:t>
            </w:r>
          </w:p>
        </w:tc>
        <w:tc>
          <w:tcPr>
            <w:tcW w:w="9115" w:type="dxa"/>
            <w:gridSpan w:val="5"/>
            <w:shd w:val="clear" w:color="auto" w:fill="FFFFFF"/>
            <w:noWrap/>
            <w:tcMar>
              <w:top w:w="30" w:type="dxa"/>
              <w:left w:w="30" w:type="dxa"/>
              <w:bottom w:w="30" w:type="dxa"/>
              <w:right w:w="30" w:type="dxa"/>
            </w:tcMar>
            <w:vAlign w:val="center"/>
          </w:tcPr>
          <w:p w14:paraId="3010CC26" w14:textId="77777777" w:rsidR="002F610F" w:rsidRPr="00C02EB4" w:rsidRDefault="00271DA8">
            <w:pPr>
              <w:jc w:val="center"/>
              <w:rPr>
                <w:b/>
                <w:color w:val="auto"/>
                <w:sz w:val="22"/>
                <w:szCs w:val="22"/>
              </w:rPr>
            </w:pPr>
            <w:r w:rsidRPr="00C02EB4">
              <w:rPr>
                <w:b/>
                <w:color w:val="auto"/>
                <w:sz w:val="22"/>
                <w:szCs w:val="22"/>
              </w:rPr>
              <w:t>1 613,8–1 626,5 MHz</w:t>
            </w:r>
          </w:p>
        </w:tc>
      </w:tr>
      <w:tr w:rsidR="00BB30D4" w:rsidRPr="00C02EB4" w14:paraId="4295FC7D" w14:textId="77777777" w:rsidTr="0010151B">
        <w:tc>
          <w:tcPr>
            <w:tcW w:w="526" w:type="dxa"/>
            <w:shd w:val="clear" w:color="auto" w:fill="FFFFFF"/>
            <w:noWrap/>
            <w:tcMar>
              <w:top w:w="30" w:type="dxa"/>
              <w:left w:w="30" w:type="dxa"/>
              <w:bottom w:w="30" w:type="dxa"/>
              <w:right w:w="30" w:type="dxa"/>
            </w:tcMar>
            <w:vAlign w:val="center"/>
          </w:tcPr>
          <w:p w14:paraId="08C63CD3"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381823AC" w14:textId="391412BB" w:rsidR="002F610F" w:rsidRPr="00C02EB4" w:rsidRDefault="00271DA8">
            <w:pPr>
              <w:rPr>
                <w:color w:val="auto"/>
                <w:sz w:val="22"/>
                <w:szCs w:val="22"/>
              </w:rPr>
            </w:pPr>
            <w:r w:rsidRPr="00C02EB4">
              <w:rPr>
                <w:color w:val="auto"/>
                <w:sz w:val="22"/>
                <w:szCs w:val="22"/>
              </w:rPr>
              <w:t>GAISA KUĢNIECĪBAS RADIO</w:t>
            </w:r>
            <w:r w:rsidR="003A5A5E" w:rsidRPr="00C02EB4">
              <w:rPr>
                <w:color w:val="auto"/>
                <w:sz w:val="22"/>
                <w:szCs w:val="22"/>
              </w:rPr>
              <w:softHyphen/>
            </w:r>
            <w:r w:rsidRPr="00C02EB4">
              <w:rPr>
                <w:color w:val="auto"/>
                <w:sz w:val="22"/>
                <w:szCs w:val="22"/>
              </w:rPr>
              <w:t>NAVIGĀCIJAS</w:t>
            </w:r>
          </w:p>
          <w:p w14:paraId="111D6018" w14:textId="77777777" w:rsidR="002F610F" w:rsidRPr="00C02EB4" w:rsidRDefault="00271DA8">
            <w:pPr>
              <w:rPr>
                <w:color w:val="auto"/>
                <w:sz w:val="22"/>
                <w:szCs w:val="22"/>
              </w:rPr>
            </w:pPr>
            <w:r w:rsidRPr="00C02EB4">
              <w:rPr>
                <w:color w:val="auto"/>
                <w:sz w:val="22"/>
                <w:szCs w:val="22"/>
              </w:rPr>
              <w:t>Mobilais satelītu (izplatījums–Zeme)</w:t>
            </w:r>
          </w:p>
          <w:p w14:paraId="2EFC2DB2" w14:textId="77777777" w:rsidR="002F610F" w:rsidRPr="00C02EB4" w:rsidRDefault="00271DA8">
            <w:pPr>
              <w:rPr>
                <w:color w:val="auto"/>
                <w:sz w:val="22"/>
                <w:szCs w:val="22"/>
              </w:rPr>
            </w:pPr>
            <w:r w:rsidRPr="00C02EB4">
              <w:rPr>
                <w:color w:val="auto"/>
                <w:sz w:val="22"/>
                <w:szCs w:val="22"/>
              </w:rPr>
              <w:t>5.341 5.347A 5.355 5.359 5.363 5.364 5.365 5.366 5.367 5.368 5.369 5.371 5.372</w:t>
            </w:r>
          </w:p>
          <w:p w14:paraId="1B71C940" w14:textId="77777777" w:rsidR="002F610F" w:rsidRPr="00C02EB4" w:rsidRDefault="00271DA8">
            <w:pPr>
              <w:rPr>
                <w:color w:val="auto"/>
                <w:sz w:val="22"/>
                <w:szCs w:val="22"/>
              </w:rPr>
            </w:pPr>
            <w:r w:rsidRPr="00C02EB4">
              <w:rPr>
                <w:color w:val="auto"/>
                <w:sz w:val="22"/>
                <w:szCs w:val="22"/>
              </w:rPr>
              <w:t>MOBILAIS SATELĪTU (Zeme–izplatījums) 5.351A</w:t>
            </w:r>
          </w:p>
        </w:tc>
        <w:tc>
          <w:tcPr>
            <w:tcW w:w="2000" w:type="dxa"/>
            <w:shd w:val="clear" w:color="auto" w:fill="FFFFFF"/>
            <w:noWrap/>
            <w:tcMar>
              <w:top w:w="30" w:type="dxa"/>
              <w:left w:w="30" w:type="dxa"/>
              <w:bottom w:w="30" w:type="dxa"/>
              <w:right w:w="30" w:type="dxa"/>
            </w:tcMar>
            <w:vAlign w:val="center"/>
          </w:tcPr>
          <w:p w14:paraId="77426FF1" w14:textId="57DE3DFF" w:rsidR="002F610F" w:rsidRPr="00C02EB4" w:rsidRDefault="00271DA8">
            <w:pPr>
              <w:rPr>
                <w:color w:val="auto"/>
                <w:sz w:val="22"/>
                <w:szCs w:val="22"/>
              </w:rPr>
            </w:pPr>
            <w:r w:rsidRPr="00C02EB4">
              <w:rPr>
                <w:color w:val="auto"/>
                <w:sz w:val="22"/>
                <w:szCs w:val="22"/>
              </w:rPr>
              <w:t>GAISA KUĢNIECĪBAS RADIO</w:t>
            </w:r>
            <w:r w:rsidR="003A5A5E" w:rsidRPr="00C02EB4">
              <w:rPr>
                <w:color w:val="auto"/>
                <w:sz w:val="22"/>
                <w:szCs w:val="22"/>
              </w:rPr>
              <w:softHyphen/>
            </w:r>
            <w:r w:rsidRPr="00C02EB4">
              <w:rPr>
                <w:color w:val="auto"/>
                <w:sz w:val="22"/>
                <w:szCs w:val="22"/>
              </w:rPr>
              <w:t>NAVIGĀCIJAS</w:t>
            </w:r>
          </w:p>
          <w:p w14:paraId="4ACD6CA2" w14:textId="77777777" w:rsidR="002F610F" w:rsidRPr="00C02EB4" w:rsidRDefault="00271DA8">
            <w:pPr>
              <w:rPr>
                <w:color w:val="auto"/>
                <w:sz w:val="22"/>
                <w:szCs w:val="22"/>
              </w:rPr>
            </w:pPr>
            <w:r w:rsidRPr="00C02EB4">
              <w:rPr>
                <w:color w:val="auto"/>
                <w:sz w:val="22"/>
                <w:szCs w:val="22"/>
              </w:rPr>
              <w:t>Mobilais satelītu (izplatījums–Zeme)</w:t>
            </w:r>
          </w:p>
          <w:p w14:paraId="45CD54E6" w14:textId="77777777" w:rsidR="002F610F" w:rsidRPr="00C02EB4" w:rsidRDefault="00271DA8">
            <w:pPr>
              <w:rPr>
                <w:color w:val="auto"/>
                <w:sz w:val="22"/>
                <w:szCs w:val="22"/>
              </w:rPr>
            </w:pPr>
            <w:r w:rsidRPr="00C02EB4">
              <w:rPr>
                <w:color w:val="auto"/>
                <w:sz w:val="22"/>
                <w:szCs w:val="22"/>
              </w:rPr>
              <w:t>5.341 5.347A 5.364 5.365 5.366 5.367 5.368 5.371 5.372</w:t>
            </w:r>
          </w:p>
          <w:p w14:paraId="713ED16B" w14:textId="77777777" w:rsidR="002F610F" w:rsidRPr="00C02EB4" w:rsidRDefault="00271DA8">
            <w:pPr>
              <w:rPr>
                <w:color w:val="auto"/>
                <w:sz w:val="22"/>
                <w:szCs w:val="22"/>
              </w:rPr>
            </w:pPr>
            <w:r w:rsidRPr="00C02EB4">
              <w:rPr>
                <w:color w:val="auto"/>
                <w:sz w:val="22"/>
                <w:szCs w:val="22"/>
              </w:rPr>
              <w:t>MOBILAIS SATELĪTU (Zeme–izplatījums) 5.351A</w:t>
            </w:r>
          </w:p>
        </w:tc>
        <w:tc>
          <w:tcPr>
            <w:tcW w:w="1705" w:type="dxa"/>
            <w:shd w:val="clear" w:color="auto" w:fill="FFFFFF"/>
            <w:noWrap/>
            <w:tcMar>
              <w:top w:w="30" w:type="dxa"/>
              <w:left w:w="30" w:type="dxa"/>
              <w:bottom w:w="30" w:type="dxa"/>
              <w:right w:w="30" w:type="dxa"/>
            </w:tcMar>
            <w:vAlign w:val="center"/>
          </w:tcPr>
          <w:p w14:paraId="11F4FC38" w14:textId="77777777" w:rsidR="002F610F" w:rsidRPr="00C02EB4" w:rsidRDefault="00271DA8">
            <w:pPr>
              <w:rPr>
                <w:color w:val="auto"/>
                <w:sz w:val="22"/>
                <w:szCs w:val="22"/>
              </w:rPr>
            </w:pPr>
            <w:r w:rsidRPr="00C02EB4">
              <w:rPr>
                <w:color w:val="auto"/>
                <w:sz w:val="22"/>
                <w:szCs w:val="22"/>
              </w:rPr>
              <w:t>Mobilo satelītsakaru sistēmu galiekārtas</w:t>
            </w:r>
          </w:p>
        </w:tc>
        <w:tc>
          <w:tcPr>
            <w:tcW w:w="1902" w:type="dxa"/>
            <w:shd w:val="clear" w:color="auto" w:fill="FFFFFF"/>
            <w:noWrap/>
            <w:tcMar>
              <w:top w:w="30" w:type="dxa"/>
              <w:left w:w="30" w:type="dxa"/>
              <w:bottom w:w="30" w:type="dxa"/>
              <w:right w:w="30" w:type="dxa"/>
            </w:tcMar>
            <w:vAlign w:val="center"/>
          </w:tcPr>
          <w:p w14:paraId="7E7CBE0A" w14:textId="6FDB8CEA" w:rsidR="002F610F" w:rsidRPr="00C02EB4" w:rsidRDefault="00271DA8">
            <w:pPr>
              <w:rPr>
                <w:color w:val="auto"/>
                <w:sz w:val="22"/>
                <w:szCs w:val="22"/>
              </w:rPr>
            </w:pPr>
            <w:r w:rsidRPr="00C02EB4">
              <w:rPr>
                <w:color w:val="auto"/>
                <w:sz w:val="22"/>
                <w:szCs w:val="22"/>
              </w:rPr>
              <w:t>ECC/DEC/(09)02 – ECC 2009</w:t>
            </w:r>
            <w:r w:rsidR="00745780" w:rsidRPr="00C02EB4">
              <w:rPr>
                <w:color w:val="auto"/>
                <w:sz w:val="22"/>
                <w:szCs w:val="22"/>
              </w:rPr>
              <w:t>. </w:t>
            </w:r>
            <w:r w:rsidRPr="00C02EB4">
              <w:rPr>
                <w:color w:val="auto"/>
                <w:sz w:val="22"/>
                <w:szCs w:val="22"/>
              </w:rPr>
              <w:t>gada 26</w:t>
            </w:r>
            <w:r w:rsidR="00745780" w:rsidRPr="00C02EB4">
              <w:rPr>
                <w:color w:val="auto"/>
                <w:sz w:val="22"/>
                <w:szCs w:val="22"/>
              </w:rPr>
              <w:t>. </w:t>
            </w:r>
            <w:r w:rsidRPr="00C02EB4">
              <w:rPr>
                <w:color w:val="auto"/>
                <w:sz w:val="22"/>
                <w:szCs w:val="22"/>
              </w:rPr>
              <w:t>jūnija lēmums par 1610–1626,5 MHz un 2483,5–2500 MHz joslu saskaņotu izmantošanu mobilo satelītu dienesta sistēmās</w:t>
            </w:r>
          </w:p>
        </w:tc>
        <w:tc>
          <w:tcPr>
            <w:tcW w:w="1606" w:type="dxa"/>
            <w:shd w:val="clear" w:color="auto" w:fill="FFFFFF"/>
            <w:noWrap/>
            <w:tcMar>
              <w:top w:w="30" w:type="dxa"/>
              <w:left w:w="30" w:type="dxa"/>
              <w:bottom w:w="30" w:type="dxa"/>
              <w:right w:w="30" w:type="dxa"/>
            </w:tcMar>
            <w:vAlign w:val="center"/>
          </w:tcPr>
          <w:p w14:paraId="129393B3" w14:textId="77777777" w:rsidR="002F610F" w:rsidRPr="00C02EB4" w:rsidRDefault="00271DA8">
            <w:pPr>
              <w:rPr>
                <w:color w:val="auto"/>
                <w:sz w:val="22"/>
                <w:szCs w:val="22"/>
              </w:rPr>
            </w:pPr>
            <w:r w:rsidRPr="00C02EB4">
              <w:rPr>
                <w:color w:val="auto"/>
                <w:sz w:val="22"/>
                <w:szCs w:val="22"/>
              </w:rPr>
              <w:t> </w:t>
            </w:r>
          </w:p>
        </w:tc>
      </w:tr>
      <w:tr w:rsidR="00BB30D4" w:rsidRPr="00C02EB4" w14:paraId="25994FAD" w14:textId="77777777" w:rsidTr="0010151B">
        <w:tc>
          <w:tcPr>
            <w:tcW w:w="526" w:type="dxa"/>
            <w:shd w:val="clear" w:color="auto" w:fill="FFFFFF"/>
            <w:noWrap/>
            <w:tcMar>
              <w:top w:w="30" w:type="dxa"/>
              <w:left w:w="30" w:type="dxa"/>
              <w:bottom w:w="30" w:type="dxa"/>
              <w:right w:w="30" w:type="dxa"/>
            </w:tcMar>
            <w:vAlign w:val="center"/>
          </w:tcPr>
          <w:p w14:paraId="0F0425AC" w14:textId="77777777" w:rsidR="002F610F" w:rsidRPr="00C02EB4" w:rsidRDefault="00271DA8">
            <w:pPr>
              <w:rPr>
                <w:color w:val="auto"/>
                <w:sz w:val="22"/>
                <w:szCs w:val="22"/>
              </w:rPr>
            </w:pPr>
            <w:r w:rsidRPr="00C02EB4">
              <w:rPr>
                <w:color w:val="auto"/>
                <w:sz w:val="22"/>
                <w:szCs w:val="22"/>
              </w:rPr>
              <w:t>264.</w:t>
            </w:r>
          </w:p>
        </w:tc>
        <w:tc>
          <w:tcPr>
            <w:tcW w:w="9115" w:type="dxa"/>
            <w:gridSpan w:val="5"/>
            <w:shd w:val="clear" w:color="auto" w:fill="FFFFFF"/>
            <w:noWrap/>
            <w:tcMar>
              <w:top w:w="30" w:type="dxa"/>
              <w:left w:w="30" w:type="dxa"/>
              <w:bottom w:w="30" w:type="dxa"/>
              <w:right w:w="30" w:type="dxa"/>
            </w:tcMar>
            <w:vAlign w:val="center"/>
          </w:tcPr>
          <w:p w14:paraId="2D25FE4B" w14:textId="77777777" w:rsidR="002F610F" w:rsidRPr="00C02EB4" w:rsidRDefault="00271DA8">
            <w:pPr>
              <w:jc w:val="center"/>
              <w:rPr>
                <w:b/>
                <w:color w:val="auto"/>
                <w:sz w:val="22"/>
                <w:szCs w:val="22"/>
              </w:rPr>
            </w:pPr>
            <w:r w:rsidRPr="00C02EB4">
              <w:rPr>
                <w:b/>
                <w:color w:val="auto"/>
                <w:sz w:val="22"/>
                <w:szCs w:val="22"/>
              </w:rPr>
              <w:t>1 626,5–1 660 MHz</w:t>
            </w:r>
          </w:p>
        </w:tc>
      </w:tr>
      <w:tr w:rsidR="00BB30D4" w:rsidRPr="00C02EB4" w14:paraId="3D07DF52" w14:textId="77777777" w:rsidTr="0010151B">
        <w:tc>
          <w:tcPr>
            <w:tcW w:w="526" w:type="dxa"/>
            <w:shd w:val="clear" w:color="auto" w:fill="FFFFFF"/>
            <w:noWrap/>
            <w:tcMar>
              <w:top w:w="30" w:type="dxa"/>
              <w:left w:w="30" w:type="dxa"/>
              <w:bottom w:w="30" w:type="dxa"/>
              <w:right w:w="30" w:type="dxa"/>
            </w:tcMar>
            <w:vAlign w:val="center"/>
          </w:tcPr>
          <w:p w14:paraId="05925DD1"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5B25D6B8" w14:textId="77777777" w:rsidR="002F610F" w:rsidRPr="00C02EB4" w:rsidRDefault="00271DA8">
            <w:pPr>
              <w:rPr>
                <w:color w:val="auto"/>
                <w:sz w:val="22"/>
                <w:szCs w:val="22"/>
              </w:rPr>
            </w:pPr>
            <w:r w:rsidRPr="00C02EB4">
              <w:rPr>
                <w:color w:val="auto"/>
                <w:sz w:val="22"/>
                <w:szCs w:val="22"/>
              </w:rPr>
              <w:t>5.341 5.351 5.353A 5.354 5.355 5.357A 5.359 5.362A 5.374 5.375 5.376</w:t>
            </w:r>
          </w:p>
          <w:p w14:paraId="55AB28BC" w14:textId="77777777" w:rsidR="002F610F" w:rsidRPr="00C02EB4" w:rsidRDefault="00271DA8">
            <w:pPr>
              <w:rPr>
                <w:color w:val="auto"/>
                <w:sz w:val="22"/>
                <w:szCs w:val="22"/>
              </w:rPr>
            </w:pPr>
            <w:r w:rsidRPr="00C02EB4">
              <w:rPr>
                <w:color w:val="auto"/>
                <w:sz w:val="22"/>
                <w:szCs w:val="22"/>
              </w:rPr>
              <w:t>MOBILAIS SATELĪTU (Zeme–izplatījums) 5.351A</w:t>
            </w:r>
          </w:p>
        </w:tc>
        <w:tc>
          <w:tcPr>
            <w:tcW w:w="2000" w:type="dxa"/>
            <w:shd w:val="clear" w:color="auto" w:fill="FFFFFF"/>
            <w:noWrap/>
            <w:tcMar>
              <w:top w:w="30" w:type="dxa"/>
              <w:left w:w="30" w:type="dxa"/>
              <w:bottom w:w="30" w:type="dxa"/>
              <w:right w:w="30" w:type="dxa"/>
            </w:tcMar>
            <w:vAlign w:val="center"/>
          </w:tcPr>
          <w:p w14:paraId="2246909C" w14:textId="77777777" w:rsidR="002F610F" w:rsidRPr="00C02EB4" w:rsidRDefault="00271DA8">
            <w:pPr>
              <w:rPr>
                <w:color w:val="auto"/>
                <w:sz w:val="22"/>
                <w:szCs w:val="22"/>
              </w:rPr>
            </w:pPr>
            <w:r w:rsidRPr="00C02EB4">
              <w:rPr>
                <w:color w:val="auto"/>
                <w:sz w:val="22"/>
                <w:szCs w:val="22"/>
              </w:rPr>
              <w:t>5.341 5.351 5.353A 5.354 5.357A 5.362A 5.374 5.375 5.376</w:t>
            </w:r>
          </w:p>
          <w:p w14:paraId="0826821F" w14:textId="77777777" w:rsidR="002F610F" w:rsidRPr="00C02EB4" w:rsidRDefault="00271DA8">
            <w:pPr>
              <w:rPr>
                <w:color w:val="auto"/>
                <w:sz w:val="22"/>
                <w:szCs w:val="22"/>
              </w:rPr>
            </w:pPr>
            <w:r w:rsidRPr="00C02EB4">
              <w:rPr>
                <w:color w:val="auto"/>
                <w:sz w:val="22"/>
                <w:szCs w:val="22"/>
              </w:rPr>
              <w:t>MOBILAIS SATELĪTU (Zeme–izplatījums) 5.351A</w:t>
            </w:r>
          </w:p>
        </w:tc>
        <w:tc>
          <w:tcPr>
            <w:tcW w:w="1705" w:type="dxa"/>
            <w:shd w:val="clear" w:color="auto" w:fill="FFFFFF"/>
            <w:noWrap/>
            <w:tcMar>
              <w:top w:w="30" w:type="dxa"/>
              <w:left w:w="30" w:type="dxa"/>
              <w:bottom w:w="30" w:type="dxa"/>
              <w:right w:w="30" w:type="dxa"/>
            </w:tcMar>
            <w:vAlign w:val="center"/>
          </w:tcPr>
          <w:p w14:paraId="485AA3BF" w14:textId="77777777" w:rsidR="002F610F" w:rsidRPr="00C02EB4" w:rsidRDefault="00271DA8">
            <w:pPr>
              <w:rPr>
                <w:color w:val="auto"/>
                <w:sz w:val="22"/>
                <w:szCs w:val="22"/>
              </w:rPr>
            </w:pPr>
            <w:r w:rsidRPr="00C02EB4">
              <w:rPr>
                <w:color w:val="auto"/>
                <w:sz w:val="22"/>
                <w:szCs w:val="22"/>
              </w:rPr>
              <w:t>Mobilo satelītsakaru sistēmu galiekārtas:</w:t>
            </w:r>
          </w:p>
        </w:tc>
        <w:tc>
          <w:tcPr>
            <w:tcW w:w="1902" w:type="dxa"/>
            <w:shd w:val="clear" w:color="auto" w:fill="FFFFFF"/>
            <w:noWrap/>
            <w:tcMar>
              <w:top w:w="30" w:type="dxa"/>
              <w:left w:w="30" w:type="dxa"/>
              <w:bottom w:w="30" w:type="dxa"/>
              <w:right w:w="30" w:type="dxa"/>
            </w:tcMar>
            <w:vAlign w:val="center"/>
          </w:tcPr>
          <w:p w14:paraId="5848B0F9"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77BA3172" w14:textId="77777777" w:rsidR="002F610F" w:rsidRPr="00C02EB4" w:rsidRDefault="00271DA8">
            <w:pPr>
              <w:rPr>
                <w:color w:val="auto"/>
                <w:sz w:val="22"/>
                <w:szCs w:val="22"/>
              </w:rPr>
            </w:pPr>
            <w:r w:rsidRPr="00C02EB4">
              <w:rPr>
                <w:color w:val="auto"/>
                <w:sz w:val="22"/>
                <w:szCs w:val="22"/>
              </w:rPr>
              <w:t>1645,5–1646,5 MHz – tikai avārijas un drošības sakariem</w:t>
            </w:r>
          </w:p>
        </w:tc>
      </w:tr>
      <w:tr w:rsidR="00BB30D4" w:rsidRPr="00C02EB4" w14:paraId="3DC2B9CE" w14:textId="77777777" w:rsidTr="0010151B">
        <w:tc>
          <w:tcPr>
            <w:tcW w:w="526" w:type="dxa"/>
            <w:shd w:val="clear" w:color="auto" w:fill="FFFFFF"/>
            <w:noWrap/>
            <w:tcMar>
              <w:top w:w="30" w:type="dxa"/>
              <w:left w:w="30" w:type="dxa"/>
              <w:bottom w:w="30" w:type="dxa"/>
              <w:right w:w="30" w:type="dxa"/>
            </w:tcMar>
            <w:vAlign w:val="center"/>
          </w:tcPr>
          <w:p w14:paraId="720F1ED5" w14:textId="77777777" w:rsidR="002F610F" w:rsidRPr="00C02EB4" w:rsidRDefault="00271DA8">
            <w:pPr>
              <w:rPr>
                <w:color w:val="auto"/>
                <w:sz w:val="22"/>
                <w:szCs w:val="22"/>
              </w:rPr>
            </w:pPr>
            <w:r w:rsidRPr="00C02EB4">
              <w:rPr>
                <w:color w:val="auto"/>
                <w:sz w:val="22"/>
                <w:szCs w:val="22"/>
              </w:rPr>
              <w:t>265.</w:t>
            </w:r>
          </w:p>
        </w:tc>
        <w:tc>
          <w:tcPr>
            <w:tcW w:w="9115" w:type="dxa"/>
            <w:gridSpan w:val="5"/>
            <w:shd w:val="clear" w:color="auto" w:fill="FFFFFF"/>
            <w:noWrap/>
            <w:tcMar>
              <w:top w:w="30" w:type="dxa"/>
              <w:left w:w="30" w:type="dxa"/>
              <w:bottom w:w="30" w:type="dxa"/>
              <w:right w:w="30" w:type="dxa"/>
            </w:tcMar>
            <w:vAlign w:val="center"/>
          </w:tcPr>
          <w:p w14:paraId="491ECD9C" w14:textId="77777777" w:rsidR="002F610F" w:rsidRPr="00C02EB4" w:rsidRDefault="00271DA8">
            <w:pPr>
              <w:jc w:val="center"/>
              <w:rPr>
                <w:b/>
                <w:color w:val="auto"/>
                <w:sz w:val="22"/>
                <w:szCs w:val="22"/>
              </w:rPr>
            </w:pPr>
            <w:r w:rsidRPr="00C02EB4">
              <w:rPr>
                <w:b/>
                <w:color w:val="auto"/>
                <w:sz w:val="22"/>
                <w:szCs w:val="22"/>
              </w:rPr>
              <w:t>1 660–1 660,5 MHz</w:t>
            </w:r>
          </w:p>
        </w:tc>
      </w:tr>
      <w:tr w:rsidR="00BB30D4" w:rsidRPr="00C02EB4" w14:paraId="67776C4F" w14:textId="77777777" w:rsidTr="0010151B">
        <w:tc>
          <w:tcPr>
            <w:tcW w:w="526" w:type="dxa"/>
            <w:vMerge w:val="restart"/>
            <w:shd w:val="clear" w:color="auto" w:fill="FFFFFF"/>
            <w:noWrap/>
            <w:tcMar>
              <w:top w:w="30" w:type="dxa"/>
              <w:left w:w="30" w:type="dxa"/>
              <w:bottom w:w="30" w:type="dxa"/>
              <w:right w:w="30" w:type="dxa"/>
            </w:tcMar>
            <w:vAlign w:val="center"/>
          </w:tcPr>
          <w:p w14:paraId="725EEF65"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3F12F48C" w14:textId="361C9BF6" w:rsidR="002F610F" w:rsidRPr="00C02EB4" w:rsidRDefault="00271DA8">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ASTRONOMIJAS</w:t>
            </w:r>
          </w:p>
          <w:p w14:paraId="553C6644" w14:textId="77777777" w:rsidR="002F610F" w:rsidRPr="00C02EB4" w:rsidRDefault="00271DA8">
            <w:pPr>
              <w:rPr>
                <w:color w:val="auto"/>
                <w:sz w:val="22"/>
                <w:szCs w:val="22"/>
              </w:rPr>
            </w:pPr>
            <w:r w:rsidRPr="00C02EB4">
              <w:rPr>
                <w:color w:val="auto"/>
                <w:sz w:val="22"/>
                <w:szCs w:val="22"/>
              </w:rPr>
              <w:t>5.149 5.341 5.351 5.354 5.362A 5.376A</w:t>
            </w:r>
          </w:p>
          <w:p w14:paraId="092C1C84" w14:textId="77777777" w:rsidR="002F610F" w:rsidRPr="00C02EB4" w:rsidRDefault="00271DA8">
            <w:pPr>
              <w:rPr>
                <w:color w:val="auto"/>
                <w:sz w:val="22"/>
                <w:szCs w:val="22"/>
              </w:rPr>
            </w:pPr>
            <w:r w:rsidRPr="00C02EB4">
              <w:rPr>
                <w:color w:val="auto"/>
                <w:sz w:val="22"/>
                <w:szCs w:val="22"/>
              </w:rPr>
              <w:t>MOBILAIS SATELĪTU (Zeme–izplatījums) 5.351A</w:t>
            </w:r>
          </w:p>
        </w:tc>
        <w:tc>
          <w:tcPr>
            <w:tcW w:w="2000" w:type="dxa"/>
            <w:vMerge w:val="restart"/>
            <w:shd w:val="clear" w:color="auto" w:fill="FFFFFF"/>
            <w:noWrap/>
            <w:tcMar>
              <w:top w:w="30" w:type="dxa"/>
              <w:left w:w="30" w:type="dxa"/>
              <w:bottom w:w="30" w:type="dxa"/>
              <w:right w:w="30" w:type="dxa"/>
            </w:tcMar>
            <w:vAlign w:val="center"/>
          </w:tcPr>
          <w:p w14:paraId="7C4EB74F" w14:textId="07A256D9" w:rsidR="002F610F" w:rsidRPr="00C02EB4" w:rsidRDefault="00271DA8">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ASTRONOMIJAS</w:t>
            </w:r>
          </w:p>
          <w:p w14:paraId="72DB5D37" w14:textId="77777777" w:rsidR="002F610F" w:rsidRPr="00C02EB4" w:rsidRDefault="00271DA8">
            <w:pPr>
              <w:rPr>
                <w:color w:val="auto"/>
                <w:sz w:val="22"/>
                <w:szCs w:val="22"/>
              </w:rPr>
            </w:pPr>
            <w:r w:rsidRPr="00C02EB4">
              <w:rPr>
                <w:color w:val="auto"/>
                <w:sz w:val="22"/>
                <w:szCs w:val="22"/>
              </w:rPr>
              <w:t>5.149 5.341 5.351 5.354 5.362A 5.376A</w:t>
            </w:r>
          </w:p>
          <w:p w14:paraId="6493E936" w14:textId="77777777" w:rsidR="002F610F" w:rsidRPr="00C02EB4" w:rsidRDefault="00271DA8">
            <w:pPr>
              <w:rPr>
                <w:color w:val="auto"/>
                <w:sz w:val="22"/>
                <w:szCs w:val="22"/>
              </w:rPr>
            </w:pPr>
            <w:r w:rsidRPr="00C02EB4">
              <w:rPr>
                <w:color w:val="auto"/>
                <w:sz w:val="22"/>
                <w:szCs w:val="22"/>
              </w:rPr>
              <w:t>MOBILAIS SATELĪTU (Zeme–izplatījums) 5.351A</w:t>
            </w:r>
          </w:p>
        </w:tc>
        <w:tc>
          <w:tcPr>
            <w:tcW w:w="1705" w:type="dxa"/>
            <w:shd w:val="clear" w:color="auto" w:fill="FFFFFF"/>
            <w:noWrap/>
            <w:tcMar>
              <w:top w:w="30" w:type="dxa"/>
              <w:left w:w="30" w:type="dxa"/>
              <w:bottom w:w="30" w:type="dxa"/>
              <w:right w:w="30" w:type="dxa"/>
            </w:tcMar>
            <w:vAlign w:val="center"/>
          </w:tcPr>
          <w:p w14:paraId="19669B8E" w14:textId="77777777" w:rsidR="002F610F" w:rsidRPr="00C02EB4" w:rsidRDefault="00271DA8">
            <w:pPr>
              <w:rPr>
                <w:color w:val="auto"/>
                <w:sz w:val="22"/>
                <w:szCs w:val="22"/>
              </w:rPr>
            </w:pPr>
            <w:r w:rsidRPr="00C02EB4">
              <w:rPr>
                <w:color w:val="auto"/>
                <w:sz w:val="22"/>
                <w:szCs w:val="22"/>
              </w:rPr>
              <w:t>Mobilās satelītu sistēmas</w:t>
            </w:r>
          </w:p>
          <w:p w14:paraId="106A4F63" w14:textId="77777777" w:rsidR="002F610F" w:rsidRPr="00C02EB4" w:rsidRDefault="00271DA8">
            <w:pPr>
              <w:rPr>
                <w:color w:val="auto"/>
                <w:sz w:val="22"/>
                <w:szCs w:val="22"/>
              </w:rPr>
            </w:pPr>
            <w:r w:rsidRPr="00C02EB4">
              <w:rPr>
                <w:color w:val="auto"/>
                <w:sz w:val="22"/>
                <w:szCs w:val="22"/>
              </w:rPr>
              <w:t>Mobilo satelītsakaru sistēmu galiekārtas</w:t>
            </w:r>
          </w:p>
        </w:tc>
        <w:tc>
          <w:tcPr>
            <w:tcW w:w="1902" w:type="dxa"/>
            <w:shd w:val="clear" w:color="auto" w:fill="FFFFFF"/>
            <w:noWrap/>
            <w:tcMar>
              <w:top w:w="30" w:type="dxa"/>
              <w:left w:w="30" w:type="dxa"/>
              <w:bottom w:w="30" w:type="dxa"/>
              <w:right w:w="30" w:type="dxa"/>
            </w:tcMar>
            <w:vAlign w:val="center"/>
          </w:tcPr>
          <w:p w14:paraId="5974304D"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596DE1AC" w14:textId="77777777" w:rsidR="002F610F" w:rsidRPr="00C02EB4" w:rsidRDefault="00271DA8">
            <w:pPr>
              <w:rPr>
                <w:color w:val="auto"/>
                <w:sz w:val="22"/>
                <w:szCs w:val="22"/>
              </w:rPr>
            </w:pPr>
            <w:r w:rsidRPr="00C02EB4">
              <w:rPr>
                <w:color w:val="auto"/>
                <w:sz w:val="22"/>
                <w:szCs w:val="22"/>
              </w:rPr>
              <w:t> </w:t>
            </w:r>
          </w:p>
        </w:tc>
      </w:tr>
      <w:tr w:rsidR="00BB30D4" w:rsidRPr="00C02EB4" w14:paraId="4BE76234" w14:textId="77777777" w:rsidTr="0010151B">
        <w:tc>
          <w:tcPr>
            <w:tcW w:w="526" w:type="dxa"/>
            <w:vMerge/>
            <w:shd w:val="clear" w:color="auto" w:fill="FFFFFF"/>
            <w:noWrap/>
            <w:tcMar>
              <w:top w:w="30" w:type="dxa"/>
              <w:left w:w="30" w:type="dxa"/>
              <w:bottom w:w="30" w:type="dxa"/>
              <w:right w:w="30" w:type="dxa"/>
            </w:tcMar>
            <w:vAlign w:val="center"/>
          </w:tcPr>
          <w:p w14:paraId="6B82F0F5"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962D42D"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F728ED9"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8DF0621" w14:textId="449ABB32" w:rsidR="002F610F" w:rsidRPr="00C02EB4" w:rsidRDefault="00271DA8">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astronomijas stacijas</w:t>
            </w:r>
          </w:p>
        </w:tc>
        <w:tc>
          <w:tcPr>
            <w:tcW w:w="1902" w:type="dxa"/>
            <w:shd w:val="clear" w:color="auto" w:fill="FFFFFF"/>
            <w:noWrap/>
            <w:tcMar>
              <w:top w:w="30" w:type="dxa"/>
              <w:left w:w="30" w:type="dxa"/>
              <w:bottom w:w="30" w:type="dxa"/>
              <w:right w:w="30" w:type="dxa"/>
            </w:tcMar>
            <w:vAlign w:val="center"/>
          </w:tcPr>
          <w:p w14:paraId="4EFAFE06"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0DF00473" w14:textId="77777777" w:rsidR="002F610F" w:rsidRPr="00C02EB4" w:rsidRDefault="00271DA8">
            <w:pPr>
              <w:rPr>
                <w:color w:val="auto"/>
                <w:sz w:val="22"/>
                <w:szCs w:val="22"/>
              </w:rPr>
            </w:pPr>
            <w:r w:rsidRPr="00C02EB4">
              <w:rPr>
                <w:color w:val="auto"/>
                <w:sz w:val="22"/>
                <w:szCs w:val="22"/>
              </w:rPr>
              <w:t> </w:t>
            </w:r>
          </w:p>
        </w:tc>
      </w:tr>
      <w:tr w:rsidR="00BB30D4" w:rsidRPr="00C02EB4" w14:paraId="43A39108" w14:textId="77777777" w:rsidTr="0010151B">
        <w:tc>
          <w:tcPr>
            <w:tcW w:w="526" w:type="dxa"/>
            <w:shd w:val="clear" w:color="auto" w:fill="FFFFFF"/>
            <w:noWrap/>
            <w:tcMar>
              <w:top w:w="30" w:type="dxa"/>
              <w:left w:w="30" w:type="dxa"/>
              <w:bottom w:w="30" w:type="dxa"/>
              <w:right w:w="30" w:type="dxa"/>
            </w:tcMar>
            <w:vAlign w:val="center"/>
          </w:tcPr>
          <w:p w14:paraId="06AF4819" w14:textId="77777777" w:rsidR="002F610F" w:rsidRPr="00C02EB4" w:rsidRDefault="00271DA8">
            <w:pPr>
              <w:rPr>
                <w:color w:val="auto"/>
                <w:sz w:val="22"/>
                <w:szCs w:val="22"/>
              </w:rPr>
            </w:pPr>
            <w:r w:rsidRPr="00C02EB4">
              <w:rPr>
                <w:color w:val="auto"/>
                <w:sz w:val="22"/>
                <w:szCs w:val="22"/>
              </w:rPr>
              <w:t>266.</w:t>
            </w:r>
          </w:p>
        </w:tc>
        <w:tc>
          <w:tcPr>
            <w:tcW w:w="9115" w:type="dxa"/>
            <w:gridSpan w:val="5"/>
            <w:shd w:val="clear" w:color="auto" w:fill="FFFFFF"/>
            <w:noWrap/>
            <w:tcMar>
              <w:top w:w="30" w:type="dxa"/>
              <w:left w:w="30" w:type="dxa"/>
              <w:bottom w:w="30" w:type="dxa"/>
              <w:right w:w="30" w:type="dxa"/>
            </w:tcMar>
            <w:vAlign w:val="center"/>
          </w:tcPr>
          <w:p w14:paraId="0D6DAD71" w14:textId="77777777" w:rsidR="002F610F" w:rsidRPr="00C02EB4" w:rsidRDefault="00271DA8">
            <w:pPr>
              <w:jc w:val="center"/>
              <w:rPr>
                <w:b/>
                <w:color w:val="auto"/>
                <w:sz w:val="22"/>
                <w:szCs w:val="22"/>
              </w:rPr>
            </w:pPr>
            <w:r w:rsidRPr="00C02EB4">
              <w:rPr>
                <w:b/>
                <w:color w:val="auto"/>
                <w:sz w:val="22"/>
                <w:szCs w:val="22"/>
              </w:rPr>
              <w:t>1 660,5–1 668 MHz</w:t>
            </w:r>
          </w:p>
        </w:tc>
      </w:tr>
      <w:tr w:rsidR="00BB30D4" w:rsidRPr="00C02EB4" w14:paraId="1104FAED" w14:textId="77777777" w:rsidTr="0010151B">
        <w:tc>
          <w:tcPr>
            <w:tcW w:w="526" w:type="dxa"/>
            <w:shd w:val="clear" w:color="auto" w:fill="FFFFFF"/>
            <w:noWrap/>
            <w:tcMar>
              <w:top w:w="30" w:type="dxa"/>
              <w:left w:w="30" w:type="dxa"/>
              <w:bottom w:w="30" w:type="dxa"/>
              <w:right w:w="30" w:type="dxa"/>
            </w:tcMar>
            <w:vAlign w:val="center"/>
          </w:tcPr>
          <w:p w14:paraId="74FFB698"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110CEB7E" w14:textId="77777777" w:rsidR="002F610F" w:rsidRPr="00C02EB4" w:rsidRDefault="00271DA8">
            <w:pPr>
              <w:rPr>
                <w:color w:val="auto"/>
                <w:sz w:val="22"/>
                <w:szCs w:val="22"/>
              </w:rPr>
            </w:pPr>
            <w:r w:rsidRPr="00C02EB4">
              <w:rPr>
                <w:color w:val="auto"/>
                <w:sz w:val="22"/>
                <w:szCs w:val="22"/>
              </w:rPr>
              <w:t>IZPLATĪJUMA IZPĒTES (pasīvais)</w:t>
            </w:r>
          </w:p>
          <w:p w14:paraId="37B3076F" w14:textId="77777777" w:rsidR="002F610F" w:rsidRPr="00C02EB4" w:rsidRDefault="00271DA8">
            <w:pPr>
              <w:rPr>
                <w:color w:val="auto"/>
                <w:sz w:val="22"/>
                <w:szCs w:val="22"/>
              </w:rPr>
            </w:pPr>
            <w:r w:rsidRPr="00C02EB4">
              <w:rPr>
                <w:color w:val="auto"/>
                <w:sz w:val="22"/>
                <w:szCs w:val="22"/>
              </w:rPr>
              <w:t>Fiksētais</w:t>
            </w:r>
          </w:p>
          <w:p w14:paraId="6A30EBD0" w14:textId="77777777" w:rsidR="002F610F" w:rsidRPr="00C02EB4" w:rsidRDefault="00271DA8">
            <w:pPr>
              <w:rPr>
                <w:color w:val="auto"/>
                <w:sz w:val="22"/>
                <w:szCs w:val="22"/>
              </w:rPr>
            </w:pPr>
            <w:r w:rsidRPr="00C02EB4">
              <w:rPr>
                <w:color w:val="auto"/>
                <w:sz w:val="22"/>
                <w:szCs w:val="22"/>
              </w:rPr>
              <w:t>Mobilais, izņemot gaisa kuģniecības mobilo</w:t>
            </w:r>
          </w:p>
          <w:p w14:paraId="71D37722" w14:textId="77777777" w:rsidR="002F610F" w:rsidRPr="00C02EB4" w:rsidRDefault="00271DA8">
            <w:pPr>
              <w:rPr>
                <w:color w:val="auto"/>
                <w:sz w:val="22"/>
                <w:szCs w:val="22"/>
              </w:rPr>
            </w:pPr>
            <w:r w:rsidRPr="00C02EB4">
              <w:rPr>
                <w:color w:val="auto"/>
                <w:sz w:val="22"/>
                <w:szCs w:val="22"/>
              </w:rPr>
              <w:t>5.149 5.341 5.379 5.379A</w:t>
            </w:r>
          </w:p>
          <w:p w14:paraId="588E34C2" w14:textId="472F674A" w:rsidR="002F610F" w:rsidRPr="00C02EB4" w:rsidRDefault="00271DA8">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ASTRONOMIJAS</w:t>
            </w:r>
          </w:p>
        </w:tc>
        <w:tc>
          <w:tcPr>
            <w:tcW w:w="2000" w:type="dxa"/>
            <w:shd w:val="clear" w:color="auto" w:fill="FFFFFF"/>
            <w:noWrap/>
            <w:tcMar>
              <w:top w:w="30" w:type="dxa"/>
              <w:left w:w="30" w:type="dxa"/>
              <w:bottom w:w="30" w:type="dxa"/>
              <w:right w:w="30" w:type="dxa"/>
            </w:tcMar>
            <w:vAlign w:val="center"/>
          </w:tcPr>
          <w:p w14:paraId="628AD569" w14:textId="77777777" w:rsidR="002F610F" w:rsidRPr="00C02EB4" w:rsidRDefault="00271DA8">
            <w:pPr>
              <w:rPr>
                <w:color w:val="auto"/>
                <w:sz w:val="22"/>
                <w:szCs w:val="22"/>
              </w:rPr>
            </w:pPr>
            <w:r w:rsidRPr="00C02EB4">
              <w:rPr>
                <w:color w:val="auto"/>
                <w:sz w:val="22"/>
                <w:szCs w:val="22"/>
              </w:rPr>
              <w:t>IZPLATĪJUMA IZPĒTES (pasīvais)</w:t>
            </w:r>
          </w:p>
          <w:p w14:paraId="0329FC4F" w14:textId="77777777" w:rsidR="002F610F" w:rsidRPr="00C02EB4" w:rsidRDefault="00271DA8">
            <w:pPr>
              <w:rPr>
                <w:color w:val="auto"/>
                <w:sz w:val="22"/>
                <w:szCs w:val="22"/>
              </w:rPr>
            </w:pPr>
            <w:r w:rsidRPr="00C02EB4">
              <w:rPr>
                <w:color w:val="auto"/>
                <w:sz w:val="22"/>
                <w:szCs w:val="22"/>
              </w:rPr>
              <w:t>Fiksētais</w:t>
            </w:r>
          </w:p>
          <w:p w14:paraId="7CC10A08" w14:textId="77777777" w:rsidR="002F610F" w:rsidRPr="00C02EB4" w:rsidRDefault="00271DA8">
            <w:pPr>
              <w:rPr>
                <w:color w:val="auto"/>
                <w:sz w:val="22"/>
                <w:szCs w:val="22"/>
              </w:rPr>
            </w:pPr>
            <w:r w:rsidRPr="00C02EB4">
              <w:rPr>
                <w:color w:val="auto"/>
                <w:sz w:val="22"/>
                <w:szCs w:val="22"/>
              </w:rPr>
              <w:t>Mobilais, izņemot gaisa kuģniecības mobilo</w:t>
            </w:r>
          </w:p>
          <w:p w14:paraId="14AAE2FA" w14:textId="77777777" w:rsidR="002F610F" w:rsidRPr="00C02EB4" w:rsidRDefault="00271DA8">
            <w:pPr>
              <w:rPr>
                <w:color w:val="auto"/>
                <w:sz w:val="22"/>
                <w:szCs w:val="22"/>
              </w:rPr>
            </w:pPr>
            <w:r w:rsidRPr="00C02EB4">
              <w:rPr>
                <w:color w:val="auto"/>
                <w:sz w:val="22"/>
                <w:szCs w:val="22"/>
              </w:rPr>
              <w:t>5.149 5.341 5.379A</w:t>
            </w:r>
          </w:p>
          <w:p w14:paraId="7AD243FE" w14:textId="3DB697A4" w:rsidR="002F610F" w:rsidRPr="00C02EB4" w:rsidRDefault="00271DA8">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ASTRONOMIJAS</w:t>
            </w:r>
          </w:p>
        </w:tc>
        <w:tc>
          <w:tcPr>
            <w:tcW w:w="1705" w:type="dxa"/>
            <w:shd w:val="clear" w:color="auto" w:fill="FFFFFF"/>
            <w:noWrap/>
            <w:tcMar>
              <w:top w:w="30" w:type="dxa"/>
              <w:left w:w="30" w:type="dxa"/>
              <w:bottom w:w="30" w:type="dxa"/>
              <w:right w:w="30" w:type="dxa"/>
            </w:tcMar>
            <w:vAlign w:val="center"/>
          </w:tcPr>
          <w:p w14:paraId="6F8769CC" w14:textId="29CE292F" w:rsidR="002F610F" w:rsidRPr="00C02EB4" w:rsidRDefault="00271DA8">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astronomijas stacijas</w:t>
            </w:r>
          </w:p>
        </w:tc>
        <w:tc>
          <w:tcPr>
            <w:tcW w:w="1902" w:type="dxa"/>
            <w:shd w:val="clear" w:color="auto" w:fill="FFFFFF"/>
            <w:noWrap/>
            <w:tcMar>
              <w:top w:w="30" w:type="dxa"/>
              <w:left w:w="30" w:type="dxa"/>
              <w:bottom w:w="30" w:type="dxa"/>
              <w:right w:w="30" w:type="dxa"/>
            </w:tcMar>
            <w:vAlign w:val="center"/>
          </w:tcPr>
          <w:p w14:paraId="38F2A122"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4F1C7017" w14:textId="77777777" w:rsidR="002F610F" w:rsidRPr="00C02EB4" w:rsidRDefault="00271DA8">
            <w:pPr>
              <w:rPr>
                <w:color w:val="auto"/>
                <w:sz w:val="22"/>
                <w:szCs w:val="22"/>
              </w:rPr>
            </w:pPr>
            <w:r w:rsidRPr="00C02EB4">
              <w:rPr>
                <w:color w:val="auto"/>
                <w:sz w:val="22"/>
                <w:szCs w:val="22"/>
              </w:rPr>
              <w:t> </w:t>
            </w:r>
          </w:p>
        </w:tc>
      </w:tr>
      <w:tr w:rsidR="00BB30D4" w:rsidRPr="00C02EB4" w14:paraId="0D71E522" w14:textId="77777777" w:rsidTr="0010151B">
        <w:tc>
          <w:tcPr>
            <w:tcW w:w="526" w:type="dxa"/>
            <w:shd w:val="clear" w:color="auto" w:fill="FFFFFF"/>
            <w:noWrap/>
            <w:tcMar>
              <w:top w:w="30" w:type="dxa"/>
              <w:left w:w="30" w:type="dxa"/>
              <w:bottom w:w="30" w:type="dxa"/>
              <w:right w:w="30" w:type="dxa"/>
            </w:tcMar>
            <w:vAlign w:val="center"/>
          </w:tcPr>
          <w:p w14:paraId="071AFE0A" w14:textId="77777777" w:rsidR="002F610F" w:rsidRPr="00C02EB4" w:rsidRDefault="00271DA8">
            <w:pPr>
              <w:rPr>
                <w:color w:val="auto"/>
                <w:sz w:val="22"/>
                <w:szCs w:val="22"/>
              </w:rPr>
            </w:pPr>
            <w:r w:rsidRPr="00C02EB4">
              <w:rPr>
                <w:color w:val="auto"/>
                <w:sz w:val="22"/>
                <w:szCs w:val="22"/>
              </w:rPr>
              <w:t>267.</w:t>
            </w:r>
          </w:p>
        </w:tc>
        <w:tc>
          <w:tcPr>
            <w:tcW w:w="9115" w:type="dxa"/>
            <w:gridSpan w:val="5"/>
            <w:shd w:val="clear" w:color="auto" w:fill="FFFFFF"/>
            <w:noWrap/>
            <w:tcMar>
              <w:top w:w="30" w:type="dxa"/>
              <w:left w:w="30" w:type="dxa"/>
              <w:bottom w:w="30" w:type="dxa"/>
              <w:right w:w="30" w:type="dxa"/>
            </w:tcMar>
            <w:vAlign w:val="center"/>
          </w:tcPr>
          <w:p w14:paraId="319071FE" w14:textId="77777777" w:rsidR="002F610F" w:rsidRPr="00C02EB4" w:rsidRDefault="00271DA8">
            <w:pPr>
              <w:jc w:val="center"/>
              <w:rPr>
                <w:b/>
                <w:color w:val="auto"/>
                <w:sz w:val="22"/>
                <w:szCs w:val="22"/>
              </w:rPr>
            </w:pPr>
            <w:r w:rsidRPr="00C02EB4">
              <w:rPr>
                <w:b/>
                <w:color w:val="auto"/>
                <w:sz w:val="22"/>
                <w:szCs w:val="22"/>
              </w:rPr>
              <w:t>1 668–1 668,4 MHz</w:t>
            </w:r>
          </w:p>
        </w:tc>
      </w:tr>
      <w:tr w:rsidR="00BB30D4" w:rsidRPr="00C02EB4" w14:paraId="04961294" w14:textId="77777777" w:rsidTr="0010151B">
        <w:tc>
          <w:tcPr>
            <w:tcW w:w="526" w:type="dxa"/>
            <w:shd w:val="clear" w:color="auto" w:fill="FFFFFF"/>
            <w:noWrap/>
            <w:tcMar>
              <w:top w:w="30" w:type="dxa"/>
              <w:left w:w="30" w:type="dxa"/>
              <w:bottom w:w="30" w:type="dxa"/>
              <w:right w:w="30" w:type="dxa"/>
            </w:tcMar>
            <w:vAlign w:val="center"/>
          </w:tcPr>
          <w:p w14:paraId="6570043E"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155FB5E3" w14:textId="1DDC9F30" w:rsidR="002F610F" w:rsidRPr="00C02EB4" w:rsidRDefault="00271DA8">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ASTRONOMIJAS</w:t>
            </w:r>
          </w:p>
          <w:p w14:paraId="13D18681" w14:textId="77777777" w:rsidR="002F610F" w:rsidRPr="00C02EB4" w:rsidRDefault="00271DA8">
            <w:pPr>
              <w:rPr>
                <w:color w:val="auto"/>
                <w:sz w:val="22"/>
                <w:szCs w:val="22"/>
              </w:rPr>
            </w:pPr>
            <w:r w:rsidRPr="00C02EB4">
              <w:rPr>
                <w:color w:val="auto"/>
                <w:sz w:val="22"/>
                <w:szCs w:val="22"/>
              </w:rPr>
              <w:t>IZPLATĪJUMA IZPĒTES (pasīvais)</w:t>
            </w:r>
          </w:p>
          <w:p w14:paraId="6821CFD0" w14:textId="77777777" w:rsidR="002F610F" w:rsidRPr="00C02EB4" w:rsidRDefault="00271DA8">
            <w:pPr>
              <w:rPr>
                <w:color w:val="auto"/>
                <w:sz w:val="22"/>
                <w:szCs w:val="22"/>
              </w:rPr>
            </w:pPr>
            <w:r w:rsidRPr="00C02EB4">
              <w:rPr>
                <w:color w:val="auto"/>
                <w:sz w:val="22"/>
                <w:szCs w:val="22"/>
              </w:rPr>
              <w:t>Fiksētais</w:t>
            </w:r>
          </w:p>
          <w:p w14:paraId="742E4D4E" w14:textId="77777777" w:rsidR="002F610F" w:rsidRPr="00C02EB4" w:rsidRDefault="00271DA8">
            <w:pPr>
              <w:rPr>
                <w:color w:val="auto"/>
                <w:sz w:val="22"/>
                <w:szCs w:val="22"/>
              </w:rPr>
            </w:pPr>
            <w:r w:rsidRPr="00C02EB4">
              <w:rPr>
                <w:color w:val="auto"/>
                <w:sz w:val="22"/>
                <w:szCs w:val="22"/>
              </w:rPr>
              <w:t>Mobilais, izņemot gaisa kuģniecības mobilo</w:t>
            </w:r>
          </w:p>
          <w:p w14:paraId="2F589502" w14:textId="77777777" w:rsidR="002F610F" w:rsidRPr="00C02EB4" w:rsidRDefault="00271DA8">
            <w:pPr>
              <w:rPr>
                <w:color w:val="auto"/>
                <w:sz w:val="22"/>
                <w:szCs w:val="22"/>
              </w:rPr>
            </w:pPr>
            <w:r w:rsidRPr="00C02EB4">
              <w:rPr>
                <w:color w:val="auto"/>
                <w:sz w:val="22"/>
                <w:szCs w:val="22"/>
              </w:rPr>
              <w:t>5.149 5.341 5.379 5.379A</w:t>
            </w:r>
          </w:p>
          <w:p w14:paraId="74594850" w14:textId="77777777" w:rsidR="002F610F" w:rsidRPr="00C02EB4" w:rsidRDefault="00271DA8">
            <w:pPr>
              <w:rPr>
                <w:color w:val="auto"/>
                <w:sz w:val="22"/>
                <w:szCs w:val="22"/>
              </w:rPr>
            </w:pPr>
            <w:r w:rsidRPr="00C02EB4">
              <w:rPr>
                <w:color w:val="auto"/>
                <w:sz w:val="22"/>
                <w:szCs w:val="22"/>
              </w:rPr>
              <w:t>MOBILAIS SATELĪTU (Zeme–izplatījums) 5.351A 5.379B 5.379C</w:t>
            </w:r>
          </w:p>
        </w:tc>
        <w:tc>
          <w:tcPr>
            <w:tcW w:w="2000" w:type="dxa"/>
            <w:shd w:val="clear" w:color="auto" w:fill="FFFFFF"/>
            <w:noWrap/>
            <w:tcMar>
              <w:top w:w="30" w:type="dxa"/>
              <w:left w:w="30" w:type="dxa"/>
              <w:bottom w:w="30" w:type="dxa"/>
              <w:right w:w="30" w:type="dxa"/>
            </w:tcMar>
            <w:vAlign w:val="center"/>
          </w:tcPr>
          <w:p w14:paraId="2038160E" w14:textId="62213F24" w:rsidR="002F610F" w:rsidRPr="00C02EB4" w:rsidRDefault="00271DA8">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ASTRONOMIJAS</w:t>
            </w:r>
          </w:p>
          <w:p w14:paraId="22B2EDA1" w14:textId="77777777" w:rsidR="002F610F" w:rsidRPr="00C02EB4" w:rsidRDefault="00271DA8">
            <w:pPr>
              <w:rPr>
                <w:color w:val="auto"/>
                <w:sz w:val="22"/>
                <w:szCs w:val="22"/>
              </w:rPr>
            </w:pPr>
            <w:r w:rsidRPr="00C02EB4">
              <w:rPr>
                <w:color w:val="auto"/>
                <w:sz w:val="22"/>
                <w:szCs w:val="22"/>
              </w:rPr>
              <w:t>IZPLATĪJUMA IZPĒTES (pasīvais)</w:t>
            </w:r>
          </w:p>
          <w:p w14:paraId="45530B76" w14:textId="77777777" w:rsidR="002F610F" w:rsidRPr="00C02EB4" w:rsidRDefault="00271DA8">
            <w:pPr>
              <w:rPr>
                <w:color w:val="auto"/>
                <w:sz w:val="22"/>
                <w:szCs w:val="22"/>
              </w:rPr>
            </w:pPr>
            <w:r w:rsidRPr="00C02EB4">
              <w:rPr>
                <w:color w:val="auto"/>
                <w:sz w:val="22"/>
                <w:szCs w:val="22"/>
              </w:rPr>
              <w:t>Fiksētais</w:t>
            </w:r>
          </w:p>
          <w:p w14:paraId="1DEB7CC5" w14:textId="77777777" w:rsidR="002F610F" w:rsidRPr="00C02EB4" w:rsidRDefault="00271DA8">
            <w:pPr>
              <w:rPr>
                <w:color w:val="auto"/>
                <w:sz w:val="22"/>
                <w:szCs w:val="22"/>
              </w:rPr>
            </w:pPr>
            <w:r w:rsidRPr="00C02EB4">
              <w:rPr>
                <w:color w:val="auto"/>
                <w:sz w:val="22"/>
                <w:szCs w:val="22"/>
              </w:rPr>
              <w:t>Mobilais, izņemot gaisa kuģniecības mobilo</w:t>
            </w:r>
          </w:p>
          <w:p w14:paraId="6E1E4F4E" w14:textId="77777777" w:rsidR="002F610F" w:rsidRPr="00C02EB4" w:rsidRDefault="00271DA8">
            <w:pPr>
              <w:rPr>
                <w:color w:val="auto"/>
                <w:sz w:val="22"/>
                <w:szCs w:val="22"/>
              </w:rPr>
            </w:pPr>
            <w:r w:rsidRPr="00C02EB4">
              <w:rPr>
                <w:color w:val="auto"/>
                <w:sz w:val="22"/>
                <w:szCs w:val="22"/>
              </w:rPr>
              <w:t>5.149 5.341 5.379A</w:t>
            </w:r>
          </w:p>
          <w:p w14:paraId="1BD556F4" w14:textId="77777777" w:rsidR="002F610F" w:rsidRPr="00C02EB4" w:rsidRDefault="00271DA8">
            <w:pPr>
              <w:rPr>
                <w:color w:val="auto"/>
                <w:sz w:val="22"/>
                <w:szCs w:val="22"/>
              </w:rPr>
            </w:pPr>
            <w:r w:rsidRPr="00C02EB4">
              <w:rPr>
                <w:color w:val="auto"/>
                <w:sz w:val="22"/>
                <w:szCs w:val="22"/>
              </w:rPr>
              <w:t>MOBILAIS SATELĪTU (Zeme–izplatījums) 5.351A 5.379B 5.379C</w:t>
            </w:r>
          </w:p>
        </w:tc>
        <w:tc>
          <w:tcPr>
            <w:tcW w:w="1705" w:type="dxa"/>
            <w:shd w:val="clear" w:color="auto" w:fill="FFFFFF"/>
            <w:noWrap/>
            <w:tcMar>
              <w:top w:w="30" w:type="dxa"/>
              <w:left w:w="30" w:type="dxa"/>
              <w:bottom w:w="30" w:type="dxa"/>
              <w:right w:w="30" w:type="dxa"/>
            </w:tcMar>
            <w:vAlign w:val="center"/>
          </w:tcPr>
          <w:p w14:paraId="62758C9B" w14:textId="43557FFF" w:rsidR="002F610F" w:rsidRPr="00C02EB4" w:rsidRDefault="00271DA8">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astronomijas stacijas</w:t>
            </w:r>
          </w:p>
        </w:tc>
        <w:tc>
          <w:tcPr>
            <w:tcW w:w="1902" w:type="dxa"/>
            <w:shd w:val="clear" w:color="auto" w:fill="FFFFFF"/>
            <w:noWrap/>
            <w:tcMar>
              <w:top w:w="30" w:type="dxa"/>
              <w:left w:w="30" w:type="dxa"/>
              <w:bottom w:w="30" w:type="dxa"/>
              <w:right w:w="30" w:type="dxa"/>
            </w:tcMar>
            <w:vAlign w:val="center"/>
          </w:tcPr>
          <w:p w14:paraId="529FF877"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5E0BC51F" w14:textId="77777777" w:rsidR="002F610F" w:rsidRPr="00C02EB4" w:rsidRDefault="00271DA8">
            <w:pPr>
              <w:rPr>
                <w:color w:val="auto"/>
                <w:sz w:val="22"/>
                <w:szCs w:val="22"/>
              </w:rPr>
            </w:pPr>
            <w:r w:rsidRPr="00C02EB4">
              <w:rPr>
                <w:color w:val="auto"/>
                <w:sz w:val="22"/>
                <w:szCs w:val="22"/>
              </w:rPr>
              <w:t> </w:t>
            </w:r>
          </w:p>
        </w:tc>
      </w:tr>
      <w:tr w:rsidR="00BB30D4" w:rsidRPr="00C02EB4" w14:paraId="13F432CD" w14:textId="77777777" w:rsidTr="0010151B">
        <w:tc>
          <w:tcPr>
            <w:tcW w:w="526" w:type="dxa"/>
            <w:shd w:val="clear" w:color="auto" w:fill="FFFFFF"/>
            <w:noWrap/>
            <w:tcMar>
              <w:top w:w="30" w:type="dxa"/>
              <w:left w:w="30" w:type="dxa"/>
              <w:bottom w:w="30" w:type="dxa"/>
              <w:right w:w="30" w:type="dxa"/>
            </w:tcMar>
            <w:vAlign w:val="center"/>
          </w:tcPr>
          <w:p w14:paraId="0C5362DA" w14:textId="77777777" w:rsidR="002F610F" w:rsidRPr="00C02EB4" w:rsidRDefault="00271DA8">
            <w:pPr>
              <w:rPr>
                <w:color w:val="auto"/>
                <w:sz w:val="22"/>
                <w:szCs w:val="22"/>
              </w:rPr>
            </w:pPr>
            <w:r w:rsidRPr="00C02EB4">
              <w:rPr>
                <w:color w:val="auto"/>
                <w:sz w:val="22"/>
                <w:szCs w:val="22"/>
              </w:rPr>
              <w:t>268.</w:t>
            </w:r>
          </w:p>
        </w:tc>
        <w:tc>
          <w:tcPr>
            <w:tcW w:w="9115" w:type="dxa"/>
            <w:gridSpan w:val="5"/>
            <w:shd w:val="clear" w:color="auto" w:fill="FFFFFF"/>
            <w:noWrap/>
            <w:tcMar>
              <w:top w:w="30" w:type="dxa"/>
              <w:left w:w="30" w:type="dxa"/>
              <w:bottom w:w="30" w:type="dxa"/>
              <w:right w:w="30" w:type="dxa"/>
            </w:tcMar>
            <w:vAlign w:val="center"/>
          </w:tcPr>
          <w:p w14:paraId="760409AD" w14:textId="77777777" w:rsidR="002F610F" w:rsidRPr="00C02EB4" w:rsidRDefault="00271DA8">
            <w:pPr>
              <w:jc w:val="center"/>
              <w:rPr>
                <w:b/>
                <w:color w:val="auto"/>
                <w:sz w:val="22"/>
                <w:szCs w:val="22"/>
              </w:rPr>
            </w:pPr>
            <w:r w:rsidRPr="00C02EB4">
              <w:rPr>
                <w:b/>
                <w:color w:val="auto"/>
                <w:sz w:val="22"/>
                <w:szCs w:val="22"/>
              </w:rPr>
              <w:t>1 668,4–1 670 MHz</w:t>
            </w:r>
          </w:p>
        </w:tc>
      </w:tr>
      <w:tr w:rsidR="00BB30D4" w:rsidRPr="00C02EB4" w14:paraId="4F99BDDB" w14:textId="77777777" w:rsidTr="0010151B">
        <w:tc>
          <w:tcPr>
            <w:tcW w:w="526" w:type="dxa"/>
            <w:shd w:val="clear" w:color="auto" w:fill="FFFFFF"/>
            <w:noWrap/>
            <w:tcMar>
              <w:top w:w="30" w:type="dxa"/>
              <w:left w:w="30" w:type="dxa"/>
              <w:bottom w:w="30" w:type="dxa"/>
              <w:right w:w="30" w:type="dxa"/>
            </w:tcMar>
            <w:vAlign w:val="center"/>
          </w:tcPr>
          <w:p w14:paraId="1A4DAD2E"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30F974DC" w14:textId="77777777" w:rsidR="002F610F" w:rsidRPr="00C02EB4" w:rsidRDefault="00271DA8">
            <w:pPr>
              <w:rPr>
                <w:color w:val="auto"/>
                <w:sz w:val="22"/>
                <w:szCs w:val="22"/>
              </w:rPr>
            </w:pPr>
            <w:r w:rsidRPr="00C02EB4">
              <w:rPr>
                <w:color w:val="auto"/>
                <w:sz w:val="22"/>
                <w:szCs w:val="22"/>
              </w:rPr>
              <w:t>FIKSĒTAIS</w:t>
            </w:r>
          </w:p>
          <w:p w14:paraId="6D04E9C5" w14:textId="77777777" w:rsidR="002F610F" w:rsidRPr="00C02EB4" w:rsidRDefault="00271DA8">
            <w:pPr>
              <w:rPr>
                <w:color w:val="auto"/>
                <w:sz w:val="22"/>
                <w:szCs w:val="22"/>
              </w:rPr>
            </w:pPr>
            <w:r w:rsidRPr="00C02EB4">
              <w:rPr>
                <w:color w:val="auto"/>
                <w:sz w:val="22"/>
                <w:szCs w:val="22"/>
              </w:rPr>
              <w:t>MOBILAIS, izņemot gaisa kuģniecības mobilo</w:t>
            </w:r>
          </w:p>
          <w:p w14:paraId="70892034" w14:textId="77777777" w:rsidR="002F610F" w:rsidRPr="00C02EB4" w:rsidRDefault="00271DA8">
            <w:pPr>
              <w:rPr>
                <w:color w:val="auto"/>
                <w:sz w:val="22"/>
                <w:szCs w:val="22"/>
              </w:rPr>
            </w:pPr>
            <w:r w:rsidRPr="00C02EB4">
              <w:rPr>
                <w:color w:val="auto"/>
                <w:sz w:val="22"/>
                <w:szCs w:val="22"/>
              </w:rPr>
              <w:t>MOBILAIS SATELĪTU (Zeme–izplatījums) 5.351A 5.379B 5.379C</w:t>
            </w:r>
          </w:p>
          <w:p w14:paraId="57A54B9F" w14:textId="5A0009A9" w:rsidR="002F610F" w:rsidRPr="00C02EB4" w:rsidRDefault="00271DA8">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ASTRONOMIJAS</w:t>
            </w:r>
          </w:p>
          <w:p w14:paraId="7B52FFC7" w14:textId="77777777" w:rsidR="002F610F" w:rsidRPr="00C02EB4" w:rsidRDefault="00271DA8">
            <w:pPr>
              <w:rPr>
                <w:color w:val="auto"/>
                <w:sz w:val="22"/>
                <w:szCs w:val="22"/>
              </w:rPr>
            </w:pPr>
            <w:r w:rsidRPr="00C02EB4">
              <w:rPr>
                <w:color w:val="auto"/>
                <w:sz w:val="22"/>
                <w:szCs w:val="22"/>
              </w:rPr>
              <w:t>5.149 5.341 5.379D 5.379E</w:t>
            </w:r>
          </w:p>
          <w:p w14:paraId="3A2B8083" w14:textId="0DCA844C" w:rsidR="002F610F" w:rsidRPr="00C02EB4" w:rsidRDefault="00271DA8">
            <w:pPr>
              <w:rPr>
                <w:color w:val="auto"/>
                <w:sz w:val="22"/>
                <w:szCs w:val="22"/>
              </w:rPr>
            </w:pPr>
            <w:r w:rsidRPr="00C02EB4">
              <w:rPr>
                <w:color w:val="auto"/>
                <w:sz w:val="22"/>
                <w:szCs w:val="22"/>
              </w:rPr>
              <w:t>METEORO</w:t>
            </w:r>
            <w:r w:rsidR="00EB4213" w:rsidRPr="00C02EB4">
              <w:rPr>
                <w:color w:val="auto"/>
                <w:sz w:val="22"/>
                <w:szCs w:val="22"/>
              </w:rPr>
              <w:softHyphen/>
            </w:r>
            <w:r w:rsidRPr="00C02EB4">
              <w:rPr>
                <w:color w:val="auto"/>
                <w:sz w:val="22"/>
                <w:szCs w:val="22"/>
              </w:rPr>
              <w:t>LOĢIJAS PALĪGDIENESTS</w:t>
            </w:r>
          </w:p>
        </w:tc>
        <w:tc>
          <w:tcPr>
            <w:tcW w:w="2000" w:type="dxa"/>
            <w:shd w:val="clear" w:color="auto" w:fill="FFFFFF"/>
            <w:noWrap/>
            <w:tcMar>
              <w:top w:w="30" w:type="dxa"/>
              <w:left w:w="30" w:type="dxa"/>
              <w:bottom w:w="30" w:type="dxa"/>
              <w:right w:w="30" w:type="dxa"/>
            </w:tcMar>
            <w:vAlign w:val="center"/>
          </w:tcPr>
          <w:p w14:paraId="31EDE7F3" w14:textId="77777777" w:rsidR="002F610F" w:rsidRPr="00C02EB4" w:rsidRDefault="00271DA8">
            <w:pPr>
              <w:rPr>
                <w:color w:val="auto"/>
                <w:sz w:val="22"/>
                <w:szCs w:val="22"/>
              </w:rPr>
            </w:pPr>
            <w:r w:rsidRPr="00C02EB4">
              <w:rPr>
                <w:color w:val="auto"/>
                <w:sz w:val="22"/>
                <w:szCs w:val="22"/>
              </w:rPr>
              <w:t>FIKSĒTAIS</w:t>
            </w:r>
          </w:p>
          <w:p w14:paraId="0EE81E43" w14:textId="77777777" w:rsidR="002F610F" w:rsidRPr="00C02EB4" w:rsidRDefault="00271DA8">
            <w:pPr>
              <w:rPr>
                <w:color w:val="auto"/>
                <w:sz w:val="22"/>
                <w:szCs w:val="22"/>
              </w:rPr>
            </w:pPr>
            <w:r w:rsidRPr="00C02EB4">
              <w:rPr>
                <w:color w:val="auto"/>
                <w:sz w:val="22"/>
                <w:szCs w:val="22"/>
              </w:rPr>
              <w:t>MOBILAIS, izņemot gaisa kuģniecības mobilo</w:t>
            </w:r>
          </w:p>
          <w:p w14:paraId="79DDA0AA" w14:textId="77777777" w:rsidR="002F610F" w:rsidRPr="00C02EB4" w:rsidRDefault="00271DA8">
            <w:pPr>
              <w:rPr>
                <w:color w:val="auto"/>
                <w:sz w:val="22"/>
                <w:szCs w:val="22"/>
              </w:rPr>
            </w:pPr>
            <w:r w:rsidRPr="00C02EB4">
              <w:rPr>
                <w:color w:val="auto"/>
                <w:sz w:val="22"/>
                <w:szCs w:val="22"/>
              </w:rPr>
              <w:t>MOBILAIS SATELĪTU (Zeme–izplatījums) 5.351A 5.379B 5.379C</w:t>
            </w:r>
          </w:p>
          <w:p w14:paraId="4669A007" w14:textId="3E3134F3" w:rsidR="002F610F" w:rsidRPr="00C02EB4" w:rsidRDefault="00271DA8">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ASTRONOMIJAS</w:t>
            </w:r>
          </w:p>
          <w:p w14:paraId="5D2D1990" w14:textId="77777777" w:rsidR="002F610F" w:rsidRPr="00C02EB4" w:rsidRDefault="00271DA8">
            <w:pPr>
              <w:rPr>
                <w:color w:val="auto"/>
                <w:sz w:val="22"/>
                <w:szCs w:val="22"/>
              </w:rPr>
            </w:pPr>
            <w:r w:rsidRPr="00C02EB4">
              <w:rPr>
                <w:color w:val="auto"/>
                <w:sz w:val="22"/>
                <w:szCs w:val="22"/>
              </w:rPr>
              <w:t>5.149 5.341 5.379D 5.379E</w:t>
            </w:r>
          </w:p>
          <w:p w14:paraId="263A8E2B" w14:textId="2D078ACD" w:rsidR="002F610F" w:rsidRPr="00C02EB4" w:rsidRDefault="00271DA8">
            <w:pPr>
              <w:rPr>
                <w:color w:val="auto"/>
                <w:sz w:val="22"/>
                <w:szCs w:val="22"/>
              </w:rPr>
            </w:pPr>
            <w:r w:rsidRPr="00C02EB4">
              <w:rPr>
                <w:color w:val="auto"/>
                <w:sz w:val="22"/>
                <w:szCs w:val="22"/>
              </w:rPr>
              <w:t>METEORO</w:t>
            </w:r>
            <w:r w:rsidR="00EB4213" w:rsidRPr="00C02EB4">
              <w:rPr>
                <w:color w:val="auto"/>
                <w:sz w:val="22"/>
                <w:szCs w:val="22"/>
              </w:rPr>
              <w:softHyphen/>
            </w:r>
            <w:r w:rsidRPr="00C02EB4">
              <w:rPr>
                <w:color w:val="auto"/>
                <w:sz w:val="22"/>
                <w:szCs w:val="22"/>
              </w:rPr>
              <w:t>LOĢIJAS PALĪGDIENESTS</w:t>
            </w:r>
          </w:p>
        </w:tc>
        <w:tc>
          <w:tcPr>
            <w:tcW w:w="1705" w:type="dxa"/>
            <w:shd w:val="clear" w:color="auto" w:fill="FFFFFF"/>
            <w:noWrap/>
            <w:tcMar>
              <w:top w:w="30" w:type="dxa"/>
              <w:left w:w="30" w:type="dxa"/>
              <w:bottom w:w="30" w:type="dxa"/>
              <w:right w:w="30" w:type="dxa"/>
            </w:tcMar>
            <w:vAlign w:val="center"/>
          </w:tcPr>
          <w:p w14:paraId="2F6CCDD5" w14:textId="78A01426" w:rsidR="002F610F" w:rsidRPr="00C02EB4" w:rsidRDefault="00271DA8">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astronomijas stacijas</w:t>
            </w:r>
          </w:p>
        </w:tc>
        <w:tc>
          <w:tcPr>
            <w:tcW w:w="1902" w:type="dxa"/>
            <w:shd w:val="clear" w:color="auto" w:fill="FFFFFF"/>
            <w:noWrap/>
            <w:tcMar>
              <w:top w:w="30" w:type="dxa"/>
              <w:left w:w="30" w:type="dxa"/>
              <w:bottom w:w="30" w:type="dxa"/>
              <w:right w:w="30" w:type="dxa"/>
            </w:tcMar>
            <w:vAlign w:val="center"/>
          </w:tcPr>
          <w:p w14:paraId="7C211F6B"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1DBF512C" w14:textId="77777777" w:rsidR="002F610F" w:rsidRPr="00C02EB4" w:rsidRDefault="00271DA8">
            <w:pPr>
              <w:rPr>
                <w:color w:val="auto"/>
                <w:sz w:val="22"/>
                <w:szCs w:val="22"/>
              </w:rPr>
            </w:pPr>
            <w:r w:rsidRPr="00C02EB4">
              <w:rPr>
                <w:color w:val="auto"/>
                <w:sz w:val="22"/>
                <w:szCs w:val="22"/>
              </w:rPr>
              <w:t> </w:t>
            </w:r>
          </w:p>
        </w:tc>
      </w:tr>
      <w:tr w:rsidR="00BB30D4" w:rsidRPr="00C02EB4" w14:paraId="7B029480" w14:textId="77777777" w:rsidTr="0010151B">
        <w:tc>
          <w:tcPr>
            <w:tcW w:w="526" w:type="dxa"/>
            <w:shd w:val="clear" w:color="auto" w:fill="FFFFFF"/>
            <w:noWrap/>
            <w:tcMar>
              <w:top w:w="30" w:type="dxa"/>
              <w:left w:w="30" w:type="dxa"/>
              <w:bottom w:w="30" w:type="dxa"/>
              <w:right w:w="30" w:type="dxa"/>
            </w:tcMar>
            <w:vAlign w:val="center"/>
          </w:tcPr>
          <w:p w14:paraId="58154F3A" w14:textId="77777777" w:rsidR="002F610F" w:rsidRPr="00C02EB4" w:rsidRDefault="00271DA8">
            <w:pPr>
              <w:rPr>
                <w:color w:val="auto"/>
                <w:sz w:val="22"/>
                <w:szCs w:val="22"/>
              </w:rPr>
            </w:pPr>
            <w:r w:rsidRPr="00C02EB4">
              <w:rPr>
                <w:color w:val="auto"/>
                <w:sz w:val="22"/>
                <w:szCs w:val="22"/>
              </w:rPr>
              <w:t>269.</w:t>
            </w:r>
          </w:p>
        </w:tc>
        <w:tc>
          <w:tcPr>
            <w:tcW w:w="9115" w:type="dxa"/>
            <w:gridSpan w:val="5"/>
            <w:shd w:val="clear" w:color="auto" w:fill="FFFFFF"/>
            <w:noWrap/>
            <w:tcMar>
              <w:top w:w="30" w:type="dxa"/>
              <w:left w:w="30" w:type="dxa"/>
              <w:bottom w:w="30" w:type="dxa"/>
              <w:right w:w="30" w:type="dxa"/>
            </w:tcMar>
            <w:vAlign w:val="center"/>
          </w:tcPr>
          <w:p w14:paraId="448D47A6" w14:textId="77777777" w:rsidR="002F610F" w:rsidRPr="00C02EB4" w:rsidRDefault="00271DA8">
            <w:pPr>
              <w:jc w:val="center"/>
              <w:rPr>
                <w:b/>
                <w:color w:val="auto"/>
                <w:sz w:val="22"/>
                <w:szCs w:val="22"/>
              </w:rPr>
            </w:pPr>
            <w:r w:rsidRPr="00C02EB4">
              <w:rPr>
                <w:b/>
                <w:color w:val="auto"/>
                <w:sz w:val="22"/>
                <w:szCs w:val="22"/>
              </w:rPr>
              <w:t>1 670–1 675 MHz</w:t>
            </w:r>
          </w:p>
        </w:tc>
      </w:tr>
      <w:tr w:rsidR="00BB30D4" w:rsidRPr="00C02EB4" w14:paraId="52E2B657" w14:textId="77777777" w:rsidTr="0010151B">
        <w:tc>
          <w:tcPr>
            <w:tcW w:w="526" w:type="dxa"/>
            <w:shd w:val="clear" w:color="auto" w:fill="FFFFFF"/>
            <w:noWrap/>
            <w:tcMar>
              <w:top w:w="30" w:type="dxa"/>
              <w:left w:w="30" w:type="dxa"/>
              <w:bottom w:w="30" w:type="dxa"/>
              <w:right w:w="30" w:type="dxa"/>
            </w:tcMar>
            <w:vAlign w:val="center"/>
          </w:tcPr>
          <w:p w14:paraId="2D07F39A"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25193396" w14:textId="77777777" w:rsidR="002F610F" w:rsidRPr="00C02EB4" w:rsidRDefault="00271DA8">
            <w:pPr>
              <w:rPr>
                <w:color w:val="auto"/>
                <w:sz w:val="22"/>
                <w:szCs w:val="22"/>
              </w:rPr>
            </w:pPr>
            <w:r w:rsidRPr="00C02EB4">
              <w:rPr>
                <w:color w:val="auto"/>
                <w:sz w:val="22"/>
                <w:szCs w:val="22"/>
              </w:rPr>
              <w:t>FIKSĒTAIS</w:t>
            </w:r>
          </w:p>
          <w:p w14:paraId="52DCD6C2" w14:textId="1F8799FE" w:rsidR="002F610F" w:rsidRPr="00C02EB4" w:rsidRDefault="00271DA8">
            <w:pPr>
              <w:rPr>
                <w:color w:val="auto"/>
                <w:sz w:val="22"/>
                <w:szCs w:val="22"/>
              </w:rPr>
            </w:pPr>
            <w:r w:rsidRPr="00C02EB4">
              <w:rPr>
                <w:color w:val="auto"/>
                <w:sz w:val="22"/>
                <w:szCs w:val="22"/>
              </w:rPr>
              <w:t>METEORO</w:t>
            </w:r>
            <w:r w:rsidR="00EB4213" w:rsidRPr="00C02EB4">
              <w:rPr>
                <w:color w:val="auto"/>
                <w:sz w:val="22"/>
                <w:szCs w:val="22"/>
              </w:rPr>
              <w:softHyphen/>
            </w:r>
            <w:r w:rsidRPr="00C02EB4">
              <w:rPr>
                <w:color w:val="auto"/>
                <w:sz w:val="22"/>
                <w:szCs w:val="22"/>
              </w:rPr>
              <w:t>LOĢISKAIS SATELĪTU (izplatījums–Zeme)</w:t>
            </w:r>
          </w:p>
          <w:p w14:paraId="7D27C570" w14:textId="77777777" w:rsidR="002F610F" w:rsidRPr="00C02EB4" w:rsidRDefault="00271DA8">
            <w:pPr>
              <w:rPr>
                <w:color w:val="auto"/>
                <w:sz w:val="22"/>
                <w:szCs w:val="22"/>
              </w:rPr>
            </w:pPr>
            <w:r w:rsidRPr="00C02EB4">
              <w:rPr>
                <w:color w:val="auto"/>
                <w:sz w:val="22"/>
                <w:szCs w:val="22"/>
              </w:rPr>
              <w:t>MOBILAIS</w:t>
            </w:r>
          </w:p>
          <w:p w14:paraId="79CE4847" w14:textId="77777777" w:rsidR="002F610F" w:rsidRPr="00C02EB4" w:rsidRDefault="00271DA8">
            <w:pPr>
              <w:rPr>
                <w:color w:val="auto"/>
                <w:sz w:val="22"/>
                <w:szCs w:val="22"/>
              </w:rPr>
            </w:pPr>
            <w:r w:rsidRPr="00C02EB4">
              <w:rPr>
                <w:color w:val="auto"/>
                <w:sz w:val="22"/>
                <w:szCs w:val="22"/>
              </w:rPr>
              <w:t>MOBILAIS SATELĪTU (Zeme–izplatījums) 5.351A 5.379B</w:t>
            </w:r>
          </w:p>
          <w:p w14:paraId="79B7CFE3" w14:textId="77777777" w:rsidR="002F610F" w:rsidRPr="00C02EB4" w:rsidRDefault="00271DA8">
            <w:pPr>
              <w:rPr>
                <w:color w:val="auto"/>
                <w:sz w:val="22"/>
                <w:szCs w:val="22"/>
              </w:rPr>
            </w:pPr>
            <w:r w:rsidRPr="00C02EB4">
              <w:rPr>
                <w:color w:val="auto"/>
                <w:sz w:val="22"/>
                <w:szCs w:val="22"/>
              </w:rPr>
              <w:t>5.341 5.379D 5.379E 5.380A</w:t>
            </w:r>
          </w:p>
          <w:p w14:paraId="1BAF40A9" w14:textId="16A214EC" w:rsidR="002F610F" w:rsidRPr="00C02EB4" w:rsidRDefault="00271DA8">
            <w:pPr>
              <w:rPr>
                <w:color w:val="auto"/>
                <w:sz w:val="22"/>
                <w:szCs w:val="22"/>
              </w:rPr>
            </w:pPr>
            <w:r w:rsidRPr="00C02EB4">
              <w:rPr>
                <w:color w:val="auto"/>
                <w:sz w:val="22"/>
                <w:szCs w:val="22"/>
              </w:rPr>
              <w:t>METEORO</w:t>
            </w:r>
            <w:r w:rsidR="00EB4213" w:rsidRPr="00C02EB4">
              <w:rPr>
                <w:color w:val="auto"/>
                <w:sz w:val="22"/>
                <w:szCs w:val="22"/>
              </w:rPr>
              <w:softHyphen/>
            </w:r>
            <w:r w:rsidRPr="00C02EB4">
              <w:rPr>
                <w:color w:val="auto"/>
                <w:sz w:val="22"/>
                <w:szCs w:val="22"/>
              </w:rPr>
              <w:t>LOĢIJAS PALĪGDIENESTS</w:t>
            </w:r>
          </w:p>
        </w:tc>
        <w:tc>
          <w:tcPr>
            <w:tcW w:w="2000" w:type="dxa"/>
            <w:shd w:val="clear" w:color="auto" w:fill="FFFFFF"/>
            <w:noWrap/>
            <w:tcMar>
              <w:top w:w="30" w:type="dxa"/>
              <w:left w:w="30" w:type="dxa"/>
              <w:bottom w:w="30" w:type="dxa"/>
              <w:right w:w="30" w:type="dxa"/>
            </w:tcMar>
            <w:vAlign w:val="center"/>
          </w:tcPr>
          <w:p w14:paraId="2D505D5A" w14:textId="77777777" w:rsidR="002F610F" w:rsidRPr="00C02EB4" w:rsidRDefault="00271DA8">
            <w:pPr>
              <w:rPr>
                <w:color w:val="auto"/>
                <w:sz w:val="22"/>
                <w:szCs w:val="22"/>
              </w:rPr>
            </w:pPr>
            <w:r w:rsidRPr="00C02EB4">
              <w:rPr>
                <w:color w:val="auto"/>
                <w:sz w:val="22"/>
                <w:szCs w:val="22"/>
              </w:rPr>
              <w:t>FIKSĒTAIS</w:t>
            </w:r>
          </w:p>
          <w:p w14:paraId="7F1A03E2" w14:textId="451C2903" w:rsidR="002F610F" w:rsidRPr="00C02EB4" w:rsidRDefault="00271DA8">
            <w:pPr>
              <w:rPr>
                <w:color w:val="auto"/>
                <w:sz w:val="22"/>
                <w:szCs w:val="22"/>
              </w:rPr>
            </w:pPr>
            <w:r w:rsidRPr="00C02EB4">
              <w:rPr>
                <w:color w:val="auto"/>
                <w:sz w:val="22"/>
                <w:szCs w:val="22"/>
              </w:rPr>
              <w:t>METEORO</w:t>
            </w:r>
            <w:r w:rsidR="00EB4213" w:rsidRPr="00C02EB4">
              <w:rPr>
                <w:color w:val="auto"/>
                <w:sz w:val="22"/>
                <w:szCs w:val="22"/>
              </w:rPr>
              <w:softHyphen/>
            </w:r>
            <w:r w:rsidRPr="00C02EB4">
              <w:rPr>
                <w:color w:val="auto"/>
                <w:sz w:val="22"/>
                <w:szCs w:val="22"/>
              </w:rPr>
              <w:t>LOĢISKAIS SATELĪTU (izplatījums–Zeme)</w:t>
            </w:r>
          </w:p>
          <w:p w14:paraId="2413EC2A" w14:textId="77777777" w:rsidR="002F610F" w:rsidRPr="00C02EB4" w:rsidRDefault="00271DA8">
            <w:pPr>
              <w:rPr>
                <w:color w:val="auto"/>
                <w:sz w:val="22"/>
                <w:szCs w:val="22"/>
              </w:rPr>
            </w:pPr>
            <w:r w:rsidRPr="00C02EB4">
              <w:rPr>
                <w:color w:val="auto"/>
                <w:sz w:val="22"/>
                <w:szCs w:val="22"/>
              </w:rPr>
              <w:t>MOBILAIS</w:t>
            </w:r>
          </w:p>
          <w:p w14:paraId="2B57D2DD" w14:textId="77777777" w:rsidR="002F610F" w:rsidRPr="00C02EB4" w:rsidRDefault="00271DA8">
            <w:pPr>
              <w:rPr>
                <w:color w:val="auto"/>
                <w:sz w:val="22"/>
                <w:szCs w:val="22"/>
              </w:rPr>
            </w:pPr>
            <w:r w:rsidRPr="00C02EB4">
              <w:rPr>
                <w:color w:val="auto"/>
                <w:sz w:val="22"/>
                <w:szCs w:val="22"/>
              </w:rPr>
              <w:t>MOBILAIS SATELĪTU (Zeme–izplatījums) 5.351A 5.379B</w:t>
            </w:r>
          </w:p>
          <w:p w14:paraId="63412653" w14:textId="77777777" w:rsidR="002F610F" w:rsidRPr="00C02EB4" w:rsidRDefault="00271DA8">
            <w:pPr>
              <w:rPr>
                <w:color w:val="auto"/>
                <w:sz w:val="22"/>
                <w:szCs w:val="22"/>
              </w:rPr>
            </w:pPr>
            <w:r w:rsidRPr="00C02EB4">
              <w:rPr>
                <w:color w:val="auto"/>
                <w:sz w:val="22"/>
                <w:szCs w:val="22"/>
              </w:rPr>
              <w:t>5.341 5.379D 5.379E 5.380A</w:t>
            </w:r>
          </w:p>
          <w:p w14:paraId="55682747" w14:textId="792D7769" w:rsidR="002F610F" w:rsidRPr="00C02EB4" w:rsidRDefault="00271DA8">
            <w:pPr>
              <w:rPr>
                <w:color w:val="auto"/>
                <w:sz w:val="22"/>
                <w:szCs w:val="22"/>
              </w:rPr>
            </w:pPr>
            <w:r w:rsidRPr="00C02EB4">
              <w:rPr>
                <w:color w:val="auto"/>
                <w:sz w:val="22"/>
                <w:szCs w:val="22"/>
              </w:rPr>
              <w:t>METEORO</w:t>
            </w:r>
            <w:r w:rsidR="00EB4213" w:rsidRPr="00C02EB4">
              <w:rPr>
                <w:color w:val="auto"/>
                <w:sz w:val="22"/>
                <w:szCs w:val="22"/>
              </w:rPr>
              <w:softHyphen/>
            </w:r>
            <w:r w:rsidRPr="00C02EB4">
              <w:rPr>
                <w:color w:val="auto"/>
                <w:sz w:val="22"/>
                <w:szCs w:val="22"/>
              </w:rPr>
              <w:t>LOĢIJAS PALĪGDIENESTS</w:t>
            </w:r>
          </w:p>
        </w:tc>
        <w:tc>
          <w:tcPr>
            <w:tcW w:w="1705" w:type="dxa"/>
            <w:shd w:val="clear" w:color="auto" w:fill="FFFFFF"/>
            <w:noWrap/>
            <w:tcMar>
              <w:top w:w="30" w:type="dxa"/>
              <w:left w:w="30" w:type="dxa"/>
              <w:bottom w:w="30" w:type="dxa"/>
              <w:right w:w="30" w:type="dxa"/>
            </w:tcMar>
            <w:vAlign w:val="center"/>
          </w:tcPr>
          <w:p w14:paraId="17B7A291" w14:textId="77777777" w:rsidR="002F610F" w:rsidRPr="00C02EB4" w:rsidRDefault="00271DA8">
            <w:pPr>
              <w:rPr>
                <w:color w:val="auto"/>
                <w:sz w:val="22"/>
                <w:szCs w:val="22"/>
              </w:rPr>
            </w:pPr>
            <w:r w:rsidRPr="00C02EB4">
              <w:rPr>
                <w:color w:val="auto"/>
                <w:sz w:val="22"/>
                <w:szCs w:val="22"/>
              </w:rPr>
              <w:t>Mobilo satelītsakaru sistēmu galiekārtas</w:t>
            </w:r>
          </w:p>
        </w:tc>
        <w:tc>
          <w:tcPr>
            <w:tcW w:w="1902" w:type="dxa"/>
            <w:shd w:val="clear" w:color="auto" w:fill="FFFFFF"/>
            <w:noWrap/>
            <w:tcMar>
              <w:top w:w="30" w:type="dxa"/>
              <w:left w:w="30" w:type="dxa"/>
              <w:bottom w:w="30" w:type="dxa"/>
              <w:right w:w="30" w:type="dxa"/>
            </w:tcMar>
            <w:vAlign w:val="center"/>
          </w:tcPr>
          <w:p w14:paraId="7AE44AFF" w14:textId="77F12ED9" w:rsidR="002F610F" w:rsidRPr="00C02EB4" w:rsidRDefault="00271DA8">
            <w:pPr>
              <w:rPr>
                <w:color w:val="auto"/>
                <w:sz w:val="22"/>
                <w:szCs w:val="22"/>
              </w:rPr>
            </w:pPr>
            <w:r w:rsidRPr="00C02EB4">
              <w:rPr>
                <w:color w:val="auto"/>
                <w:sz w:val="22"/>
                <w:szCs w:val="22"/>
              </w:rPr>
              <w:t>ECC/DEC/(04)09 – ECC 2004</w:t>
            </w:r>
            <w:r w:rsidR="00745780" w:rsidRPr="00C02EB4">
              <w:rPr>
                <w:color w:val="auto"/>
                <w:sz w:val="22"/>
                <w:szCs w:val="22"/>
              </w:rPr>
              <w:t>. g</w:t>
            </w:r>
            <w:r w:rsidRPr="00C02EB4">
              <w:rPr>
                <w:color w:val="auto"/>
                <w:sz w:val="22"/>
                <w:szCs w:val="22"/>
              </w:rPr>
              <w:t>ada 12</w:t>
            </w:r>
            <w:r w:rsidR="00745780" w:rsidRPr="00C02EB4">
              <w:rPr>
                <w:color w:val="auto"/>
                <w:sz w:val="22"/>
                <w:szCs w:val="22"/>
              </w:rPr>
              <w:t>. </w:t>
            </w:r>
            <w:r w:rsidRPr="00C02EB4">
              <w:rPr>
                <w:color w:val="auto"/>
                <w:sz w:val="22"/>
                <w:szCs w:val="22"/>
              </w:rPr>
              <w:t>novembra lēmums par 1518–1525 MHz un 1670–1675 MHz radiofrekvenču joslu noteikšanu mobilajam satelītu dienestam</w:t>
            </w:r>
          </w:p>
        </w:tc>
        <w:tc>
          <w:tcPr>
            <w:tcW w:w="1606" w:type="dxa"/>
            <w:shd w:val="clear" w:color="auto" w:fill="FFFFFF"/>
            <w:noWrap/>
            <w:tcMar>
              <w:top w:w="30" w:type="dxa"/>
              <w:left w:w="30" w:type="dxa"/>
              <w:bottom w:w="30" w:type="dxa"/>
              <w:right w:w="30" w:type="dxa"/>
            </w:tcMar>
            <w:vAlign w:val="center"/>
          </w:tcPr>
          <w:p w14:paraId="231E0CED" w14:textId="77777777" w:rsidR="002F610F" w:rsidRPr="00C02EB4" w:rsidRDefault="00271DA8">
            <w:pPr>
              <w:rPr>
                <w:color w:val="auto"/>
                <w:sz w:val="22"/>
                <w:szCs w:val="22"/>
              </w:rPr>
            </w:pPr>
            <w:r w:rsidRPr="00C02EB4">
              <w:rPr>
                <w:color w:val="auto"/>
                <w:sz w:val="22"/>
                <w:szCs w:val="22"/>
              </w:rPr>
              <w:t> </w:t>
            </w:r>
          </w:p>
        </w:tc>
      </w:tr>
      <w:tr w:rsidR="00BB30D4" w:rsidRPr="00C02EB4" w14:paraId="785F538D" w14:textId="77777777" w:rsidTr="0010151B">
        <w:tc>
          <w:tcPr>
            <w:tcW w:w="526" w:type="dxa"/>
            <w:shd w:val="clear" w:color="auto" w:fill="FFFFFF"/>
            <w:noWrap/>
            <w:tcMar>
              <w:top w:w="30" w:type="dxa"/>
              <w:left w:w="30" w:type="dxa"/>
              <w:bottom w:w="30" w:type="dxa"/>
              <w:right w:w="30" w:type="dxa"/>
            </w:tcMar>
            <w:vAlign w:val="center"/>
          </w:tcPr>
          <w:p w14:paraId="5E7A0411" w14:textId="77777777" w:rsidR="002F610F" w:rsidRPr="00C02EB4" w:rsidRDefault="00271DA8">
            <w:pPr>
              <w:rPr>
                <w:color w:val="auto"/>
                <w:sz w:val="22"/>
                <w:szCs w:val="22"/>
              </w:rPr>
            </w:pPr>
            <w:r w:rsidRPr="00C02EB4">
              <w:rPr>
                <w:color w:val="auto"/>
                <w:sz w:val="22"/>
                <w:szCs w:val="22"/>
              </w:rPr>
              <w:t>270.</w:t>
            </w:r>
          </w:p>
        </w:tc>
        <w:tc>
          <w:tcPr>
            <w:tcW w:w="9115" w:type="dxa"/>
            <w:gridSpan w:val="5"/>
            <w:shd w:val="clear" w:color="auto" w:fill="FFFFFF"/>
            <w:noWrap/>
            <w:tcMar>
              <w:top w:w="30" w:type="dxa"/>
              <w:left w:w="30" w:type="dxa"/>
              <w:bottom w:w="30" w:type="dxa"/>
              <w:right w:w="30" w:type="dxa"/>
            </w:tcMar>
            <w:vAlign w:val="center"/>
          </w:tcPr>
          <w:p w14:paraId="09FADF90" w14:textId="77777777" w:rsidR="002F610F" w:rsidRPr="00C02EB4" w:rsidRDefault="00271DA8">
            <w:pPr>
              <w:jc w:val="center"/>
              <w:rPr>
                <w:b/>
                <w:color w:val="auto"/>
                <w:sz w:val="22"/>
                <w:szCs w:val="22"/>
              </w:rPr>
            </w:pPr>
            <w:r w:rsidRPr="00C02EB4">
              <w:rPr>
                <w:b/>
                <w:color w:val="auto"/>
                <w:sz w:val="22"/>
                <w:szCs w:val="22"/>
              </w:rPr>
              <w:t>1 675–1 690 MHz</w:t>
            </w:r>
          </w:p>
        </w:tc>
      </w:tr>
      <w:tr w:rsidR="00BB30D4" w:rsidRPr="00C02EB4" w14:paraId="37012920" w14:textId="77777777" w:rsidTr="0010151B">
        <w:tc>
          <w:tcPr>
            <w:tcW w:w="526" w:type="dxa"/>
            <w:shd w:val="clear" w:color="auto" w:fill="FFFFFF"/>
            <w:noWrap/>
            <w:tcMar>
              <w:top w:w="30" w:type="dxa"/>
              <w:left w:w="30" w:type="dxa"/>
              <w:bottom w:w="30" w:type="dxa"/>
              <w:right w:w="30" w:type="dxa"/>
            </w:tcMar>
            <w:vAlign w:val="center"/>
          </w:tcPr>
          <w:p w14:paraId="7C1549EC"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57C1CCC2" w14:textId="77777777" w:rsidR="002F610F" w:rsidRPr="00C02EB4" w:rsidRDefault="00271DA8">
            <w:pPr>
              <w:rPr>
                <w:color w:val="auto"/>
                <w:sz w:val="22"/>
                <w:szCs w:val="22"/>
              </w:rPr>
            </w:pPr>
            <w:r w:rsidRPr="00C02EB4">
              <w:rPr>
                <w:color w:val="auto"/>
                <w:sz w:val="22"/>
                <w:szCs w:val="22"/>
              </w:rPr>
              <w:t>FIKSĒTAIS</w:t>
            </w:r>
          </w:p>
          <w:p w14:paraId="40D90937" w14:textId="1AD89872" w:rsidR="002F610F" w:rsidRPr="00C02EB4" w:rsidRDefault="00271DA8">
            <w:pPr>
              <w:rPr>
                <w:color w:val="auto"/>
                <w:sz w:val="22"/>
                <w:szCs w:val="22"/>
              </w:rPr>
            </w:pPr>
            <w:r w:rsidRPr="00C02EB4">
              <w:rPr>
                <w:color w:val="auto"/>
                <w:sz w:val="22"/>
                <w:szCs w:val="22"/>
              </w:rPr>
              <w:t>METEORO</w:t>
            </w:r>
            <w:r w:rsidR="00EB4213" w:rsidRPr="00C02EB4">
              <w:rPr>
                <w:color w:val="auto"/>
                <w:sz w:val="22"/>
                <w:szCs w:val="22"/>
              </w:rPr>
              <w:softHyphen/>
            </w:r>
            <w:r w:rsidRPr="00C02EB4">
              <w:rPr>
                <w:color w:val="auto"/>
                <w:sz w:val="22"/>
                <w:szCs w:val="22"/>
              </w:rPr>
              <w:t>LOĢISKAIS SATELĪTU (izplatījums–Zeme)</w:t>
            </w:r>
          </w:p>
          <w:p w14:paraId="61435B8B" w14:textId="77777777" w:rsidR="002F610F" w:rsidRPr="00C02EB4" w:rsidRDefault="00271DA8">
            <w:pPr>
              <w:rPr>
                <w:color w:val="auto"/>
                <w:sz w:val="22"/>
                <w:szCs w:val="22"/>
              </w:rPr>
            </w:pPr>
            <w:r w:rsidRPr="00C02EB4">
              <w:rPr>
                <w:color w:val="auto"/>
                <w:sz w:val="22"/>
                <w:szCs w:val="22"/>
              </w:rPr>
              <w:t>MOBILAIS, izņemot gaisa kuģniecības mobilo</w:t>
            </w:r>
          </w:p>
          <w:p w14:paraId="701BD828" w14:textId="77777777" w:rsidR="002F610F" w:rsidRPr="00C02EB4" w:rsidRDefault="00271DA8">
            <w:pPr>
              <w:rPr>
                <w:color w:val="auto"/>
                <w:sz w:val="22"/>
                <w:szCs w:val="22"/>
              </w:rPr>
            </w:pPr>
            <w:r w:rsidRPr="00C02EB4">
              <w:rPr>
                <w:color w:val="auto"/>
                <w:sz w:val="22"/>
                <w:szCs w:val="22"/>
              </w:rPr>
              <w:t>5.341</w:t>
            </w:r>
          </w:p>
          <w:p w14:paraId="77406F9D" w14:textId="5DDBE668" w:rsidR="002F610F" w:rsidRPr="00C02EB4" w:rsidRDefault="00271DA8">
            <w:pPr>
              <w:rPr>
                <w:color w:val="auto"/>
                <w:sz w:val="22"/>
                <w:szCs w:val="22"/>
              </w:rPr>
            </w:pPr>
            <w:r w:rsidRPr="00C02EB4">
              <w:rPr>
                <w:color w:val="auto"/>
                <w:sz w:val="22"/>
                <w:szCs w:val="22"/>
              </w:rPr>
              <w:t>METEORO</w:t>
            </w:r>
            <w:r w:rsidR="00EB4213" w:rsidRPr="00C02EB4">
              <w:rPr>
                <w:color w:val="auto"/>
                <w:sz w:val="22"/>
                <w:szCs w:val="22"/>
              </w:rPr>
              <w:softHyphen/>
            </w:r>
            <w:r w:rsidRPr="00C02EB4">
              <w:rPr>
                <w:color w:val="auto"/>
                <w:sz w:val="22"/>
                <w:szCs w:val="22"/>
              </w:rPr>
              <w:t>LOĢIJAS PALĪGDIENESTS</w:t>
            </w:r>
          </w:p>
        </w:tc>
        <w:tc>
          <w:tcPr>
            <w:tcW w:w="2000" w:type="dxa"/>
            <w:shd w:val="clear" w:color="auto" w:fill="FFFFFF"/>
            <w:noWrap/>
            <w:tcMar>
              <w:top w:w="30" w:type="dxa"/>
              <w:left w:w="30" w:type="dxa"/>
              <w:bottom w:w="30" w:type="dxa"/>
              <w:right w:w="30" w:type="dxa"/>
            </w:tcMar>
            <w:vAlign w:val="center"/>
          </w:tcPr>
          <w:p w14:paraId="7E06C840" w14:textId="77777777" w:rsidR="002F610F" w:rsidRPr="00C02EB4" w:rsidRDefault="00271DA8">
            <w:pPr>
              <w:rPr>
                <w:color w:val="auto"/>
                <w:sz w:val="22"/>
                <w:szCs w:val="22"/>
              </w:rPr>
            </w:pPr>
            <w:r w:rsidRPr="00C02EB4">
              <w:rPr>
                <w:color w:val="auto"/>
                <w:sz w:val="22"/>
                <w:szCs w:val="22"/>
              </w:rPr>
              <w:t>FIKSĒTAIS</w:t>
            </w:r>
          </w:p>
          <w:p w14:paraId="653D46F1" w14:textId="418AED80" w:rsidR="002F610F" w:rsidRPr="00C02EB4" w:rsidRDefault="00271DA8">
            <w:pPr>
              <w:rPr>
                <w:color w:val="auto"/>
                <w:sz w:val="22"/>
                <w:szCs w:val="22"/>
              </w:rPr>
            </w:pPr>
            <w:r w:rsidRPr="00C02EB4">
              <w:rPr>
                <w:color w:val="auto"/>
                <w:sz w:val="22"/>
                <w:szCs w:val="22"/>
              </w:rPr>
              <w:t>METEORO</w:t>
            </w:r>
            <w:r w:rsidR="00EB4213" w:rsidRPr="00C02EB4">
              <w:rPr>
                <w:color w:val="auto"/>
                <w:sz w:val="22"/>
                <w:szCs w:val="22"/>
              </w:rPr>
              <w:softHyphen/>
            </w:r>
            <w:r w:rsidRPr="00C02EB4">
              <w:rPr>
                <w:color w:val="auto"/>
                <w:sz w:val="22"/>
                <w:szCs w:val="22"/>
              </w:rPr>
              <w:t>LOĢISKAIS SATELĪTU (izplatījums–Zeme)</w:t>
            </w:r>
          </w:p>
          <w:p w14:paraId="7AD789F4" w14:textId="77777777" w:rsidR="002F610F" w:rsidRPr="00C02EB4" w:rsidRDefault="00271DA8">
            <w:pPr>
              <w:rPr>
                <w:color w:val="auto"/>
                <w:sz w:val="22"/>
                <w:szCs w:val="22"/>
              </w:rPr>
            </w:pPr>
            <w:r w:rsidRPr="00C02EB4">
              <w:rPr>
                <w:color w:val="auto"/>
                <w:sz w:val="22"/>
                <w:szCs w:val="22"/>
              </w:rPr>
              <w:t>MOBILAIS, izņemot gaisa kuģniecības mobilo</w:t>
            </w:r>
          </w:p>
          <w:p w14:paraId="39D43FE4" w14:textId="77777777" w:rsidR="002F610F" w:rsidRPr="00C02EB4" w:rsidRDefault="00271DA8">
            <w:pPr>
              <w:rPr>
                <w:color w:val="auto"/>
                <w:sz w:val="22"/>
                <w:szCs w:val="22"/>
              </w:rPr>
            </w:pPr>
            <w:r w:rsidRPr="00C02EB4">
              <w:rPr>
                <w:color w:val="auto"/>
                <w:sz w:val="22"/>
                <w:szCs w:val="22"/>
              </w:rPr>
              <w:t>5.341</w:t>
            </w:r>
          </w:p>
          <w:p w14:paraId="1EA3D72F" w14:textId="53273D15" w:rsidR="002F610F" w:rsidRPr="00C02EB4" w:rsidRDefault="00271DA8">
            <w:pPr>
              <w:rPr>
                <w:color w:val="auto"/>
                <w:sz w:val="22"/>
                <w:szCs w:val="22"/>
              </w:rPr>
            </w:pPr>
            <w:r w:rsidRPr="00C02EB4">
              <w:rPr>
                <w:color w:val="auto"/>
                <w:sz w:val="22"/>
                <w:szCs w:val="22"/>
              </w:rPr>
              <w:t>METEORO</w:t>
            </w:r>
            <w:r w:rsidR="00EB4213" w:rsidRPr="00C02EB4">
              <w:rPr>
                <w:color w:val="auto"/>
                <w:sz w:val="22"/>
                <w:szCs w:val="22"/>
              </w:rPr>
              <w:softHyphen/>
            </w:r>
            <w:r w:rsidRPr="00C02EB4">
              <w:rPr>
                <w:color w:val="auto"/>
                <w:sz w:val="22"/>
                <w:szCs w:val="22"/>
              </w:rPr>
              <w:t>LOĢIJAS PALĪGDIENESTS</w:t>
            </w:r>
          </w:p>
        </w:tc>
        <w:tc>
          <w:tcPr>
            <w:tcW w:w="1705" w:type="dxa"/>
            <w:shd w:val="clear" w:color="auto" w:fill="FFFFFF"/>
            <w:noWrap/>
            <w:tcMar>
              <w:top w:w="30" w:type="dxa"/>
              <w:left w:w="30" w:type="dxa"/>
              <w:bottom w:w="30" w:type="dxa"/>
              <w:right w:w="30" w:type="dxa"/>
            </w:tcMar>
            <w:vAlign w:val="center"/>
          </w:tcPr>
          <w:p w14:paraId="0E82F93F" w14:textId="77777777" w:rsidR="002F610F" w:rsidRPr="00C02EB4" w:rsidRDefault="00271DA8">
            <w:pPr>
              <w:rPr>
                <w:color w:val="auto"/>
                <w:sz w:val="22"/>
                <w:szCs w:val="22"/>
              </w:rPr>
            </w:pPr>
            <w:r w:rsidRPr="00C02EB4">
              <w:rPr>
                <w:color w:val="auto"/>
                <w:sz w:val="22"/>
                <w:szCs w:val="22"/>
              </w:rPr>
              <w:t>AS: 1675–1710 MHz</w:t>
            </w:r>
          </w:p>
        </w:tc>
        <w:tc>
          <w:tcPr>
            <w:tcW w:w="1902" w:type="dxa"/>
            <w:shd w:val="clear" w:color="auto" w:fill="FFFFFF"/>
            <w:noWrap/>
            <w:tcMar>
              <w:top w:w="30" w:type="dxa"/>
              <w:left w:w="30" w:type="dxa"/>
              <w:bottom w:w="30" w:type="dxa"/>
              <w:right w:w="30" w:type="dxa"/>
            </w:tcMar>
            <w:vAlign w:val="center"/>
          </w:tcPr>
          <w:p w14:paraId="51A0B130"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1CBA6D55"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28E7585A" w14:textId="77777777" w:rsidTr="0010151B">
        <w:tc>
          <w:tcPr>
            <w:tcW w:w="526" w:type="dxa"/>
            <w:shd w:val="clear" w:color="auto" w:fill="FFFFFF"/>
            <w:noWrap/>
            <w:tcMar>
              <w:top w:w="30" w:type="dxa"/>
              <w:left w:w="30" w:type="dxa"/>
              <w:bottom w:w="30" w:type="dxa"/>
              <w:right w:w="30" w:type="dxa"/>
            </w:tcMar>
            <w:vAlign w:val="center"/>
          </w:tcPr>
          <w:p w14:paraId="429382E5" w14:textId="77777777" w:rsidR="002F610F" w:rsidRPr="00C02EB4" w:rsidRDefault="00271DA8">
            <w:pPr>
              <w:rPr>
                <w:color w:val="auto"/>
                <w:sz w:val="22"/>
                <w:szCs w:val="22"/>
              </w:rPr>
            </w:pPr>
            <w:r w:rsidRPr="00C02EB4">
              <w:rPr>
                <w:color w:val="auto"/>
                <w:sz w:val="22"/>
                <w:szCs w:val="22"/>
              </w:rPr>
              <w:t>271.</w:t>
            </w:r>
          </w:p>
        </w:tc>
        <w:tc>
          <w:tcPr>
            <w:tcW w:w="9115" w:type="dxa"/>
            <w:gridSpan w:val="5"/>
            <w:shd w:val="clear" w:color="auto" w:fill="FFFFFF"/>
            <w:noWrap/>
            <w:tcMar>
              <w:top w:w="30" w:type="dxa"/>
              <w:left w:w="30" w:type="dxa"/>
              <w:bottom w:w="30" w:type="dxa"/>
              <w:right w:w="30" w:type="dxa"/>
            </w:tcMar>
            <w:vAlign w:val="center"/>
          </w:tcPr>
          <w:p w14:paraId="301175F7" w14:textId="77777777" w:rsidR="002F610F" w:rsidRPr="00C02EB4" w:rsidRDefault="00271DA8">
            <w:pPr>
              <w:jc w:val="center"/>
              <w:rPr>
                <w:b/>
                <w:color w:val="auto"/>
                <w:sz w:val="22"/>
                <w:szCs w:val="22"/>
              </w:rPr>
            </w:pPr>
            <w:r w:rsidRPr="00C02EB4">
              <w:rPr>
                <w:b/>
                <w:color w:val="auto"/>
                <w:sz w:val="22"/>
                <w:szCs w:val="22"/>
              </w:rPr>
              <w:t>1 690–1 700 MHz</w:t>
            </w:r>
          </w:p>
        </w:tc>
      </w:tr>
      <w:tr w:rsidR="00BB30D4" w:rsidRPr="00C02EB4" w14:paraId="031EB703" w14:textId="77777777" w:rsidTr="00C02EB4">
        <w:tc>
          <w:tcPr>
            <w:tcW w:w="526" w:type="dxa"/>
            <w:shd w:val="clear" w:color="auto" w:fill="FFFFFF"/>
            <w:noWrap/>
            <w:tcMar>
              <w:top w:w="30" w:type="dxa"/>
              <w:left w:w="30" w:type="dxa"/>
              <w:bottom w:w="30" w:type="dxa"/>
              <w:right w:w="30" w:type="dxa"/>
            </w:tcMar>
            <w:vAlign w:val="center"/>
          </w:tcPr>
          <w:p w14:paraId="4E354372"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6C694294" w14:textId="4612DD3F" w:rsidR="002F610F" w:rsidRPr="00C02EB4" w:rsidRDefault="00271DA8">
            <w:pPr>
              <w:rPr>
                <w:color w:val="auto"/>
                <w:sz w:val="22"/>
                <w:szCs w:val="22"/>
              </w:rPr>
            </w:pPr>
            <w:r w:rsidRPr="00C02EB4">
              <w:rPr>
                <w:color w:val="auto"/>
                <w:sz w:val="22"/>
                <w:szCs w:val="22"/>
              </w:rPr>
              <w:t>METEORO</w:t>
            </w:r>
            <w:r w:rsidR="00EB4213" w:rsidRPr="00C02EB4">
              <w:rPr>
                <w:color w:val="auto"/>
                <w:sz w:val="22"/>
                <w:szCs w:val="22"/>
              </w:rPr>
              <w:softHyphen/>
            </w:r>
            <w:r w:rsidRPr="00C02EB4">
              <w:rPr>
                <w:color w:val="auto"/>
                <w:sz w:val="22"/>
                <w:szCs w:val="22"/>
              </w:rPr>
              <w:t>LOĢISKAIS SATELĪTU (izplatījums–Zeme)</w:t>
            </w:r>
          </w:p>
          <w:p w14:paraId="1D2C23A0" w14:textId="77777777" w:rsidR="002F610F" w:rsidRPr="00C02EB4" w:rsidRDefault="00271DA8">
            <w:pPr>
              <w:rPr>
                <w:color w:val="auto"/>
                <w:sz w:val="22"/>
                <w:szCs w:val="22"/>
              </w:rPr>
            </w:pPr>
            <w:r w:rsidRPr="00C02EB4">
              <w:rPr>
                <w:color w:val="auto"/>
                <w:sz w:val="22"/>
                <w:szCs w:val="22"/>
              </w:rPr>
              <w:t>Fiksētais</w:t>
            </w:r>
          </w:p>
          <w:p w14:paraId="415F6E57" w14:textId="77777777" w:rsidR="002F610F" w:rsidRPr="00C02EB4" w:rsidRDefault="00271DA8">
            <w:pPr>
              <w:rPr>
                <w:color w:val="auto"/>
                <w:sz w:val="22"/>
                <w:szCs w:val="22"/>
              </w:rPr>
            </w:pPr>
            <w:r w:rsidRPr="00C02EB4">
              <w:rPr>
                <w:color w:val="auto"/>
                <w:sz w:val="22"/>
                <w:szCs w:val="22"/>
              </w:rPr>
              <w:t>Mobilais, izņemot gaisa kuģniecības mobilo</w:t>
            </w:r>
          </w:p>
          <w:p w14:paraId="0518E8CF" w14:textId="77777777" w:rsidR="002F610F" w:rsidRPr="00C02EB4" w:rsidRDefault="00271DA8">
            <w:pPr>
              <w:rPr>
                <w:color w:val="auto"/>
                <w:sz w:val="22"/>
                <w:szCs w:val="22"/>
              </w:rPr>
            </w:pPr>
            <w:r w:rsidRPr="00C02EB4">
              <w:rPr>
                <w:color w:val="auto"/>
                <w:sz w:val="22"/>
                <w:szCs w:val="22"/>
              </w:rPr>
              <w:t>5.289 5.341 5.382</w:t>
            </w:r>
          </w:p>
          <w:p w14:paraId="27A80193" w14:textId="1197C288" w:rsidR="002F610F" w:rsidRPr="00C02EB4" w:rsidRDefault="00271DA8">
            <w:pPr>
              <w:rPr>
                <w:color w:val="auto"/>
                <w:sz w:val="22"/>
                <w:szCs w:val="22"/>
              </w:rPr>
            </w:pPr>
            <w:r w:rsidRPr="00C02EB4">
              <w:rPr>
                <w:color w:val="auto"/>
                <w:sz w:val="22"/>
                <w:szCs w:val="22"/>
              </w:rPr>
              <w:t>METEORO</w:t>
            </w:r>
            <w:r w:rsidR="00EB4213" w:rsidRPr="00C02EB4">
              <w:rPr>
                <w:color w:val="auto"/>
                <w:sz w:val="22"/>
                <w:szCs w:val="22"/>
              </w:rPr>
              <w:softHyphen/>
            </w:r>
            <w:r w:rsidRPr="00C02EB4">
              <w:rPr>
                <w:color w:val="auto"/>
                <w:sz w:val="22"/>
                <w:szCs w:val="22"/>
              </w:rPr>
              <w:t>LOĢIJAS PALĪGDIENESTS</w:t>
            </w:r>
          </w:p>
        </w:tc>
        <w:tc>
          <w:tcPr>
            <w:tcW w:w="2000" w:type="dxa"/>
            <w:shd w:val="clear" w:color="auto" w:fill="FFFFFF"/>
            <w:noWrap/>
            <w:tcMar>
              <w:top w:w="30" w:type="dxa"/>
              <w:left w:w="30" w:type="dxa"/>
              <w:bottom w:w="30" w:type="dxa"/>
              <w:right w:w="30" w:type="dxa"/>
            </w:tcMar>
          </w:tcPr>
          <w:p w14:paraId="73513CF7" w14:textId="4257949B" w:rsidR="002F610F" w:rsidRPr="00C02EB4" w:rsidRDefault="00271DA8">
            <w:pPr>
              <w:rPr>
                <w:color w:val="auto"/>
                <w:sz w:val="22"/>
                <w:szCs w:val="22"/>
              </w:rPr>
            </w:pPr>
            <w:r w:rsidRPr="00C02EB4">
              <w:rPr>
                <w:color w:val="auto"/>
                <w:sz w:val="22"/>
                <w:szCs w:val="22"/>
              </w:rPr>
              <w:t>METEORO</w:t>
            </w:r>
            <w:r w:rsidR="00EB4213" w:rsidRPr="00C02EB4">
              <w:rPr>
                <w:color w:val="auto"/>
                <w:sz w:val="22"/>
                <w:szCs w:val="22"/>
              </w:rPr>
              <w:softHyphen/>
            </w:r>
            <w:r w:rsidRPr="00C02EB4">
              <w:rPr>
                <w:color w:val="auto"/>
                <w:sz w:val="22"/>
                <w:szCs w:val="22"/>
              </w:rPr>
              <w:t>LOĢISKAIS SATELĪTU (izplatījums–Zeme)</w:t>
            </w:r>
          </w:p>
          <w:p w14:paraId="0E9CC466" w14:textId="77777777" w:rsidR="002F610F" w:rsidRPr="00C02EB4" w:rsidRDefault="00271DA8">
            <w:pPr>
              <w:rPr>
                <w:color w:val="auto"/>
                <w:sz w:val="22"/>
                <w:szCs w:val="22"/>
              </w:rPr>
            </w:pPr>
            <w:r w:rsidRPr="00C02EB4">
              <w:rPr>
                <w:color w:val="auto"/>
                <w:sz w:val="22"/>
                <w:szCs w:val="22"/>
              </w:rPr>
              <w:t>Fiksētais</w:t>
            </w:r>
          </w:p>
          <w:p w14:paraId="2F27297D" w14:textId="77777777" w:rsidR="002F610F" w:rsidRPr="00C02EB4" w:rsidRDefault="00271DA8">
            <w:pPr>
              <w:rPr>
                <w:color w:val="auto"/>
                <w:sz w:val="22"/>
                <w:szCs w:val="22"/>
              </w:rPr>
            </w:pPr>
            <w:r w:rsidRPr="00C02EB4">
              <w:rPr>
                <w:color w:val="auto"/>
                <w:sz w:val="22"/>
                <w:szCs w:val="22"/>
              </w:rPr>
              <w:t>Mobilais, izņemot gaisa kuģniecības mobilo</w:t>
            </w:r>
          </w:p>
          <w:p w14:paraId="0C6F6F3D" w14:textId="77777777" w:rsidR="002F610F" w:rsidRPr="00C02EB4" w:rsidRDefault="00271DA8">
            <w:pPr>
              <w:rPr>
                <w:color w:val="auto"/>
                <w:sz w:val="22"/>
                <w:szCs w:val="22"/>
              </w:rPr>
            </w:pPr>
            <w:r w:rsidRPr="00C02EB4">
              <w:rPr>
                <w:color w:val="auto"/>
                <w:sz w:val="22"/>
                <w:szCs w:val="22"/>
              </w:rPr>
              <w:t>5.289 5.341</w:t>
            </w:r>
          </w:p>
          <w:p w14:paraId="2A0B2DEF" w14:textId="7D3550C3" w:rsidR="002F610F" w:rsidRPr="00C02EB4" w:rsidRDefault="00271DA8">
            <w:pPr>
              <w:rPr>
                <w:color w:val="auto"/>
                <w:sz w:val="22"/>
                <w:szCs w:val="22"/>
              </w:rPr>
            </w:pPr>
            <w:r w:rsidRPr="00C02EB4">
              <w:rPr>
                <w:color w:val="auto"/>
                <w:sz w:val="22"/>
                <w:szCs w:val="22"/>
              </w:rPr>
              <w:t>METEORO</w:t>
            </w:r>
            <w:r w:rsidR="00EB4213" w:rsidRPr="00C02EB4">
              <w:rPr>
                <w:color w:val="auto"/>
                <w:sz w:val="22"/>
                <w:szCs w:val="22"/>
              </w:rPr>
              <w:softHyphen/>
            </w:r>
            <w:r w:rsidRPr="00C02EB4">
              <w:rPr>
                <w:color w:val="auto"/>
                <w:sz w:val="22"/>
                <w:szCs w:val="22"/>
              </w:rPr>
              <w:t>LOĢIJAS PALĪGDIENESTS</w:t>
            </w:r>
          </w:p>
        </w:tc>
        <w:tc>
          <w:tcPr>
            <w:tcW w:w="1705" w:type="dxa"/>
            <w:shd w:val="clear" w:color="auto" w:fill="FFFFFF"/>
            <w:noWrap/>
            <w:tcMar>
              <w:top w:w="30" w:type="dxa"/>
              <w:left w:w="30" w:type="dxa"/>
              <w:bottom w:w="30" w:type="dxa"/>
              <w:right w:w="30" w:type="dxa"/>
            </w:tcMar>
            <w:vAlign w:val="center"/>
          </w:tcPr>
          <w:p w14:paraId="09EDFB33" w14:textId="77777777" w:rsidR="002F610F" w:rsidRPr="00C02EB4" w:rsidRDefault="00271DA8">
            <w:pPr>
              <w:rPr>
                <w:color w:val="auto"/>
                <w:sz w:val="22"/>
                <w:szCs w:val="22"/>
              </w:rPr>
            </w:pPr>
            <w:r w:rsidRPr="00C02EB4">
              <w:rPr>
                <w:color w:val="auto"/>
                <w:sz w:val="22"/>
                <w:szCs w:val="22"/>
              </w:rPr>
              <w:t>AS: 1675–1710 MHz</w:t>
            </w:r>
          </w:p>
        </w:tc>
        <w:tc>
          <w:tcPr>
            <w:tcW w:w="1902" w:type="dxa"/>
            <w:shd w:val="clear" w:color="auto" w:fill="FFFFFF"/>
            <w:noWrap/>
            <w:tcMar>
              <w:top w:w="30" w:type="dxa"/>
              <w:left w:w="30" w:type="dxa"/>
              <w:bottom w:w="30" w:type="dxa"/>
              <w:right w:w="30" w:type="dxa"/>
            </w:tcMar>
            <w:vAlign w:val="center"/>
          </w:tcPr>
          <w:p w14:paraId="09CA910C"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3B2B31B5"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1234C966" w14:textId="77777777" w:rsidTr="0010151B">
        <w:tc>
          <w:tcPr>
            <w:tcW w:w="526" w:type="dxa"/>
            <w:shd w:val="clear" w:color="auto" w:fill="FFFFFF"/>
            <w:noWrap/>
            <w:tcMar>
              <w:top w:w="30" w:type="dxa"/>
              <w:left w:w="30" w:type="dxa"/>
              <w:bottom w:w="30" w:type="dxa"/>
              <w:right w:w="30" w:type="dxa"/>
            </w:tcMar>
            <w:vAlign w:val="center"/>
          </w:tcPr>
          <w:p w14:paraId="4C5FA1CA" w14:textId="77777777" w:rsidR="002F610F" w:rsidRPr="00C02EB4" w:rsidRDefault="00271DA8">
            <w:pPr>
              <w:rPr>
                <w:color w:val="auto"/>
                <w:sz w:val="22"/>
                <w:szCs w:val="22"/>
              </w:rPr>
            </w:pPr>
            <w:r w:rsidRPr="00C02EB4">
              <w:rPr>
                <w:color w:val="auto"/>
                <w:sz w:val="22"/>
                <w:szCs w:val="22"/>
              </w:rPr>
              <w:t>272.</w:t>
            </w:r>
          </w:p>
        </w:tc>
        <w:tc>
          <w:tcPr>
            <w:tcW w:w="9115" w:type="dxa"/>
            <w:gridSpan w:val="5"/>
            <w:shd w:val="clear" w:color="auto" w:fill="FFFFFF"/>
            <w:noWrap/>
            <w:tcMar>
              <w:top w:w="30" w:type="dxa"/>
              <w:left w:w="30" w:type="dxa"/>
              <w:bottom w:w="30" w:type="dxa"/>
              <w:right w:w="30" w:type="dxa"/>
            </w:tcMar>
            <w:vAlign w:val="center"/>
          </w:tcPr>
          <w:p w14:paraId="0BCEA8F7" w14:textId="77777777" w:rsidR="002F610F" w:rsidRPr="00C02EB4" w:rsidRDefault="00271DA8">
            <w:pPr>
              <w:jc w:val="center"/>
              <w:rPr>
                <w:b/>
                <w:color w:val="auto"/>
                <w:sz w:val="22"/>
                <w:szCs w:val="22"/>
              </w:rPr>
            </w:pPr>
            <w:r w:rsidRPr="00C02EB4">
              <w:rPr>
                <w:b/>
                <w:color w:val="auto"/>
                <w:sz w:val="22"/>
                <w:szCs w:val="22"/>
              </w:rPr>
              <w:t>1 700–1 710 MHz</w:t>
            </w:r>
          </w:p>
        </w:tc>
      </w:tr>
      <w:tr w:rsidR="00BB30D4" w:rsidRPr="00C02EB4" w14:paraId="7C4C59EF" w14:textId="77777777" w:rsidTr="0010151B">
        <w:tc>
          <w:tcPr>
            <w:tcW w:w="526" w:type="dxa"/>
            <w:shd w:val="clear" w:color="auto" w:fill="FFFFFF"/>
            <w:noWrap/>
            <w:tcMar>
              <w:top w:w="30" w:type="dxa"/>
              <w:left w:w="30" w:type="dxa"/>
              <w:bottom w:w="30" w:type="dxa"/>
              <w:right w:w="30" w:type="dxa"/>
            </w:tcMar>
            <w:vAlign w:val="center"/>
          </w:tcPr>
          <w:p w14:paraId="0E1F1457"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595C0F9E" w14:textId="4AFEE14B" w:rsidR="002F610F" w:rsidRPr="00C02EB4" w:rsidRDefault="00271DA8">
            <w:pPr>
              <w:rPr>
                <w:color w:val="auto"/>
                <w:sz w:val="22"/>
                <w:szCs w:val="22"/>
              </w:rPr>
            </w:pPr>
            <w:r w:rsidRPr="00C02EB4">
              <w:rPr>
                <w:color w:val="auto"/>
                <w:sz w:val="22"/>
                <w:szCs w:val="22"/>
              </w:rPr>
              <w:t>METEORO</w:t>
            </w:r>
            <w:r w:rsidR="00EB4213" w:rsidRPr="00C02EB4">
              <w:rPr>
                <w:color w:val="auto"/>
                <w:sz w:val="22"/>
                <w:szCs w:val="22"/>
              </w:rPr>
              <w:softHyphen/>
            </w:r>
            <w:r w:rsidRPr="00C02EB4">
              <w:rPr>
                <w:color w:val="auto"/>
                <w:sz w:val="22"/>
                <w:szCs w:val="22"/>
              </w:rPr>
              <w:t>LOĢISKAIS SATELĪTU (izplatījums–Zeme)</w:t>
            </w:r>
          </w:p>
          <w:p w14:paraId="3BCFFB36" w14:textId="77777777" w:rsidR="002F610F" w:rsidRPr="00C02EB4" w:rsidRDefault="00271DA8">
            <w:pPr>
              <w:rPr>
                <w:color w:val="auto"/>
                <w:sz w:val="22"/>
                <w:szCs w:val="22"/>
              </w:rPr>
            </w:pPr>
            <w:r w:rsidRPr="00C02EB4">
              <w:rPr>
                <w:color w:val="auto"/>
                <w:sz w:val="22"/>
                <w:szCs w:val="22"/>
              </w:rPr>
              <w:t>MOBILAIS, izņemot gaisa kuģniecības mobilo</w:t>
            </w:r>
          </w:p>
          <w:p w14:paraId="34E52627" w14:textId="77777777" w:rsidR="002F610F" w:rsidRPr="00C02EB4" w:rsidRDefault="00271DA8">
            <w:pPr>
              <w:rPr>
                <w:color w:val="auto"/>
                <w:sz w:val="22"/>
                <w:szCs w:val="22"/>
              </w:rPr>
            </w:pPr>
            <w:r w:rsidRPr="00C02EB4">
              <w:rPr>
                <w:color w:val="auto"/>
                <w:sz w:val="22"/>
                <w:szCs w:val="22"/>
              </w:rPr>
              <w:t>5.289 5.341</w:t>
            </w:r>
          </w:p>
          <w:p w14:paraId="55F57059" w14:textId="77777777" w:rsidR="002F610F" w:rsidRPr="00C02EB4" w:rsidRDefault="00271DA8">
            <w:pPr>
              <w:rPr>
                <w:color w:val="auto"/>
                <w:sz w:val="22"/>
                <w:szCs w:val="22"/>
              </w:rPr>
            </w:pPr>
            <w:r w:rsidRPr="00C02EB4">
              <w:rPr>
                <w:color w:val="auto"/>
                <w:sz w:val="22"/>
                <w:szCs w:val="22"/>
              </w:rPr>
              <w:t>FIKSĒTAIS</w:t>
            </w:r>
          </w:p>
        </w:tc>
        <w:tc>
          <w:tcPr>
            <w:tcW w:w="2000" w:type="dxa"/>
            <w:shd w:val="clear" w:color="auto" w:fill="FFFFFF"/>
            <w:noWrap/>
            <w:tcMar>
              <w:top w:w="30" w:type="dxa"/>
              <w:left w:w="30" w:type="dxa"/>
              <w:bottom w:w="30" w:type="dxa"/>
              <w:right w:w="30" w:type="dxa"/>
            </w:tcMar>
            <w:vAlign w:val="center"/>
          </w:tcPr>
          <w:p w14:paraId="43E3D96D" w14:textId="7E68F0BC" w:rsidR="002F610F" w:rsidRPr="00C02EB4" w:rsidRDefault="00271DA8">
            <w:pPr>
              <w:rPr>
                <w:color w:val="auto"/>
                <w:sz w:val="22"/>
                <w:szCs w:val="22"/>
              </w:rPr>
            </w:pPr>
            <w:r w:rsidRPr="00C02EB4">
              <w:rPr>
                <w:color w:val="auto"/>
                <w:sz w:val="22"/>
                <w:szCs w:val="22"/>
              </w:rPr>
              <w:t>METEORO</w:t>
            </w:r>
            <w:r w:rsidR="00EB4213" w:rsidRPr="00C02EB4">
              <w:rPr>
                <w:color w:val="auto"/>
                <w:sz w:val="22"/>
                <w:szCs w:val="22"/>
              </w:rPr>
              <w:softHyphen/>
            </w:r>
            <w:r w:rsidRPr="00C02EB4">
              <w:rPr>
                <w:color w:val="auto"/>
                <w:sz w:val="22"/>
                <w:szCs w:val="22"/>
              </w:rPr>
              <w:t>LOĢISKAIS SATELĪTU (izplatījums–Zeme)</w:t>
            </w:r>
          </w:p>
          <w:p w14:paraId="1719154C" w14:textId="77777777" w:rsidR="002F610F" w:rsidRPr="00C02EB4" w:rsidRDefault="00271DA8">
            <w:pPr>
              <w:rPr>
                <w:color w:val="auto"/>
                <w:sz w:val="22"/>
                <w:szCs w:val="22"/>
              </w:rPr>
            </w:pPr>
            <w:r w:rsidRPr="00C02EB4">
              <w:rPr>
                <w:color w:val="auto"/>
                <w:sz w:val="22"/>
                <w:szCs w:val="22"/>
              </w:rPr>
              <w:t>MOBILAIS, izņemot gaisa kuģniecības mobilo</w:t>
            </w:r>
          </w:p>
          <w:p w14:paraId="3852D143" w14:textId="77777777" w:rsidR="002F610F" w:rsidRPr="00C02EB4" w:rsidRDefault="00271DA8">
            <w:pPr>
              <w:rPr>
                <w:color w:val="auto"/>
                <w:sz w:val="22"/>
                <w:szCs w:val="22"/>
              </w:rPr>
            </w:pPr>
            <w:r w:rsidRPr="00C02EB4">
              <w:rPr>
                <w:color w:val="auto"/>
                <w:sz w:val="22"/>
                <w:szCs w:val="22"/>
              </w:rPr>
              <w:t>5.289 5.341</w:t>
            </w:r>
          </w:p>
          <w:p w14:paraId="5C32CA36"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23844F6A" w14:textId="77777777" w:rsidR="002F610F" w:rsidRPr="00C02EB4" w:rsidRDefault="00271DA8">
            <w:pPr>
              <w:rPr>
                <w:color w:val="auto"/>
                <w:sz w:val="22"/>
                <w:szCs w:val="22"/>
              </w:rPr>
            </w:pPr>
            <w:r w:rsidRPr="00C02EB4">
              <w:rPr>
                <w:color w:val="auto"/>
                <w:sz w:val="22"/>
                <w:szCs w:val="22"/>
              </w:rPr>
              <w:t>AS: 1675–1710 MHz</w:t>
            </w:r>
          </w:p>
        </w:tc>
        <w:tc>
          <w:tcPr>
            <w:tcW w:w="1902" w:type="dxa"/>
            <w:shd w:val="clear" w:color="auto" w:fill="FFFFFF"/>
            <w:noWrap/>
            <w:tcMar>
              <w:top w:w="30" w:type="dxa"/>
              <w:left w:w="30" w:type="dxa"/>
              <w:bottom w:w="30" w:type="dxa"/>
              <w:right w:w="30" w:type="dxa"/>
            </w:tcMar>
            <w:vAlign w:val="center"/>
          </w:tcPr>
          <w:p w14:paraId="25E74829"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34C81EA4"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48F99633" w14:textId="77777777" w:rsidTr="0010151B">
        <w:tc>
          <w:tcPr>
            <w:tcW w:w="526" w:type="dxa"/>
            <w:shd w:val="clear" w:color="auto" w:fill="FFFFFF"/>
            <w:noWrap/>
            <w:tcMar>
              <w:top w:w="30" w:type="dxa"/>
              <w:left w:w="30" w:type="dxa"/>
              <w:bottom w:w="30" w:type="dxa"/>
              <w:right w:w="30" w:type="dxa"/>
            </w:tcMar>
            <w:vAlign w:val="center"/>
          </w:tcPr>
          <w:p w14:paraId="1823164B" w14:textId="77777777" w:rsidR="002F610F" w:rsidRPr="00C02EB4" w:rsidRDefault="00271DA8">
            <w:pPr>
              <w:rPr>
                <w:color w:val="auto"/>
                <w:sz w:val="22"/>
                <w:szCs w:val="22"/>
              </w:rPr>
            </w:pPr>
            <w:r w:rsidRPr="00C02EB4">
              <w:rPr>
                <w:color w:val="auto"/>
                <w:sz w:val="22"/>
                <w:szCs w:val="22"/>
              </w:rPr>
              <w:t>273.</w:t>
            </w:r>
          </w:p>
        </w:tc>
        <w:tc>
          <w:tcPr>
            <w:tcW w:w="9115" w:type="dxa"/>
            <w:gridSpan w:val="5"/>
            <w:shd w:val="clear" w:color="auto" w:fill="FFFFFF"/>
            <w:noWrap/>
            <w:tcMar>
              <w:top w:w="30" w:type="dxa"/>
              <w:left w:w="30" w:type="dxa"/>
              <w:bottom w:w="30" w:type="dxa"/>
              <w:right w:w="30" w:type="dxa"/>
            </w:tcMar>
            <w:vAlign w:val="center"/>
          </w:tcPr>
          <w:p w14:paraId="151B0773" w14:textId="77777777" w:rsidR="002F610F" w:rsidRPr="00C02EB4" w:rsidRDefault="00271DA8">
            <w:pPr>
              <w:jc w:val="center"/>
              <w:rPr>
                <w:b/>
                <w:color w:val="auto"/>
                <w:sz w:val="22"/>
                <w:szCs w:val="22"/>
              </w:rPr>
            </w:pPr>
            <w:r w:rsidRPr="00C02EB4">
              <w:rPr>
                <w:b/>
                <w:color w:val="auto"/>
                <w:sz w:val="22"/>
                <w:szCs w:val="22"/>
              </w:rPr>
              <w:t>1710–1930 MHz</w:t>
            </w:r>
          </w:p>
        </w:tc>
      </w:tr>
      <w:tr w:rsidR="00BB30D4" w:rsidRPr="00C02EB4" w14:paraId="60405084" w14:textId="77777777" w:rsidTr="0010151B">
        <w:tc>
          <w:tcPr>
            <w:tcW w:w="526" w:type="dxa"/>
            <w:vMerge w:val="restart"/>
            <w:shd w:val="clear" w:color="auto" w:fill="FFFFFF"/>
            <w:noWrap/>
            <w:tcMar>
              <w:top w:w="30" w:type="dxa"/>
              <w:left w:w="30" w:type="dxa"/>
              <w:bottom w:w="30" w:type="dxa"/>
              <w:right w:w="30" w:type="dxa"/>
            </w:tcMar>
            <w:vAlign w:val="center"/>
          </w:tcPr>
          <w:p w14:paraId="2A04110C"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790ED020" w14:textId="77777777" w:rsidR="002F610F" w:rsidRPr="00C02EB4" w:rsidRDefault="00271DA8">
            <w:pPr>
              <w:rPr>
                <w:color w:val="auto"/>
                <w:sz w:val="22"/>
                <w:szCs w:val="22"/>
              </w:rPr>
            </w:pPr>
            <w:r w:rsidRPr="00C02EB4">
              <w:rPr>
                <w:color w:val="auto"/>
                <w:sz w:val="22"/>
                <w:szCs w:val="22"/>
              </w:rPr>
              <w:t> </w:t>
            </w:r>
          </w:p>
          <w:p w14:paraId="48534280" w14:textId="77777777" w:rsidR="002F610F" w:rsidRPr="00C02EB4" w:rsidRDefault="00271DA8">
            <w:pPr>
              <w:rPr>
                <w:color w:val="auto"/>
                <w:sz w:val="22"/>
                <w:szCs w:val="22"/>
              </w:rPr>
            </w:pPr>
            <w:r w:rsidRPr="00C02EB4">
              <w:rPr>
                <w:color w:val="auto"/>
                <w:sz w:val="22"/>
                <w:szCs w:val="22"/>
              </w:rPr>
              <w:t>MOBILAIS 5.384A 5.388A</w:t>
            </w:r>
          </w:p>
          <w:p w14:paraId="3D2B117A" w14:textId="77777777" w:rsidR="002F610F" w:rsidRPr="00C02EB4" w:rsidRDefault="00271DA8">
            <w:pPr>
              <w:rPr>
                <w:color w:val="auto"/>
                <w:sz w:val="22"/>
                <w:szCs w:val="22"/>
              </w:rPr>
            </w:pPr>
            <w:r w:rsidRPr="00C02EB4">
              <w:rPr>
                <w:color w:val="auto"/>
                <w:sz w:val="22"/>
                <w:szCs w:val="22"/>
              </w:rPr>
              <w:t> </w:t>
            </w:r>
          </w:p>
          <w:p w14:paraId="384A3B27" w14:textId="77777777" w:rsidR="002F610F" w:rsidRPr="00C02EB4" w:rsidRDefault="00271DA8">
            <w:pPr>
              <w:rPr>
                <w:color w:val="auto"/>
                <w:sz w:val="22"/>
                <w:szCs w:val="22"/>
              </w:rPr>
            </w:pPr>
            <w:r w:rsidRPr="00C02EB4">
              <w:rPr>
                <w:color w:val="auto"/>
                <w:sz w:val="22"/>
                <w:szCs w:val="22"/>
              </w:rPr>
              <w:t>5.149 5.341 5.385 5.387 5.388</w:t>
            </w:r>
          </w:p>
          <w:p w14:paraId="12CC2C19"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3DC48842" w14:textId="77777777" w:rsidR="002F610F" w:rsidRPr="00C02EB4" w:rsidRDefault="00271DA8">
            <w:pPr>
              <w:rPr>
                <w:color w:val="auto"/>
                <w:sz w:val="22"/>
                <w:szCs w:val="22"/>
              </w:rPr>
            </w:pPr>
            <w:r w:rsidRPr="00C02EB4">
              <w:rPr>
                <w:color w:val="auto"/>
                <w:sz w:val="22"/>
                <w:szCs w:val="22"/>
              </w:rPr>
              <w:t> </w:t>
            </w:r>
          </w:p>
          <w:p w14:paraId="37AC2943" w14:textId="77777777" w:rsidR="002F610F" w:rsidRPr="00C02EB4" w:rsidRDefault="00271DA8">
            <w:pPr>
              <w:rPr>
                <w:color w:val="auto"/>
                <w:sz w:val="22"/>
                <w:szCs w:val="22"/>
              </w:rPr>
            </w:pPr>
            <w:r w:rsidRPr="00C02EB4">
              <w:rPr>
                <w:color w:val="auto"/>
                <w:sz w:val="22"/>
                <w:szCs w:val="22"/>
              </w:rPr>
              <w:t>MOBILAIS 5.384A 5.388A</w:t>
            </w:r>
          </w:p>
          <w:p w14:paraId="62B7CEA6" w14:textId="77777777" w:rsidR="002F610F" w:rsidRPr="00C02EB4" w:rsidRDefault="00271DA8">
            <w:pPr>
              <w:rPr>
                <w:color w:val="auto"/>
                <w:sz w:val="22"/>
                <w:szCs w:val="22"/>
              </w:rPr>
            </w:pPr>
            <w:r w:rsidRPr="00C02EB4">
              <w:rPr>
                <w:color w:val="auto"/>
                <w:sz w:val="22"/>
                <w:szCs w:val="22"/>
              </w:rPr>
              <w:t> </w:t>
            </w:r>
          </w:p>
          <w:p w14:paraId="407F91F1" w14:textId="77777777" w:rsidR="002F610F" w:rsidRPr="00C02EB4" w:rsidRDefault="00271DA8">
            <w:pPr>
              <w:rPr>
                <w:color w:val="auto"/>
                <w:sz w:val="22"/>
                <w:szCs w:val="22"/>
              </w:rPr>
            </w:pPr>
            <w:r w:rsidRPr="00C02EB4">
              <w:rPr>
                <w:color w:val="auto"/>
                <w:sz w:val="22"/>
                <w:szCs w:val="22"/>
              </w:rPr>
              <w:t>5.149 5.341 5.385 5.388</w:t>
            </w:r>
          </w:p>
          <w:p w14:paraId="790EAA02"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429CF84D" w14:textId="77777777" w:rsidR="002F610F" w:rsidRPr="00C02EB4" w:rsidRDefault="00271DA8">
            <w:pPr>
              <w:rPr>
                <w:color w:val="auto"/>
                <w:sz w:val="22"/>
                <w:szCs w:val="22"/>
              </w:rPr>
            </w:pPr>
            <w:r w:rsidRPr="00C02EB4">
              <w:rPr>
                <w:color w:val="auto"/>
                <w:sz w:val="22"/>
                <w:szCs w:val="22"/>
              </w:rPr>
              <w:t>IMT-2000/</w:t>
            </w:r>
            <w:r w:rsidRPr="00C02EB4">
              <w:rPr>
                <w:color w:val="auto"/>
                <w:sz w:val="22"/>
                <w:szCs w:val="22"/>
              </w:rPr>
              <w:br/>
              <w:t>UMTS/LTE/</w:t>
            </w:r>
            <w:r w:rsidRPr="00C02EB4">
              <w:rPr>
                <w:color w:val="auto"/>
                <w:sz w:val="22"/>
                <w:szCs w:val="22"/>
              </w:rPr>
              <w:br/>
              <w:t>WiMAX/</w:t>
            </w:r>
            <w:r w:rsidRPr="00C02EB4">
              <w:rPr>
                <w:color w:val="auto"/>
                <w:sz w:val="22"/>
                <w:szCs w:val="22"/>
              </w:rPr>
              <w:br/>
              <w:t>GSM 1800/ML: 1710–1785 MHz</w:t>
            </w:r>
          </w:p>
        </w:tc>
        <w:tc>
          <w:tcPr>
            <w:tcW w:w="1902" w:type="dxa"/>
            <w:shd w:val="clear" w:color="auto" w:fill="FFFFFF"/>
            <w:noWrap/>
            <w:tcMar>
              <w:top w:w="30" w:type="dxa"/>
              <w:left w:w="30" w:type="dxa"/>
              <w:bottom w:w="30" w:type="dxa"/>
              <w:right w:w="30" w:type="dxa"/>
            </w:tcMar>
            <w:vAlign w:val="center"/>
          </w:tcPr>
          <w:p w14:paraId="1AEE7944" w14:textId="77777777" w:rsidR="002F610F" w:rsidRPr="00C02EB4" w:rsidRDefault="00271DA8">
            <w:pPr>
              <w:rPr>
                <w:color w:val="auto"/>
                <w:sz w:val="22"/>
                <w:szCs w:val="22"/>
              </w:rPr>
            </w:pPr>
            <w:r w:rsidRPr="00C02EB4">
              <w:rPr>
                <w:color w:val="auto"/>
                <w:sz w:val="22"/>
                <w:szCs w:val="22"/>
              </w:rPr>
              <w:t> </w:t>
            </w:r>
          </w:p>
          <w:p w14:paraId="49AEF0A2" w14:textId="4A5DB1F2" w:rsidR="002F610F" w:rsidRPr="00C02EB4" w:rsidRDefault="00271DA8">
            <w:pPr>
              <w:rPr>
                <w:color w:val="auto"/>
                <w:sz w:val="22"/>
                <w:szCs w:val="22"/>
              </w:rPr>
            </w:pPr>
            <w:r w:rsidRPr="00C02EB4">
              <w:rPr>
                <w:color w:val="auto"/>
                <w:sz w:val="22"/>
                <w:szCs w:val="22"/>
              </w:rPr>
              <w:t>Komisijas 2013</w:t>
            </w:r>
            <w:r w:rsidR="00745780" w:rsidRPr="00C02EB4">
              <w:rPr>
                <w:color w:val="auto"/>
                <w:sz w:val="22"/>
                <w:szCs w:val="22"/>
              </w:rPr>
              <w:t>. </w:t>
            </w:r>
            <w:r w:rsidRPr="00C02EB4">
              <w:rPr>
                <w:color w:val="auto"/>
                <w:sz w:val="22"/>
                <w:szCs w:val="22"/>
              </w:rPr>
              <w:t>gada 12</w:t>
            </w:r>
            <w:r w:rsidR="00745780" w:rsidRPr="00C02EB4">
              <w:rPr>
                <w:color w:val="auto"/>
                <w:sz w:val="22"/>
                <w:szCs w:val="22"/>
              </w:rPr>
              <w:t>. </w:t>
            </w:r>
            <w:r w:rsidRPr="00C02EB4">
              <w:rPr>
                <w:color w:val="auto"/>
                <w:sz w:val="22"/>
                <w:szCs w:val="22"/>
              </w:rPr>
              <w:t>novembra Lēmums 2013/654/ES par grozījumiem Lēmumā 2008/294/EK, iekļaujot papildu piekļuves tehnoloģijas un frekvenču joslas mobilo sakaru pakalpojumiem gaisa kuģos (MCA pakalpojumiem)</w:t>
            </w:r>
          </w:p>
          <w:p w14:paraId="575242E7" w14:textId="77777777" w:rsidR="002F610F" w:rsidRPr="00C02EB4" w:rsidRDefault="00271DA8">
            <w:pPr>
              <w:rPr>
                <w:color w:val="auto"/>
                <w:sz w:val="22"/>
                <w:szCs w:val="22"/>
              </w:rPr>
            </w:pPr>
            <w:r w:rsidRPr="00C02EB4">
              <w:rPr>
                <w:color w:val="auto"/>
                <w:sz w:val="22"/>
                <w:szCs w:val="22"/>
              </w:rPr>
              <w:t> </w:t>
            </w:r>
          </w:p>
          <w:p w14:paraId="09DD7FC6" w14:textId="622ADB33" w:rsidR="002F610F" w:rsidRPr="00C02EB4" w:rsidRDefault="00271DA8">
            <w:pPr>
              <w:rPr>
                <w:color w:val="auto"/>
                <w:sz w:val="22"/>
                <w:szCs w:val="22"/>
              </w:rPr>
            </w:pPr>
            <w:r w:rsidRPr="00C02EB4">
              <w:rPr>
                <w:color w:val="auto"/>
                <w:sz w:val="22"/>
                <w:szCs w:val="22"/>
              </w:rPr>
              <w:t>Komisijas 2016</w:t>
            </w:r>
            <w:r w:rsidR="00745780" w:rsidRPr="00C02EB4">
              <w:rPr>
                <w:color w:val="auto"/>
                <w:sz w:val="22"/>
                <w:szCs w:val="22"/>
              </w:rPr>
              <w:t>. </w:t>
            </w:r>
            <w:r w:rsidRPr="00C02EB4">
              <w:rPr>
                <w:color w:val="auto"/>
                <w:sz w:val="22"/>
                <w:szCs w:val="22"/>
              </w:rPr>
              <w:t>gada 16</w:t>
            </w:r>
            <w:r w:rsidR="00745780" w:rsidRPr="00C02EB4">
              <w:rPr>
                <w:color w:val="auto"/>
                <w:sz w:val="22"/>
                <w:szCs w:val="22"/>
              </w:rPr>
              <w:t>. </w:t>
            </w:r>
            <w:r w:rsidRPr="00C02EB4">
              <w:rPr>
                <w:color w:val="auto"/>
                <w:sz w:val="22"/>
                <w:szCs w:val="22"/>
              </w:rPr>
              <w:t>decembra Īstenošanas lēmums (ES) 2016/2317, ar ko groza Komisijas Lēmumu 2008/294/EK un Komisijas Īstenošanas lēmumu 2013/654/ES, lai vienkāršotu mobilo sakaru darbību gaisa kuģos (MCA pakalpojumus) Savienībā</w:t>
            </w:r>
          </w:p>
          <w:p w14:paraId="117B78F8" w14:textId="77777777" w:rsidR="002F610F" w:rsidRPr="00C02EB4" w:rsidRDefault="00271DA8">
            <w:pPr>
              <w:rPr>
                <w:color w:val="auto"/>
                <w:sz w:val="22"/>
                <w:szCs w:val="22"/>
              </w:rPr>
            </w:pPr>
            <w:r w:rsidRPr="00C02EB4">
              <w:rPr>
                <w:color w:val="auto"/>
                <w:sz w:val="22"/>
                <w:szCs w:val="22"/>
              </w:rPr>
              <w:t> </w:t>
            </w:r>
          </w:p>
          <w:p w14:paraId="48DC71BF" w14:textId="1CF6AE63" w:rsidR="002F610F" w:rsidRPr="00C02EB4" w:rsidRDefault="00271DA8">
            <w:pPr>
              <w:rPr>
                <w:color w:val="auto"/>
                <w:sz w:val="22"/>
                <w:szCs w:val="22"/>
              </w:rPr>
            </w:pPr>
            <w:r w:rsidRPr="00C02EB4">
              <w:rPr>
                <w:color w:val="auto"/>
                <w:sz w:val="22"/>
                <w:szCs w:val="22"/>
              </w:rPr>
              <w:t>ERC/DEC/(95)03 – ERC 1995</w:t>
            </w:r>
            <w:r w:rsidR="00745780" w:rsidRPr="00C02EB4">
              <w:rPr>
                <w:color w:val="auto"/>
                <w:sz w:val="22"/>
                <w:szCs w:val="22"/>
              </w:rPr>
              <w:t>. </w:t>
            </w:r>
            <w:r w:rsidRPr="00C02EB4">
              <w:rPr>
                <w:color w:val="auto"/>
                <w:sz w:val="22"/>
                <w:szCs w:val="22"/>
              </w:rPr>
              <w:t>gada 1</w:t>
            </w:r>
            <w:r w:rsidR="00745780" w:rsidRPr="00C02EB4">
              <w:rPr>
                <w:color w:val="auto"/>
                <w:sz w:val="22"/>
                <w:szCs w:val="22"/>
              </w:rPr>
              <w:t>. </w:t>
            </w:r>
            <w:r w:rsidRPr="00C02EB4">
              <w:rPr>
                <w:color w:val="auto"/>
                <w:sz w:val="22"/>
                <w:szCs w:val="22"/>
              </w:rPr>
              <w:t>decembra lēmums par radiofrekvenču joslām, kuras nosakāmas saskaņotai DCS 1800 ieviešanai (ciparu šūnu sakaru sistēma 1800 MHz joslā)</w:t>
            </w:r>
          </w:p>
          <w:p w14:paraId="4C049A4E" w14:textId="77777777" w:rsidR="002F610F" w:rsidRPr="00C02EB4" w:rsidRDefault="00271DA8">
            <w:pPr>
              <w:rPr>
                <w:color w:val="auto"/>
                <w:sz w:val="22"/>
                <w:szCs w:val="22"/>
              </w:rPr>
            </w:pPr>
            <w:r w:rsidRPr="00C02EB4">
              <w:rPr>
                <w:color w:val="auto"/>
                <w:sz w:val="22"/>
                <w:szCs w:val="22"/>
              </w:rPr>
              <w:t> </w:t>
            </w:r>
          </w:p>
          <w:p w14:paraId="67A08E15" w14:textId="77777777" w:rsidR="002F610F" w:rsidRPr="00C02EB4" w:rsidRDefault="00271DA8">
            <w:pPr>
              <w:rPr>
                <w:color w:val="auto"/>
                <w:sz w:val="22"/>
                <w:szCs w:val="22"/>
              </w:rPr>
            </w:pPr>
            <w:r w:rsidRPr="00C02EB4">
              <w:rPr>
                <w:color w:val="auto"/>
                <w:sz w:val="22"/>
                <w:szCs w:val="22"/>
              </w:rPr>
              <w:t>ECC/REC/(05)08 – Frekvenču plānošana un frekvenču koordinēšana GSM 900, GSM 1800, E-GSM un GSM-R sauszemes mobilajām sistēmām (izņemot tiešo sakaru režīma (DMO) kanālus)</w:t>
            </w:r>
          </w:p>
          <w:p w14:paraId="15779D1D" w14:textId="77777777" w:rsidR="002F610F" w:rsidRPr="00C02EB4" w:rsidRDefault="00271DA8">
            <w:pPr>
              <w:rPr>
                <w:color w:val="auto"/>
                <w:sz w:val="22"/>
                <w:szCs w:val="22"/>
              </w:rPr>
            </w:pPr>
            <w:r w:rsidRPr="00C02EB4">
              <w:rPr>
                <w:color w:val="auto"/>
                <w:sz w:val="22"/>
                <w:szCs w:val="22"/>
              </w:rPr>
              <w:t> </w:t>
            </w:r>
          </w:p>
          <w:p w14:paraId="28D32113" w14:textId="39231D84" w:rsidR="002F610F" w:rsidRPr="00C02EB4" w:rsidRDefault="00271DA8">
            <w:pPr>
              <w:rPr>
                <w:color w:val="auto"/>
                <w:sz w:val="22"/>
                <w:szCs w:val="22"/>
              </w:rPr>
            </w:pPr>
            <w:r w:rsidRPr="00C02EB4">
              <w:rPr>
                <w:color w:val="auto"/>
                <w:sz w:val="22"/>
                <w:szCs w:val="22"/>
              </w:rPr>
              <w:t>ECC/DEC/(06)07 – ECC 2006</w:t>
            </w:r>
            <w:r w:rsidR="00745780" w:rsidRPr="00C02EB4">
              <w:rPr>
                <w:color w:val="auto"/>
                <w:sz w:val="22"/>
                <w:szCs w:val="22"/>
              </w:rPr>
              <w:t>. </w:t>
            </w:r>
            <w:r w:rsidRPr="00C02EB4">
              <w:rPr>
                <w:color w:val="auto"/>
                <w:sz w:val="22"/>
                <w:szCs w:val="22"/>
              </w:rPr>
              <w:t>gada 1</w:t>
            </w:r>
            <w:r w:rsidR="00745780" w:rsidRPr="00C02EB4">
              <w:rPr>
                <w:color w:val="auto"/>
                <w:sz w:val="22"/>
                <w:szCs w:val="22"/>
              </w:rPr>
              <w:t>. </w:t>
            </w:r>
            <w:r w:rsidRPr="00C02EB4">
              <w:rPr>
                <w:color w:val="auto"/>
                <w:sz w:val="22"/>
                <w:szCs w:val="22"/>
              </w:rPr>
              <w:t>decembra lēmums par harmonizētu gaisa kuģu GSM sistēmu izmantošanu 1710–1785 un 1805–1880 MHz frekvenču joslās</w:t>
            </w:r>
          </w:p>
          <w:p w14:paraId="46A8B0F1" w14:textId="77777777" w:rsidR="002F610F" w:rsidRPr="00C02EB4" w:rsidRDefault="00271DA8">
            <w:pPr>
              <w:rPr>
                <w:color w:val="auto"/>
                <w:sz w:val="22"/>
                <w:szCs w:val="22"/>
              </w:rPr>
            </w:pPr>
            <w:r w:rsidRPr="00C02EB4">
              <w:rPr>
                <w:color w:val="auto"/>
                <w:sz w:val="22"/>
                <w:szCs w:val="22"/>
              </w:rPr>
              <w:t> </w:t>
            </w:r>
          </w:p>
          <w:p w14:paraId="5098DBA0" w14:textId="38EF4A8A" w:rsidR="002F610F" w:rsidRPr="00C02EB4" w:rsidRDefault="00271DA8">
            <w:pPr>
              <w:rPr>
                <w:color w:val="auto"/>
                <w:sz w:val="22"/>
                <w:szCs w:val="22"/>
              </w:rPr>
            </w:pPr>
            <w:r w:rsidRPr="00C02EB4">
              <w:rPr>
                <w:color w:val="auto"/>
                <w:sz w:val="22"/>
                <w:szCs w:val="22"/>
              </w:rPr>
              <w:t>ECC/DEC/(06)13 – ECC 2006</w:t>
            </w:r>
            <w:r w:rsidR="00337433" w:rsidRPr="00C02EB4">
              <w:rPr>
                <w:color w:val="auto"/>
                <w:sz w:val="22"/>
                <w:szCs w:val="22"/>
              </w:rPr>
              <w:t xml:space="preserve">. gada </w:t>
            </w:r>
            <w:r w:rsidRPr="00C02EB4">
              <w:rPr>
                <w:color w:val="auto"/>
                <w:sz w:val="22"/>
                <w:szCs w:val="22"/>
              </w:rPr>
              <w:t>1</w:t>
            </w:r>
            <w:r w:rsidR="00B44161" w:rsidRPr="00C02EB4">
              <w:rPr>
                <w:color w:val="auto"/>
                <w:sz w:val="22"/>
                <w:szCs w:val="22"/>
              </w:rPr>
              <w:t>. decem</w:t>
            </w:r>
            <w:r w:rsidRPr="00C02EB4">
              <w:rPr>
                <w:color w:val="auto"/>
                <w:sz w:val="22"/>
                <w:szCs w:val="22"/>
              </w:rPr>
              <w:t>bra lēmums par radiofrekvenču joslu 880–915 MHz, 925–960 MHz, 1710–1785 MHz un 1805–1880 MHz noteikšanu zemes IMT-2000/</w:t>
            </w:r>
            <w:r w:rsidRPr="00C02EB4">
              <w:rPr>
                <w:color w:val="auto"/>
                <w:sz w:val="22"/>
                <w:szCs w:val="22"/>
              </w:rPr>
              <w:tab/>
            </w:r>
            <w:r w:rsidRPr="00C02EB4">
              <w:rPr>
                <w:color w:val="auto"/>
                <w:sz w:val="22"/>
                <w:szCs w:val="22"/>
              </w:rPr>
              <w:br/>
              <w:t>UMTS sistēmām</w:t>
            </w:r>
          </w:p>
          <w:p w14:paraId="132E6D4F" w14:textId="77777777" w:rsidR="002F610F" w:rsidRPr="00C02EB4" w:rsidRDefault="00271DA8">
            <w:pPr>
              <w:rPr>
                <w:color w:val="auto"/>
                <w:sz w:val="22"/>
                <w:szCs w:val="22"/>
              </w:rPr>
            </w:pPr>
            <w:r w:rsidRPr="00C02EB4">
              <w:rPr>
                <w:color w:val="auto"/>
                <w:sz w:val="22"/>
                <w:szCs w:val="22"/>
              </w:rPr>
              <w:t> </w:t>
            </w:r>
          </w:p>
          <w:p w14:paraId="77241D8D" w14:textId="053AB822" w:rsidR="002F610F" w:rsidRPr="00C02EB4" w:rsidRDefault="00271DA8">
            <w:pPr>
              <w:rPr>
                <w:color w:val="auto"/>
                <w:sz w:val="22"/>
                <w:szCs w:val="22"/>
              </w:rPr>
            </w:pPr>
            <w:r w:rsidRPr="00C02EB4">
              <w:rPr>
                <w:color w:val="auto"/>
                <w:sz w:val="22"/>
                <w:szCs w:val="22"/>
              </w:rPr>
              <w:t>Komisijas 2009</w:t>
            </w:r>
            <w:r w:rsidR="00337433" w:rsidRPr="00C02EB4">
              <w:rPr>
                <w:color w:val="auto"/>
                <w:sz w:val="22"/>
                <w:szCs w:val="22"/>
              </w:rPr>
              <w:t xml:space="preserve">. gada </w:t>
            </w:r>
            <w:r w:rsidRPr="00C02EB4">
              <w:rPr>
                <w:color w:val="auto"/>
                <w:sz w:val="22"/>
                <w:szCs w:val="22"/>
              </w:rPr>
              <w:t>16</w:t>
            </w:r>
            <w:r w:rsidR="00B44161" w:rsidRPr="00C02EB4">
              <w:rPr>
                <w:color w:val="auto"/>
                <w:sz w:val="22"/>
                <w:szCs w:val="22"/>
              </w:rPr>
              <w:t>. oktob</w:t>
            </w:r>
            <w:r w:rsidRPr="00C02EB4">
              <w:rPr>
                <w:color w:val="auto"/>
                <w:sz w:val="22"/>
                <w:szCs w:val="22"/>
              </w:rPr>
              <w:t>ra Lēmums 2009/766/EK par 900 MHz un 1800 MHz frekvenču joslu harmonizāciju tādu sauszemes sistēmu vajadzībām, kas Kopienā spēj nodrošināt Eiropas mēroga elektronisko sakaru pakalpojumus</w:t>
            </w:r>
          </w:p>
          <w:p w14:paraId="3F8EB0B8" w14:textId="77777777" w:rsidR="002F610F" w:rsidRPr="00C02EB4" w:rsidRDefault="00271DA8">
            <w:pPr>
              <w:rPr>
                <w:color w:val="auto"/>
                <w:sz w:val="22"/>
                <w:szCs w:val="22"/>
              </w:rPr>
            </w:pPr>
            <w:r w:rsidRPr="00C02EB4">
              <w:rPr>
                <w:color w:val="auto"/>
                <w:sz w:val="22"/>
                <w:szCs w:val="22"/>
              </w:rPr>
              <w:t> </w:t>
            </w:r>
          </w:p>
          <w:p w14:paraId="601E5E7B" w14:textId="4F002CFC" w:rsidR="002F610F" w:rsidRPr="00C02EB4" w:rsidRDefault="00271DA8">
            <w:pPr>
              <w:rPr>
                <w:color w:val="auto"/>
                <w:sz w:val="22"/>
                <w:szCs w:val="22"/>
              </w:rPr>
            </w:pPr>
            <w:r w:rsidRPr="00C02EB4">
              <w:rPr>
                <w:color w:val="auto"/>
                <w:sz w:val="22"/>
                <w:szCs w:val="22"/>
              </w:rPr>
              <w:t>Komisijas 2010</w:t>
            </w:r>
            <w:r w:rsidR="00745780" w:rsidRPr="00C02EB4">
              <w:rPr>
                <w:color w:val="auto"/>
                <w:sz w:val="22"/>
                <w:szCs w:val="22"/>
              </w:rPr>
              <w:t>. </w:t>
            </w:r>
            <w:r w:rsidRPr="00C02EB4">
              <w:rPr>
                <w:color w:val="auto"/>
                <w:sz w:val="22"/>
                <w:szCs w:val="22"/>
              </w:rPr>
              <w:t>gada 19</w:t>
            </w:r>
            <w:r w:rsidR="00745780" w:rsidRPr="00C02EB4">
              <w:rPr>
                <w:color w:val="auto"/>
                <w:sz w:val="22"/>
                <w:szCs w:val="22"/>
              </w:rPr>
              <w:t>. </w:t>
            </w:r>
            <w:r w:rsidRPr="00C02EB4">
              <w:rPr>
                <w:color w:val="auto"/>
                <w:sz w:val="22"/>
                <w:szCs w:val="22"/>
              </w:rPr>
              <w:t>marta Lēmums 2010/166/ES par harmonizētiem nosacījumiem radiofrekvenču spektra izmantošanai mobilo sakaru pakalpojumiem kuģos (MCV pakalpojumiem) Eiropas Savienībā</w:t>
            </w:r>
          </w:p>
          <w:p w14:paraId="081B7425" w14:textId="77777777" w:rsidR="002F610F" w:rsidRPr="00C02EB4" w:rsidRDefault="00271DA8">
            <w:pPr>
              <w:rPr>
                <w:color w:val="auto"/>
                <w:sz w:val="22"/>
                <w:szCs w:val="22"/>
              </w:rPr>
            </w:pPr>
            <w:r w:rsidRPr="00C02EB4">
              <w:rPr>
                <w:color w:val="auto"/>
                <w:sz w:val="22"/>
                <w:szCs w:val="22"/>
              </w:rPr>
              <w:t> </w:t>
            </w:r>
          </w:p>
          <w:p w14:paraId="204372A8" w14:textId="7B543DAB" w:rsidR="002F610F" w:rsidRPr="00C02EB4" w:rsidRDefault="00271DA8">
            <w:pPr>
              <w:rPr>
                <w:color w:val="auto"/>
                <w:sz w:val="22"/>
                <w:szCs w:val="22"/>
              </w:rPr>
            </w:pPr>
            <w:r w:rsidRPr="00C02EB4">
              <w:rPr>
                <w:color w:val="auto"/>
                <w:sz w:val="22"/>
                <w:szCs w:val="22"/>
              </w:rPr>
              <w:t>Komisijas 2017</w:t>
            </w:r>
            <w:r w:rsidR="00DA7AE1" w:rsidRPr="00C02EB4">
              <w:rPr>
                <w:color w:val="auto"/>
                <w:sz w:val="22"/>
                <w:szCs w:val="22"/>
              </w:rPr>
              <w:t>. </w:t>
            </w:r>
            <w:r w:rsidRPr="00C02EB4">
              <w:rPr>
                <w:color w:val="auto"/>
                <w:sz w:val="22"/>
                <w:szCs w:val="22"/>
              </w:rPr>
              <w:t>gada 1</w:t>
            </w:r>
            <w:r w:rsidR="00DA7AE1" w:rsidRPr="00C02EB4">
              <w:rPr>
                <w:color w:val="auto"/>
                <w:sz w:val="22"/>
                <w:szCs w:val="22"/>
              </w:rPr>
              <w:t>. </w:t>
            </w:r>
            <w:r w:rsidRPr="00C02EB4">
              <w:rPr>
                <w:color w:val="auto"/>
                <w:sz w:val="22"/>
                <w:szCs w:val="22"/>
              </w:rPr>
              <w:t>februāra Īstenošanas lēmums (ES) 2017/191, ar ko groza Lēmumu 2010/166/ES, ieviešot jaunas tehnoloģijas un frekvenču joslas mobilo sakaru pakalpojumiem kuģos (MCV pakalpojumiem) Eiropas Savienībā</w:t>
            </w:r>
          </w:p>
          <w:p w14:paraId="569247E2" w14:textId="77777777" w:rsidR="002F610F" w:rsidRPr="00C02EB4" w:rsidRDefault="00271DA8">
            <w:pPr>
              <w:rPr>
                <w:color w:val="auto"/>
                <w:sz w:val="22"/>
                <w:szCs w:val="22"/>
              </w:rPr>
            </w:pPr>
            <w:r w:rsidRPr="00C02EB4">
              <w:rPr>
                <w:color w:val="auto"/>
                <w:sz w:val="22"/>
                <w:szCs w:val="22"/>
              </w:rPr>
              <w:t> </w:t>
            </w:r>
          </w:p>
          <w:p w14:paraId="44DC936D" w14:textId="3C2E10FD" w:rsidR="002F610F" w:rsidRPr="00C02EB4" w:rsidRDefault="00271DA8">
            <w:pPr>
              <w:rPr>
                <w:color w:val="auto"/>
                <w:sz w:val="22"/>
                <w:szCs w:val="22"/>
              </w:rPr>
            </w:pPr>
            <w:r w:rsidRPr="00C02EB4">
              <w:rPr>
                <w:color w:val="auto"/>
                <w:sz w:val="22"/>
                <w:szCs w:val="22"/>
              </w:rPr>
              <w:t>Komisijas 2011</w:t>
            </w:r>
            <w:r w:rsidR="00DA7AE1" w:rsidRPr="00C02EB4">
              <w:rPr>
                <w:color w:val="auto"/>
                <w:sz w:val="22"/>
                <w:szCs w:val="22"/>
              </w:rPr>
              <w:t>. </w:t>
            </w:r>
            <w:r w:rsidRPr="00C02EB4">
              <w:rPr>
                <w:color w:val="auto"/>
                <w:sz w:val="22"/>
                <w:szCs w:val="22"/>
              </w:rPr>
              <w:t>gada 18</w:t>
            </w:r>
            <w:r w:rsidR="00DA7AE1" w:rsidRPr="00C02EB4">
              <w:rPr>
                <w:color w:val="auto"/>
                <w:sz w:val="22"/>
                <w:szCs w:val="22"/>
              </w:rPr>
              <w:t>. </w:t>
            </w:r>
            <w:r w:rsidRPr="00C02EB4">
              <w:rPr>
                <w:color w:val="auto"/>
                <w:sz w:val="22"/>
                <w:szCs w:val="22"/>
              </w:rPr>
              <w:t>aprīļa Lēmums 2011/251/ES, ar ko izdara grozījumus Lēmumā 2009/766/EK par 900 MHz un 1800 MHz frekvenču joslu harmonizāciju tādu sauszemes sistēmu vajadzībām, kas Kopienā spēj nodrošināt Eiropas mēroga elektronisko sakaru pakalpojumus</w:t>
            </w:r>
          </w:p>
          <w:p w14:paraId="5D108CC5" w14:textId="77777777" w:rsidR="002F610F" w:rsidRPr="00C02EB4" w:rsidRDefault="00271DA8">
            <w:pPr>
              <w:rPr>
                <w:color w:val="auto"/>
                <w:sz w:val="22"/>
                <w:szCs w:val="22"/>
              </w:rPr>
            </w:pPr>
            <w:r w:rsidRPr="00C02EB4">
              <w:rPr>
                <w:color w:val="auto"/>
                <w:sz w:val="22"/>
                <w:szCs w:val="22"/>
              </w:rPr>
              <w:t> </w:t>
            </w:r>
          </w:p>
          <w:p w14:paraId="5EF5490A" w14:textId="34EEFC4C" w:rsidR="002F610F" w:rsidRPr="00C02EB4" w:rsidRDefault="00271DA8">
            <w:pPr>
              <w:rPr>
                <w:color w:val="auto"/>
                <w:sz w:val="22"/>
                <w:szCs w:val="22"/>
              </w:rPr>
            </w:pPr>
            <w:r w:rsidRPr="00C02EB4">
              <w:rPr>
                <w:color w:val="auto"/>
                <w:sz w:val="22"/>
                <w:szCs w:val="22"/>
              </w:rPr>
              <w:t>Komisijas 2018</w:t>
            </w:r>
            <w:r w:rsidR="0022020B" w:rsidRPr="00C02EB4">
              <w:rPr>
                <w:color w:val="auto"/>
                <w:sz w:val="22"/>
                <w:szCs w:val="22"/>
              </w:rPr>
              <w:t>. </w:t>
            </w:r>
            <w:r w:rsidRPr="00C02EB4">
              <w:rPr>
                <w:color w:val="auto"/>
                <w:sz w:val="22"/>
                <w:szCs w:val="22"/>
              </w:rPr>
              <w:t>gada 20</w:t>
            </w:r>
            <w:r w:rsidR="0022020B" w:rsidRPr="00C02EB4">
              <w:rPr>
                <w:color w:val="auto"/>
                <w:sz w:val="22"/>
                <w:szCs w:val="22"/>
              </w:rPr>
              <w:t>. </w:t>
            </w:r>
            <w:r w:rsidRPr="00C02EB4">
              <w:rPr>
                <w:color w:val="auto"/>
                <w:sz w:val="22"/>
                <w:szCs w:val="22"/>
              </w:rPr>
              <w:t>aprīļa Īstenošanas lēmums 2018/637/ES, ar ko Lēmumu 2009/766/EK par 900 MHz un 1800 MHz frekvenču joslu harmonizāciju tādu sauszemes sistēmu vajadzībām, kas Kopienā spēj nodrošināt Eiropas mēroga elektronisko sakaru pakalpojumus, groza saistībā ar attiecīgiem tehniskajiem nosacījumiem lietu internetam</w:t>
            </w:r>
          </w:p>
          <w:p w14:paraId="02FFFEEB" w14:textId="0E87BF84" w:rsidR="002F610F" w:rsidRPr="00C02EB4" w:rsidRDefault="00271DA8">
            <w:pPr>
              <w:rPr>
                <w:color w:val="auto"/>
                <w:sz w:val="22"/>
                <w:szCs w:val="22"/>
              </w:rPr>
            </w:pPr>
            <w:r w:rsidRPr="00C02EB4">
              <w:rPr>
                <w:color w:val="auto"/>
                <w:sz w:val="22"/>
                <w:szCs w:val="22"/>
              </w:rPr>
              <w:t>Komisijas 2008</w:t>
            </w:r>
            <w:r w:rsidR="0022020B" w:rsidRPr="00C02EB4">
              <w:rPr>
                <w:color w:val="auto"/>
                <w:sz w:val="22"/>
                <w:szCs w:val="22"/>
              </w:rPr>
              <w:t>. </w:t>
            </w:r>
            <w:r w:rsidRPr="00C02EB4">
              <w:rPr>
                <w:color w:val="auto"/>
                <w:sz w:val="22"/>
                <w:szCs w:val="22"/>
              </w:rPr>
              <w:t>gada 7</w:t>
            </w:r>
            <w:r w:rsidR="0022020B" w:rsidRPr="00C02EB4">
              <w:rPr>
                <w:color w:val="auto"/>
                <w:sz w:val="22"/>
                <w:szCs w:val="22"/>
              </w:rPr>
              <w:t>. </w:t>
            </w:r>
            <w:r w:rsidRPr="00C02EB4">
              <w:rPr>
                <w:color w:val="auto"/>
                <w:sz w:val="22"/>
                <w:szCs w:val="22"/>
              </w:rPr>
              <w:t>aprīļa Lēmums 2008/294/EK par harmonizētiem frekvenču spektra izmantošanas nosacījumiem mobilo sakaru pakalpojumu darbībai gaisakuģos (MCA pakalpojumiem) Kopienā</w:t>
            </w:r>
          </w:p>
        </w:tc>
        <w:tc>
          <w:tcPr>
            <w:tcW w:w="1606" w:type="dxa"/>
            <w:shd w:val="clear" w:color="auto" w:fill="FFFFFF"/>
            <w:noWrap/>
            <w:tcMar>
              <w:top w:w="30" w:type="dxa"/>
              <w:left w:w="30" w:type="dxa"/>
              <w:bottom w:w="30" w:type="dxa"/>
              <w:right w:w="30" w:type="dxa"/>
            </w:tcMar>
            <w:vAlign w:val="center"/>
          </w:tcPr>
          <w:p w14:paraId="7659A989" w14:textId="77777777" w:rsidR="002F610F" w:rsidRPr="00C02EB4" w:rsidRDefault="00271DA8">
            <w:pPr>
              <w:rPr>
                <w:color w:val="auto"/>
                <w:sz w:val="22"/>
                <w:szCs w:val="22"/>
              </w:rPr>
            </w:pPr>
            <w:r w:rsidRPr="00C02EB4">
              <w:rPr>
                <w:color w:val="auto"/>
                <w:sz w:val="22"/>
                <w:szCs w:val="22"/>
              </w:rPr>
              <w:t>Publiskie elektronisko sakaru tīkli</w:t>
            </w:r>
          </w:p>
          <w:p w14:paraId="68C9DAC3" w14:textId="77777777" w:rsidR="002F610F" w:rsidRPr="00C02EB4" w:rsidRDefault="00271DA8">
            <w:pPr>
              <w:rPr>
                <w:color w:val="auto"/>
                <w:sz w:val="22"/>
                <w:szCs w:val="22"/>
              </w:rPr>
            </w:pPr>
            <w:r w:rsidRPr="00C02EB4">
              <w:rPr>
                <w:color w:val="auto"/>
                <w:sz w:val="22"/>
                <w:szCs w:val="22"/>
              </w:rPr>
              <w:t> </w:t>
            </w:r>
          </w:p>
          <w:p w14:paraId="22DA5D8F" w14:textId="77777777" w:rsidR="002F610F" w:rsidRPr="00C02EB4" w:rsidRDefault="00271DA8">
            <w:pPr>
              <w:rPr>
                <w:color w:val="auto"/>
                <w:sz w:val="22"/>
                <w:szCs w:val="22"/>
              </w:rPr>
            </w:pPr>
            <w:r w:rsidRPr="00C02EB4">
              <w:rPr>
                <w:color w:val="auto"/>
                <w:sz w:val="22"/>
                <w:szCs w:val="22"/>
              </w:rPr>
              <w:t>Radiosaskarne RS LM.1800</w:t>
            </w:r>
          </w:p>
          <w:p w14:paraId="2E43EDF3" w14:textId="77777777" w:rsidR="002F610F" w:rsidRPr="00C02EB4" w:rsidRDefault="00271DA8">
            <w:pPr>
              <w:rPr>
                <w:color w:val="auto"/>
                <w:sz w:val="22"/>
                <w:szCs w:val="22"/>
              </w:rPr>
            </w:pPr>
            <w:r w:rsidRPr="00C02EB4">
              <w:rPr>
                <w:color w:val="auto"/>
                <w:sz w:val="22"/>
                <w:szCs w:val="22"/>
              </w:rPr>
              <w:t> </w:t>
            </w:r>
          </w:p>
          <w:p w14:paraId="7F0C4330" w14:textId="77777777" w:rsidR="002F610F" w:rsidRPr="00C02EB4" w:rsidRDefault="00271DA8">
            <w:pPr>
              <w:rPr>
                <w:color w:val="auto"/>
                <w:sz w:val="22"/>
                <w:szCs w:val="22"/>
              </w:rPr>
            </w:pPr>
            <w:r w:rsidRPr="00C02EB4">
              <w:rPr>
                <w:color w:val="auto"/>
                <w:sz w:val="22"/>
                <w:szCs w:val="22"/>
              </w:rPr>
              <w:t>Mobilo sakaru iekārtas gaisa kuģī</w:t>
            </w:r>
          </w:p>
          <w:p w14:paraId="147A8652" w14:textId="77777777" w:rsidR="002F610F" w:rsidRPr="00C02EB4" w:rsidRDefault="00271DA8">
            <w:pPr>
              <w:rPr>
                <w:color w:val="auto"/>
                <w:sz w:val="22"/>
                <w:szCs w:val="22"/>
              </w:rPr>
            </w:pPr>
            <w:r w:rsidRPr="00C02EB4">
              <w:rPr>
                <w:color w:val="auto"/>
                <w:sz w:val="22"/>
                <w:szCs w:val="22"/>
              </w:rPr>
              <w:t> </w:t>
            </w:r>
          </w:p>
          <w:p w14:paraId="3B7FB142" w14:textId="77777777" w:rsidR="002F610F" w:rsidRPr="00C02EB4" w:rsidRDefault="00271DA8">
            <w:pPr>
              <w:rPr>
                <w:color w:val="auto"/>
                <w:sz w:val="22"/>
                <w:szCs w:val="22"/>
              </w:rPr>
            </w:pPr>
            <w:r w:rsidRPr="00C02EB4">
              <w:rPr>
                <w:color w:val="auto"/>
                <w:sz w:val="22"/>
                <w:szCs w:val="22"/>
              </w:rPr>
              <w:t>Mobilo sakaru iekārtas kuģos</w:t>
            </w:r>
          </w:p>
          <w:p w14:paraId="2CC01708" w14:textId="77777777" w:rsidR="002F610F" w:rsidRPr="00C02EB4" w:rsidRDefault="00271DA8">
            <w:pPr>
              <w:rPr>
                <w:color w:val="auto"/>
                <w:sz w:val="22"/>
                <w:szCs w:val="22"/>
              </w:rPr>
            </w:pPr>
            <w:r w:rsidRPr="00C02EB4">
              <w:rPr>
                <w:color w:val="auto"/>
                <w:sz w:val="22"/>
                <w:szCs w:val="22"/>
              </w:rPr>
              <w:t>Dupleksie kanāli (FB: 1805–1880 MHz)</w:t>
            </w:r>
          </w:p>
        </w:tc>
      </w:tr>
      <w:tr w:rsidR="00BB30D4" w:rsidRPr="00C02EB4" w14:paraId="11CE144C" w14:textId="77777777" w:rsidTr="0010151B">
        <w:tc>
          <w:tcPr>
            <w:tcW w:w="526" w:type="dxa"/>
            <w:vMerge/>
            <w:shd w:val="clear" w:color="auto" w:fill="FFFFFF"/>
            <w:noWrap/>
            <w:tcMar>
              <w:top w:w="30" w:type="dxa"/>
              <w:left w:w="30" w:type="dxa"/>
              <w:bottom w:w="30" w:type="dxa"/>
              <w:right w:w="30" w:type="dxa"/>
            </w:tcMar>
            <w:vAlign w:val="center"/>
          </w:tcPr>
          <w:p w14:paraId="1E5DC427"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E3ACABD"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0805B7A"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57420E3E" w14:textId="77777777" w:rsidR="002F610F" w:rsidRPr="00C02EB4" w:rsidRDefault="00271DA8">
            <w:pPr>
              <w:rPr>
                <w:color w:val="auto"/>
                <w:sz w:val="22"/>
                <w:szCs w:val="22"/>
              </w:rPr>
            </w:pPr>
            <w:r w:rsidRPr="00C02EB4">
              <w:rPr>
                <w:color w:val="auto"/>
                <w:sz w:val="22"/>
                <w:szCs w:val="22"/>
              </w:rPr>
              <w:t>SRD:</w:t>
            </w:r>
            <w:r w:rsidRPr="00C02EB4">
              <w:rPr>
                <w:color w:val="auto"/>
                <w:sz w:val="22"/>
                <w:szCs w:val="22"/>
              </w:rPr>
              <w:br/>
              <w:t>1785–1805 MHz</w:t>
            </w:r>
          </w:p>
        </w:tc>
        <w:tc>
          <w:tcPr>
            <w:tcW w:w="1902" w:type="dxa"/>
            <w:shd w:val="clear" w:color="auto" w:fill="FFFFFF"/>
            <w:noWrap/>
            <w:tcMar>
              <w:top w:w="30" w:type="dxa"/>
              <w:left w:w="30" w:type="dxa"/>
              <w:bottom w:w="30" w:type="dxa"/>
              <w:right w:w="30" w:type="dxa"/>
            </w:tcMar>
            <w:vAlign w:val="center"/>
          </w:tcPr>
          <w:p w14:paraId="1C293FD6" w14:textId="77777777" w:rsidR="002F610F" w:rsidRPr="00C02EB4" w:rsidRDefault="00271DA8">
            <w:pPr>
              <w:rPr>
                <w:color w:val="auto"/>
                <w:sz w:val="22"/>
                <w:szCs w:val="22"/>
              </w:rPr>
            </w:pPr>
            <w:r w:rsidRPr="00C02EB4">
              <w:rPr>
                <w:color w:val="auto"/>
                <w:sz w:val="22"/>
                <w:szCs w:val="22"/>
              </w:rPr>
              <w:t> </w:t>
            </w:r>
          </w:p>
          <w:p w14:paraId="7582B57A" w14:textId="77777777" w:rsidR="002F610F" w:rsidRPr="00C02EB4" w:rsidRDefault="00271DA8">
            <w:pPr>
              <w:rPr>
                <w:color w:val="auto"/>
                <w:sz w:val="22"/>
                <w:szCs w:val="22"/>
              </w:rPr>
            </w:pPr>
            <w:r w:rsidRPr="00C02EB4">
              <w:rPr>
                <w:color w:val="auto"/>
                <w:sz w:val="22"/>
                <w:szCs w:val="22"/>
              </w:rPr>
              <w:t>ERC/REC 70-03 – Par maza darbības attāluma ierīču (SRD) lietošanu</w:t>
            </w:r>
          </w:p>
          <w:p w14:paraId="32790720" w14:textId="77777777" w:rsidR="002F610F" w:rsidRPr="00C02EB4" w:rsidRDefault="00271DA8">
            <w:pPr>
              <w:rPr>
                <w:color w:val="auto"/>
                <w:sz w:val="22"/>
                <w:szCs w:val="22"/>
              </w:rPr>
            </w:pPr>
            <w:r w:rsidRPr="00C02EB4">
              <w:rPr>
                <w:color w:val="auto"/>
                <w:sz w:val="22"/>
                <w:szCs w:val="22"/>
              </w:rPr>
              <w:t> </w:t>
            </w:r>
          </w:p>
          <w:p w14:paraId="68132F90" w14:textId="77777777" w:rsidR="002F610F" w:rsidRPr="00C02EB4" w:rsidRDefault="00271DA8">
            <w:pPr>
              <w:rPr>
                <w:color w:val="auto"/>
                <w:sz w:val="22"/>
                <w:szCs w:val="22"/>
              </w:rPr>
            </w:pPr>
            <w:r w:rsidRPr="00C02EB4">
              <w:rPr>
                <w:color w:val="auto"/>
                <w:sz w:val="22"/>
                <w:szCs w:val="22"/>
              </w:rPr>
              <w:t>ERC/REC 25-10 – Radiofrekvenču joslas skaņas un video SAP/SAB pagaidu līnijām (ieskaitot ENG/OB)</w:t>
            </w:r>
          </w:p>
          <w:p w14:paraId="43149874" w14:textId="5C921251" w:rsidR="002F610F" w:rsidRPr="00C02EB4" w:rsidRDefault="00271DA8">
            <w:pPr>
              <w:rPr>
                <w:color w:val="auto"/>
                <w:sz w:val="22"/>
                <w:szCs w:val="22"/>
              </w:rPr>
            </w:pPr>
            <w:r w:rsidRPr="00C02EB4">
              <w:rPr>
                <w:color w:val="auto"/>
                <w:sz w:val="22"/>
                <w:szCs w:val="22"/>
              </w:rPr>
              <w:t>Komisijas 2014</w:t>
            </w:r>
            <w:r w:rsidR="00337433" w:rsidRPr="00C02EB4">
              <w:rPr>
                <w:color w:val="auto"/>
                <w:sz w:val="22"/>
                <w:szCs w:val="22"/>
              </w:rPr>
              <w:t xml:space="preserve">. gada </w:t>
            </w:r>
            <w:r w:rsidRPr="00C02EB4">
              <w:rPr>
                <w:color w:val="auto"/>
                <w:sz w:val="22"/>
                <w:szCs w:val="22"/>
              </w:rPr>
              <w:t>1</w:t>
            </w:r>
            <w:r w:rsidR="00B44161" w:rsidRPr="00C02EB4">
              <w:rPr>
                <w:color w:val="auto"/>
                <w:sz w:val="22"/>
                <w:szCs w:val="22"/>
              </w:rPr>
              <w:t>. septem</w:t>
            </w:r>
            <w:r w:rsidRPr="00C02EB4">
              <w:rPr>
                <w:color w:val="auto"/>
                <w:sz w:val="22"/>
                <w:szCs w:val="22"/>
              </w:rPr>
              <w:t>bra Lēmums 2014/641/ES par harmonizētajiem tehniskajiem nosacījumiem radiofrekvenču spektra izmantošanai programmu gatavošanas un īpašo pasākumu bezvadu skaņas iekārtās Savienībā</w:t>
            </w:r>
          </w:p>
        </w:tc>
        <w:tc>
          <w:tcPr>
            <w:tcW w:w="1606" w:type="dxa"/>
            <w:shd w:val="clear" w:color="auto" w:fill="FFFFFF"/>
            <w:noWrap/>
            <w:tcMar>
              <w:top w:w="30" w:type="dxa"/>
              <w:left w:w="30" w:type="dxa"/>
              <w:bottom w:w="30" w:type="dxa"/>
              <w:right w:w="30" w:type="dxa"/>
            </w:tcMar>
            <w:vAlign w:val="center"/>
          </w:tcPr>
          <w:p w14:paraId="08297EA0" w14:textId="77777777" w:rsidR="002F610F" w:rsidRPr="00C02EB4" w:rsidRDefault="00271DA8">
            <w:pPr>
              <w:rPr>
                <w:color w:val="auto"/>
                <w:sz w:val="22"/>
                <w:szCs w:val="22"/>
              </w:rPr>
            </w:pPr>
            <w:r w:rsidRPr="00C02EB4">
              <w:rPr>
                <w:color w:val="auto"/>
                <w:sz w:val="22"/>
                <w:szCs w:val="22"/>
              </w:rPr>
              <w:t> </w:t>
            </w:r>
          </w:p>
          <w:p w14:paraId="3AEB637E" w14:textId="77777777" w:rsidR="002F610F" w:rsidRPr="00C02EB4" w:rsidRDefault="00271DA8">
            <w:pPr>
              <w:rPr>
                <w:color w:val="auto"/>
                <w:sz w:val="22"/>
                <w:szCs w:val="22"/>
              </w:rPr>
            </w:pPr>
            <w:r w:rsidRPr="00C02EB4">
              <w:rPr>
                <w:color w:val="auto"/>
                <w:sz w:val="22"/>
                <w:szCs w:val="22"/>
              </w:rPr>
              <w:t>Radiosaskarne RS PMSE.01</w:t>
            </w:r>
          </w:p>
          <w:p w14:paraId="7354A86B" w14:textId="77777777" w:rsidR="002F610F" w:rsidRPr="00C02EB4" w:rsidRDefault="00271DA8">
            <w:pPr>
              <w:rPr>
                <w:color w:val="auto"/>
                <w:sz w:val="22"/>
                <w:szCs w:val="22"/>
              </w:rPr>
            </w:pPr>
            <w:r w:rsidRPr="00C02EB4">
              <w:rPr>
                <w:color w:val="auto"/>
                <w:sz w:val="22"/>
                <w:szCs w:val="22"/>
              </w:rPr>
              <w:t>PMSE ierīces</w:t>
            </w:r>
          </w:p>
        </w:tc>
      </w:tr>
      <w:tr w:rsidR="00BB30D4" w:rsidRPr="00C02EB4" w14:paraId="007C23AB" w14:textId="77777777" w:rsidTr="0010151B">
        <w:tc>
          <w:tcPr>
            <w:tcW w:w="526" w:type="dxa"/>
            <w:vMerge/>
            <w:shd w:val="clear" w:color="auto" w:fill="FFFFFF"/>
            <w:noWrap/>
            <w:tcMar>
              <w:top w:w="30" w:type="dxa"/>
              <w:left w:w="30" w:type="dxa"/>
              <w:bottom w:w="30" w:type="dxa"/>
              <w:right w:w="30" w:type="dxa"/>
            </w:tcMar>
            <w:vAlign w:val="center"/>
          </w:tcPr>
          <w:p w14:paraId="29ED722A"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54184D6"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D91B57A"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29EBB17C" w14:textId="77777777" w:rsidR="002F610F" w:rsidRPr="00C02EB4" w:rsidRDefault="00271DA8">
            <w:pPr>
              <w:rPr>
                <w:color w:val="auto"/>
                <w:sz w:val="22"/>
                <w:szCs w:val="22"/>
              </w:rPr>
            </w:pPr>
            <w:r w:rsidRPr="00C02EB4">
              <w:rPr>
                <w:color w:val="auto"/>
                <w:sz w:val="22"/>
                <w:szCs w:val="22"/>
              </w:rPr>
              <w:t>IMT-2000/</w:t>
            </w:r>
            <w:r w:rsidRPr="00C02EB4">
              <w:rPr>
                <w:color w:val="auto"/>
                <w:sz w:val="22"/>
                <w:szCs w:val="22"/>
              </w:rPr>
              <w:br/>
              <w:t>UMTS/LTE/</w:t>
            </w:r>
            <w:r w:rsidRPr="00C02EB4">
              <w:rPr>
                <w:color w:val="auto"/>
                <w:sz w:val="22"/>
                <w:szCs w:val="22"/>
              </w:rPr>
              <w:br/>
              <w:t>WiMAX/</w:t>
            </w:r>
            <w:r w:rsidRPr="00C02EB4">
              <w:rPr>
                <w:color w:val="auto"/>
                <w:sz w:val="22"/>
                <w:szCs w:val="22"/>
              </w:rPr>
              <w:br/>
              <w:t>GSM 1800/FB: 1805–1880 MHz</w:t>
            </w:r>
          </w:p>
        </w:tc>
        <w:tc>
          <w:tcPr>
            <w:tcW w:w="1902" w:type="dxa"/>
            <w:shd w:val="clear" w:color="auto" w:fill="FFFFFF"/>
            <w:noWrap/>
            <w:tcMar>
              <w:top w:w="30" w:type="dxa"/>
              <w:left w:w="30" w:type="dxa"/>
              <w:bottom w:w="30" w:type="dxa"/>
              <w:right w:w="30" w:type="dxa"/>
            </w:tcMar>
            <w:vAlign w:val="center"/>
          </w:tcPr>
          <w:p w14:paraId="5204A34F" w14:textId="77777777" w:rsidR="002F610F" w:rsidRPr="00C02EB4" w:rsidRDefault="00271DA8">
            <w:pPr>
              <w:rPr>
                <w:color w:val="auto"/>
                <w:sz w:val="22"/>
                <w:szCs w:val="22"/>
              </w:rPr>
            </w:pPr>
            <w:r w:rsidRPr="00C02EB4">
              <w:rPr>
                <w:color w:val="auto"/>
                <w:sz w:val="22"/>
                <w:szCs w:val="22"/>
              </w:rPr>
              <w:t> </w:t>
            </w:r>
          </w:p>
          <w:p w14:paraId="16F9EF8F" w14:textId="1C0C54E1"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12</w:t>
            </w:r>
            <w:r w:rsidR="00B44161" w:rsidRPr="00C02EB4">
              <w:rPr>
                <w:color w:val="auto"/>
                <w:sz w:val="22"/>
                <w:szCs w:val="22"/>
              </w:rPr>
              <w:t>. novem</w:t>
            </w:r>
            <w:r w:rsidRPr="00C02EB4">
              <w:rPr>
                <w:color w:val="auto"/>
                <w:sz w:val="22"/>
                <w:szCs w:val="22"/>
              </w:rPr>
              <w:t>bra Lēmums 2013/654/ES par grozījumiem Lēmumā 2008/294/EK, iekļaujot papildu piekļuves tehnoloģijas un frekvenču joslas mobilo sakaru pakalpojumiem gaisa kuģos (MCA pakalpojumiem)</w:t>
            </w:r>
          </w:p>
          <w:p w14:paraId="0D67FCF8" w14:textId="77777777" w:rsidR="002F610F" w:rsidRPr="00C02EB4" w:rsidRDefault="00271DA8">
            <w:pPr>
              <w:rPr>
                <w:color w:val="auto"/>
                <w:sz w:val="22"/>
                <w:szCs w:val="22"/>
              </w:rPr>
            </w:pPr>
            <w:r w:rsidRPr="00C02EB4">
              <w:rPr>
                <w:color w:val="auto"/>
                <w:sz w:val="22"/>
                <w:szCs w:val="22"/>
              </w:rPr>
              <w:t> </w:t>
            </w:r>
          </w:p>
          <w:p w14:paraId="69607C86" w14:textId="2BC7D42B" w:rsidR="002F610F" w:rsidRPr="00C02EB4" w:rsidRDefault="00271DA8">
            <w:pPr>
              <w:rPr>
                <w:color w:val="auto"/>
                <w:sz w:val="22"/>
                <w:szCs w:val="22"/>
              </w:rPr>
            </w:pPr>
            <w:r w:rsidRPr="00C02EB4">
              <w:rPr>
                <w:color w:val="auto"/>
                <w:sz w:val="22"/>
                <w:szCs w:val="22"/>
              </w:rPr>
              <w:t>Komisijas 2016</w:t>
            </w:r>
            <w:r w:rsidR="00337433" w:rsidRPr="00C02EB4">
              <w:rPr>
                <w:color w:val="auto"/>
                <w:sz w:val="22"/>
                <w:szCs w:val="22"/>
              </w:rPr>
              <w:t xml:space="preserve">. gada </w:t>
            </w:r>
            <w:r w:rsidRPr="00C02EB4">
              <w:rPr>
                <w:color w:val="auto"/>
                <w:sz w:val="22"/>
                <w:szCs w:val="22"/>
              </w:rPr>
              <w:t>16</w:t>
            </w:r>
            <w:r w:rsidR="00B44161" w:rsidRPr="00C02EB4">
              <w:rPr>
                <w:color w:val="auto"/>
                <w:sz w:val="22"/>
                <w:szCs w:val="22"/>
              </w:rPr>
              <w:t>. decem</w:t>
            </w:r>
            <w:r w:rsidRPr="00C02EB4">
              <w:rPr>
                <w:color w:val="auto"/>
                <w:sz w:val="22"/>
                <w:szCs w:val="22"/>
              </w:rPr>
              <w:t>bra Īstenošanas lēmums (ES) 2016/2317, ar ko groza Komisijas Lēmumu 2008/294/EK un Komisijas Īstenošanas lēmumu 2013/654/ES, lai vienkāršotu mobilo sakaru darbību gaisa kuģos (MCA pakalpojumus) Savienībā</w:t>
            </w:r>
          </w:p>
          <w:p w14:paraId="359616FE" w14:textId="77777777" w:rsidR="002F610F" w:rsidRPr="00C02EB4" w:rsidRDefault="00271DA8">
            <w:pPr>
              <w:rPr>
                <w:color w:val="auto"/>
                <w:sz w:val="22"/>
                <w:szCs w:val="22"/>
              </w:rPr>
            </w:pPr>
            <w:r w:rsidRPr="00C02EB4">
              <w:rPr>
                <w:color w:val="auto"/>
                <w:sz w:val="22"/>
                <w:szCs w:val="22"/>
              </w:rPr>
              <w:t> </w:t>
            </w:r>
          </w:p>
          <w:p w14:paraId="59FCE0D8" w14:textId="616CF662" w:rsidR="002F610F" w:rsidRPr="00C02EB4" w:rsidRDefault="00271DA8">
            <w:pPr>
              <w:rPr>
                <w:color w:val="auto"/>
                <w:sz w:val="22"/>
                <w:szCs w:val="22"/>
              </w:rPr>
            </w:pPr>
            <w:r w:rsidRPr="00C02EB4">
              <w:rPr>
                <w:color w:val="auto"/>
                <w:sz w:val="22"/>
                <w:szCs w:val="22"/>
              </w:rPr>
              <w:t>ERC/DEC/(95)03 – ERC 1995</w:t>
            </w:r>
            <w:r w:rsidR="00337433" w:rsidRPr="00C02EB4">
              <w:rPr>
                <w:color w:val="auto"/>
                <w:sz w:val="22"/>
                <w:szCs w:val="22"/>
              </w:rPr>
              <w:t xml:space="preserve">. gada </w:t>
            </w:r>
            <w:r w:rsidRPr="00C02EB4">
              <w:rPr>
                <w:color w:val="auto"/>
                <w:sz w:val="22"/>
                <w:szCs w:val="22"/>
              </w:rPr>
              <w:t>1</w:t>
            </w:r>
            <w:r w:rsidR="00B44161" w:rsidRPr="00C02EB4">
              <w:rPr>
                <w:color w:val="auto"/>
                <w:sz w:val="22"/>
                <w:szCs w:val="22"/>
              </w:rPr>
              <w:t>. decem</w:t>
            </w:r>
            <w:r w:rsidRPr="00C02EB4">
              <w:rPr>
                <w:color w:val="auto"/>
                <w:sz w:val="22"/>
                <w:szCs w:val="22"/>
              </w:rPr>
              <w:t>bra lēmums par radiofrekvenču joslām, kuras nosakāmas saskaņotai DCS 1800 ieviešanai (ciparu šūnu sakaru sistēma 1800 MHz joslā)</w:t>
            </w:r>
          </w:p>
          <w:p w14:paraId="554A9EC0" w14:textId="77777777" w:rsidR="002F610F" w:rsidRPr="00C02EB4" w:rsidRDefault="00271DA8">
            <w:pPr>
              <w:rPr>
                <w:color w:val="auto"/>
                <w:sz w:val="22"/>
                <w:szCs w:val="22"/>
              </w:rPr>
            </w:pPr>
            <w:r w:rsidRPr="00C02EB4">
              <w:rPr>
                <w:color w:val="auto"/>
                <w:sz w:val="22"/>
                <w:szCs w:val="22"/>
              </w:rPr>
              <w:t> </w:t>
            </w:r>
          </w:p>
          <w:p w14:paraId="2AB91540" w14:textId="77777777" w:rsidR="002F610F" w:rsidRPr="00C02EB4" w:rsidRDefault="00271DA8">
            <w:pPr>
              <w:rPr>
                <w:color w:val="auto"/>
                <w:sz w:val="22"/>
                <w:szCs w:val="22"/>
              </w:rPr>
            </w:pPr>
            <w:r w:rsidRPr="00C02EB4">
              <w:rPr>
                <w:color w:val="auto"/>
                <w:sz w:val="22"/>
                <w:szCs w:val="22"/>
              </w:rPr>
              <w:t>ECC/REC/(05)08 – Frekvenču plānošana un frekvenču koordinēšana GSM 900, GSM 1800, E-GSM un GSM-R sauszemes mobilajām sistēmām (izņemot tiešo sakaru režīma (DMO) kanālus)</w:t>
            </w:r>
          </w:p>
          <w:p w14:paraId="19710880" w14:textId="77777777" w:rsidR="002F610F" w:rsidRPr="00C02EB4" w:rsidRDefault="00271DA8">
            <w:pPr>
              <w:rPr>
                <w:color w:val="auto"/>
                <w:sz w:val="22"/>
                <w:szCs w:val="22"/>
              </w:rPr>
            </w:pPr>
            <w:r w:rsidRPr="00C02EB4">
              <w:rPr>
                <w:color w:val="auto"/>
                <w:sz w:val="22"/>
                <w:szCs w:val="22"/>
              </w:rPr>
              <w:t> </w:t>
            </w:r>
          </w:p>
          <w:p w14:paraId="205FDE95" w14:textId="06A51473" w:rsidR="002F610F" w:rsidRPr="00C02EB4" w:rsidRDefault="00271DA8">
            <w:pPr>
              <w:rPr>
                <w:color w:val="auto"/>
                <w:sz w:val="22"/>
                <w:szCs w:val="22"/>
              </w:rPr>
            </w:pPr>
            <w:r w:rsidRPr="00C02EB4">
              <w:rPr>
                <w:color w:val="auto"/>
                <w:sz w:val="22"/>
                <w:szCs w:val="22"/>
              </w:rPr>
              <w:t>ECC/DEC/(06)07 – ECC 2006</w:t>
            </w:r>
            <w:r w:rsidR="00337433" w:rsidRPr="00C02EB4">
              <w:rPr>
                <w:color w:val="auto"/>
                <w:sz w:val="22"/>
                <w:szCs w:val="22"/>
              </w:rPr>
              <w:t xml:space="preserve">. gada </w:t>
            </w:r>
            <w:r w:rsidRPr="00C02EB4">
              <w:rPr>
                <w:color w:val="auto"/>
                <w:sz w:val="22"/>
                <w:szCs w:val="22"/>
              </w:rPr>
              <w:t>1</w:t>
            </w:r>
            <w:r w:rsidR="00B44161" w:rsidRPr="00C02EB4">
              <w:rPr>
                <w:color w:val="auto"/>
                <w:sz w:val="22"/>
                <w:szCs w:val="22"/>
              </w:rPr>
              <w:t>. decem</w:t>
            </w:r>
            <w:r w:rsidRPr="00C02EB4">
              <w:rPr>
                <w:color w:val="auto"/>
                <w:sz w:val="22"/>
                <w:szCs w:val="22"/>
              </w:rPr>
              <w:t>bra lēmums par harmonizētu gaisa kuģu GSM sistēmu izmantošanu 1710–1785 un 1805–1880 MHz frekvenču joslās</w:t>
            </w:r>
          </w:p>
          <w:p w14:paraId="18EAC9EE" w14:textId="77777777" w:rsidR="002F610F" w:rsidRPr="00C02EB4" w:rsidRDefault="00271DA8">
            <w:pPr>
              <w:rPr>
                <w:color w:val="auto"/>
                <w:sz w:val="22"/>
                <w:szCs w:val="22"/>
              </w:rPr>
            </w:pPr>
            <w:r w:rsidRPr="00C02EB4">
              <w:rPr>
                <w:color w:val="auto"/>
                <w:sz w:val="22"/>
                <w:szCs w:val="22"/>
              </w:rPr>
              <w:t> </w:t>
            </w:r>
          </w:p>
          <w:p w14:paraId="02517419" w14:textId="67D16D4E" w:rsidR="002F610F" w:rsidRPr="00C02EB4" w:rsidRDefault="00271DA8">
            <w:pPr>
              <w:rPr>
                <w:color w:val="auto"/>
                <w:sz w:val="22"/>
                <w:szCs w:val="22"/>
              </w:rPr>
            </w:pPr>
            <w:r w:rsidRPr="00C02EB4">
              <w:rPr>
                <w:color w:val="auto"/>
                <w:sz w:val="22"/>
                <w:szCs w:val="22"/>
              </w:rPr>
              <w:t>ECC/DEC/(06)13 – ECC 2006</w:t>
            </w:r>
            <w:r w:rsidR="00337433" w:rsidRPr="00C02EB4">
              <w:rPr>
                <w:color w:val="auto"/>
                <w:sz w:val="22"/>
                <w:szCs w:val="22"/>
              </w:rPr>
              <w:t xml:space="preserve">. gada </w:t>
            </w:r>
            <w:r w:rsidRPr="00C02EB4">
              <w:rPr>
                <w:color w:val="auto"/>
                <w:sz w:val="22"/>
                <w:szCs w:val="22"/>
              </w:rPr>
              <w:t>1</w:t>
            </w:r>
            <w:r w:rsidR="00B44161" w:rsidRPr="00C02EB4">
              <w:rPr>
                <w:color w:val="auto"/>
                <w:sz w:val="22"/>
                <w:szCs w:val="22"/>
              </w:rPr>
              <w:t>. decem</w:t>
            </w:r>
            <w:r w:rsidRPr="00C02EB4">
              <w:rPr>
                <w:color w:val="auto"/>
                <w:sz w:val="22"/>
                <w:szCs w:val="22"/>
              </w:rPr>
              <w:t>bra lēmums par radiofrekvenču joslu 880–915 MHz, 925–960 MHz, 1710–1785 MHz un 1805–1880 MHz noteikšanu zemes IMT-2000/UMTS sistēmām</w:t>
            </w:r>
          </w:p>
          <w:p w14:paraId="09DFA53F" w14:textId="77777777" w:rsidR="002F610F" w:rsidRPr="00C02EB4" w:rsidRDefault="00271DA8">
            <w:pPr>
              <w:rPr>
                <w:color w:val="auto"/>
                <w:sz w:val="22"/>
                <w:szCs w:val="22"/>
              </w:rPr>
            </w:pPr>
            <w:r w:rsidRPr="00C02EB4">
              <w:rPr>
                <w:color w:val="auto"/>
                <w:sz w:val="22"/>
                <w:szCs w:val="22"/>
              </w:rPr>
              <w:t> </w:t>
            </w:r>
          </w:p>
          <w:p w14:paraId="63D32446" w14:textId="0C023FC8" w:rsidR="002F610F" w:rsidRPr="00C02EB4" w:rsidRDefault="00271DA8">
            <w:pPr>
              <w:rPr>
                <w:color w:val="auto"/>
                <w:sz w:val="22"/>
                <w:szCs w:val="22"/>
              </w:rPr>
            </w:pPr>
            <w:r w:rsidRPr="00C02EB4">
              <w:rPr>
                <w:color w:val="auto"/>
                <w:sz w:val="22"/>
                <w:szCs w:val="22"/>
              </w:rPr>
              <w:t>Komisijas 2009</w:t>
            </w:r>
            <w:r w:rsidR="00337433" w:rsidRPr="00C02EB4">
              <w:rPr>
                <w:color w:val="auto"/>
                <w:sz w:val="22"/>
                <w:szCs w:val="22"/>
              </w:rPr>
              <w:t xml:space="preserve">. gada </w:t>
            </w:r>
            <w:r w:rsidRPr="00C02EB4">
              <w:rPr>
                <w:color w:val="auto"/>
                <w:sz w:val="22"/>
                <w:szCs w:val="22"/>
              </w:rPr>
              <w:t>16</w:t>
            </w:r>
            <w:r w:rsidR="00B44161" w:rsidRPr="00C02EB4">
              <w:rPr>
                <w:color w:val="auto"/>
                <w:sz w:val="22"/>
                <w:szCs w:val="22"/>
              </w:rPr>
              <w:t>. oktob</w:t>
            </w:r>
            <w:r w:rsidRPr="00C02EB4">
              <w:rPr>
                <w:color w:val="auto"/>
                <w:sz w:val="22"/>
                <w:szCs w:val="22"/>
              </w:rPr>
              <w:t>ra Lēmums 2009/766/EK par 900 MHz un 1800 MHz frekvenču joslu harmonizāciju tādu sauszemes sistēmu vajadzībām, kas Kopienā spēj nodrošināt Eiropas mēroga elektronisko sakaru pakalpojumus</w:t>
            </w:r>
          </w:p>
          <w:p w14:paraId="36237FB7" w14:textId="77777777" w:rsidR="002F610F" w:rsidRPr="00C02EB4" w:rsidRDefault="00271DA8">
            <w:pPr>
              <w:rPr>
                <w:color w:val="auto"/>
                <w:sz w:val="22"/>
                <w:szCs w:val="22"/>
              </w:rPr>
            </w:pPr>
            <w:r w:rsidRPr="00C02EB4">
              <w:rPr>
                <w:color w:val="auto"/>
                <w:sz w:val="22"/>
                <w:szCs w:val="22"/>
              </w:rPr>
              <w:t> </w:t>
            </w:r>
          </w:p>
          <w:p w14:paraId="0AE7686D" w14:textId="66389ED5" w:rsidR="002F610F" w:rsidRPr="00C02EB4" w:rsidRDefault="00271DA8">
            <w:pPr>
              <w:rPr>
                <w:color w:val="auto"/>
                <w:sz w:val="22"/>
                <w:szCs w:val="22"/>
              </w:rPr>
            </w:pPr>
            <w:r w:rsidRPr="00C02EB4">
              <w:rPr>
                <w:color w:val="auto"/>
                <w:sz w:val="22"/>
                <w:szCs w:val="22"/>
              </w:rPr>
              <w:t>Komisijas 2010</w:t>
            </w:r>
            <w:r w:rsidR="00745780" w:rsidRPr="00C02EB4">
              <w:rPr>
                <w:color w:val="auto"/>
                <w:sz w:val="22"/>
                <w:szCs w:val="22"/>
              </w:rPr>
              <w:t>. </w:t>
            </w:r>
            <w:r w:rsidRPr="00C02EB4">
              <w:rPr>
                <w:color w:val="auto"/>
                <w:sz w:val="22"/>
                <w:szCs w:val="22"/>
              </w:rPr>
              <w:t>gada 19</w:t>
            </w:r>
            <w:r w:rsidR="00745780" w:rsidRPr="00C02EB4">
              <w:rPr>
                <w:color w:val="auto"/>
                <w:sz w:val="22"/>
                <w:szCs w:val="22"/>
              </w:rPr>
              <w:t>. </w:t>
            </w:r>
            <w:r w:rsidRPr="00C02EB4">
              <w:rPr>
                <w:color w:val="auto"/>
                <w:sz w:val="22"/>
                <w:szCs w:val="22"/>
              </w:rPr>
              <w:t>marta Lēmums 2010/166/ES par harmonizētiem nosacījumiem radiofrekvenču spektra izmantošanai mobilo sakaru pakalpojumiem kuģos (MCV pakalpojumiem) Eiropas Savienībā</w:t>
            </w:r>
          </w:p>
          <w:p w14:paraId="6A9DC203" w14:textId="77777777" w:rsidR="002F610F" w:rsidRPr="00C02EB4" w:rsidRDefault="00271DA8">
            <w:pPr>
              <w:rPr>
                <w:color w:val="auto"/>
                <w:sz w:val="22"/>
                <w:szCs w:val="22"/>
              </w:rPr>
            </w:pPr>
            <w:r w:rsidRPr="00C02EB4">
              <w:rPr>
                <w:color w:val="auto"/>
                <w:sz w:val="22"/>
                <w:szCs w:val="22"/>
              </w:rPr>
              <w:t> </w:t>
            </w:r>
          </w:p>
          <w:p w14:paraId="4128D192" w14:textId="1385346E" w:rsidR="002F610F" w:rsidRPr="00C02EB4" w:rsidRDefault="00271DA8">
            <w:pPr>
              <w:rPr>
                <w:color w:val="auto"/>
                <w:sz w:val="22"/>
                <w:szCs w:val="22"/>
              </w:rPr>
            </w:pPr>
            <w:r w:rsidRPr="00C02EB4">
              <w:rPr>
                <w:color w:val="auto"/>
                <w:sz w:val="22"/>
                <w:szCs w:val="22"/>
              </w:rPr>
              <w:t>Komisijas 2017</w:t>
            </w:r>
            <w:r w:rsidR="00DA7AE1" w:rsidRPr="00C02EB4">
              <w:rPr>
                <w:color w:val="auto"/>
                <w:sz w:val="22"/>
                <w:szCs w:val="22"/>
              </w:rPr>
              <w:t>. </w:t>
            </w:r>
            <w:r w:rsidRPr="00C02EB4">
              <w:rPr>
                <w:color w:val="auto"/>
                <w:sz w:val="22"/>
                <w:szCs w:val="22"/>
              </w:rPr>
              <w:t>gada 1</w:t>
            </w:r>
            <w:r w:rsidR="00DA7AE1" w:rsidRPr="00C02EB4">
              <w:rPr>
                <w:color w:val="auto"/>
                <w:sz w:val="22"/>
                <w:szCs w:val="22"/>
              </w:rPr>
              <w:t>. </w:t>
            </w:r>
            <w:r w:rsidRPr="00C02EB4">
              <w:rPr>
                <w:color w:val="auto"/>
                <w:sz w:val="22"/>
                <w:szCs w:val="22"/>
              </w:rPr>
              <w:t>februāra Īstenošanas lēmums (ES) 2017/191, ar ko groza Lēmumu 2010/166/ES, ieviešot jaunas tehnoloģijas un frekvenču joslas mobilo sakaru pakalpojumiem kuģos (MCV pakalpojumiem) Eiropas Savienībā</w:t>
            </w:r>
          </w:p>
          <w:p w14:paraId="55FC97C4" w14:textId="77777777" w:rsidR="002F610F" w:rsidRPr="00C02EB4" w:rsidRDefault="00271DA8">
            <w:pPr>
              <w:rPr>
                <w:color w:val="auto"/>
                <w:sz w:val="22"/>
                <w:szCs w:val="22"/>
              </w:rPr>
            </w:pPr>
            <w:r w:rsidRPr="00C02EB4">
              <w:rPr>
                <w:color w:val="auto"/>
                <w:sz w:val="22"/>
                <w:szCs w:val="22"/>
              </w:rPr>
              <w:t> </w:t>
            </w:r>
          </w:p>
          <w:p w14:paraId="56573037" w14:textId="4032C6CB" w:rsidR="002F610F" w:rsidRPr="00C02EB4" w:rsidRDefault="00271DA8">
            <w:pPr>
              <w:rPr>
                <w:color w:val="auto"/>
                <w:sz w:val="22"/>
                <w:szCs w:val="22"/>
              </w:rPr>
            </w:pPr>
            <w:r w:rsidRPr="00C02EB4">
              <w:rPr>
                <w:color w:val="auto"/>
                <w:sz w:val="22"/>
                <w:szCs w:val="22"/>
              </w:rPr>
              <w:t>Komisijas 2011</w:t>
            </w:r>
            <w:r w:rsidR="00DA7AE1" w:rsidRPr="00C02EB4">
              <w:rPr>
                <w:color w:val="auto"/>
                <w:sz w:val="22"/>
                <w:szCs w:val="22"/>
              </w:rPr>
              <w:t>. </w:t>
            </w:r>
            <w:r w:rsidRPr="00C02EB4">
              <w:rPr>
                <w:color w:val="auto"/>
                <w:sz w:val="22"/>
                <w:szCs w:val="22"/>
              </w:rPr>
              <w:t>gada 18</w:t>
            </w:r>
            <w:r w:rsidR="00DA7AE1" w:rsidRPr="00C02EB4">
              <w:rPr>
                <w:color w:val="auto"/>
                <w:sz w:val="22"/>
                <w:szCs w:val="22"/>
              </w:rPr>
              <w:t>. </w:t>
            </w:r>
            <w:r w:rsidRPr="00C02EB4">
              <w:rPr>
                <w:color w:val="auto"/>
                <w:sz w:val="22"/>
                <w:szCs w:val="22"/>
              </w:rPr>
              <w:t>aprīļa Lēmums 2011/251/ES, ar ko izdara grozījumus Lēmumā 2009/766/EK par 900 MHz un 1800 MHz frekvenču joslu harmonizāciju tādu sauszemes sistēmu vajadzībām, kas Kopienā spēj nodrošināt Eiropas mēroga elektronisko sakaru pakalpojumus</w:t>
            </w:r>
          </w:p>
          <w:p w14:paraId="69E18B0A" w14:textId="0144F447" w:rsidR="002F610F" w:rsidRPr="00C02EB4" w:rsidRDefault="00271DA8">
            <w:pPr>
              <w:rPr>
                <w:color w:val="auto"/>
                <w:sz w:val="22"/>
                <w:szCs w:val="22"/>
              </w:rPr>
            </w:pPr>
            <w:r w:rsidRPr="00C02EB4">
              <w:rPr>
                <w:color w:val="auto"/>
                <w:sz w:val="22"/>
                <w:szCs w:val="22"/>
              </w:rPr>
              <w:t>Komisijas 2008</w:t>
            </w:r>
            <w:r w:rsidR="0022020B" w:rsidRPr="00C02EB4">
              <w:rPr>
                <w:color w:val="auto"/>
                <w:sz w:val="22"/>
                <w:szCs w:val="22"/>
              </w:rPr>
              <w:t>. </w:t>
            </w:r>
            <w:r w:rsidRPr="00C02EB4">
              <w:rPr>
                <w:color w:val="auto"/>
                <w:sz w:val="22"/>
                <w:szCs w:val="22"/>
              </w:rPr>
              <w:t>gada 7</w:t>
            </w:r>
            <w:r w:rsidR="0022020B" w:rsidRPr="00C02EB4">
              <w:rPr>
                <w:color w:val="auto"/>
                <w:sz w:val="22"/>
                <w:szCs w:val="22"/>
              </w:rPr>
              <w:t>. </w:t>
            </w:r>
            <w:r w:rsidRPr="00C02EB4">
              <w:rPr>
                <w:color w:val="auto"/>
                <w:sz w:val="22"/>
                <w:szCs w:val="22"/>
              </w:rPr>
              <w:t>aprīļa Lēmums 2008/294/EK par harmonizētiem frekvenču spektra izmantošanas nosacījumiem mobilo sakaru pakalpojumu darbībai gaisakuģos (MCA pakalpojumiem) Kopienā</w:t>
            </w:r>
          </w:p>
        </w:tc>
        <w:tc>
          <w:tcPr>
            <w:tcW w:w="1606" w:type="dxa"/>
            <w:shd w:val="clear" w:color="auto" w:fill="FFFFFF"/>
            <w:noWrap/>
            <w:tcMar>
              <w:top w:w="30" w:type="dxa"/>
              <w:left w:w="30" w:type="dxa"/>
              <w:bottom w:w="30" w:type="dxa"/>
              <w:right w:w="30" w:type="dxa"/>
            </w:tcMar>
            <w:vAlign w:val="center"/>
          </w:tcPr>
          <w:p w14:paraId="0C9FEF67" w14:textId="77777777" w:rsidR="002F610F" w:rsidRPr="00C02EB4" w:rsidRDefault="00271DA8">
            <w:pPr>
              <w:rPr>
                <w:color w:val="auto"/>
                <w:sz w:val="22"/>
                <w:szCs w:val="22"/>
              </w:rPr>
            </w:pPr>
            <w:r w:rsidRPr="00C02EB4">
              <w:rPr>
                <w:color w:val="auto"/>
                <w:sz w:val="22"/>
                <w:szCs w:val="22"/>
              </w:rPr>
              <w:t> </w:t>
            </w:r>
          </w:p>
          <w:p w14:paraId="6EB0040D" w14:textId="77777777" w:rsidR="002F610F" w:rsidRPr="00C02EB4" w:rsidRDefault="00271DA8">
            <w:pPr>
              <w:rPr>
                <w:color w:val="auto"/>
                <w:sz w:val="22"/>
                <w:szCs w:val="22"/>
              </w:rPr>
            </w:pPr>
            <w:r w:rsidRPr="00C02EB4">
              <w:rPr>
                <w:color w:val="auto"/>
                <w:sz w:val="22"/>
                <w:szCs w:val="22"/>
              </w:rPr>
              <w:t>Publiskie elektronisko sakaru tīkli</w:t>
            </w:r>
          </w:p>
          <w:p w14:paraId="71986B6B" w14:textId="77777777" w:rsidR="002F610F" w:rsidRPr="00C02EB4" w:rsidRDefault="00271DA8">
            <w:pPr>
              <w:rPr>
                <w:color w:val="auto"/>
                <w:sz w:val="22"/>
                <w:szCs w:val="22"/>
              </w:rPr>
            </w:pPr>
            <w:r w:rsidRPr="00C02EB4">
              <w:rPr>
                <w:color w:val="auto"/>
                <w:sz w:val="22"/>
                <w:szCs w:val="22"/>
              </w:rPr>
              <w:t> </w:t>
            </w:r>
          </w:p>
          <w:p w14:paraId="7F5DDC15" w14:textId="77777777" w:rsidR="002F610F" w:rsidRPr="00C02EB4" w:rsidRDefault="00271DA8">
            <w:pPr>
              <w:rPr>
                <w:color w:val="auto"/>
                <w:sz w:val="22"/>
                <w:szCs w:val="22"/>
              </w:rPr>
            </w:pPr>
            <w:r w:rsidRPr="00C02EB4">
              <w:rPr>
                <w:color w:val="auto"/>
                <w:sz w:val="22"/>
                <w:szCs w:val="22"/>
              </w:rPr>
              <w:t>Radiosaskarne RS LM.1800</w:t>
            </w:r>
          </w:p>
          <w:p w14:paraId="4ED10757" w14:textId="77777777" w:rsidR="002F610F" w:rsidRPr="00C02EB4" w:rsidRDefault="00271DA8">
            <w:pPr>
              <w:rPr>
                <w:color w:val="auto"/>
                <w:sz w:val="22"/>
                <w:szCs w:val="22"/>
              </w:rPr>
            </w:pPr>
            <w:r w:rsidRPr="00C02EB4">
              <w:rPr>
                <w:color w:val="auto"/>
                <w:sz w:val="22"/>
                <w:szCs w:val="22"/>
              </w:rPr>
              <w:t> </w:t>
            </w:r>
          </w:p>
          <w:p w14:paraId="44137C3B" w14:textId="77777777" w:rsidR="002F610F" w:rsidRPr="00C02EB4" w:rsidRDefault="00271DA8">
            <w:pPr>
              <w:rPr>
                <w:color w:val="auto"/>
                <w:sz w:val="22"/>
                <w:szCs w:val="22"/>
              </w:rPr>
            </w:pPr>
            <w:r w:rsidRPr="00C02EB4">
              <w:rPr>
                <w:color w:val="auto"/>
                <w:sz w:val="22"/>
                <w:szCs w:val="22"/>
              </w:rPr>
              <w:t>Mobilo sakaru iekārtas gaisa kuģī</w:t>
            </w:r>
          </w:p>
          <w:p w14:paraId="3A91C54A" w14:textId="77777777" w:rsidR="002F610F" w:rsidRPr="00C02EB4" w:rsidRDefault="00271DA8">
            <w:pPr>
              <w:rPr>
                <w:color w:val="auto"/>
                <w:sz w:val="22"/>
                <w:szCs w:val="22"/>
              </w:rPr>
            </w:pPr>
            <w:r w:rsidRPr="00C02EB4">
              <w:rPr>
                <w:color w:val="auto"/>
                <w:sz w:val="22"/>
                <w:szCs w:val="22"/>
              </w:rPr>
              <w:t> </w:t>
            </w:r>
          </w:p>
          <w:p w14:paraId="054A8A44" w14:textId="77777777" w:rsidR="002F610F" w:rsidRPr="00C02EB4" w:rsidRDefault="00271DA8">
            <w:pPr>
              <w:rPr>
                <w:color w:val="auto"/>
                <w:sz w:val="22"/>
                <w:szCs w:val="22"/>
              </w:rPr>
            </w:pPr>
            <w:r w:rsidRPr="00C02EB4">
              <w:rPr>
                <w:color w:val="auto"/>
                <w:sz w:val="22"/>
                <w:szCs w:val="22"/>
              </w:rPr>
              <w:t>Mobilo sakaru iekārtas kuģos</w:t>
            </w:r>
          </w:p>
          <w:p w14:paraId="17A71923" w14:textId="77777777" w:rsidR="002F610F" w:rsidRPr="00C02EB4" w:rsidRDefault="00271DA8">
            <w:pPr>
              <w:rPr>
                <w:color w:val="auto"/>
                <w:sz w:val="22"/>
                <w:szCs w:val="22"/>
              </w:rPr>
            </w:pPr>
            <w:r w:rsidRPr="00C02EB4">
              <w:rPr>
                <w:color w:val="auto"/>
                <w:sz w:val="22"/>
                <w:szCs w:val="22"/>
              </w:rPr>
              <w:t>Dupleksie kanāli (ML: 1710–1785 MHz)</w:t>
            </w:r>
          </w:p>
        </w:tc>
      </w:tr>
      <w:tr w:rsidR="00BB30D4" w:rsidRPr="00C02EB4" w14:paraId="757B2BD5" w14:textId="77777777" w:rsidTr="0010151B">
        <w:tc>
          <w:tcPr>
            <w:tcW w:w="526" w:type="dxa"/>
            <w:vMerge/>
            <w:shd w:val="clear" w:color="auto" w:fill="FFFFFF"/>
            <w:noWrap/>
            <w:tcMar>
              <w:top w:w="30" w:type="dxa"/>
              <w:left w:w="30" w:type="dxa"/>
              <w:bottom w:w="30" w:type="dxa"/>
              <w:right w:w="30" w:type="dxa"/>
            </w:tcMar>
            <w:vAlign w:val="center"/>
          </w:tcPr>
          <w:p w14:paraId="35710354"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B998DCD"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CE1C012"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5B926122" w14:textId="77777777" w:rsidR="002F610F" w:rsidRPr="00C02EB4" w:rsidRDefault="00271DA8">
            <w:pPr>
              <w:rPr>
                <w:color w:val="auto"/>
                <w:sz w:val="22"/>
                <w:szCs w:val="22"/>
              </w:rPr>
            </w:pPr>
            <w:r w:rsidRPr="00C02EB4">
              <w:rPr>
                <w:color w:val="auto"/>
                <w:sz w:val="22"/>
                <w:szCs w:val="22"/>
              </w:rPr>
              <w:t>DECT:</w:t>
            </w:r>
            <w:r w:rsidRPr="00C02EB4">
              <w:rPr>
                <w:color w:val="auto"/>
                <w:sz w:val="22"/>
                <w:szCs w:val="22"/>
              </w:rPr>
              <w:br/>
              <w:t>1880–1900 MHz</w:t>
            </w:r>
          </w:p>
        </w:tc>
        <w:tc>
          <w:tcPr>
            <w:tcW w:w="1902" w:type="dxa"/>
            <w:shd w:val="clear" w:color="auto" w:fill="FFFFFF"/>
            <w:noWrap/>
            <w:tcMar>
              <w:top w:w="30" w:type="dxa"/>
              <w:left w:w="30" w:type="dxa"/>
              <w:bottom w:w="30" w:type="dxa"/>
              <w:right w:w="30" w:type="dxa"/>
            </w:tcMar>
            <w:vAlign w:val="center"/>
          </w:tcPr>
          <w:p w14:paraId="19A53317" w14:textId="77777777" w:rsidR="002F610F" w:rsidRPr="00C02EB4" w:rsidRDefault="00271DA8">
            <w:pPr>
              <w:rPr>
                <w:color w:val="auto"/>
                <w:sz w:val="22"/>
                <w:szCs w:val="22"/>
              </w:rPr>
            </w:pPr>
            <w:r w:rsidRPr="00C02EB4">
              <w:rPr>
                <w:color w:val="auto"/>
                <w:sz w:val="22"/>
                <w:szCs w:val="22"/>
              </w:rPr>
              <w:t> </w:t>
            </w:r>
          </w:p>
          <w:p w14:paraId="71A5B5BF" w14:textId="59D7F95D" w:rsidR="002F610F" w:rsidRPr="00C02EB4" w:rsidRDefault="00271DA8">
            <w:pPr>
              <w:rPr>
                <w:color w:val="auto"/>
                <w:sz w:val="22"/>
                <w:szCs w:val="22"/>
              </w:rPr>
            </w:pPr>
            <w:r w:rsidRPr="00C02EB4">
              <w:rPr>
                <w:color w:val="auto"/>
                <w:sz w:val="22"/>
                <w:szCs w:val="22"/>
              </w:rPr>
              <w:t>ERC/DEC/(98)22 – ERC 1998</w:t>
            </w:r>
            <w:r w:rsidR="0022020B" w:rsidRPr="00C02EB4">
              <w:rPr>
                <w:color w:val="auto"/>
                <w:sz w:val="22"/>
                <w:szCs w:val="22"/>
              </w:rPr>
              <w:t>. </w:t>
            </w:r>
            <w:r w:rsidRPr="00C02EB4">
              <w:rPr>
                <w:color w:val="auto"/>
                <w:sz w:val="22"/>
                <w:szCs w:val="22"/>
              </w:rPr>
              <w:t>gada 23</w:t>
            </w:r>
            <w:r w:rsidR="0022020B" w:rsidRPr="00C02EB4">
              <w:rPr>
                <w:color w:val="auto"/>
                <w:sz w:val="22"/>
                <w:szCs w:val="22"/>
              </w:rPr>
              <w:t>. </w:t>
            </w:r>
            <w:r w:rsidRPr="00C02EB4">
              <w:rPr>
                <w:color w:val="auto"/>
                <w:sz w:val="22"/>
                <w:szCs w:val="22"/>
              </w:rPr>
              <w:t>novembra lēmums par DECT iekārtu atbrīvošanu no individuālajām atļaujām, izņemot publiskai piekļuvei paredzētas stacionārās daļas</w:t>
            </w:r>
          </w:p>
          <w:p w14:paraId="7D3A49A8" w14:textId="335C6371" w:rsidR="002F610F" w:rsidRPr="00C02EB4" w:rsidRDefault="00271DA8">
            <w:pPr>
              <w:rPr>
                <w:color w:val="auto"/>
                <w:sz w:val="22"/>
                <w:szCs w:val="22"/>
              </w:rPr>
            </w:pPr>
            <w:r w:rsidRPr="00C02EB4">
              <w:rPr>
                <w:color w:val="auto"/>
                <w:sz w:val="22"/>
                <w:szCs w:val="22"/>
              </w:rPr>
              <w:t>ERC/DEC/(94)03 – ERC 1994</w:t>
            </w:r>
            <w:r w:rsidR="00337433" w:rsidRPr="00C02EB4">
              <w:rPr>
                <w:color w:val="auto"/>
                <w:sz w:val="22"/>
                <w:szCs w:val="22"/>
              </w:rPr>
              <w:t xml:space="preserve">. gada </w:t>
            </w:r>
            <w:r w:rsidRPr="00C02EB4">
              <w:rPr>
                <w:color w:val="auto"/>
                <w:sz w:val="22"/>
                <w:szCs w:val="22"/>
              </w:rPr>
              <w:t>24</w:t>
            </w:r>
            <w:r w:rsidR="00B44161" w:rsidRPr="00C02EB4">
              <w:rPr>
                <w:color w:val="auto"/>
                <w:sz w:val="22"/>
                <w:szCs w:val="22"/>
              </w:rPr>
              <w:t>. oktob</w:t>
            </w:r>
            <w:r w:rsidRPr="00C02EB4">
              <w:rPr>
                <w:color w:val="auto"/>
                <w:sz w:val="22"/>
                <w:szCs w:val="22"/>
              </w:rPr>
              <w:t>ra lēmums par radiofrekvenču joslām, kuras nosakāmas saskaņotai Eiropas ciparu bezauklas telesakaru sistēmas (DECT) ieviešanai</w:t>
            </w:r>
          </w:p>
        </w:tc>
        <w:tc>
          <w:tcPr>
            <w:tcW w:w="1606" w:type="dxa"/>
            <w:shd w:val="clear" w:color="auto" w:fill="FFFFFF"/>
            <w:noWrap/>
            <w:tcMar>
              <w:top w:w="30" w:type="dxa"/>
              <w:left w:w="30" w:type="dxa"/>
              <w:bottom w:w="30" w:type="dxa"/>
              <w:right w:w="30" w:type="dxa"/>
            </w:tcMar>
            <w:vAlign w:val="center"/>
          </w:tcPr>
          <w:p w14:paraId="4028BA2D" w14:textId="77777777" w:rsidR="002F610F" w:rsidRPr="00C02EB4" w:rsidRDefault="00271DA8">
            <w:pPr>
              <w:rPr>
                <w:color w:val="auto"/>
                <w:sz w:val="22"/>
                <w:szCs w:val="22"/>
              </w:rPr>
            </w:pPr>
            <w:r w:rsidRPr="00C02EB4">
              <w:rPr>
                <w:color w:val="auto"/>
                <w:sz w:val="22"/>
                <w:szCs w:val="22"/>
              </w:rPr>
              <w:t> </w:t>
            </w:r>
          </w:p>
        </w:tc>
      </w:tr>
      <w:tr w:rsidR="00BB30D4" w:rsidRPr="00C02EB4" w14:paraId="3A684FA7" w14:textId="77777777" w:rsidTr="0010151B">
        <w:tc>
          <w:tcPr>
            <w:tcW w:w="526" w:type="dxa"/>
            <w:vMerge/>
            <w:shd w:val="clear" w:color="auto" w:fill="FFFFFF"/>
            <w:noWrap/>
            <w:tcMar>
              <w:top w:w="30" w:type="dxa"/>
              <w:left w:w="30" w:type="dxa"/>
              <w:bottom w:w="30" w:type="dxa"/>
              <w:right w:w="30" w:type="dxa"/>
            </w:tcMar>
            <w:vAlign w:val="center"/>
          </w:tcPr>
          <w:p w14:paraId="114D8244"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58B3627"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8A97300"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7AD9202" w14:textId="77777777" w:rsidR="002F610F" w:rsidRPr="00C02EB4" w:rsidRDefault="00271DA8">
            <w:pPr>
              <w:rPr>
                <w:color w:val="auto"/>
                <w:sz w:val="22"/>
                <w:szCs w:val="22"/>
              </w:rPr>
            </w:pPr>
            <w:r w:rsidRPr="00C02EB4">
              <w:rPr>
                <w:color w:val="auto"/>
                <w:sz w:val="22"/>
                <w:szCs w:val="22"/>
              </w:rPr>
              <w:t>UMTS/IMT-2000/TDD: 1900–1920 MHz</w:t>
            </w:r>
          </w:p>
        </w:tc>
        <w:tc>
          <w:tcPr>
            <w:tcW w:w="1902" w:type="dxa"/>
            <w:shd w:val="clear" w:color="auto" w:fill="FFFFFF"/>
            <w:noWrap/>
            <w:tcMar>
              <w:top w:w="30" w:type="dxa"/>
              <w:left w:w="30" w:type="dxa"/>
              <w:bottom w:w="30" w:type="dxa"/>
              <w:right w:w="30" w:type="dxa"/>
            </w:tcMar>
            <w:vAlign w:val="center"/>
          </w:tcPr>
          <w:p w14:paraId="28C70363" w14:textId="46B03B3B" w:rsidR="002F610F" w:rsidRPr="00C02EB4" w:rsidRDefault="00271DA8">
            <w:pPr>
              <w:rPr>
                <w:color w:val="auto"/>
                <w:sz w:val="22"/>
                <w:szCs w:val="22"/>
              </w:rPr>
            </w:pPr>
            <w:r w:rsidRPr="00C02EB4">
              <w:rPr>
                <w:color w:val="auto"/>
                <w:sz w:val="22"/>
                <w:szCs w:val="22"/>
              </w:rPr>
              <w:t>ECC/DEC/(06)01 – ECC 2006</w:t>
            </w:r>
            <w:r w:rsidR="009E45E6" w:rsidRPr="00C02EB4">
              <w:rPr>
                <w:color w:val="auto"/>
                <w:sz w:val="22"/>
                <w:szCs w:val="22"/>
              </w:rPr>
              <w:t>. </w:t>
            </w:r>
            <w:r w:rsidRPr="00C02EB4">
              <w:rPr>
                <w:color w:val="auto"/>
                <w:sz w:val="22"/>
                <w:szCs w:val="22"/>
              </w:rPr>
              <w:t>gada 24</w:t>
            </w:r>
            <w:r w:rsidR="009E45E6" w:rsidRPr="00C02EB4">
              <w:rPr>
                <w:color w:val="auto"/>
                <w:sz w:val="22"/>
                <w:szCs w:val="22"/>
              </w:rPr>
              <w:t>. </w:t>
            </w:r>
            <w:r w:rsidRPr="00C02EB4">
              <w:rPr>
                <w:color w:val="auto"/>
                <w:sz w:val="22"/>
                <w:szCs w:val="22"/>
              </w:rPr>
              <w:t>marta lēmums par harmonizētu spektra izmantošanu zemes IMT-2000/UMTS sistēmai, kura darbojas 1900–1980 MHz, 2010–2025 MHz un 2110–2170 MHz joslās</w:t>
            </w:r>
          </w:p>
        </w:tc>
        <w:tc>
          <w:tcPr>
            <w:tcW w:w="1606" w:type="dxa"/>
            <w:shd w:val="clear" w:color="auto" w:fill="FFFFFF"/>
            <w:noWrap/>
            <w:tcMar>
              <w:top w:w="30" w:type="dxa"/>
              <w:left w:w="30" w:type="dxa"/>
              <w:bottom w:w="30" w:type="dxa"/>
              <w:right w:w="30" w:type="dxa"/>
            </w:tcMar>
            <w:vAlign w:val="center"/>
          </w:tcPr>
          <w:p w14:paraId="75D9AA54" w14:textId="77777777" w:rsidR="002F610F" w:rsidRPr="00C02EB4" w:rsidRDefault="00271DA8">
            <w:pPr>
              <w:rPr>
                <w:color w:val="auto"/>
                <w:sz w:val="22"/>
                <w:szCs w:val="22"/>
              </w:rPr>
            </w:pPr>
            <w:r w:rsidRPr="00C02EB4">
              <w:rPr>
                <w:color w:val="auto"/>
                <w:sz w:val="22"/>
                <w:szCs w:val="22"/>
              </w:rPr>
              <w:t>Publiskie elektronisko sakaru tīkli</w:t>
            </w:r>
          </w:p>
        </w:tc>
      </w:tr>
      <w:tr w:rsidR="00BB30D4" w:rsidRPr="00C02EB4" w14:paraId="42B9C71B" w14:textId="77777777" w:rsidTr="0010151B">
        <w:tc>
          <w:tcPr>
            <w:tcW w:w="526" w:type="dxa"/>
            <w:vMerge/>
            <w:shd w:val="clear" w:color="auto" w:fill="FFFFFF"/>
            <w:noWrap/>
            <w:tcMar>
              <w:top w:w="30" w:type="dxa"/>
              <w:left w:w="30" w:type="dxa"/>
              <w:bottom w:w="30" w:type="dxa"/>
              <w:right w:w="30" w:type="dxa"/>
            </w:tcMar>
            <w:vAlign w:val="center"/>
          </w:tcPr>
          <w:p w14:paraId="4EC48C50"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547C050"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CA9A272"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2C999AC" w14:textId="77777777" w:rsidR="002F610F" w:rsidRPr="00C02EB4" w:rsidRDefault="00271DA8">
            <w:pPr>
              <w:rPr>
                <w:color w:val="auto"/>
                <w:sz w:val="22"/>
                <w:szCs w:val="22"/>
              </w:rPr>
            </w:pPr>
            <w:r w:rsidRPr="00C02EB4">
              <w:rPr>
                <w:color w:val="auto"/>
                <w:sz w:val="22"/>
                <w:szCs w:val="22"/>
              </w:rPr>
              <w:t>Zemes sistēmas, kas Eiropas Savienībā spēj nodrošināt bezvadu platjoslas elektronisko sakaru pakalpojumus/IMT: 1920–1980 MHz</w:t>
            </w:r>
          </w:p>
        </w:tc>
        <w:tc>
          <w:tcPr>
            <w:tcW w:w="1902" w:type="dxa"/>
            <w:shd w:val="clear" w:color="auto" w:fill="FFFFFF"/>
            <w:noWrap/>
            <w:tcMar>
              <w:top w:w="30" w:type="dxa"/>
              <w:left w:w="30" w:type="dxa"/>
              <w:bottom w:w="30" w:type="dxa"/>
              <w:right w:w="30" w:type="dxa"/>
            </w:tcMar>
            <w:vAlign w:val="center"/>
          </w:tcPr>
          <w:p w14:paraId="43AEE557" w14:textId="2636E10F" w:rsidR="002F610F" w:rsidRPr="00C02EB4" w:rsidRDefault="00271DA8">
            <w:pPr>
              <w:rPr>
                <w:color w:val="auto"/>
                <w:sz w:val="22"/>
                <w:szCs w:val="22"/>
              </w:rPr>
            </w:pPr>
            <w:r w:rsidRPr="00C02EB4">
              <w:rPr>
                <w:color w:val="auto"/>
                <w:sz w:val="22"/>
                <w:szCs w:val="22"/>
              </w:rPr>
              <w:t>Komisijas 2020</w:t>
            </w:r>
            <w:r w:rsidR="009E45E6" w:rsidRPr="00C02EB4">
              <w:rPr>
                <w:color w:val="auto"/>
                <w:sz w:val="22"/>
                <w:szCs w:val="22"/>
              </w:rPr>
              <w:t>. </w:t>
            </w:r>
            <w:r w:rsidRPr="00C02EB4">
              <w:rPr>
                <w:color w:val="auto"/>
                <w:sz w:val="22"/>
                <w:szCs w:val="22"/>
              </w:rPr>
              <w:t>gada 6</w:t>
            </w:r>
            <w:r w:rsidR="009E45E6" w:rsidRPr="00C02EB4">
              <w:rPr>
                <w:color w:val="auto"/>
                <w:sz w:val="22"/>
                <w:szCs w:val="22"/>
              </w:rPr>
              <w:t>. </w:t>
            </w:r>
            <w:r w:rsidRPr="00C02EB4">
              <w:rPr>
                <w:color w:val="auto"/>
                <w:sz w:val="22"/>
                <w:szCs w:val="22"/>
              </w:rPr>
              <w:t>maija Īstenošanas lēmums (ES) 2020/667, ar ko groza lēmumu (ES) 2012/688/ES, atjauninot attiecīgos tehniskos nosacījumus, kas piemērojami 1920–1980 MHz un 2110–2170 MHz frekvenču joslām</w:t>
            </w:r>
          </w:p>
          <w:p w14:paraId="27A10144" w14:textId="77777777" w:rsidR="002F610F" w:rsidRPr="00C02EB4" w:rsidRDefault="00271DA8">
            <w:pPr>
              <w:rPr>
                <w:color w:val="auto"/>
                <w:sz w:val="22"/>
                <w:szCs w:val="22"/>
              </w:rPr>
            </w:pPr>
            <w:r w:rsidRPr="00C02EB4">
              <w:rPr>
                <w:color w:val="auto"/>
                <w:sz w:val="22"/>
                <w:szCs w:val="22"/>
              </w:rPr>
              <w:t> </w:t>
            </w:r>
          </w:p>
          <w:p w14:paraId="66BA4C31" w14:textId="0D6475C3"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12</w:t>
            </w:r>
            <w:r w:rsidR="00B44161" w:rsidRPr="00C02EB4">
              <w:rPr>
                <w:color w:val="auto"/>
                <w:sz w:val="22"/>
                <w:szCs w:val="22"/>
              </w:rPr>
              <w:t>. novem</w:t>
            </w:r>
            <w:r w:rsidRPr="00C02EB4">
              <w:rPr>
                <w:color w:val="auto"/>
                <w:sz w:val="22"/>
                <w:szCs w:val="22"/>
              </w:rPr>
              <w:t>bra Lēmums 2013/654/ES par grozījumiem Lēmumā 2008/294/EK, iekļaujot papildu piekļuves tehnoloģijas un frekvenču joslas mobilo sakaru pakalpojumiem gaisa kuģos (MCA pakalpojumiem)</w:t>
            </w:r>
          </w:p>
          <w:p w14:paraId="1409E060" w14:textId="77777777" w:rsidR="002F610F" w:rsidRPr="00C02EB4" w:rsidRDefault="00271DA8">
            <w:pPr>
              <w:rPr>
                <w:color w:val="auto"/>
                <w:sz w:val="22"/>
                <w:szCs w:val="22"/>
              </w:rPr>
            </w:pPr>
            <w:r w:rsidRPr="00C02EB4">
              <w:rPr>
                <w:color w:val="auto"/>
                <w:sz w:val="22"/>
                <w:szCs w:val="22"/>
              </w:rPr>
              <w:t> </w:t>
            </w:r>
          </w:p>
          <w:p w14:paraId="59F17DEB" w14:textId="2CBEE10A" w:rsidR="002F610F" w:rsidRPr="00C02EB4" w:rsidRDefault="00271DA8">
            <w:pPr>
              <w:rPr>
                <w:color w:val="auto"/>
                <w:sz w:val="22"/>
                <w:szCs w:val="22"/>
              </w:rPr>
            </w:pPr>
            <w:r w:rsidRPr="00C02EB4">
              <w:rPr>
                <w:color w:val="auto"/>
                <w:sz w:val="22"/>
                <w:szCs w:val="22"/>
              </w:rPr>
              <w:t>Komisijas 2016</w:t>
            </w:r>
            <w:r w:rsidR="00337433" w:rsidRPr="00C02EB4">
              <w:rPr>
                <w:color w:val="auto"/>
                <w:sz w:val="22"/>
                <w:szCs w:val="22"/>
              </w:rPr>
              <w:t xml:space="preserve">. gada </w:t>
            </w:r>
            <w:r w:rsidRPr="00C02EB4">
              <w:rPr>
                <w:color w:val="auto"/>
                <w:sz w:val="22"/>
                <w:szCs w:val="22"/>
              </w:rPr>
              <w:t>16</w:t>
            </w:r>
            <w:r w:rsidR="00B44161" w:rsidRPr="00C02EB4">
              <w:rPr>
                <w:color w:val="auto"/>
                <w:sz w:val="22"/>
                <w:szCs w:val="22"/>
              </w:rPr>
              <w:t>. decem</w:t>
            </w:r>
            <w:r w:rsidRPr="00C02EB4">
              <w:rPr>
                <w:color w:val="auto"/>
                <w:sz w:val="22"/>
                <w:szCs w:val="22"/>
              </w:rPr>
              <w:t>bra Īstenošanas lēmums (ES) 2016/2317, ar ko groza Komisijas Lēmumu 2008/294/EK un Komisijas Īstenošanas lēmumu 2013/654/ES, lai vienkāršotu mobilo sakaru darbību gaisa kuģos (MCA pakalpojumus) Savienībā</w:t>
            </w:r>
          </w:p>
          <w:p w14:paraId="20787F4F" w14:textId="77777777" w:rsidR="002F610F" w:rsidRPr="00C02EB4" w:rsidRDefault="00271DA8">
            <w:pPr>
              <w:rPr>
                <w:color w:val="auto"/>
                <w:sz w:val="22"/>
                <w:szCs w:val="22"/>
              </w:rPr>
            </w:pPr>
            <w:r w:rsidRPr="00C02EB4">
              <w:rPr>
                <w:color w:val="auto"/>
                <w:sz w:val="22"/>
                <w:szCs w:val="22"/>
              </w:rPr>
              <w:t> </w:t>
            </w:r>
          </w:p>
          <w:p w14:paraId="49B8B27F" w14:textId="31CBF56E" w:rsidR="002F610F" w:rsidRPr="00C02EB4" w:rsidRDefault="00271DA8">
            <w:pPr>
              <w:rPr>
                <w:color w:val="auto"/>
                <w:sz w:val="22"/>
                <w:szCs w:val="22"/>
              </w:rPr>
            </w:pPr>
            <w:r w:rsidRPr="00C02EB4">
              <w:rPr>
                <w:color w:val="auto"/>
                <w:sz w:val="22"/>
                <w:szCs w:val="22"/>
              </w:rPr>
              <w:t>ECC/DEC/(06)01 – ECC 2006</w:t>
            </w:r>
            <w:r w:rsidR="00337433" w:rsidRPr="00C02EB4">
              <w:rPr>
                <w:color w:val="auto"/>
                <w:sz w:val="22"/>
                <w:szCs w:val="22"/>
              </w:rPr>
              <w:t xml:space="preserve">. gada </w:t>
            </w:r>
            <w:r w:rsidRPr="00C02EB4">
              <w:rPr>
                <w:color w:val="auto"/>
                <w:sz w:val="22"/>
                <w:szCs w:val="22"/>
              </w:rPr>
              <w:t>24. marta lēmums par harmonizētu spektra izmantošanu zemes IMT-2000/UMTS sistēmai, kura darbojas 1900–1980 MHz, 2010–2025 MHz un 2110–2170 MHz joslās</w:t>
            </w:r>
          </w:p>
          <w:p w14:paraId="4DA47FD6" w14:textId="45A41D18" w:rsidR="002F610F" w:rsidRPr="00C02EB4" w:rsidRDefault="00271DA8">
            <w:pPr>
              <w:rPr>
                <w:color w:val="auto"/>
                <w:sz w:val="22"/>
                <w:szCs w:val="22"/>
              </w:rPr>
            </w:pPr>
            <w:r w:rsidRPr="00C02EB4">
              <w:rPr>
                <w:color w:val="auto"/>
                <w:sz w:val="22"/>
                <w:szCs w:val="22"/>
              </w:rPr>
              <w:t>Komisijas 2012</w:t>
            </w:r>
            <w:r w:rsidR="00337433" w:rsidRPr="00C02EB4">
              <w:rPr>
                <w:color w:val="auto"/>
                <w:sz w:val="22"/>
                <w:szCs w:val="22"/>
              </w:rPr>
              <w:t xml:space="preserve">. gada </w:t>
            </w:r>
            <w:r w:rsidRPr="00C02EB4">
              <w:rPr>
                <w:color w:val="auto"/>
                <w:sz w:val="22"/>
                <w:szCs w:val="22"/>
              </w:rPr>
              <w:t>5</w:t>
            </w:r>
            <w:r w:rsidR="00B44161" w:rsidRPr="00C02EB4">
              <w:rPr>
                <w:color w:val="auto"/>
                <w:sz w:val="22"/>
                <w:szCs w:val="22"/>
              </w:rPr>
              <w:t>. novem</w:t>
            </w:r>
            <w:r w:rsidRPr="00C02EB4">
              <w:rPr>
                <w:color w:val="auto"/>
                <w:sz w:val="22"/>
                <w:szCs w:val="22"/>
              </w:rPr>
              <w:t>bra Lēmums 2012/688/ES par 1920–1980 MHz un 2110–2170 MHz frekvenču joslu harmonizāciju tādu zemes sistēmu vajadzībām, kas Savienībā spēj nodrošināt elektronisko sakaru pakalpojumus</w:t>
            </w:r>
          </w:p>
        </w:tc>
        <w:tc>
          <w:tcPr>
            <w:tcW w:w="1606" w:type="dxa"/>
            <w:shd w:val="clear" w:color="auto" w:fill="FFFFFF"/>
            <w:noWrap/>
            <w:tcMar>
              <w:top w:w="30" w:type="dxa"/>
              <w:left w:w="30" w:type="dxa"/>
              <w:bottom w:w="30" w:type="dxa"/>
              <w:right w:w="30" w:type="dxa"/>
            </w:tcMar>
            <w:vAlign w:val="center"/>
          </w:tcPr>
          <w:p w14:paraId="505503E0" w14:textId="77777777" w:rsidR="002F610F" w:rsidRPr="00C02EB4" w:rsidRDefault="00271DA8">
            <w:pPr>
              <w:rPr>
                <w:color w:val="auto"/>
                <w:sz w:val="22"/>
                <w:szCs w:val="22"/>
              </w:rPr>
            </w:pPr>
            <w:r w:rsidRPr="00C02EB4">
              <w:rPr>
                <w:color w:val="auto"/>
                <w:sz w:val="22"/>
                <w:szCs w:val="22"/>
              </w:rPr>
              <w:t>Publiskie elektronisko sakaru tīkli</w:t>
            </w:r>
          </w:p>
          <w:p w14:paraId="688286A2" w14:textId="77777777" w:rsidR="002F610F" w:rsidRPr="00C02EB4" w:rsidRDefault="00271DA8">
            <w:pPr>
              <w:rPr>
                <w:color w:val="auto"/>
                <w:sz w:val="22"/>
                <w:szCs w:val="22"/>
              </w:rPr>
            </w:pPr>
            <w:r w:rsidRPr="00C02EB4">
              <w:rPr>
                <w:color w:val="auto"/>
                <w:sz w:val="22"/>
                <w:szCs w:val="22"/>
              </w:rPr>
              <w:t> </w:t>
            </w:r>
          </w:p>
          <w:p w14:paraId="7273E205" w14:textId="77777777" w:rsidR="002F610F" w:rsidRPr="00C02EB4" w:rsidRDefault="00271DA8">
            <w:pPr>
              <w:rPr>
                <w:color w:val="auto"/>
                <w:sz w:val="22"/>
                <w:szCs w:val="22"/>
              </w:rPr>
            </w:pPr>
            <w:r w:rsidRPr="00C02EB4">
              <w:rPr>
                <w:color w:val="auto"/>
                <w:sz w:val="22"/>
                <w:szCs w:val="22"/>
              </w:rPr>
              <w:t>Radiosaskarne RS LM.2100</w:t>
            </w:r>
          </w:p>
          <w:p w14:paraId="62B2CC9B" w14:textId="77777777" w:rsidR="002F610F" w:rsidRPr="00C02EB4" w:rsidRDefault="00271DA8">
            <w:pPr>
              <w:rPr>
                <w:color w:val="auto"/>
                <w:sz w:val="22"/>
                <w:szCs w:val="22"/>
              </w:rPr>
            </w:pPr>
            <w:r w:rsidRPr="00C02EB4">
              <w:rPr>
                <w:color w:val="auto"/>
                <w:sz w:val="22"/>
                <w:szCs w:val="22"/>
              </w:rPr>
              <w:t> </w:t>
            </w:r>
          </w:p>
          <w:p w14:paraId="00603AA4" w14:textId="77777777" w:rsidR="002F610F" w:rsidRPr="00C02EB4" w:rsidRDefault="00271DA8">
            <w:pPr>
              <w:rPr>
                <w:color w:val="auto"/>
                <w:sz w:val="22"/>
                <w:szCs w:val="22"/>
              </w:rPr>
            </w:pPr>
            <w:r w:rsidRPr="00C02EB4">
              <w:rPr>
                <w:color w:val="auto"/>
                <w:sz w:val="22"/>
                <w:szCs w:val="22"/>
              </w:rPr>
              <w:t>Mobilo sakaru iekārtas gaisa kuģī</w:t>
            </w:r>
          </w:p>
          <w:p w14:paraId="06B66160" w14:textId="77777777" w:rsidR="002F610F" w:rsidRPr="00C02EB4" w:rsidRDefault="00271DA8">
            <w:pPr>
              <w:rPr>
                <w:color w:val="auto"/>
                <w:sz w:val="22"/>
                <w:szCs w:val="22"/>
              </w:rPr>
            </w:pPr>
            <w:r w:rsidRPr="00C02EB4">
              <w:rPr>
                <w:color w:val="auto"/>
                <w:sz w:val="22"/>
                <w:szCs w:val="22"/>
              </w:rPr>
              <w:t> </w:t>
            </w:r>
          </w:p>
          <w:p w14:paraId="1DC25168" w14:textId="77777777" w:rsidR="002F610F" w:rsidRPr="00C02EB4" w:rsidRDefault="00271DA8">
            <w:pPr>
              <w:rPr>
                <w:color w:val="auto"/>
                <w:sz w:val="22"/>
                <w:szCs w:val="22"/>
              </w:rPr>
            </w:pPr>
            <w:r w:rsidRPr="00C02EB4">
              <w:rPr>
                <w:color w:val="auto"/>
                <w:sz w:val="22"/>
                <w:szCs w:val="22"/>
              </w:rPr>
              <w:t>Dupleksie kanāli (FB: 2110–2170 MHz)</w:t>
            </w:r>
          </w:p>
        </w:tc>
      </w:tr>
      <w:tr w:rsidR="00BB30D4" w:rsidRPr="00C02EB4" w14:paraId="2E07ABCA" w14:textId="77777777" w:rsidTr="0010151B">
        <w:tc>
          <w:tcPr>
            <w:tcW w:w="526" w:type="dxa"/>
            <w:shd w:val="clear" w:color="auto" w:fill="FFFFFF"/>
            <w:noWrap/>
            <w:tcMar>
              <w:top w:w="30" w:type="dxa"/>
              <w:left w:w="30" w:type="dxa"/>
              <w:bottom w:w="30" w:type="dxa"/>
              <w:right w:w="30" w:type="dxa"/>
            </w:tcMar>
            <w:vAlign w:val="center"/>
          </w:tcPr>
          <w:p w14:paraId="6C183A93" w14:textId="77777777" w:rsidR="002F610F" w:rsidRPr="00C02EB4" w:rsidRDefault="00271DA8">
            <w:pPr>
              <w:rPr>
                <w:color w:val="auto"/>
                <w:sz w:val="22"/>
                <w:szCs w:val="22"/>
              </w:rPr>
            </w:pPr>
            <w:r w:rsidRPr="00C02EB4">
              <w:rPr>
                <w:color w:val="auto"/>
                <w:sz w:val="22"/>
                <w:szCs w:val="22"/>
              </w:rPr>
              <w:t>274.</w:t>
            </w:r>
          </w:p>
        </w:tc>
        <w:tc>
          <w:tcPr>
            <w:tcW w:w="9115" w:type="dxa"/>
            <w:gridSpan w:val="5"/>
            <w:shd w:val="clear" w:color="auto" w:fill="FFFFFF"/>
            <w:noWrap/>
            <w:tcMar>
              <w:top w:w="30" w:type="dxa"/>
              <w:left w:w="30" w:type="dxa"/>
              <w:bottom w:w="30" w:type="dxa"/>
              <w:right w:w="30" w:type="dxa"/>
            </w:tcMar>
            <w:vAlign w:val="center"/>
          </w:tcPr>
          <w:p w14:paraId="788C00CD" w14:textId="77777777" w:rsidR="002F610F" w:rsidRPr="00C02EB4" w:rsidRDefault="00271DA8">
            <w:pPr>
              <w:jc w:val="center"/>
              <w:rPr>
                <w:b/>
                <w:color w:val="auto"/>
                <w:sz w:val="22"/>
                <w:szCs w:val="22"/>
              </w:rPr>
            </w:pPr>
            <w:r w:rsidRPr="00C02EB4">
              <w:rPr>
                <w:b/>
                <w:color w:val="auto"/>
                <w:sz w:val="22"/>
                <w:szCs w:val="22"/>
              </w:rPr>
              <w:t>1 930–1 980 MHz</w:t>
            </w:r>
          </w:p>
        </w:tc>
      </w:tr>
      <w:tr w:rsidR="00BB30D4" w:rsidRPr="00C02EB4" w14:paraId="73E58EA3" w14:textId="77777777" w:rsidTr="0010151B">
        <w:tc>
          <w:tcPr>
            <w:tcW w:w="526" w:type="dxa"/>
            <w:shd w:val="clear" w:color="auto" w:fill="FFFFFF"/>
            <w:noWrap/>
            <w:tcMar>
              <w:top w:w="30" w:type="dxa"/>
              <w:left w:w="30" w:type="dxa"/>
              <w:bottom w:w="30" w:type="dxa"/>
              <w:right w:w="30" w:type="dxa"/>
            </w:tcMar>
            <w:vAlign w:val="center"/>
          </w:tcPr>
          <w:p w14:paraId="77562CD6"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40030062" w14:textId="77777777" w:rsidR="002F610F" w:rsidRPr="00C02EB4" w:rsidRDefault="00271DA8">
            <w:pPr>
              <w:rPr>
                <w:color w:val="auto"/>
                <w:sz w:val="22"/>
                <w:szCs w:val="22"/>
              </w:rPr>
            </w:pPr>
            <w:r w:rsidRPr="00C02EB4">
              <w:rPr>
                <w:color w:val="auto"/>
                <w:sz w:val="22"/>
                <w:szCs w:val="22"/>
              </w:rPr>
              <w:t> </w:t>
            </w:r>
          </w:p>
          <w:p w14:paraId="4E328625" w14:textId="77777777" w:rsidR="002F610F" w:rsidRPr="00C02EB4" w:rsidRDefault="00271DA8">
            <w:pPr>
              <w:rPr>
                <w:color w:val="auto"/>
                <w:sz w:val="22"/>
                <w:szCs w:val="22"/>
              </w:rPr>
            </w:pPr>
            <w:r w:rsidRPr="00C02EB4">
              <w:rPr>
                <w:color w:val="auto"/>
                <w:sz w:val="22"/>
                <w:szCs w:val="22"/>
              </w:rPr>
              <w:t>MOBILAIS 5.388A</w:t>
            </w:r>
          </w:p>
          <w:p w14:paraId="03510B6B" w14:textId="77777777" w:rsidR="002F610F" w:rsidRPr="00C02EB4" w:rsidRDefault="00271DA8">
            <w:pPr>
              <w:rPr>
                <w:color w:val="auto"/>
                <w:sz w:val="22"/>
                <w:szCs w:val="22"/>
              </w:rPr>
            </w:pPr>
            <w:r w:rsidRPr="00C02EB4">
              <w:rPr>
                <w:color w:val="auto"/>
                <w:sz w:val="22"/>
                <w:szCs w:val="22"/>
              </w:rPr>
              <w:t> </w:t>
            </w:r>
          </w:p>
          <w:p w14:paraId="572FB068" w14:textId="77777777" w:rsidR="002F610F" w:rsidRPr="00C02EB4" w:rsidRDefault="00271DA8">
            <w:pPr>
              <w:rPr>
                <w:color w:val="auto"/>
                <w:sz w:val="22"/>
                <w:szCs w:val="22"/>
              </w:rPr>
            </w:pPr>
            <w:r w:rsidRPr="00C02EB4">
              <w:rPr>
                <w:color w:val="auto"/>
                <w:sz w:val="22"/>
                <w:szCs w:val="22"/>
              </w:rPr>
              <w:t>5.388</w:t>
            </w:r>
          </w:p>
          <w:p w14:paraId="5B8F69E3" w14:textId="77777777" w:rsidR="002F610F" w:rsidRPr="00C02EB4" w:rsidRDefault="00271DA8">
            <w:pPr>
              <w:rPr>
                <w:color w:val="auto"/>
                <w:sz w:val="22"/>
                <w:szCs w:val="22"/>
              </w:rPr>
            </w:pPr>
            <w:r w:rsidRPr="00C02EB4">
              <w:rPr>
                <w:color w:val="auto"/>
                <w:sz w:val="22"/>
                <w:szCs w:val="22"/>
              </w:rPr>
              <w:t>FIKSĒTAIS</w:t>
            </w:r>
          </w:p>
        </w:tc>
        <w:tc>
          <w:tcPr>
            <w:tcW w:w="2000" w:type="dxa"/>
            <w:shd w:val="clear" w:color="auto" w:fill="FFFFFF"/>
            <w:noWrap/>
            <w:tcMar>
              <w:top w:w="30" w:type="dxa"/>
              <w:left w:w="30" w:type="dxa"/>
              <w:bottom w:w="30" w:type="dxa"/>
              <w:right w:w="30" w:type="dxa"/>
            </w:tcMar>
            <w:vAlign w:val="center"/>
          </w:tcPr>
          <w:p w14:paraId="27DE0DB8" w14:textId="77777777" w:rsidR="002F610F" w:rsidRPr="00C02EB4" w:rsidRDefault="00271DA8">
            <w:pPr>
              <w:rPr>
                <w:color w:val="auto"/>
                <w:sz w:val="22"/>
                <w:szCs w:val="22"/>
              </w:rPr>
            </w:pPr>
            <w:r w:rsidRPr="00C02EB4">
              <w:rPr>
                <w:color w:val="auto"/>
                <w:sz w:val="22"/>
                <w:szCs w:val="22"/>
              </w:rPr>
              <w:t> </w:t>
            </w:r>
          </w:p>
          <w:p w14:paraId="0CC12709" w14:textId="77777777" w:rsidR="002F610F" w:rsidRPr="00C02EB4" w:rsidRDefault="00271DA8">
            <w:pPr>
              <w:rPr>
                <w:color w:val="auto"/>
                <w:sz w:val="22"/>
                <w:szCs w:val="22"/>
              </w:rPr>
            </w:pPr>
            <w:r w:rsidRPr="00C02EB4">
              <w:rPr>
                <w:color w:val="auto"/>
                <w:sz w:val="22"/>
                <w:szCs w:val="22"/>
              </w:rPr>
              <w:t>MOBILAIS 5.388A</w:t>
            </w:r>
          </w:p>
          <w:p w14:paraId="690339EA" w14:textId="77777777" w:rsidR="002F610F" w:rsidRPr="00C02EB4" w:rsidRDefault="00271DA8">
            <w:pPr>
              <w:rPr>
                <w:color w:val="auto"/>
                <w:sz w:val="22"/>
                <w:szCs w:val="22"/>
              </w:rPr>
            </w:pPr>
            <w:r w:rsidRPr="00C02EB4">
              <w:rPr>
                <w:color w:val="auto"/>
                <w:sz w:val="22"/>
                <w:szCs w:val="22"/>
              </w:rPr>
              <w:t> </w:t>
            </w:r>
          </w:p>
          <w:p w14:paraId="3BD1C84F" w14:textId="77777777" w:rsidR="002F610F" w:rsidRPr="00C02EB4" w:rsidRDefault="00271DA8">
            <w:pPr>
              <w:rPr>
                <w:color w:val="auto"/>
                <w:sz w:val="22"/>
                <w:szCs w:val="22"/>
              </w:rPr>
            </w:pPr>
            <w:r w:rsidRPr="00C02EB4">
              <w:rPr>
                <w:color w:val="auto"/>
                <w:sz w:val="22"/>
                <w:szCs w:val="22"/>
              </w:rPr>
              <w:t>5.388</w:t>
            </w:r>
          </w:p>
          <w:p w14:paraId="79FE53AA"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2CDCA036" w14:textId="77777777" w:rsidR="002F610F" w:rsidRPr="00C02EB4" w:rsidRDefault="00271DA8">
            <w:pPr>
              <w:rPr>
                <w:color w:val="auto"/>
                <w:sz w:val="22"/>
                <w:szCs w:val="22"/>
              </w:rPr>
            </w:pPr>
            <w:r w:rsidRPr="00C02EB4">
              <w:rPr>
                <w:color w:val="auto"/>
                <w:sz w:val="22"/>
                <w:szCs w:val="22"/>
              </w:rPr>
              <w:t>Zemes sistēmas, kas Eiropas Savienībā spēj nodrošināt bezvadu platjoslas elektronisko sakaru pakalpojumus/IMT: 1920–1980 MHz</w:t>
            </w:r>
          </w:p>
        </w:tc>
        <w:tc>
          <w:tcPr>
            <w:tcW w:w="1902" w:type="dxa"/>
            <w:shd w:val="clear" w:color="auto" w:fill="FFFFFF"/>
            <w:noWrap/>
            <w:tcMar>
              <w:top w:w="30" w:type="dxa"/>
              <w:left w:w="30" w:type="dxa"/>
              <w:bottom w:w="30" w:type="dxa"/>
              <w:right w:w="30" w:type="dxa"/>
            </w:tcMar>
            <w:vAlign w:val="center"/>
          </w:tcPr>
          <w:p w14:paraId="26FB1069" w14:textId="77777777" w:rsidR="002F610F" w:rsidRPr="00C02EB4" w:rsidRDefault="00271DA8">
            <w:pPr>
              <w:rPr>
                <w:color w:val="auto"/>
                <w:sz w:val="22"/>
                <w:szCs w:val="22"/>
              </w:rPr>
            </w:pPr>
            <w:r w:rsidRPr="00C02EB4">
              <w:rPr>
                <w:color w:val="auto"/>
                <w:sz w:val="22"/>
                <w:szCs w:val="22"/>
              </w:rPr>
              <w:t> </w:t>
            </w:r>
          </w:p>
          <w:p w14:paraId="08B148FD" w14:textId="1EE25D49" w:rsidR="002F610F" w:rsidRPr="00C02EB4" w:rsidRDefault="00271DA8">
            <w:pPr>
              <w:rPr>
                <w:color w:val="auto"/>
                <w:sz w:val="22"/>
                <w:szCs w:val="22"/>
              </w:rPr>
            </w:pPr>
            <w:r w:rsidRPr="00C02EB4">
              <w:rPr>
                <w:color w:val="auto"/>
                <w:sz w:val="22"/>
                <w:szCs w:val="22"/>
              </w:rPr>
              <w:t>Komisijas 2020</w:t>
            </w:r>
            <w:r w:rsidR="004A2B5C" w:rsidRPr="00C02EB4">
              <w:rPr>
                <w:color w:val="auto"/>
                <w:sz w:val="22"/>
                <w:szCs w:val="22"/>
              </w:rPr>
              <w:t>. </w:t>
            </w:r>
            <w:r w:rsidRPr="00C02EB4">
              <w:rPr>
                <w:color w:val="auto"/>
                <w:sz w:val="22"/>
                <w:szCs w:val="22"/>
              </w:rPr>
              <w:t>gada 6</w:t>
            </w:r>
            <w:r w:rsidR="004A2B5C" w:rsidRPr="00C02EB4">
              <w:rPr>
                <w:color w:val="auto"/>
                <w:sz w:val="22"/>
                <w:szCs w:val="22"/>
              </w:rPr>
              <w:t>. mai</w:t>
            </w:r>
            <w:r w:rsidRPr="00C02EB4">
              <w:rPr>
                <w:color w:val="auto"/>
                <w:sz w:val="22"/>
                <w:szCs w:val="22"/>
              </w:rPr>
              <w:t>ja Īstenošanas lēmums (ES) 2020/667, ar ko groza lēmumu (ES) 2012/688/ES, atjauninot attiecīgos tehniskos nosacījumus, kas piemērojami 1920–1980 MHz un 2110–2170 MHz frekvenču joslām</w:t>
            </w:r>
          </w:p>
          <w:p w14:paraId="1449D845" w14:textId="77777777" w:rsidR="002F610F" w:rsidRPr="00C02EB4" w:rsidRDefault="00271DA8">
            <w:pPr>
              <w:rPr>
                <w:color w:val="auto"/>
                <w:sz w:val="22"/>
                <w:szCs w:val="22"/>
              </w:rPr>
            </w:pPr>
            <w:r w:rsidRPr="00C02EB4">
              <w:rPr>
                <w:color w:val="auto"/>
                <w:sz w:val="22"/>
                <w:szCs w:val="22"/>
              </w:rPr>
              <w:t> </w:t>
            </w:r>
          </w:p>
          <w:p w14:paraId="6FFA980B" w14:textId="3A1C793E"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12</w:t>
            </w:r>
            <w:r w:rsidR="00B44161" w:rsidRPr="00C02EB4">
              <w:rPr>
                <w:color w:val="auto"/>
                <w:sz w:val="22"/>
                <w:szCs w:val="22"/>
              </w:rPr>
              <w:t>. novem</w:t>
            </w:r>
            <w:r w:rsidRPr="00C02EB4">
              <w:rPr>
                <w:color w:val="auto"/>
                <w:sz w:val="22"/>
                <w:szCs w:val="22"/>
              </w:rPr>
              <w:t>bra Lēmums 2013/654/ES par grozījumiem Lēmumā 2008/294/EK, iekļaujot papildu piekļuves tehnoloģijas un frekvenču joslas mobilo sakaru pakalpojumiem gaisa kuģos (MCA pakalpojumiem)</w:t>
            </w:r>
          </w:p>
          <w:p w14:paraId="7BA7DB0C" w14:textId="77777777" w:rsidR="002F610F" w:rsidRPr="00C02EB4" w:rsidRDefault="00271DA8">
            <w:pPr>
              <w:rPr>
                <w:color w:val="auto"/>
                <w:sz w:val="22"/>
                <w:szCs w:val="22"/>
              </w:rPr>
            </w:pPr>
            <w:r w:rsidRPr="00C02EB4">
              <w:rPr>
                <w:color w:val="auto"/>
                <w:sz w:val="22"/>
                <w:szCs w:val="22"/>
              </w:rPr>
              <w:t> </w:t>
            </w:r>
          </w:p>
          <w:p w14:paraId="718B61B4" w14:textId="296FC7F9" w:rsidR="002F610F" w:rsidRPr="00C02EB4" w:rsidRDefault="00271DA8">
            <w:pPr>
              <w:rPr>
                <w:color w:val="auto"/>
                <w:sz w:val="22"/>
                <w:szCs w:val="22"/>
              </w:rPr>
            </w:pPr>
            <w:r w:rsidRPr="00C02EB4">
              <w:rPr>
                <w:color w:val="auto"/>
                <w:sz w:val="22"/>
                <w:szCs w:val="22"/>
              </w:rPr>
              <w:t>Komisijas 2016</w:t>
            </w:r>
            <w:r w:rsidR="00337433" w:rsidRPr="00C02EB4">
              <w:rPr>
                <w:color w:val="auto"/>
                <w:sz w:val="22"/>
                <w:szCs w:val="22"/>
              </w:rPr>
              <w:t xml:space="preserve">. gada </w:t>
            </w:r>
            <w:r w:rsidRPr="00C02EB4">
              <w:rPr>
                <w:color w:val="auto"/>
                <w:sz w:val="22"/>
                <w:szCs w:val="22"/>
              </w:rPr>
              <w:t>16</w:t>
            </w:r>
            <w:r w:rsidR="00B44161" w:rsidRPr="00C02EB4">
              <w:rPr>
                <w:color w:val="auto"/>
                <w:sz w:val="22"/>
                <w:szCs w:val="22"/>
              </w:rPr>
              <w:t>. decem</w:t>
            </w:r>
            <w:r w:rsidRPr="00C02EB4">
              <w:rPr>
                <w:color w:val="auto"/>
                <w:sz w:val="22"/>
                <w:szCs w:val="22"/>
              </w:rPr>
              <w:t>bra Īstenošanas lēmuma (ES) 2016/2317, ar ko groza Komisijas Lēmumu 2008/294/EK un Komisijas Īstenošanas lēmumu 2013/654/ES, lai vienkāršotu mobilo sakaru darbību gaisa kuģos (MCA pakalpojumus) Savienībā</w:t>
            </w:r>
          </w:p>
          <w:p w14:paraId="0B302A75" w14:textId="77777777" w:rsidR="002F610F" w:rsidRPr="00C02EB4" w:rsidRDefault="00271DA8">
            <w:pPr>
              <w:rPr>
                <w:color w:val="auto"/>
                <w:sz w:val="22"/>
                <w:szCs w:val="22"/>
              </w:rPr>
            </w:pPr>
            <w:r w:rsidRPr="00C02EB4">
              <w:rPr>
                <w:color w:val="auto"/>
                <w:sz w:val="22"/>
                <w:szCs w:val="22"/>
              </w:rPr>
              <w:t> </w:t>
            </w:r>
          </w:p>
          <w:p w14:paraId="51D98BEA" w14:textId="760238DD" w:rsidR="002F610F" w:rsidRPr="00C02EB4" w:rsidRDefault="00271DA8">
            <w:pPr>
              <w:rPr>
                <w:color w:val="auto"/>
                <w:sz w:val="22"/>
                <w:szCs w:val="22"/>
              </w:rPr>
            </w:pPr>
            <w:r w:rsidRPr="00C02EB4">
              <w:rPr>
                <w:color w:val="auto"/>
                <w:sz w:val="22"/>
                <w:szCs w:val="22"/>
              </w:rPr>
              <w:t>ECC/DEC/(06)01 – ECC 2006</w:t>
            </w:r>
            <w:r w:rsidR="009E45E6" w:rsidRPr="00C02EB4">
              <w:rPr>
                <w:color w:val="auto"/>
                <w:sz w:val="22"/>
                <w:szCs w:val="22"/>
              </w:rPr>
              <w:t>. </w:t>
            </w:r>
            <w:r w:rsidRPr="00C02EB4">
              <w:rPr>
                <w:color w:val="auto"/>
                <w:sz w:val="22"/>
                <w:szCs w:val="22"/>
              </w:rPr>
              <w:t>gada 24</w:t>
            </w:r>
            <w:r w:rsidR="009E45E6" w:rsidRPr="00C02EB4">
              <w:rPr>
                <w:color w:val="auto"/>
                <w:sz w:val="22"/>
                <w:szCs w:val="22"/>
              </w:rPr>
              <w:t>. </w:t>
            </w:r>
            <w:r w:rsidRPr="00C02EB4">
              <w:rPr>
                <w:color w:val="auto"/>
                <w:sz w:val="22"/>
                <w:szCs w:val="22"/>
              </w:rPr>
              <w:t>marta lēmums par harmonizētu spektra izmantošanu zemes IMT-2000/UMTS sistēmai, kura darbojas 1900–1980 MHz, 2010–2025 MHz un 2110–2170 MHz joslās</w:t>
            </w:r>
          </w:p>
          <w:p w14:paraId="21D97FCE" w14:textId="77777777" w:rsidR="002F610F" w:rsidRPr="00C02EB4" w:rsidRDefault="00271DA8">
            <w:pPr>
              <w:rPr>
                <w:color w:val="auto"/>
                <w:sz w:val="22"/>
                <w:szCs w:val="22"/>
              </w:rPr>
            </w:pPr>
            <w:r w:rsidRPr="00C02EB4">
              <w:rPr>
                <w:color w:val="auto"/>
                <w:sz w:val="22"/>
                <w:szCs w:val="22"/>
              </w:rPr>
              <w:t> </w:t>
            </w:r>
          </w:p>
          <w:p w14:paraId="3008B59D" w14:textId="6733A21A" w:rsidR="002F610F" w:rsidRPr="00C02EB4" w:rsidRDefault="00271DA8">
            <w:pPr>
              <w:rPr>
                <w:color w:val="auto"/>
                <w:sz w:val="22"/>
                <w:szCs w:val="22"/>
              </w:rPr>
            </w:pPr>
            <w:r w:rsidRPr="00C02EB4">
              <w:rPr>
                <w:color w:val="auto"/>
                <w:sz w:val="22"/>
                <w:szCs w:val="22"/>
              </w:rPr>
              <w:t>Komisijas 2017</w:t>
            </w:r>
            <w:r w:rsidR="00DA7AE1" w:rsidRPr="00C02EB4">
              <w:rPr>
                <w:color w:val="auto"/>
                <w:sz w:val="22"/>
                <w:szCs w:val="22"/>
              </w:rPr>
              <w:t>. </w:t>
            </w:r>
            <w:r w:rsidRPr="00C02EB4">
              <w:rPr>
                <w:color w:val="auto"/>
                <w:sz w:val="22"/>
                <w:szCs w:val="22"/>
              </w:rPr>
              <w:t>gada 1</w:t>
            </w:r>
            <w:r w:rsidR="00DA7AE1" w:rsidRPr="00C02EB4">
              <w:rPr>
                <w:color w:val="auto"/>
                <w:sz w:val="22"/>
                <w:szCs w:val="22"/>
              </w:rPr>
              <w:t>. </w:t>
            </w:r>
            <w:r w:rsidRPr="00C02EB4">
              <w:rPr>
                <w:color w:val="auto"/>
                <w:sz w:val="22"/>
                <w:szCs w:val="22"/>
              </w:rPr>
              <w:t>februāra Īstenošanas lēmums (ES) 2017/191, ar ko groza Lēmumu 2010/166/ES, ieviešot jaunas tehnoloģijas un frekvenču joslas mobilo sakaru pakalpojumiem kuģos (MCV pakalpojumiem) Eiropas Savienībā</w:t>
            </w:r>
          </w:p>
          <w:p w14:paraId="592C0F37" w14:textId="74688C1F" w:rsidR="002F610F" w:rsidRPr="00C02EB4" w:rsidRDefault="00271DA8">
            <w:pPr>
              <w:rPr>
                <w:color w:val="auto"/>
                <w:sz w:val="22"/>
                <w:szCs w:val="22"/>
              </w:rPr>
            </w:pPr>
            <w:r w:rsidRPr="00C02EB4">
              <w:rPr>
                <w:color w:val="auto"/>
                <w:sz w:val="22"/>
                <w:szCs w:val="22"/>
              </w:rPr>
              <w:t>Komisijas 2012</w:t>
            </w:r>
            <w:r w:rsidR="00DA7AE1" w:rsidRPr="00C02EB4">
              <w:rPr>
                <w:color w:val="auto"/>
                <w:sz w:val="22"/>
                <w:szCs w:val="22"/>
              </w:rPr>
              <w:t>. </w:t>
            </w:r>
            <w:r w:rsidRPr="00C02EB4">
              <w:rPr>
                <w:color w:val="auto"/>
                <w:sz w:val="22"/>
                <w:szCs w:val="22"/>
              </w:rPr>
              <w:t>gada 5</w:t>
            </w:r>
            <w:r w:rsidR="00DA7AE1" w:rsidRPr="00C02EB4">
              <w:rPr>
                <w:color w:val="auto"/>
                <w:sz w:val="22"/>
                <w:szCs w:val="22"/>
              </w:rPr>
              <w:t>. </w:t>
            </w:r>
            <w:r w:rsidRPr="00C02EB4">
              <w:rPr>
                <w:color w:val="auto"/>
                <w:sz w:val="22"/>
                <w:szCs w:val="22"/>
              </w:rPr>
              <w:t>novembra Lēmums 2012/688/ES par 1920–1980 MHz un 2110–2170 MHz frekvenču joslu harmonizāciju tādu zemes sistēmu vajadzībām, kas Savienībā spēj nodrošināt elektronisko sakaru pakalpojumus</w:t>
            </w:r>
          </w:p>
        </w:tc>
        <w:tc>
          <w:tcPr>
            <w:tcW w:w="1606" w:type="dxa"/>
            <w:shd w:val="clear" w:color="auto" w:fill="FFFFFF"/>
            <w:noWrap/>
            <w:tcMar>
              <w:top w:w="30" w:type="dxa"/>
              <w:left w:w="30" w:type="dxa"/>
              <w:bottom w:w="30" w:type="dxa"/>
              <w:right w:w="30" w:type="dxa"/>
            </w:tcMar>
            <w:vAlign w:val="center"/>
          </w:tcPr>
          <w:p w14:paraId="0A50A041" w14:textId="77777777" w:rsidR="002F610F" w:rsidRPr="00C02EB4" w:rsidRDefault="00271DA8">
            <w:pPr>
              <w:rPr>
                <w:color w:val="auto"/>
                <w:sz w:val="22"/>
                <w:szCs w:val="22"/>
              </w:rPr>
            </w:pPr>
            <w:r w:rsidRPr="00C02EB4">
              <w:rPr>
                <w:color w:val="auto"/>
                <w:sz w:val="22"/>
                <w:szCs w:val="22"/>
              </w:rPr>
              <w:t> </w:t>
            </w:r>
          </w:p>
          <w:p w14:paraId="522086F9" w14:textId="77777777" w:rsidR="002F610F" w:rsidRPr="00C02EB4" w:rsidRDefault="00271DA8">
            <w:pPr>
              <w:rPr>
                <w:color w:val="auto"/>
                <w:sz w:val="22"/>
                <w:szCs w:val="22"/>
              </w:rPr>
            </w:pPr>
            <w:r w:rsidRPr="00C02EB4">
              <w:rPr>
                <w:color w:val="auto"/>
                <w:sz w:val="22"/>
                <w:szCs w:val="22"/>
              </w:rPr>
              <w:t>Publiskie elektronisko sakaru tīkli</w:t>
            </w:r>
          </w:p>
          <w:p w14:paraId="44E6E27C" w14:textId="77777777" w:rsidR="002F610F" w:rsidRPr="00C02EB4" w:rsidRDefault="00271DA8">
            <w:pPr>
              <w:rPr>
                <w:color w:val="auto"/>
                <w:sz w:val="22"/>
                <w:szCs w:val="22"/>
              </w:rPr>
            </w:pPr>
            <w:r w:rsidRPr="00C02EB4">
              <w:rPr>
                <w:color w:val="auto"/>
                <w:sz w:val="22"/>
                <w:szCs w:val="22"/>
              </w:rPr>
              <w:t> </w:t>
            </w:r>
          </w:p>
          <w:p w14:paraId="688B9BB1" w14:textId="77777777" w:rsidR="002F610F" w:rsidRPr="00C02EB4" w:rsidRDefault="00271DA8">
            <w:pPr>
              <w:rPr>
                <w:color w:val="auto"/>
                <w:sz w:val="22"/>
                <w:szCs w:val="22"/>
              </w:rPr>
            </w:pPr>
            <w:r w:rsidRPr="00C02EB4">
              <w:rPr>
                <w:color w:val="auto"/>
                <w:sz w:val="22"/>
                <w:szCs w:val="22"/>
              </w:rPr>
              <w:t>Radiosaskarne RS LM.2100</w:t>
            </w:r>
          </w:p>
          <w:p w14:paraId="4EE0BDAD" w14:textId="77777777" w:rsidR="002F610F" w:rsidRPr="00C02EB4" w:rsidRDefault="00271DA8">
            <w:pPr>
              <w:rPr>
                <w:color w:val="auto"/>
                <w:sz w:val="22"/>
                <w:szCs w:val="22"/>
              </w:rPr>
            </w:pPr>
            <w:r w:rsidRPr="00C02EB4">
              <w:rPr>
                <w:color w:val="auto"/>
                <w:sz w:val="22"/>
                <w:szCs w:val="22"/>
              </w:rPr>
              <w:t> </w:t>
            </w:r>
          </w:p>
          <w:p w14:paraId="1ED970AA" w14:textId="77777777" w:rsidR="002F610F" w:rsidRPr="00C02EB4" w:rsidRDefault="00271DA8">
            <w:pPr>
              <w:rPr>
                <w:color w:val="auto"/>
                <w:sz w:val="22"/>
                <w:szCs w:val="22"/>
              </w:rPr>
            </w:pPr>
            <w:r w:rsidRPr="00C02EB4">
              <w:rPr>
                <w:color w:val="auto"/>
                <w:sz w:val="22"/>
                <w:szCs w:val="22"/>
              </w:rPr>
              <w:t>Mobilo sakaru iekārtas gaisa kuģī</w:t>
            </w:r>
          </w:p>
          <w:p w14:paraId="16C3E2EE" w14:textId="77777777" w:rsidR="002F610F" w:rsidRPr="00C02EB4" w:rsidRDefault="00271DA8">
            <w:pPr>
              <w:rPr>
                <w:color w:val="auto"/>
                <w:sz w:val="22"/>
                <w:szCs w:val="22"/>
              </w:rPr>
            </w:pPr>
            <w:r w:rsidRPr="00C02EB4">
              <w:rPr>
                <w:color w:val="auto"/>
                <w:sz w:val="22"/>
                <w:szCs w:val="22"/>
              </w:rPr>
              <w:t>Dupleksie kanāli (FB: 2110–2170 MHz)</w:t>
            </w:r>
          </w:p>
        </w:tc>
      </w:tr>
      <w:tr w:rsidR="00BB30D4" w:rsidRPr="00C02EB4" w14:paraId="6181E098" w14:textId="77777777" w:rsidTr="0010151B">
        <w:tc>
          <w:tcPr>
            <w:tcW w:w="526" w:type="dxa"/>
            <w:shd w:val="clear" w:color="auto" w:fill="FFFFFF"/>
            <w:noWrap/>
            <w:tcMar>
              <w:top w:w="30" w:type="dxa"/>
              <w:left w:w="30" w:type="dxa"/>
              <w:bottom w:w="30" w:type="dxa"/>
              <w:right w:w="30" w:type="dxa"/>
            </w:tcMar>
            <w:vAlign w:val="center"/>
          </w:tcPr>
          <w:p w14:paraId="489DFCAC" w14:textId="77777777" w:rsidR="002F610F" w:rsidRPr="00C02EB4" w:rsidRDefault="00271DA8">
            <w:pPr>
              <w:rPr>
                <w:color w:val="auto"/>
                <w:sz w:val="22"/>
                <w:szCs w:val="22"/>
              </w:rPr>
            </w:pPr>
            <w:r w:rsidRPr="00C02EB4">
              <w:rPr>
                <w:color w:val="auto"/>
                <w:sz w:val="22"/>
                <w:szCs w:val="22"/>
              </w:rPr>
              <w:t>275.</w:t>
            </w:r>
          </w:p>
        </w:tc>
        <w:tc>
          <w:tcPr>
            <w:tcW w:w="9115" w:type="dxa"/>
            <w:gridSpan w:val="5"/>
            <w:shd w:val="clear" w:color="auto" w:fill="FFFFFF"/>
            <w:noWrap/>
            <w:tcMar>
              <w:top w:w="30" w:type="dxa"/>
              <w:left w:w="30" w:type="dxa"/>
              <w:bottom w:w="30" w:type="dxa"/>
              <w:right w:w="30" w:type="dxa"/>
            </w:tcMar>
            <w:vAlign w:val="center"/>
          </w:tcPr>
          <w:p w14:paraId="6FF33D41" w14:textId="77777777" w:rsidR="002F610F" w:rsidRPr="00C02EB4" w:rsidRDefault="00271DA8">
            <w:pPr>
              <w:jc w:val="center"/>
              <w:rPr>
                <w:b/>
                <w:color w:val="auto"/>
                <w:sz w:val="22"/>
                <w:szCs w:val="22"/>
              </w:rPr>
            </w:pPr>
            <w:r w:rsidRPr="00C02EB4">
              <w:rPr>
                <w:b/>
                <w:color w:val="auto"/>
                <w:sz w:val="22"/>
                <w:szCs w:val="22"/>
              </w:rPr>
              <w:t>1 980–2 010 MHz</w:t>
            </w:r>
          </w:p>
        </w:tc>
      </w:tr>
      <w:tr w:rsidR="00BB30D4" w:rsidRPr="00C02EB4" w14:paraId="4E016A7D" w14:textId="77777777" w:rsidTr="0010151B">
        <w:tc>
          <w:tcPr>
            <w:tcW w:w="526" w:type="dxa"/>
            <w:vMerge w:val="restart"/>
            <w:shd w:val="clear" w:color="auto" w:fill="FFFFFF"/>
            <w:noWrap/>
            <w:tcMar>
              <w:top w:w="30" w:type="dxa"/>
              <w:left w:w="30" w:type="dxa"/>
              <w:bottom w:w="30" w:type="dxa"/>
              <w:right w:w="30" w:type="dxa"/>
            </w:tcMar>
            <w:vAlign w:val="center"/>
          </w:tcPr>
          <w:p w14:paraId="4E921C55"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5655BF0C" w14:textId="77777777" w:rsidR="002F610F" w:rsidRPr="00C02EB4" w:rsidRDefault="00271DA8">
            <w:pPr>
              <w:rPr>
                <w:color w:val="auto"/>
                <w:sz w:val="22"/>
                <w:szCs w:val="22"/>
              </w:rPr>
            </w:pPr>
            <w:r w:rsidRPr="00C02EB4">
              <w:rPr>
                <w:color w:val="auto"/>
                <w:sz w:val="22"/>
                <w:szCs w:val="22"/>
              </w:rPr>
              <w:t>MOBILAIS</w:t>
            </w:r>
          </w:p>
          <w:p w14:paraId="328F04DB" w14:textId="77777777" w:rsidR="002F610F" w:rsidRPr="00C02EB4" w:rsidRDefault="00271DA8">
            <w:pPr>
              <w:rPr>
                <w:color w:val="auto"/>
                <w:sz w:val="22"/>
                <w:szCs w:val="22"/>
              </w:rPr>
            </w:pPr>
            <w:r w:rsidRPr="00C02EB4">
              <w:rPr>
                <w:color w:val="auto"/>
                <w:sz w:val="22"/>
                <w:szCs w:val="22"/>
              </w:rPr>
              <w:t>MOBILAIS SATELĪTU (Zeme–izplatījums)</w:t>
            </w:r>
          </w:p>
          <w:p w14:paraId="33BA02B3" w14:textId="77777777" w:rsidR="002F610F" w:rsidRPr="00C02EB4" w:rsidRDefault="00271DA8">
            <w:pPr>
              <w:rPr>
                <w:color w:val="auto"/>
                <w:sz w:val="22"/>
                <w:szCs w:val="22"/>
              </w:rPr>
            </w:pPr>
            <w:r w:rsidRPr="00C02EB4">
              <w:rPr>
                <w:color w:val="auto"/>
                <w:sz w:val="22"/>
                <w:szCs w:val="22"/>
              </w:rPr>
              <w:t>5.351A</w:t>
            </w:r>
          </w:p>
          <w:p w14:paraId="02066F43" w14:textId="77777777" w:rsidR="002F610F" w:rsidRPr="00C02EB4" w:rsidRDefault="00271DA8">
            <w:pPr>
              <w:rPr>
                <w:color w:val="auto"/>
                <w:sz w:val="22"/>
                <w:szCs w:val="22"/>
              </w:rPr>
            </w:pPr>
            <w:r w:rsidRPr="00C02EB4">
              <w:rPr>
                <w:color w:val="auto"/>
                <w:sz w:val="22"/>
                <w:szCs w:val="22"/>
              </w:rPr>
              <w:t>5.388 5.389A 5.389F</w:t>
            </w:r>
          </w:p>
          <w:p w14:paraId="4BE715D6"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7B3D8AEF" w14:textId="77777777" w:rsidR="002F610F" w:rsidRPr="00C02EB4" w:rsidRDefault="00271DA8">
            <w:pPr>
              <w:rPr>
                <w:color w:val="auto"/>
                <w:sz w:val="22"/>
                <w:szCs w:val="22"/>
              </w:rPr>
            </w:pPr>
            <w:r w:rsidRPr="00C02EB4">
              <w:rPr>
                <w:color w:val="auto"/>
                <w:sz w:val="22"/>
                <w:szCs w:val="22"/>
              </w:rPr>
              <w:t>MOBILAIS SATELĪTU (Zeme–izplatījums) 5.351A</w:t>
            </w:r>
          </w:p>
          <w:p w14:paraId="0307DBA7" w14:textId="77777777" w:rsidR="002F610F" w:rsidRPr="00C02EB4" w:rsidRDefault="00271DA8">
            <w:pPr>
              <w:rPr>
                <w:color w:val="auto"/>
                <w:sz w:val="22"/>
                <w:szCs w:val="22"/>
              </w:rPr>
            </w:pPr>
            <w:r w:rsidRPr="00C02EB4">
              <w:rPr>
                <w:color w:val="auto"/>
                <w:sz w:val="22"/>
                <w:szCs w:val="22"/>
              </w:rPr>
              <w:t>5.388 5.389A</w:t>
            </w:r>
          </w:p>
          <w:p w14:paraId="5F824DA3" w14:textId="77777777" w:rsidR="002F610F" w:rsidRPr="00C02EB4" w:rsidRDefault="00271DA8">
            <w:pPr>
              <w:rPr>
                <w:color w:val="auto"/>
                <w:sz w:val="22"/>
                <w:szCs w:val="22"/>
              </w:rPr>
            </w:pPr>
            <w:r w:rsidRPr="00C02EB4">
              <w:rPr>
                <w:color w:val="auto"/>
                <w:sz w:val="22"/>
                <w:szCs w:val="22"/>
              </w:rPr>
              <w:t>MOBILAIS</w:t>
            </w:r>
          </w:p>
        </w:tc>
        <w:tc>
          <w:tcPr>
            <w:tcW w:w="1705" w:type="dxa"/>
            <w:shd w:val="clear" w:color="auto" w:fill="FFFFFF"/>
            <w:noWrap/>
            <w:tcMar>
              <w:top w:w="30" w:type="dxa"/>
              <w:left w:w="30" w:type="dxa"/>
              <w:bottom w:w="30" w:type="dxa"/>
              <w:right w:w="30" w:type="dxa"/>
            </w:tcMar>
            <w:vAlign w:val="center"/>
          </w:tcPr>
          <w:p w14:paraId="24E95A5C" w14:textId="77777777" w:rsidR="002F610F" w:rsidRPr="00C02EB4" w:rsidRDefault="00271DA8">
            <w:pPr>
              <w:rPr>
                <w:color w:val="auto"/>
                <w:sz w:val="22"/>
                <w:szCs w:val="22"/>
              </w:rPr>
            </w:pPr>
            <w:r w:rsidRPr="00C02EB4">
              <w:rPr>
                <w:color w:val="auto"/>
                <w:sz w:val="22"/>
                <w:szCs w:val="22"/>
              </w:rPr>
              <w:t>UMTS/IMT-2000/Z-I: 1980–2010 MHz</w:t>
            </w:r>
          </w:p>
        </w:tc>
        <w:tc>
          <w:tcPr>
            <w:tcW w:w="1902" w:type="dxa"/>
            <w:shd w:val="clear" w:color="auto" w:fill="FFFFFF"/>
            <w:noWrap/>
            <w:tcMar>
              <w:top w:w="30" w:type="dxa"/>
              <w:left w:w="30" w:type="dxa"/>
              <w:bottom w:w="30" w:type="dxa"/>
              <w:right w:w="30" w:type="dxa"/>
            </w:tcMar>
            <w:vAlign w:val="center"/>
          </w:tcPr>
          <w:p w14:paraId="273C345F" w14:textId="19B695B3" w:rsidR="002F610F" w:rsidRPr="00C02EB4" w:rsidRDefault="00271DA8">
            <w:pPr>
              <w:rPr>
                <w:color w:val="auto"/>
                <w:sz w:val="22"/>
                <w:szCs w:val="22"/>
              </w:rPr>
            </w:pPr>
            <w:r w:rsidRPr="00C02EB4">
              <w:rPr>
                <w:color w:val="auto"/>
                <w:sz w:val="22"/>
                <w:szCs w:val="22"/>
              </w:rPr>
              <w:t>Eiropas Parlamenta un Padomes 2008</w:t>
            </w:r>
            <w:r w:rsidR="00213850" w:rsidRPr="00C02EB4">
              <w:rPr>
                <w:color w:val="auto"/>
                <w:sz w:val="22"/>
                <w:szCs w:val="22"/>
              </w:rPr>
              <w:t>. </w:t>
            </w:r>
            <w:r w:rsidRPr="00C02EB4">
              <w:rPr>
                <w:color w:val="auto"/>
                <w:sz w:val="22"/>
                <w:szCs w:val="22"/>
              </w:rPr>
              <w:t>gada 30</w:t>
            </w:r>
            <w:r w:rsidR="00213850" w:rsidRPr="00C02EB4">
              <w:rPr>
                <w:color w:val="auto"/>
                <w:sz w:val="22"/>
                <w:szCs w:val="22"/>
              </w:rPr>
              <w:t>. </w:t>
            </w:r>
            <w:r w:rsidRPr="00C02EB4">
              <w:rPr>
                <w:color w:val="auto"/>
                <w:sz w:val="22"/>
                <w:szCs w:val="22"/>
              </w:rPr>
              <w:t>jūnija lēmums Nr.626/2008/EK par sistēmu atlasi mobilo satelītsakaru pakalpojumu (MSP) nodrošināšanai un atļauju piešķiršanu šīm sistēmām</w:t>
            </w:r>
          </w:p>
          <w:p w14:paraId="4BB1D5C9" w14:textId="00315538" w:rsidR="002F610F" w:rsidRPr="00C02EB4" w:rsidRDefault="00271DA8">
            <w:pPr>
              <w:rPr>
                <w:color w:val="auto"/>
                <w:sz w:val="22"/>
                <w:szCs w:val="22"/>
              </w:rPr>
            </w:pPr>
            <w:r w:rsidRPr="00C02EB4">
              <w:rPr>
                <w:color w:val="auto"/>
                <w:sz w:val="22"/>
                <w:szCs w:val="22"/>
              </w:rPr>
              <w:t>ECC/DEC/(06)09 – ECC 2006</w:t>
            </w:r>
            <w:r w:rsidR="00213850" w:rsidRPr="00C02EB4">
              <w:rPr>
                <w:color w:val="auto"/>
                <w:sz w:val="22"/>
                <w:szCs w:val="22"/>
              </w:rPr>
              <w:t>. </w:t>
            </w:r>
            <w:r w:rsidRPr="00C02EB4">
              <w:rPr>
                <w:color w:val="auto"/>
                <w:sz w:val="22"/>
                <w:szCs w:val="22"/>
              </w:rPr>
              <w:t>gada 1</w:t>
            </w:r>
            <w:r w:rsidR="00213850" w:rsidRPr="00C02EB4">
              <w:rPr>
                <w:color w:val="auto"/>
                <w:sz w:val="22"/>
                <w:szCs w:val="22"/>
              </w:rPr>
              <w:t>. </w:t>
            </w:r>
            <w:r w:rsidRPr="00C02EB4">
              <w:rPr>
                <w:color w:val="auto"/>
                <w:sz w:val="22"/>
                <w:szCs w:val="22"/>
              </w:rPr>
              <w:t>decembra lēmums 1980–2010 MHz un 2170–2200 MHz radiofrekvenču joslu noteikšanu izmantošanai mobilā satelītu dienesta sistēmām, ieskaitot sistēmas ar papildu zemes komponentēm</w:t>
            </w:r>
          </w:p>
          <w:p w14:paraId="00635F7B" w14:textId="30634249" w:rsidR="002F610F" w:rsidRPr="00C02EB4" w:rsidRDefault="00271DA8">
            <w:pPr>
              <w:rPr>
                <w:color w:val="auto"/>
                <w:sz w:val="22"/>
                <w:szCs w:val="22"/>
              </w:rPr>
            </w:pPr>
            <w:r w:rsidRPr="00C02EB4">
              <w:rPr>
                <w:color w:val="auto"/>
                <w:sz w:val="22"/>
                <w:szCs w:val="22"/>
              </w:rPr>
              <w:t>Komisijas 2007</w:t>
            </w:r>
            <w:r w:rsidR="00DA7AE1" w:rsidRPr="00C02EB4">
              <w:rPr>
                <w:color w:val="auto"/>
                <w:sz w:val="22"/>
                <w:szCs w:val="22"/>
              </w:rPr>
              <w:t>. </w:t>
            </w:r>
            <w:r w:rsidRPr="00C02EB4">
              <w:rPr>
                <w:color w:val="auto"/>
                <w:sz w:val="22"/>
                <w:szCs w:val="22"/>
              </w:rPr>
              <w:t>gada 14</w:t>
            </w:r>
            <w:r w:rsidR="00DA7AE1" w:rsidRPr="00C02EB4">
              <w:rPr>
                <w:color w:val="auto"/>
                <w:sz w:val="22"/>
                <w:szCs w:val="22"/>
              </w:rPr>
              <w:t>. </w:t>
            </w:r>
            <w:r w:rsidRPr="00C02EB4">
              <w:rPr>
                <w:color w:val="auto"/>
                <w:sz w:val="22"/>
                <w:szCs w:val="22"/>
              </w:rPr>
              <w:t>februāra lēmums 2007/98/EK par radiofrekvenču spektra harmonizētu izmantošanu 2 GHz frekvenču joslās mobilo satelītsakaru pakalpojumu sistēmu ieviešanai</w:t>
            </w:r>
          </w:p>
        </w:tc>
        <w:tc>
          <w:tcPr>
            <w:tcW w:w="1606" w:type="dxa"/>
            <w:shd w:val="clear" w:color="auto" w:fill="FFFFFF"/>
            <w:noWrap/>
            <w:tcMar>
              <w:top w:w="30" w:type="dxa"/>
              <w:left w:w="30" w:type="dxa"/>
              <w:bottom w:w="30" w:type="dxa"/>
              <w:right w:w="30" w:type="dxa"/>
            </w:tcMar>
            <w:vAlign w:val="center"/>
          </w:tcPr>
          <w:p w14:paraId="7F52B4E4" w14:textId="77777777" w:rsidR="002F610F" w:rsidRPr="00C02EB4" w:rsidRDefault="00271DA8">
            <w:pPr>
              <w:rPr>
                <w:color w:val="auto"/>
                <w:sz w:val="22"/>
                <w:szCs w:val="22"/>
              </w:rPr>
            </w:pPr>
            <w:r w:rsidRPr="00C02EB4">
              <w:rPr>
                <w:color w:val="auto"/>
                <w:sz w:val="22"/>
                <w:szCs w:val="22"/>
              </w:rPr>
              <w:t>Publiskie elektronisko sakaru tīkli</w:t>
            </w:r>
          </w:p>
          <w:p w14:paraId="22F28C69" w14:textId="77777777" w:rsidR="002F610F" w:rsidRPr="00C02EB4" w:rsidRDefault="00271DA8">
            <w:pPr>
              <w:rPr>
                <w:color w:val="auto"/>
                <w:sz w:val="22"/>
                <w:szCs w:val="22"/>
              </w:rPr>
            </w:pPr>
            <w:r w:rsidRPr="00C02EB4">
              <w:rPr>
                <w:color w:val="auto"/>
                <w:sz w:val="22"/>
                <w:szCs w:val="22"/>
              </w:rPr>
              <w:t>UMTS satelītu komponentes dupleksie kanāli (I-Z: 2170–2200 MHz)</w:t>
            </w:r>
          </w:p>
        </w:tc>
      </w:tr>
      <w:tr w:rsidR="00BB30D4" w:rsidRPr="00C02EB4" w14:paraId="286228A9" w14:textId="77777777" w:rsidTr="0010151B">
        <w:tc>
          <w:tcPr>
            <w:tcW w:w="526" w:type="dxa"/>
            <w:vMerge/>
            <w:shd w:val="clear" w:color="auto" w:fill="FFFFFF"/>
            <w:noWrap/>
            <w:tcMar>
              <w:top w:w="30" w:type="dxa"/>
              <w:left w:w="30" w:type="dxa"/>
              <w:bottom w:w="30" w:type="dxa"/>
              <w:right w:w="30" w:type="dxa"/>
            </w:tcMar>
            <w:vAlign w:val="center"/>
          </w:tcPr>
          <w:p w14:paraId="275F2F27"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9A0BAAC"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626013E"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2B0AA089" w14:textId="77777777" w:rsidR="002F610F" w:rsidRPr="00C02EB4" w:rsidRDefault="00271DA8">
            <w:pPr>
              <w:rPr>
                <w:color w:val="auto"/>
                <w:sz w:val="22"/>
                <w:szCs w:val="22"/>
              </w:rPr>
            </w:pPr>
            <w:r w:rsidRPr="00C02EB4">
              <w:rPr>
                <w:color w:val="auto"/>
                <w:sz w:val="22"/>
                <w:szCs w:val="22"/>
              </w:rPr>
              <w:t>Mobilo satelītsakaru sistēmu galiekārtas</w:t>
            </w:r>
          </w:p>
        </w:tc>
        <w:tc>
          <w:tcPr>
            <w:tcW w:w="1902" w:type="dxa"/>
            <w:shd w:val="clear" w:color="auto" w:fill="FFFFFF"/>
            <w:noWrap/>
            <w:tcMar>
              <w:top w:w="30" w:type="dxa"/>
              <w:left w:w="30" w:type="dxa"/>
              <w:bottom w:w="30" w:type="dxa"/>
              <w:right w:w="30" w:type="dxa"/>
            </w:tcMar>
            <w:vAlign w:val="center"/>
          </w:tcPr>
          <w:p w14:paraId="51BD68BB"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6A67BA47" w14:textId="77777777" w:rsidR="002F610F" w:rsidRPr="00C02EB4" w:rsidRDefault="00271DA8">
            <w:pPr>
              <w:rPr>
                <w:color w:val="auto"/>
                <w:sz w:val="22"/>
                <w:szCs w:val="22"/>
              </w:rPr>
            </w:pPr>
            <w:r w:rsidRPr="00C02EB4">
              <w:rPr>
                <w:color w:val="auto"/>
                <w:sz w:val="22"/>
                <w:szCs w:val="22"/>
              </w:rPr>
              <w:t> </w:t>
            </w:r>
          </w:p>
        </w:tc>
      </w:tr>
      <w:tr w:rsidR="00BB30D4" w:rsidRPr="00C02EB4" w14:paraId="0464BD7E" w14:textId="77777777" w:rsidTr="0010151B">
        <w:tc>
          <w:tcPr>
            <w:tcW w:w="526" w:type="dxa"/>
            <w:shd w:val="clear" w:color="auto" w:fill="FFFFFF"/>
            <w:noWrap/>
            <w:tcMar>
              <w:top w:w="30" w:type="dxa"/>
              <w:left w:w="30" w:type="dxa"/>
              <w:bottom w:w="30" w:type="dxa"/>
              <w:right w:w="30" w:type="dxa"/>
            </w:tcMar>
            <w:vAlign w:val="center"/>
          </w:tcPr>
          <w:p w14:paraId="58BEA054" w14:textId="77777777" w:rsidR="002F610F" w:rsidRPr="00C02EB4" w:rsidRDefault="00271DA8">
            <w:pPr>
              <w:rPr>
                <w:color w:val="auto"/>
                <w:sz w:val="22"/>
                <w:szCs w:val="22"/>
              </w:rPr>
            </w:pPr>
            <w:r w:rsidRPr="00C02EB4">
              <w:rPr>
                <w:color w:val="auto"/>
                <w:sz w:val="22"/>
                <w:szCs w:val="22"/>
              </w:rPr>
              <w:t>276.</w:t>
            </w:r>
          </w:p>
        </w:tc>
        <w:tc>
          <w:tcPr>
            <w:tcW w:w="9115" w:type="dxa"/>
            <w:gridSpan w:val="5"/>
            <w:shd w:val="clear" w:color="auto" w:fill="FFFFFF"/>
            <w:noWrap/>
            <w:tcMar>
              <w:top w:w="30" w:type="dxa"/>
              <w:left w:w="30" w:type="dxa"/>
              <w:bottom w:w="30" w:type="dxa"/>
              <w:right w:w="30" w:type="dxa"/>
            </w:tcMar>
            <w:vAlign w:val="center"/>
          </w:tcPr>
          <w:p w14:paraId="2419948D" w14:textId="77777777" w:rsidR="002F610F" w:rsidRPr="00C02EB4" w:rsidRDefault="00271DA8">
            <w:pPr>
              <w:jc w:val="center"/>
              <w:rPr>
                <w:b/>
                <w:color w:val="auto"/>
                <w:sz w:val="22"/>
                <w:szCs w:val="22"/>
              </w:rPr>
            </w:pPr>
            <w:r w:rsidRPr="00C02EB4">
              <w:rPr>
                <w:b/>
                <w:color w:val="auto"/>
                <w:sz w:val="22"/>
                <w:szCs w:val="22"/>
              </w:rPr>
              <w:t>2 010–2 025 MHz</w:t>
            </w:r>
          </w:p>
        </w:tc>
      </w:tr>
      <w:tr w:rsidR="00BB30D4" w:rsidRPr="00C02EB4" w14:paraId="0DCF9C6A" w14:textId="77777777" w:rsidTr="0010151B">
        <w:tc>
          <w:tcPr>
            <w:tcW w:w="526" w:type="dxa"/>
            <w:shd w:val="clear" w:color="auto" w:fill="FFFFFF"/>
            <w:noWrap/>
            <w:tcMar>
              <w:top w:w="30" w:type="dxa"/>
              <w:left w:w="30" w:type="dxa"/>
              <w:bottom w:w="30" w:type="dxa"/>
              <w:right w:w="30" w:type="dxa"/>
            </w:tcMar>
            <w:vAlign w:val="center"/>
          </w:tcPr>
          <w:p w14:paraId="27C63D34"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7B26B0BB" w14:textId="77777777" w:rsidR="002F610F" w:rsidRPr="00C02EB4" w:rsidRDefault="00271DA8">
            <w:pPr>
              <w:rPr>
                <w:color w:val="auto"/>
                <w:sz w:val="22"/>
                <w:szCs w:val="22"/>
              </w:rPr>
            </w:pPr>
            <w:r w:rsidRPr="00C02EB4">
              <w:rPr>
                <w:color w:val="auto"/>
                <w:sz w:val="22"/>
                <w:szCs w:val="22"/>
              </w:rPr>
              <w:t>FIKSĒTAIS MOBILAIS 5.388A 5.388</w:t>
            </w:r>
          </w:p>
        </w:tc>
        <w:tc>
          <w:tcPr>
            <w:tcW w:w="2000" w:type="dxa"/>
            <w:shd w:val="clear" w:color="auto" w:fill="FFFFFF"/>
            <w:noWrap/>
            <w:tcMar>
              <w:top w:w="30" w:type="dxa"/>
              <w:left w:w="30" w:type="dxa"/>
              <w:bottom w:w="30" w:type="dxa"/>
              <w:right w:w="30" w:type="dxa"/>
            </w:tcMar>
            <w:vAlign w:val="center"/>
          </w:tcPr>
          <w:p w14:paraId="1656E2A8" w14:textId="77777777" w:rsidR="002F610F" w:rsidRPr="00C02EB4" w:rsidRDefault="00271DA8">
            <w:pPr>
              <w:rPr>
                <w:color w:val="auto"/>
                <w:sz w:val="22"/>
                <w:szCs w:val="22"/>
              </w:rPr>
            </w:pPr>
            <w:r w:rsidRPr="00C02EB4">
              <w:rPr>
                <w:color w:val="auto"/>
                <w:sz w:val="22"/>
                <w:szCs w:val="22"/>
              </w:rPr>
              <w:t>FIKSĒTAIS MOBILAIS 5.388A 5.388</w:t>
            </w:r>
          </w:p>
        </w:tc>
        <w:tc>
          <w:tcPr>
            <w:tcW w:w="1705" w:type="dxa"/>
            <w:shd w:val="clear" w:color="auto" w:fill="FFFFFF"/>
            <w:noWrap/>
            <w:tcMar>
              <w:top w:w="30" w:type="dxa"/>
              <w:left w:w="30" w:type="dxa"/>
              <w:bottom w:w="30" w:type="dxa"/>
              <w:right w:w="30" w:type="dxa"/>
            </w:tcMar>
            <w:vAlign w:val="center"/>
          </w:tcPr>
          <w:p w14:paraId="1E421017" w14:textId="77777777" w:rsidR="002F610F" w:rsidRPr="00C02EB4" w:rsidRDefault="00271DA8">
            <w:pPr>
              <w:rPr>
                <w:color w:val="auto"/>
                <w:sz w:val="22"/>
                <w:szCs w:val="22"/>
              </w:rPr>
            </w:pPr>
            <w:r w:rsidRPr="00C02EB4">
              <w:rPr>
                <w:color w:val="auto"/>
                <w:sz w:val="22"/>
                <w:szCs w:val="22"/>
              </w:rPr>
              <w:t>Portatīvas un mobilas radiolīnijas videosignāla pārraidei</w:t>
            </w:r>
          </w:p>
          <w:p w14:paraId="676FF9A7" w14:textId="77777777" w:rsidR="002F610F" w:rsidRPr="00C02EB4" w:rsidRDefault="00271DA8">
            <w:pPr>
              <w:rPr>
                <w:color w:val="auto"/>
                <w:sz w:val="22"/>
                <w:szCs w:val="22"/>
              </w:rPr>
            </w:pPr>
            <w:r w:rsidRPr="00C02EB4">
              <w:rPr>
                <w:color w:val="auto"/>
                <w:sz w:val="22"/>
                <w:szCs w:val="22"/>
              </w:rPr>
              <w:t>Video PMSE</w:t>
            </w:r>
          </w:p>
        </w:tc>
        <w:tc>
          <w:tcPr>
            <w:tcW w:w="1902" w:type="dxa"/>
            <w:shd w:val="clear" w:color="auto" w:fill="FFFFFF"/>
            <w:noWrap/>
            <w:tcMar>
              <w:top w:w="30" w:type="dxa"/>
              <w:left w:w="30" w:type="dxa"/>
              <w:bottom w:w="30" w:type="dxa"/>
              <w:right w:w="30" w:type="dxa"/>
            </w:tcMar>
            <w:vAlign w:val="center"/>
          </w:tcPr>
          <w:p w14:paraId="4DC95774" w14:textId="3198C871" w:rsidR="002F610F" w:rsidRPr="00C02EB4" w:rsidRDefault="00271DA8">
            <w:pPr>
              <w:rPr>
                <w:color w:val="auto"/>
                <w:sz w:val="22"/>
                <w:szCs w:val="22"/>
              </w:rPr>
            </w:pPr>
            <w:r w:rsidRPr="00C02EB4">
              <w:rPr>
                <w:color w:val="auto"/>
                <w:sz w:val="22"/>
                <w:szCs w:val="22"/>
              </w:rPr>
              <w:t>Komisijas 2016</w:t>
            </w:r>
            <w:r w:rsidR="009E45E6" w:rsidRPr="00C02EB4">
              <w:rPr>
                <w:color w:val="auto"/>
                <w:sz w:val="22"/>
                <w:szCs w:val="22"/>
              </w:rPr>
              <w:t>. </w:t>
            </w:r>
            <w:r w:rsidRPr="00C02EB4">
              <w:rPr>
                <w:color w:val="auto"/>
                <w:sz w:val="22"/>
                <w:szCs w:val="22"/>
              </w:rPr>
              <w:t>gada 8</w:t>
            </w:r>
            <w:r w:rsidR="009E45E6" w:rsidRPr="00C02EB4">
              <w:rPr>
                <w:color w:val="auto"/>
                <w:sz w:val="22"/>
                <w:szCs w:val="22"/>
              </w:rPr>
              <w:t>. </w:t>
            </w:r>
            <w:r w:rsidRPr="00C02EB4">
              <w:rPr>
                <w:color w:val="auto"/>
                <w:sz w:val="22"/>
                <w:szCs w:val="22"/>
              </w:rPr>
              <w:t>marta īstenošanas lēmums Nr.2016/339 par 2010–2025 MHz frekvenču joslas harmonizēšanu portatīvām vai mobilām bezvadu videolīnijām un bezvadu kamerām, ko izmanto programmu gatavošanai un īpašajiem pasākumiem</w:t>
            </w:r>
          </w:p>
        </w:tc>
        <w:tc>
          <w:tcPr>
            <w:tcW w:w="1606" w:type="dxa"/>
            <w:shd w:val="clear" w:color="auto" w:fill="FFFFFF"/>
            <w:noWrap/>
            <w:tcMar>
              <w:top w:w="30" w:type="dxa"/>
              <w:left w:w="30" w:type="dxa"/>
              <w:bottom w:w="30" w:type="dxa"/>
              <w:right w:w="30" w:type="dxa"/>
            </w:tcMar>
            <w:vAlign w:val="center"/>
          </w:tcPr>
          <w:p w14:paraId="402CEA89" w14:textId="77777777" w:rsidR="002F610F" w:rsidRPr="00C02EB4" w:rsidRDefault="00271DA8">
            <w:pPr>
              <w:rPr>
                <w:color w:val="auto"/>
                <w:sz w:val="22"/>
                <w:szCs w:val="22"/>
              </w:rPr>
            </w:pPr>
            <w:r w:rsidRPr="00C02EB4">
              <w:rPr>
                <w:color w:val="auto"/>
                <w:sz w:val="22"/>
                <w:szCs w:val="22"/>
              </w:rPr>
              <w:t>Radiosaskarne RS PMSE.02</w:t>
            </w:r>
          </w:p>
          <w:p w14:paraId="162E6B1B" w14:textId="77777777" w:rsidR="002F610F" w:rsidRPr="00C02EB4" w:rsidRDefault="00271DA8">
            <w:pPr>
              <w:rPr>
                <w:color w:val="auto"/>
                <w:sz w:val="22"/>
                <w:szCs w:val="22"/>
              </w:rPr>
            </w:pPr>
            <w:r w:rsidRPr="00C02EB4">
              <w:rPr>
                <w:color w:val="auto"/>
                <w:sz w:val="22"/>
                <w:szCs w:val="22"/>
              </w:rPr>
              <w:t>Privātie elektronisko sakaru tīkli</w:t>
            </w:r>
          </w:p>
        </w:tc>
      </w:tr>
      <w:tr w:rsidR="00BB30D4" w:rsidRPr="00C02EB4" w14:paraId="5E9B85F5" w14:textId="77777777" w:rsidTr="0010151B">
        <w:tc>
          <w:tcPr>
            <w:tcW w:w="526" w:type="dxa"/>
            <w:shd w:val="clear" w:color="auto" w:fill="FFFFFF"/>
            <w:noWrap/>
            <w:tcMar>
              <w:top w:w="30" w:type="dxa"/>
              <w:left w:w="30" w:type="dxa"/>
              <w:bottom w:w="30" w:type="dxa"/>
              <w:right w:w="30" w:type="dxa"/>
            </w:tcMar>
            <w:vAlign w:val="center"/>
          </w:tcPr>
          <w:p w14:paraId="70B04B6C" w14:textId="77777777" w:rsidR="002F610F" w:rsidRPr="00C02EB4" w:rsidRDefault="00271DA8">
            <w:pPr>
              <w:rPr>
                <w:color w:val="auto"/>
                <w:sz w:val="22"/>
                <w:szCs w:val="22"/>
              </w:rPr>
            </w:pPr>
            <w:r w:rsidRPr="00C02EB4">
              <w:rPr>
                <w:color w:val="auto"/>
                <w:sz w:val="22"/>
                <w:szCs w:val="22"/>
              </w:rPr>
              <w:t>277.</w:t>
            </w:r>
          </w:p>
        </w:tc>
        <w:tc>
          <w:tcPr>
            <w:tcW w:w="9115" w:type="dxa"/>
            <w:gridSpan w:val="5"/>
            <w:shd w:val="clear" w:color="auto" w:fill="FFFFFF"/>
            <w:noWrap/>
            <w:tcMar>
              <w:top w:w="30" w:type="dxa"/>
              <w:left w:w="30" w:type="dxa"/>
              <w:bottom w:w="30" w:type="dxa"/>
              <w:right w:w="30" w:type="dxa"/>
            </w:tcMar>
            <w:vAlign w:val="center"/>
          </w:tcPr>
          <w:p w14:paraId="364A61ED" w14:textId="77777777" w:rsidR="002F610F" w:rsidRPr="00C02EB4" w:rsidRDefault="00271DA8">
            <w:pPr>
              <w:jc w:val="center"/>
              <w:rPr>
                <w:color w:val="auto"/>
                <w:sz w:val="22"/>
                <w:szCs w:val="22"/>
              </w:rPr>
            </w:pPr>
            <w:r w:rsidRPr="00C02EB4">
              <w:rPr>
                <w:b/>
                <w:color w:val="auto"/>
                <w:sz w:val="22"/>
                <w:szCs w:val="22"/>
              </w:rPr>
              <w:t>2 025–2 110 MHz</w:t>
            </w:r>
          </w:p>
        </w:tc>
      </w:tr>
      <w:tr w:rsidR="00BB30D4" w:rsidRPr="00C02EB4" w14:paraId="767BC903" w14:textId="77777777" w:rsidTr="0010151B">
        <w:tc>
          <w:tcPr>
            <w:tcW w:w="526" w:type="dxa"/>
            <w:vMerge w:val="restart"/>
            <w:shd w:val="clear" w:color="auto" w:fill="FFFFFF"/>
            <w:noWrap/>
            <w:tcMar>
              <w:top w:w="30" w:type="dxa"/>
              <w:left w:w="30" w:type="dxa"/>
              <w:bottom w:w="30" w:type="dxa"/>
              <w:right w:w="30" w:type="dxa"/>
            </w:tcMar>
            <w:vAlign w:val="center"/>
          </w:tcPr>
          <w:p w14:paraId="0F6EDF13"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2B7091ED" w14:textId="77777777" w:rsidR="002F610F" w:rsidRPr="00C02EB4" w:rsidRDefault="00271DA8">
            <w:pPr>
              <w:rPr>
                <w:color w:val="auto"/>
                <w:sz w:val="22"/>
                <w:szCs w:val="22"/>
              </w:rPr>
            </w:pPr>
            <w:r w:rsidRPr="00C02EB4">
              <w:rPr>
                <w:color w:val="auto"/>
                <w:sz w:val="22"/>
                <w:szCs w:val="22"/>
              </w:rPr>
              <w:t>ZEMES IZPĒTES SATELĪTU (Zeme–izplatījums) (izplatījums–izplatījums)</w:t>
            </w:r>
          </w:p>
          <w:p w14:paraId="189B0984" w14:textId="77777777" w:rsidR="002F610F" w:rsidRPr="00C02EB4" w:rsidRDefault="00271DA8">
            <w:pPr>
              <w:rPr>
                <w:color w:val="auto"/>
                <w:sz w:val="22"/>
                <w:szCs w:val="22"/>
              </w:rPr>
            </w:pPr>
            <w:r w:rsidRPr="00C02EB4">
              <w:rPr>
                <w:color w:val="auto"/>
                <w:sz w:val="22"/>
                <w:szCs w:val="22"/>
              </w:rPr>
              <w:t>FIKSĒTAIS</w:t>
            </w:r>
          </w:p>
          <w:p w14:paraId="0EC8CD52" w14:textId="77777777" w:rsidR="002F610F" w:rsidRPr="00C02EB4" w:rsidRDefault="00271DA8">
            <w:pPr>
              <w:rPr>
                <w:color w:val="auto"/>
                <w:sz w:val="22"/>
                <w:szCs w:val="22"/>
              </w:rPr>
            </w:pPr>
            <w:r w:rsidRPr="00C02EB4">
              <w:rPr>
                <w:color w:val="auto"/>
                <w:sz w:val="22"/>
                <w:szCs w:val="22"/>
              </w:rPr>
              <w:t>MOBILAIS 5.391</w:t>
            </w:r>
          </w:p>
          <w:p w14:paraId="48797763" w14:textId="77777777" w:rsidR="002F610F" w:rsidRPr="00C02EB4" w:rsidRDefault="00271DA8">
            <w:pPr>
              <w:rPr>
                <w:color w:val="auto"/>
                <w:sz w:val="22"/>
                <w:szCs w:val="22"/>
              </w:rPr>
            </w:pPr>
            <w:r w:rsidRPr="00C02EB4">
              <w:rPr>
                <w:color w:val="auto"/>
                <w:sz w:val="22"/>
                <w:szCs w:val="22"/>
              </w:rPr>
              <w:t>IZPLATĪJUMA IZPĒTES (Zeme–izplatījums) (izplatījums–izplatījums)</w:t>
            </w:r>
          </w:p>
          <w:p w14:paraId="76E5FE6F" w14:textId="77777777" w:rsidR="002F610F" w:rsidRPr="00C02EB4" w:rsidRDefault="00271DA8">
            <w:pPr>
              <w:rPr>
                <w:color w:val="auto"/>
                <w:sz w:val="22"/>
                <w:szCs w:val="22"/>
              </w:rPr>
            </w:pPr>
            <w:r w:rsidRPr="00C02EB4">
              <w:rPr>
                <w:color w:val="auto"/>
                <w:sz w:val="22"/>
                <w:szCs w:val="22"/>
              </w:rPr>
              <w:t>5.392</w:t>
            </w:r>
          </w:p>
          <w:p w14:paraId="705ED09F" w14:textId="77777777" w:rsidR="002F610F" w:rsidRPr="00C02EB4" w:rsidRDefault="00271DA8">
            <w:pPr>
              <w:rPr>
                <w:color w:val="auto"/>
                <w:sz w:val="22"/>
                <w:szCs w:val="22"/>
              </w:rPr>
            </w:pPr>
            <w:r w:rsidRPr="00C02EB4">
              <w:rPr>
                <w:color w:val="auto"/>
                <w:sz w:val="22"/>
                <w:szCs w:val="22"/>
              </w:rPr>
              <w:t>IZPLATĪJUMA DARBA (Zeme–izplatījums) (izplatījums–izplatījums)</w:t>
            </w:r>
          </w:p>
        </w:tc>
        <w:tc>
          <w:tcPr>
            <w:tcW w:w="2000" w:type="dxa"/>
            <w:vMerge w:val="restart"/>
            <w:shd w:val="clear" w:color="auto" w:fill="FFFFFF"/>
            <w:noWrap/>
            <w:tcMar>
              <w:top w:w="30" w:type="dxa"/>
              <w:left w:w="30" w:type="dxa"/>
              <w:bottom w:w="30" w:type="dxa"/>
              <w:right w:w="30" w:type="dxa"/>
            </w:tcMar>
            <w:vAlign w:val="center"/>
          </w:tcPr>
          <w:p w14:paraId="00765DF9" w14:textId="77777777" w:rsidR="002F610F" w:rsidRPr="00C02EB4" w:rsidRDefault="00271DA8">
            <w:pPr>
              <w:rPr>
                <w:color w:val="auto"/>
                <w:sz w:val="22"/>
                <w:szCs w:val="22"/>
              </w:rPr>
            </w:pPr>
            <w:r w:rsidRPr="00C02EB4">
              <w:rPr>
                <w:color w:val="auto"/>
                <w:sz w:val="22"/>
                <w:szCs w:val="22"/>
              </w:rPr>
              <w:t>ZEMES IZPĒTES SATELĪTU (Zeme–izplatījums) (izplatījums–izplatījums)</w:t>
            </w:r>
          </w:p>
          <w:p w14:paraId="57FFD6D2" w14:textId="77777777" w:rsidR="002F610F" w:rsidRPr="00C02EB4" w:rsidRDefault="00271DA8">
            <w:pPr>
              <w:rPr>
                <w:color w:val="auto"/>
                <w:sz w:val="22"/>
                <w:szCs w:val="22"/>
              </w:rPr>
            </w:pPr>
            <w:r w:rsidRPr="00C02EB4">
              <w:rPr>
                <w:color w:val="auto"/>
                <w:sz w:val="22"/>
                <w:szCs w:val="22"/>
              </w:rPr>
              <w:t>FIKSĒTAIS</w:t>
            </w:r>
          </w:p>
          <w:p w14:paraId="0CE12D6E" w14:textId="77777777" w:rsidR="002F610F" w:rsidRPr="00C02EB4" w:rsidRDefault="00271DA8">
            <w:pPr>
              <w:rPr>
                <w:color w:val="auto"/>
                <w:sz w:val="22"/>
                <w:szCs w:val="22"/>
              </w:rPr>
            </w:pPr>
            <w:r w:rsidRPr="00C02EB4">
              <w:rPr>
                <w:color w:val="auto"/>
                <w:sz w:val="22"/>
                <w:szCs w:val="22"/>
              </w:rPr>
              <w:t>MOBILAIS 5.391</w:t>
            </w:r>
          </w:p>
          <w:p w14:paraId="35988C8F" w14:textId="77777777" w:rsidR="002F610F" w:rsidRPr="00C02EB4" w:rsidRDefault="00271DA8">
            <w:pPr>
              <w:rPr>
                <w:color w:val="auto"/>
                <w:sz w:val="22"/>
                <w:szCs w:val="22"/>
              </w:rPr>
            </w:pPr>
            <w:r w:rsidRPr="00C02EB4">
              <w:rPr>
                <w:color w:val="auto"/>
                <w:sz w:val="22"/>
                <w:szCs w:val="22"/>
              </w:rPr>
              <w:t>IZPLATĪJUMA IZPĒTES (Zeme–izplatījums) (izplatījums–izplatījums)</w:t>
            </w:r>
          </w:p>
          <w:p w14:paraId="38551B3F" w14:textId="77777777" w:rsidR="002F610F" w:rsidRPr="00C02EB4" w:rsidRDefault="00271DA8">
            <w:pPr>
              <w:rPr>
                <w:color w:val="auto"/>
                <w:sz w:val="22"/>
                <w:szCs w:val="22"/>
              </w:rPr>
            </w:pPr>
            <w:r w:rsidRPr="00C02EB4">
              <w:rPr>
                <w:color w:val="auto"/>
                <w:sz w:val="22"/>
                <w:szCs w:val="22"/>
              </w:rPr>
              <w:t>5.392</w:t>
            </w:r>
          </w:p>
          <w:p w14:paraId="34031CCD" w14:textId="77777777" w:rsidR="002F610F" w:rsidRPr="00C02EB4" w:rsidRDefault="00271DA8">
            <w:pPr>
              <w:rPr>
                <w:color w:val="auto"/>
                <w:sz w:val="22"/>
                <w:szCs w:val="22"/>
              </w:rPr>
            </w:pPr>
            <w:r w:rsidRPr="00C02EB4">
              <w:rPr>
                <w:color w:val="auto"/>
                <w:sz w:val="22"/>
                <w:szCs w:val="22"/>
              </w:rPr>
              <w:t>IZPLATĪJUMA DARBA (Zeme–izplatījums) (izplatījums–izplatījums)</w:t>
            </w:r>
          </w:p>
        </w:tc>
        <w:tc>
          <w:tcPr>
            <w:tcW w:w="1705" w:type="dxa"/>
            <w:shd w:val="clear" w:color="auto" w:fill="FFFFFF"/>
            <w:noWrap/>
            <w:tcMar>
              <w:top w:w="30" w:type="dxa"/>
              <w:left w:w="30" w:type="dxa"/>
              <w:bottom w:w="30" w:type="dxa"/>
              <w:right w:w="30" w:type="dxa"/>
            </w:tcMar>
            <w:vAlign w:val="center"/>
          </w:tcPr>
          <w:p w14:paraId="7674A0F0" w14:textId="77777777" w:rsidR="002F610F" w:rsidRPr="00C02EB4" w:rsidRDefault="00271DA8">
            <w:pPr>
              <w:rPr>
                <w:color w:val="auto"/>
                <w:sz w:val="22"/>
                <w:szCs w:val="22"/>
              </w:rPr>
            </w:pPr>
            <w:r w:rsidRPr="00C02EB4">
              <w:rPr>
                <w:color w:val="auto"/>
                <w:sz w:val="22"/>
                <w:szCs w:val="22"/>
              </w:rPr>
              <w:t>Ciparu RRL:</w:t>
            </w:r>
            <w:r w:rsidRPr="00C02EB4">
              <w:rPr>
                <w:color w:val="auto"/>
                <w:sz w:val="22"/>
                <w:szCs w:val="22"/>
              </w:rPr>
              <w:br/>
              <w:t>2025–2110/2200–2290 MHz</w:t>
            </w:r>
          </w:p>
        </w:tc>
        <w:tc>
          <w:tcPr>
            <w:tcW w:w="1902" w:type="dxa"/>
            <w:shd w:val="clear" w:color="auto" w:fill="FFFFFF"/>
            <w:noWrap/>
            <w:tcMar>
              <w:top w:w="30" w:type="dxa"/>
              <w:left w:w="30" w:type="dxa"/>
              <w:bottom w:w="30" w:type="dxa"/>
              <w:right w:w="30" w:type="dxa"/>
            </w:tcMar>
            <w:vAlign w:val="center"/>
          </w:tcPr>
          <w:p w14:paraId="734F076D" w14:textId="77777777" w:rsidR="002F610F" w:rsidRPr="00C02EB4" w:rsidRDefault="00271DA8">
            <w:pPr>
              <w:rPr>
                <w:color w:val="auto"/>
                <w:sz w:val="22"/>
                <w:szCs w:val="22"/>
              </w:rPr>
            </w:pPr>
            <w:r w:rsidRPr="00C02EB4">
              <w:rPr>
                <w:color w:val="auto"/>
                <w:sz w:val="22"/>
                <w:szCs w:val="22"/>
              </w:rPr>
              <w:t>CEPT T/R 13-01 – Ieteicamais kanālu plānojums fiksētajam dienestam joslā 1–3 GHz</w:t>
            </w:r>
          </w:p>
        </w:tc>
        <w:tc>
          <w:tcPr>
            <w:tcW w:w="1606" w:type="dxa"/>
            <w:shd w:val="clear" w:color="auto" w:fill="FFFFFF"/>
            <w:noWrap/>
            <w:tcMar>
              <w:top w:w="30" w:type="dxa"/>
              <w:left w:w="30" w:type="dxa"/>
              <w:bottom w:w="30" w:type="dxa"/>
              <w:right w:w="30" w:type="dxa"/>
            </w:tcMar>
            <w:vAlign w:val="center"/>
          </w:tcPr>
          <w:p w14:paraId="39DCE4B2" w14:textId="77777777" w:rsidR="002F610F" w:rsidRPr="00C02EB4" w:rsidRDefault="00271DA8">
            <w:pPr>
              <w:rPr>
                <w:color w:val="auto"/>
                <w:sz w:val="22"/>
                <w:szCs w:val="22"/>
              </w:rPr>
            </w:pPr>
            <w:r w:rsidRPr="00C02EB4">
              <w:rPr>
                <w:color w:val="auto"/>
                <w:sz w:val="22"/>
                <w:szCs w:val="22"/>
              </w:rPr>
              <w:t>Radiosaskarne RS FX.020PP</w:t>
            </w:r>
          </w:p>
          <w:p w14:paraId="6A3E637E" w14:textId="77777777" w:rsidR="002F610F" w:rsidRPr="00C02EB4" w:rsidRDefault="00271DA8">
            <w:pPr>
              <w:rPr>
                <w:color w:val="auto"/>
                <w:sz w:val="22"/>
                <w:szCs w:val="22"/>
              </w:rPr>
            </w:pPr>
            <w:r w:rsidRPr="00C02EB4">
              <w:rPr>
                <w:color w:val="auto"/>
                <w:sz w:val="22"/>
                <w:szCs w:val="22"/>
              </w:rPr>
              <w:t>Konfigurācija: PP</w:t>
            </w:r>
          </w:p>
        </w:tc>
      </w:tr>
      <w:tr w:rsidR="00BB30D4" w:rsidRPr="00C02EB4" w14:paraId="09786EDE" w14:textId="77777777" w:rsidTr="0010151B">
        <w:tc>
          <w:tcPr>
            <w:tcW w:w="526" w:type="dxa"/>
            <w:vMerge/>
            <w:shd w:val="clear" w:color="auto" w:fill="FFFFFF"/>
            <w:noWrap/>
            <w:tcMar>
              <w:top w:w="30" w:type="dxa"/>
              <w:left w:w="30" w:type="dxa"/>
              <w:bottom w:w="30" w:type="dxa"/>
              <w:right w:w="30" w:type="dxa"/>
            </w:tcMar>
            <w:vAlign w:val="center"/>
          </w:tcPr>
          <w:p w14:paraId="05DB7C0B"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0326087"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7ADED2A"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26704119" w14:textId="77777777" w:rsidR="002F610F" w:rsidRPr="00C02EB4" w:rsidRDefault="00271DA8">
            <w:pPr>
              <w:rPr>
                <w:color w:val="auto"/>
                <w:sz w:val="22"/>
                <w:szCs w:val="22"/>
              </w:rPr>
            </w:pPr>
            <w:r w:rsidRPr="00C02EB4">
              <w:rPr>
                <w:color w:val="auto"/>
                <w:sz w:val="22"/>
                <w:szCs w:val="22"/>
              </w:rPr>
              <w:t>PMSE</w:t>
            </w:r>
          </w:p>
        </w:tc>
        <w:tc>
          <w:tcPr>
            <w:tcW w:w="1902" w:type="dxa"/>
            <w:shd w:val="clear" w:color="auto" w:fill="FFFFFF"/>
            <w:noWrap/>
            <w:tcMar>
              <w:top w:w="30" w:type="dxa"/>
              <w:left w:w="30" w:type="dxa"/>
              <w:bottom w:w="30" w:type="dxa"/>
              <w:right w:w="30" w:type="dxa"/>
            </w:tcMar>
            <w:vAlign w:val="center"/>
          </w:tcPr>
          <w:p w14:paraId="3B7E1195" w14:textId="77777777" w:rsidR="002F610F" w:rsidRPr="00C02EB4" w:rsidRDefault="00271DA8">
            <w:pPr>
              <w:rPr>
                <w:color w:val="auto"/>
                <w:sz w:val="22"/>
                <w:szCs w:val="22"/>
              </w:rPr>
            </w:pPr>
            <w:r w:rsidRPr="00C02EB4">
              <w:rPr>
                <w:color w:val="auto"/>
                <w:sz w:val="22"/>
                <w:szCs w:val="22"/>
              </w:rPr>
              <w:t>ERC REC 25-10 Frekvenču joslas skaņas un video programmu gatavošanas un īpašo pasākumu ierīcēm (PMSE) zemes lietojumiem</w:t>
            </w:r>
          </w:p>
        </w:tc>
        <w:tc>
          <w:tcPr>
            <w:tcW w:w="1606" w:type="dxa"/>
            <w:shd w:val="clear" w:color="auto" w:fill="FFFFFF"/>
            <w:noWrap/>
            <w:tcMar>
              <w:top w:w="30" w:type="dxa"/>
              <w:left w:w="30" w:type="dxa"/>
              <w:bottom w:w="30" w:type="dxa"/>
              <w:right w:w="30" w:type="dxa"/>
            </w:tcMar>
            <w:vAlign w:val="center"/>
          </w:tcPr>
          <w:p w14:paraId="6E754F20" w14:textId="77777777" w:rsidR="002F610F" w:rsidRPr="00C02EB4" w:rsidRDefault="00271DA8">
            <w:pPr>
              <w:rPr>
                <w:color w:val="auto"/>
                <w:sz w:val="22"/>
                <w:szCs w:val="22"/>
              </w:rPr>
            </w:pPr>
            <w:r w:rsidRPr="00C02EB4">
              <w:rPr>
                <w:color w:val="auto"/>
                <w:sz w:val="22"/>
                <w:szCs w:val="22"/>
              </w:rPr>
              <w:t> </w:t>
            </w:r>
          </w:p>
          <w:p w14:paraId="25698233" w14:textId="77777777" w:rsidR="002F610F" w:rsidRPr="00C02EB4" w:rsidRDefault="00271DA8">
            <w:pPr>
              <w:rPr>
                <w:color w:val="auto"/>
                <w:sz w:val="22"/>
                <w:szCs w:val="22"/>
              </w:rPr>
            </w:pPr>
            <w:r w:rsidRPr="00C02EB4">
              <w:rPr>
                <w:color w:val="auto"/>
                <w:sz w:val="22"/>
                <w:szCs w:val="22"/>
              </w:rPr>
              <w:t>Portatīvas un mobilas radiolīnijas videosignāla pārraidei</w:t>
            </w:r>
          </w:p>
          <w:p w14:paraId="5BB4B6DE" w14:textId="77777777" w:rsidR="002F610F" w:rsidRPr="00C02EB4" w:rsidRDefault="00271DA8">
            <w:pPr>
              <w:rPr>
                <w:color w:val="auto"/>
                <w:sz w:val="22"/>
                <w:szCs w:val="22"/>
              </w:rPr>
            </w:pPr>
            <w:r w:rsidRPr="00C02EB4">
              <w:rPr>
                <w:color w:val="auto"/>
                <w:sz w:val="22"/>
                <w:szCs w:val="22"/>
              </w:rPr>
              <w:t>Radiosaskarne RS PMSE.02</w:t>
            </w:r>
          </w:p>
          <w:p w14:paraId="3ED84268" w14:textId="77777777" w:rsidR="002F610F" w:rsidRPr="00C02EB4" w:rsidRDefault="00271DA8">
            <w:pPr>
              <w:rPr>
                <w:color w:val="auto"/>
                <w:sz w:val="22"/>
                <w:szCs w:val="22"/>
              </w:rPr>
            </w:pPr>
            <w:r w:rsidRPr="00C02EB4">
              <w:rPr>
                <w:color w:val="auto"/>
                <w:sz w:val="22"/>
                <w:szCs w:val="22"/>
              </w:rPr>
              <w:t>Video PMSE</w:t>
            </w:r>
          </w:p>
        </w:tc>
      </w:tr>
      <w:tr w:rsidR="00BB30D4" w:rsidRPr="00C02EB4" w14:paraId="1E8C44A0" w14:textId="77777777" w:rsidTr="0010151B">
        <w:tc>
          <w:tcPr>
            <w:tcW w:w="526" w:type="dxa"/>
            <w:vMerge/>
            <w:shd w:val="clear" w:color="auto" w:fill="FFFFFF"/>
            <w:noWrap/>
            <w:tcMar>
              <w:top w:w="30" w:type="dxa"/>
              <w:left w:w="30" w:type="dxa"/>
              <w:bottom w:w="30" w:type="dxa"/>
              <w:right w:w="30" w:type="dxa"/>
            </w:tcMar>
            <w:vAlign w:val="center"/>
          </w:tcPr>
          <w:p w14:paraId="6C420161"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B3BD210"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0F671FA"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97F4636" w14:textId="77777777" w:rsidR="002F610F" w:rsidRPr="00C02EB4" w:rsidRDefault="00271DA8">
            <w:pPr>
              <w:rPr>
                <w:color w:val="auto"/>
                <w:sz w:val="22"/>
                <w:szCs w:val="22"/>
              </w:rPr>
            </w:pPr>
            <w:r w:rsidRPr="00C02EB4">
              <w:rPr>
                <w:color w:val="auto"/>
                <w:sz w:val="22"/>
                <w:szCs w:val="22"/>
              </w:rPr>
              <w:t>AS un CS: 2025–2110 MHz</w:t>
            </w:r>
          </w:p>
        </w:tc>
        <w:tc>
          <w:tcPr>
            <w:tcW w:w="1902" w:type="dxa"/>
            <w:shd w:val="clear" w:color="auto" w:fill="FFFFFF"/>
            <w:noWrap/>
            <w:tcMar>
              <w:top w:w="30" w:type="dxa"/>
              <w:left w:w="30" w:type="dxa"/>
              <w:bottom w:w="30" w:type="dxa"/>
              <w:right w:w="30" w:type="dxa"/>
            </w:tcMar>
            <w:vAlign w:val="center"/>
          </w:tcPr>
          <w:p w14:paraId="72B5368B"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2CFA6F4A" w14:textId="77777777" w:rsidR="002F610F" w:rsidRPr="00C02EB4" w:rsidRDefault="00271DA8">
            <w:pPr>
              <w:rPr>
                <w:color w:val="auto"/>
                <w:sz w:val="22"/>
                <w:szCs w:val="22"/>
              </w:rPr>
            </w:pPr>
            <w:r w:rsidRPr="00C02EB4">
              <w:rPr>
                <w:color w:val="auto"/>
                <w:sz w:val="22"/>
                <w:szCs w:val="22"/>
              </w:rPr>
              <w:t>Privātie elektronisko sakaru tīkli</w:t>
            </w:r>
          </w:p>
        </w:tc>
      </w:tr>
      <w:tr w:rsidR="00BB30D4" w:rsidRPr="00C02EB4" w14:paraId="28E1D8A6" w14:textId="77777777" w:rsidTr="0010151B">
        <w:tc>
          <w:tcPr>
            <w:tcW w:w="526" w:type="dxa"/>
            <w:shd w:val="clear" w:color="auto" w:fill="FFFFFF"/>
            <w:noWrap/>
            <w:tcMar>
              <w:top w:w="30" w:type="dxa"/>
              <w:left w:w="30" w:type="dxa"/>
              <w:bottom w:w="30" w:type="dxa"/>
              <w:right w:w="30" w:type="dxa"/>
            </w:tcMar>
            <w:vAlign w:val="center"/>
          </w:tcPr>
          <w:p w14:paraId="06316055" w14:textId="77777777" w:rsidR="002F610F" w:rsidRPr="00C02EB4" w:rsidRDefault="00271DA8">
            <w:pPr>
              <w:rPr>
                <w:color w:val="auto"/>
                <w:sz w:val="22"/>
                <w:szCs w:val="22"/>
              </w:rPr>
            </w:pPr>
            <w:r w:rsidRPr="00C02EB4">
              <w:rPr>
                <w:color w:val="auto"/>
                <w:sz w:val="22"/>
                <w:szCs w:val="22"/>
              </w:rPr>
              <w:t>278.</w:t>
            </w:r>
          </w:p>
        </w:tc>
        <w:tc>
          <w:tcPr>
            <w:tcW w:w="9115" w:type="dxa"/>
            <w:gridSpan w:val="5"/>
            <w:shd w:val="clear" w:color="auto" w:fill="FFFFFF"/>
            <w:noWrap/>
            <w:tcMar>
              <w:top w:w="30" w:type="dxa"/>
              <w:left w:w="30" w:type="dxa"/>
              <w:bottom w:w="30" w:type="dxa"/>
              <w:right w:w="30" w:type="dxa"/>
            </w:tcMar>
            <w:vAlign w:val="center"/>
          </w:tcPr>
          <w:p w14:paraId="2F4944D1" w14:textId="77777777" w:rsidR="002F610F" w:rsidRPr="00C02EB4" w:rsidRDefault="00271DA8">
            <w:pPr>
              <w:jc w:val="center"/>
              <w:rPr>
                <w:b/>
                <w:color w:val="auto"/>
                <w:sz w:val="22"/>
                <w:szCs w:val="22"/>
              </w:rPr>
            </w:pPr>
            <w:r w:rsidRPr="00C02EB4">
              <w:rPr>
                <w:b/>
                <w:color w:val="auto"/>
                <w:sz w:val="22"/>
                <w:szCs w:val="22"/>
              </w:rPr>
              <w:t>2 110–2 120 MHz</w:t>
            </w:r>
          </w:p>
        </w:tc>
      </w:tr>
      <w:tr w:rsidR="00BB30D4" w:rsidRPr="00C02EB4" w14:paraId="2CE5B689" w14:textId="77777777" w:rsidTr="0010151B">
        <w:tc>
          <w:tcPr>
            <w:tcW w:w="526" w:type="dxa"/>
            <w:shd w:val="clear" w:color="auto" w:fill="FFFFFF"/>
            <w:noWrap/>
            <w:tcMar>
              <w:top w:w="30" w:type="dxa"/>
              <w:left w:w="30" w:type="dxa"/>
              <w:bottom w:w="30" w:type="dxa"/>
              <w:right w:w="30" w:type="dxa"/>
            </w:tcMar>
            <w:vAlign w:val="center"/>
          </w:tcPr>
          <w:p w14:paraId="7B412028"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0C7BA628" w14:textId="77777777" w:rsidR="002F610F" w:rsidRPr="00C02EB4" w:rsidRDefault="00271DA8">
            <w:pPr>
              <w:rPr>
                <w:color w:val="auto"/>
                <w:sz w:val="22"/>
                <w:szCs w:val="22"/>
              </w:rPr>
            </w:pPr>
            <w:r w:rsidRPr="00C02EB4">
              <w:rPr>
                <w:color w:val="auto"/>
                <w:sz w:val="22"/>
                <w:szCs w:val="22"/>
              </w:rPr>
              <w:t> </w:t>
            </w:r>
          </w:p>
          <w:p w14:paraId="7EA1F750" w14:textId="77777777" w:rsidR="002F610F" w:rsidRPr="00C02EB4" w:rsidRDefault="00271DA8">
            <w:pPr>
              <w:rPr>
                <w:color w:val="auto"/>
                <w:sz w:val="22"/>
                <w:szCs w:val="22"/>
              </w:rPr>
            </w:pPr>
            <w:r w:rsidRPr="00C02EB4">
              <w:rPr>
                <w:color w:val="auto"/>
                <w:sz w:val="22"/>
                <w:szCs w:val="22"/>
              </w:rPr>
              <w:t>MOBILAIS 5.388A</w:t>
            </w:r>
          </w:p>
          <w:p w14:paraId="2699AD67" w14:textId="77777777" w:rsidR="002F610F" w:rsidRPr="00C02EB4" w:rsidRDefault="00271DA8">
            <w:pPr>
              <w:rPr>
                <w:color w:val="auto"/>
                <w:sz w:val="22"/>
                <w:szCs w:val="22"/>
              </w:rPr>
            </w:pPr>
            <w:r w:rsidRPr="00C02EB4">
              <w:rPr>
                <w:color w:val="auto"/>
                <w:sz w:val="22"/>
                <w:szCs w:val="22"/>
              </w:rPr>
              <w:t> </w:t>
            </w:r>
          </w:p>
          <w:p w14:paraId="709E0D46" w14:textId="77777777" w:rsidR="002F610F" w:rsidRPr="00C02EB4" w:rsidRDefault="00271DA8">
            <w:pPr>
              <w:rPr>
                <w:color w:val="auto"/>
                <w:sz w:val="22"/>
                <w:szCs w:val="22"/>
              </w:rPr>
            </w:pPr>
            <w:r w:rsidRPr="00C02EB4">
              <w:rPr>
                <w:color w:val="auto"/>
                <w:sz w:val="22"/>
                <w:szCs w:val="22"/>
              </w:rPr>
              <w:t>IZPLATĪJUMA IZPĒTES (tālais izplatījums) (Zeme–izplatījums) 5.388</w:t>
            </w:r>
          </w:p>
          <w:p w14:paraId="7A7033DB" w14:textId="77777777" w:rsidR="002F610F" w:rsidRPr="00C02EB4" w:rsidRDefault="00271DA8">
            <w:pPr>
              <w:rPr>
                <w:color w:val="auto"/>
                <w:sz w:val="22"/>
                <w:szCs w:val="22"/>
              </w:rPr>
            </w:pPr>
            <w:r w:rsidRPr="00C02EB4">
              <w:rPr>
                <w:color w:val="auto"/>
                <w:sz w:val="22"/>
                <w:szCs w:val="22"/>
              </w:rPr>
              <w:t>FIKSĒTAIS</w:t>
            </w:r>
          </w:p>
        </w:tc>
        <w:tc>
          <w:tcPr>
            <w:tcW w:w="2000" w:type="dxa"/>
            <w:shd w:val="clear" w:color="auto" w:fill="FFFFFF"/>
            <w:noWrap/>
            <w:tcMar>
              <w:top w:w="30" w:type="dxa"/>
              <w:left w:w="30" w:type="dxa"/>
              <w:bottom w:w="30" w:type="dxa"/>
              <w:right w:w="30" w:type="dxa"/>
            </w:tcMar>
            <w:vAlign w:val="center"/>
          </w:tcPr>
          <w:p w14:paraId="3D825B75" w14:textId="77777777" w:rsidR="002F610F" w:rsidRPr="00C02EB4" w:rsidRDefault="00271DA8">
            <w:pPr>
              <w:rPr>
                <w:color w:val="auto"/>
                <w:sz w:val="22"/>
                <w:szCs w:val="22"/>
              </w:rPr>
            </w:pPr>
            <w:r w:rsidRPr="00C02EB4">
              <w:rPr>
                <w:color w:val="auto"/>
                <w:sz w:val="22"/>
                <w:szCs w:val="22"/>
              </w:rPr>
              <w:t> </w:t>
            </w:r>
          </w:p>
          <w:p w14:paraId="4CFB7DEE" w14:textId="77777777" w:rsidR="002F610F" w:rsidRPr="00C02EB4" w:rsidRDefault="00271DA8">
            <w:pPr>
              <w:rPr>
                <w:color w:val="auto"/>
                <w:sz w:val="22"/>
                <w:szCs w:val="22"/>
              </w:rPr>
            </w:pPr>
            <w:r w:rsidRPr="00C02EB4">
              <w:rPr>
                <w:color w:val="auto"/>
                <w:sz w:val="22"/>
                <w:szCs w:val="22"/>
              </w:rPr>
              <w:t>IZPLATĪJUMA IZPĒTES (tālais izplatījums) (Zeme–izplatījums) 5.388</w:t>
            </w:r>
          </w:p>
          <w:p w14:paraId="671AF8E9" w14:textId="77777777" w:rsidR="002F610F" w:rsidRPr="00C02EB4" w:rsidRDefault="00271DA8">
            <w:pPr>
              <w:rPr>
                <w:color w:val="auto"/>
                <w:sz w:val="22"/>
                <w:szCs w:val="22"/>
              </w:rPr>
            </w:pPr>
            <w:r w:rsidRPr="00C02EB4">
              <w:rPr>
                <w:color w:val="auto"/>
                <w:sz w:val="22"/>
                <w:szCs w:val="22"/>
              </w:rPr>
              <w:t>MOBILAIS 5.388A</w:t>
            </w:r>
          </w:p>
        </w:tc>
        <w:tc>
          <w:tcPr>
            <w:tcW w:w="1705" w:type="dxa"/>
            <w:shd w:val="clear" w:color="auto" w:fill="FFFFFF"/>
            <w:noWrap/>
            <w:tcMar>
              <w:top w:w="30" w:type="dxa"/>
              <w:left w:w="30" w:type="dxa"/>
              <w:bottom w:w="30" w:type="dxa"/>
              <w:right w:w="30" w:type="dxa"/>
            </w:tcMar>
            <w:vAlign w:val="center"/>
          </w:tcPr>
          <w:p w14:paraId="10CC009A" w14:textId="77777777" w:rsidR="002F610F" w:rsidRPr="00C02EB4" w:rsidRDefault="00271DA8">
            <w:pPr>
              <w:rPr>
                <w:color w:val="auto"/>
                <w:sz w:val="22"/>
                <w:szCs w:val="22"/>
              </w:rPr>
            </w:pPr>
            <w:r w:rsidRPr="00C02EB4">
              <w:rPr>
                <w:color w:val="auto"/>
                <w:sz w:val="22"/>
                <w:szCs w:val="22"/>
              </w:rPr>
              <w:t> </w:t>
            </w:r>
          </w:p>
          <w:p w14:paraId="7D3FD461" w14:textId="4D4E5D7C" w:rsidR="002F610F" w:rsidRPr="00C02EB4" w:rsidRDefault="00271DA8">
            <w:pPr>
              <w:rPr>
                <w:color w:val="auto"/>
                <w:sz w:val="22"/>
                <w:szCs w:val="22"/>
              </w:rPr>
            </w:pPr>
            <w:r w:rsidRPr="00C02EB4">
              <w:rPr>
                <w:color w:val="auto"/>
                <w:sz w:val="22"/>
                <w:szCs w:val="22"/>
              </w:rPr>
              <w:t xml:space="preserve">Zemes sistēmas, kas Eiropas Savienībā spēj nodrošināt bezvadu platjoslas elektronisko sakaru pakalpojumus/IMT: 2110–2170 MHz </w:t>
            </w:r>
          </w:p>
        </w:tc>
        <w:tc>
          <w:tcPr>
            <w:tcW w:w="1902" w:type="dxa"/>
            <w:shd w:val="clear" w:color="auto" w:fill="FFFFFF"/>
            <w:noWrap/>
            <w:tcMar>
              <w:top w:w="30" w:type="dxa"/>
              <w:left w:w="30" w:type="dxa"/>
              <w:bottom w:w="30" w:type="dxa"/>
              <w:right w:w="30" w:type="dxa"/>
            </w:tcMar>
            <w:vAlign w:val="center"/>
          </w:tcPr>
          <w:p w14:paraId="14C39589" w14:textId="77777777" w:rsidR="002F610F" w:rsidRPr="00C02EB4" w:rsidRDefault="00271DA8">
            <w:pPr>
              <w:rPr>
                <w:color w:val="auto"/>
                <w:sz w:val="22"/>
                <w:szCs w:val="22"/>
              </w:rPr>
            </w:pPr>
            <w:r w:rsidRPr="00C02EB4">
              <w:rPr>
                <w:color w:val="auto"/>
                <w:sz w:val="22"/>
                <w:szCs w:val="22"/>
              </w:rPr>
              <w:t> </w:t>
            </w:r>
          </w:p>
          <w:p w14:paraId="2E4C6BD5" w14:textId="0EA26236" w:rsidR="002F610F" w:rsidRPr="00C02EB4" w:rsidRDefault="00271DA8">
            <w:pPr>
              <w:rPr>
                <w:color w:val="auto"/>
                <w:sz w:val="22"/>
                <w:szCs w:val="22"/>
              </w:rPr>
            </w:pPr>
            <w:r w:rsidRPr="00C02EB4">
              <w:rPr>
                <w:color w:val="auto"/>
                <w:sz w:val="22"/>
                <w:szCs w:val="22"/>
              </w:rPr>
              <w:t>Komisijas 2020</w:t>
            </w:r>
            <w:r w:rsidR="004A2B5C" w:rsidRPr="00C02EB4">
              <w:rPr>
                <w:color w:val="auto"/>
                <w:sz w:val="22"/>
                <w:szCs w:val="22"/>
              </w:rPr>
              <w:t>. </w:t>
            </w:r>
            <w:r w:rsidRPr="00C02EB4">
              <w:rPr>
                <w:color w:val="auto"/>
                <w:sz w:val="22"/>
                <w:szCs w:val="22"/>
              </w:rPr>
              <w:t>gada 6</w:t>
            </w:r>
            <w:r w:rsidR="004A2B5C" w:rsidRPr="00C02EB4">
              <w:rPr>
                <w:color w:val="auto"/>
                <w:sz w:val="22"/>
                <w:szCs w:val="22"/>
              </w:rPr>
              <w:t>. mai</w:t>
            </w:r>
            <w:r w:rsidRPr="00C02EB4">
              <w:rPr>
                <w:color w:val="auto"/>
                <w:sz w:val="22"/>
                <w:szCs w:val="22"/>
              </w:rPr>
              <w:t>ja Īstenošanas lēmums (ES) 2020/667, ar ko groza lēmumu (ES) 2012/688/ES, atjauninot attiecīgos tehniskos nosacījumus, kas piemērojami 1920–1980 MHz un 2110–2170 MHz frekvenču joslām</w:t>
            </w:r>
          </w:p>
          <w:p w14:paraId="44D193A9" w14:textId="77777777" w:rsidR="002F610F" w:rsidRPr="00C02EB4" w:rsidRDefault="00271DA8">
            <w:pPr>
              <w:rPr>
                <w:color w:val="auto"/>
                <w:sz w:val="22"/>
                <w:szCs w:val="22"/>
              </w:rPr>
            </w:pPr>
            <w:r w:rsidRPr="00C02EB4">
              <w:rPr>
                <w:color w:val="auto"/>
                <w:sz w:val="22"/>
                <w:szCs w:val="22"/>
              </w:rPr>
              <w:t> </w:t>
            </w:r>
          </w:p>
          <w:p w14:paraId="371A8699" w14:textId="06905046" w:rsidR="002F610F" w:rsidRPr="00C02EB4" w:rsidRDefault="00271DA8">
            <w:pPr>
              <w:rPr>
                <w:color w:val="auto"/>
                <w:sz w:val="22"/>
                <w:szCs w:val="22"/>
              </w:rPr>
            </w:pPr>
            <w:r w:rsidRPr="00C02EB4">
              <w:rPr>
                <w:color w:val="auto"/>
                <w:sz w:val="22"/>
                <w:szCs w:val="22"/>
              </w:rPr>
              <w:t>Komisijas 2013</w:t>
            </w:r>
            <w:r w:rsidR="004A2B5C" w:rsidRPr="00C02EB4">
              <w:rPr>
                <w:color w:val="auto"/>
                <w:sz w:val="22"/>
                <w:szCs w:val="22"/>
              </w:rPr>
              <w:t>. </w:t>
            </w:r>
            <w:r w:rsidRPr="00C02EB4">
              <w:rPr>
                <w:color w:val="auto"/>
                <w:sz w:val="22"/>
                <w:szCs w:val="22"/>
              </w:rPr>
              <w:t>gada 12</w:t>
            </w:r>
            <w:r w:rsidR="00B44161" w:rsidRPr="00C02EB4">
              <w:rPr>
                <w:color w:val="auto"/>
                <w:sz w:val="22"/>
                <w:szCs w:val="22"/>
              </w:rPr>
              <w:t>. novem</w:t>
            </w:r>
            <w:r w:rsidRPr="00C02EB4">
              <w:rPr>
                <w:color w:val="auto"/>
                <w:sz w:val="22"/>
                <w:szCs w:val="22"/>
              </w:rPr>
              <w:t>bra Lēmums 2013/654/ES par grozījumiem Lēmumā 2008/294/EK, iekļaujot papildu piekļuves tehnoloģijas un frekvenču joslas mobilo sakaru pakalpojumiem gaisa kuģos (MCA pakalpojumiem)</w:t>
            </w:r>
          </w:p>
          <w:p w14:paraId="0FAA6B02" w14:textId="77777777" w:rsidR="002F610F" w:rsidRPr="00C02EB4" w:rsidRDefault="00271DA8">
            <w:pPr>
              <w:rPr>
                <w:color w:val="auto"/>
                <w:sz w:val="22"/>
                <w:szCs w:val="22"/>
              </w:rPr>
            </w:pPr>
            <w:r w:rsidRPr="00C02EB4">
              <w:rPr>
                <w:color w:val="auto"/>
                <w:sz w:val="22"/>
                <w:szCs w:val="22"/>
              </w:rPr>
              <w:t> </w:t>
            </w:r>
          </w:p>
          <w:p w14:paraId="17D7F3E3" w14:textId="6B59D906" w:rsidR="002F610F" w:rsidRPr="00C02EB4" w:rsidRDefault="00271DA8">
            <w:pPr>
              <w:rPr>
                <w:color w:val="auto"/>
                <w:sz w:val="22"/>
                <w:szCs w:val="22"/>
              </w:rPr>
            </w:pPr>
            <w:r w:rsidRPr="00C02EB4">
              <w:rPr>
                <w:color w:val="auto"/>
                <w:sz w:val="22"/>
                <w:szCs w:val="22"/>
              </w:rPr>
              <w:t>Komisijas 2016</w:t>
            </w:r>
            <w:r w:rsidR="00337433" w:rsidRPr="00C02EB4">
              <w:rPr>
                <w:color w:val="auto"/>
                <w:sz w:val="22"/>
                <w:szCs w:val="22"/>
              </w:rPr>
              <w:t xml:space="preserve">. gada </w:t>
            </w:r>
            <w:r w:rsidRPr="00C02EB4">
              <w:rPr>
                <w:color w:val="auto"/>
                <w:sz w:val="22"/>
                <w:szCs w:val="22"/>
              </w:rPr>
              <w:t>16</w:t>
            </w:r>
            <w:r w:rsidR="00B44161" w:rsidRPr="00C02EB4">
              <w:rPr>
                <w:color w:val="auto"/>
                <w:sz w:val="22"/>
                <w:szCs w:val="22"/>
              </w:rPr>
              <w:t>. decem</w:t>
            </w:r>
            <w:r w:rsidRPr="00C02EB4">
              <w:rPr>
                <w:color w:val="auto"/>
                <w:sz w:val="22"/>
                <w:szCs w:val="22"/>
              </w:rPr>
              <w:t>bra Īstenošanas lēmuma (ES) 2016/2317, ar ko groza Komisijas Lēmumu 2008/294/EK un Komisijas Īstenošanas lēmumu 2013/654/ES, lai vienkāršotu mobilo sakaru darbību gaisa kuģos (MCA pakalpojumus) Savienībā</w:t>
            </w:r>
          </w:p>
          <w:p w14:paraId="52B3FBDE" w14:textId="77777777" w:rsidR="002F610F" w:rsidRPr="00C02EB4" w:rsidRDefault="00271DA8">
            <w:pPr>
              <w:rPr>
                <w:color w:val="auto"/>
                <w:sz w:val="22"/>
                <w:szCs w:val="22"/>
              </w:rPr>
            </w:pPr>
            <w:r w:rsidRPr="00C02EB4">
              <w:rPr>
                <w:color w:val="auto"/>
                <w:sz w:val="22"/>
                <w:szCs w:val="22"/>
              </w:rPr>
              <w:t> </w:t>
            </w:r>
          </w:p>
          <w:p w14:paraId="5DD25A86" w14:textId="01DEF4E0" w:rsidR="002F610F" w:rsidRPr="00C02EB4" w:rsidRDefault="00271DA8">
            <w:pPr>
              <w:rPr>
                <w:color w:val="auto"/>
                <w:sz w:val="22"/>
                <w:szCs w:val="22"/>
              </w:rPr>
            </w:pPr>
            <w:r w:rsidRPr="00C02EB4">
              <w:rPr>
                <w:color w:val="auto"/>
                <w:sz w:val="22"/>
                <w:szCs w:val="22"/>
              </w:rPr>
              <w:t>ECC/DEC/(06)01 – ECC 2006</w:t>
            </w:r>
            <w:r w:rsidR="009E45E6" w:rsidRPr="00C02EB4">
              <w:rPr>
                <w:color w:val="auto"/>
                <w:sz w:val="22"/>
                <w:szCs w:val="22"/>
              </w:rPr>
              <w:t>. </w:t>
            </w:r>
            <w:r w:rsidRPr="00C02EB4">
              <w:rPr>
                <w:color w:val="auto"/>
                <w:sz w:val="22"/>
                <w:szCs w:val="22"/>
              </w:rPr>
              <w:t>gada 24</w:t>
            </w:r>
            <w:r w:rsidR="009E45E6" w:rsidRPr="00C02EB4">
              <w:rPr>
                <w:color w:val="auto"/>
                <w:sz w:val="22"/>
                <w:szCs w:val="22"/>
              </w:rPr>
              <w:t>. </w:t>
            </w:r>
            <w:r w:rsidRPr="00C02EB4">
              <w:rPr>
                <w:color w:val="auto"/>
                <w:sz w:val="22"/>
                <w:szCs w:val="22"/>
              </w:rPr>
              <w:t>marta lēmums par harmonizētu spektra izmantošanu zemes IMT-2000/UMTS sistēmai, kura darbojas 1900–1980 MHz, 2010–2025 MHz un 2110–2179 MHz joslās</w:t>
            </w:r>
          </w:p>
          <w:p w14:paraId="69E7AF94" w14:textId="77777777" w:rsidR="002F610F" w:rsidRPr="00C02EB4" w:rsidRDefault="00271DA8">
            <w:pPr>
              <w:rPr>
                <w:color w:val="auto"/>
                <w:sz w:val="22"/>
                <w:szCs w:val="22"/>
              </w:rPr>
            </w:pPr>
            <w:r w:rsidRPr="00C02EB4">
              <w:rPr>
                <w:color w:val="auto"/>
                <w:sz w:val="22"/>
                <w:szCs w:val="22"/>
              </w:rPr>
              <w:t> </w:t>
            </w:r>
          </w:p>
          <w:p w14:paraId="7847A5FE" w14:textId="7984AB00" w:rsidR="002F610F" w:rsidRPr="00C02EB4" w:rsidRDefault="00271DA8">
            <w:pPr>
              <w:rPr>
                <w:color w:val="auto"/>
                <w:sz w:val="22"/>
                <w:szCs w:val="22"/>
              </w:rPr>
            </w:pPr>
            <w:r w:rsidRPr="00C02EB4">
              <w:rPr>
                <w:color w:val="auto"/>
                <w:sz w:val="22"/>
                <w:szCs w:val="22"/>
              </w:rPr>
              <w:t>Komisijas 2017</w:t>
            </w:r>
            <w:r w:rsidR="00DA7AE1" w:rsidRPr="00C02EB4">
              <w:rPr>
                <w:color w:val="auto"/>
                <w:sz w:val="22"/>
                <w:szCs w:val="22"/>
              </w:rPr>
              <w:t>. </w:t>
            </w:r>
            <w:r w:rsidRPr="00C02EB4">
              <w:rPr>
                <w:color w:val="auto"/>
                <w:sz w:val="22"/>
                <w:szCs w:val="22"/>
              </w:rPr>
              <w:t>gada 1</w:t>
            </w:r>
            <w:r w:rsidR="00DA7AE1" w:rsidRPr="00C02EB4">
              <w:rPr>
                <w:color w:val="auto"/>
                <w:sz w:val="22"/>
                <w:szCs w:val="22"/>
              </w:rPr>
              <w:t>. </w:t>
            </w:r>
            <w:r w:rsidRPr="00C02EB4">
              <w:rPr>
                <w:color w:val="auto"/>
                <w:sz w:val="22"/>
                <w:szCs w:val="22"/>
              </w:rPr>
              <w:t>februāra Īstenošanas lēmums (ES) 2017/191, ar ko groza Lēmumu 2010/166/ES, ieviešot jaunas tehnoloģijas un frekvenču joslas mobilo sakaru pakalpojumiem kuģos (MCV pakalpojumiem) Eiropas Savienībā 25 MHz un 2110–2170 MHz joslās</w:t>
            </w:r>
          </w:p>
          <w:p w14:paraId="6FB7EA52" w14:textId="4DCF38B5" w:rsidR="002F610F" w:rsidRPr="00C02EB4" w:rsidRDefault="00271DA8">
            <w:pPr>
              <w:rPr>
                <w:color w:val="auto"/>
                <w:sz w:val="22"/>
                <w:szCs w:val="22"/>
              </w:rPr>
            </w:pPr>
            <w:r w:rsidRPr="00C02EB4">
              <w:rPr>
                <w:color w:val="auto"/>
                <w:sz w:val="22"/>
                <w:szCs w:val="22"/>
              </w:rPr>
              <w:t>Komisijas 2012</w:t>
            </w:r>
            <w:r w:rsidR="00DA7AE1" w:rsidRPr="00C02EB4">
              <w:rPr>
                <w:color w:val="auto"/>
                <w:sz w:val="22"/>
                <w:szCs w:val="22"/>
              </w:rPr>
              <w:t>. </w:t>
            </w:r>
            <w:r w:rsidRPr="00C02EB4">
              <w:rPr>
                <w:color w:val="auto"/>
                <w:sz w:val="22"/>
                <w:szCs w:val="22"/>
              </w:rPr>
              <w:t>gada 5</w:t>
            </w:r>
            <w:r w:rsidR="00DA7AE1" w:rsidRPr="00C02EB4">
              <w:rPr>
                <w:color w:val="auto"/>
                <w:sz w:val="22"/>
                <w:szCs w:val="22"/>
              </w:rPr>
              <w:t>. </w:t>
            </w:r>
            <w:r w:rsidRPr="00C02EB4">
              <w:rPr>
                <w:color w:val="auto"/>
                <w:sz w:val="22"/>
                <w:szCs w:val="22"/>
              </w:rPr>
              <w:t>novembra Lēmums 2012/688/ES par 1920–1980 MHz un 2110–2170 MHz frekvenču joslu harmonizāciju tādu zemes sistēmu vajadzībām, kas Savienībā spēj nodrošināt elektronisko sakaru pakalpojumus</w:t>
            </w:r>
          </w:p>
        </w:tc>
        <w:tc>
          <w:tcPr>
            <w:tcW w:w="1606" w:type="dxa"/>
            <w:shd w:val="clear" w:color="auto" w:fill="FFFFFF"/>
            <w:noWrap/>
            <w:tcMar>
              <w:top w:w="30" w:type="dxa"/>
              <w:left w:w="30" w:type="dxa"/>
              <w:bottom w:w="30" w:type="dxa"/>
              <w:right w:w="30" w:type="dxa"/>
            </w:tcMar>
            <w:vAlign w:val="center"/>
          </w:tcPr>
          <w:p w14:paraId="7DA53F1A" w14:textId="77777777" w:rsidR="002F610F" w:rsidRPr="00C02EB4" w:rsidRDefault="00271DA8">
            <w:pPr>
              <w:rPr>
                <w:color w:val="auto"/>
                <w:sz w:val="22"/>
                <w:szCs w:val="22"/>
              </w:rPr>
            </w:pPr>
            <w:r w:rsidRPr="00C02EB4">
              <w:rPr>
                <w:color w:val="auto"/>
                <w:sz w:val="22"/>
                <w:szCs w:val="22"/>
              </w:rPr>
              <w:t> </w:t>
            </w:r>
          </w:p>
          <w:p w14:paraId="4772B744" w14:textId="77777777" w:rsidR="002F610F" w:rsidRPr="00C02EB4" w:rsidRDefault="00271DA8">
            <w:pPr>
              <w:rPr>
                <w:color w:val="auto"/>
                <w:sz w:val="22"/>
                <w:szCs w:val="22"/>
              </w:rPr>
            </w:pPr>
            <w:r w:rsidRPr="00C02EB4">
              <w:rPr>
                <w:color w:val="auto"/>
                <w:sz w:val="22"/>
                <w:szCs w:val="22"/>
              </w:rPr>
              <w:t>Publiskie elektronisko sakaru tīkli</w:t>
            </w:r>
          </w:p>
          <w:p w14:paraId="16ED780F" w14:textId="77777777" w:rsidR="002F610F" w:rsidRPr="00C02EB4" w:rsidRDefault="00271DA8">
            <w:pPr>
              <w:rPr>
                <w:color w:val="auto"/>
                <w:sz w:val="22"/>
                <w:szCs w:val="22"/>
              </w:rPr>
            </w:pPr>
            <w:r w:rsidRPr="00C02EB4">
              <w:rPr>
                <w:color w:val="auto"/>
                <w:sz w:val="22"/>
                <w:szCs w:val="22"/>
              </w:rPr>
              <w:t> </w:t>
            </w:r>
          </w:p>
          <w:p w14:paraId="2F238E73" w14:textId="77777777" w:rsidR="002F610F" w:rsidRPr="00C02EB4" w:rsidRDefault="00271DA8">
            <w:pPr>
              <w:rPr>
                <w:color w:val="auto"/>
                <w:sz w:val="22"/>
                <w:szCs w:val="22"/>
              </w:rPr>
            </w:pPr>
            <w:r w:rsidRPr="00C02EB4">
              <w:rPr>
                <w:color w:val="auto"/>
                <w:sz w:val="22"/>
                <w:szCs w:val="22"/>
              </w:rPr>
              <w:t>Radiosaskarne RS LM.2100</w:t>
            </w:r>
          </w:p>
          <w:p w14:paraId="021C91B2" w14:textId="77777777" w:rsidR="002F610F" w:rsidRPr="00C02EB4" w:rsidRDefault="00271DA8">
            <w:pPr>
              <w:rPr>
                <w:color w:val="auto"/>
                <w:sz w:val="22"/>
                <w:szCs w:val="22"/>
              </w:rPr>
            </w:pPr>
            <w:r w:rsidRPr="00C02EB4">
              <w:rPr>
                <w:color w:val="auto"/>
                <w:sz w:val="22"/>
                <w:szCs w:val="22"/>
              </w:rPr>
              <w:t> </w:t>
            </w:r>
          </w:p>
          <w:p w14:paraId="1D0E0AD2" w14:textId="77777777" w:rsidR="002F610F" w:rsidRPr="00C02EB4" w:rsidRDefault="00271DA8">
            <w:pPr>
              <w:rPr>
                <w:color w:val="auto"/>
                <w:sz w:val="22"/>
                <w:szCs w:val="22"/>
              </w:rPr>
            </w:pPr>
            <w:r w:rsidRPr="00C02EB4">
              <w:rPr>
                <w:color w:val="auto"/>
                <w:sz w:val="22"/>
                <w:szCs w:val="22"/>
              </w:rPr>
              <w:t>Mobilo sakaru iekārtas gaisa kuģī</w:t>
            </w:r>
          </w:p>
          <w:p w14:paraId="3EC1D3C3" w14:textId="77777777" w:rsidR="002F610F" w:rsidRPr="00C02EB4" w:rsidRDefault="00271DA8">
            <w:pPr>
              <w:rPr>
                <w:color w:val="auto"/>
                <w:sz w:val="22"/>
                <w:szCs w:val="22"/>
              </w:rPr>
            </w:pPr>
            <w:r w:rsidRPr="00C02EB4">
              <w:rPr>
                <w:color w:val="auto"/>
                <w:sz w:val="22"/>
                <w:szCs w:val="22"/>
              </w:rPr>
              <w:t>Dupleksie kanāli (ML: 1920–1980 MHz)</w:t>
            </w:r>
          </w:p>
        </w:tc>
      </w:tr>
      <w:tr w:rsidR="00BB30D4" w:rsidRPr="00C02EB4" w14:paraId="579EA37B" w14:textId="77777777" w:rsidTr="0010151B">
        <w:tc>
          <w:tcPr>
            <w:tcW w:w="526" w:type="dxa"/>
            <w:shd w:val="clear" w:color="auto" w:fill="FFFFFF"/>
            <w:noWrap/>
            <w:tcMar>
              <w:top w:w="30" w:type="dxa"/>
              <w:left w:w="30" w:type="dxa"/>
              <w:bottom w:w="30" w:type="dxa"/>
              <w:right w:w="30" w:type="dxa"/>
            </w:tcMar>
            <w:vAlign w:val="center"/>
          </w:tcPr>
          <w:p w14:paraId="03985F52" w14:textId="77777777" w:rsidR="002F610F" w:rsidRPr="00C02EB4" w:rsidRDefault="00271DA8">
            <w:pPr>
              <w:rPr>
                <w:color w:val="auto"/>
                <w:sz w:val="22"/>
                <w:szCs w:val="22"/>
              </w:rPr>
            </w:pPr>
            <w:r w:rsidRPr="00C02EB4">
              <w:rPr>
                <w:color w:val="auto"/>
                <w:sz w:val="22"/>
                <w:szCs w:val="22"/>
              </w:rPr>
              <w:t>279.</w:t>
            </w:r>
          </w:p>
        </w:tc>
        <w:tc>
          <w:tcPr>
            <w:tcW w:w="9115" w:type="dxa"/>
            <w:gridSpan w:val="5"/>
            <w:shd w:val="clear" w:color="auto" w:fill="FFFFFF"/>
            <w:noWrap/>
            <w:tcMar>
              <w:top w:w="30" w:type="dxa"/>
              <w:left w:w="30" w:type="dxa"/>
              <w:bottom w:w="30" w:type="dxa"/>
              <w:right w:w="30" w:type="dxa"/>
            </w:tcMar>
            <w:vAlign w:val="center"/>
          </w:tcPr>
          <w:p w14:paraId="078D6D16" w14:textId="77777777" w:rsidR="002F610F" w:rsidRPr="00C02EB4" w:rsidRDefault="00271DA8">
            <w:pPr>
              <w:jc w:val="center"/>
              <w:rPr>
                <w:b/>
                <w:color w:val="auto"/>
                <w:sz w:val="22"/>
                <w:szCs w:val="22"/>
              </w:rPr>
            </w:pPr>
            <w:r w:rsidRPr="00C02EB4">
              <w:rPr>
                <w:b/>
                <w:color w:val="auto"/>
                <w:sz w:val="22"/>
                <w:szCs w:val="22"/>
              </w:rPr>
              <w:t>2 120–2 160 MHz</w:t>
            </w:r>
          </w:p>
        </w:tc>
      </w:tr>
      <w:tr w:rsidR="00BB30D4" w:rsidRPr="00C02EB4" w14:paraId="3E942CE9" w14:textId="77777777" w:rsidTr="0010151B">
        <w:tc>
          <w:tcPr>
            <w:tcW w:w="526" w:type="dxa"/>
            <w:shd w:val="clear" w:color="auto" w:fill="FFFFFF"/>
            <w:noWrap/>
            <w:tcMar>
              <w:top w:w="30" w:type="dxa"/>
              <w:left w:w="30" w:type="dxa"/>
              <w:bottom w:w="30" w:type="dxa"/>
              <w:right w:w="30" w:type="dxa"/>
            </w:tcMar>
            <w:vAlign w:val="center"/>
          </w:tcPr>
          <w:p w14:paraId="7BF29240"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23E1A906" w14:textId="77777777" w:rsidR="002F610F" w:rsidRPr="00C02EB4" w:rsidRDefault="00271DA8">
            <w:pPr>
              <w:rPr>
                <w:color w:val="auto"/>
                <w:sz w:val="22"/>
                <w:szCs w:val="22"/>
              </w:rPr>
            </w:pPr>
            <w:r w:rsidRPr="00C02EB4">
              <w:rPr>
                <w:color w:val="auto"/>
                <w:sz w:val="22"/>
                <w:szCs w:val="22"/>
              </w:rPr>
              <w:t> </w:t>
            </w:r>
          </w:p>
          <w:p w14:paraId="231E03C1" w14:textId="77777777" w:rsidR="002F610F" w:rsidRPr="00C02EB4" w:rsidRDefault="00271DA8">
            <w:pPr>
              <w:rPr>
                <w:color w:val="auto"/>
                <w:sz w:val="22"/>
                <w:szCs w:val="22"/>
              </w:rPr>
            </w:pPr>
            <w:r w:rsidRPr="00C02EB4">
              <w:rPr>
                <w:color w:val="auto"/>
                <w:sz w:val="22"/>
                <w:szCs w:val="22"/>
              </w:rPr>
              <w:t>MOBILAIS 5.388A</w:t>
            </w:r>
          </w:p>
          <w:p w14:paraId="5182BBE8" w14:textId="77777777" w:rsidR="002F610F" w:rsidRPr="00C02EB4" w:rsidRDefault="00271DA8">
            <w:pPr>
              <w:rPr>
                <w:color w:val="auto"/>
                <w:sz w:val="22"/>
                <w:szCs w:val="22"/>
              </w:rPr>
            </w:pPr>
            <w:r w:rsidRPr="00C02EB4">
              <w:rPr>
                <w:color w:val="auto"/>
                <w:sz w:val="22"/>
                <w:szCs w:val="22"/>
              </w:rPr>
              <w:t> </w:t>
            </w:r>
          </w:p>
          <w:p w14:paraId="1F6FA759" w14:textId="77777777" w:rsidR="002F610F" w:rsidRPr="00C02EB4" w:rsidRDefault="00271DA8">
            <w:pPr>
              <w:rPr>
                <w:color w:val="auto"/>
                <w:sz w:val="22"/>
                <w:szCs w:val="22"/>
              </w:rPr>
            </w:pPr>
            <w:r w:rsidRPr="00C02EB4">
              <w:rPr>
                <w:color w:val="auto"/>
                <w:sz w:val="22"/>
                <w:szCs w:val="22"/>
              </w:rPr>
              <w:t>5.388</w:t>
            </w:r>
          </w:p>
          <w:p w14:paraId="1973C2AC" w14:textId="77777777" w:rsidR="002F610F" w:rsidRPr="00C02EB4" w:rsidRDefault="00271DA8">
            <w:pPr>
              <w:rPr>
                <w:color w:val="auto"/>
                <w:sz w:val="22"/>
                <w:szCs w:val="22"/>
              </w:rPr>
            </w:pPr>
            <w:r w:rsidRPr="00C02EB4">
              <w:rPr>
                <w:color w:val="auto"/>
                <w:sz w:val="22"/>
                <w:szCs w:val="22"/>
              </w:rPr>
              <w:t>FIKSĒTAIS</w:t>
            </w:r>
          </w:p>
        </w:tc>
        <w:tc>
          <w:tcPr>
            <w:tcW w:w="2000" w:type="dxa"/>
            <w:shd w:val="clear" w:color="auto" w:fill="FFFFFF"/>
            <w:noWrap/>
            <w:tcMar>
              <w:top w:w="30" w:type="dxa"/>
              <w:left w:w="30" w:type="dxa"/>
              <w:bottom w:w="30" w:type="dxa"/>
              <w:right w:w="30" w:type="dxa"/>
            </w:tcMar>
            <w:vAlign w:val="center"/>
          </w:tcPr>
          <w:p w14:paraId="090002F3" w14:textId="77777777" w:rsidR="002F610F" w:rsidRPr="00C02EB4" w:rsidRDefault="00271DA8">
            <w:pPr>
              <w:rPr>
                <w:color w:val="auto"/>
                <w:sz w:val="22"/>
                <w:szCs w:val="22"/>
              </w:rPr>
            </w:pPr>
            <w:r w:rsidRPr="00C02EB4">
              <w:rPr>
                <w:color w:val="auto"/>
                <w:sz w:val="22"/>
                <w:szCs w:val="22"/>
              </w:rPr>
              <w:t> </w:t>
            </w:r>
          </w:p>
          <w:p w14:paraId="607DDC2C" w14:textId="77777777" w:rsidR="002F610F" w:rsidRPr="00C02EB4" w:rsidRDefault="00271DA8">
            <w:pPr>
              <w:rPr>
                <w:color w:val="auto"/>
                <w:sz w:val="22"/>
                <w:szCs w:val="22"/>
              </w:rPr>
            </w:pPr>
            <w:r w:rsidRPr="00C02EB4">
              <w:rPr>
                <w:color w:val="auto"/>
                <w:sz w:val="22"/>
                <w:szCs w:val="22"/>
              </w:rPr>
              <w:t>5.388</w:t>
            </w:r>
          </w:p>
          <w:p w14:paraId="57747127" w14:textId="77777777" w:rsidR="002F610F" w:rsidRPr="00C02EB4" w:rsidRDefault="00271DA8">
            <w:pPr>
              <w:rPr>
                <w:color w:val="auto"/>
                <w:sz w:val="22"/>
                <w:szCs w:val="22"/>
              </w:rPr>
            </w:pPr>
            <w:r w:rsidRPr="00C02EB4">
              <w:rPr>
                <w:color w:val="auto"/>
                <w:sz w:val="22"/>
                <w:szCs w:val="22"/>
              </w:rPr>
              <w:t>MOBILAIS 5.388A</w:t>
            </w:r>
          </w:p>
        </w:tc>
        <w:tc>
          <w:tcPr>
            <w:tcW w:w="1705" w:type="dxa"/>
            <w:shd w:val="clear" w:color="auto" w:fill="FFFFFF"/>
            <w:noWrap/>
            <w:tcMar>
              <w:top w:w="30" w:type="dxa"/>
              <w:left w:w="30" w:type="dxa"/>
              <w:bottom w:w="30" w:type="dxa"/>
              <w:right w:w="30" w:type="dxa"/>
            </w:tcMar>
            <w:vAlign w:val="center"/>
          </w:tcPr>
          <w:p w14:paraId="2925D7F6" w14:textId="77777777" w:rsidR="002F610F" w:rsidRPr="00C02EB4" w:rsidRDefault="00271DA8">
            <w:pPr>
              <w:rPr>
                <w:color w:val="auto"/>
                <w:sz w:val="22"/>
                <w:szCs w:val="22"/>
              </w:rPr>
            </w:pPr>
            <w:r w:rsidRPr="00C02EB4">
              <w:rPr>
                <w:color w:val="auto"/>
                <w:sz w:val="22"/>
                <w:szCs w:val="22"/>
              </w:rPr>
              <w:t>Zemes sistēmas, kas Eiropas Savienībā spēj nodrošināt bezvadu platjoslas elektronisko sakaru pakalpojumus/IMT: 2110–2170 MHz</w:t>
            </w:r>
          </w:p>
        </w:tc>
        <w:tc>
          <w:tcPr>
            <w:tcW w:w="1902" w:type="dxa"/>
            <w:shd w:val="clear" w:color="auto" w:fill="FFFFFF"/>
            <w:noWrap/>
            <w:tcMar>
              <w:top w:w="30" w:type="dxa"/>
              <w:left w:w="30" w:type="dxa"/>
              <w:bottom w:w="30" w:type="dxa"/>
              <w:right w:w="30" w:type="dxa"/>
            </w:tcMar>
            <w:vAlign w:val="center"/>
          </w:tcPr>
          <w:p w14:paraId="2BDAB656" w14:textId="77777777" w:rsidR="002F610F" w:rsidRPr="00C02EB4" w:rsidRDefault="00271DA8">
            <w:pPr>
              <w:rPr>
                <w:color w:val="auto"/>
                <w:sz w:val="22"/>
                <w:szCs w:val="22"/>
              </w:rPr>
            </w:pPr>
            <w:r w:rsidRPr="00C02EB4">
              <w:rPr>
                <w:color w:val="auto"/>
                <w:sz w:val="22"/>
                <w:szCs w:val="22"/>
              </w:rPr>
              <w:t> </w:t>
            </w:r>
          </w:p>
          <w:p w14:paraId="0091BD0A" w14:textId="455EF23C" w:rsidR="002F610F" w:rsidRPr="00C02EB4" w:rsidRDefault="00271DA8">
            <w:pPr>
              <w:rPr>
                <w:color w:val="auto"/>
                <w:sz w:val="22"/>
                <w:szCs w:val="22"/>
              </w:rPr>
            </w:pPr>
            <w:r w:rsidRPr="00C02EB4">
              <w:rPr>
                <w:color w:val="auto"/>
                <w:sz w:val="22"/>
                <w:szCs w:val="22"/>
              </w:rPr>
              <w:t>Komisijas 2020</w:t>
            </w:r>
            <w:r w:rsidR="004A2B5C" w:rsidRPr="00C02EB4">
              <w:rPr>
                <w:color w:val="auto"/>
                <w:sz w:val="22"/>
                <w:szCs w:val="22"/>
              </w:rPr>
              <w:t>. </w:t>
            </w:r>
            <w:r w:rsidRPr="00C02EB4">
              <w:rPr>
                <w:color w:val="auto"/>
                <w:sz w:val="22"/>
                <w:szCs w:val="22"/>
              </w:rPr>
              <w:t>gada 6</w:t>
            </w:r>
            <w:r w:rsidR="004A2B5C" w:rsidRPr="00C02EB4">
              <w:rPr>
                <w:color w:val="auto"/>
                <w:sz w:val="22"/>
                <w:szCs w:val="22"/>
              </w:rPr>
              <w:t>. mai</w:t>
            </w:r>
            <w:r w:rsidRPr="00C02EB4">
              <w:rPr>
                <w:color w:val="auto"/>
                <w:sz w:val="22"/>
                <w:szCs w:val="22"/>
              </w:rPr>
              <w:t>ja Īstenošanas lēmums (ES) 2020/667, ar ko groza lēmumu (ES) 2012/688/ES, atjauninot attiecīgos tehniskos nosacījumus, kas piemērojami 1920–1980 MHz un 2110–2170 MHz frekvenču joslām</w:t>
            </w:r>
          </w:p>
          <w:p w14:paraId="720DDA28" w14:textId="77777777" w:rsidR="002F610F" w:rsidRPr="00C02EB4" w:rsidRDefault="00271DA8">
            <w:pPr>
              <w:rPr>
                <w:color w:val="auto"/>
                <w:sz w:val="22"/>
                <w:szCs w:val="22"/>
              </w:rPr>
            </w:pPr>
            <w:r w:rsidRPr="00C02EB4">
              <w:rPr>
                <w:color w:val="auto"/>
                <w:sz w:val="22"/>
                <w:szCs w:val="22"/>
              </w:rPr>
              <w:t> </w:t>
            </w:r>
          </w:p>
          <w:p w14:paraId="18773336" w14:textId="4C403264"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12</w:t>
            </w:r>
            <w:r w:rsidR="00B44161" w:rsidRPr="00C02EB4">
              <w:rPr>
                <w:color w:val="auto"/>
                <w:sz w:val="22"/>
                <w:szCs w:val="22"/>
              </w:rPr>
              <w:t>. novem</w:t>
            </w:r>
            <w:r w:rsidRPr="00C02EB4">
              <w:rPr>
                <w:color w:val="auto"/>
                <w:sz w:val="22"/>
                <w:szCs w:val="22"/>
              </w:rPr>
              <w:t>bra Lēmums 2013/654/ES par grozījumiem Lēmumā 2008/294/EK, iekļaujot papildu piekļuves tehnoloģijas un frekvenču joslas mobilo sakaru pakalpojumiem gaisa kuģos (MCA pakalpojumiem)</w:t>
            </w:r>
          </w:p>
          <w:p w14:paraId="2FF4553E" w14:textId="77777777" w:rsidR="002F610F" w:rsidRPr="00C02EB4" w:rsidRDefault="00271DA8">
            <w:pPr>
              <w:rPr>
                <w:color w:val="auto"/>
                <w:sz w:val="22"/>
                <w:szCs w:val="22"/>
              </w:rPr>
            </w:pPr>
            <w:r w:rsidRPr="00C02EB4">
              <w:rPr>
                <w:color w:val="auto"/>
                <w:sz w:val="22"/>
                <w:szCs w:val="22"/>
              </w:rPr>
              <w:t> </w:t>
            </w:r>
          </w:p>
          <w:p w14:paraId="4B76EEF5" w14:textId="256DD881" w:rsidR="002F610F" w:rsidRPr="00C02EB4" w:rsidRDefault="00271DA8">
            <w:pPr>
              <w:rPr>
                <w:color w:val="auto"/>
                <w:sz w:val="22"/>
                <w:szCs w:val="22"/>
              </w:rPr>
            </w:pPr>
            <w:r w:rsidRPr="00C02EB4">
              <w:rPr>
                <w:color w:val="auto"/>
                <w:sz w:val="22"/>
                <w:szCs w:val="22"/>
              </w:rPr>
              <w:t>Komisijas 2016</w:t>
            </w:r>
            <w:r w:rsidR="00337433" w:rsidRPr="00C02EB4">
              <w:rPr>
                <w:color w:val="auto"/>
                <w:sz w:val="22"/>
                <w:szCs w:val="22"/>
              </w:rPr>
              <w:t xml:space="preserve">. gada </w:t>
            </w:r>
            <w:r w:rsidRPr="00C02EB4">
              <w:rPr>
                <w:color w:val="auto"/>
                <w:sz w:val="22"/>
                <w:szCs w:val="22"/>
              </w:rPr>
              <w:t>16</w:t>
            </w:r>
            <w:r w:rsidR="00B44161" w:rsidRPr="00C02EB4">
              <w:rPr>
                <w:color w:val="auto"/>
                <w:sz w:val="22"/>
                <w:szCs w:val="22"/>
              </w:rPr>
              <w:t>. decem</w:t>
            </w:r>
            <w:r w:rsidRPr="00C02EB4">
              <w:rPr>
                <w:color w:val="auto"/>
                <w:sz w:val="22"/>
                <w:szCs w:val="22"/>
              </w:rPr>
              <w:t>bra Īstenošanas lēmuma (ES) 2016/2317, ar ko groza Komisijas Lēmumu 2008/294/EK un Komisijas Īstenošanas lēmumu 2013/654/ES, lai vienkāršotu mobilo sakaru darbību gaisa kuģos (MCA pakalpojumus) Savienībā</w:t>
            </w:r>
          </w:p>
          <w:p w14:paraId="2CBA1920" w14:textId="77777777" w:rsidR="002F610F" w:rsidRPr="00C02EB4" w:rsidRDefault="00271DA8">
            <w:pPr>
              <w:rPr>
                <w:color w:val="auto"/>
                <w:sz w:val="22"/>
                <w:szCs w:val="22"/>
              </w:rPr>
            </w:pPr>
            <w:r w:rsidRPr="00C02EB4">
              <w:rPr>
                <w:color w:val="auto"/>
                <w:sz w:val="22"/>
                <w:szCs w:val="22"/>
              </w:rPr>
              <w:t> </w:t>
            </w:r>
          </w:p>
          <w:p w14:paraId="7A62BE95" w14:textId="5E1E732F" w:rsidR="002F610F" w:rsidRPr="00C02EB4" w:rsidRDefault="00271DA8">
            <w:pPr>
              <w:rPr>
                <w:color w:val="auto"/>
                <w:sz w:val="22"/>
                <w:szCs w:val="22"/>
              </w:rPr>
            </w:pPr>
            <w:r w:rsidRPr="00C02EB4">
              <w:rPr>
                <w:color w:val="auto"/>
                <w:sz w:val="22"/>
                <w:szCs w:val="22"/>
              </w:rPr>
              <w:t>ECC/DEC/(06)01 – ECC 2006</w:t>
            </w:r>
            <w:r w:rsidR="009E45E6" w:rsidRPr="00C02EB4">
              <w:rPr>
                <w:color w:val="auto"/>
                <w:sz w:val="22"/>
                <w:szCs w:val="22"/>
              </w:rPr>
              <w:t>. </w:t>
            </w:r>
            <w:r w:rsidRPr="00C02EB4">
              <w:rPr>
                <w:color w:val="auto"/>
                <w:sz w:val="22"/>
                <w:szCs w:val="22"/>
              </w:rPr>
              <w:t>gada 24</w:t>
            </w:r>
            <w:r w:rsidR="009E45E6" w:rsidRPr="00C02EB4">
              <w:rPr>
                <w:color w:val="auto"/>
                <w:sz w:val="22"/>
                <w:szCs w:val="22"/>
              </w:rPr>
              <w:t>. </w:t>
            </w:r>
            <w:r w:rsidRPr="00C02EB4">
              <w:rPr>
                <w:color w:val="auto"/>
                <w:sz w:val="22"/>
                <w:szCs w:val="22"/>
              </w:rPr>
              <w:t>marta lēmums par harmonizētu spektra izmantošanu zemes IMT-2000/UMTS sistēmai, kura darbojas 1900–1980 MHz, 2010–2025 MHz un 2110–2170 MHz joslās</w:t>
            </w:r>
          </w:p>
          <w:p w14:paraId="393651CA" w14:textId="77777777" w:rsidR="002F610F" w:rsidRPr="00C02EB4" w:rsidRDefault="00271DA8">
            <w:pPr>
              <w:rPr>
                <w:color w:val="auto"/>
                <w:sz w:val="22"/>
                <w:szCs w:val="22"/>
              </w:rPr>
            </w:pPr>
            <w:r w:rsidRPr="00C02EB4">
              <w:rPr>
                <w:color w:val="auto"/>
                <w:sz w:val="22"/>
                <w:szCs w:val="22"/>
              </w:rPr>
              <w:t> </w:t>
            </w:r>
          </w:p>
          <w:p w14:paraId="73EC8F5E" w14:textId="1704EB2A" w:rsidR="002F610F" w:rsidRPr="00C02EB4" w:rsidRDefault="00271DA8">
            <w:pPr>
              <w:rPr>
                <w:color w:val="auto"/>
                <w:sz w:val="22"/>
                <w:szCs w:val="22"/>
              </w:rPr>
            </w:pPr>
            <w:r w:rsidRPr="00C02EB4">
              <w:rPr>
                <w:color w:val="auto"/>
                <w:sz w:val="22"/>
                <w:szCs w:val="22"/>
              </w:rPr>
              <w:t>Komisijas 2017</w:t>
            </w:r>
            <w:r w:rsidR="00DA7AE1" w:rsidRPr="00C02EB4">
              <w:rPr>
                <w:color w:val="auto"/>
                <w:sz w:val="22"/>
                <w:szCs w:val="22"/>
              </w:rPr>
              <w:t>. </w:t>
            </w:r>
            <w:r w:rsidRPr="00C02EB4">
              <w:rPr>
                <w:color w:val="auto"/>
                <w:sz w:val="22"/>
                <w:szCs w:val="22"/>
              </w:rPr>
              <w:t>gada 1</w:t>
            </w:r>
            <w:r w:rsidR="00DA7AE1" w:rsidRPr="00C02EB4">
              <w:rPr>
                <w:color w:val="auto"/>
                <w:sz w:val="22"/>
                <w:szCs w:val="22"/>
              </w:rPr>
              <w:t>. </w:t>
            </w:r>
            <w:r w:rsidRPr="00C02EB4">
              <w:rPr>
                <w:color w:val="auto"/>
                <w:sz w:val="22"/>
                <w:szCs w:val="22"/>
              </w:rPr>
              <w:t>februāra Īstenošanas lēmums (ES) 2017/191, ar ko groza Lēmumu 2010/166/ES, ieviešot jaunas tehnoloģijas un frekvenču joslas mobilo sakaru pakalpojumiem kuģos (MCV pakalpojumiem) Eiropas Savienībā</w:t>
            </w:r>
          </w:p>
          <w:p w14:paraId="5544F2F2" w14:textId="4BC5AAFA" w:rsidR="002F610F" w:rsidRPr="00C02EB4" w:rsidRDefault="00271DA8">
            <w:pPr>
              <w:rPr>
                <w:color w:val="auto"/>
                <w:sz w:val="22"/>
                <w:szCs w:val="22"/>
              </w:rPr>
            </w:pPr>
            <w:r w:rsidRPr="00C02EB4">
              <w:rPr>
                <w:color w:val="auto"/>
                <w:sz w:val="22"/>
                <w:szCs w:val="22"/>
              </w:rPr>
              <w:t>Komisijas 2012</w:t>
            </w:r>
            <w:r w:rsidR="00DA7AE1" w:rsidRPr="00C02EB4">
              <w:rPr>
                <w:color w:val="auto"/>
                <w:sz w:val="22"/>
                <w:szCs w:val="22"/>
              </w:rPr>
              <w:t>. </w:t>
            </w:r>
            <w:r w:rsidRPr="00C02EB4">
              <w:rPr>
                <w:color w:val="auto"/>
                <w:sz w:val="22"/>
                <w:szCs w:val="22"/>
              </w:rPr>
              <w:t>gada 5</w:t>
            </w:r>
            <w:r w:rsidR="00DA7AE1" w:rsidRPr="00C02EB4">
              <w:rPr>
                <w:color w:val="auto"/>
                <w:sz w:val="22"/>
                <w:szCs w:val="22"/>
              </w:rPr>
              <w:t>. </w:t>
            </w:r>
            <w:r w:rsidRPr="00C02EB4">
              <w:rPr>
                <w:color w:val="auto"/>
                <w:sz w:val="22"/>
                <w:szCs w:val="22"/>
              </w:rPr>
              <w:t>novembra Lēmums 2012/688/ES par 1920–1980 MHz un 2110–2170 MHz frekvenču joslu harmonizāciju tādu zemes sistēmu vajadzībām, kas Savienībā spēj nodrošināt elektronisko sakaru pakalpojumus</w:t>
            </w:r>
          </w:p>
        </w:tc>
        <w:tc>
          <w:tcPr>
            <w:tcW w:w="1606" w:type="dxa"/>
            <w:shd w:val="clear" w:color="auto" w:fill="FFFFFF"/>
            <w:noWrap/>
            <w:tcMar>
              <w:top w:w="30" w:type="dxa"/>
              <w:left w:w="30" w:type="dxa"/>
              <w:bottom w:w="30" w:type="dxa"/>
              <w:right w:w="30" w:type="dxa"/>
            </w:tcMar>
            <w:vAlign w:val="center"/>
          </w:tcPr>
          <w:p w14:paraId="51291A09" w14:textId="77777777" w:rsidR="002F610F" w:rsidRPr="00C02EB4" w:rsidRDefault="00271DA8">
            <w:pPr>
              <w:rPr>
                <w:color w:val="auto"/>
                <w:sz w:val="22"/>
                <w:szCs w:val="22"/>
              </w:rPr>
            </w:pPr>
            <w:r w:rsidRPr="00C02EB4">
              <w:rPr>
                <w:color w:val="auto"/>
                <w:sz w:val="22"/>
                <w:szCs w:val="22"/>
              </w:rPr>
              <w:t> </w:t>
            </w:r>
          </w:p>
          <w:p w14:paraId="30D8A93B" w14:textId="77777777" w:rsidR="002F610F" w:rsidRPr="00C02EB4" w:rsidRDefault="00271DA8">
            <w:pPr>
              <w:rPr>
                <w:color w:val="auto"/>
                <w:sz w:val="22"/>
                <w:szCs w:val="22"/>
              </w:rPr>
            </w:pPr>
            <w:r w:rsidRPr="00C02EB4">
              <w:rPr>
                <w:color w:val="auto"/>
                <w:sz w:val="22"/>
                <w:szCs w:val="22"/>
              </w:rPr>
              <w:t>Publiskie elektronisko sakaru tīkli</w:t>
            </w:r>
          </w:p>
          <w:p w14:paraId="02E10DBC" w14:textId="77777777" w:rsidR="002F610F" w:rsidRPr="00C02EB4" w:rsidRDefault="00271DA8">
            <w:pPr>
              <w:rPr>
                <w:color w:val="auto"/>
                <w:sz w:val="22"/>
                <w:szCs w:val="22"/>
              </w:rPr>
            </w:pPr>
            <w:r w:rsidRPr="00C02EB4">
              <w:rPr>
                <w:color w:val="auto"/>
                <w:sz w:val="22"/>
                <w:szCs w:val="22"/>
              </w:rPr>
              <w:t> </w:t>
            </w:r>
          </w:p>
          <w:p w14:paraId="0ED89BD9" w14:textId="77777777" w:rsidR="002F610F" w:rsidRPr="00C02EB4" w:rsidRDefault="00271DA8">
            <w:pPr>
              <w:rPr>
                <w:color w:val="auto"/>
                <w:sz w:val="22"/>
                <w:szCs w:val="22"/>
              </w:rPr>
            </w:pPr>
            <w:r w:rsidRPr="00C02EB4">
              <w:rPr>
                <w:color w:val="auto"/>
                <w:sz w:val="22"/>
                <w:szCs w:val="22"/>
              </w:rPr>
              <w:t>Radiosaskarne RS LM.2100</w:t>
            </w:r>
          </w:p>
          <w:p w14:paraId="26DF904E" w14:textId="77777777" w:rsidR="002F610F" w:rsidRPr="00C02EB4" w:rsidRDefault="00271DA8">
            <w:pPr>
              <w:rPr>
                <w:color w:val="auto"/>
                <w:sz w:val="22"/>
                <w:szCs w:val="22"/>
              </w:rPr>
            </w:pPr>
            <w:r w:rsidRPr="00C02EB4">
              <w:rPr>
                <w:color w:val="auto"/>
                <w:sz w:val="22"/>
                <w:szCs w:val="22"/>
              </w:rPr>
              <w:t> </w:t>
            </w:r>
          </w:p>
          <w:p w14:paraId="69AFBADA" w14:textId="77777777" w:rsidR="002F610F" w:rsidRPr="00C02EB4" w:rsidRDefault="00271DA8">
            <w:pPr>
              <w:rPr>
                <w:color w:val="auto"/>
                <w:sz w:val="22"/>
                <w:szCs w:val="22"/>
              </w:rPr>
            </w:pPr>
            <w:r w:rsidRPr="00C02EB4">
              <w:rPr>
                <w:color w:val="auto"/>
                <w:sz w:val="22"/>
                <w:szCs w:val="22"/>
              </w:rPr>
              <w:t>Mobilo sakaru iekārtas gaisa kuģī</w:t>
            </w:r>
          </w:p>
          <w:p w14:paraId="15A03815" w14:textId="77777777" w:rsidR="002F610F" w:rsidRPr="00C02EB4" w:rsidRDefault="00271DA8">
            <w:pPr>
              <w:rPr>
                <w:color w:val="auto"/>
                <w:sz w:val="22"/>
                <w:szCs w:val="22"/>
              </w:rPr>
            </w:pPr>
            <w:r w:rsidRPr="00C02EB4">
              <w:rPr>
                <w:color w:val="auto"/>
                <w:sz w:val="22"/>
                <w:szCs w:val="22"/>
              </w:rPr>
              <w:t>Dupleksie kanāli (ML: 1920–1980 MHz)</w:t>
            </w:r>
          </w:p>
        </w:tc>
      </w:tr>
      <w:tr w:rsidR="00BB30D4" w:rsidRPr="00C02EB4" w14:paraId="59FEBDC5" w14:textId="77777777" w:rsidTr="0010151B">
        <w:tc>
          <w:tcPr>
            <w:tcW w:w="526" w:type="dxa"/>
            <w:shd w:val="clear" w:color="auto" w:fill="FFFFFF"/>
            <w:noWrap/>
            <w:tcMar>
              <w:top w:w="30" w:type="dxa"/>
              <w:left w:w="30" w:type="dxa"/>
              <w:bottom w:w="30" w:type="dxa"/>
              <w:right w:w="30" w:type="dxa"/>
            </w:tcMar>
            <w:vAlign w:val="center"/>
          </w:tcPr>
          <w:p w14:paraId="558BB1B9" w14:textId="77777777" w:rsidR="002F610F" w:rsidRPr="00C02EB4" w:rsidRDefault="00271DA8">
            <w:pPr>
              <w:rPr>
                <w:color w:val="auto"/>
                <w:sz w:val="22"/>
                <w:szCs w:val="22"/>
              </w:rPr>
            </w:pPr>
            <w:r w:rsidRPr="00C02EB4">
              <w:rPr>
                <w:color w:val="auto"/>
                <w:sz w:val="22"/>
                <w:szCs w:val="22"/>
              </w:rPr>
              <w:t>280.</w:t>
            </w:r>
          </w:p>
        </w:tc>
        <w:tc>
          <w:tcPr>
            <w:tcW w:w="9115" w:type="dxa"/>
            <w:gridSpan w:val="5"/>
            <w:shd w:val="clear" w:color="auto" w:fill="FFFFFF"/>
            <w:noWrap/>
            <w:tcMar>
              <w:top w:w="30" w:type="dxa"/>
              <w:left w:w="30" w:type="dxa"/>
              <w:bottom w:w="30" w:type="dxa"/>
              <w:right w:w="30" w:type="dxa"/>
            </w:tcMar>
            <w:vAlign w:val="center"/>
          </w:tcPr>
          <w:p w14:paraId="6B2DE032" w14:textId="77777777" w:rsidR="002F610F" w:rsidRPr="00C02EB4" w:rsidRDefault="00271DA8">
            <w:pPr>
              <w:jc w:val="center"/>
              <w:rPr>
                <w:b/>
                <w:color w:val="auto"/>
                <w:sz w:val="22"/>
                <w:szCs w:val="22"/>
              </w:rPr>
            </w:pPr>
            <w:r w:rsidRPr="00C02EB4">
              <w:rPr>
                <w:b/>
                <w:color w:val="auto"/>
                <w:sz w:val="22"/>
                <w:szCs w:val="22"/>
              </w:rPr>
              <w:t>2 160–2 170 MHz</w:t>
            </w:r>
          </w:p>
        </w:tc>
      </w:tr>
      <w:tr w:rsidR="00BB30D4" w:rsidRPr="00C02EB4" w14:paraId="6BB802BC" w14:textId="77777777" w:rsidTr="0010151B">
        <w:tc>
          <w:tcPr>
            <w:tcW w:w="526" w:type="dxa"/>
            <w:shd w:val="clear" w:color="auto" w:fill="FFFFFF"/>
            <w:noWrap/>
            <w:tcMar>
              <w:top w:w="30" w:type="dxa"/>
              <w:left w:w="30" w:type="dxa"/>
              <w:bottom w:w="30" w:type="dxa"/>
              <w:right w:w="30" w:type="dxa"/>
            </w:tcMar>
            <w:vAlign w:val="center"/>
          </w:tcPr>
          <w:p w14:paraId="1CC32614"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05989C3E" w14:textId="77777777" w:rsidR="002F610F" w:rsidRPr="00C02EB4" w:rsidRDefault="00271DA8">
            <w:pPr>
              <w:rPr>
                <w:color w:val="auto"/>
                <w:sz w:val="22"/>
                <w:szCs w:val="22"/>
              </w:rPr>
            </w:pPr>
            <w:r w:rsidRPr="00C02EB4">
              <w:rPr>
                <w:color w:val="auto"/>
                <w:sz w:val="22"/>
                <w:szCs w:val="22"/>
              </w:rPr>
              <w:t> </w:t>
            </w:r>
          </w:p>
          <w:p w14:paraId="4AAEBB3B" w14:textId="77777777" w:rsidR="002F610F" w:rsidRPr="00C02EB4" w:rsidRDefault="00271DA8">
            <w:pPr>
              <w:rPr>
                <w:color w:val="auto"/>
                <w:sz w:val="22"/>
                <w:szCs w:val="22"/>
              </w:rPr>
            </w:pPr>
            <w:r w:rsidRPr="00C02EB4">
              <w:rPr>
                <w:color w:val="auto"/>
                <w:sz w:val="22"/>
                <w:szCs w:val="22"/>
              </w:rPr>
              <w:t>MOBILAIS 5.388A</w:t>
            </w:r>
          </w:p>
          <w:p w14:paraId="2C51B5EE" w14:textId="77777777" w:rsidR="002F610F" w:rsidRPr="00C02EB4" w:rsidRDefault="00271DA8">
            <w:pPr>
              <w:rPr>
                <w:color w:val="auto"/>
                <w:sz w:val="22"/>
                <w:szCs w:val="22"/>
              </w:rPr>
            </w:pPr>
            <w:r w:rsidRPr="00C02EB4">
              <w:rPr>
                <w:color w:val="auto"/>
                <w:sz w:val="22"/>
                <w:szCs w:val="22"/>
              </w:rPr>
              <w:t> </w:t>
            </w:r>
          </w:p>
          <w:p w14:paraId="55BD29BA" w14:textId="77777777" w:rsidR="002F610F" w:rsidRPr="00C02EB4" w:rsidRDefault="00271DA8">
            <w:pPr>
              <w:rPr>
                <w:color w:val="auto"/>
                <w:sz w:val="22"/>
                <w:szCs w:val="22"/>
              </w:rPr>
            </w:pPr>
            <w:r w:rsidRPr="00C02EB4">
              <w:rPr>
                <w:color w:val="auto"/>
                <w:sz w:val="22"/>
                <w:szCs w:val="22"/>
              </w:rPr>
              <w:t>5.388</w:t>
            </w:r>
          </w:p>
          <w:p w14:paraId="54F69C3C" w14:textId="77777777" w:rsidR="002F610F" w:rsidRPr="00C02EB4" w:rsidRDefault="00271DA8">
            <w:pPr>
              <w:rPr>
                <w:color w:val="auto"/>
                <w:sz w:val="22"/>
                <w:szCs w:val="22"/>
              </w:rPr>
            </w:pPr>
            <w:r w:rsidRPr="00C02EB4">
              <w:rPr>
                <w:color w:val="auto"/>
                <w:sz w:val="22"/>
                <w:szCs w:val="22"/>
              </w:rPr>
              <w:t>FIKSĒTAIS</w:t>
            </w:r>
          </w:p>
        </w:tc>
        <w:tc>
          <w:tcPr>
            <w:tcW w:w="2000" w:type="dxa"/>
            <w:shd w:val="clear" w:color="auto" w:fill="FFFFFF"/>
            <w:noWrap/>
            <w:tcMar>
              <w:top w:w="30" w:type="dxa"/>
              <w:left w:w="30" w:type="dxa"/>
              <w:bottom w:w="30" w:type="dxa"/>
              <w:right w:w="30" w:type="dxa"/>
            </w:tcMar>
            <w:vAlign w:val="center"/>
          </w:tcPr>
          <w:p w14:paraId="13D49792" w14:textId="77777777" w:rsidR="002F610F" w:rsidRPr="00C02EB4" w:rsidRDefault="00271DA8">
            <w:pPr>
              <w:rPr>
                <w:color w:val="auto"/>
                <w:sz w:val="22"/>
                <w:szCs w:val="22"/>
              </w:rPr>
            </w:pPr>
            <w:r w:rsidRPr="00C02EB4">
              <w:rPr>
                <w:color w:val="auto"/>
                <w:sz w:val="22"/>
                <w:szCs w:val="22"/>
              </w:rPr>
              <w:t> </w:t>
            </w:r>
          </w:p>
          <w:p w14:paraId="5DC7737C" w14:textId="77777777" w:rsidR="002F610F" w:rsidRPr="00C02EB4" w:rsidRDefault="00271DA8">
            <w:pPr>
              <w:rPr>
                <w:color w:val="auto"/>
                <w:sz w:val="22"/>
                <w:szCs w:val="22"/>
              </w:rPr>
            </w:pPr>
            <w:r w:rsidRPr="00C02EB4">
              <w:rPr>
                <w:color w:val="auto"/>
                <w:sz w:val="22"/>
                <w:szCs w:val="22"/>
              </w:rPr>
              <w:t>5.388</w:t>
            </w:r>
          </w:p>
          <w:p w14:paraId="47A645C5" w14:textId="77777777" w:rsidR="002F610F" w:rsidRPr="00C02EB4" w:rsidRDefault="00271DA8">
            <w:pPr>
              <w:rPr>
                <w:color w:val="auto"/>
                <w:sz w:val="22"/>
                <w:szCs w:val="22"/>
              </w:rPr>
            </w:pPr>
            <w:r w:rsidRPr="00C02EB4">
              <w:rPr>
                <w:color w:val="auto"/>
                <w:sz w:val="22"/>
                <w:szCs w:val="22"/>
              </w:rPr>
              <w:t>MOBILAIS 5.388A</w:t>
            </w:r>
          </w:p>
        </w:tc>
        <w:tc>
          <w:tcPr>
            <w:tcW w:w="1705" w:type="dxa"/>
            <w:shd w:val="clear" w:color="auto" w:fill="FFFFFF"/>
            <w:noWrap/>
            <w:tcMar>
              <w:top w:w="30" w:type="dxa"/>
              <w:left w:w="30" w:type="dxa"/>
              <w:bottom w:w="30" w:type="dxa"/>
              <w:right w:w="30" w:type="dxa"/>
            </w:tcMar>
            <w:vAlign w:val="center"/>
          </w:tcPr>
          <w:p w14:paraId="50CF7BB8" w14:textId="77777777" w:rsidR="002F610F" w:rsidRPr="00C02EB4" w:rsidRDefault="00271DA8">
            <w:pPr>
              <w:rPr>
                <w:color w:val="auto"/>
                <w:sz w:val="22"/>
                <w:szCs w:val="22"/>
              </w:rPr>
            </w:pPr>
            <w:r w:rsidRPr="00C02EB4">
              <w:rPr>
                <w:color w:val="auto"/>
                <w:sz w:val="22"/>
                <w:szCs w:val="22"/>
              </w:rPr>
              <w:t>Zemes sistēmas, kas Eiropas Savienībā spēj nodrošināt bezvadu platjoslas elektronisko sakaru pakalpojumus/IMT: 2110–2170 MHz</w:t>
            </w:r>
          </w:p>
        </w:tc>
        <w:tc>
          <w:tcPr>
            <w:tcW w:w="1902" w:type="dxa"/>
            <w:shd w:val="clear" w:color="auto" w:fill="FFFFFF"/>
            <w:noWrap/>
            <w:tcMar>
              <w:top w:w="30" w:type="dxa"/>
              <w:left w:w="30" w:type="dxa"/>
              <w:bottom w:w="30" w:type="dxa"/>
              <w:right w:w="30" w:type="dxa"/>
            </w:tcMar>
            <w:vAlign w:val="center"/>
          </w:tcPr>
          <w:p w14:paraId="42CA23ED" w14:textId="77777777" w:rsidR="002F610F" w:rsidRPr="00C02EB4" w:rsidRDefault="00271DA8">
            <w:pPr>
              <w:rPr>
                <w:color w:val="auto"/>
                <w:sz w:val="22"/>
                <w:szCs w:val="22"/>
              </w:rPr>
            </w:pPr>
            <w:r w:rsidRPr="00C02EB4">
              <w:rPr>
                <w:color w:val="auto"/>
                <w:sz w:val="22"/>
                <w:szCs w:val="22"/>
              </w:rPr>
              <w:t> </w:t>
            </w:r>
          </w:p>
          <w:p w14:paraId="5FD10C05" w14:textId="38D639FD" w:rsidR="002F610F" w:rsidRPr="00C02EB4" w:rsidRDefault="00271DA8">
            <w:pPr>
              <w:rPr>
                <w:color w:val="auto"/>
                <w:sz w:val="22"/>
                <w:szCs w:val="22"/>
              </w:rPr>
            </w:pPr>
            <w:r w:rsidRPr="00C02EB4">
              <w:rPr>
                <w:color w:val="auto"/>
                <w:sz w:val="22"/>
                <w:szCs w:val="22"/>
              </w:rPr>
              <w:t>Komisijas 2020</w:t>
            </w:r>
            <w:r w:rsidR="00337433" w:rsidRPr="00C02EB4">
              <w:rPr>
                <w:color w:val="auto"/>
                <w:sz w:val="22"/>
                <w:szCs w:val="22"/>
              </w:rPr>
              <w:t xml:space="preserve">. gada </w:t>
            </w:r>
            <w:r w:rsidRPr="00C02EB4">
              <w:rPr>
                <w:color w:val="auto"/>
                <w:sz w:val="22"/>
                <w:szCs w:val="22"/>
              </w:rPr>
              <w:t>6</w:t>
            </w:r>
            <w:r w:rsidR="004A2B5C" w:rsidRPr="00C02EB4">
              <w:rPr>
                <w:color w:val="auto"/>
                <w:sz w:val="22"/>
                <w:szCs w:val="22"/>
              </w:rPr>
              <w:t>. mai</w:t>
            </w:r>
            <w:r w:rsidRPr="00C02EB4">
              <w:rPr>
                <w:color w:val="auto"/>
                <w:sz w:val="22"/>
                <w:szCs w:val="22"/>
              </w:rPr>
              <w:t>ja Īstenošanas lēmums (ES) 2020/667, ar ko groza lēmumu (ES) 2012/688/ES, atjauninot attiecīgos tehniskos nosacījumus, kas piemērojami 1920–1980 MHz un 2110–2170 MHz frekvenču joslām</w:t>
            </w:r>
          </w:p>
          <w:p w14:paraId="71C6FC3F" w14:textId="77777777" w:rsidR="002F610F" w:rsidRPr="00C02EB4" w:rsidRDefault="00271DA8">
            <w:pPr>
              <w:rPr>
                <w:color w:val="auto"/>
                <w:sz w:val="22"/>
                <w:szCs w:val="22"/>
              </w:rPr>
            </w:pPr>
            <w:r w:rsidRPr="00C02EB4">
              <w:rPr>
                <w:color w:val="auto"/>
                <w:sz w:val="22"/>
                <w:szCs w:val="22"/>
              </w:rPr>
              <w:t> </w:t>
            </w:r>
          </w:p>
          <w:p w14:paraId="79C7F452" w14:textId="51D791D2" w:rsidR="002F610F" w:rsidRPr="00C02EB4" w:rsidRDefault="00271DA8">
            <w:pPr>
              <w:rPr>
                <w:color w:val="auto"/>
                <w:sz w:val="22"/>
                <w:szCs w:val="22"/>
              </w:rPr>
            </w:pPr>
            <w:r w:rsidRPr="00C02EB4">
              <w:rPr>
                <w:color w:val="auto"/>
                <w:sz w:val="22"/>
                <w:szCs w:val="22"/>
              </w:rPr>
              <w:t>Komisijas 2013</w:t>
            </w:r>
            <w:r w:rsidR="004A2B5C" w:rsidRPr="00C02EB4">
              <w:rPr>
                <w:color w:val="auto"/>
                <w:sz w:val="22"/>
                <w:szCs w:val="22"/>
              </w:rPr>
              <w:t>. </w:t>
            </w:r>
            <w:r w:rsidRPr="00C02EB4">
              <w:rPr>
                <w:color w:val="auto"/>
                <w:sz w:val="22"/>
                <w:szCs w:val="22"/>
              </w:rPr>
              <w:t>gada 12</w:t>
            </w:r>
            <w:r w:rsidR="00B44161" w:rsidRPr="00C02EB4">
              <w:rPr>
                <w:color w:val="auto"/>
                <w:sz w:val="22"/>
                <w:szCs w:val="22"/>
              </w:rPr>
              <w:t>. novem</w:t>
            </w:r>
            <w:r w:rsidRPr="00C02EB4">
              <w:rPr>
                <w:color w:val="auto"/>
                <w:sz w:val="22"/>
                <w:szCs w:val="22"/>
              </w:rPr>
              <w:t>bra Lēmums 2013/654/ES par grozījumiem Lēmumā 2008/294/EK, iekļaujot papildu piekļuves tehnoloģijas un frekvenču joslas mobilo sakaru pakalpojumiem gaisa kuģos (MCA pakalpojumiem)</w:t>
            </w:r>
          </w:p>
          <w:p w14:paraId="06F4DC50" w14:textId="77777777" w:rsidR="002F610F" w:rsidRPr="00C02EB4" w:rsidRDefault="00271DA8">
            <w:pPr>
              <w:rPr>
                <w:color w:val="auto"/>
                <w:sz w:val="22"/>
                <w:szCs w:val="22"/>
              </w:rPr>
            </w:pPr>
            <w:r w:rsidRPr="00C02EB4">
              <w:rPr>
                <w:color w:val="auto"/>
                <w:sz w:val="22"/>
                <w:szCs w:val="22"/>
              </w:rPr>
              <w:t> </w:t>
            </w:r>
          </w:p>
          <w:p w14:paraId="7AB4998A" w14:textId="28E1416A" w:rsidR="002F610F" w:rsidRPr="00C02EB4" w:rsidRDefault="00271DA8">
            <w:pPr>
              <w:rPr>
                <w:color w:val="auto"/>
                <w:sz w:val="22"/>
                <w:szCs w:val="22"/>
              </w:rPr>
            </w:pPr>
            <w:r w:rsidRPr="00C02EB4">
              <w:rPr>
                <w:color w:val="auto"/>
                <w:sz w:val="22"/>
                <w:szCs w:val="22"/>
              </w:rPr>
              <w:t>Komisijas 2016</w:t>
            </w:r>
            <w:r w:rsidR="00337433" w:rsidRPr="00C02EB4">
              <w:rPr>
                <w:color w:val="auto"/>
                <w:sz w:val="22"/>
                <w:szCs w:val="22"/>
              </w:rPr>
              <w:t xml:space="preserve">. gada </w:t>
            </w:r>
            <w:r w:rsidRPr="00C02EB4">
              <w:rPr>
                <w:color w:val="auto"/>
                <w:sz w:val="22"/>
                <w:szCs w:val="22"/>
              </w:rPr>
              <w:t>16</w:t>
            </w:r>
            <w:r w:rsidR="00B44161" w:rsidRPr="00C02EB4">
              <w:rPr>
                <w:color w:val="auto"/>
                <w:sz w:val="22"/>
                <w:szCs w:val="22"/>
              </w:rPr>
              <w:t>. decem</w:t>
            </w:r>
            <w:r w:rsidRPr="00C02EB4">
              <w:rPr>
                <w:color w:val="auto"/>
                <w:sz w:val="22"/>
                <w:szCs w:val="22"/>
              </w:rPr>
              <w:t>bra Īstenošanas lēmuma (ES) 2016/2317, ar ko groza Komisijas Lēmumu 2008/294/EK un Komisijas Īstenošanas lēmumu 2013/654/ES, lai vienkāršotu mobilo sakaru darbību gaisa kuģos (MCA pakalpojumus) Savienībā</w:t>
            </w:r>
          </w:p>
          <w:p w14:paraId="7D7330F9" w14:textId="77777777" w:rsidR="002F610F" w:rsidRPr="00C02EB4" w:rsidRDefault="00271DA8">
            <w:pPr>
              <w:rPr>
                <w:color w:val="auto"/>
                <w:sz w:val="22"/>
                <w:szCs w:val="22"/>
              </w:rPr>
            </w:pPr>
            <w:r w:rsidRPr="00C02EB4">
              <w:rPr>
                <w:color w:val="auto"/>
                <w:sz w:val="22"/>
                <w:szCs w:val="22"/>
              </w:rPr>
              <w:t> </w:t>
            </w:r>
          </w:p>
          <w:p w14:paraId="472ACBC0" w14:textId="1D9639A5" w:rsidR="002F610F" w:rsidRPr="00C02EB4" w:rsidRDefault="00271DA8">
            <w:pPr>
              <w:rPr>
                <w:color w:val="auto"/>
                <w:sz w:val="22"/>
                <w:szCs w:val="22"/>
              </w:rPr>
            </w:pPr>
            <w:r w:rsidRPr="00C02EB4">
              <w:rPr>
                <w:color w:val="auto"/>
                <w:sz w:val="22"/>
                <w:szCs w:val="22"/>
              </w:rPr>
              <w:t>ECC/DEC/(06)01 – ECC 2006</w:t>
            </w:r>
            <w:r w:rsidR="009E45E6" w:rsidRPr="00C02EB4">
              <w:rPr>
                <w:color w:val="auto"/>
                <w:sz w:val="22"/>
                <w:szCs w:val="22"/>
              </w:rPr>
              <w:t>. </w:t>
            </w:r>
            <w:r w:rsidRPr="00C02EB4">
              <w:rPr>
                <w:color w:val="auto"/>
                <w:sz w:val="22"/>
                <w:szCs w:val="22"/>
              </w:rPr>
              <w:t>gada 24</w:t>
            </w:r>
            <w:r w:rsidR="009E45E6" w:rsidRPr="00C02EB4">
              <w:rPr>
                <w:color w:val="auto"/>
                <w:sz w:val="22"/>
                <w:szCs w:val="22"/>
              </w:rPr>
              <w:t>. </w:t>
            </w:r>
            <w:r w:rsidRPr="00C02EB4">
              <w:rPr>
                <w:color w:val="auto"/>
                <w:sz w:val="22"/>
                <w:szCs w:val="22"/>
              </w:rPr>
              <w:t>marta lēmums par harmonizētu spektra izmantošanu zemes IMT-2000/UMTS sistēmai, kura darbojas 1900–1980 MHz, 2010–2025 MHz un 2110–2170 MHz joslās</w:t>
            </w:r>
          </w:p>
          <w:p w14:paraId="4FD75200" w14:textId="77777777" w:rsidR="002F610F" w:rsidRPr="00C02EB4" w:rsidRDefault="00271DA8">
            <w:pPr>
              <w:rPr>
                <w:color w:val="auto"/>
                <w:sz w:val="22"/>
                <w:szCs w:val="22"/>
              </w:rPr>
            </w:pPr>
            <w:r w:rsidRPr="00C02EB4">
              <w:rPr>
                <w:color w:val="auto"/>
                <w:sz w:val="22"/>
                <w:szCs w:val="22"/>
              </w:rPr>
              <w:t> </w:t>
            </w:r>
          </w:p>
          <w:p w14:paraId="1271AE42" w14:textId="310AA79D" w:rsidR="002F610F" w:rsidRPr="00C02EB4" w:rsidRDefault="00271DA8">
            <w:pPr>
              <w:rPr>
                <w:color w:val="auto"/>
                <w:sz w:val="22"/>
                <w:szCs w:val="22"/>
              </w:rPr>
            </w:pPr>
            <w:r w:rsidRPr="00C02EB4">
              <w:rPr>
                <w:color w:val="auto"/>
                <w:sz w:val="22"/>
                <w:szCs w:val="22"/>
              </w:rPr>
              <w:t>Komisijas 2017</w:t>
            </w:r>
            <w:r w:rsidR="00DA7AE1" w:rsidRPr="00C02EB4">
              <w:rPr>
                <w:color w:val="auto"/>
                <w:sz w:val="22"/>
                <w:szCs w:val="22"/>
              </w:rPr>
              <w:t>. </w:t>
            </w:r>
            <w:r w:rsidRPr="00C02EB4">
              <w:rPr>
                <w:color w:val="auto"/>
                <w:sz w:val="22"/>
                <w:szCs w:val="22"/>
              </w:rPr>
              <w:t>gada 1</w:t>
            </w:r>
            <w:r w:rsidR="00DA7AE1" w:rsidRPr="00C02EB4">
              <w:rPr>
                <w:color w:val="auto"/>
                <w:sz w:val="22"/>
                <w:szCs w:val="22"/>
              </w:rPr>
              <w:t>. </w:t>
            </w:r>
            <w:r w:rsidRPr="00C02EB4">
              <w:rPr>
                <w:color w:val="auto"/>
                <w:sz w:val="22"/>
                <w:szCs w:val="22"/>
              </w:rPr>
              <w:t>februāra Īstenošanas lēmums (ES) 2017/191, ar ko groza Lēmumu 2010/166/ES, ieviešot jaunas tehnoloģijas un frekvenču joslas mobilo sakaru pakalpojumiem kuģos (MCV pakalpojumiem) Eiropas Savienībā</w:t>
            </w:r>
          </w:p>
          <w:p w14:paraId="2E36CECD" w14:textId="50F7D3F7" w:rsidR="002F610F" w:rsidRPr="00C02EB4" w:rsidRDefault="00271DA8">
            <w:pPr>
              <w:rPr>
                <w:color w:val="auto"/>
                <w:sz w:val="22"/>
                <w:szCs w:val="22"/>
              </w:rPr>
            </w:pPr>
            <w:r w:rsidRPr="00C02EB4">
              <w:rPr>
                <w:color w:val="auto"/>
                <w:sz w:val="22"/>
                <w:szCs w:val="22"/>
              </w:rPr>
              <w:t>Komisijas 2012</w:t>
            </w:r>
            <w:r w:rsidR="00DA7AE1" w:rsidRPr="00C02EB4">
              <w:rPr>
                <w:color w:val="auto"/>
                <w:sz w:val="22"/>
                <w:szCs w:val="22"/>
              </w:rPr>
              <w:t>. </w:t>
            </w:r>
            <w:r w:rsidRPr="00C02EB4">
              <w:rPr>
                <w:color w:val="auto"/>
                <w:sz w:val="22"/>
                <w:szCs w:val="22"/>
              </w:rPr>
              <w:t>gada 5</w:t>
            </w:r>
            <w:r w:rsidR="00DA7AE1" w:rsidRPr="00C02EB4">
              <w:rPr>
                <w:color w:val="auto"/>
                <w:sz w:val="22"/>
                <w:szCs w:val="22"/>
              </w:rPr>
              <w:t>. </w:t>
            </w:r>
            <w:r w:rsidRPr="00C02EB4">
              <w:rPr>
                <w:color w:val="auto"/>
                <w:sz w:val="22"/>
                <w:szCs w:val="22"/>
              </w:rPr>
              <w:t>novembra Lēmums 2012/688/ES par 1920–1980 MHz un 2110–2170 MHz frekvenču joslu harmonizāciju tādu zemes sistēmu vajadzībām, kas Savienībā spēj nodrošināt elektronisko sakaru pakalpojumus</w:t>
            </w:r>
          </w:p>
        </w:tc>
        <w:tc>
          <w:tcPr>
            <w:tcW w:w="1606" w:type="dxa"/>
            <w:shd w:val="clear" w:color="auto" w:fill="FFFFFF"/>
            <w:noWrap/>
            <w:tcMar>
              <w:top w:w="30" w:type="dxa"/>
              <w:left w:w="30" w:type="dxa"/>
              <w:bottom w:w="30" w:type="dxa"/>
              <w:right w:w="30" w:type="dxa"/>
            </w:tcMar>
            <w:vAlign w:val="center"/>
          </w:tcPr>
          <w:p w14:paraId="07A86A7D" w14:textId="77777777" w:rsidR="002F610F" w:rsidRPr="00C02EB4" w:rsidRDefault="00271DA8">
            <w:pPr>
              <w:rPr>
                <w:color w:val="auto"/>
                <w:sz w:val="22"/>
                <w:szCs w:val="22"/>
              </w:rPr>
            </w:pPr>
            <w:r w:rsidRPr="00C02EB4">
              <w:rPr>
                <w:color w:val="auto"/>
                <w:sz w:val="22"/>
                <w:szCs w:val="22"/>
              </w:rPr>
              <w:t> </w:t>
            </w:r>
          </w:p>
          <w:p w14:paraId="6309F2FB" w14:textId="77777777" w:rsidR="002F610F" w:rsidRPr="00C02EB4" w:rsidRDefault="00271DA8">
            <w:pPr>
              <w:rPr>
                <w:color w:val="auto"/>
                <w:sz w:val="22"/>
                <w:szCs w:val="22"/>
              </w:rPr>
            </w:pPr>
            <w:r w:rsidRPr="00C02EB4">
              <w:rPr>
                <w:color w:val="auto"/>
                <w:sz w:val="22"/>
                <w:szCs w:val="22"/>
              </w:rPr>
              <w:t>Publiskie elektronisko sakaru tīkli</w:t>
            </w:r>
          </w:p>
          <w:p w14:paraId="0FBB8285" w14:textId="77777777" w:rsidR="002F610F" w:rsidRPr="00C02EB4" w:rsidRDefault="00271DA8">
            <w:pPr>
              <w:rPr>
                <w:color w:val="auto"/>
                <w:sz w:val="22"/>
                <w:szCs w:val="22"/>
              </w:rPr>
            </w:pPr>
            <w:r w:rsidRPr="00C02EB4">
              <w:rPr>
                <w:color w:val="auto"/>
                <w:sz w:val="22"/>
                <w:szCs w:val="22"/>
              </w:rPr>
              <w:t> </w:t>
            </w:r>
          </w:p>
          <w:p w14:paraId="278ADB0B" w14:textId="77777777" w:rsidR="002F610F" w:rsidRPr="00C02EB4" w:rsidRDefault="00271DA8">
            <w:pPr>
              <w:rPr>
                <w:color w:val="auto"/>
                <w:sz w:val="22"/>
                <w:szCs w:val="22"/>
              </w:rPr>
            </w:pPr>
            <w:r w:rsidRPr="00C02EB4">
              <w:rPr>
                <w:color w:val="auto"/>
                <w:sz w:val="22"/>
                <w:szCs w:val="22"/>
              </w:rPr>
              <w:t>Radiosaskarne RS LM.2100</w:t>
            </w:r>
          </w:p>
          <w:p w14:paraId="15020DB7" w14:textId="77777777" w:rsidR="002F610F" w:rsidRPr="00C02EB4" w:rsidRDefault="00271DA8">
            <w:pPr>
              <w:rPr>
                <w:color w:val="auto"/>
                <w:sz w:val="22"/>
                <w:szCs w:val="22"/>
              </w:rPr>
            </w:pPr>
            <w:r w:rsidRPr="00C02EB4">
              <w:rPr>
                <w:color w:val="auto"/>
                <w:sz w:val="22"/>
                <w:szCs w:val="22"/>
              </w:rPr>
              <w:t> </w:t>
            </w:r>
          </w:p>
          <w:p w14:paraId="0AD4DB5C" w14:textId="77777777" w:rsidR="002F610F" w:rsidRPr="00C02EB4" w:rsidRDefault="00271DA8">
            <w:pPr>
              <w:rPr>
                <w:color w:val="auto"/>
                <w:sz w:val="22"/>
                <w:szCs w:val="22"/>
              </w:rPr>
            </w:pPr>
            <w:r w:rsidRPr="00C02EB4">
              <w:rPr>
                <w:color w:val="auto"/>
                <w:sz w:val="22"/>
                <w:szCs w:val="22"/>
              </w:rPr>
              <w:t>Mobilo sakaru iekārtas gaisa kuģī</w:t>
            </w:r>
          </w:p>
          <w:p w14:paraId="22EFFC8A" w14:textId="77777777" w:rsidR="002F610F" w:rsidRPr="00C02EB4" w:rsidRDefault="00271DA8">
            <w:pPr>
              <w:rPr>
                <w:color w:val="auto"/>
                <w:sz w:val="22"/>
                <w:szCs w:val="22"/>
              </w:rPr>
            </w:pPr>
            <w:r w:rsidRPr="00C02EB4">
              <w:rPr>
                <w:color w:val="auto"/>
                <w:sz w:val="22"/>
                <w:szCs w:val="22"/>
              </w:rPr>
              <w:t>Dupleksie kanāli (ML: 1920–1980 MHz)</w:t>
            </w:r>
          </w:p>
        </w:tc>
      </w:tr>
      <w:tr w:rsidR="00BB30D4" w:rsidRPr="00C02EB4" w14:paraId="6C0B18D3" w14:textId="77777777" w:rsidTr="0010151B">
        <w:tc>
          <w:tcPr>
            <w:tcW w:w="526" w:type="dxa"/>
            <w:shd w:val="clear" w:color="auto" w:fill="FFFFFF"/>
            <w:noWrap/>
            <w:tcMar>
              <w:top w:w="30" w:type="dxa"/>
              <w:left w:w="30" w:type="dxa"/>
              <w:bottom w:w="30" w:type="dxa"/>
              <w:right w:w="30" w:type="dxa"/>
            </w:tcMar>
            <w:vAlign w:val="center"/>
          </w:tcPr>
          <w:p w14:paraId="0D4DE6E1" w14:textId="77777777" w:rsidR="002F610F" w:rsidRPr="00C02EB4" w:rsidRDefault="00271DA8">
            <w:pPr>
              <w:rPr>
                <w:color w:val="auto"/>
                <w:sz w:val="22"/>
                <w:szCs w:val="22"/>
              </w:rPr>
            </w:pPr>
            <w:r w:rsidRPr="00C02EB4">
              <w:rPr>
                <w:color w:val="auto"/>
                <w:sz w:val="22"/>
                <w:szCs w:val="22"/>
              </w:rPr>
              <w:t>281.</w:t>
            </w:r>
          </w:p>
        </w:tc>
        <w:tc>
          <w:tcPr>
            <w:tcW w:w="9115" w:type="dxa"/>
            <w:gridSpan w:val="5"/>
            <w:shd w:val="clear" w:color="auto" w:fill="FFFFFF"/>
            <w:noWrap/>
            <w:tcMar>
              <w:top w:w="30" w:type="dxa"/>
              <w:left w:w="30" w:type="dxa"/>
              <w:bottom w:w="30" w:type="dxa"/>
              <w:right w:w="30" w:type="dxa"/>
            </w:tcMar>
            <w:vAlign w:val="center"/>
          </w:tcPr>
          <w:p w14:paraId="009EED88" w14:textId="77777777" w:rsidR="002F610F" w:rsidRPr="00C02EB4" w:rsidRDefault="00271DA8">
            <w:pPr>
              <w:jc w:val="center"/>
              <w:rPr>
                <w:b/>
                <w:color w:val="auto"/>
                <w:sz w:val="22"/>
                <w:szCs w:val="22"/>
              </w:rPr>
            </w:pPr>
            <w:r w:rsidRPr="00C02EB4">
              <w:rPr>
                <w:b/>
                <w:color w:val="auto"/>
                <w:sz w:val="22"/>
                <w:szCs w:val="22"/>
              </w:rPr>
              <w:t>2 170–2 200 MHz</w:t>
            </w:r>
          </w:p>
        </w:tc>
      </w:tr>
      <w:tr w:rsidR="00BB30D4" w:rsidRPr="00C02EB4" w14:paraId="381DFB50" w14:textId="77777777" w:rsidTr="0010151B">
        <w:tc>
          <w:tcPr>
            <w:tcW w:w="526" w:type="dxa"/>
            <w:vMerge w:val="restart"/>
            <w:shd w:val="clear" w:color="auto" w:fill="FFFFFF"/>
            <w:noWrap/>
            <w:tcMar>
              <w:top w:w="30" w:type="dxa"/>
              <w:left w:w="30" w:type="dxa"/>
              <w:bottom w:w="30" w:type="dxa"/>
              <w:right w:w="30" w:type="dxa"/>
            </w:tcMar>
            <w:vAlign w:val="center"/>
          </w:tcPr>
          <w:p w14:paraId="00C44D1F"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05CF3DA9" w14:textId="77777777" w:rsidR="002F610F" w:rsidRPr="00C02EB4" w:rsidRDefault="00271DA8">
            <w:pPr>
              <w:rPr>
                <w:color w:val="auto"/>
                <w:sz w:val="22"/>
                <w:szCs w:val="22"/>
              </w:rPr>
            </w:pPr>
            <w:r w:rsidRPr="00C02EB4">
              <w:rPr>
                <w:color w:val="auto"/>
                <w:sz w:val="22"/>
                <w:szCs w:val="22"/>
              </w:rPr>
              <w:t>MOBILAIS</w:t>
            </w:r>
          </w:p>
          <w:p w14:paraId="7A7D33FD" w14:textId="77777777" w:rsidR="002F610F" w:rsidRPr="00C02EB4" w:rsidRDefault="00271DA8">
            <w:pPr>
              <w:rPr>
                <w:color w:val="auto"/>
                <w:sz w:val="22"/>
                <w:szCs w:val="22"/>
              </w:rPr>
            </w:pPr>
            <w:r w:rsidRPr="00C02EB4">
              <w:rPr>
                <w:color w:val="auto"/>
                <w:sz w:val="22"/>
                <w:szCs w:val="22"/>
              </w:rPr>
              <w:t>MOBILAIS SATELĪTU (izplatījums–Zeme) 5.351A</w:t>
            </w:r>
          </w:p>
          <w:p w14:paraId="30407412" w14:textId="77777777" w:rsidR="002F610F" w:rsidRPr="00C02EB4" w:rsidRDefault="00271DA8">
            <w:pPr>
              <w:rPr>
                <w:color w:val="auto"/>
                <w:sz w:val="22"/>
                <w:szCs w:val="22"/>
              </w:rPr>
            </w:pPr>
            <w:r w:rsidRPr="00C02EB4">
              <w:rPr>
                <w:color w:val="auto"/>
                <w:sz w:val="22"/>
                <w:szCs w:val="22"/>
              </w:rPr>
              <w:t>5.388 5.389A 5.389F</w:t>
            </w:r>
          </w:p>
          <w:p w14:paraId="33B19435"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3E8F7B89" w14:textId="77777777" w:rsidR="002F610F" w:rsidRPr="00C02EB4" w:rsidRDefault="00271DA8">
            <w:pPr>
              <w:rPr>
                <w:color w:val="auto"/>
                <w:sz w:val="22"/>
                <w:szCs w:val="22"/>
              </w:rPr>
            </w:pPr>
            <w:r w:rsidRPr="00C02EB4">
              <w:rPr>
                <w:color w:val="auto"/>
                <w:sz w:val="22"/>
                <w:szCs w:val="22"/>
              </w:rPr>
              <w:t>MOBILAIS SATELĪTU (izplatījums–Zeme) 5.351A</w:t>
            </w:r>
          </w:p>
          <w:p w14:paraId="21831F26" w14:textId="77777777" w:rsidR="002F610F" w:rsidRPr="00C02EB4" w:rsidRDefault="00271DA8">
            <w:pPr>
              <w:rPr>
                <w:color w:val="auto"/>
                <w:sz w:val="22"/>
                <w:szCs w:val="22"/>
              </w:rPr>
            </w:pPr>
            <w:r w:rsidRPr="00C02EB4">
              <w:rPr>
                <w:color w:val="auto"/>
                <w:sz w:val="22"/>
                <w:szCs w:val="22"/>
              </w:rPr>
              <w:t>5.388 5.389A</w:t>
            </w:r>
          </w:p>
          <w:p w14:paraId="3E4EA941" w14:textId="77777777" w:rsidR="002F610F" w:rsidRPr="00C02EB4" w:rsidRDefault="00271DA8">
            <w:pPr>
              <w:rPr>
                <w:color w:val="auto"/>
                <w:sz w:val="22"/>
                <w:szCs w:val="22"/>
              </w:rPr>
            </w:pPr>
            <w:r w:rsidRPr="00C02EB4">
              <w:rPr>
                <w:color w:val="auto"/>
                <w:sz w:val="22"/>
                <w:szCs w:val="22"/>
              </w:rPr>
              <w:t>MOBILAIS</w:t>
            </w:r>
          </w:p>
        </w:tc>
        <w:tc>
          <w:tcPr>
            <w:tcW w:w="1705" w:type="dxa"/>
            <w:shd w:val="clear" w:color="auto" w:fill="FFFFFF"/>
            <w:noWrap/>
            <w:tcMar>
              <w:top w:w="30" w:type="dxa"/>
              <w:left w:w="30" w:type="dxa"/>
              <w:bottom w:w="30" w:type="dxa"/>
              <w:right w:w="30" w:type="dxa"/>
            </w:tcMar>
            <w:vAlign w:val="center"/>
          </w:tcPr>
          <w:p w14:paraId="6AC00225" w14:textId="77777777" w:rsidR="002F610F" w:rsidRPr="00C02EB4" w:rsidRDefault="00271DA8">
            <w:pPr>
              <w:rPr>
                <w:color w:val="auto"/>
                <w:sz w:val="22"/>
                <w:szCs w:val="22"/>
              </w:rPr>
            </w:pPr>
            <w:r w:rsidRPr="00C02EB4">
              <w:rPr>
                <w:color w:val="auto"/>
                <w:sz w:val="22"/>
                <w:szCs w:val="22"/>
              </w:rPr>
              <w:t>UMTS/IMT//I-Z: 2170–2200 MHz</w:t>
            </w:r>
          </w:p>
        </w:tc>
        <w:tc>
          <w:tcPr>
            <w:tcW w:w="1902" w:type="dxa"/>
            <w:shd w:val="clear" w:color="auto" w:fill="FFFFFF"/>
            <w:noWrap/>
            <w:tcMar>
              <w:top w:w="30" w:type="dxa"/>
              <w:left w:w="30" w:type="dxa"/>
              <w:bottom w:w="30" w:type="dxa"/>
              <w:right w:w="30" w:type="dxa"/>
            </w:tcMar>
            <w:vAlign w:val="center"/>
          </w:tcPr>
          <w:p w14:paraId="631F35FB" w14:textId="36B5305B" w:rsidR="002F610F" w:rsidRPr="00C02EB4" w:rsidRDefault="00271DA8">
            <w:pPr>
              <w:rPr>
                <w:color w:val="auto"/>
                <w:sz w:val="22"/>
                <w:szCs w:val="22"/>
              </w:rPr>
            </w:pPr>
            <w:r w:rsidRPr="00C02EB4">
              <w:rPr>
                <w:color w:val="auto"/>
                <w:sz w:val="22"/>
                <w:szCs w:val="22"/>
              </w:rPr>
              <w:t>Eiropas Parlamenta un Padomes 2008</w:t>
            </w:r>
            <w:r w:rsidR="00213850" w:rsidRPr="00C02EB4">
              <w:rPr>
                <w:color w:val="auto"/>
                <w:sz w:val="22"/>
                <w:szCs w:val="22"/>
              </w:rPr>
              <w:t>. </w:t>
            </w:r>
            <w:r w:rsidRPr="00C02EB4">
              <w:rPr>
                <w:color w:val="auto"/>
                <w:sz w:val="22"/>
                <w:szCs w:val="22"/>
              </w:rPr>
              <w:t>gada 30</w:t>
            </w:r>
            <w:r w:rsidR="00213850" w:rsidRPr="00C02EB4">
              <w:rPr>
                <w:color w:val="auto"/>
                <w:sz w:val="22"/>
                <w:szCs w:val="22"/>
              </w:rPr>
              <w:t>. </w:t>
            </w:r>
            <w:r w:rsidRPr="00C02EB4">
              <w:rPr>
                <w:color w:val="auto"/>
                <w:sz w:val="22"/>
                <w:szCs w:val="22"/>
              </w:rPr>
              <w:t>jūnija Lēmums Nr</w:t>
            </w:r>
            <w:r w:rsidR="00213850" w:rsidRPr="00C02EB4">
              <w:rPr>
                <w:color w:val="auto"/>
                <w:sz w:val="22"/>
                <w:szCs w:val="22"/>
              </w:rPr>
              <w:t>. </w:t>
            </w:r>
            <w:r w:rsidRPr="00C02EB4">
              <w:rPr>
                <w:color w:val="auto"/>
                <w:sz w:val="22"/>
                <w:szCs w:val="22"/>
              </w:rPr>
              <w:t>626/2008/EK par sistēmu atlasi mobilo satelītsakaru pakalpojumu (MSP) nodrošināšanai un atļauju piešķiršanu šīm sistēmām</w:t>
            </w:r>
          </w:p>
          <w:p w14:paraId="3F66D7A5" w14:textId="3AEFBB06" w:rsidR="002F610F" w:rsidRPr="00C02EB4" w:rsidRDefault="00271DA8">
            <w:pPr>
              <w:rPr>
                <w:color w:val="auto"/>
                <w:sz w:val="22"/>
                <w:szCs w:val="22"/>
              </w:rPr>
            </w:pPr>
            <w:r w:rsidRPr="00C02EB4">
              <w:rPr>
                <w:color w:val="auto"/>
                <w:sz w:val="22"/>
                <w:szCs w:val="22"/>
              </w:rPr>
              <w:t>ECC/DEC/(06)09 – ECC 2006</w:t>
            </w:r>
            <w:r w:rsidR="00213850" w:rsidRPr="00C02EB4">
              <w:rPr>
                <w:color w:val="auto"/>
                <w:sz w:val="22"/>
                <w:szCs w:val="22"/>
              </w:rPr>
              <w:t>. </w:t>
            </w:r>
            <w:r w:rsidRPr="00C02EB4">
              <w:rPr>
                <w:color w:val="auto"/>
                <w:sz w:val="22"/>
                <w:szCs w:val="22"/>
              </w:rPr>
              <w:t>gada 1</w:t>
            </w:r>
            <w:r w:rsidR="00213850" w:rsidRPr="00C02EB4">
              <w:rPr>
                <w:color w:val="auto"/>
                <w:sz w:val="22"/>
                <w:szCs w:val="22"/>
              </w:rPr>
              <w:t>. </w:t>
            </w:r>
            <w:r w:rsidRPr="00C02EB4">
              <w:rPr>
                <w:color w:val="auto"/>
                <w:sz w:val="22"/>
                <w:szCs w:val="22"/>
              </w:rPr>
              <w:t>decembra lēmums 1980</w:t>
            </w:r>
            <w:r w:rsidR="00AC5FEB" w:rsidRPr="00C02EB4">
              <w:rPr>
                <w:color w:val="auto"/>
                <w:sz w:val="22"/>
                <w:szCs w:val="22"/>
              </w:rPr>
              <w:t>–</w:t>
            </w:r>
            <w:r w:rsidRPr="00C02EB4">
              <w:rPr>
                <w:color w:val="auto"/>
                <w:sz w:val="22"/>
                <w:szCs w:val="22"/>
              </w:rPr>
              <w:t>2010 MHz un 2170</w:t>
            </w:r>
            <w:r w:rsidR="00AC5FEB" w:rsidRPr="00C02EB4">
              <w:rPr>
                <w:color w:val="auto"/>
                <w:sz w:val="22"/>
                <w:szCs w:val="22"/>
              </w:rPr>
              <w:t>–</w:t>
            </w:r>
            <w:r w:rsidRPr="00C02EB4">
              <w:rPr>
                <w:color w:val="auto"/>
                <w:sz w:val="22"/>
                <w:szCs w:val="22"/>
              </w:rPr>
              <w:t>2200 MHz radiofrekvenču joslu noteikšanu izmantošanai mobilā satelītu dienesta sistēmām, ieskaitot sistēmas ar papildu zemes komponentēm</w:t>
            </w:r>
          </w:p>
          <w:p w14:paraId="676B9946" w14:textId="40F4EE93" w:rsidR="002F610F" w:rsidRPr="00C02EB4" w:rsidRDefault="00271DA8">
            <w:pPr>
              <w:rPr>
                <w:color w:val="auto"/>
                <w:sz w:val="22"/>
                <w:szCs w:val="22"/>
              </w:rPr>
            </w:pPr>
            <w:r w:rsidRPr="00C02EB4">
              <w:rPr>
                <w:color w:val="auto"/>
                <w:sz w:val="22"/>
                <w:szCs w:val="22"/>
              </w:rPr>
              <w:t>Komisijas 2007</w:t>
            </w:r>
            <w:r w:rsidR="00DA7AE1" w:rsidRPr="00C02EB4">
              <w:rPr>
                <w:color w:val="auto"/>
                <w:sz w:val="22"/>
                <w:szCs w:val="22"/>
              </w:rPr>
              <w:t>. </w:t>
            </w:r>
            <w:r w:rsidRPr="00C02EB4">
              <w:rPr>
                <w:color w:val="auto"/>
                <w:sz w:val="22"/>
                <w:szCs w:val="22"/>
              </w:rPr>
              <w:t>gada 14</w:t>
            </w:r>
            <w:r w:rsidR="00DA7AE1" w:rsidRPr="00C02EB4">
              <w:rPr>
                <w:color w:val="auto"/>
                <w:sz w:val="22"/>
                <w:szCs w:val="22"/>
              </w:rPr>
              <w:t>. </w:t>
            </w:r>
            <w:r w:rsidRPr="00C02EB4">
              <w:rPr>
                <w:color w:val="auto"/>
                <w:sz w:val="22"/>
                <w:szCs w:val="22"/>
              </w:rPr>
              <w:t>februāra Lēmums 2007/98/EK par radiofrekvenču spektra harmonizētu izmantošanu 2 GHz frekvenču joslās mobilo satelītsakaru pakalpojumu sistēmu ieviešanai</w:t>
            </w:r>
          </w:p>
        </w:tc>
        <w:tc>
          <w:tcPr>
            <w:tcW w:w="1606" w:type="dxa"/>
            <w:shd w:val="clear" w:color="auto" w:fill="FFFFFF"/>
            <w:noWrap/>
            <w:tcMar>
              <w:top w:w="30" w:type="dxa"/>
              <w:left w:w="30" w:type="dxa"/>
              <w:bottom w:w="30" w:type="dxa"/>
              <w:right w:w="30" w:type="dxa"/>
            </w:tcMar>
            <w:vAlign w:val="center"/>
          </w:tcPr>
          <w:p w14:paraId="25E40572" w14:textId="77777777" w:rsidR="002F610F" w:rsidRPr="00C02EB4" w:rsidRDefault="00271DA8">
            <w:pPr>
              <w:rPr>
                <w:color w:val="auto"/>
                <w:sz w:val="22"/>
                <w:szCs w:val="22"/>
              </w:rPr>
            </w:pPr>
            <w:r w:rsidRPr="00C02EB4">
              <w:rPr>
                <w:color w:val="auto"/>
                <w:sz w:val="22"/>
                <w:szCs w:val="22"/>
              </w:rPr>
              <w:t>Publiskie elektronisko sakaru tīkli</w:t>
            </w:r>
          </w:p>
          <w:p w14:paraId="37B1B949" w14:textId="77777777" w:rsidR="002F610F" w:rsidRPr="00C02EB4" w:rsidRDefault="00271DA8">
            <w:pPr>
              <w:rPr>
                <w:color w:val="auto"/>
                <w:sz w:val="22"/>
                <w:szCs w:val="22"/>
              </w:rPr>
            </w:pPr>
            <w:r w:rsidRPr="00C02EB4">
              <w:rPr>
                <w:color w:val="auto"/>
                <w:sz w:val="22"/>
                <w:szCs w:val="22"/>
              </w:rPr>
              <w:t>UMTS satelītu komponentes dupleksie kanāli (Z-I: 1980-2010 MHz)</w:t>
            </w:r>
          </w:p>
        </w:tc>
      </w:tr>
      <w:tr w:rsidR="00BB30D4" w:rsidRPr="00C02EB4" w14:paraId="2E12B568" w14:textId="77777777" w:rsidTr="0010151B">
        <w:tc>
          <w:tcPr>
            <w:tcW w:w="526" w:type="dxa"/>
            <w:vMerge/>
            <w:shd w:val="clear" w:color="auto" w:fill="FFFFFF"/>
            <w:noWrap/>
            <w:tcMar>
              <w:top w:w="30" w:type="dxa"/>
              <w:left w:w="30" w:type="dxa"/>
              <w:bottom w:w="30" w:type="dxa"/>
              <w:right w:w="30" w:type="dxa"/>
            </w:tcMar>
            <w:vAlign w:val="center"/>
          </w:tcPr>
          <w:p w14:paraId="713F0513"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9B2A204"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4FE2D85"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56253EC0" w14:textId="77777777" w:rsidR="002F610F" w:rsidRPr="00C02EB4" w:rsidRDefault="00271DA8">
            <w:pPr>
              <w:rPr>
                <w:color w:val="auto"/>
                <w:sz w:val="22"/>
                <w:szCs w:val="22"/>
              </w:rPr>
            </w:pPr>
            <w:r w:rsidRPr="00C02EB4">
              <w:rPr>
                <w:color w:val="auto"/>
                <w:sz w:val="22"/>
                <w:szCs w:val="22"/>
              </w:rPr>
              <w:t>Mobilo satelītsakaru sistēmu galiekārtas</w:t>
            </w:r>
          </w:p>
        </w:tc>
        <w:tc>
          <w:tcPr>
            <w:tcW w:w="1902" w:type="dxa"/>
            <w:shd w:val="clear" w:color="auto" w:fill="FFFFFF"/>
            <w:noWrap/>
            <w:tcMar>
              <w:top w:w="30" w:type="dxa"/>
              <w:left w:w="30" w:type="dxa"/>
              <w:bottom w:w="30" w:type="dxa"/>
              <w:right w:w="30" w:type="dxa"/>
            </w:tcMar>
            <w:vAlign w:val="center"/>
          </w:tcPr>
          <w:p w14:paraId="6DE53A44"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0DF93FD6" w14:textId="77777777" w:rsidR="002F610F" w:rsidRPr="00C02EB4" w:rsidRDefault="00271DA8">
            <w:pPr>
              <w:rPr>
                <w:color w:val="auto"/>
                <w:sz w:val="22"/>
                <w:szCs w:val="22"/>
              </w:rPr>
            </w:pPr>
            <w:r w:rsidRPr="00C02EB4">
              <w:rPr>
                <w:color w:val="auto"/>
                <w:sz w:val="22"/>
                <w:szCs w:val="22"/>
              </w:rPr>
              <w:t> </w:t>
            </w:r>
          </w:p>
        </w:tc>
      </w:tr>
      <w:tr w:rsidR="00BB30D4" w:rsidRPr="00C02EB4" w14:paraId="5A956861" w14:textId="77777777" w:rsidTr="0010151B">
        <w:tc>
          <w:tcPr>
            <w:tcW w:w="526" w:type="dxa"/>
            <w:shd w:val="clear" w:color="auto" w:fill="FFFFFF"/>
            <w:noWrap/>
            <w:tcMar>
              <w:top w:w="30" w:type="dxa"/>
              <w:left w:w="30" w:type="dxa"/>
              <w:bottom w:w="30" w:type="dxa"/>
              <w:right w:w="30" w:type="dxa"/>
            </w:tcMar>
            <w:vAlign w:val="center"/>
          </w:tcPr>
          <w:p w14:paraId="1EC62742" w14:textId="77777777" w:rsidR="002F610F" w:rsidRPr="00C02EB4" w:rsidRDefault="00271DA8">
            <w:pPr>
              <w:rPr>
                <w:color w:val="auto"/>
                <w:sz w:val="22"/>
                <w:szCs w:val="22"/>
              </w:rPr>
            </w:pPr>
            <w:r w:rsidRPr="00C02EB4">
              <w:rPr>
                <w:color w:val="auto"/>
                <w:sz w:val="22"/>
                <w:szCs w:val="22"/>
              </w:rPr>
              <w:t>282.</w:t>
            </w:r>
          </w:p>
        </w:tc>
        <w:tc>
          <w:tcPr>
            <w:tcW w:w="9115" w:type="dxa"/>
            <w:gridSpan w:val="5"/>
            <w:shd w:val="clear" w:color="auto" w:fill="FFFFFF"/>
            <w:noWrap/>
            <w:tcMar>
              <w:top w:w="30" w:type="dxa"/>
              <w:left w:w="30" w:type="dxa"/>
              <w:bottom w:w="30" w:type="dxa"/>
              <w:right w:w="30" w:type="dxa"/>
            </w:tcMar>
            <w:vAlign w:val="center"/>
          </w:tcPr>
          <w:p w14:paraId="32DCC59A" w14:textId="77777777" w:rsidR="002F610F" w:rsidRPr="00C02EB4" w:rsidRDefault="00271DA8">
            <w:pPr>
              <w:jc w:val="center"/>
              <w:rPr>
                <w:color w:val="auto"/>
                <w:sz w:val="22"/>
                <w:szCs w:val="22"/>
              </w:rPr>
            </w:pPr>
            <w:r w:rsidRPr="00C02EB4">
              <w:rPr>
                <w:b/>
                <w:color w:val="auto"/>
                <w:sz w:val="22"/>
                <w:szCs w:val="22"/>
              </w:rPr>
              <w:t>2 200–2 290 MHz</w:t>
            </w:r>
          </w:p>
        </w:tc>
      </w:tr>
      <w:tr w:rsidR="00BB30D4" w:rsidRPr="00C02EB4" w14:paraId="7F2E8736" w14:textId="77777777" w:rsidTr="0010151B">
        <w:tc>
          <w:tcPr>
            <w:tcW w:w="526" w:type="dxa"/>
            <w:vMerge w:val="restart"/>
            <w:shd w:val="clear" w:color="auto" w:fill="FFFFFF"/>
            <w:noWrap/>
            <w:tcMar>
              <w:top w:w="30" w:type="dxa"/>
              <w:left w:w="30" w:type="dxa"/>
              <w:bottom w:w="30" w:type="dxa"/>
              <w:right w:w="30" w:type="dxa"/>
            </w:tcMar>
            <w:vAlign w:val="center"/>
          </w:tcPr>
          <w:p w14:paraId="30D23D5C"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0C88D063" w14:textId="77777777" w:rsidR="002F610F" w:rsidRPr="00C02EB4" w:rsidRDefault="00271DA8">
            <w:pPr>
              <w:rPr>
                <w:color w:val="auto"/>
                <w:sz w:val="22"/>
                <w:szCs w:val="22"/>
              </w:rPr>
            </w:pPr>
            <w:r w:rsidRPr="00C02EB4">
              <w:rPr>
                <w:color w:val="auto"/>
                <w:sz w:val="22"/>
                <w:szCs w:val="22"/>
              </w:rPr>
              <w:t>ZEMES IZPĒTES SATELĪTU (Zeme–izplatījums) (izplatījums–izplatījums)</w:t>
            </w:r>
          </w:p>
          <w:p w14:paraId="77AF10E5" w14:textId="77777777" w:rsidR="002F610F" w:rsidRPr="00C02EB4" w:rsidRDefault="00271DA8">
            <w:pPr>
              <w:rPr>
                <w:color w:val="auto"/>
                <w:sz w:val="22"/>
                <w:szCs w:val="22"/>
              </w:rPr>
            </w:pPr>
            <w:r w:rsidRPr="00C02EB4">
              <w:rPr>
                <w:color w:val="auto"/>
                <w:sz w:val="22"/>
                <w:szCs w:val="22"/>
              </w:rPr>
              <w:t>FIKSĒTAIS</w:t>
            </w:r>
          </w:p>
          <w:p w14:paraId="12282478" w14:textId="77777777" w:rsidR="002F610F" w:rsidRPr="00C02EB4" w:rsidRDefault="00271DA8">
            <w:pPr>
              <w:rPr>
                <w:color w:val="auto"/>
                <w:sz w:val="22"/>
                <w:szCs w:val="22"/>
              </w:rPr>
            </w:pPr>
            <w:r w:rsidRPr="00C02EB4">
              <w:rPr>
                <w:color w:val="auto"/>
                <w:sz w:val="22"/>
                <w:szCs w:val="22"/>
              </w:rPr>
              <w:t>MOBILAIS 5.391</w:t>
            </w:r>
          </w:p>
          <w:p w14:paraId="290BCC10" w14:textId="77777777" w:rsidR="002F610F" w:rsidRPr="00C02EB4" w:rsidRDefault="00271DA8">
            <w:pPr>
              <w:rPr>
                <w:color w:val="auto"/>
                <w:sz w:val="22"/>
                <w:szCs w:val="22"/>
              </w:rPr>
            </w:pPr>
            <w:r w:rsidRPr="00C02EB4">
              <w:rPr>
                <w:color w:val="auto"/>
                <w:sz w:val="22"/>
                <w:szCs w:val="22"/>
              </w:rPr>
              <w:t>IZPLATĪJUMA IZPĒTES (Zeme–izplatījums) (izplatījums–izplatījums)</w:t>
            </w:r>
          </w:p>
          <w:p w14:paraId="44A04BB1" w14:textId="77777777" w:rsidR="002F610F" w:rsidRPr="00C02EB4" w:rsidRDefault="00271DA8">
            <w:pPr>
              <w:rPr>
                <w:color w:val="auto"/>
                <w:sz w:val="22"/>
                <w:szCs w:val="22"/>
              </w:rPr>
            </w:pPr>
            <w:r w:rsidRPr="00C02EB4">
              <w:rPr>
                <w:color w:val="auto"/>
                <w:sz w:val="22"/>
                <w:szCs w:val="22"/>
              </w:rPr>
              <w:t>5.392</w:t>
            </w:r>
          </w:p>
          <w:p w14:paraId="5484A2E3" w14:textId="77777777" w:rsidR="002F610F" w:rsidRPr="00C02EB4" w:rsidRDefault="00271DA8">
            <w:pPr>
              <w:rPr>
                <w:color w:val="auto"/>
                <w:sz w:val="22"/>
                <w:szCs w:val="22"/>
              </w:rPr>
            </w:pPr>
            <w:r w:rsidRPr="00C02EB4">
              <w:rPr>
                <w:color w:val="auto"/>
                <w:sz w:val="22"/>
                <w:szCs w:val="22"/>
              </w:rPr>
              <w:t>IZPLATĪJUMA DARBA (Zeme–izplatījums) (izplatījums–izplatījums)</w:t>
            </w:r>
          </w:p>
        </w:tc>
        <w:tc>
          <w:tcPr>
            <w:tcW w:w="2000" w:type="dxa"/>
            <w:vMerge w:val="restart"/>
            <w:shd w:val="clear" w:color="auto" w:fill="FFFFFF"/>
            <w:noWrap/>
            <w:tcMar>
              <w:top w:w="30" w:type="dxa"/>
              <w:left w:w="30" w:type="dxa"/>
              <w:bottom w:w="30" w:type="dxa"/>
              <w:right w:w="30" w:type="dxa"/>
            </w:tcMar>
            <w:vAlign w:val="center"/>
          </w:tcPr>
          <w:p w14:paraId="7F69B348" w14:textId="77777777" w:rsidR="002F610F" w:rsidRPr="00C02EB4" w:rsidRDefault="00271DA8">
            <w:pPr>
              <w:rPr>
                <w:color w:val="auto"/>
                <w:sz w:val="22"/>
                <w:szCs w:val="22"/>
              </w:rPr>
            </w:pPr>
            <w:r w:rsidRPr="00C02EB4">
              <w:rPr>
                <w:color w:val="auto"/>
                <w:sz w:val="22"/>
                <w:szCs w:val="22"/>
              </w:rPr>
              <w:t>ZEMES IZPĒTES SATELĪTU (Zeme–izplatījums) (izplatījums–izplatījums)</w:t>
            </w:r>
          </w:p>
          <w:p w14:paraId="150FC2AD" w14:textId="77777777" w:rsidR="002F610F" w:rsidRPr="00C02EB4" w:rsidRDefault="00271DA8">
            <w:pPr>
              <w:rPr>
                <w:color w:val="auto"/>
                <w:sz w:val="22"/>
                <w:szCs w:val="22"/>
              </w:rPr>
            </w:pPr>
            <w:r w:rsidRPr="00C02EB4">
              <w:rPr>
                <w:color w:val="auto"/>
                <w:sz w:val="22"/>
                <w:szCs w:val="22"/>
              </w:rPr>
              <w:t>FIKSĒTAIS</w:t>
            </w:r>
          </w:p>
          <w:p w14:paraId="18AC2185" w14:textId="77777777" w:rsidR="002F610F" w:rsidRPr="00C02EB4" w:rsidRDefault="00271DA8">
            <w:pPr>
              <w:rPr>
                <w:color w:val="auto"/>
                <w:sz w:val="22"/>
                <w:szCs w:val="22"/>
              </w:rPr>
            </w:pPr>
            <w:r w:rsidRPr="00C02EB4">
              <w:rPr>
                <w:color w:val="auto"/>
                <w:sz w:val="22"/>
                <w:szCs w:val="22"/>
              </w:rPr>
              <w:t>MOBILAIS 5.391</w:t>
            </w:r>
          </w:p>
          <w:p w14:paraId="1E8EA769" w14:textId="77777777" w:rsidR="002F610F" w:rsidRPr="00C02EB4" w:rsidRDefault="00271DA8">
            <w:pPr>
              <w:rPr>
                <w:color w:val="auto"/>
                <w:sz w:val="22"/>
                <w:szCs w:val="22"/>
              </w:rPr>
            </w:pPr>
            <w:r w:rsidRPr="00C02EB4">
              <w:rPr>
                <w:color w:val="auto"/>
                <w:sz w:val="22"/>
                <w:szCs w:val="22"/>
              </w:rPr>
              <w:t>IZPLATĪJUMA IZPĒTES (Zeme–izplatījums) (izplatījums–izplatījums)</w:t>
            </w:r>
          </w:p>
          <w:p w14:paraId="61B9348B" w14:textId="77777777" w:rsidR="002F610F" w:rsidRPr="00C02EB4" w:rsidRDefault="00271DA8">
            <w:pPr>
              <w:rPr>
                <w:color w:val="auto"/>
                <w:sz w:val="22"/>
                <w:szCs w:val="22"/>
              </w:rPr>
            </w:pPr>
            <w:r w:rsidRPr="00C02EB4">
              <w:rPr>
                <w:color w:val="auto"/>
                <w:sz w:val="22"/>
                <w:szCs w:val="22"/>
              </w:rPr>
              <w:t>5.392</w:t>
            </w:r>
          </w:p>
          <w:p w14:paraId="1921AAB1" w14:textId="77777777" w:rsidR="002F610F" w:rsidRPr="00C02EB4" w:rsidRDefault="00271DA8">
            <w:pPr>
              <w:rPr>
                <w:color w:val="auto"/>
                <w:sz w:val="22"/>
                <w:szCs w:val="22"/>
              </w:rPr>
            </w:pPr>
            <w:r w:rsidRPr="00C02EB4">
              <w:rPr>
                <w:color w:val="auto"/>
                <w:sz w:val="22"/>
                <w:szCs w:val="22"/>
              </w:rPr>
              <w:t>IZPLATĪJUMA DARBA (Zeme–izplatījums) (izplatījums–izplatījums)</w:t>
            </w:r>
          </w:p>
        </w:tc>
        <w:tc>
          <w:tcPr>
            <w:tcW w:w="1705" w:type="dxa"/>
            <w:shd w:val="clear" w:color="auto" w:fill="FFFFFF"/>
            <w:noWrap/>
            <w:tcMar>
              <w:top w:w="30" w:type="dxa"/>
              <w:left w:w="30" w:type="dxa"/>
              <w:bottom w:w="30" w:type="dxa"/>
              <w:right w:w="30" w:type="dxa"/>
            </w:tcMar>
            <w:vAlign w:val="center"/>
          </w:tcPr>
          <w:p w14:paraId="3B9DF4E2" w14:textId="77777777" w:rsidR="002F610F" w:rsidRPr="00C02EB4" w:rsidRDefault="00271DA8">
            <w:pPr>
              <w:rPr>
                <w:color w:val="auto"/>
                <w:sz w:val="22"/>
                <w:szCs w:val="22"/>
              </w:rPr>
            </w:pPr>
            <w:r w:rsidRPr="00C02EB4">
              <w:rPr>
                <w:color w:val="auto"/>
                <w:sz w:val="22"/>
                <w:szCs w:val="22"/>
              </w:rPr>
              <w:t>Ciparu RRL: 2200–2290/2025–2110 MHz</w:t>
            </w:r>
          </w:p>
        </w:tc>
        <w:tc>
          <w:tcPr>
            <w:tcW w:w="1902" w:type="dxa"/>
            <w:shd w:val="clear" w:color="auto" w:fill="FFFFFF"/>
            <w:noWrap/>
            <w:tcMar>
              <w:top w:w="30" w:type="dxa"/>
              <w:left w:w="30" w:type="dxa"/>
              <w:bottom w:w="30" w:type="dxa"/>
              <w:right w:w="30" w:type="dxa"/>
            </w:tcMar>
            <w:vAlign w:val="center"/>
          </w:tcPr>
          <w:p w14:paraId="35C85EDD" w14:textId="77777777" w:rsidR="002F610F" w:rsidRPr="00C02EB4" w:rsidRDefault="00271DA8">
            <w:pPr>
              <w:rPr>
                <w:color w:val="auto"/>
                <w:sz w:val="22"/>
                <w:szCs w:val="22"/>
              </w:rPr>
            </w:pPr>
            <w:r w:rsidRPr="00C02EB4">
              <w:rPr>
                <w:color w:val="auto"/>
                <w:sz w:val="22"/>
                <w:szCs w:val="22"/>
              </w:rPr>
              <w:t>CEPT T/R 13-01 – Ieteicamais kanālu plānojums fiksētajam dienestam joslā 1–3 GHz</w:t>
            </w:r>
          </w:p>
        </w:tc>
        <w:tc>
          <w:tcPr>
            <w:tcW w:w="1606" w:type="dxa"/>
            <w:shd w:val="clear" w:color="auto" w:fill="FFFFFF"/>
            <w:noWrap/>
            <w:tcMar>
              <w:top w:w="30" w:type="dxa"/>
              <w:left w:w="30" w:type="dxa"/>
              <w:bottom w:w="30" w:type="dxa"/>
              <w:right w:w="30" w:type="dxa"/>
            </w:tcMar>
            <w:vAlign w:val="center"/>
          </w:tcPr>
          <w:p w14:paraId="62EC192D" w14:textId="77777777" w:rsidR="002F610F" w:rsidRPr="00C02EB4" w:rsidRDefault="00271DA8">
            <w:pPr>
              <w:rPr>
                <w:color w:val="auto"/>
                <w:sz w:val="22"/>
                <w:szCs w:val="22"/>
              </w:rPr>
            </w:pPr>
            <w:r w:rsidRPr="00C02EB4">
              <w:rPr>
                <w:color w:val="auto"/>
                <w:sz w:val="22"/>
                <w:szCs w:val="22"/>
              </w:rPr>
              <w:t>Radiosaskarne RS FX.020PP</w:t>
            </w:r>
          </w:p>
          <w:p w14:paraId="168ECBD6" w14:textId="77777777" w:rsidR="002F610F" w:rsidRPr="00C02EB4" w:rsidRDefault="00271DA8">
            <w:pPr>
              <w:rPr>
                <w:color w:val="auto"/>
                <w:sz w:val="22"/>
                <w:szCs w:val="22"/>
              </w:rPr>
            </w:pPr>
            <w:r w:rsidRPr="00C02EB4">
              <w:rPr>
                <w:color w:val="auto"/>
                <w:sz w:val="22"/>
                <w:szCs w:val="22"/>
              </w:rPr>
              <w:t>Konfigurācija: PP</w:t>
            </w:r>
          </w:p>
        </w:tc>
      </w:tr>
      <w:tr w:rsidR="00BB30D4" w:rsidRPr="00C02EB4" w14:paraId="5D69C71B" w14:textId="77777777" w:rsidTr="0010151B">
        <w:tc>
          <w:tcPr>
            <w:tcW w:w="526" w:type="dxa"/>
            <w:vMerge/>
            <w:shd w:val="clear" w:color="auto" w:fill="FFFFFF"/>
            <w:noWrap/>
            <w:tcMar>
              <w:top w:w="30" w:type="dxa"/>
              <w:left w:w="30" w:type="dxa"/>
              <w:bottom w:w="30" w:type="dxa"/>
              <w:right w:w="30" w:type="dxa"/>
            </w:tcMar>
            <w:vAlign w:val="center"/>
          </w:tcPr>
          <w:p w14:paraId="370624D8"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1C040A0"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77BD88C"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52F42F5" w14:textId="77777777" w:rsidR="002F610F" w:rsidRPr="00C02EB4" w:rsidRDefault="00271DA8">
            <w:pPr>
              <w:rPr>
                <w:color w:val="auto"/>
                <w:sz w:val="22"/>
                <w:szCs w:val="22"/>
              </w:rPr>
            </w:pPr>
            <w:r w:rsidRPr="00C02EB4">
              <w:rPr>
                <w:color w:val="auto"/>
                <w:sz w:val="22"/>
                <w:szCs w:val="22"/>
              </w:rPr>
              <w:t>PMSE</w:t>
            </w:r>
          </w:p>
        </w:tc>
        <w:tc>
          <w:tcPr>
            <w:tcW w:w="1902" w:type="dxa"/>
            <w:shd w:val="clear" w:color="auto" w:fill="FFFFFF"/>
            <w:noWrap/>
            <w:tcMar>
              <w:top w:w="30" w:type="dxa"/>
              <w:left w:w="30" w:type="dxa"/>
              <w:bottom w:w="30" w:type="dxa"/>
              <w:right w:w="30" w:type="dxa"/>
            </w:tcMar>
            <w:vAlign w:val="center"/>
          </w:tcPr>
          <w:p w14:paraId="3128A884" w14:textId="77777777" w:rsidR="002F610F" w:rsidRPr="00C02EB4" w:rsidRDefault="00271DA8">
            <w:pPr>
              <w:rPr>
                <w:color w:val="auto"/>
                <w:sz w:val="22"/>
                <w:szCs w:val="22"/>
              </w:rPr>
            </w:pPr>
            <w:r w:rsidRPr="00C02EB4">
              <w:rPr>
                <w:color w:val="auto"/>
                <w:sz w:val="22"/>
                <w:szCs w:val="22"/>
              </w:rPr>
              <w:t>ERC REC 25-10 Frekvenču joslas skaņas un video programmu gatavošanas un īpašo pasākumu ierīcēm (PMSE) zemes lietojumiem</w:t>
            </w:r>
          </w:p>
        </w:tc>
        <w:tc>
          <w:tcPr>
            <w:tcW w:w="1606" w:type="dxa"/>
            <w:shd w:val="clear" w:color="auto" w:fill="FFFFFF"/>
            <w:noWrap/>
            <w:tcMar>
              <w:top w:w="30" w:type="dxa"/>
              <w:left w:w="30" w:type="dxa"/>
              <w:bottom w:w="30" w:type="dxa"/>
              <w:right w:w="30" w:type="dxa"/>
            </w:tcMar>
            <w:vAlign w:val="center"/>
          </w:tcPr>
          <w:p w14:paraId="7FD59F00" w14:textId="77777777" w:rsidR="002F610F" w:rsidRPr="00C02EB4" w:rsidRDefault="00271DA8">
            <w:pPr>
              <w:rPr>
                <w:color w:val="auto"/>
                <w:sz w:val="22"/>
                <w:szCs w:val="22"/>
              </w:rPr>
            </w:pPr>
            <w:r w:rsidRPr="00C02EB4">
              <w:rPr>
                <w:color w:val="auto"/>
                <w:sz w:val="22"/>
                <w:szCs w:val="22"/>
              </w:rPr>
              <w:t>Portatīvas un mobilas radiolīnijas videosignāla pārraidei</w:t>
            </w:r>
          </w:p>
          <w:p w14:paraId="4141B50B" w14:textId="77777777" w:rsidR="002F610F" w:rsidRPr="00C02EB4" w:rsidRDefault="00271DA8">
            <w:pPr>
              <w:rPr>
                <w:color w:val="auto"/>
                <w:sz w:val="22"/>
                <w:szCs w:val="22"/>
              </w:rPr>
            </w:pPr>
            <w:r w:rsidRPr="00C02EB4">
              <w:rPr>
                <w:color w:val="auto"/>
                <w:sz w:val="22"/>
                <w:szCs w:val="22"/>
              </w:rPr>
              <w:t>Radiosaskarne RS PMSE.02</w:t>
            </w:r>
          </w:p>
          <w:p w14:paraId="10CB2C28" w14:textId="77777777" w:rsidR="002F610F" w:rsidRPr="00C02EB4" w:rsidRDefault="00271DA8">
            <w:pPr>
              <w:rPr>
                <w:color w:val="auto"/>
                <w:sz w:val="22"/>
                <w:szCs w:val="22"/>
              </w:rPr>
            </w:pPr>
            <w:r w:rsidRPr="00C02EB4">
              <w:rPr>
                <w:color w:val="auto"/>
                <w:sz w:val="22"/>
                <w:szCs w:val="22"/>
              </w:rPr>
              <w:t>Video PMSE</w:t>
            </w:r>
          </w:p>
        </w:tc>
      </w:tr>
      <w:tr w:rsidR="00BB30D4" w:rsidRPr="00C02EB4" w14:paraId="2CD15AD0" w14:textId="77777777" w:rsidTr="0010151B">
        <w:tc>
          <w:tcPr>
            <w:tcW w:w="526" w:type="dxa"/>
            <w:vMerge/>
            <w:shd w:val="clear" w:color="auto" w:fill="FFFFFF"/>
            <w:noWrap/>
            <w:tcMar>
              <w:top w:w="30" w:type="dxa"/>
              <w:left w:w="30" w:type="dxa"/>
              <w:bottom w:w="30" w:type="dxa"/>
              <w:right w:w="30" w:type="dxa"/>
            </w:tcMar>
            <w:vAlign w:val="center"/>
          </w:tcPr>
          <w:p w14:paraId="3E084913"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EE837D1"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DB22592"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65800F3" w14:textId="77777777" w:rsidR="002F610F" w:rsidRPr="00C02EB4" w:rsidRDefault="00271DA8">
            <w:pPr>
              <w:rPr>
                <w:color w:val="auto"/>
                <w:sz w:val="22"/>
                <w:szCs w:val="22"/>
              </w:rPr>
            </w:pPr>
            <w:r w:rsidRPr="00C02EB4">
              <w:rPr>
                <w:color w:val="auto"/>
                <w:sz w:val="22"/>
                <w:szCs w:val="22"/>
              </w:rPr>
              <w:t>AS un CS: 2200–2290 MHz</w:t>
            </w:r>
          </w:p>
        </w:tc>
        <w:tc>
          <w:tcPr>
            <w:tcW w:w="1902" w:type="dxa"/>
            <w:shd w:val="clear" w:color="auto" w:fill="FFFFFF"/>
            <w:noWrap/>
            <w:tcMar>
              <w:top w:w="30" w:type="dxa"/>
              <w:left w:w="30" w:type="dxa"/>
              <w:bottom w:w="30" w:type="dxa"/>
              <w:right w:w="30" w:type="dxa"/>
            </w:tcMar>
            <w:vAlign w:val="center"/>
          </w:tcPr>
          <w:p w14:paraId="79291283"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37B81A2F" w14:textId="77777777" w:rsidR="002F610F" w:rsidRPr="00C02EB4" w:rsidRDefault="00271DA8">
            <w:pPr>
              <w:rPr>
                <w:color w:val="auto"/>
                <w:sz w:val="22"/>
                <w:szCs w:val="22"/>
              </w:rPr>
            </w:pPr>
            <w:r w:rsidRPr="00C02EB4">
              <w:rPr>
                <w:color w:val="auto"/>
                <w:sz w:val="22"/>
                <w:szCs w:val="22"/>
              </w:rPr>
              <w:t>Privātie elektronisko sakaru tīkli</w:t>
            </w:r>
          </w:p>
        </w:tc>
      </w:tr>
      <w:tr w:rsidR="00BB30D4" w:rsidRPr="00C02EB4" w14:paraId="088908CB" w14:textId="77777777" w:rsidTr="0010151B">
        <w:tc>
          <w:tcPr>
            <w:tcW w:w="526" w:type="dxa"/>
            <w:shd w:val="clear" w:color="auto" w:fill="FFFFFF"/>
            <w:noWrap/>
            <w:tcMar>
              <w:top w:w="30" w:type="dxa"/>
              <w:left w:w="30" w:type="dxa"/>
              <w:bottom w:w="30" w:type="dxa"/>
              <w:right w:w="30" w:type="dxa"/>
            </w:tcMar>
            <w:vAlign w:val="center"/>
          </w:tcPr>
          <w:p w14:paraId="769599F4" w14:textId="77777777" w:rsidR="002F610F" w:rsidRPr="00C02EB4" w:rsidRDefault="00271DA8">
            <w:pPr>
              <w:rPr>
                <w:color w:val="auto"/>
                <w:sz w:val="22"/>
                <w:szCs w:val="22"/>
              </w:rPr>
            </w:pPr>
            <w:r w:rsidRPr="00C02EB4">
              <w:rPr>
                <w:color w:val="auto"/>
                <w:sz w:val="22"/>
                <w:szCs w:val="22"/>
              </w:rPr>
              <w:t>283.</w:t>
            </w:r>
          </w:p>
        </w:tc>
        <w:tc>
          <w:tcPr>
            <w:tcW w:w="9115" w:type="dxa"/>
            <w:gridSpan w:val="5"/>
            <w:shd w:val="clear" w:color="auto" w:fill="FFFFFF"/>
            <w:noWrap/>
            <w:tcMar>
              <w:top w:w="30" w:type="dxa"/>
              <w:left w:w="30" w:type="dxa"/>
              <w:bottom w:w="30" w:type="dxa"/>
              <w:right w:w="30" w:type="dxa"/>
            </w:tcMar>
            <w:vAlign w:val="center"/>
          </w:tcPr>
          <w:p w14:paraId="64400EEA" w14:textId="77777777" w:rsidR="002F610F" w:rsidRPr="00C02EB4" w:rsidRDefault="00271DA8">
            <w:pPr>
              <w:jc w:val="center"/>
              <w:rPr>
                <w:b/>
                <w:color w:val="auto"/>
                <w:sz w:val="22"/>
                <w:szCs w:val="22"/>
              </w:rPr>
            </w:pPr>
            <w:r w:rsidRPr="00C02EB4">
              <w:rPr>
                <w:b/>
                <w:color w:val="auto"/>
                <w:sz w:val="22"/>
                <w:szCs w:val="22"/>
              </w:rPr>
              <w:t>2 290–2 300 MHz</w:t>
            </w:r>
          </w:p>
        </w:tc>
      </w:tr>
      <w:tr w:rsidR="00BB30D4" w:rsidRPr="00C02EB4" w14:paraId="56EAA958" w14:textId="77777777" w:rsidTr="0010151B">
        <w:tc>
          <w:tcPr>
            <w:tcW w:w="526" w:type="dxa"/>
            <w:shd w:val="clear" w:color="auto" w:fill="FFFFFF"/>
            <w:noWrap/>
            <w:tcMar>
              <w:top w:w="30" w:type="dxa"/>
              <w:left w:w="30" w:type="dxa"/>
              <w:bottom w:w="30" w:type="dxa"/>
              <w:right w:w="30" w:type="dxa"/>
            </w:tcMar>
            <w:vAlign w:val="center"/>
          </w:tcPr>
          <w:p w14:paraId="0C2308CC"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371544AA" w14:textId="77777777" w:rsidR="002F610F" w:rsidRPr="00C02EB4" w:rsidRDefault="00271DA8">
            <w:pPr>
              <w:rPr>
                <w:color w:val="auto"/>
                <w:sz w:val="22"/>
                <w:szCs w:val="22"/>
              </w:rPr>
            </w:pPr>
            <w:r w:rsidRPr="00C02EB4">
              <w:rPr>
                <w:color w:val="auto"/>
                <w:sz w:val="22"/>
                <w:szCs w:val="22"/>
              </w:rPr>
              <w:t>MOBILAIS, izņemot gaisa kuģniecības mobilo</w:t>
            </w:r>
          </w:p>
          <w:p w14:paraId="45F7FD55" w14:textId="77777777" w:rsidR="002F610F" w:rsidRPr="00C02EB4" w:rsidRDefault="00271DA8">
            <w:pPr>
              <w:rPr>
                <w:color w:val="auto"/>
                <w:sz w:val="22"/>
                <w:szCs w:val="22"/>
              </w:rPr>
            </w:pPr>
            <w:r w:rsidRPr="00C02EB4">
              <w:rPr>
                <w:color w:val="auto"/>
                <w:sz w:val="22"/>
                <w:szCs w:val="22"/>
              </w:rPr>
              <w:t>IZPLATĪJUMA IZPĒTES (tālais izplatījums) (izplatījums–Zeme)</w:t>
            </w:r>
          </w:p>
          <w:p w14:paraId="55BE7BF8" w14:textId="77777777" w:rsidR="002F610F" w:rsidRPr="00C02EB4" w:rsidRDefault="00271DA8">
            <w:pPr>
              <w:rPr>
                <w:color w:val="auto"/>
                <w:sz w:val="22"/>
                <w:szCs w:val="22"/>
              </w:rPr>
            </w:pPr>
            <w:r w:rsidRPr="00C02EB4">
              <w:rPr>
                <w:color w:val="auto"/>
                <w:sz w:val="22"/>
                <w:szCs w:val="22"/>
              </w:rPr>
              <w:t>FIKSĒTAIS</w:t>
            </w:r>
          </w:p>
        </w:tc>
        <w:tc>
          <w:tcPr>
            <w:tcW w:w="2000" w:type="dxa"/>
            <w:shd w:val="clear" w:color="auto" w:fill="FFFFFF"/>
            <w:noWrap/>
            <w:tcMar>
              <w:top w:w="30" w:type="dxa"/>
              <w:left w:w="30" w:type="dxa"/>
              <w:bottom w:w="30" w:type="dxa"/>
              <w:right w:w="30" w:type="dxa"/>
            </w:tcMar>
            <w:vAlign w:val="center"/>
          </w:tcPr>
          <w:p w14:paraId="07A6CDFC" w14:textId="77777777" w:rsidR="002F610F" w:rsidRPr="00C02EB4" w:rsidRDefault="00271DA8">
            <w:pPr>
              <w:rPr>
                <w:color w:val="auto"/>
                <w:sz w:val="22"/>
                <w:szCs w:val="22"/>
              </w:rPr>
            </w:pPr>
            <w:r w:rsidRPr="00C02EB4">
              <w:rPr>
                <w:color w:val="auto"/>
                <w:sz w:val="22"/>
                <w:szCs w:val="22"/>
              </w:rPr>
              <w:t>MOBILAIS, izņemot gaisa kuģniecības mobilo</w:t>
            </w:r>
          </w:p>
          <w:p w14:paraId="2538FDD0" w14:textId="77777777" w:rsidR="002F610F" w:rsidRPr="00C02EB4" w:rsidRDefault="00271DA8">
            <w:pPr>
              <w:rPr>
                <w:color w:val="auto"/>
                <w:sz w:val="22"/>
                <w:szCs w:val="22"/>
              </w:rPr>
            </w:pPr>
            <w:r w:rsidRPr="00C02EB4">
              <w:rPr>
                <w:color w:val="auto"/>
                <w:sz w:val="22"/>
                <w:szCs w:val="22"/>
              </w:rPr>
              <w:t>IZPLATĪJUMA IZPĒTES (tālais izplatījums) (izplatījums–Zeme)</w:t>
            </w:r>
          </w:p>
          <w:p w14:paraId="166DD00F"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0DD38B78" w14:textId="77777777" w:rsidR="002F610F" w:rsidRPr="00C02EB4" w:rsidRDefault="00271DA8">
            <w:pPr>
              <w:rPr>
                <w:color w:val="auto"/>
                <w:sz w:val="22"/>
                <w:szCs w:val="22"/>
              </w:rPr>
            </w:pPr>
            <w:r w:rsidRPr="00C02EB4">
              <w:rPr>
                <w:color w:val="auto"/>
                <w:sz w:val="22"/>
                <w:szCs w:val="22"/>
              </w:rPr>
              <w:t>Ciparu sistēmas</w:t>
            </w:r>
          </w:p>
        </w:tc>
        <w:tc>
          <w:tcPr>
            <w:tcW w:w="1902" w:type="dxa"/>
            <w:shd w:val="clear" w:color="auto" w:fill="FFFFFF"/>
            <w:noWrap/>
            <w:tcMar>
              <w:top w:w="30" w:type="dxa"/>
              <w:left w:w="30" w:type="dxa"/>
              <w:bottom w:w="30" w:type="dxa"/>
              <w:right w:w="30" w:type="dxa"/>
            </w:tcMar>
            <w:vAlign w:val="center"/>
          </w:tcPr>
          <w:p w14:paraId="079A4108"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43BD797E" w14:textId="77777777" w:rsidR="002F610F" w:rsidRPr="00C02EB4" w:rsidRDefault="00271DA8">
            <w:pPr>
              <w:rPr>
                <w:color w:val="auto"/>
                <w:sz w:val="22"/>
                <w:szCs w:val="22"/>
              </w:rPr>
            </w:pPr>
            <w:r w:rsidRPr="00C02EB4">
              <w:rPr>
                <w:color w:val="auto"/>
                <w:sz w:val="22"/>
                <w:szCs w:val="22"/>
              </w:rPr>
              <w:t> </w:t>
            </w:r>
          </w:p>
        </w:tc>
      </w:tr>
      <w:tr w:rsidR="00BB30D4" w:rsidRPr="00C02EB4" w14:paraId="1039F300" w14:textId="77777777" w:rsidTr="0010151B">
        <w:tc>
          <w:tcPr>
            <w:tcW w:w="526" w:type="dxa"/>
            <w:shd w:val="clear" w:color="auto" w:fill="FFFFFF"/>
            <w:noWrap/>
            <w:tcMar>
              <w:top w:w="30" w:type="dxa"/>
              <w:left w:w="30" w:type="dxa"/>
              <w:bottom w:w="30" w:type="dxa"/>
              <w:right w:w="30" w:type="dxa"/>
            </w:tcMar>
            <w:vAlign w:val="center"/>
          </w:tcPr>
          <w:p w14:paraId="036F7541" w14:textId="77777777" w:rsidR="002F610F" w:rsidRPr="00C02EB4" w:rsidRDefault="00271DA8">
            <w:pPr>
              <w:rPr>
                <w:color w:val="auto"/>
                <w:sz w:val="22"/>
                <w:szCs w:val="22"/>
              </w:rPr>
            </w:pPr>
            <w:r w:rsidRPr="00C02EB4">
              <w:rPr>
                <w:color w:val="auto"/>
                <w:sz w:val="22"/>
                <w:szCs w:val="22"/>
              </w:rPr>
              <w:t>284.</w:t>
            </w:r>
          </w:p>
        </w:tc>
        <w:tc>
          <w:tcPr>
            <w:tcW w:w="9115" w:type="dxa"/>
            <w:gridSpan w:val="5"/>
            <w:shd w:val="clear" w:color="auto" w:fill="FFFFFF"/>
            <w:noWrap/>
            <w:tcMar>
              <w:top w:w="30" w:type="dxa"/>
              <w:left w:w="30" w:type="dxa"/>
              <w:bottom w:w="30" w:type="dxa"/>
              <w:right w:w="30" w:type="dxa"/>
            </w:tcMar>
            <w:vAlign w:val="center"/>
          </w:tcPr>
          <w:p w14:paraId="65F201BF" w14:textId="77777777" w:rsidR="002F610F" w:rsidRPr="00C02EB4" w:rsidRDefault="00271DA8">
            <w:pPr>
              <w:jc w:val="center"/>
              <w:rPr>
                <w:b/>
                <w:color w:val="auto"/>
                <w:sz w:val="22"/>
                <w:szCs w:val="22"/>
              </w:rPr>
            </w:pPr>
            <w:r w:rsidRPr="00C02EB4">
              <w:rPr>
                <w:b/>
                <w:color w:val="auto"/>
                <w:sz w:val="22"/>
                <w:szCs w:val="22"/>
              </w:rPr>
              <w:t>2300–2450 MHz</w:t>
            </w:r>
          </w:p>
        </w:tc>
      </w:tr>
      <w:tr w:rsidR="00BB30D4" w:rsidRPr="00C02EB4" w14:paraId="0E8C81BE" w14:textId="77777777" w:rsidTr="0010151B">
        <w:tc>
          <w:tcPr>
            <w:tcW w:w="526" w:type="dxa"/>
            <w:vMerge w:val="restart"/>
            <w:shd w:val="clear" w:color="auto" w:fill="FFFFFF"/>
            <w:noWrap/>
            <w:tcMar>
              <w:top w:w="30" w:type="dxa"/>
              <w:left w:w="30" w:type="dxa"/>
              <w:bottom w:w="30" w:type="dxa"/>
              <w:right w:w="30" w:type="dxa"/>
            </w:tcMar>
            <w:vAlign w:val="center"/>
          </w:tcPr>
          <w:p w14:paraId="1A2C0F15"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274B686E" w14:textId="77777777" w:rsidR="002F610F" w:rsidRPr="00C02EB4" w:rsidRDefault="00271DA8">
            <w:pPr>
              <w:rPr>
                <w:color w:val="auto"/>
                <w:sz w:val="22"/>
                <w:szCs w:val="22"/>
              </w:rPr>
            </w:pPr>
            <w:r w:rsidRPr="00C02EB4">
              <w:rPr>
                <w:color w:val="auto"/>
                <w:sz w:val="22"/>
                <w:szCs w:val="22"/>
              </w:rPr>
              <w:t>MOBILAIS</w:t>
            </w:r>
          </w:p>
          <w:p w14:paraId="12F20899" w14:textId="77777777" w:rsidR="002F610F" w:rsidRPr="00C02EB4" w:rsidRDefault="00271DA8">
            <w:pPr>
              <w:rPr>
                <w:color w:val="auto"/>
                <w:sz w:val="22"/>
                <w:szCs w:val="22"/>
              </w:rPr>
            </w:pPr>
            <w:r w:rsidRPr="00C02EB4">
              <w:rPr>
                <w:color w:val="auto"/>
                <w:sz w:val="22"/>
                <w:szCs w:val="22"/>
              </w:rPr>
              <w:t>Radioamatieru</w:t>
            </w:r>
          </w:p>
          <w:p w14:paraId="6A4097BE" w14:textId="77777777" w:rsidR="002F610F" w:rsidRPr="00C02EB4" w:rsidRDefault="00271DA8">
            <w:pPr>
              <w:rPr>
                <w:color w:val="auto"/>
                <w:sz w:val="22"/>
                <w:szCs w:val="22"/>
              </w:rPr>
            </w:pPr>
            <w:r w:rsidRPr="00C02EB4">
              <w:rPr>
                <w:color w:val="auto"/>
                <w:sz w:val="22"/>
                <w:szCs w:val="22"/>
              </w:rPr>
              <w:t>Radiolokācijas</w:t>
            </w:r>
          </w:p>
          <w:p w14:paraId="4B0A3CC6" w14:textId="77777777" w:rsidR="002F610F" w:rsidRPr="00C02EB4" w:rsidRDefault="00271DA8">
            <w:pPr>
              <w:rPr>
                <w:color w:val="auto"/>
                <w:sz w:val="22"/>
                <w:szCs w:val="22"/>
              </w:rPr>
            </w:pPr>
            <w:r w:rsidRPr="00C02EB4">
              <w:rPr>
                <w:color w:val="auto"/>
                <w:sz w:val="22"/>
                <w:szCs w:val="22"/>
              </w:rPr>
              <w:t>5.150 5.282 5.384A 5.395</w:t>
            </w:r>
          </w:p>
          <w:p w14:paraId="62CA4F38"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064E08A4" w14:textId="77777777" w:rsidR="002F610F" w:rsidRPr="00C02EB4" w:rsidRDefault="00271DA8">
            <w:pPr>
              <w:rPr>
                <w:color w:val="auto"/>
                <w:sz w:val="22"/>
                <w:szCs w:val="22"/>
              </w:rPr>
            </w:pPr>
            <w:r w:rsidRPr="00C02EB4">
              <w:rPr>
                <w:color w:val="auto"/>
                <w:sz w:val="22"/>
                <w:szCs w:val="22"/>
              </w:rPr>
              <w:t>MOBILAIS</w:t>
            </w:r>
          </w:p>
          <w:p w14:paraId="7AAE2144" w14:textId="77777777" w:rsidR="002F610F" w:rsidRPr="00C02EB4" w:rsidRDefault="00271DA8">
            <w:pPr>
              <w:rPr>
                <w:color w:val="auto"/>
                <w:sz w:val="22"/>
                <w:szCs w:val="22"/>
              </w:rPr>
            </w:pPr>
            <w:r w:rsidRPr="00C02EB4">
              <w:rPr>
                <w:color w:val="auto"/>
                <w:sz w:val="22"/>
                <w:szCs w:val="22"/>
              </w:rPr>
              <w:t>Radioamatieru</w:t>
            </w:r>
          </w:p>
          <w:p w14:paraId="053F158F" w14:textId="77777777" w:rsidR="002F610F" w:rsidRPr="00C02EB4" w:rsidRDefault="00271DA8">
            <w:pPr>
              <w:rPr>
                <w:color w:val="auto"/>
                <w:sz w:val="22"/>
                <w:szCs w:val="22"/>
              </w:rPr>
            </w:pPr>
            <w:r w:rsidRPr="00C02EB4">
              <w:rPr>
                <w:color w:val="auto"/>
                <w:sz w:val="22"/>
                <w:szCs w:val="22"/>
              </w:rPr>
              <w:t>Radiolokācijas</w:t>
            </w:r>
          </w:p>
          <w:p w14:paraId="602AB922" w14:textId="77777777" w:rsidR="002F610F" w:rsidRPr="00C02EB4" w:rsidRDefault="00271DA8">
            <w:pPr>
              <w:rPr>
                <w:color w:val="auto"/>
                <w:sz w:val="22"/>
                <w:szCs w:val="22"/>
              </w:rPr>
            </w:pPr>
            <w:r w:rsidRPr="00C02EB4">
              <w:rPr>
                <w:color w:val="auto"/>
                <w:sz w:val="22"/>
                <w:szCs w:val="22"/>
              </w:rPr>
              <w:t>5.150 5.282 5.384A</w:t>
            </w:r>
          </w:p>
          <w:p w14:paraId="620D314E"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2F296304" w14:textId="77777777" w:rsidR="002F610F" w:rsidRPr="00C02EB4" w:rsidRDefault="00271DA8">
            <w:pPr>
              <w:rPr>
                <w:color w:val="auto"/>
                <w:sz w:val="22"/>
                <w:szCs w:val="22"/>
              </w:rPr>
            </w:pPr>
            <w:r w:rsidRPr="00C02EB4">
              <w:rPr>
                <w:color w:val="auto"/>
                <w:sz w:val="22"/>
                <w:szCs w:val="22"/>
              </w:rPr>
              <w:t>IMT: 2300–2370 MHz</w:t>
            </w:r>
          </w:p>
        </w:tc>
        <w:tc>
          <w:tcPr>
            <w:tcW w:w="1902" w:type="dxa"/>
            <w:shd w:val="clear" w:color="auto" w:fill="FFFFFF"/>
            <w:noWrap/>
            <w:tcMar>
              <w:top w:w="30" w:type="dxa"/>
              <w:left w:w="30" w:type="dxa"/>
              <w:bottom w:w="30" w:type="dxa"/>
              <w:right w:w="30" w:type="dxa"/>
            </w:tcMar>
            <w:vAlign w:val="center"/>
          </w:tcPr>
          <w:p w14:paraId="61C85696"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5DAE92EE" w14:textId="77777777" w:rsidR="002F610F" w:rsidRPr="00C02EB4" w:rsidRDefault="00271DA8">
            <w:pPr>
              <w:rPr>
                <w:color w:val="auto"/>
                <w:sz w:val="22"/>
                <w:szCs w:val="22"/>
              </w:rPr>
            </w:pPr>
            <w:r w:rsidRPr="00C02EB4">
              <w:rPr>
                <w:color w:val="auto"/>
                <w:sz w:val="22"/>
                <w:szCs w:val="22"/>
              </w:rPr>
              <w:t>Radiosaskarne RS FX.023-1MP</w:t>
            </w:r>
          </w:p>
          <w:p w14:paraId="0D479785" w14:textId="77777777" w:rsidR="002F610F" w:rsidRPr="00C02EB4" w:rsidRDefault="00271DA8">
            <w:pPr>
              <w:rPr>
                <w:color w:val="auto"/>
                <w:sz w:val="22"/>
                <w:szCs w:val="22"/>
              </w:rPr>
            </w:pPr>
            <w:r w:rsidRPr="00C02EB4">
              <w:rPr>
                <w:color w:val="auto"/>
                <w:sz w:val="22"/>
                <w:szCs w:val="22"/>
              </w:rPr>
              <w:t>Publiskie elektronisko sakaru tīkli</w:t>
            </w:r>
          </w:p>
        </w:tc>
      </w:tr>
      <w:tr w:rsidR="00BB30D4" w:rsidRPr="00C02EB4" w14:paraId="6A78757C" w14:textId="77777777" w:rsidTr="0010151B">
        <w:tc>
          <w:tcPr>
            <w:tcW w:w="526" w:type="dxa"/>
            <w:vMerge/>
            <w:shd w:val="clear" w:color="auto" w:fill="FFFFFF"/>
            <w:noWrap/>
            <w:tcMar>
              <w:top w:w="30" w:type="dxa"/>
              <w:left w:w="30" w:type="dxa"/>
              <w:bottom w:w="30" w:type="dxa"/>
              <w:right w:w="30" w:type="dxa"/>
            </w:tcMar>
            <w:vAlign w:val="center"/>
          </w:tcPr>
          <w:p w14:paraId="3F5A00E2"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AE0B40B"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967F0F3"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39363EF" w14:textId="77777777" w:rsidR="002F610F" w:rsidRPr="00C02EB4" w:rsidRDefault="00271DA8">
            <w:pPr>
              <w:rPr>
                <w:color w:val="auto"/>
                <w:sz w:val="22"/>
                <w:szCs w:val="22"/>
              </w:rPr>
            </w:pPr>
            <w:r w:rsidRPr="00C02EB4">
              <w:rPr>
                <w:color w:val="auto"/>
                <w:sz w:val="22"/>
                <w:szCs w:val="22"/>
              </w:rPr>
              <w:t>Radiolīnijas videosignāla pārraidei</w:t>
            </w:r>
          </w:p>
          <w:p w14:paraId="086D9082" w14:textId="77777777" w:rsidR="002F610F" w:rsidRPr="00C02EB4" w:rsidRDefault="00271DA8">
            <w:pPr>
              <w:rPr>
                <w:color w:val="auto"/>
                <w:sz w:val="22"/>
                <w:szCs w:val="22"/>
              </w:rPr>
            </w:pPr>
            <w:r w:rsidRPr="00C02EB4">
              <w:rPr>
                <w:color w:val="auto"/>
                <w:sz w:val="22"/>
                <w:szCs w:val="22"/>
              </w:rPr>
              <w:t>SAB/SAP: 2370–2400 MHz</w:t>
            </w:r>
          </w:p>
        </w:tc>
        <w:tc>
          <w:tcPr>
            <w:tcW w:w="1902" w:type="dxa"/>
            <w:shd w:val="clear" w:color="auto" w:fill="FFFFFF"/>
            <w:noWrap/>
            <w:tcMar>
              <w:top w:w="30" w:type="dxa"/>
              <w:left w:w="30" w:type="dxa"/>
              <w:bottom w:w="30" w:type="dxa"/>
              <w:right w:w="30" w:type="dxa"/>
            </w:tcMar>
            <w:vAlign w:val="center"/>
          </w:tcPr>
          <w:p w14:paraId="6E4D860B" w14:textId="77777777" w:rsidR="002F610F" w:rsidRPr="00C02EB4" w:rsidRDefault="00271DA8">
            <w:pPr>
              <w:rPr>
                <w:color w:val="auto"/>
                <w:sz w:val="22"/>
                <w:szCs w:val="22"/>
              </w:rPr>
            </w:pPr>
            <w:r w:rsidRPr="00C02EB4">
              <w:rPr>
                <w:color w:val="auto"/>
                <w:sz w:val="22"/>
                <w:szCs w:val="22"/>
              </w:rPr>
              <w:t>ERC/REC 25-10 – Radiofrekvenču joslas skaņas un video SAP/SAB pagaidu līnijām (ieskaitot ENG/OB)</w:t>
            </w:r>
          </w:p>
        </w:tc>
        <w:tc>
          <w:tcPr>
            <w:tcW w:w="1606" w:type="dxa"/>
            <w:shd w:val="clear" w:color="auto" w:fill="FFFFFF"/>
            <w:noWrap/>
            <w:tcMar>
              <w:top w:w="30" w:type="dxa"/>
              <w:left w:w="30" w:type="dxa"/>
              <w:bottom w:w="30" w:type="dxa"/>
              <w:right w:w="30" w:type="dxa"/>
            </w:tcMar>
            <w:vAlign w:val="center"/>
          </w:tcPr>
          <w:p w14:paraId="2F1C4464" w14:textId="77777777" w:rsidR="002F610F" w:rsidRPr="00C02EB4" w:rsidRDefault="00271DA8">
            <w:pPr>
              <w:rPr>
                <w:color w:val="auto"/>
                <w:sz w:val="22"/>
                <w:szCs w:val="22"/>
              </w:rPr>
            </w:pPr>
            <w:r w:rsidRPr="00C02EB4">
              <w:rPr>
                <w:color w:val="auto"/>
                <w:sz w:val="22"/>
                <w:szCs w:val="22"/>
              </w:rPr>
              <w:t> </w:t>
            </w:r>
          </w:p>
        </w:tc>
      </w:tr>
      <w:tr w:rsidR="00BB30D4" w:rsidRPr="00C02EB4" w14:paraId="5C9F6127" w14:textId="77777777" w:rsidTr="0010151B">
        <w:tc>
          <w:tcPr>
            <w:tcW w:w="526" w:type="dxa"/>
            <w:vMerge/>
            <w:shd w:val="clear" w:color="auto" w:fill="FFFFFF"/>
            <w:noWrap/>
            <w:tcMar>
              <w:top w:w="30" w:type="dxa"/>
              <w:left w:w="30" w:type="dxa"/>
              <w:bottom w:w="30" w:type="dxa"/>
              <w:right w:w="30" w:type="dxa"/>
            </w:tcMar>
            <w:vAlign w:val="center"/>
          </w:tcPr>
          <w:p w14:paraId="2A4008FD"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5A59DCF"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DA40E79"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9CC36F6" w14:textId="77777777" w:rsidR="002F610F" w:rsidRPr="00C02EB4" w:rsidRDefault="00271DA8">
            <w:pPr>
              <w:rPr>
                <w:color w:val="auto"/>
                <w:sz w:val="22"/>
                <w:szCs w:val="22"/>
              </w:rPr>
            </w:pPr>
            <w:r w:rsidRPr="00C02EB4">
              <w:rPr>
                <w:color w:val="auto"/>
                <w:sz w:val="22"/>
                <w:szCs w:val="22"/>
              </w:rPr>
              <w:t>SRD: 2400–2483,5 MHz</w:t>
            </w:r>
          </w:p>
        </w:tc>
        <w:tc>
          <w:tcPr>
            <w:tcW w:w="1902" w:type="dxa"/>
            <w:shd w:val="clear" w:color="auto" w:fill="FFFFFF"/>
            <w:noWrap/>
            <w:tcMar>
              <w:top w:w="30" w:type="dxa"/>
              <w:left w:w="30" w:type="dxa"/>
              <w:bottom w:w="30" w:type="dxa"/>
              <w:right w:w="30" w:type="dxa"/>
            </w:tcMar>
            <w:vAlign w:val="center"/>
          </w:tcPr>
          <w:p w14:paraId="3A6550B6" w14:textId="0C491EE3"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p w14:paraId="5BD62BAF" w14:textId="6BB145EE"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w:t>
            </w:r>
            <w:r w:rsidR="00AC5FEB" w:rsidRPr="00C02EB4">
              <w:rPr>
                <w:color w:val="auto"/>
                <w:sz w:val="22"/>
                <w:szCs w:val="22"/>
              </w:rPr>
              <w:t xml:space="preserve"> </w:t>
            </w:r>
            <w:r w:rsidRPr="00C02EB4">
              <w:rPr>
                <w:color w:val="auto"/>
                <w:sz w:val="22"/>
                <w:szCs w:val="22"/>
              </w:rPr>
              <w:t>atcelšanu</w:t>
            </w:r>
          </w:p>
          <w:p w14:paraId="4256C30C" w14:textId="77777777" w:rsidR="002F610F" w:rsidRPr="00C02EB4" w:rsidRDefault="00271DA8">
            <w:pPr>
              <w:rPr>
                <w:color w:val="auto"/>
                <w:sz w:val="22"/>
                <w:szCs w:val="22"/>
              </w:rPr>
            </w:pPr>
            <w:r w:rsidRPr="00C02EB4">
              <w:rPr>
                <w:color w:val="auto"/>
                <w:sz w:val="22"/>
                <w:szCs w:val="22"/>
              </w:rPr>
              <w:t>ERC/REC 70-03 – Par maza darbības attāluma ierīču (SRD) lietošanu</w:t>
            </w:r>
          </w:p>
        </w:tc>
        <w:tc>
          <w:tcPr>
            <w:tcW w:w="1606" w:type="dxa"/>
            <w:shd w:val="clear" w:color="auto" w:fill="FFFFFF"/>
            <w:noWrap/>
            <w:tcMar>
              <w:top w:w="30" w:type="dxa"/>
              <w:left w:w="30" w:type="dxa"/>
              <w:bottom w:w="30" w:type="dxa"/>
              <w:right w:w="30" w:type="dxa"/>
            </w:tcMar>
            <w:vAlign w:val="center"/>
          </w:tcPr>
          <w:p w14:paraId="15858179" w14:textId="77777777" w:rsidR="002F610F" w:rsidRPr="00C02EB4" w:rsidRDefault="00271DA8">
            <w:pPr>
              <w:rPr>
                <w:color w:val="auto"/>
                <w:sz w:val="22"/>
                <w:szCs w:val="22"/>
              </w:rPr>
            </w:pPr>
            <w:r w:rsidRPr="00C02EB4">
              <w:rPr>
                <w:color w:val="auto"/>
                <w:spacing w:val="-2"/>
                <w:sz w:val="22"/>
                <w:szCs w:val="22"/>
              </w:rPr>
              <w:t xml:space="preserve">Radionoteikšanas </w:t>
            </w:r>
            <w:r w:rsidRPr="00C02EB4">
              <w:rPr>
                <w:color w:val="auto"/>
                <w:sz w:val="22"/>
                <w:szCs w:val="22"/>
              </w:rPr>
              <w:t>ierīces</w:t>
            </w:r>
          </w:p>
          <w:p w14:paraId="3DC4B7D4" w14:textId="77777777" w:rsidR="002F610F" w:rsidRPr="00C02EB4" w:rsidRDefault="00271DA8">
            <w:pPr>
              <w:rPr>
                <w:color w:val="auto"/>
                <w:sz w:val="22"/>
                <w:szCs w:val="22"/>
              </w:rPr>
            </w:pPr>
            <w:r w:rsidRPr="00C02EB4">
              <w:rPr>
                <w:color w:val="auto"/>
                <w:sz w:val="22"/>
                <w:szCs w:val="22"/>
              </w:rPr>
              <w:t>Platjoslas datu pārraides ierīces</w:t>
            </w:r>
          </w:p>
          <w:p w14:paraId="3ECD14AF" w14:textId="77777777" w:rsidR="002F610F" w:rsidRPr="00C02EB4" w:rsidRDefault="00271DA8">
            <w:pPr>
              <w:rPr>
                <w:color w:val="auto"/>
                <w:sz w:val="22"/>
                <w:szCs w:val="22"/>
              </w:rPr>
            </w:pPr>
            <w:r w:rsidRPr="00C02EB4">
              <w:rPr>
                <w:color w:val="auto"/>
                <w:sz w:val="22"/>
                <w:szCs w:val="22"/>
              </w:rPr>
              <w:t>Nespecifiskās maza darbības attāluma ierīces</w:t>
            </w:r>
          </w:p>
        </w:tc>
      </w:tr>
      <w:tr w:rsidR="00BB30D4" w:rsidRPr="00C02EB4" w14:paraId="354B4F20" w14:textId="77777777" w:rsidTr="0010151B">
        <w:tc>
          <w:tcPr>
            <w:tcW w:w="526" w:type="dxa"/>
            <w:vMerge/>
            <w:shd w:val="clear" w:color="auto" w:fill="FFFFFF"/>
            <w:noWrap/>
            <w:tcMar>
              <w:top w:w="30" w:type="dxa"/>
              <w:left w:w="30" w:type="dxa"/>
              <w:bottom w:w="30" w:type="dxa"/>
              <w:right w:w="30" w:type="dxa"/>
            </w:tcMar>
            <w:vAlign w:val="center"/>
          </w:tcPr>
          <w:p w14:paraId="695EFE5D"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C5136E2"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2B37B07"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A83B05B" w14:textId="77777777" w:rsidR="002F610F" w:rsidRPr="00C02EB4" w:rsidRDefault="00271DA8">
            <w:pPr>
              <w:rPr>
                <w:color w:val="auto"/>
                <w:sz w:val="22"/>
                <w:szCs w:val="22"/>
              </w:rPr>
            </w:pPr>
            <w:r w:rsidRPr="00C02EB4">
              <w:rPr>
                <w:color w:val="auto"/>
                <w:sz w:val="22"/>
                <w:szCs w:val="22"/>
              </w:rPr>
              <w:t>SRD: 2446–2454 MHz</w:t>
            </w:r>
          </w:p>
        </w:tc>
        <w:tc>
          <w:tcPr>
            <w:tcW w:w="1902" w:type="dxa"/>
            <w:shd w:val="clear" w:color="auto" w:fill="FFFFFF"/>
            <w:noWrap/>
            <w:tcMar>
              <w:top w:w="30" w:type="dxa"/>
              <w:left w:w="30" w:type="dxa"/>
              <w:bottom w:w="30" w:type="dxa"/>
              <w:right w:w="30" w:type="dxa"/>
            </w:tcMar>
            <w:vAlign w:val="center"/>
          </w:tcPr>
          <w:p w14:paraId="391173B8" w14:textId="1A9863E4"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p w14:paraId="6D911975" w14:textId="19C9A11D"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728A7F82" w14:textId="77777777" w:rsidR="002F610F" w:rsidRPr="00C02EB4" w:rsidRDefault="00271DA8">
            <w:pPr>
              <w:rPr>
                <w:color w:val="auto"/>
                <w:sz w:val="22"/>
                <w:szCs w:val="22"/>
              </w:rPr>
            </w:pPr>
            <w:r w:rsidRPr="00C02EB4">
              <w:rPr>
                <w:color w:val="auto"/>
                <w:sz w:val="22"/>
                <w:szCs w:val="22"/>
              </w:rPr>
              <w:t>ERC/REC 70-03 – Par maza darbības attāluma ierīču (SRD) lietošanu</w:t>
            </w:r>
          </w:p>
        </w:tc>
        <w:tc>
          <w:tcPr>
            <w:tcW w:w="1606" w:type="dxa"/>
            <w:shd w:val="clear" w:color="auto" w:fill="FFFFFF"/>
            <w:noWrap/>
            <w:tcMar>
              <w:top w:w="30" w:type="dxa"/>
              <w:left w:w="30" w:type="dxa"/>
              <w:bottom w:w="30" w:type="dxa"/>
              <w:right w:w="30" w:type="dxa"/>
            </w:tcMar>
            <w:vAlign w:val="center"/>
          </w:tcPr>
          <w:p w14:paraId="464A8E8B" w14:textId="77777777" w:rsidR="002F610F" w:rsidRPr="00C02EB4" w:rsidRDefault="00271DA8">
            <w:pPr>
              <w:rPr>
                <w:color w:val="auto"/>
                <w:sz w:val="22"/>
                <w:szCs w:val="22"/>
              </w:rPr>
            </w:pPr>
            <w:r w:rsidRPr="00C02EB4">
              <w:rPr>
                <w:color w:val="auto"/>
                <w:sz w:val="22"/>
                <w:szCs w:val="22"/>
              </w:rPr>
              <w:t>Radiofrekvenču identifikācijas ierīces (RFID)</w:t>
            </w:r>
          </w:p>
        </w:tc>
      </w:tr>
      <w:tr w:rsidR="00BB30D4" w:rsidRPr="00C02EB4" w14:paraId="1D0A5735" w14:textId="77777777" w:rsidTr="0010151B">
        <w:tc>
          <w:tcPr>
            <w:tcW w:w="526" w:type="dxa"/>
            <w:vMerge/>
            <w:shd w:val="clear" w:color="auto" w:fill="FFFFFF"/>
            <w:noWrap/>
            <w:tcMar>
              <w:top w:w="30" w:type="dxa"/>
              <w:left w:w="30" w:type="dxa"/>
              <w:bottom w:w="30" w:type="dxa"/>
              <w:right w:w="30" w:type="dxa"/>
            </w:tcMar>
            <w:vAlign w:val="center"/>
          </w:tcPr>
          <w:p w14:paraId="2527564B"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12642A6"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3D7DE7A"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B7ED80B" w14:textId="77777777" w:rsidR="002F610F" w:rsidRPr="00C02EB4" w:rsidRDefault="00271DA8">
            <w:pPr>
              <w:rPr>
                <w:color w:val="auto"/>
                <w:sz w:val="22"/>
                <w:szCs w:val="22"/>
              </w:rPr>
            </w:pPr>
            <w:r w:rsidRPr="00C02EB4">
              <w:rPr>
                <w:color w:val="auto"/>
                <w:sz w:val="22"/>
                <w:szCs w:val="22"/>
              </w:rPr>
              <w:t>SRD: 2446–2454 MHz</w:t>
            </w:r>
          </w:p>
        </w:tc>
        <w:tc>
          <w:tcPr>
            <w:tcW w:w="1902" w:type="dxa"/>
            <w:shd w:val="clear" w:color="auto" w:fill="FFFFFF"/>
            <w:noWrap/>
            <w:tcMar>
              <w:top w:w="30" w:type="dxa"/>
              <w:left w:w="30" w:type="dxa"/>
              <w:bottom w:w="30" w:type="dxa"/>
              <w:right w:w="30" w:type="dxa"/>
            </w:tcMar>
            <w:vAlign w:val="center"/>
          </w:tcPr>
          <w:p w14:paraId="7C330325" w14:textId="77777777" w:rsidR="002F610F" w:rsidRPr="00C02EB4" w:rsidRDefault="00271DA8">
            <w:pPr>
              <w:rPr>
                <w:color w:val="auto"/>
                <w:sz w:val="22"/>
                <w:szCs w:val="22"/>
              </w:rPr>
            </w:pPr>
            <w:r w:rsidRPr="00C02EB4">
              <w:rPr>
                <w:color w:val="auto"/>
                <w:sz w:val="22"/>
                <w:szCs w:val="22"/>
              </w:rPr>
              <w:t>ERC/REC 70-03 – Par maza darbības attāluma ierīču (SRD) lietošanu</w:t>
            </w:r>
          </w:p>
        </w:tc>
        <w:tc>
          <w:tcPr>
            <w:tcW w:w="1606" w:type="dxa"/>
            <w:shd w:val="clear" w:color="auto" w:fill="FFFFFF"/>
            <w:noWrap/>
            <w:tcMar>
              <w:top w:w="30" w:type="dxa"/>
              <w:left w:w="30" w:type="dxa"/>
              <w:bottom w:w="30" w:type="dxa"/>
              <w:right w:w="30" w:type="dxa"/>
            </w:tcMar>
            <w:vAlign w:val="center"/>
          </w:tcPr>
          <w:p w14:paraId="4C0CAB09" w14:textId="77777777" w:rsidR="002F610F" w:rsidRPr="00C02EB4" w:rsidRDefault="00271DA8">
            <w:pPr>
              <w:rPr>
                <w:color w:val="auto"/>
                <w:sz w:val="22"/>
                <w:szCs w:val="22"/>
              </w:rPr>
            </w:pPr>
            <w:r w:rsidRPr="00C02EB4">
              <w:rPr>
                <w:color w:val="auto"/>
                <w:sz w:val="22"/>
                <w:szCs w:val="22"/>
              </w:rPr>
              <w:t>Dzelzceļa pielietojumi</w:t>
            </w:r>
          </w:p>
        </w:tc>
      </w:tr>
      <w:tr w:rsidR="00BB30D4" w:rsidRPr="00C02EB4" w14:paraId="49C5C691" w14:textId="77777777" w:rsidTr="0010151B">
        <w:tc>
          <w:tcPr>
            <w:tcW w:w="526" w:type="dxa"/>
            <w:vMerge/>
            <w:shd w:val="clear" w:color="auto" w:fill="FFFFFF"/>
            <w:noWrap/>
            <w:tcMar>
              <w:top w:w="30" w:type="dxa"/>
              <w:left w:w="30" w:type="dxa"/>
              <w:bottom w:w="30" w:type="dxa"/>
              <w:right w:w="30" w:type="dxa"/>
            </w:tcMar>
            <w:vAlign w:val="center"/>
          </w:tcPr>
          <w:p w14:paraId="30C0450D"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B25D16C"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4E003EF"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103D0A6" w14:textId="77777777" w:rsidR="002F610F" w:rsidRPr="00C02EB4" w:rsidRDefault="00271DA8">
            <w:pPr>
              <w:rPr>
                <w:color w:val="auto"/>
                <w:sz w:val="22"/>
                <w:szCs w:val="22"/>
              </w:rPr>
            </w:pPr>
            <w:r w:rsidRPr="00C02EB4">
              <w:rPr>
                <w:color w:val="auto"/>
                <w:sz w:val="22"/>
                <w:szCs w:val="22"/>
              </w:rPr>
              <w:t>Radioamatieru radiostacijas</w:t>
            </w:r>
          </w:p>
        </w:tc>
        <w:tc>
          <w:tcPr>
            <w:tcW w:w="1902" w:type="dxa"/>
            <w:shd w:val="clear" w:color="auto" w:fill="FFFFFF"/>
            <w:noWrap/>
            <w:tcMar>
              <w:top w:w="30" w:type="dxa"/>
              <w:left w:w="30" w:type="dxa"/>
              <w:bottom w:w="30" w:type="dxa"/>
              <w:right w:w="30" w:type="dxa"/>
            </w:tcMar>
            <w:vAlign w:val="center"/>
          </w:tcPr>
          <w:p w14:paraId="7A684E90" w14:textId="77777777" w:rsidR="002F610F" w:rsidRPr="00C02EB4" w:rsidRDefault="00271DA8">
            <w:pPr>
              <w:rPr>
                <w:color w:val="auto"/>
                <w:sz w:val="22"/>
                <w:szCs w:val="22"/>
              </w:rPr>
            </w:pPr>
            <w:r w:rsidRPr="00C02EB4">
              <w:rPr>
                <w:color w:val="auto"/>
                <w:sz w:val="22"/>
                <w:szCs w:val="22"/>
              </w:rPr>
              <w:t>CEPT T/R 61-02 – Harmonizētās radioamatieru eksaminācijas apliecības</w:t>
            </w:r>
          </w:p>
          <w:p w14:paraId="0E9AD77D" w14:textId="36D91439" w:rsidR="002F610F" w:rsidRPr="00C02EB4" w:rsidRDefault="00271DA8">
            <w:pPr>
              <w:rPr>
                <w:color w:val="auto"/>
                <w:sz w:val="22"/>
                <w:szCs w:val="22"/>
              </w:rPr>
            </w:pPr>
            <w:r w:rsidRPr="00C02EB4">
              <w:rPr>
                <w:color w:val="auto"/>
                <w:sz w:val="22"/>
                <w:szCs w:val="22"/>
              </w:rPr>
              <w:t>Latvijas Republikas Ministru kabineta 2016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aug</w:t>
            </w:r>
            <w:r w:rsidRPr="00C02EB4">
              <w:rPr>
                <w:color w:val="auto"/>
                <w:sz w:val="22"/>
                <w:szCs w:val="22"/>
              </w:rPr>
              <w:t>usta noteikumi Nr. 529 "Radioamatieru radiostaciju būvēšanas, ierīkošanas un lietošanas, kā arī radioamatieru apliecības saņemšanas kārtība"</w:t>
            </w:r>
          </w:p>
          <w:p w14:paraId="65497C8C" w14:textId="77777777" w:rsidR="002F610F" w:rsidRPr="00C02EB4" w:rsidRDefault="00271DA8">
            <w:pPr>
              <w:rPr>
                <w:color w:val="auto"/>
                <w:sz w:val="22"/>
                <w:szCs w:val="22"/>
              </w:rPr>
            </w:pPr>
            <w:r w:rsidRPr="00C02EB4">
              <w:rPr>
                <w:color w:val="auto"/>
                <w:sz w:val="22"/>
                <w:szCs w:val="22"/>
              </w:rPr>
              <w:t>CEPT T/R 61-01 – CEPT radioamatieru atļauja</w:t>
            </w:r>
          </w:p>
        </w:tc>
        <w:tc>
          <w:tcPr>
            <w:tcW w:w="1606" w:type="dxa"/>
            <w:shd w:val="clear" w:color="auto" w:fill="FFFFFF"/>
            <w:noWrap/>
            <w:tcMar>
              <w:top w:w="30" w:type="dxa"/>
              <w:left w:w="30" w:type="dxa"/>
              <w:bottom w:w="30" w:type="dxa"/>
              <w:right w:w="30" w:type="dxa"/>
            </w:tcMar>
            <w:vAlign w:val="center"/>
          </w:tcPr>
          <w:p w14:paraId="4F3BF228" w14:textId="77777777" w:rsidR="002F610F" w:rsidRPr="00C02EB4" w:rsidRDefault="00271DA8">
            <w:pPr>
              <w:rPr>
                <w:color w:val="auto"/>
                <w:sz w:val="22"/>
                <w:szCs w:val="22"/>
              </w:rPr>
            </w:pPr>
            <w:r w:rsidRPr="00C02EB4">
              <w:rPr>
                <w:color w:val="auto"/>
                <w:sz w:val="22"/>
                <w:szCs w:val="22"/>
              </w:rPr>
              <w:t>Radioamatieru dienesta radiostacijas</w:t>
            </w:r>
          </w:p>
        </w:tc>
      </w:tr>
      <w:tr w:rsidR="00BB30D4" w:rsidRPr="00C02EB4" w14:paraId="401243F8" w14:textId="77777777" w:rsidTr="0010151B">
        <w:tc>
          <w:tcPr>
            <w:tcW w:w="526" w:type="dxa"/>
            <w:vMerge/>
            <w:shd w:val="clear" w:color="auto" w:fill="FFFFFF"/>
            <w:noWrap/>
            <w:tcMar>
              <w:top w:w="30" w:type="dxa"/>
              <w:left w:w="30" w:type="dxa"/>
              <w:bottom w:w="30" w:type="dxa"/>
              <w:right w:w="30" w:type="dxa"/>
            </w:tcMar>
            <w:vAlign w:val="center"/>
          </w:tcPr>
          <w:p w14:paraId="435F80F1"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1E27657"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7E2CAD0"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28B53EC" w14:textId="77777777" w:rsidR="002F610F" w:rsidRPr="00C02EB4" w:rsidRDefault="00271DA8">
            <w:pPr>
              <w:rPr>
                <w:color w:val="auto"/>
                <w:sz w:val="22"/>
                <w:szCs w:val="22"/>
              </w:rPr>
            </w:pPr>
            <w:r w:rsidRPr="00C02EB4">
              <w:rPr>
                <w:color w:val="auto"/>
                <w:sz w:val="22"/>
                <w:szCs w:val="22"/>
              </w:rPr>
              <w:t>ISM: 2400–2500 MHz</w:t>
            </w:r>
          </w:p>
        </w:tc>
        <w:tc>
          <w:tcPr>
            <w:tcW w:w="1902" w:type="dxa"/>
            <w:shd w:val="clear" w:color="auto" w:fill="FFFFFF"/>
            <w:noWrap/>
            <w:tcMar>
              <w:top w:w="30" w:type="dxa"/>
              <w:left w:w="30" w:type="dxa"/>
              <w:bottom w:w="30" w:type="dxa"/>
              <w:right w:w="30" w:type="dxa"/>
            </w:tcMar>
            <w:vAlign w:val="center"/>
          </w:tcPr>
          <w:p w14:paraId="761F4DB6"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29F53C2D" w14:textId="77777777" w:rsidR="002F610F" w:rsidRPr="00C02EB4" w:rsidRDefault="00271DA8">
            <w:pPr>
              <w:rPr>
                <w:color w:val="auto"/>
                <w:sz w:val="22"/>
                <w:szCs w:val="22"/>
              </w:rPr>
            </w:pPr>
            <w:r w:rsidRPr="00C02EB4">
              <w:rPr>
                <w:color w:val="auto"/>
                <w:sz w:val="22"/>
                <w:szCs w:val="22"/>
              </w:rPr>
              <w:t> </w:t>
            </w:r>
          </w:p>
        </w:tc>
      </w:tr>
      <w:tr w:rsidR="00BB30D4" w:rsidRPr="00C02EB4" w14:paraId="3E2FF959" w14:textId="77777777" w:rsidTr="0010151B">
        <w:tc>
          <w:tcPr>
            <w:tcW w:w="526" w:type="dxa"/>
            <w:shd w:val="clear" w:color="auto" w:fill="FFFFFF"/>
            <w:noWrap/>
            <w:tcMar>
              <w:top w:w="30" w:type="dxa"/>
              <w:left w:w="30" w:type="dxa"/>
              <w:bottom w:w="30" w:type="dxa"/>
              <w:right w:w="30" w:type="dxa"/>
            </w:tcMar>
            <w:vAlign w:val="center"/>
          </w:tcPr>
          <w:p w14:paraId="17C64EB9" w14:textId="77777777" w:rsidR="002F610F" w:rsidRPr="00C02EB4" w:rsidRDefault="00271DA8">
            <w:pPr>
              <w:rPr>
                <w:color w:val="auto"/>
                <w:sz w:val="22"/>
                <w:szCs w:val="22"/>
              </w:rPr>
            </w:pPr>
            <w:r w:rsidRPr="00C02EB4">
              <w:rPr>
                <w:color w:val="auto"/>
                <w:sz w:val="22"/>
                <w:szCs w:val="22"/>
              </w:rPr>
              <w:t>285.</w:t>
            </w:r>
          </w:p>
        </w:tc>
        <w:tc>
          <w:tcPr>
            <w:tcW w:w="9115" w:type="dxa"/>
            <w:gridSpan w:val="5"/>
            <w:shd w:val="clear" w:color="auto" w:fill="FFFFFF"/>
            <w:noWrap/>
            <w:tcMar>
              <w:top w:w="30" w:type="dxa"/>
              <w:left w:w="30" w:type="dxa"/>
              <w:bottom w:w="30" w:type="dxa"/>
              <w:right w:w="30" w:type="dxa"/>
            </w:tcMar>
            <w:vAlign w:val="center"/>
          </w:tcPr>
          <w:p w14:paraId="2DC6C994" w14:textId="77777777" w:rsidR="002F610F" w:rsidRPr="00C02EB4" w:rsidRDefault="00271DA8">
            <w:pPr>
              <w:jc w:val="center"/>
              <w:rPr>
                <w:b/>
                <w:color w:val="auto"/>
                <w:sz w:val="22"/>
                <w:szCs w:val="22"/>
              </w:rPr>
            </w:pPr>
            <w:r w:rsidRPr="00C02EB4">
              <w:rPr>
                <w:b/>
                <w:color w:val="auto"/>
                <w:sz w:val="22"/>
                <w:szCs w:val="22"/>
              </w:rPr>
              <w:t>2450–2483,5 MHz</w:t>
            </w:r>
          </w:p>
        </w:tc>
      </w:tr>
      <w:tr w:rsidR="00BB30D4" w:rsidRPr="00C02EB4" w14:paraId="19265927" w14:textId="77777777" w:rsidTr="0010151B">
        <w:tc>
          <w:tcPr>
            <w:tcW w:w="526" w:type="dxa"/>
            <w:vMerge w:val="restart"/>
            <w:shd w:val="clear" w:color="auto" w:fill="FFFFFF"/>
            <w:noWrap/>
            <w:tcMar>
              <w:top w:w="30" w:type="dxa"/>
              <w:left w:w="30" w:type="dxa"/>
              <w:bottom w:w="30" w:type="dxa"/>
              <w:right w:w="30" w:type="dxa"/>
            </w:tcMar>
            <w:vAlign w:val="center"/>
          </w:tcPr>
          <w:p w14:paraId="517DA937"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5CD193AC" w14:textId="77777777" w:rsidR="002F610F" w:rsidRPr="00C02EB4" w:rsidRDefault="00271DA8">
            <w:pPr>
              <w:rPr>
                <w:color w:val="auto"/>
                <w:sz w:val="22"/>
                <w:szCs w:val="22"/>
              </w:rPr>
            </w:pPr>
            <w:r w:rsidRPr="00C02EB4">
              <w:rPr>
                <w:color w:val="auto"/>
                <w:sz w:val="22"/>
                <w:szCs w:val="22"/>
              </w:rPr>
              <w:t>MOBILAIS</w:t>
            </w:r>
          </w:p>
          <w:p w14:paraId="6F1B0E84" w14:textId="77777777" w:rsidR="002F610F" w:rsidRPr="00C02EB4" w:rsidRDefault="00271DA8">
            <w:pPr>
              <w:rPr>
                <w:color w:val="auto"/>
                <w:sz w:val="22"/>
                <w:szCs w:val="22"/>
              </w:rPr>
            </w:pPr>
            <w:r w:rsidRPr="00C02EB4">
              <w:rPr>
                <w:color w:val="auto"/>
                <w:sz w:val="22"/>
                <w:szCs w:val="22"/>
              </w:rPr>
              <w:t>Radiolokācijas</w:t>
            </w:r>
          </w:p>
          <w:p w14:paraId="7C08C068" w14:textId="77777777" w:rsidR="002F610F" w:rsidRPr="00C02EB4" w:rsidRDefault="00271DA8">
            <w:pPr>
              <w:rPr>
                <w:color w:val="auto"/>
                <w:sz w:val="22"/>
                <w:szCs w:val="22"/>
              </w:rPr>
            </w:pPr>
            <w:r w:rsidRPr="00C02EB4">
              <w:rPr>
                <w:color w:val="auto"/>
                <w:sz w:val="22"/>
                <w:szCs w:val="22"/>
              </w:rPr>
              <w:t>5.150 5.397</w:t>
            </w:r>
          </w:p>
          <w:p w14:paraId="76CA49B1"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497A0B81" w14:textId="77777777" w:rsidR="002F610F" w:rsidRPr="00C02EB4" w:rsidRDefault="00271DA8">
            <w:pPr>
              <w:rPr>
                <w:color w:val="auto"/>
                <w:sz w:val="22"/>
                <w:szCs w:val="22"/>
              </w:rPr>
            </w:pPr>
            <w:r w:rsidRPr="00C02EB4">
              <w:rPr>
                <w:color w:val="auto"/>
                <w:sz w:val="22"/>
                <w:szCs w:val="22"/>
              </w:rPr>
              <w:t>MOBILAIS</w:t>
            </w:r>
          </w:p>
          <w:p w14:paraId="6A18259C" w14:textId="77777777" w:rsidR="002F610F" w:rsidRPr="00C02EB4" w:rsidRDefault="00271DA8">
            <w:pPr>
              <w:rPr>
                <w:color w:val="auto"/>
                <w:sz w:val="22"/>
                <w:szCs w:val="22"/>
              </w:rPr>
            </w:pPr>
            <w:r w:rsidRPr="00C02EB4">
              <w:rPr>
                <w:color w:val="auto"/>
                <w:sz w:val="22"/>
                <w:szCs w:val="22"/>
              </w:rPr>
              <w:t>Radiolokācijas</w:t>
            </w:r>
          </w:p>
          <w:p w14:paraId="3B67B208" w14:textId="77777777" w:rsidR="002F610F" w:rsidRPr="00C02EB4" w:rsidRDefault="00271DA8">
            <w:pPr>
              <w:rPr>
                <w:color w:val="auto"/>
                <w:sz w:val="22"/>
                <w:szCs w:val="22"/>
              </w:rPr>
            </w:pPr>
            <w:r w:rsidRPr="00C02EB4">
              <w:rPr>
                <w:color w:val="auto"/>
                <w:sz w:val="22"/>
                <w:szCs w:val="22"/>
              </w:rPr>
              <w:t>5.150</w:t>
            </w:r>
          </w:p>
          <w:p w14:paraId="1425A703"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0384EA39" w14:textId="77777777" w:rsidR="002F610F" w:rsidRPr="00C02EB4" w:rsidRDefault="00271DA8">
            <w:pPr>
              <w:rPr>
                <w:color w:val="auto"/>
                <w:sz w:val="22"/>
                <w:szCs w:val="22"/>
              </w:rPr>
            </w:pPr>
            <w:r w:rsidRPr="00C02EB4">
              <w:rPr>
                <w:color w:val="auto"/>
                <w:sz w:val="22"/>
                <w:szCs w:val="22"/>
              </w:rPr>
              <w:t>SRD: 2400–2483,5 MHz</w:t>
            </w:r>
          </w:p>
        </w:tc>
        <w:tc>
          <w:tcPr>
            <w:tcW w:w="1902" w:type="dxa"/>
            <w:shd w:val="clear" w:color="auto" w:fill="FFFFFF"/>
            <w:noWrap/>
            <w:tcMar>
              <w:top w:w="30" w:type="dxa"/>
              <w:left w:w="30" w:type="dxa"/>
              <w:bottom w:w="30" w:type="dxa"/>
              <w:right w:w="30" w:type="dxa"/>
            </w:tcMar>
            <w:vAlign w:val="center"/>
          </w:tcPr>
          <w:p w14:paraId="1D1A2ECD" w14:textId="5C2AF49A"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p w14:paraId="10823AC1" w14:textId="313519DA"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6F14AE24" w14:textId="77777777" w:rsidR="002F610F" w:rsidRPr="00C02EB4" w:rsidRDefault="00271DA8">
            <w:pPr>
              <w:rPr>
                <w:color w:val="auto"/>
                <w:sz w:val="22"/>
                <w:szCs w:val="22"/>
              </w:rPr>
            </w:pPr>
            <w:r w:rsidRPr="00C02EB4">
              <w:rPr>
                <w:color w:val="auto"/>
                <w:sz w:val="22"/>
                <w:szCs w:val="22"/>
              </w:rPr>
              <w:t>ERC/REC 70-03 – Par maza darbības attāluma ierīču (SRD) lietošanu</w:t>
            </w:r>
          </w:p>
        </w:tc>
        <w:tc>
          <w:tcPr>
            <w:tcW w:w="1606" w:type="dxa"/>
            <w:shd w:val="clear" w:color="auto" w:fill="FFFFFF"/>
            <w:noWrap/>
            <w:tcMar>
              <w:top w:w="30" w:type="dxa"/>
              <w:left w:w="30" w:type="dxa"/>
              <w:bottom w:w="30" w:type="dxa"/>
              <w:right w:w="30" w:type="dxa"/>
            </w:tcMar>
            <w:vAlign w:val="center"/>
          </w:tcPr>
          <w:p w14:paraId="0769857B" w14:textId="77777777" w:rsidR="002F610F" w:rsidRPr="00C02EB4" w:rsidRDefault="00271DA8">
            <w:pPr>
              <w:rPr>
                <w:color w:val="auto"/>
                <w:sz w:val="22"/>
                <w:szCs w:val="22"/>
              </w:rPr>
            </w:pPr>
            <w:r w:rsidRPr="00C02EB4">
              <w:rPr>
                <w:color w:val="auto"/>
                <w:spacing w:val="-2"/>
                <w:sz w:val="22"/>
                <w:szCs w:val="22"/>
              </w:rPr>
              <w:t>Radionoteikšanas</w:t>
            </w:r>
            <w:r w:rsidRPr="00C02EB4">
              <w:rPr>
                <w:color w:val="auto"/>
                <w:sz w:val="22"/>
                <w:szCs w:val="22"/>
              </w:rPr>
              <w:t xml:space="preserve"> ierīces</w:t>
            </w:r>
          </w:p>
          <w:p w14:paraId="76327075" w14:textId="77777777" w:rsidR="002F610F" w:rsidRPr="00C02EB4" w:rsidRDefault="00271DA8">
            <w:pPr>
              <w:rPr>
                <w:color w:val="auto"/>
                <w:sz w:val="22"/>
                <w:szCs w:val="22"/>
              </w:rPr>
            </w:pPr>
            <w:r w:rsidRPr="00C02EB4">
              <w:rPr>
                <w:color w:val="auto"/>
                <w:sz w:val="22"/>
                <w:szCs w:val="22"/>
              </w:rPr>
              <w:t>Platjoslas datu pārraides ierīces</w:t>
            </w:r>
          </w:p>
          <w:p w14:paraId="0811423A" w14:textId="77777777" w:rsidR="002F610F" w:rsidRPr="00C02EB4" w:rsidRDefault="00271DA8">
            <w:pPr>
              <w:rPr>
                <w:color w:val="auto"/>
                <w:sz w:val="22"/>
                <w:szCs w:val="22"/>
              </w:rPr>
            </w:pPr>
            <w:r w:rsidRPr="00C02EB4">
              <w:rPr>
                <w:color w:val="auto"/>
                <w:sz w:val="22"/>
                <w:szCs w:val="22"/>
              </w:rPr>
              <w:t>Nespecifiskās maza darbības attāluma ierīces</w:t>
            </w:r>
          </w:p>
        </w:tc>
      </w:tr>
      <w:tr w:rsidR="00BB30D4" w:rsidRPr="00C02EB4" w14:paraId="4B912D2A" w14:textId="77777777" w:rsidTr="0010151B">
        <w:tc>
          <w:tcPr>
            <w:tcW w:w="526" w:type="dxa"/>
            <w:vMerge/>
            <w:shd w:val="clear" w:color="auto" w:fill="FFFFFF"/>
            <w:noWrap/>
            <w:tcMar>
              <w:top w:w="30" w:type="dxa"/>
              <w:left w:w="30" w:type="dxa"/>
              <w:bottom w:w="30" w:type="dxa"/>
              <w:right w:w="30" w:type="dxa"/>
            </w:tcMar>
            <w:vAlign w:val="center"/>
          </w:tcPr>
          <w:p w14:paraId="6F36FBD7"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B685CAB"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DB7E5CF"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2F8204B" w14:textId="77777777" w:rsidR="002F610F" w:rsidRPr="00C02EB4" w:rsidRDefault="00271DA8">
            <w:pPr>
              <w:rPr>
                <w:color w:val="auto"/>
                <w:sz w:val="22"/>
                <w:szCs w:val="22"/>
              </w:rPr>
            </w:pPr>
            <w:r w:rsidRPr="00C02EB4">
              <w:rPr>
                <w:color w:val="auto"/>
                <w:sz w:val="22"/>
                <w:szCs w:val="22"/>
              </w:rPr>
              <w:t>SRD: 2446–2454 MHz</w:t>
            </w:r>
          </w:p>
        </w:tc>
        <w:tc>
          <w:tcPr>
            <w:tcW w:w="1902" w:type="dxa"/>
            <w:shd w:val="clear" w:color="auto" w:fill="FFFFFF"/>
            <w:noWrap/>
            <w:tcMar>
              <w:top w:w="30" w:type="dxa"/>
              <w:left w:w="30" w:type="dxa"/>
              <w:bottom w:w="30" w:type="dxa"/>
              <w:right w:w="30" w:type="dxa"/>
            </w:tcMar>
            <w:vAlign w:val="center"/>
          </w:tcPr>
          <w:p w14:paraId="33FBE53E" w14:textId="38FF8281"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p w14:paraId="61964913" w14:textId="6B148B99"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5D7E37AA" w14:textId="77777777" w:rsidR="002F610F" w:rsidRPr="00C02EB4" w:rsidRDefault="00271DA8">
            <w:pPr>
              <w:rPr>
                <w:color w:val="auto"/>
                <w:sz w:val="22"/>
                <w:szCs w:val="22"/>
              </w:rPr>
            </w:pPr>
            <w:r w:rsidRPr="00C02EB4">
              <w:rPr>
                <w:color w:val="auto"/>
                <w:sz w:val="22"/>
                <w:szCs w:val="22"/>
              </w:rPr>
              <w:t>ERC/REC 70-03 – Par maza darbības attāluma ierīču (SRD) lietošanu</w:t>
            </w:r>
          </w:p>
        </w:tc>
        <w:tc>
          <w:tcPr>
            <w:tcW w:w="1606" w:type="dxa"/>
            <w:shd w:val="clear" w:color="auto" w:fill="FFFFFF"/>
            <w:noWrap/>
            <w:tcMar>
              <w:top w:w="30" w:type="dxa"/>
              <w:left w:w="30" w:type="dxa"/>
              <w:bottom w:w="30" w:type="dxa"/>
              <w:right w:w="30" w:type="dxa"/>
            </w:tcMar>
            <w:vAlign w:val="center"/>
          </w:tcPr>
          <w:p w14:paraId="4E2A65D3" w14:textId="77777777" w:rsidR="002F610F" w:rsidRPr="00C02EB4" w:rsidRDefault="00271DA8">
            <w:pPr>
              <w:rPr>
                <w:color w:val="auto"/>
                <w:sz w:val="22"/>
                <w:szCs w:val="22"/>
              </w:rPr>
            </w:pPr>
            <w:r w:rsidRPr="00C02EB4">
              <w:rPr>
                <w:color w:val="auto"/>
                <w:sz w:val="22"/>
                <w:szCs w:val="22"/>
              </w:rPr>
              <w:t>Radiofrekvenču identifikācijas ierīces (RFID)</w:t>
            </w:r>
          </w:p>
        </w:tc>
      </w:tr>
      <w:tr w:rsidR="00BB30D4" w:rsidRPr="00C02EB4" w14:paraId="23A69020" w14:textId="77777777" w:rsidTr="0010151B">
        <w:tc>
          <w:tcPr>
            <w:tcW w:w="526" w:type="dxa"/>
            <w:vMerge/>
            <w:shd w:val="clear" w:color="auto" w:fill="FFFFFF"/>
            <w:noWrap/>
            <w:tcMar>
              <w:top w:w="30" w:type="dxa"/>
              <w:left w:w="30" w:type="dxa"/>
              <w:bottom w:w="30" w:type="dxa"/>
              <w:right w:w="30" w:type="dxa"/>
            </w:tcMar>
            <w:vAlign w:val="center"/>
          </w:tcPr>
          <w:p w14:paraId="1B7E721C"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CEC6B72"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4E2D4FE"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D1219A5" w14:textId="77777777" w:rsidR="002F610F" w:rsidRPr="00C02EB4" w:rsidRDefault="00271DA8">
            <w:pPr>
              <w:rPr>
                <w:color w:val="auto"/>
                <w:sz w:val="22"/>
                <w:szCs w:val="22"/>
              </w:rPr>
            </w:pPr>
            <w:r w:rsidRPr="00C02EB4">
              <w:rPr>
                <w:color w:val="auto"/>
                <w:sz w:val="22"/>
                <w:szCs w:val="22"/>
              </w:rPr>
              <w:t>SRD: 2446–2454 MHz</w:t>
            </w:r>
          </w:p>
        </w:tc>
        <w:tc>
          <w:tcPr>
            <w:tcW w:w="1902" w:type="dxa"/>
            <w:shd w:val="clear" w:color="auto" w:fill="FFFFFF"/>
            <w:noWrap/>
            <w:tcMar>
              <w:top w:w="30" w:type="dxa"/>
              <w:left w:w="30" w:type="dxa"/>
              <w:bottom w:w="30" w:type="dxa"/>
              <w:right w:w="30" w:type="dxa"/>
            </w:tcMar>
            <w:vAlign w:val="center"/>
          </w:tcPr>
          <w:p w14:paraId="7A6EB511" w14:textId="77777777" w:rsidR="002F610F" w:rsidRPr="00C02EB4" w:rsidRDefault="00271DA8">
            <w:pPr>
              <w:rPr>
                <w:color w:val="auto"/>
                <w:sz w:val="22"/>
                <w:szCs w:val="22"/>
              </w:rPr>
            </w:pPr>
            <w:r w:rsidRPr="00C02EB4">
              <w:rPr>
                <w:color w:val="auto"/>
                <w:sz w:val="22"/>
                <w:szCs w:val="22"/>
              </w:rPr>
              <w:t>ERC/REC 70-03 – Par maza darbības attāluma ierīču (SRD) lietošanu</w:t>
            </w:r>
          </w:p>
        </w:tc>
        <w:tc>
          <w:tcPr>
            <w:tcW w:w="1606" w:type="dxa"/>
            <w:shd w:val="clear" w:color="auto" w:fill="FFFFFF"/>
            <w:noWrap/>
            <w:tcMar>
              <w:top w:w="30" w:type="dxa"/>
              <w:left w:w="30" w:type="dxa"/>
              <w:bottom w:w="30" w:type="dxa"/>
              <w:right w:w="30" w:type="dxa"/>
            </w:tcMar>
            <w:vAlign w:val="center"/>
          </w:tcPr>
          <w:p w14:paraId="04253D1F" w14:textId="77777777" w:rsidR="002F610F" w:rsidRPr="00C02EB4" w:rsidRDefault="00271DA8">
            <w:pPr>
              <w:rPr>
                <w:color w:val="auto"/>
                <w:sz w:val="22"/>
                <w:szCs w:val="22"/>
              </w:rPr>
            </w:pPr>
            <w:r w:rsidRPr="00C02EB4">
              <w:rPr>
                <w:color w:val="auto"/>
                <w:sz w:val="22"/>
                <w:szCs w:val="22"/>
              </w:rPr>
              <w:t>Dzelzceļa pielietojumi</w:t>
            </w:r>
          </w:p>
        </w:tc>
      </w:tr>
      <w:tr w:rsidR="00BB30D4" w:rsidRPr="00C02EB4" w14:paraId="17E3E489" w14:textId="77777777" w:rsidTr="0010151B">
        <w:tc>
          <w:tcPr>
            <w:tcW w:w="526" w:type="dxa"/>
            <w:vMerge/>
            <w:shd w:val="clear" w:color="auto" w:fill="FFFFFF"/>
            <w:noWrap/>
            <w:tcMar>
              <w:top w:w="30" w:type="dxa"/>
              <w:left w:w="30" w:type="dxa"/>
              <w:bottom w:w="30" w:type="dxa"/>
              <w:right w:w="30" w:type="dxa"/>
            </w:tcMar>
            <w:vAlign w:val="center"/>
          </w:tcPr>
          <w:p w14:paraId="47F3E880"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32B5E46"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1CC9339"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038CBDA" w14:textId="77777777" w:rsidR="002F610F" w:rsidRPr="00C02EB4" w:rsidRDefault="00271DA8">
            <w:pPr>
              <w:rPr>
                <w:color w:val="auto"/>
                <w:sz w:val="22"/>
                <w:szCs w:val="22"/>
              </w:rPr>
            </w:pPr>
            <w:r w:rsidRPr="00C02EB4">
              <w:rPr>
                <w:color w:val="auto"/>
                <w:sz w:val="22"/>
                <w:szCs w:val="22"/>
              </w:rPr>
              <w:t>ISM: 2400–2500 MHz</w:t>
            </w:r>
          </w:p>
        </w:tc>
        <w:tc>
          <w:tcPr>
            <w:tcW w:w="1902" w:type="dxa"/>
            <w:shd w:val="clear" w:color="auto" w:fill="FFFFFF"/>
            <w:noWrap/>
            <w:tcMar>
              <w:top w:w="30" w:type="dxa"/>
              <w:left w:w="30" w:type="dxa"/>
              <w:bottom w:w="30" w:type="dxa"/>
              <w:right w:w="30" w:type="dxa"/>
            </w:tcMar>
            <w:vAlign w:val="center"/>
          </w:tcPr>
          <w:p w14:paraId="1DF10B04"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4340615C" w14:textId="77777777" w:rsidR="002F610F" w:rsidRPr="00C02EB4" w:rsidRDefault="00271DA8">
            <w:pPr>
              <w:rPr>
                <w:color w:val="auto"/>
                <w:sz w:val="22"/>
                <w:szCs w:val="22"/>
              </w:rPr>
            </w:pPr>
            <w:r w:rsidRPr="00C02EB4">
              <w:rPr>
                <w:color w:val="auto"/>
                <w:sz w:val="22"/>
                <w:szCs w:val="22"/>
              </w:rPr>
              <w:t> </w:t>
            </w:r>
          </w:p>
        </w:tc>
      </w:tr>
      <w:tr w:rsidR="00BB30D4" w:rsidRPr="00C02EB4" w14:paraId="0C0BD078" w14:textId="77777777" w:rsidTr="0010151B">
        <w:tc>
          <w:tcPr>
            <w:tcW w:w="526" w:type="dxa"/>
            <w:shd w:val="clear" w:color="auto" w:fill="FFFFFF"/>
            <w:noWrap/>
            <w:tcMar>
              <w:top w:w="30" w:type="dxa"/>
              <w:left w:w="30" w:type="dxa"/>
              <w:bottom w:w="30" w:type="dxa"/>
              <w:right w:w="30" w:type="dxa"/>
            </w:tcMar>
            <w:vAlign w:val="center"/>
          </w:tcPr>
          <w:p w14:paraId="1CC314A5" w14:textId="77777777" w:rsidR="002F610F" w:rsidRPr="00C02EB4" w:rsidRDefault="00271DA8">
            <w:pPr>
              <w:rPr>
                <w:color w:val="auto"/>
                <w:sz w:val="22"/>
                <w:szCs w:val="22"/>
              </w:rPr>
            </w:pPr>
            <w:r w:rsidRPr="00C02EB4">
              <w:rPr>
                <w:color w:val="auto"/>
                <w:sz w:val="22"/>
                <w:szCs w:val="22"/>
              </w:rPr>
              <w:t>286.</w:t>
            </w:r>
          </w:p>
        </w:tc>
        <w:tc>
          <w:tcPr>
            <w:tcW w:w="9115" w:type="dxa"/>
            <w:gridSpan w:val="5"/>
            <w:shd w:val="clear" w:color="auto" w:fill="FFFFFF"/>
            <w:noWrap/>
            <w:tcMar>
              <w:top w:w="30" w:type="dxa"/>
              <w:left w:w="30" w:type="dxa"/>
              <w:bottom w:w="30" w:type="dxa"/>
              <w:right w:w="30" w:type="dxa"/>
            </w:tcMar>
            <w:vAlign w:val="center"/>
          </w:tcPr>
          <w:p w14:paraId="02FBAC40" w14:textId="77777777" w:rsidR="002F610F" w:rsidRPr="00C02EB4" w:rsidRDefault="00271DA8">
            <w:pPr>
              <w:jc w:val="center"/>
              <w:rPr>
                <w:b/>
                <w:color w:val="auto"/>
                <w:sz w:val="22"/>
                <w:szCs w:val="22"/>
              </w:rPr>
            </w:pPr>
            <w:r w:rsidRPr="00C02EB4">
              <w:rPr>
                <w:b/>
                <w:color w:val="auto"/>
                <w:sz w:val="22"/>
                <w:szCs w:val="22"/>
              </w:rPr>
              <w:t>2 483,5–2 500 MHz</w:t>
            </w:r>
          </w:p>
        </w:tc>
      </w:tr>
      <w:tr w:rsidR="00BB30D4" w:rsidRPr="00C02EB4" w14:paraId="1A338758" w14:textId="77777777" w:rsidTr="0010151B">
        <w:tc>
          <w:tcPr>
            <w:tcW w:w="526" w:type="dxa"/>
            <w:vMerge w:val="restart"/>
            <w:shd w:val="clear" w:color="auto" w:fill="FFFFFF"/>
            <w:noWrap/>
            <w:tcMar>
              <w:top w:w="30" w:type="dxa"/>
              <w:left w:w="30" w:type="dxa"/>
              <w:bottom w:w="30" w:type="dxa"/>
              <w:right w:w="30" w:type="dxa"/>
            </w:tcMar>
            <w:vAlign w:val="center"/>
          </w:tcPr>
          <w:p w14:paraId="3C494E6F"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6352C3B1" w14:textId="77777777" w:rsidR="002F610F" w:rsidRPr="00C02EB4" w:rsidRDefault="00271DA8">
            <w:pPr>
              <w:rPr>
                <w:color w:val="auto"/>
                <w:sz w:val="22"/>
                <w:szCs w:val="22"/>
              </w:rPr>
            </w:pPr>
            <w:r w:rsidRPr="00C02EB4">
              <w:rPr>
                <w:color w:val="auto"/>
                <w:sz w:val="22"/>
                <w:szCs w:val="22"/>
              </w:rPr>
              <w:t>MOBILAIS</w:t>
            </w:r>
          </w:p>
          <w:p w14:paraId="792A43E0" w14:textId="77777777" w:rsidR="002F610F" w:rsidRPr="00C02EB4" w:rsidRDefault="00271DA8">
            <w:pPr>
              <w:rPr>
                <w:color w:val="auto"/>
                <w:sz w:val="22"/>
                <w:szCs w:val="22"/>
              </w:rPr>
            </w:pPr>
            <w:r w:rsidRPr="00C02EB4">
              <w:rPr>
                <w:color w:val="auto"/>
                <w:sz w:val="22"/>
                <w:szCs w:val="22"/>
              </w:rPr>
              <w:t>MOBILAIS SATELĪTU (izplatījums–Zeme) 5.351A</w:t>
            </w:r>
          </w:p>
          <w:p w14:paraId="657ADBC3" w14:textId="77777777" w:rsidR="002F610F" w:rsidRPr="00C02EB4" w:rsidRDefault="00271DA8">
            <w:pPr>
              <w:rPr>
                <w:color w:val="auto"/>
                <w:sz w:val="22"/>
                <w:szCs w:val="22"/>
              </w:rPr>
            </w:pPr>
            <w:r w:rsidRPr="00C02EB4">
              <w:rPr>
                <w:color w:val="auto"/>
                <w:sz w:val="22"/>
                <w:szCs w:val="22"/>
              </w:rPr>
              <w:t>Radiolokācijas</w:t>
            </w:r>
          </w:p>
          <w:p w14:paraId="354DBD8E" w14:textId="77777777" w:rsidR="002F610F" w:rsidRPr="00C02EB4" w:rsidRDefault="00271DA8">
            <w:pPr>
              <w:rPr>
                <w:color w:val="auto"/>
                <w:sz w:val="22"/>
                <w:szCs w:val="22"/>
              </w:rPr>
            </w:pPr>
            <w:r w:rsidRPr="00C02EB4">
              <w:rPr>
                <w:color w:val="auto"/>
                <w:sz w:val="22"/>
                <w:szCs w:val="22"/>
              </w:rPr>
              <w:t>5.150 5.371 5.397 5.398 5.399 5.400 5.402</w:t>
            </w:r>
          </w:p>
          <w:p w14:paraId="026DB1C7"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4549D3D1" w14:textId="77777777" w:rsidR="002F610F" w:rsidRPr="00C02EB4" w:rsidRDefault="00271DA8">
            <w:pPr>
              <w:rPr>
                <w:color w:val="auto"/>
                <w:sz w:val="22"/>
                <w:szCs w:val="22"/>
              </w:rPr>
            </w:pPr>
            <w:r w:rsidRPr="00C02EB4">
              <w:rPr>
                <w:color w:val="auto"/>
                <w:sz w:val="22"/>
                <w:szCs w:val="22"/>
              </w:rPr>
              <w:t>MOBILAIS</w:t>
            </w:r>
          </w:p>
          <w:p w14:paraId="3C4FDF6E" w14:textId="77777777" w:rsidR="002F610F" w:rsidRPr="00C02EB4" w:rsidRDefault="00271DA8">
            <w:pPr>
              <w:rPr>
                <w:color w:val="auto"/>
                <w:sz w:val="22"/>
                <w:szCs w:val="22"/>
              </w:rPr>
            </w:pPr>
            <w:r w:rsidRPr="00C02EB4">
              <w:rPr>
                <w:color w:val="auto"/>
                <w:sz w:val="22"/>
                <w:szCs w:val="22"/>
              </w:rPr>
              <w:t>MOBILAIS SATELĪTU (izplatījums–Zeme) 5.351A</w:t>
            </w:r>
          </w:p>
          <w:p w14:paraId="5F3B5C05" w14:textId="77777777" w:rsidR="002F610F" w:rsidRPr="00C02EB4" w:rsidRDefault="00271DA8">
            <w:pPr>
              <w:rPr>
                <w:color w:val="auto"/>
                <w:sz w:val="22"/>
                <w:szCs w:val="22"/>
              </w:rPr>
            </w:pPr>
            <w:r w:rsidRPr="00C02EB4">
              <w:rPr>
                <w:color w:val="auto"/>
                <w:sz w:val="22"/>
                <w:szCs w:val="22"/>
              </w:rPr>
              <w:t>Radiolokācijas</w:t>
            </w:r>
          </w:p>
          <w:p w14:paraId="03461C96" w14:textId="77777777" w:rsidR="002F610F" w:rsidRPr="00C02EB4" w:rsidRDefault="00271DA8">
            <w:pPr>
              <w:rPr>
                <w:color w:val="auto"/>
                <w:sz w:val="22"/>
                <w:szCs w:val="22"/>
              </w:rPr>
            </w:pPr>
            <w:r w:rsidRPr="00C02EB4">
              <w:rPr>
                <w:color w:val="auto"/>
                <w:sz w:val="22"/>
                <w:szCs w:val="22"/>
              </w:rPr>
              <w:t>5.150 5.371 5.398 5.399 5.402</w:t>
            </w:r>
          </w:p>
          <w:p w14:paraId="33C36821"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6A7E9853" w14:textId="77777777" w:rsidR="002F610F" w:rsidRPr="00C02EB4" w:rsidRDefault="00271DA8">
            <w:pPr>
              <w:rPr>
                <w:color w:val="auto"/>
                <w:sz w:val="22"/>
                <w:szCs w:val="22"/>
              </w:rPr>
            </w:pPr>
            <w:r w:rsidRPr="00C02EB4">
              <w:rPr>
                <w:color w:val="auto"/>
                <w:sz w:val="22"/>
                <w:szCs w:val="22"/>
              </w:rPr>
              <w:t>Mobilo satelītsakaru sistēmu galiekārtas</w:t>
            </w:r>
          </w:p>
        </w:tc>
        <w:tc>
          <w:tcPr>
            <w:tcW w:w="1902" w:type="dxa"/>
            <w:shd w:val="clear" w:color="auto" w:fill="FFFFFF"/>
            <w:noWrap/>
            <w:tcMar>
              <w:top w:w="30" w:type="dxa"/>
              <w:left w:w="30" w:type="dxa"/>
              <w:bottom w:w="30" w:type="dxa"/>
              <w:right w:w="30" w:type="dxa"/>
            </w:tcMar>
            <w:vAlign w:val="center"/>
          </w:tcPr>
          <w:p w14:paraId="15A68CEF" w14:textId="3D9C5E8F" w:rsidR="002F610F" w:rsidRPr="00C02EB4" w:rsidRDefault="00271DA8">
            <w:pPr>
              <w:rPr>
                <w:color w:val="auto"/>
                <w:sz w:val="22"/>
                <w:szCs w:val="22"/>
              </w:rPr>
            </w:pPr>
            <w:r w:rsidRPr="00C02EB4">
              <w:rPr>
                <w:color w:val="auto"/>
                <w:sz w:val="22"/>
                <w:szCs w:val="22"/>
              </w:rPr>
              <w:t>ECC/DEC/(09)02 – ECC 2009</w:t>
            </w:r>
            <w:r w:rsidR="00213850" w:rsidRPr="00C02EB4">
              <w:rPr>
                <w:color w:val="auto"/>
                <w:sz w:val="22"/>
                <w:szCs w:val="22"/>
              </w:rPr>
              <w:t>. </w:t>
            </w:r>
            <w:r w:rsidRPr="00C02EB4">
              <w:rPr>
                <w:color w:val="auto"/>
                <w:sz w:val="22"/>
                <w:szCs w:val="22"/>
              </w:rPr>
              <w:t>gada 26</w:t>
            </w:r>
            <w:r w:rsidR="00213850" w:rsidRPr="00C02EB4">
              <w:rPr>
                <w:color w:val="auto"/>
                <w:sz w:val="22"/>
                <w:szCs w:val="22"/>
              </w:rPr>
              <w:t>. </w:t>
            </w:r>
            <w:r w:rsidRPr="00C02EB4">
              <w:rPr>
                <w:color w:val="auto"/>
                <w:sz w:val="22"/>
                <w:szCs w:val="22"/>
              </w:rPr>
              <w:t>jūnija lēmums par 1610–1626,5 MHz un 2483,5–2500 MHz joslu saskaņotu izmantošanu mobilo satelītu dienesta sistēmās</w:t>
            </w:r>
          </w:p>
        </w:tc>
        <w:tc>
          <w:tcPr>
            <w:tcW w:w="1606" w:type="dxa"/>
            <w:shd w:val="clear" w:color="auto" w:fill="FFFFFF"/>
            <w:noWrap/>
            <w:tcMar>
              <w:top w:w="30" w:type="dxa"/>
              <w:left w:w="30" w:type="dxa"/>
              <w:bottom w:w="30" w:type="dxa"/>
              <w:right w:w="30" w:type="dxa"/>
            </w:tcMar>
            <w:vAlign w:val="center"/>
          </w:tcPr>
          <w:p w14:paraId="31796C11" w14:textId="77777777" w:rsidR="002F610F" w:rsidRPr="00C02EB4" w:rsidRDefault="00271DA8">
            <w:pPr>
              <w:rPr>
                <w:color w:val="auto"/>
                <w:sz w:val="22"/>
                <w:szCs w:val="22"/>
              </w:rPr>
            </w:pPr>
            <w:r w:rsidRPr="00C02EB4">
              <w:rPr>
                <w:color w:val="auto"/>
                <w:sz w:val="22"/>
                <w:szCs w:val="22"/>
              </w:rPr>
              <w:t>Mobilās satelītu sistēmas</w:t>
            </w:r>
          </w:p>
        </w:tc>
      </w:tr>
      <w:tr w:rsidR="00BB30D4" w:rsidRPr="00C02EB4" w14:paraId="676E58C8" w14:textId="77777777" w:rsidTr="0010151B">
        <w:tc>
          <w:tcPr>
            <w:tcW w:w="526" w:type="dxa"/>
            <w:vMerge/>
            <w:shd w:val="clear" w:color="auto" w:fill="FFFFFF"/>
            <w:noWrap/>
            <w:tcMar>
              <w:top w:w="30" w:type="dxa"/>
              <w:left w:w="30" w:type="dxa"/>
              <w:bottom w:w="30" w:type="dxa"/>
              <w:right w:w="30" w:type="dxa"/>
            </w:tcMar>
            <w:vAlign w:val="center"/>
          </w:tcPr>
          <w:p w14:paraId="45DBF32A"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20C74F1"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2EEFD7E"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57FB09A" w14:textId="77777777" w:rsidR="002F610F" w:rsidRPr="00C02EB4" w:rsidRDefault="00271DA8">
            <w:pPr>
              <w:rPr>
                <w:color w:val="auto"/>
                <w:sz w:val="22"/>
                <w:szCs w:val="22"/>
              </w:rPr>
            </w:pPr>
            <w:r w:rsidRPr="00C02EB4">
              <w:rPr>
                <w:color w:val="auto"/>
                <w:sz w:val="22"/>
                <w:szCs w:val="22"/>
              </w:rPr>
              <w:t>SRD: 2483,5–2500MHz</w:t>
            </w:r>
          </w:p>
        </w:tc>
        <w:tc>
          <w:tcPr>
            <w:tcW w:w="1902" w:type="dxa"/>
            <w:shd w:val="clear" w:color="auto" w:fill="FFFFFF"/>
            <w:noWrap/>
            <w:tcMar>
              <w:top w:w="30" w:type="dxa"/>
              <w:left w:w="30" w:type="dxa"/>
              <w:bottom w:w="30" w:type="dxa"/>
              <w:right w:w="30" w:type="dxa"/>
            </w:tcMar>
            <w:vAlign w:val="center"/>
          </w:tcPr>
          <w:p w14:paraId="7EA6D803" w14:textId="0C74E2F4" w:rsidR="002F610F" w:rsidRPr="00C02EB4" w:rsidRDefault="00271DA8">
            <w:pPr>
              <w:rPr>
                <w:color w:val="auto"/>
                <w:sz w:val="22"/>
                <w:szCs w:val="22"/>
              </w:rPr>
            </w:pPr>
            <w:r w:rsidRPr="00C02EB4">
              <w:rPr>
                <w:color w:val="auto"/>
                <w:sz w:val="22"/>
                <w:szCs w:val="22"/>
              </w:rPr>
              <w:t>Komisijas 2013</w:t>
            </w:r>
            <w:r w:rsidR="00094143" w:rsidRPr="00C02EB4">
              <w:rPr>
                <w:color w:val="auto"/>
                <w:sz w:val="22"/>
                <w:szCs w:val="22"/>
              </w:rPr>
              <w:t>. </w:t>
            </w:r>
            <w:r w:rsidRPr="00C02EB4">
              <w:rPr>
                <w:color w:val="auto"/>
                <w:sz w:val="22"/>
                <w:szCs w:val="22"/>
              </w:rPr>
              <w:t>gada 11</w:t>
            </w:r>
            <w:r w:rsidR="00094143" w:rsidRPr="00C02EB4">
              <w:rPr>
                <w:color w:val="auto"/>
                <w:sz w:val="22"/>
                <w:szCs w:val="22"/>
              </w:rPr>
              <w:t>. </w:t>
            </w:r>
            <w:r w:rsidRPr="00C02EB4">
              <w:rPr>
                <w:color w:val="auto"/>
                <w:sz w:val="22"/>
                <w:szCs w:val="22"/>
              </w:rPr>
              <w:t>decembra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094143" w:rsidRPr="00C02EB4">
              <w:rPr>
                <w:color w:val="auto"/>
                <w:sz w:val="22"/>
                <w:szCs w:val="22"/>
              </w:rPr>
              <w:t>. </w:t>
            </w:r>
            <w:r w:rsidRPr="00C02EB4">
              <w:rPr>
                <w:color w:val="auto"/>
                <w:sz w:val="22"/>
                <w:szCs w:val="22"/>
              </w:rPr>
              <w:t>gada 8</w:t>
            </w:r>
            <w:r w:rsidR="00094143" w:rsidRPr="00C02EB4">
              <w:rPr>
                <w:color w:val="auto"/>
                <w:sz w:val="22"/>
                <w:szCs w:val="22"/>
              </w:rPr>
              <w:t>. </w:t>
            </w:r>
            <w:r w:rsidRPr="00C02EB4">
              <w:rPr>
                <w:color w:val="auto"/>
                <w:sz w:val="22"/>
                <w:szCs w:val="22"/>
              </w:rPr>
              <w:t>augusta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094143" w:rsidRPr="00C02EB4">
              <w:rPr>
                <w:color w:val="auto"/>
                <w:sz w:val="22"/>
                <w:szCs w:val="22"/>
              </w:rPr>
              <w:t>. </w:t>
            </w:r>
            <w:r w:rsidRPr="00C02EB4">
              <w:rPr>
                <w:color w:val="auto"/>
                <w:sz w:val="22"/>
                <w:szCs w:val="22"/>
              </w:rPr>
              <w:t>gada 2</w:t>
            </w:r>
            <w:r w:rsidR="00094143" w:rsidRPr="00C02EB4">
              <w:rPr>
                <w:color w:val="auto"/>
                <w:sz w:val="22"/>
                <w:szCs w:val="22"/>
              </w:rPr>
              <w:t>. </w:t>
            </w:r>
            <w:r w:rsidRPr="00C02EB4">
              <w:rPr>
                <w:color w:val="auto"/>
                <w:sz w:val="22"/>
                <w:szCs w:val="22"/>
              </w:rPr>
              <w:t>augusta Īstenošanas lēmums (ES) 2019/1345, kas groza Lēmumu 2006/771/EK, atjauninot harmonizētos tehniskos noteikumus radiofrekvenču spektra izmantošanai maza darbības attāluma ierīcēs</w:t>
            </w:r>
          </w:p>
          <w:p w14:paraId="61B9E3A6" w14:textId="7F4F184E" w:rsidR="002F610F" w:rsidRPr="00C02EB4" w:rsidRDefault="00271DA8">
            <w:pPr>
              <w:rPr>
                <w:color w:val="auto"/>
                <w:sz w:val="22"/>
                <w:szCs w:val="22"/>
              </w:rPr>
            </w:pPr>
            <w:r w:rsidRPr="00C02EB4">
              <w:rPr>
                <w:color w:val="auto"/>
                <w:sz w:val="22"/>
                <w:szCs w:val="22"/>
              </w:rPr>
              <w:t>Komisijas 2006</w:t>
            </w:r>
            <w:r w:rsidR="00094143" w:rsidRPr="00C02EB4">
              <w:rPr>
                <w:color w:val="auto"/>
                <w:sz w:val="22"/>
                <w:szCs w:val="22"/>
              </w:rPr>
              <w:t>. </w:t>
            </w:r>
            <w:r w:rsidRPr="00C02EB4">
              <w:rPr>
                <w:color w:val="auto"/>
                <w:sz w:val="22"/>
                <w:szCs w:val="22"/>
              </w:rPr>
              <w:t>gada 9</w:t>
            </w:r>
            <w:r w:rsidR="00094143" w:rsidRPr="00C02EB4">
              <w:rPr>
                <w:color w:val="auto"/>
                <w:sz w:val="22"/>
                <w:szCs w:val="22"/>
              </w:rPr>
              <w:t>. </w:t>
            </w:r>
            <w:r w:rsidRPr="00C02EB4">
              <w:rPr>
                <w:color w:val="auto"/>
                <w:sz w:val="22"/>
                <w:szCs w:val="22"/>
              </w:rPr>
              <w:t>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35F3B2F" w14:textId="77777777" w:rsidR="002F610F" w:rsidRPr="00C02EB4" w:rsidRDefault="00271DA8">
            <w:pPr>
              <w:rPr>
                <w:color w:val="auto"/>
                <w:sz w:val="22"/>
                <w:szCs w:val="22"/>
              </w:rPr>
            </w:pPr>
            <w:r w:rsidRPr="00C02EB4">
              <w:rPr>
                <w:color w:val="auto"/>
                <w:sz w:val="22"/>
                <w:szCs w:val="22"/>
              </w:rPr>
              <w:t>Aktīvi medicīniskie implanti</w:t>
            </w:r>
          </w:p>
        </w:tc>
      </w:tr>
      <w:tr w:rsidR="00BB30D4" w:rsidRPr="00C02EB4" w14:paraId="5FDD2DC0" w14:textId="77777777" w:rsidTr="0010151B">
        <w:tc>
          <w:tcPr>
            <w:tcW w:w="526" w:type="dxa"/>
            <w:vMerge/>
            <w:shd w:val="clear" w:color="auto" w:fill="FFFFFF"/>
            <w:noWrap/>
            <w:tcMar>
              <w:top w:w="30" w:type="dxa"/>
              <w:left w:w="30" w:type="dxa"/>
              <w:bottom w:w="30" w:type="dxa"/>
              <w:right w:w="30" w:type="dxa"/>
            </w:tcMar>
            <w:vAlign w:val="center"/>
          </w:tcPr>
          <w:p w14:paraId="0F50E147"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CDF147F"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5220C5B"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640A5BA" w14:textId="77777777" w:rsidR="002F610F" w:rsidRPr="00C02EB4" w:rsidRDefault="00271DA8">
            <w:pPr>
              <w:rPr>
                <w:color w:val="auto"/>
                <w:sz w:val="22"/>
                <w:szCs w:val="22"/>
              </w:rPr>
            </w:pPr>
            <w:r w:rsidRPr="00C02EB4">
              <w:rPr>
                <w:color w:val="auto"/>
                <w:sz w:val="22"/>
                <w:szCs w:val="22"/>
              </w:rPr>
              <w:t>ISM: 2400-2500 MHz</w:t>
            </w:r>
          </w:p>
        </w:tc>
        <w:tc>
          <w:tcPr>
            <w:tcW w:w="1902" w:type="dxa"/>
            <w:shd w:val="clear" w:color="auto" w:fill="FFFFFF"/>
            <w:noWrap/>
            <w:tcMar>
              <w:top w:w="30" w:type="dxa"/>
              <w:left w:w="30" w:type="dxa"/>
              <w:bottom w:w="30" w:type="dxa"/>
              <w:right w:w="30" w:type="dxa"/>
            </w:tcMar>
            <w:vAlign w:val="center"/>
          </w:tcPr>
          <w:p w14:paraId="7922798E"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3A9E2423" w14:textId="77777777" w:rsidR="002F610F" w:rsidRPr="00C02EB4" w:rsidRDefault="00271DA8">
            <w:pPr>
              <w:rPr>
                <w:color w:val="auto"/>
                <w:sz w:val="22"/>
                <w:szCs w:val="22"/>
              </w:rPr>
            </w:pPr>
            <w:r w:rsidRPr="00C02EB4">
              <w:rPr>
                <w:color w:val="auto"/>
                <w:sz w:val="22"/>
                <w:szCs w:val="22"/>
              </w:rPr>
              <w:t> </w:t>
            </w:r>
          </w:p>
        </w:tc>
      </w:tr>
      <w:tr w:rsidR="00BB30D4" w:rsidRPr="00C02EB4" w14:paraId="161D0D9F" w14:textId="77777777" w:rsidTr="0010151B">
        <w:tc>
          <w:tcPr>
            <w:tcW w:w="526" w:type="dxa"/>
            <w:shd w:val="clear" w:color="auto" w:fill="FFFFFF"/>
            <w:noWrap/>
            <w:tcMar>
              <w:top w:w="30" w:type="dxa"/>
              <w:left w:w="30" w:type="dxa"/>
              <w:bottom w:w="30" w:type="dxa"/>
              <w:right w:w="30" w:type="dxa"/>
            </w:tcMar>
            <w:vAlign w:val="center"/>
          </w:tcPr>
          <w:p w14:paraId="43311330" w14:textId="77777777" w:rsidR="002F610F" w:rsidRPr="00C02EB4" w:rsidRDefault="00271DA8">
            <w:pPr>
              <w:rPr>
                <w:color w:val="auto"/>
                <w:sz w:val="22"/>
                <w:szCs w:val="22"/>
              </w:rPr>
            </w:pPr>
            <w:r w:rsidRPr="00C02EB4">
              <w:rPr>
                <w:color w:val="auto"/>
                <w:sz w:val="22"/>
                <w:szCs w:val="22"/>
              </w:rPr>
              <w:t>287.</w:t>
            </w:r>
          </w:p>
        </w:tc>
        <w:tc>
          <w:tcPr>
            <w:tcW w:w="9115" w:type="dxa"/>
            <w:gridSpan w:val="5"/>
            <w:shd w:val="clear" w:color="auto" w:fill="FFFFFF"/>
            <w:noWrap/>
            <w:tcMar>
              <w:top w:w="30" w:type="dxa"/>
              <w:left w:w="30" w:type="dxa"/>
              <w:bottom w:w="30" w:type="dxa"/>
              <w:right w:w="30" w:type="dxa"/>
            </w:tcMar>
            <w:vAlign w:val="center"/>
          </w:tcPr>
          <w:p w14:paraId="4CB9FC9E" w14:textId="77777777" w:rsidR="002F610F" w:rsidRPr="00C02EB4" w:rsidRDefault="00271DA8">
            <w:pPr>
              <w:jc w:val="center"/>
              <w:rPr>
                <w:b/>
                <w:color w:val="auto"/>
                <w:sz w:val="22"/>
                <w:szCs w:val="22"/>
              </w:rPr>
            </w:pPr>
            <w:r w:rsidRPr="00C02EB4">
              <w:rPr>
                <w:b/>
                <w:color w:val="auto"/>
                <w:sz w:val="22"/>
                <w:szCs w:val="22"/>
              </w:rPr>
              <w:t>2 500–2 520 MHz</w:t>
            </w:r>
          </w:p>
        </w:tc>
      </w:tr>
      <w:tr w:rsidR="00BB30D4" w:rsidRPr="00C02EB4" w14:paraId="24E4F701" w14:textId="77777777" w:rsidTr="0010151B">
        <w:tc>
          <w:tcPr>
            <w:tcW w:w="526" w:type="dxa"/>
            <w:shd w:val="clear" w:color="auto" w:fill="FFFFFF"/>
            <w:noWrap/>
            <w:tcMar>
              <w:top w:w="30" w:type="dxa"/>
              <w:left w:w="30" w:type="dxa"/>
              <w:bottom w:w="30" w:type="dxa"/>
              <w:right w:w="30" w:type="dxa"/>
            </w:tcMar>
            <w:vAlign w:val="center"/>
          </w:tcPr>
          <w:p w14:paraId="73A04687"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66BEAAF7" w14:textId="77777777" w:rsidR="002F610F" w:rsidRPr="00C02EB4" w:rsidRDefault="00271DA8">
            <w:pPr>
              <w:rPr>
                <w:color w:val="auto"/>
                <w:sz w:val="22"/>
                <w:szCs w:val="22"/>
              </w:rPr>
            </w:pPr>
            <w:r w:rsidRPr="00C02EB4">
              <w:rPr>
                <w:color w:val="auto"/>
                <w:sz w:val="22"/>
                <w:szCs w:val="22"/>
              </w:rPr>
              <w:t> </w:t>
            </w:r>
          </w:p>
          <w:p w14:paraId="3BB1C4BC" w14:textId="77777777" w:rsidR="002F610F" w:rsidRPr="00C02EB4" w:rsidRDefault="00271DA8">
            <w:pPr>
              <w:rPr>
                <w:color w:val="auto"/>
                <w:sz w:val="22"/>
                <w:szCs w:val="22"/>
              </w:rPr>
            </w:pPr>
            <w:r w:rsidRPr="00C02EB4">
              <w:rPr>
                <w:color w:val="auto"/>
                <w:sz w:val="22"/>
                <w:szCs w:val="22"/>
              </w:rPr>
              <w:t>MOBILAIS, izņemot gaisa kuģniecības mobilo 5.384A</w:t>
            </w:r>
          </w:p>
          <w:p w14:paraId="2DD53591" w14:textId="77777777" w:rsidR="002F610F" w:rsidRPr="00C02EB4" w:rsidRDefault="00271DA8">
            <w:pPr>
              <w:rPr>
                <w:color w:val="auto"/>
                <w:sz w:val="22"/>
                <w:szCs w:val="22"/>
              </w:rPr>
            </w:pPr>
            <w:r w:rsidRPr="00C02EB4">
              <w:rPr>
                <w:color w:val="auto"/>
                <w:sz w:val="22"/>
                <w:szCs w:val="22"/>
              </w:rPr>
              <w:t> </w:t>
            </w:r>
          </w:p>
          <w:p w14:paraId="6774CA46" w14:textId="77777777" w:rsidR="002F610F" w:rsidRPr="00C02EB4" w:rsidRDefault="00271DA8">
            <w:pPr>
              <w:rPr>
                <w:color w:val="auto"/>
                <w:sz w:val="22"/>
                <w:szCs w:val="22"/>
              </w:rPr>
            </w:pPr>
            <w:r w:rsidRPr="00C02EB4">
              <w:rPr>
                <w:color w:val="auto"/>
                <w:sz w:val="22"/>
                <w:szCs w:val="22"/>
              </w:rPr>
              <w:t>5.405 5.412</w:t>
            </w:r>
          </w:p>
          <w:p w14:paraId="0680CE07" w14:textId="77777777" w:rsidR="002F610F" w:rsidRPr="00C02EB4" w:rsidRDefault="00271DA8">
            <w:pPr>
              <w:rPr>
                <w:color w:val="auto"/>
                <w:sz w:val="22"/>
                <w:szCs w:val="22"/>
              </w:rPr>
            </w:pPr>
            <w:r w:rsidRPr="00C02EB4">
              <w:rPr>
                <w:color w:val="auto"/>
                <w:sz w:val="22"/>
                <w:szCs w:val="22"/>
              </w:rPr>
              <w:t>FIKSĒTAIS 5.410</w:t>
            </w:r>
          </w:p>
        </w:tc>
        <w:tc>
          <w:tcPr>
            <w:tcW w:w="2000" w:type="dxa"/>
            <w:shd w:val="clear" w:color="auto" w:fill="FFFFFF"/>
            <w:noWrap/>
            <w:tcMar>
              <w:top w:w="30" w:type="dxa"/>
              <w:left w:w="30" w:type="dxa"/>
              <w:bottom w:w="30" w:type="dxa"/>
              <w:right w:w="30" w:type="dxa"/>
            </w:tcMar>
            <w:vAlign w:val="center"/>
          </w:tcPr>
          <w:p w14:paraId="166C99EB" w14:textId="77777777" w:rsidR="002F610F" w:rsidRPr="00C02EB4" w:rsidRDefault="00271DA8">
            <w:pPr>
              <w:rPr>
                <w:color w:val="auto"/>
                <w:sz w:val="22"/>
                <w:szCs w:val="22"/>
              </w:rPr>
            </w:pPr>
            <w:r w:rsidRPr="00C02EB4">
              <w:rPr>
                <w:color w:val="auto"/>
                <w:sz w:val="22"/>
                <w:szCs w:val="22"/>
              </w:rPr>
              <w:t> </w:t>
            </w:r>
          </w:p>
          <w:p w14:paraId="5F5988C3" w14:textId="77777777" w:rsidR="002F610F" w:rsidRPr="00C02EB4" w:rsidRDefault="00271DA8">
            <w:pPr>
              <w:rPr>
                <w:color w:val="auto"/>
                <w:sz w:val="22"/>
                <w:szCs w:val="22"/>
              </w:rPr>
            </w:pPr>
            <w:r w:rsidRPr="00C02EB4">
              <w:rPr>
                <w:color w:val="auto"/>
                <w:sz w:val="22"/>
                <w:szCs w:val="22"/>
              </w:rPr>
              <w:t>MOBILAIS, izņemot gaisa kuģniecības mobilo 5.384A</w:t>
            </w:r>
          </w:p>
          <w:p w14:paraId="08E08A1E" w14:textId="77777777" w:rsidR="002F610F" w:rsidRPr="00C02EB4" w:rsidRDefault="00271DA8">
            <w:pPr>
              <w:rPr>
                <w:color w:val="auto"/>
                <w:sz w:val="22"/>
                <w:szCs w:val="22"/>
              </w:rPr>
            </w:pPr>
            <w:r w:rsidRPr="00C02EB4">
              <w:rPr>
                <w:color w:val="auto"/>
                <w:sz w:val="22"/>
                <w:szCs w:val="22"/>
              </w:rPr>
              <w:t>FIKSĒTAIS 5.410</w:t>
            </w:r>
          </w:p>
        </w:tc>
        <w:tc>
          <w:tcPr>
            <w:tcW w:w="1705" w:type="dxa"/>
            <w:shd w:val="clear" w:color="auto" w:fill="FFFFFF"/>
            <w:noWrap/>
            <w:tcMar>
              <w:top w:w="30" w:type="dxa"/>
              <w:left w:w="30" w:type="dxa"/>
              <w:bottom w:w="30" w:type="dxa"/>
              <w:right w:w="30" w:type="dxa"/>
            </w:tcMar>
            <w:vAlign w:val="center"/>
          </w:tcPr>
          <w:p w14:paraId="291F5C3E" w14:textId="186462D9" w:rsidR="002F610F" w:rsidRPr="00C02EB4" w:rsidRDefault="00271DA8">
            <w:pPr>
              <w:rPr>
                <w:color w:val="auto"/>
                <w:sz w:val="22"/>
                <w:szCs w:val="22"/>
              </w:rPr>
            </w:pPr>
            <w:r w:rsidRPr="00C02EB4">
              <w:rPr>
                <w:color w:val="auto"/>
                <w:sz w:val="22"/>
                <w:szCs w:val="22"/>
              </w:rPr>
              <w:t>Zemes sistēmas, kas Eiropas Savienībā spēj nodrošināt bezvadu platjoslas elektronisko sakaru pakalpojumus</w:t>
            </w:r>
            <w:r w:rsidR="00337433" w:rsidRPr="00C02EB4">
              <w:rPr>
                <w:color w:val="auto"/>
                <w:sz w:val="22"/>
                <w:szCs w:val="22"/>
              </w:rPr>
              <w:t>/</w:t>
            </w:r>
            <w:r w:rsidR="00337433" w:rsidRPr="00C02EB4">
              <w:rPr>
                <w:color w:val="auto"/>
                <w:sz w:val="22"/>
                <w:szCs w:val="22"/>
              </w:rPr>
              <w:br/>
            </w:r>
            <w:r w:rsidRPr="00C02EB4">
              <w:rPr>
                <w:color w:val="auto"/>
                <w:sz w:val="22"/>
                <w:szCs w:val="22"/>
              </w:rPr>
              <w:t>IMT: 2500‒2690 MHz</w:t>
            </w:r>
          </w:p>
        </w:tc>
        <w:tc>
          <w:tcPr>
            <w:tcW w:w="1902" w:type="dxa"/>
            <w:shd w:val="clear" w:color="auto" w:fill="FFFFFF"/>
            <w:noWrap/>
            <w:tcMar>
              <w:top w:w="30" w:type="dxa"/>
              <w:left w:w="30" w:type="dxa"/>
              <w:bottom w:w="30" w:type="dxa"/>
              <w:right w:w="30" w:type="dxa"/>
            </w:tcMar>
            <w:vAlign w:val="center"/>
          </w:tcPr>
          <w:p w14:paraId="33228AF8" w14:textId="77777777" w:rsidR="002F610F" w:rsidRPr="00C02EB4" w:rsidRDefault="00271DA8">
            <w:pPr>
              <w:rPr>
                <w:color w:val="auto"/>
                <w:sz w:val="22"/>
                <w:szCs w:val="22"/>
              </w:rPr>
            </w:pPr>
            <w:r w:rsidRPr="00C02EB4">
              <w:rPr>
                <w:color w:val="auto"/>
                <w:sz w:val="22"/>
                <w:szCs w:val="22"/>
              </w:rPr>
              <w:t> </w:t>
            </w:r>
          </w:p>
          <w:p w14:paraId="4F3A1AC5" w14:textId="11E9F369" w:rsidR="002F610F" w:rsidRPr="00C02EB4" w:rsidRDefault="00271DA8">
            <w:pPr>
              <w:rPr>
                <w:color w:val="auto"/>
                <w:sz w:val="22"/>
                <w:szCs w:val="22"/>
              </w:rPr>
            </w:pPr>
            <w:r w:rsidRPr="00C02EB4">
              <w:rPr>
                <w:color w:val="auto"/>
                <w:sz w:val="22"/>
                <w:szCs w:val="22"/>
              </w:rPr>
              <w:t>2008/477/EK – Komisijas 2008</w:t>
            </w:r>
            <w:r w:rsidR="00094143" w:rsidRPr="00C02EB4">
              <w:rPr>
                <w:color w:val="auto"/>
                <w:sz w:val="22"/>
                <w:szCs w:val="22"/>
              </w:rPr>
              <w:t>. </w:t>
            </w:r>
            <w:r w:rsidRPr="00C02EB4">
              <w:rPr>
                <w:color w:val="auto"/>
                <w:sz w:val="22"/>
                <w:szCs w:val="22"/>
              </w:rPr>
              <w:t>gada 13</w:t>
            </w:r>
            <w:r w:rsidR="00094143" w:rsidRPr="00C02EB4">
              <w:rPr>
                <w:color w:val="auto"/>
                <w:sz w:val="22"/>
                <w:szCs w:val="22"/>
              </w:rPr>
              <w:t>. </w:t>
            </w:r>
            <w:r w:rsidRPr="00C02EB4">
              <w:rPr>
                <w:color w:val="auto"/>
                <w:sz w:val="22"/>
                <w:szCs w:val="22"/>
              </w:rPr>
              <w:t>jūnija Lēmums par 2500–2690 MHz frekvenču joslas harmonizāciju tādu zemes sistēmu vajadzībām, kas Kopienā spēj nodrošināt elektronisko sakaru pakalpojumus</w:t>
            </w:r>
          </w:p>
          <w:p w14:paraId="0321C6C5" w14:textId="77777777" w:rsidR="002F610F" w:rsidRPr="00C02EB4" w:rsidRDefault="00271DA8">
            <w:pPr>
              <w:rPr>
                <w:color w:val="auto"/>
                <w:sz w:val="22"/>
                <w:szCs w:val="22"/>
              </w:rPr>
            </w:pPr>
            <w:r w:rsidRPr="00C02EB4">
              <w:rPr>
                <w:color w:val="auto"/>
                <w:sz w:val="22"/>
                <w:szCs w:val="22"/>
              </w:rPr>
              <w:t> </w:t>
            </w:r>
          </w:p>
          <w:p w14:paraId="41D326D1" w14:textId="42298D85" w:rsidR="002F610F" w:rsidRPr="00C02EB4" w:rsidRDefault="00271DA8">
            <w:pPr>
              <w:rPr>
                <w:color w:val="auto"/>
                <w:sz w:val="22"/>
                <w:szCs w:val="22"/>
              </w:rPr>
            </w:pPr>
            <w:r w:rsidRPr="00C02EB4">
              <w:rPr>
                <w:color w:val="auto"/>
                <w:sz w:val="22"/>
                <w:szCs w:val="22"/>
              </w:rPr>
              <w:t>Komisijas 2020</w:t>
            </w:r>
            <w:r w:rsidR="004A2B5C" w:rsidRPr="00C02EB4">
              <w:rPr>
                <w:color w:val="auto"/>
                <w:sz w:val="22"/>
                <w:szCs w:val="22"/>
              </w:rPr>
              <w:t>. </w:t>
            </w:r>
            <w:r w:rsidRPr="00C02EB4">
              <w:rPr>
                <w:color w:val="auto"/>
                <w:sz w:val="22"/>
                <w:szCs w:val="22"/>
              </w:rPr>
              <w:t>gada 8</w:t>
            </w:r>
            <w:r w:rsidR="004A2B5C" w:rsidRPr="00C02EB4">
              <w:rPr>
                <w:color w:val="auto"/>
                <w:sz w:val="22"/>
                <w:szCs w:val="22"/>
              </w:rPr>
              <w:t>. mai</w:t>
            </w:r>
            <w:r w:rsidRPr="00C02EB4">
              <w:rPr>
                <w:color w:val="auto"/>
                <w:sz w:val="22"/>
                <w:szCs w:val="22"/>
              </w:rPr>
              <w:t>ja Īstenošanas lēmums (ES) 2020/636, ar ko lēmumu 2008/477/EK groza, lai atjauninātu attiecīgos tehniskos nosacījumus, kas piemērojami 2500–2690 MHz frekvenču joslai</w:t>
            </w:r>
          </w:p>
          <w:p w14:paraId="5C85030F" w14:textId="77777777" w:rsidR="002F610F" w:rsidRPr="00C02EB4" w:rsidRDefault="00271DA8">
            <w:pPr>
              <w:rPr>
                <w:color w:val="auto"/>
                <w:sz w:val="22"/>
                <w:szCs w:val="22"/>
              </w:rPr>
            </w:pPr>
            <w:r w:rsidRPr="00C02EB4">
              <w:rPr>
                <w:color w:val="auto"/>
                <w:sz w:val="22"/>
                <w:szCs w:val="22"/>
              </w:rPr>
              <w:t> </w:t>
            </w:r>
          </w:p>
          <w:p w14:paraId="75D32CD7" w14:textId="288094E4" w:rsidR="002F610F" w:rsidRPr="00C02EB4" w:rsidRDefault="00271DA8">
            <w:pPr>
              <w:rPr>
                <w:color w:val="auto"/>
                <w:sz w:val="22"/>
                <w:szCs w:val="22"/>
              </w:rPr>
            </w:pPr>
            <w:r w:rsidRPr="00C02EB4">
              <w:rPr>
                <w:color w:val="auto"/>
                <w:sz w:val="22"/>
                <w:szCs w:val="22"/>
              </w:rPr>
              <w:t>Komisijas 2017</w:t>
            </w:r>
            <w:r w:rsidR="00DA7AE1" w:rsidRPr="00C02EB4">
              <w:rPr>
                <w:color w:val="auto"/>
                <w:sz w:val="22"/>
                <w:szCs w:val="22"/>
              </w:rPr>
              <w:t>. </w:t>
            </w:r>
            <w:r w:rsidRPr="00C02EB4">
              <w:rPr>
                <w:color w:val="auto"/>
                <w:sz w:val="22"/>
                <w:szCs w:val="22"/>
              </w:rPr>
              <w:t>gada 1</w:t>
            </w:r>
            <w:r w:rsidR="00DA7AE1" w:rsidRPr="00C02EB4">
              <w:rPr>
                <w:color w:val="auto"/>
                <w:sz w:val="22"/>
                <w:szCs w:val="22"/>
              </w:rPr>
              <w:t>. </w:t>
            </w:r>
            <w:r w:rsidRPr="00C02EB4">
              <w:rPr>
                <w:color w:val="auto"/>
                <w:sz w:val="22"/>
                <w:szCs w:val="22"/>
              </w:rPr>
              <w:t>februāra Īstenošanas lēmums (ES) 2017/191, ar ko groza Lēmumu 2010/166/ES, ieviešot jaunas tehnoloģijas un frekvenču joslas mobilo sakaru pakalpojumiem kuģos (MCV pakalpojumiem) Eiropas Savienībā</w:t>
            </w:r>
          </w:p>
          <w:p w14:paraId="416C1E81" w14:textId="1ADA6781" w:rsidR="002F610F" w:rsidRPr="00C02EB4" w:rsidRDefault="00271DA8">
            <w:pPr>
              <w:rPr>
                <w:color w:val="auto"/>
                <w:sz w:val="22"/>
                <w:szCs w:val="22"/>
              </w:rPr>
            </w:pPr>
            <w:r w:rsidRPr="00C02EB4">
              <w:rPr>
                <w:color w:val="auto"/>
                <w:sz w:val="22"/>
                <w:szCs w:val="22"/>
              </w:rPr>
              <w:t>ECC/DEC/(05)05 – ECC 2005</w:t>
            </w:r>
            <w:r w:rsidR="00A77C88" w:rsidRPr="00C02EB4">
              <w:rPr>
                <w:color w:val="auto"/>
                <w:sz w:val="22"/>
                <w:szCs w:val="22"/>
              </w:rPr>
              <w:t>. </w:t>
            </w:r>
            <w:r w:rsidRPr="00C02EB4">
              <w:rPr>
                <w:color w:val="auto"/>
                <w:sz w:val="22"/>
                <w:szCs w:val="22"/>
              </w:rPr>
              <w:t>gada 18</w:t>
            </w:r>
            <w:r w:rsidR="00A77C88" w:rsidRPr="00C02EB4">
              <w:rPr>
                <w:color w:val="auto"/>
                <w:sz w:val="22"/>
                <w:szCs w:val="22"/>
              </w:rPr>
              <w:t>. </w:t>
            </w:r>
            <w:r w:rsidRPr="00C02EB4">
              <w:rPr>
                <w:color w:val="auto"/>
                <w:sz w:val="22"/>
                <w:szCs w:val="22"/>
              </w:rPr>
              <w:t>marta lēmums par harmonizētu spektra izmantošanu IMT-2000/UMTS sistēmām, kuras darbojas 2500–2690 MHz joslā</w:t>
            </w:r>
          </w:p>
        </w:tc>
        <w:tc>
          <w:tcPr>
            <w:tcW w:w="1606" w:type="dxa"/>
            <w:shd w:val="clear" w:color="auto" w:fill="FFFFFF"/>
            <w:noWrap/>
            <w:tcMar>
              <w:top w:w="30" w:type="dxa"/>
              <w:left w:w="30" w:type="dxa"/>
              <w:bottom w:w="30" w:type="dxa"/>
              <w:right w:w="30" w:type="dxa"/>
            </w:tcMar>
            <w:vAlign w:val="center"/>
          </w:tcPr>
          <w:p w14:paraId="6BDB1201" w14:textId="77777777" w:rsidR="002F610F" w:rsidRPr="00C02EB4" w:rsidRDefault="00271DA8">
            <w:pPr>
              <w:rPr>
                <w:color w:val="auto"/>
                <w:sz w:val="22"/>
                <w:szCs w:val="22"/>
              </w:rPr>
            </w:pPr>
            <w:r w:rsidRPr="00C02EB4">
              <w:rPr>
                <w:color w:val="auto"/>
                <w:sz w:val="22"/>
                <w:szCs w:val="22"/>
              </w:rPr>
              <w:t> </w:t>
            </w:r>
          </w:p>
          <w:p w14:paraId="4E4E93B8" w14:textId="77777777" w:rsidR="002F610F" w:rsidRPr="00C02EB4" w:rsidRDefault="00271DA8">
            <w:pPr>
              <w:rPr>
                <w:color w:val="auto"/>
                <w:sz w:val="22"/>
                <w:szCs w:val="22"/>
              </w:rPr>
            </w:pPr>
            <w:r w:rsidRPr="00C02EB4">
              <w:rPr>
                <w:color w:val="auto"/>
                <w:sz w:val="22"/>
                <w:szCs w:val="22"/>
              </w:rPr>
              <w:t>Publiskie elektronisko sakaru tīkli</w:t>
            </w:r>
          </w:p>
          <w:p w14:paraId="3785CE4A" w14:textId="77777777" w:rsidR="002F610F" w:rsidRPr="00C02EB4" w:rsidRDefault="00271DA8">
            <w:pPr>
              <w:rPr>
                <w:color w:val="auto"/>
                <w:sz w:val="22"/>
                <w:szCs w:val="22"/>
              </w:rPr>
            </w:pPr>
            <w:r w:rsidRPr="00C02EB4">
              <w:rPr>
                <w:color w:val="auto"/>
                <w:sz w:val="22"/>
                <w:szCs w:val="22"/>
              </w:rPr>
              <w:t> </w:t>
            </w:r>
          </w:p>
          <w:p w14:paraId="2347BB8F" w14:textId="77777777" w:rsidR="002F610F" w:rsidRPr="00C02EB4" w:rsidRDefault="00271DA8">
            <w:pPr>
              <w:rPr>
                <w:color w:val="auto"/>
                <w:sz w:val="22"/>
                <w:szCs w:val="22"/>
              </w:rPr>
            </w:pPr>
            <w:r w:rsidRPr="00C02EB4">
              <w:rPr>
                <w:color w:val="auto"/>
                <w:sz w:val="22"/>
                <w:szCs w:val="22"/>
              </w:rPr>
              <w:t>RS LM.2600</w:t>
            </w:r>
          </w:p>
          <w:p w14:paraId="11F32C27" w14:textId="77777777" w:rsidR="002F610F" w:rsidRPr="00C02EB4" w:rsidRDefault="00271DA8">
            <w:pPr>
              <w:rPr>
                <w:color w:val="auto"/>
                <w:sz w:val="22"/>
                <w:szCs w:val="22"/>
              </w:rPr>
            </w:pPr>
            <w:r w:rsidRPr="00C02EB4">
              <w:rPr>
                <w:color w:val="auto"/>
                <w:sz w:val="22"/>
                <w:szCs w:val="22"/>
              </w:rPr>
              <w:t> </w:t>
            </w:r>
          </w:p>
          <w:p w14:paraId="38F1876B" w14:textId="77777777" w:rsidR="002F610F" w:rsidRPr="00C02EB4" w:rsidRDefault="00271DA8">
            <w:pPr>
              <w:rPr>
                <w:color w:val="auto"/>
                <w:sz w:val="22"/>
                <w:szCs w:val="22"/>
              </w:rPr>
            </w:pPr>
            <w:r w:rsidRPr="00C02EB4">
              <w:rPr>
                <w:color w:val="auto"/>
                <w:sz w:val="22"/>
                <w:szCs w:val="22"/>
              </w:rPr>
              <w:t>Zemes sistēmas</w:t>
            </w:r>
          </w:p>
        </w:tc>
      </w:tr>
      <w:tr w:rsidR="00BB30D4" w:rsidRPr="00C02EB4" w14:paraId="7654E95F" w14:textId="77777777" w:rsidTr="0010151B">
        <w:tc>
          <w:tcPr>
            <w:tcW w:w="526" w:type="dxa"/>
            <w:shd w:val="clear" w:color="auto" w:fill="FFFFFF"/>
            <w:noWrap/>
            <w:tcMar>
              <w:top w:w="30" w:type="dxa"/>
              <w:left w:w="30" w:type="dxa"/>
              <w:bottom w:w="30" w:type="dxa"/>
              <w:right w:w="30" w:type="dxa"/>
            </w:tcMar>
            <w:vAlign w:val="center"/>
          </w:tcPr>
          <w:p w14:paraId="7EE4A0C0" w14:textId="77777777" w:rsidR="002F610F" w:rsidRPr="00C02EB4" w:rsidRDefault="00271DA8">
            <w:pPr>
              <w:rPr>
                <w:color w:val="auto"/>
                <w:sz w:val="22"/>
                <w:szCs w:val="22"/>
              </w:rPr>
            </w:pPr>
            <w:r w:rsidRPr="00C02EB4">
              <w:rPr>
                <w:color w:val="auto"/>
                <w:sz w:val="22"/>
                <w:szCs w:val="22"/>
              </w:rPr>
              <w:t>288.</w:t>
            </w:r>
          </w:p>
        </w:tc>
        <w:tc>
          <w:tcPr>
            <w:tcW w:w="9115" w:type="dxa"/>
            <w:gridSpan w:val="5"/>
            <w:shd w:val="clear" w:color="auto" w:fill="FFFFFF"/>
            <w:noWrap/>
            <w:tcMar>
              <w:top w:w="30" w:type="dxa"/>
              <w:left w:w="30" w:type="dxa"/>
              <w:bottom w:w="30" w:type="dxa"/>
              <w:right w:w="30" w:type="dxa"/>
            </w:tcMar>
            <w:vAlign w:val="center"/>
          </w:tcPr>
          <w:p w14:paraId="23F7D937" w14:textId="77777777" w:rsidR="002F610F" w:rsidRPr="00C02EB4" w:rsidRDefault="00271DA8">
            <w:pPr>
              <w:jc w:val="center"/>
              <w:rPr>
                <w:b/>
                <w:color w:val="auto"/>
                <w:sz w:val="22"/>
                <w:szCs w:val="22"/>
              </w:rPr>
            </w:pPr>
            <w:r w:rsidRPr="00C02EB4">
              <w:rPr>
                <w:b/>
                <w:color w:val="auto"/>
                <w:sz w:val="22"/>
                <w:szCs w:val="22"/>
              </w:rPr>
              <w:t>2 520–2 655 MHz</w:t>
            </w:r>
          </w:p>
        </w:tc>
      </w:tr>
      <w:tr w:rsidR="00BB30D4" w:rsidRPr="00C02EB4" w14:paraId="57A654B3" w14:textId="77777777" w:rsidTr="0010151B">
        <w:tc>
          <w:tcPr>
            <w:tcW w:w="526" w:type="dxa"/>
            <w:shd w:val="clear" w:color="auto" w:fill="FFFFFF"/>
            <w:noWrap/>
            <w:tcMar>
              <w:top w:w="30" w:type="dxa"/>
              <w:left w:w="30" w:type="dxa"/>
              <w:bottom w:w="30" w:type="dxa"/>
              <w:right w:w="30" w:type="dxa"/>
            </w:tcMar>
            <w:vAlign w:val="center"/>
          </w:tcPr>
          <w:p w14:paraId="3289CBE9"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6B6080C9" w14:textId="77777777" w:rsidR="002F610F" w:rsidRPr="00C02EB4" w:rsidRDefault="00271DA8">
            <w:pPr>
              <w:rPr>
                <w:color w:val="auto"/>
                <w:sz w:val="22"/>
                <w:szCs w:val="22"/>
              </w:rPr>
            </w:pPr>
            <w:r w:rsidRPr="00C02EB4">
              <w:rPr>
                <w:color w:val="auto"/>
                <w:sz w:val="22"/>
                <w:szCs w:val="22"/>
              </w:rPr>
              <w:t> </w:t>
            </w:r>
          </w:p>
          <w:p w14:paraId="7039825F" w14:textId="77777777" w:rsidR="002F610F" w:rsidRPr="00C02EB4" w:rsidRDefault="00271DA8">
            <w:pPr>
              <w:rPr>
                <w:color w:val="auto"/>
                <w:sz w:val="22"/>
                <w:szCs w:val="22"/>
              </w:rPr>
            </w:pPr>
            <w:r w:rsidRPr="00C02EB4">
              <w:rPr>
                <w:color w:val="auto"/>
                <w:sz w:val="22"/>
                <w:szCs w:val="22"/>
              </w:rPr>
              <w:t>MOBILAIS, izņemot gaisa kuģniecības mobilo 5.384A</w:t>
            </w:r>
          </w:p>
          <w:p w14:paraId="694B7151" w14:textId="77777777" w:rsidR="002F610F" w:rsidRPr="00C02EB4" w:rsidRDefault="00271DA8">
            <w:pPr>
              <w:rPr>
                <w:color w:val="auto"/>
                <w:sz w:val="22"/>
                <w:szCs w:val="22"/>
              </w:rPr>
            </w:pPr>
            <w:r w:rsidRPr="00C02EB4">
              <w:rPr>
                <w:color w:val="auto"/>
                <w:sz w:val="22"/>
                <w:szCs w:val="22"/>
              </w:rPr>
              <w:t> </w:t>
            </w:r>
          </w:p>
          <w:p w14:paraId="0E47258B" w14:textId="77777777" w:rsidR="002F610F" w:rsidRPr="00C02EB4" w:rsidRDefault="00271DA8">
            <w:pPr>
              <w:rPr>
                <w:color w:val="auto"/>
                <w:sz w:val="22"/>
                <w:szCs w:val="22"/>
              </w:rPr>
            </w:pPr>
            <w:r w:rsidRPr="00C02EB4">
              <w:rPr>
                <w:color w:val="auto"/>
                <w:sz w:val="22"/>
                <w:szCs w:val="22"/>
              </w:rPr>
              <w:t>APRAIDES SATELĪTU 5.413 5.416</w:t>
            </w:r>
          </w:p>
          <w:p w14:paraId="5A77F54D" w14:textId="77777777" w:rsidR="002F610F" w:rsidRPr="00C02EB4" w:rsidRDefault="00271DA8">
            <w:pPr>
              <w:rPr>
                <w:color w:val="auto"/>
                <w:sz w:val="22"/>
                <w:szCs w:val="22"/>
              </w:rPr>
            </w:pPr>
            <w:r w:rsidRPr="00C02EB4">
              <w:rPr>
                <w:color w:val="auto"/>
                <w:sz w:val="22"/>
                <w:szCs w:val="22"/>
              </w:rPr>
              <w:t> </w:t>
            </w:r>
          </w:p>
          <w:p w14:paraId="470A6077" w14:textId="77777777" w:rsidR="002F610F" w:rsidRPr="00C02EB4" w:rsidRDefault="00271DA8">
            <w:pPr>
              <w:rPr>
                <w:color w:val="auto"/>
                <w:sz w:val="22"/>
                <w:szCs w:val="22"/>
              </w:rPr>
            </w:pPr>
            <w:r w:rsidRPr="00C02EB4">
              <w:rPr>
                <w:color w:val="auto"/>
                <w:sz w:val="22"/>
                <w:szCs w:val="22"/>
              </w:rPr>
              <w:t>5.339 5.403 5.405 5.412 5.417C 5.417D 5.418B 5.418C</w:t>
            </w:r>
          </w:p>
          <w:p w14:paraId="742398BB" w14:textId="77777777" w:rsidR="002F610F" w:rsidRPr="00C02EB4" w:rsidRDefault="00271DA8">
            <w:pPr>
              <w:rPr>
                <w:color w:val="auto"/>
                <w:sz w:val="22"/>
                <w:szCs w:val="22"/>
              </w:rPr>
            </w:pPr>
            <w:r w:rsidRPr="00C02EB4">
              <w:rPr>
                <w:color w:val="auto"/>
                <w:sz w:val="22"/>
                <w:szCs w:val="22"/>
              </w:rPr>
              <w:t>FIKSĒTAIS 5.410</w:t>
            </w:r>
          </w:p>
        </w:tc>
        <w:tc>
          <w:tcPr>
            <w:tcW w:w="2000" w:type="dxa"/>
            <w:shd w:val="clear" w:color="auto" w:fill="FFFFFF"/>
            <w:noWrap/>
            <w:tcMar>
              <w:top w:w="30" w:type="dxa"/>
              <w:left w:w="30" w:type="dxa"/>
              <w:bottom w:w="30" w:type="dxa"/>
              <w:right w:w="30" w:type="dxa"/>
            </w:tcMar>
            <w:vAlign w:val="center"/>
          </w:tcPr>
          <w:p w14:paraId="14A74688" w14:textId="77777777" w:rsidR="002F610F" w:rsidRPr="00C02EB4" w:rsidRDefault="00271DA8">
            <w:pPr>
              <w:rPr>
                <w:color w:val="auto"/>
                <w:sz w:val="22"/>
                <w:szCs w:val="22"/>
              </w:rPr>
            </w:pPr>
            <w:r w:rsidRPr="00C02EB4">
              <w:rPr>
                <w:color w:val="auto"/>
                <w:sz w:val="22"/>
                <w:szCs w:val="22"/>
              </w:rPr>
              <w:t> </w:t>
            </w:r>
          </w:p>
          <w:p w14:paraId="704987F9" w14:textId="77777777" w:rsidR="002F610F" w:rsidRPr="00C02EB4" w:rsidRDefault="00271DA8">
            <w:pPr>
              <w:rPr>
                <w:color w:val="auto"/>
                <w:sz w:val="22"/>
                <w:szCs w:val="22"/>
              </w:rPr>
            </w:pPr>
            <w:r w:rsidRPr="00C02EB4">
              <w:rPr>
                <w:color w:val="auto"/>
                <w:sz w:val="22"/>
                <w:szCs w:val="22"/>
              </w:rPr>
              <w:t>MOBILAIS, izņemot gaisa kuģniecības mobilo 5.384A</w:t>
            </w:r>
          </w:p>
          <w:p w14:paraId="4FF260FB" w14:textId="77777777" w:rsidR="002F610F" w:rsidRPr="00C02EB4" w:rsidRDefault="00271DA8">
            <w:pPr>
              <w:rPr>
                <w:color w:val="auto"/>
                <w:sz w:val="22"/>
                <w:szCs w:val="22"/>
              </w:rPr>
            </w:pPr>
            <w:r w:rsidRPr="00C02EB4">
              <w:rPr>
                <w:color w:val="auto"/>
                <w:sz w:val="22"/>
                <w:szCs w:val="22"/>
              </w:rPr>
              <w:t> </w:t>
            </w:r>
          </w:p>
          <w:p w14:paraId="207F4B09" w14:textId="77777777" w:rsidR="002F610F" w:rsidRPr="00C02EB4" w:rsidRDefault="00271DA8">
            <w:pPr>
              <w:rPr>
                <w:color w:val="auto"/>
                <w:sz w:val="22"/>
                <w:szCs w:val="22"/>
              </w:rPr>
            </w:pPr>
            <w:r w:rsidRPr="00C02EB4">
              <w:rPr>
                <w:color w:val="auto"/>
                <w:sz w:val="22"/>
                <w:szCs w:val="22"/>
              </w:rPr>
              <w:t>APRAIDES SATELĪTU 5.413 5.416</w:t>
            </w:r>
          </w:p>
          <w:p w14:paraId="4E6E678B" w14:textId="77777777" w:rsidR="002F610F" w:rsidRPr="00C02EB4" w:rsidRDefault="00271DA8">
            <w:pPr>
              <w:rPr>
                <w:color w:val="auto"/>
                <w:sz w:val="22"/>
                <w:szCs w:val="22"/>
              </w:rPr>
            </w:pPr>
            <w:r w:rsidRPr="00C02EB4">
              <w:rPr>
                <w:color w:val="auto"/>
                <w:sz w:val="22"/>
                <w:szCs w:val="22"/>
              </w:rPr>
              <w:t> </w:t>
            </w:r>
          </w:p>
          <w:p w14:paraId="7C872013" w14:textId="77777777" w:rsidR="002F610F" w:rsidRPr="00C02EB4" w:rsidRDefault="00271DA8">
            <w:pPr>
              <w:rPr>
                <w:color w:val="auto"/>
                <w:sz w:val="22"/>
                <w:szCs w:val="22"/>
              </w:rPr>
            </w:pPr>
            <w:r w:rsidRPr="00C02EB4">
              <w:rPr>
                <w:color w:val="auto"/>
                <w:sz w:val="22"/>
                <w:szCs w:val="22"/>
              </w:rPr>
              <w:t>5.339 5.403 5.417C 5.417D 5.418B 5.418C</w:t>
            </w:r>
          </w:p>
          <w:p w14:paraId="66E67E46" w14:textId="77777777" w:rsidR="002F610F" w:rsidRPr="00C02EB4" w:rsidRDefault="00271DA8">
            <w:pPr>
              <w:rPr>
                <w:color w:val="auto"/>
                <w:sz w:val="22"/>
                <w:szCs w:val="22"/>
              </w:rPr>
            </w:pPr>
            <w:r w:rsidRPr="00C02EB4">
              <w:rPr>
                <w:color w:val="auto"/>
                <w:sz w:val="22"/>
                <w:szCs w:val="22"/>
              </w:rPr>
              <w:t>FIKSĒTAIS 5.410</w:t>
            </w:r>
          </w:p>
        </w:tc>
        <w:tc>
          <w:tcPr>
            <w:tcW w:w="1705" w:type="dxa"/>
            <w:shd w:val="clear" w:color="auto" w:fill="FFFFFF"/>
            <w:noWrap/>
            <w:tcMar>
              <w:top w:w="30" w:type="dxa"/>
              <w:left w:w="30" w:type="dxa"/>
              <w:bottom w:w="30" w:type="dxa"/>
              <w:right w:w="30" w:type="dxa"/>
            </w:tcMar>
            <w:vAlign w:val="center"/>
          </w:tcPr>
          <w:p w14:paraId="3387298F" w14:textId="47C181BA" w:rsidR="002F610F" w:rsidRPr="00C02EB4" w:rsidRDefault="00271DA8">
            <w:pPr>
              <w:rPr>
                <w:color w:val="auto"/>
                <w:sz w:val="22"/>
                <w:szCs w:val="22"/>
              </w:rPr>
            </w:pPr>
            <w:r w:rsidRPr="00C02EB4">
              <w:rPr>
                <w:color w:val="auto"/>
                <w:sz w:val="22"/>
                <w:szCs w:val="22"/>
              </w:rPr>
              <w:t>Zemes sistēmas, kas Eiropas Savienībā spēj nodrošināt bezvadu platjoslas elektronisko sakaru pakalpojumus</w:t>
            </w:r>
            <w:r w:rsidR="00337433" w:rsidRPr="00C02EB4">
              <w:rPr>
                <w:color w:val="auto"/>
                <w:sz w:val="22"/>
                <w:szCs w:val="22"/>
              </w:rPr>
              <w:t>/</w:t>
            </w:r>
            <w:r w:rsidR="00337433" w:rsidRPr="00C02EB4">
              <w:rPr>
                <w:color w:val="auto"/>
                <w:sz w:val="22"/>
                <w:szCs w:val="22"/>
              </w:rPr>
              <w:br/>
            </w:r>
            <w:r w:rsidRPr="00C02EB4">
              <w:rPr>
                <w:color w:val="auto"/>
                <w:sz w:val="22"/>
                <w:szCs w:val="22"/>
              </w:rPr>
              <w:t>IMT: 2500–2690 MHz</w:t>
            </w:r>
          </w:p>
        </w:tc>
        <w:tc>
          <w:tcPr>
            <w:tcW w:w="1902" w:type="dxa"/>
            <w:shd w:val="clear" w:color="auto" w:fill="FFFFFF"/>
            <w:noWrap/>
            <w:tcMar>
              <w:top w:w="30" w:type="dxa"/>
              <w:left w:w="30" w:type="dxa"/>
              <w:bottom w:w="30" w:type="dxa"/>
              <w:right w:w="30" w:type="dxa"/>
            </w:tcMar>
            <w:vAlign w:val="center"/>
          </w:tcPr>
          <w:p w14:paraId="63521C87" w14:textId="77777777" w:rsidR="002F610F" w:rsidRPr="00C02EB4" w:rsidRDefault="00271DA8">
            <w:pPr>
              <w:rPr>
                <w:color w:val="auto"/>
                <w:sz w:val="22"/>
                <w:szCs w:val="22"/>
              </w:rPr>
            </w:pPr>
            <w:r w:rsidRPr="00C02EB4">
              <w:rPr>
                <w:color w:val="auto"/>
                <w:sz w:val="22"/>
                <w:szCs w:val="22"/>
              </w:rPr>
              <w:t> </w:t>
            </w:r>
          </w:p>
          <w:p w14:paraId="601D4F1E" w14:textId="7497C230" w:rsidR="002F610F" w:rsidRPr="00C02EB4" w:rsidRDefault="00271DA8">
            <w:pPr>
              <w:rPr>
                <w:color w:val="auto"/>
                <w:sz w:val="22"/>
                <w:szCs w:val="22"/>
              </w:rPr>
            </w:pPr>
            <w:r w:rsidRPr="00C02EB4">
              <w:rPr>
                <w:color w:val="auto"/>
                <w:sz w:val="22"/>
                <w:szCs w:val="22"/>
              </w:rPr>
              <w:t>2008/477/EK – Komisijas 2008</w:t>
            </w:r>
            <w:r w:rsidR="00094143" w:rsidRPr="00C02EB4">
              <w:rPr>
                <w:color w:val="auto"/>
                <w:sz w:val="22"/>
                <w:szCs w:val="22"/>
              </w:rPr>
              <w:t>. </w:t>
            </w:r>
            <w:r w:rsidRPr="00C02EB4">
              <w:rPr>
                <w:color w:val="auto"/>
                <w:sz w:val="22"/>
                <w:szCs w:val="22"/>
              </w:rPr>
              <w:t>gada 13</w:t>
            </w:r>
            <w:r w:rsidR="00094143" w:rsidRPr="00C02EB4">
              <w:rPr>
                <w:color w:val="auto"/>
                <w:sz w:val="22"/>
                <w:szCs w:val="22"/>
              </w:rPr>
              <w:t>. </w:t>
            </w:r>
            <w:r w:rsidRPr="00C02EB4">
              <w:rPr>
                <w:color w:val="auto"/>
                <w:sz w:val="22"/>
                <w:szCs w:val="22"/>
              </w:rPr>
              <w:t>jūnija Lēmums par 2500–2690 MHz frekvenču joslas harmonizāciju tādu zemes sistēmu vajadzībām, kas Kopienā spēj nodrošināt elektronisko sakaru pakalpojumus</w:t>
            </w:r>
          </w:p>
          <w:p w14:paraId="5F711733" w14:textId="77777777" w:rsidR="002F610F" w:rsidRPr="00C02EB4" w:rsidRDefault="00271DA8">
            <w:pPr>
              <w:rPr>
                <w:color w:val="auto"/>
                <w:sz w:val="22"/>
                <w:szCs w:val="22"/>
              </w:rPr>
            </w:pPr>
            <w:r w:rsidRPr="00C02EB4">
              <w:rPr>
                <w:color w:val="auto"/>
                <w:sz w:val="22"/>
                <w:szCs w:val="22"/>
              </w:rPr>
              <w:t> </w:t>
            </w:r>
          </w:p>
          <w:p w14:paraId="1093EF8C" w14:textId="41AD0093" w:rsidR="002F610F" w:rsidRPr="00C02EB4" w:rsidRDefault="00271DA8">
            <w:pPr>
              <w:rPr>
                <w:color w:val="auto"/>
                <w:sz w:val="22"/>
                <w:szCs w:val="22"/>
              </w:rPr>
            </w:pPr>
            <w:r w:rsidRPr="00C02EB4">
              <w:rPr>
                <w:color w:val="auto"/>
                <w:sz w:val="22"/>
                <w:szCs w:val="22"/>
              </w:rPr>
              <w:t>Komisijas 2020</w:t>
            </w:r>
            <w:r w:rsidR="004A2B5C" w:rsidRPr="00C02EB4">
              <w:rPr>
                <w:color w:val="auto"/>
                <w:sz w:val="22"/>
                <w:szCs w:val="22"/>
              </w:rPr>
              <w:t>. </w:t>
            </w:r>
            <w:r w:rsidRPr="00C02EB4">
              <w:rPr>
                <w:color w:val="auto"/>
                <w:sz w:val="22"/>
                <w:szCs w:val="22"/>
              </w:rPr>
              <w:t>gada 8</w:t>
            </w:r>
            <w:r w:rsidR="004A2B5C" w:rsidRPr="00C02EB4">
              <w:rPr>
                <w:color w:val="auto"/>
                <w:sz w:val="22"/>
                <w:szCs w:val="22"/>
              </w:rPr>
              <w:t>. </w:t>
            </w:r>
            <w:r w:rsidRPr="00C02EB4">
              <w:rPr>
                <w:color w:val="auto"/>
                <w:sz w:val="22"/>
                <w:szCs w:val="22"/>
              </w:rPr>
              <w:t>maija Īstenošanas lēmums (ES) 2020/636, ar ko lēmumu 2008/477/EK groza, lai atjauninātu attiecīgos tehniskos nosacījumus, kas piemērojami 2500–2690 MHz frekvenču joslai</w:t>
            </w:r>
          </w:p>
          <w:p w14:paraId="1659968B" w14:textId="77777777" w:rsidR="002F610F" w:rsidRPr="00C02EB4" w:rsidRDefault="00271DA8">
            <w:pPr>
              <w:rPr>
                <w:color w:val="auto"/>
                <w:sz w:val="22"/>
                <w:szCs w:val="22"/>
              </w:rPr>
            </w:pPr>
            <w:r w:rsidRPr="00C02EB4">
              <w:rPr>
                <w:color w:val="auto"/>
                <w:sz w:val="22"/>
                <w:szCs w:val="22"/>
              </w:rPr>
              <w:t> </w:t>
            </w:r>
          </w:p>
          <w:p w14:paraId="05F10D52" w14:textId="6B33F944" w:rsidR="002F610F" w:rsidRPr="00C02EB4" w:rsidRDefault="00271DA8">
            <w:pPr>
              <w:rPr>
                <w:color w:val="auto"/>
                <w:sz w:val="22"/>
                <w:szCs w:val="22"/>
              </w:rPr>
            </w:pPr>
            <w:r w:rsidRPr="00C02EB4">
              <w:rPr>
                <w:color w:val="auto"/>
                <w:sz w:val="22"/>
                <w:szCs w:val="22"/>
              </w:rPr>
              <w:t>Komisijas 2017</w:t>
            </w:r>
            <w:r w:rsidR="00A77C88" w:rsidRPr="00C02EB4">
              <w:rPr>
                <w:color w:val="auto"/>
                <w:sz w:val="22"/>
                <w:szCs w:val="22"/>
              </w:rPr>
              <w:t>. </w:t>
            </w:r>
            <w:r w:rsidRPr="00C02EB4">
              <w:rPr>
                <w:color w:val="auto"/>
                <w:sz w:val="22"/>
                <w:szCs w:val="22"/>
              </w:rPr>
              <w:t>gada 1</w:t>
            </w:r>
            <w:r w:rsidR="00A77C88" w:rsidRPr="00C02EB4">
              <w:rPr>
                <w:color w:val="auto"/>
                <w:sz w:val="22"/>
                <w:szCs w:val="22"/>
              </w:rPr>
              <w:t>. </w:t>
            </w:r>
            <w:r w:rsidRPr="00C02EB4">
              <w:rPr>
                <w:color w:val="auto"/>
                <w:sz w:val="22"/>
                <w:szCs w:val="22"/>
              </w:rPr>
              <w:t>februāra Īstenošanas lēmums (ES) 2017/191, ar ko groza Lēmumu 2010/166/ES, ieviešot jaunas tehnoloģijas un frekvenču joslas mobilo sakaru pakalpojumiem kuģos (MCV pakalpojumiem) Eiropas Savienībā</w:t>
            </w:r>
          </w:p>
          <w:p w14:paraId="0B98A675" w14:textId="333D5F9A" w:rsidR="002F610F" w:rsidRPr="00C02EB4" w:rsidRDefault="00271DA8">
            <w:pPr>
              <w:rPr>
                <w:color w:val="auto"/>
                <w:sz w:val="22"/>
                <w:szCs w:val="22"/>
              </w:rPr>
            </w:pPr>
            <w:r w:rsidRPr="00C02EB4">
              <w:rPr>
                <w:color w:val="auto"/>
                <w:sz w:val="22"/>
                <w:szCs w:val="22"/>
              </w:rPr>
              <w:t>ECC/DEC/(05)05 – ECC 2005</w:t>
            </w:r>
            <w:r w:rsidR="00A77C88" w:rsidRPr="00C02EB4">
              <w:rPr>
                <w:color w:val="auto"/>
                <w:sz w:val="22"/>
                <w:szCs w:val="22"/>
              </w:rPr>
              <w:t>. </w:t>
            </w:r>
            <w:r w:rsidRPr="00C02EB4">
              <w:rPr>
                <w:color w:val="auto"/>
                <w:sz w:val="22"/>
                <w:szCs w:val="22"/>
              </w:rPr>
              <w:t>gada 18</w:t>
            </w:r>
            <w:r w:rsidR="00A77C88" w:rsidRPr="00C02EB4">
              <w:rPr>
                <w:color w:val="auto"/>
                <w:sz w:val="22"/>
                <w:szCs w:val="22"/>
              </w:rPr>
              <w:t>. </w:t>
            </w:r>
            <w:r w:rsidRPr="00C02EB4">
              <w:rPr>
                <w:color w:val="auto"/>
                <w:sz w:val="22"/>
                <w:szCs w:val="22"/>
              </w:rPr>
              <w:t>marta lēmums par harmonizētu spektra izmantošanu IMT-2000/UMTS sistēmām, kuras darbojas 2500–2690 MHz joslā</w:t>
            </w:r>
          </w:p>
        </w:tc>
        <w:tc>
          <w:tcPr>
            <w:tcW w:w="1606" w:type="dxa"/>
            <w:shd w:val="clear" w:color="auto" w:fill="FFFFFF"/>
            <w:noWrap/>
            <w:tcMar>
              <w:top w:w="30" w:type="dxa"/>
              <w:left w:w="30" w:type="dxa"/>
              <w:bottom w:w="30" w:type="dxa"/>
              <w:right w:w="30" w:type="dxa"/>
            </w:tcMar>
            <w:vAlign w:val="center"/>
          </w:tcPr>
          <w:p w14:paraId="7A369BA9" w14:textId="77777777" w:rsidR="002F610F" w:rsidRPr="00C02EB4" w:rsidRDefault="00271DA8">
            <w:pPr>
              <w:rPr>
                <w:color w:val="auto"/>
                <w:sz w:val="22"/>
                <w:szCs w:val="22"/>
              </w:rPr>
            </w:pPr>
            <w:r w:rsidRPr="00C02EB4">
              <w:rPr>
                <w:color w:val="auto"/>
                <w:sz w:val="22"/>
                <w:szCs w:val="22"/>
              </w:rPr>
              <w:t> </w:t>
            </w:r>
          </w:p>
          <w:p w14:paraId="1BFE9556" w14:textId="77777777" w:rsidR="002F610F" w:rsidRPr="00C02EB4" w:rsidRDefault="00271DA8">
            <w:pPr>
              <w:rPr>
                <w:color w:val="auto"/>
                <w:sz w:val="22"/>
                <w:szCs w:val="22"/>
              </w:rPr>
            </w:pPr>
            <w:r w:rsidRPr="00C02EB4">
              <w:rPr>
                <w:color w:val="auto"/>
                <w:sz w:val="22"/>
                <w:szCs w:val="22"/>
              </w:rPr>
              <w:t>Publiskie elektronisko sakaru tīkli</w:t>
            </w:r>
          </w:p>
          <w:p w14:paraId="10B3D04C" w14:textId="77777777" w:rsidR="002F610F" w:rsidRPr="00C02EB4" w:rsidRDefault="00271DA8">
            <w:pPr>
              <w:rPr>
                <w:color w:val="auto"/>
                <w:sz w:val="22"/>
                <w:szCs w:val="22"/>
              </w:rPr>
            </w:pPr>
            <w:r w:rsidRPr="00C02EB4">
              <w:rPr>
                <w:color w:val="auto"/>
                <w:sz w:val="22"/>
                <w:szCs w:val="22"/>
              </w:rPr>
              <w:t> </w:t>
            </w:r>
          </w:p>
          <w:p w14:paraId="5D4AB518" w14:textId="77777777" w:rsidR="002F610F" w:rsidRPr="00C02EB4" w:rsidRDefault="00271DA8">
            <w:pPr>
              <w:rPr>
                <w:color w:val="auto"/>
                <w:sz w:val="22"/>
                <w:szCs w:val="22"/>
              </w:rPr>
            </w:pPr>
            <w:r w:rsidRPr="00C02EB4">
              <w:rPr>
                <w:color w:val="auto"/>
                <w:sz w:val="22"/>
                <w:szCs w:val="22"/>
              </w:rPr>
              <w:t>RS LM.2600</w:t>
            </w:r>
          </w:p>
          <w:p w14:paraId="1612507C" w14:textId="77777777" w:rsidR="002F610F" w:rsidRPr="00C02EB4" w:rsidRDefault="00271DA8">
            <w:pPr>
              <w:rPr>
                <w:color w:val="auto"/>
                <w:sz w:val="22"/>
                <w:szCs w:val="22"/>
              </w:rPr>
            </w:pPr>
            <w:r w:rsidRPr="00C02EB4">
              <w:rPr>
                <w:color w:val="auto"/>
                <w:sz w:val="22"/>
                <w:szCs w:val="22"/>
              </w:rPr>
              <w:t>Zemes sistēmas</w:t>
            </w:r>
          </w:p>
        </w:tc>
      </w:tr>
      <w:tr w:rsidR="00BB30D4" w:rsidRPr="00C02EB4" w14:paraId="17D3ABE1" w14:textId="77777777" w:rsidTr="0010151B">
        <w:tc>
          <w:tcPr>
            <w:tcW w:w="526" w:type="dxa"/>
            <w:shd w:val="clear" w:color="auto" w:fill="FFFFFF"/>
            <w:noWrap/>
            <w:tcMar>
              <w:top w:w="30" w:type="dxa"/>
              <w:left w:w="30" w:type="dxa"/>
              <w:bottom w:w="30" w:type="dxa"/>
              <w:right w:w="30" w:type="dxa"/>
            </w:tcMar>
            <w:vAlign w:val="center"/>
          </w:tcPr>
          <w:p w14:paraId="230C44F3" w14:textId="77777777" w:rsidR="002F610F" w:rsidRPr="00C02EB4" w:rsidRDefault="00271DA8">
            <w:pPr>
              <w:rPr>
                <w:color w:val="auto"/>
                <w:sz w:val="22"/>
                <w:szCs w:val="22"/>
              </w:rPr>
            </w:pPr>
            <w:r w:rsidRPr="00C02EB4">
              <w:rPr>
                <w:color w:val="auto"/>
                <w:sz w:val="22"/>
                <w:szCs w:val="22"/>
              </w:rPr>
              <w:t>289.</w:t>
            </w:r>
          </w:p>
        </w:tc>
        <w:tc>
          <w:tcPr>
            <w:tcW w:w="9115" w:type="dxa"/>
            <w:gridSpan w:val="5"/>
            <w:shd w:val="clear" w:color="auto" w:fill="FFFFFF"/>
            <w:noWrap/>
            <w:tcMar>
              <w:top w:w="30" w:type="dxa"/>
              <w:left w:w="30" w:type="dxa"/>
              <w:bottom w:w="30" w:type="dxa"/>
              <w:right w:w="30" w:type="dxa"/>
            </w:tcMar>
            <w:vAlign w:val="center"/>
          </w:tcPr>
          <w:p w14:paraId="28BDE3AA" w14:textId="77777777" w:rsidR="002F610F" w:rsidRPr="00C02EB4" w:rsidRDefault="00271DA8">
            <w:pPr>
              <w:jc w:val="center"/>
              <w:rPr>
                <w:b/>
                <w:color w:val="auto"/>
                <w:sz w:val="22"/>
                <w:szCs w:val="22"/>
              </w:rPr>
            </w:pPr>
            <w:r w:rsidRPr="00C02EB4">
              <w:rPr>
                <w:b/>
                <w:color w:val="auto"/>
                <w:sz w:val="22"/>
                <w:szCs w:val="22"/>
              </w:rPr>
              <w:t>2 655–2 670 MHz</w:t>
            </w:r>
          </w:p>
        </w:tc>
      </w:tr>
      <w:tr w:rsidR="00BB30D4" w:rsidRPr="00C02EB4" w14:paraId="2DD3CA07" w14:textId="77777777" w:rsidTr="0010151B">
        <w:tc>
          <w:tcPr>
            <w:tcW w:w="526" w:type="dxa"/>
            <w:vMerge w:val="restart"/>
            <w:shd w:val="clear" w:color="auto" w:fill="FFFFFF"/>
            <w:noWrap/>
            <w:tcMar>
              <w:top w:w="30" w:type="dxa"/>
              <w:left w:w="30" w:type="dxa"/>
              <w:bottom w:w="30" w:type="dxa"/>
              <w:right w:w="30" w:type="dxa"/>
            </w:tcMar>
            <w:vAlign w:val="center"/>
          </w:tcPr>
          <w:p w14:paraId="2E759647"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7012FCD4" w14:textId="77777777" w:rsidR="002F610F" w:rsidRPr="00C02EB4" w:rsidRDefault="00271DA8">
            <w:pPr>
              <w:rPr>
                <w:color w:val="auto"/>
                <w:sz w:val="22"/>
                <w:szCs w:val="22"/>
              </w:rPr>
            </w:pPr>
            <w:r w:rsidRPr="00C02EB4">
              <w:rPr>
                <w:color w:val="auto"/>
                <w:sz w:val="22"/>
                <w:szCs w:val="22"/>
              </w:rPr>
              <w:t> </w:t>
            </w:r>
          </w:p>
          <w:p w14:paraId="237A4575" w14:textId="77777777" w:rsidR="002F610F" w:rsidRPr="00C02EB4" w:rsidRDefault="00271DA8">
            <w:pPr>
              <w:rPr>
                <w:color w:val="auto"/>
                <w:sz w:val="22"/>
                <w:szCs w:val="22"/>
              </w:rPr>
            </w:pPr>
            <w:r w:rsidRPr="00C02EB4">
              <w:rPr>
                <w:color w:val="auto"/>
                <w:sz w:val="22"/>
                <w:szCs w:val="22"/>
              </w:rPr>
              <w:t>MOBILAIS, izņemot gaisa kuģniecības mobilo</w:t>
            </w:r>
          </w:p>
          <w:p w14:paraId="24C75779" w14:textId="77777777" w:rsidR="002F610F" w:rsidRPr="00C02EB4" w:rsidRDefault="00271DA8">
            <w:pPr>
              <w:rPr>
                <w:color w:val="auto"/>
                <w:sz w:val="22"/>
                <w:szCs w:val="22"/>
              </w:rPr>
            </w:pPr>
            <w:r w:rsidRPr="00C02EB4">
              <w:rPr>
                <w:color w:val="auto"/>
                <w:sz w:val="22"/>
                <w:szCs w:val="22"/>
              </w:rPr>
              <w:t> </w:t>
            </w:r>
          </w:p>
          <w:p w14:paraId="0E7378C1" w14:textId="77777777" w:rsidR="002F610F" w:rsidRPr="00C02EB4" w:rsidRDefault="00271DA8">
            <w:pPr>
              <w:rPr>
                <w:color w:val="auto"/>
                <w:sz w:val="22"/>
                <w:szCs w:val="22"/>
              </w:rPr>
            </w:pPr>
            <w:r w:rsidRPr="00C02EB4">
              <w:rPr>
                <w:color w:val="auto"/>
                <w:sz w:val="22"/>
                <w:szCs w:val="22"/>
              </w:rPr>
              <w:t>5.384A</w:t>
            </w:r>
          </w:p>
          <w:p w14:paraId="7EEC35A3" w14:textId="77777777" w:rsidR="002F610F" w:rsidRPr="00C02EB4" w:rsidRDefault="00271DA8">
            <w:pPr>
              <w:rPr>
                <w:color w:val="auto"/>
                <w:sz w:val="22"/>
                <w:szCs w:val="22"/>
              </w:rPr>
            </w:pPr>
            <w:r w:rsidRPr="00C02EB4">
              <w:rPr>
                <w:color w:val="auto"/>
                <w:sz w:val="22"/>
                <w:szCs w:val="22"/>
              </w:rPr>
              <w:t> </w:t>
            </w:r>
          </w:p>
          <w:p w14:paraId="46D2B0E4" w14:textId="77777777" w:rsidR="002F610F" w:rsidRPr="00C02EB4" w:rsidRDefault="00271DA8">
            <w:pPr>
              <w:rPr>
                <w:color w:val="auto"/>
                <w:sz w:val="22"/>
                <w:szCs w:val="22"/>
              </w:rPr>
            </w:pPr>
            <w:r w:rsidRPr="00C02EB4">
              <w:rPr>
                <w:color w:val="auto"/>
                <w:sz w:val="22"/>
                <w:szCs w:val="22"/>
              </w:rPr>
              <w:t>APRAIDES SATELĪTU 5.347A 5.413 5.416</w:t>
            </w:r>
          </w:p>
          <w:p w14:paraId="1BD8EC47" w14:textId="77777777" w:rsidR="002F610F" w:rsidRPr="00C02EB4" w:rsidRDefault="00271DA8">
            <w:pPr>
              <w:rPr>
                <w:color w:val="auto"/>
                <w:sz w:val="22"/>
                <w:szCs w:val="22"/>
              </w:rPr>
            </w:pPr>
            <w:r w:rsidRPr="00C02EB4">
              <w:rPr>
                <w:color w:val="auto"/>
                <w:sz w:val="22"/>
                <w:szCs w:val="22"/>
              </w:rPr>
              <w:t> </w:t>
            </w:r>
          </w:p>
          <w:p w14:paraId="6BED2446" w14:textId="77777777" w:rsidR="002F610F" w:rsidRPr="00C02EB4" w:rsidRDefault="00271DA8">
            <w:pPr>
              <w:rPr>
                <w:color w:val="auto"/>
                <w:sz w:val="22"/>
                <w:szCs w:val="22"/>
              </w:rPr>
            </w:pPr>
            <w:r w:rsidRPr="00C02EB4">
              <w:rPr>
                <w:color w:val="auto"/>
                <w:sz w:val="22"/>
                <w:szCs w:val="22"/>
              </w:rPr>
              <w:t>Zemes izpētes satelītu (pasīvais)</w:t>
            </w:r>
          </w:p>
          <w:p w14:paraId="03959263" w14:textId="77777777" w:rsidR="002F610F" w:rsidRPr="00C02EB4" w:rsidRDefault="00271DA8">
            <w:pPr>
              <w:rPr>
                <w:color w:val="auto"/>
                <w:sz w:val="22"/>
                <w:szCs w:val="22"/>
              </w:rPr>
            </w:pPr>
            <w:r w:rsidRPr="00C02EB4">
              <w:rPr>
                <w:color w:val="auto"/>
                <w:sz w:val="22"/>
                <w:szCs w:val="22"/>
              </w:rPr>
              <w:t> </w:t>
            </w:r>
          </w:p>
          <w:p w14:paraId="1C1D844F" w14:textId="77777777" w:rsidR="002F610F" w:rsidRPr="00C02EB4" w:rsidRDefault="00271DA8">
            <w:pPr>
              <w:rPr>
                <w:color w:val="auto"/>
                <w:sz w:val="22"/>
                <w:szCs w:val="22"/>
              </w:rPr>
            </w:pPr>
            <w:r w:rsidRPr="00C02EB4">
              <w:rPr>
                <w:color w:val="auto"/>
                <w:sz w:val="22"/>
                <w:szCs w:val="22"/>
              </w:rPr>
              <w:t>Radioastronomijas</w:t>
            </w:r>
          </w:p>
          <w:p w14:paraId="336981D9" w14:textId="77777777" w:rsidR="002F610F" w:rsidRPr="00C02EB4" w:rsidRDefault="00271DA8">
            <w:pPr>
              <w:rPr>
                <w:color w:val="auto"/>
                <w:sz w:val="22"/>
                <w:szCs w:val="22"/>
              </w:rPr>
            </w:pPr>
            <w:r w:rsidRPr="00C02EB4">
              <w:rPr>
                <w:color w:val="auto"/>
                <w:sz w:val="22"/>
                <w:szCs w:val="22"/>
              </w:rPr>
              <w:t> </w:t>
            </w:r>
          </w:p>
          <w:p w14:paraId="71A72FAE" w14:textId="77777777" w:rsidR="002F610F" w:rsidRPr="00C02EB4" w:rsidRDefault="00271DA8">
            <w:pPr>
              <w:rPr>
                <w:color w:val="auto"/>
                <w:sz w:val="22"/>
                <w:szCs w:val="22"/>
              </w:rPr>
            </w:pPr>
            <w:r w:rsidRPr="00C02EB4">
              <w:rPr>
                <w:color w:val="auto"/>
                <w:sz w:val="22"/>
                <w:szCs w:val="22"/>
              </w:rPr>
              <w:t>Izplatījuma izpētes (pasīvais)</w:t>
            </w:r>
          </w:p>
          <w:p w14:paraId="35DD1BD9" w14:textId="77777777" w:rsidR="002F610F" w:rsidRPr="00C02EB4" w:rsidRDefault="00271DA8">
            <w:pPr>
              <w:rPr>
                <w:color w:val="auto"/>
                <w:sz w:val="22"/>
                <w:szCs w:val="22"/>
              </w:rPr>
            </w:pPr>
            <w:r w:rsidRPr="00C02EB4">
              <w:rPr>
                <w:color w:val="auto"/>
                <w:sz w:val="22"/>
                <w:szCs w:val="22"/>
              </w:rPr>
              <w:t> </w:t>
            </w:r>
          </w:p>
          <w:p w14:paraId="7E823490" w14:textId="77777777" w:rsidR="002F610F" w:rsidRPr="00C02EB4" w:rsidRDefault="00271DA8">
            <w:pPr>
              <w:rPr>
                <w:color w:val="auto"/>
                <w:sz w:val="22"/>
                <w:szCs w:val="22"/>
              </w:rPr>
            </w:pPr>
            <w:r w:rsidRPr="00C02EB4">
              <w:rPr>
                <w:color w:val="auto"/>
                <w:sz w:val="22"/>
                <w:szCs w:val="22"/>
              </w:rPr>
              <w:t>5.149 5.412 5.420</w:t>
            </w:r>
          </w:p>
          <w:p w14:paraId="64276542" w14:textId="77777777" w:rsidR="002F610F" w:rsidRPr="00C02EB4" w:rsidRDefault="00271DA8">
            <w:pPr>
              <w:rPr>
                <w:color w:val="auto"/>
                <w:sz w:val="22"/>
                <w:szCs w:val="22"/>
              </w:rPr>
            </w:pPr>
            <w:r w:rsidRPr="00C02EB4">
              <w:rPr>
                <w:color w:val="auto"/>
                <w:sz w:val="22"/>
                <w:szCs w:val="22"/>
              </w:rPr>
              <w:t>FIKSĒTAIS 5.410</w:t>
            </w:r>
          </w:p>
        </w:tc>
        <w:tc>
          <w:tcPr>
            <w:tcW w:w="2000" w:type="dxa"/>
            <w:vMerge w:val="restart"/>
            <w:shd w:val="clear" w:color="auto" w:fill="FFFFFF"/>
            <w:noWrap/>
            <w:tcMar>
              <w:top w:w="30" w:type="dxa"/>
              <w:left w:w="30" w:type="dxa"/>
              <w:bottom w:w="30" w:type="dxa"/>
              <w:right w:w="30" w:type="dxa"/>
            </w:tcMar>
            <w:vAlign w:val="center"/>
          </w:tcPr>
          <w:p w14:paraId="56647303" w14:textId="77777777" w:rsidR="002F610F" w:rsidRPr="00C02EB4" w:rsidRDefault="00271DA8">
            <w:pPr>
              <w:rPr>
                <w:color w:val="auto"/>
                <w:sz w:val="22"/>
                <w:szCs w:val="22"/>
              </w:rPr>
            </w:pPr>
            <w:r w:rsidRPr="00C02EB4">
              <w:rPr>
                <w:color w:val="auto"/>
                <w:sz w:val="22"/>
                <w:szCs w:val="22"/>
              </w:rPr>
              <w:t>MOBILAIS, izņemot gaisa kuģniecības mobilo</w:t>
            </w:r>
          </w:p>
          <w:p w14:paraId="669D125A" w14:textId="77777777" w:rsidR="002F610F" w:rsidRPr="00C02EB4" w:rsidRDefault="00271DA8">
            <w:pPr>
              <w:rPr>
                <w:color w:val="auto"/>
                <w:sz w:val="22"/>
                <w:szCs w:val="22"/>
              </w:rPr>
            </w:pPr>
            <w:r w:rsidRPr="00C02EB4">
              <w:rPr>
                <w:color w:val="auto"/>
                <w:sz w:val="22"/>
                <w:szCs w:val="22"/>
              </w:rPr>
              <w:t>5.384A</w:t>
            </w:r>
          </w:p>
          <w:p w14:paraId="32D605DA" w14:textId="77777777" w:rsidR="002F610F" w:rsidRPr="00C02EB4" w:rsidRDefault="00271DA8">
            <w:pPr>
              <w:rPr>
                <w:color w:val="auto"/>
                <w:sz w:val="22"/>
                <w:szCs w:val="22"/>
              </w:rPr>
            </w:pPr>
            <w:r w:rsidRPr="00C02EB4">
              <w:rPr>
                <w:color w:val="auto"/>
                <w:sz w:val="22"/>
                <w:szCs w:val="22"/>
              </w:rPr>
              <w:t>APRAIDES SATELĪTU 5.347A 5.413 5.416</w:t>
            </w:r>
          </w:p>
          <w:p w14:paraId="57AB3909" w14:textId="77777777" w:rsidR="002F610F" w:rsidRPr="00C02EB4" w:rsidRDefault="00271DA8">
            <w:pPr>
              <w:rPr>
                <w:color w:val="auto"/>
                <w:sz w:val="22"/>
                <w:szCs w:val="22"/>
              </w:rPr>
            </w:pPr>
            <w:r w:rsidRPr="00C02EB4">
              <w:rPr>
                <w:color w:val="auto"/>
                <w:sz w:val="22"/>
                <w:szCs w:val="22"/>
              </w:rPr>
              <w:t>Zemes izpētes satelītu (pasīvais)</w:t>
            </w:r>
          </w:p>
          <w:p w14:paraId="5EB7FAFD" w14:textId="77777777" w:rsidR="002F610F" w:rsidRPr="00C02EB4" w:rsidRDefault="00271DA8">
            <w:pPr>
              <w:rPr>
                <w:color w:val="auto"/>
                <w:sz w:val="22"/>
                <w:szCs w:val="22"/>
              </w:rPr>
            </w:pPr>
            <w:r w:rsidRPr="00C02EB4">
              <w:rPr>
                <w:color w:val="auto"/>
                <w:sz w:val="22"/>
                <w:szCs w:val="22"/>
              </w:rPr>
              <w:t>Radioastronomijas</w:t>
            </w:r>
          </w:p>
          <w:p w14:paraId="5324AB41" w14:textId="77777777" w:rsidR="002F610F" w:rsidRPr="00C02EB4" w:rsidRDefault="00271DA8">
            <w:pPr>
              <w:rPr>
                <w:color w:val="auto"/>
                <w:sz w:val="22"/>
                <w:szCs w:val="22"/>
              </w:rPr>
            </w:pPr>
            <w:r w:rsidRPr="00C02EB4">
              <w:rPr>
                <w:color w:val="auto"/>
                <w:sz w:val="22"/>
                <w:szCs w:val="22"/>
              </w:rPr>
              <w:t>Izplatījuma izpētes (pasīvais)</w:t>
            </w:r>
          </w:p>
          <w:p w14:paraId="40CAB34E" w14:textId="77777777" w:rsidR="002F610F" w:rsidRPr="00C02EB4" w:rsidRDefault="00271DA8">
            <w:pPr>
              <w:rPr>
                <w:color w:val="auto"/>
                <w:sz w:val="22"/>
                <w:szCs w:val="22"/>
              </w:rPr>
            </w:pPr>
            <w:r w:rsidRPr="00C02EB4">
              <w:rPr>
                <w:color w:val="auto"/>
                <w:sz w:val="22"/>
                <w:szCs w:val="22"/>
              </w:rPr>
              <w:t>5.149 5.420</w:t>
            </w:r>
          </w:p>
          <w:p w14:paraId="3B4D973F" w14:textId="77777777" w:rsidR="002F610F" w:rsidRPr="00C02EB4" w:rsidRDefault="00271DA8">
            <w:pPr>
              <w:rPr>
                <w:color w:val="auto"/>
                <w:sz w:val="22"/>
                <w:szCs w:val="22"/>
              </w:rPr>
            </w:pPr>
            <w:r w:rsidRPr="00C02EB4">
              <w:rPr>
                <w:color w:val="auto"/>
                <w:sz w:val="22"/>
                <w:szCs w:val="22"/>
              </w:rPr>
              <w:t>FIKSĒTAIS 5.410</w:t>
            </w:r>
          </w:p>
        </w:tc>
        <w:tc>
          <w:tcPr>
            <w:tcW w:w="1705" w:type="dxa"/>
            <w:shd w:val="clear" w:color="auto" w:fill="FFFFFF"/>
            <w:noWrap/>
            <w:tcMar>
              <w:top w:w="30" w:type="dxa"/>
              <w:left w:w="30" w:type="dxa"/>
              <w:bottom w:w="30" w:type="dxa"/>
              <w:right w:w="30" w:type="dxa"/>
            </w:tcMar>
            <w:vAlign w:val="center"/>
          </w:tcPr>
          <w:p w14:paraId="2AB0128C" w14:textId="77777777" w:rsidR="002F610F" w:rsidRPr="00C02EB4" w:rsidRDefault="00271DA8">
            <w:pPr>
              <w:rPr>
                <w:color w:val="auto"/>
                <w:sz w:val="22"/>
                <w:szCs w:val="22"/>
              </w:rPr>
            </w:pPr>
            <w:r w:rsidRPr="00C02EB4">
              <w:rPr>
                <w:color w:val="auto"/>
                <w:sz w:val="22"/>
                <w:szCs w:val="22"/>
              </w:rPr>
              <w:t>Zemes sistēmas, kas Eiropas Savienībā spēj nodrošināt bezvadu platjoslas elektronisko sakaru pakalpojumus/IMT: 2500–2690 MHz</w:t>
            </w:r>
          </w:p>
        </w:tc>
        <w:tc>
          <w:tcPr>
            <w:tcW w:w="1902" w:type="dxa"/>
            <w:shd w:val="clear" w:color="auto" w:fill="FFFFFF"/>
            <w:noWrap/>
            <w:tcMar>
              <w:top w:w="30" w:type="dxa"/>
              <w:left w:w="30" w:type="dxa"/>
              <w:bottom w:w="30" w:type="dxa"/>
              <w:right w:w="30" w:type="dxa"/>
            </w:tcMar>
            <w:vAlign w:val="center"/>
          </w:tcPr>
          <w:p w14:paraId="3FC4435A" w14:textId="77777777" w:rsidR="002F610F" w:rsidRPr="00C02EB4" w:rsidRDefault="00271DA8">
            <w:pPr>
              <w:rPr>
                <w:color w:val="auto"/>
                <w:sz w:val="22"/>
                <w:szCs w:val="22"/>
              </w:rPr>
            </w:pPr>
            <w:r w:rsidRPr="00C02EB4">
              <w:rPr>
                <w:color w:val="auto"/>
                <w:sz w:val="22"/>
                <w:szCs w:val="22"/>
              </w:rPr>
              <w:t> </w:t>
            </w:r>
          </w:p>
          <w:p w14:paraId="675899E7" w14:textId="354E9C7F" w:rsidR="002F610F" w:rsidRPr="00C02EB4" w:rsidRDefault="00271DA8">
            <w:pPr>
              <w:rPr>
                <w:color w:val="auto"/>
                <w:sz w:val="22"/>
                <w:szCs w:val="22"/>
              </w:rPr>
            </w:pPr>
            <w:r w:rsidRPr="00C02EB4">
              <w:rPr>
                <w:color w:val="auto"/>
                <w:sz w:val="22"/>
                <w:szCs w:val="22"/>
              </w:rPr>
              <w:t>2008/477/EK – Komisijas 2008</w:t>
            </w:r>
            <w:r w:rsidR="00094143" w:rsidRPr="00C02EB4">
              <w:rPr>
                <w:color w:val="auto"/>
                <w:sz w:val="22"/>
                <w:szCs w:val="22"/>
              </w:rPr>
              <w:t>. </w:t>
            </w:r>
            <w:r w:rsidRPr="00C02EB4">
              <w:rPr>
                <w:color w:val="auto"/>
                <w:sz w:val="22"/>
                <w:szCs w:val="22"/>
              </w:rPr>
              <w:t>gada 13</w:t>
            </w:r>
            <w:r w:rsidR="00094143" w:rsidRPr="00C02EB4">
              <w:rPr>
                <w:color w:val="auto"/>
                <w:sz w:val="22"/>
                <w:szCs w:val="22"/>
              </w:rPr>
              <w:t>. </w:t>
            </w:r>
            <w:r w:rsidRPr="00C02EB4">
              <w:rPr>
                <w:color w:val="auto"/>
                <w:sz w:val="22"/>
                <w:szCs w:val="22"/>
              </w:rPr>
              <w:t>jūnija Lēmums par 2500–2690 MHz frekvenču joslas harmonizāciju tādu zemes sistēmu vajadzībām, kas Kopienā spēj nodrošināt elektronisko sakaru pakalpojumus</w:t>
            </w:r>
          </w:p>
          <w:p w14:paraId="4D151453" w14:textId="77777777" w:rsidR="002F610F" w:rsidRPr="00C02EB4" w:rsidRDefault="00271DA8">
            <w:pPr>
              <w:rPr>
                <w:color w:val="auto"/>
                <w:sz w:val="22"/>
                <w:szCs w:val="22"/>
              </w:rPr>
            </w:pPr>
            <w:r w:rsidRPr="00C02EB4">
              <w:rPr>
                <w:color w:val="auto"/>
                <w:sz w:val="22"/>
                <w:szCs w:val="22"/>
              </w:rPr>
              <w:t> </w:t>
            </w:r>
          </w:p>
          <w:p w14:paraId="3CB99316" w14:textId="798D1BEE" w:rsidR="002F610F" w:rsidRPr="00C02EB4" w:rsidRDefault="00271DA8">
            <w:pPr>
              <w:rPr>
                <w:color w:val="auto"/>
                <w:sz w:val="22"/>
                <w:szCs w:val="22"/>
              </w:rPr>
            </w:pPr>
            <w:r w:rsidRPr="00C02EB4">
              <w:rPr>
                <w:color w:val="auto"/>
                <w:sz w:val="22"/>
                <w:szCs w:val="22"/>
              </w:rPr>
              <w:t>Komisijas 2020</w:t>
            </w:r>
            <w:r w:rsidR="004A2B5C" w:rsidRPr="00C02EB4">
              <w:rPr>
                <w:color w:val="auto"/>
                <w:sz w:val="22"/>
                <w:szCs w:val="22"/>
              </w:rPr>
              <w:t>. </w:t>
            </w:r>
            <w:r w:rsidRPr="00C02EB4">
              <w:rPr>
                <w:color w:val="auto"/>
                <w:sz w:val="22"/>
                <w:szCs w:val="22"/>
              </w:rPr>
              <w:t>gada 8</w:t>
            </w:r>
            <w:r w:rsidR="004A2B5C" w:rsidRPr="00C02EB4">
              <w:rPr>
                <w:color w:val="auto"/>
                <w:sz w:val="22"/>
                <w:szCs w:val="22"/>
              </w:rPr>
              <w:t>. </w:t>
            </w:r>
            <w:r w:rsidRPr="00C02EB4">
              <w:rPr>
                <w:color w:val="auto"/>
                <w:sz w:val="22"/>
                <w:szCs w:val="22"/>
              </w:rPr>
              <w:t>maija Īstenošanas lēmums (ES) 2020/636, ar ko lēmumu 2008/477/EK groza, lai atjauninātu attiecīgos tehniskos nosacījumus, kas piemērojami 2500–2690 MHz frekvenču joslai</w:t>
            </w:r>
          </w:p>
          <w:p w14:paraId="364C9227" w14:textId="77777777" w:rsidR="002F610F" w:rsidRPr="00C02EB4" w:rsidRDefault="00271DA8">
            <w:pPr>
              <w:rPr>
                <w:color w:val="auto"/>
                <w:sz w:val="22"/>
                <w:szCs w:val="22"/>
              </w:rPr>
            </w:pPr>
            <w:r w:rsidRPr="00C02EB4">
              <w:rPr>
                <w:color w:val="auto"/>
                <w:sz w:val="22"/>
                <w:szCs w:val="22"/>
              </w:rPr>
              <w:t> </w:t>
            </w:r>
          </w:p>
          <w:p w14:paraId="328FAFDF" w14:textId="7328CA33" w:rsidR="002F610F" w:rsidRPr="00C02EB4" w:rsidRDefault="00271DA8">
            <w:pPr>
              <w:rPr>
                <w:color w:val="auto"/>
                <w:sz w:val="22"/>
                <w:szCs w:val="22"/>
              </w:rPr>
            </w:pPr>
            <w:r w:rsidRPr="00C02EB4">
              <w:rPr>
                <w:color w:val="auto"/>
                <w:sz w:val="22"/>
                <w:szCs w:val="22"/>
              </w:rPr>
              <w:t>Komisijas 2017</w:t>
            </w:r>
            <w:r w:rsidR="00A77C88" w:rsidRPr="00C02EB4">
              <w:rPr>
                <w:color w:val="auto"/>
                <w:sz w:val="22"/>
                <w:szCs w:val="22"/>
              </w:rPr>
              <w:t>. </w:t>
            </w:r>
            <w:r w:rsidRPr="00C02EB4">
              <w:rPr>
                <w:color w:val="auto"/>
                <w:sz w:val="22"/>
                <w:szCs w:val="22"/>
              </w:rPr>
              <w:t>gada 1</w:t>
            </w:r>
            <w:r w:rsidR="00A77C88" w:rsidRPr="00C02EB4">
              <w:rPr>
                <w:color w:val="auto"/>
                <w:sz w:val="22"/>
                <w:szCs w:val="22"/>
              </w:rPr>
              <w:t>. </w:t>
            </w:r>
            <w:r w:rsidRPr="00C02EB4">
              <w:rPr>
                <w:color w:val="auto"/>
                <w:sz w:val="22"/>
                <w:szCs w:val="22"/>
              </w:rPr>
              <w:t>februāra Īstenošanas lēmums (ES) 2017/191, ar ko groza Lēmumu 2010/166/ES, ieviešot jaunas tehnoloģijas un frekvenču joslas mobilo sakaru pakalpojumiem kuģos (MCV pakalpojumiem) Eiropas Savienībā</w:t>
            </w:r>
          </w:p>
          <w:p w14:paraId="4D5ABF59" w14:textId="3E5A3A94" w:rsidR="002F610F" w:rsidRPr="00C02EB4" w:rsidRDefault="00271DA8">
            <w:pPr>
              <w:rPr>
                <w:color w:val="auto"/>
                <w:sz w:val="22"/>
                <w:szCs w:val="22"/>
              </w:rPr>
            </w:pPr>
            <w:r w:rsidRPr="00C02EB4">
              <w:rPr>
                <w:color w:val="auto"/>
                <w:sz w:val="22"/>
                <w:szCs w:val="22"/>
              </w:rPr>
              <w:t>ECC/DEC/(05)05 – ECC 2005</w:t>
            </w:r>
            <w:r w:rsidR="00A77C88" w:rsidRPr="00C02EB4">
              <w:rPr>
                <w:color w:val="auto"/>
                <w:sz w:val="22"/>
                <w:szCs w:val="22"/>
              </w:rPr>
              <w:t>. </w:t>
            </w:r>
            <w:r w:rsidRPr="00C02EB4">
              <w:rPr>
                <w:color w:val="auto"/>
                <w:sz w:val="22"/>
                <w:szCs w:val="22"/>
              </w:rPr>
              <w:t>gada 18</w:t>
            </w:r>
            <w:r w:rsidR="00A77C88" w:rsidRPr="00C02EB4">
              <w:rPr>
                <w:color w:val="auto"/>
                <w:sz w:val="22"/>
                <w:szCs w:val="22"/>
              </w:rPr>
              <w:t>. </w:t>
            </w:r>
            <w:r w:rsidRPr="00C02EB4">
              <w:rPr>
                <w:color w:val="auto"/>
                <w:sz w:val="22"/>
                <w:szCs w:val="22"/>
              </w:rPr>
              <w:t>marta lēmums par harmonizētu spektra izmantošanu IMT-2000/UMTS sistēmām, kuras darbojas 2500–2690 MHz joslā</w:t>
            </w:r>
          </w:p>
        </w:tc>
        <w:tc>
          <w:tcPr>
            <w:tcW w:w="1606" w:type="dxa"/>
            <w:shd w:val="clear" w:color="auto" w:fill="FFFFFF"/>
            <w:noWrap/>
            <w:tcMar>
              <w:top w:w="30" w:type="dxa"/>
              <w:left w:w="30" w:type="dxa"/>
              <w:bottom w:w="30" w:type="dxa"/>
              <w:right w:w="30" w:type="dxa"/>
            </w:tcMar>
            <w:vAlign w:val="center"/>
          </w:tcPr>
          <w:p w14:paraId="2D6BA228" w14:textId="77777777" w:rsidR="002F610F" w:rsidRPr="00C02EB4" w:rsidRDefault="00271DA8">
            <w:pPr>
              <w:rPr>
                <w:color w:val="auto"/>
                <w:sz w:val="22"/>
                <w:szCs w:val="22"/>
              </w:rPr>
            </w:pPr>
            <w:r w:rsidRPr="00C02EB4">
              <w:rPr>
                <w:color w:val="auto"/>
                <w:sz w:val="22"/>
                <w:szCs w:val="22"/>
              </w:rPr>
              <w:t> </w:t>
            </w:r>
          </w:p>
          <w:p w14:paraId="1538B6CB" w14:textId="77777777" w:rsidR="002F610F" w:rsidRPr="00C02EB4" w:rsidRDefault="00271DA8">
            <w:pPr>
              <w:rPr>
                <w:color w:val="auto"/>
                <w:sz w:val="22"/>
                <w:szCs w:val="22"/>
              </w:rPr>
            </w:pPr>
            <w:r w:rsidRPr="00C02EB4">
              <w:rPr>
                <w:color w:val="auto"/>
                <w:sz w:val="22"/>
                <w:szCs w:val="22"/>
              </w:rPr>
              <w:t>Publiskie elektronisko sakaru tīkli</w:t>
            </w:r>
          </w:p>
          <w:p w14:paraId="3BC9508E" w14:textId="77777777" w:rsidR="002F610F" w:rsidRPr="00C02EB4" w:rsidRDefault="00271DA8">
            <w:pPr>
              <w:rPr>
                <w:color w:val="auto"/>
                <w:sz w:val="22"/>
                <w:szCs w:val="22"/>
              </w:rPr>
            </w:pPr>
            <w:r w:rsidRPr="00C02EB4">
              <w:rPr>
                <w:color w:val="auto"/>
                <w:sz w:val="22"/>
                <w:szCs w:val="22"/>
              </w:rPr>
              <w:t> </w:t>
            </w:r>
          </w:p>
          <w:p w14:paraId="35242404" w14:textId="77777777" w:rsidR="002F610F" w:rsidRPr="00C02EB4" w:rsidRDefault="00271DA8">
            <w:pPr>
              <w:rPr>
                <w:color w:val="auto"/>
                <w:sz w:val="22"/>
                <w:szCs w:val="22"/>
              </w:rPr>
            </w:pPr>
            <w:r w:rsidRPr="00C02EB4">
              <w:rPr>
                <w:color w:val="auto"/>
                <w:sz w:val="22"/>
                <w:szCs w:val="22"/>
              </w:rPr>
              <w:t>RS LM.2600</w:t>
            </w:r>
          </w:p>
          <w:p w14:paraId="46866B6B" w14:textId="77777777" w:rsidR="002F610F" w:rsidRPr="00C02EB4" w:rsidRDefault="00271DA8">
            <w:pPr>
              <w:rPr>
                <w:color w:val="auto"/>
                <w:sz w:val="22"/>
                <w:szCs w:val="22"/>
              </w:rPr>
            </w:pPr>
            <w:r w:rsidRPr="00C02EB4">
              <w:rPr>
                <w:color w:val="auto"/>
                <w:sz w:val="22"/>
                <w:szCs w:val="22"/>
              </w:rPr>
              <w:t>Zemes sistēmas</w:t>
            </w:r>
          </w:p>
        </w:tc>
      </w:tr>
      <w:tr w:rsidR="00BB30D4" w:rsidRPr="00C02EB4" w14:paraId="01E235CE" w14:textId="77777777" w:rsidTr="0010151B">
        <w:tc>
          <w:tcPr>
            <w:tcW w:w="526" w:type="dxa"/>
            <w:vMerge/>
            <w:shd w:val="clear" w:color="auto" w:fill="FFFFFF"/>
            <w:noWrap/>
            <w:tcMar>
              <w:top w:w="30" w:type="dxa"/>
              <w:left w:w="30" w:type="dxa"/>
              <w:bottom w:w="30" w:type="dxa"/>
              <w:right w:w="30" w:type="dxa"/>
            </w:tcMar>
            <w:vAlign w:val="center"/>
          </w:tcPr>
          <w:p w14:paraId="30FA466F"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C6CECA4"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9BEFAA9"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EA3103E" w14:textId="44D8193E" w:rsidR="002F610F" w:rsidRPr="00C02EB4" w:rsidRDefault="00271DA8">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astronomijas stacijas</w:t>
            </w:r>
          </w:p>
        </w:tc>
        <w:tc>
          <w:tcPr>
            <w:tcW w:w="1902" w:type="dxa"/>
            <w:shd w:val="clear" w:color="auto" w:fill="FFFFFF"/>
            <w:noWrap/>
            <w:tcMar>
              <w:top w:w="30" w:type="dxa"/>
              <w:left w:w="30" w:type="dxa"/>
              <w:bottom w:w="30" w:type="dxa"/>
              <w:right w:w="30" w:type="dxa"/>
            </w:tcMar>
            <w:vAlign w:val="center"/>
          </w:tcPr>
          <w:p w14:paraId="10B2F51D"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3C72242A" w14:textId="77777777" w:rsidR="002F610F" w:rsidRPr="00C02EB4" w:rsidRDefault="00271DA8">
            <w:pPr>
              <w:rPr>
                <w:color w:val="auto"/>
                <w:sz w:val="22"/>
                <w:szCs w:val="22"/>
              </w:rPr>
            </w:pPr>
            <w:r w:rsidRPr="00C02EB4">
              <w:rPr>
                <w:color w:val="auto"/>
                <w:sz w:val="22"/>
                <w:szCs w:val="22"/>
              </w:rPr>
              <w:t> </w:t>
            </w:r>
          </w:p>
        </w:tc>
      </w:tr>
      <w:tr w:rsidR="00BB30D4" w:rsidRPr="00C02EB4" w14:paraId="46B12F2B" w14:textId="77777777" w:rsidTr="0010151B">
        <w:tc>
          <w:tcPr>
            <w:tcW w:w="526" w:type="dxa"/>
            <w:shd w:val="clear" w:color="auto" w:fill="FFFFFF"/>
            <w:noWrap/>
            <w:tcMar>
              <w:top w:w="30" w:type="dxa"/>
              <w:left w:w="30" w:type="dxa"/>
              <w:bottom w:w="30" w:type="dxa"/>
              <w:right w:w="30" w:type="dxa"/>
            </w:tcMar>
            <w:vAlign w:val="center"/>
          </w:tcPr>
          <w:p w14:paraId="5E36CB71" w14:textId="77777777" w:rsidR="002F610F" w:rsidRPr="00C02EB4" w:rsidRDefault="00271DA8">
            <w:pPr>
              <w:rPr>
                <w:color w:val="auto"/>
                <w:sz w:val="22"/>
                <w:szCs w:val="22"/>
              </w:rPr>
            </w:pPr>
            <w:r w:rsidRPr="00C02EB4">
              <w:rPr>
                <w:color w:val="auto"/>
                <w:sz w:val="22"/>
                <w:szCs w:val="22"/>
              </w:rPr>
              <w:t>290.</w:t>
            </w:r>
          </w:p>
        </w:tc>
        <w:tc>
          <w:tcPr>
            <w:tcW w:w="9115" w:type="dxa"/>
            <w:gridSpan w:val="5"/>
            <w:shd w:val="clear" w:color="auto" w:fill="FFFFFF"/>
            <w:noWrap/>
            <w:tcMar>
              <w:top w:w="30" w:type="dxa"/>
              <w:left w:w="30" w:type="dxa"/>
              <w:bottom w:w="30" w:type="dxa"/>
              <w:right w:w="30" w:type="dxa"/>
            </w:tcMar>
            <w:vAlign w:val="center"/>
          </w:tcPr>
          <w:p w14:paraId="7727A350" w14:textId="77777777" w:rsidR="002F610F" w:rsidRPr="00C02EB4" w:rsidRDefault="00271DA8">
            <w:pPr>
              <w:jc w:val="center"/>
              <w:rPr>
                <w:b/>
                <w:color w:val="auto"/>
                <w:sz w:val="22"/>
                <w:szCs w:val="22"/>
              </w:rPr>
            </w:pPr>
            <w:r w:rsidRPr="00C02EB4">
              <w:rPr>
                <w:b/>
                <w:color w:val="auto"/>
                <w:sz w:val="22"/>
                <w:szCs w:val="22"/>
              </w:rPr>
              <w:t>2 670–2 690 MHz</w:t>
            </w:r>
          </w:p>
        </w:tc>
      </w:tr>
      <w:tr w:rsidR="00BB30D4" w:rsidRPr="00C02EB4" w14:paraId="24E77F5E" w14:textId="77777777" w:rsidTr="0010151B">
        <w:tc>
          <w:tcPr>
            <w:tcW w:w="526" w:type="dxa"/>
            <w:vMerge w:val="restart"/>
            <w:shd w:val="clear" w:color="auto" w:fill="FFFFFF"/>
            <w:noWrap/>
            <w:tcMar>
              <w:top w:w="30" w:type="dxa"/>
              <w:left w:w="30" w:type="dxa"/>
              <w:bottom w:w="30" w:type="dxa"/>
              <w:right w:w="30" w:type="dxa"/>
            </w:tcMar>
            <w:vAlign w:val="center"/>
          </w:tcPr>
          <w:p w14:paraId="166B6F3F"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32978992" w14:textId="77777777" w:rsidR="002F610F" w:rsidRPr="00C02EB4" w:rsidRDefault="00271DA8">
            <w:pPr>
              <w:rPr>
                <w:color w:val="auto"/>
                <w:sz w:val="22"/>
                <w:szCs w:val="22"/>
              </w:rPr>
            </w:pPr>
            <w:r w:rsidRPr="00C02EB4">
              <w:rPr>
                <w:color w:val="auto"/>
                <w:sz w:val="22"/>
                <w:szCs w:val="22"/>
              </w:rPr>
              <w:t> </w:t>
            </w:r>
          </w:p>
          <w:p w14:paraId="7A857D07" w14:textId="77777777" w:rsidR="002F610F" w:rsidRPr="00C02EB4" w:rsidRDefault="00271DA8">
            <w:pPr>
              <w:rPr>
                <w:color w:val="auto"/>
                <w:sz w:val="22"/>
                <w:szCs w:val="22"/>
              </w:rPr>
            </w:pPr>
            <w:r w:rsidRPr="00C02EB4">
              <w:rPr>
                <w:color w:val="auto"/>
                <w:sz w:val="22"/>
                <w:szCs w:val="22"/>
              </w:rPr>
              <w:t>MOBILAIS, izņemot gaisa kuģniecības mobilo</w:t>
            </w:r>
          </w:p>
          <w:p w14:paraId="6E1A7152" w14:textId="77777777" w:rsidR="002F610F" w:rsidRPr="00C02EB4" w:rsidRDefault="00271DA8">
            <w:pPr>
              <w:rPr>
                <w:color w:val="auto"/>
                <w:sz w:val="22"/>
                <w:szCs w:val="22"/>
              </w:rPr>
            </w:pPr>
            <w:r w:rsidRPr="00C02EB4">
              <w:rPr>
                <w:color w:val="auto"/>
                <w:sz w:val="22"/>
                <w:szCs w:val="22"/>
              </w:rPr>
              <w:t> </w:t>
            </w:r>
          </w:p>
          <w:p w14:paraId="077A59B1" w14:textId="77777777" w:rsidR="002F610F" w:rsidRPr="00C02EB4" w:rsidRDefault="00271DA8">
            <w:pPr>
              <w:rPr>
                <w:color w:val="auto"/>
                <w:sz w:val="22"/>
                <w:szCs w:val="22"/>
              </w:rPr>
            </w:pPr>
            <w:r w:rsidRPr="00C02EB4">
              <w:rPr>
                <w:color w:val="auto"/>
                <w:sz w:val="22"/>
                <w:szCs w:val="22"/>
              </w:rPr>
              <w:t>5.384A</w:t>
            </w:r>
          </w:p>
          <w:p w14:paraId="7BCF9B5C" w14:textId="77777777" w:rsidR="002F610F" w:rsidRPr="00C02EB4" w:rsidRDefault="00271DA8">
            <w:pPr>
              <w:rPr>
                <w:color w:val="auto"/>
                <w:sz w:val="22"/>
                <w:szCs w:val="22"/>
              </w:rPr>
            </w:pPr>
            <w:r w:rsidRPr="00C02EB4">
              <w:rPr>
                <w:color w:val="auto"/>
                <w:sz w:val="22"/>
                <w:szCs w:val="22"/>
              </w:rPr>
              <w:t> </w:t>
            </w:r>
          </w:p>
          <w:p w14:paraId="6688243C" w14:textId="77777777" w:rsidR="002F610F" w:rsidRPr="00C02EB4" w:rsidRDefault="00271DA8">
            <w:pPr>
              <w:rPr>
                <w:color w:val="auto"/>
                <w:sz w:val="22"/>
                <w:szCs w:val="22"/>
              </w:rPr>
            </w:pPr>
            <w:r w:rsidRPr="00C02EB4">
              <w:rPr>
                <w:color w:val="auto"/>
                <w:sz w:val="22"/>
                <w:szCs w:val="22"/>
              </w:rPr>
              <w:t>MOBILAIS SATELĪTU (Zeme–izplatījums) 5.351A</w:t>
            </w:r>
          </w:p>
          <w:p w14:paraId="0FE30FE8" w14:textId="77777777" w:rsidR="002F610F" w:rsidRPr="00C02EB4" w:rsidRDefault="00271DA8">
            <w:pPr>
              <w:rPr>
                <w:color w:val="auto"/>
                <w:sz w:val="22"/>
                <w:szCs w:val="22"/>
              </w:rPr>
            </w:pPr>
            <w:r w:rsidRPr="00C02EB4">
              <w:rPr>
                <w:color w:val="auto"/>
                <w:sz w:val="22"/>
                <w:szCs w:val="22"/>
              </w:rPr>
              <w:t> </w:t>
            </w:r>
          </w:p>
          <w:p w14:paraId="14E5DF4C" w14:textId="77777777" w:rsidR="002F610F" w:rsidRPr="00C02EB4" w:rsidRDefault="00271DA8">
            <w:pPr>
              <w:rPr>
                <w:color w:val="auto"/>
                <w:sz w:val="22"/>
                <w:szCs w:val="22"/>
              </w:rPr>
            </w:pPr>
            <w:r w:rsidRPr="00C02EB4">
              <w:rPr>
                <w:color w:val="auto"/>
                <w:sz w:val="22"/>
                <w:szCs w:val="22"/>
              </w:rPr>
              <w:t>Zemes izpētes satelītu (pasīvais)</w:t>
            </w:r>
          </w:p>
          <w:p w14:paraId="51B419EF" w14:textId="77777777" w:rsidR="002F610F" w:rsidRPr="00C02EB4" w:rsidRDefault="00271DA8">
            <w:pPr>
              <w:rPr>
                <w:color w:val="auto"/>
                <w:sz w:val="22"/>
                <w:szCs w:val="22"/>
              </w:rPr>
            </w:pPr>
            <w:r w:rsidRPr="00C02EB4">
              <w:rPr>
                <w:color w:val="auto"/>
                <w:sz w:val="22"/>
                <w:szCs w:val="22"/>
              </w:rPr>
              <w:t> </w:t>
            </w:r>
          </w:p>
          <w:p w14:paraId="0553CFED" w14:textId="77777777" w:rsidR="002F610F" w:rsidRPr="00C02EB4" w:rsidRDefault="00271DA8">
            <w:pPr>
              <w:rPr>
                <w:color w:val="auto"/>
                <w:sz w:val="22"/>
                <w:szCs w:val="22"/>
              </w:rPr>
            </w:pPr>
            <w:r w:rsidRPr="00C02EB4">
              <w:rPr>
                <w:color w:val="auto"/>
                <w:sz w:val="22"/>
                <w:szCs w:val="22"/>
              </w:rPr>
              <w:t>Radioastronomijas</w:t>
            </w:r>
          </w:p>
          <w:p w14:paraId="7B5C725D" w14:textId="77777777" w:rsidR="002F610F" w:rsidRPr="00C02EB4" w:rsidRDefault="00271DA8">
            <w:pPr>
              <w:rPr>
                <w:color w:val="auto"/>
                <w:sz w:val="22"/>
                <w:szCs w:val="22"/>
              </w:rPr>
            </w:pPr>
            <w:r w:rsidRPr="00C02EB4">
              <w:rPr>
                <w:color w:val="auto"/>
                <w:sz w:val="22"/>
                <w:szCs w:val="22"/>
              </w:rPr>
              <w:t> </w:t>
            </w:r>
          </w:p>
          <w:p w14:paraId="249C4DA0" w14:textId="77777777" w:rsidR="002F610F" w:rsidRPr="00C02EB4" w:rsidRDefault="00271DA8">
            <w:pPr>
              <w:rPr>
                <w:color w:val="auto"/>
                <w:sz w:val="22"/>
                <w:szCs w:val="22"/>
              </w:rPr>
            </w:pPr>
            <w:r w:rsidRPr="00C02EB4">
              <w:rPr>
                <w:color w:val="auto"/>
                <w:sz w:val="22"/>
                <w:szCs w:val="22"/>
              </w:rPr>
              <w:t>Izplatījuma izpētes (pasīvais)</w:t>
            </w:r>
          </w:p>
          <w:p w14:paraId="1B5AC613" w14:textId="77777777" w:rsidR="002F610F" w:rsidRPr="00C02EB4" w:rsidRDefault="00271DA8">
            <w:pPr>
              <w:rPr>
                <w:color w:val="auto"/>
                <w:sz w:val="22"/>
                <w:szCs w:val="22"/>
              </w:rPr>
            </w:pPr>
            <w:r w:rsidRPr="00C02EB4">
              <w:rPr>
                <w:color w:val="auto"/>
                <w:sz w:val="22"/>
                <w:szCs w:val="22"/>
              </w:rPr>
              <w:t> </w:t>
            </w:r>
          </w:p>
          <w:p w14:paraId="046D7D4E" w14:textId="77777777" w:rsidR="002F610F" w:rsidRPr="00C02EB4" w:rsidRDefault="00271DA8">
            <w:pPr>
              <w:rPr>
                <w:color w:val="auto"/>
                <w:sz w:val="22"/>
                <w:szCs w:val="22"/>
              </w:rPr>
            </w:pPr>
            <w:r w:rsidRPr="00C02EB4">
              <w:rPr>
                <w:color w:val="auto"/>
                <w:sz w:val="22"/>
                <w:szCs w:val="22"/>
              </w:rPr>
              <w:t>5.149 5.347A 5.412 5.419 5.420</w:t>
            </w:r>
          </w:p>
          <w:p w14:paraId="776CC7DD" w14:textId="77777777" w:rsidR="002F610F" w:rsidRPr="00C02EB4" w:rsidRDefault="00271DA8">
            <w:pPr>
              <w:rPr>
                <w:color w:val="auto"/>
                <w:sz w:val="22"/>
                <w:szCs w:val="22"/>
              </w:rPr>
            </w:pPr>
            <w:r w:rsidRPr="00C02EB4">
              <w:rPr>
                <w:color w:val="auto"/>
                <w:sz w:val="22"/>
                <w:szCs w:val="22"/>
              </w:rPr>
              <w:t>FIKSĒTAIS 5.410</w:t>
            </w:r>
          </w:p>
        </w:tc>
        <w:tc>
          <w:tcPr>
            <w:tcW w:w="2000" w:type="dxa"/>
            <w:vMerge w:val="restart"/>
            <w:shd w:val="clear" w:color="auto" w:fill="FFFFFF"/>
            <w:noWrap/>
            <w:tcMar>
              <w:top w:w="30" w:type="dxa"/>
              <w:left w:w="30" w:type="dxa"/>
              <w:bottom w:w="30" w:type="dxa"/>
              <w:right w:w="30" w:type="dxa"/>
            </w:tcMar>
            <w:vAlign w:val="center"/>
          </w:tcPr>
          <w:p w14:paraId="233C61C6" w14:textId="77777777" w:rsidR="002F610F" w:rsidRPr="00C02EB4" w:rsidRDefault="00271DA8">
            <w:pPr>
              <w:rPr>
                <w:color w:val="auto"/>
                <w:sz w:val="22"/>
                <w:szCs w:val="22"/>
              </w:rPr>
            </w:pPr>
            <w:r w:rsidRPr="00C02EB4">
              <w:rPr>
                <w:color w:val="auto"/>
                <w:sz w:val="22"/>
                <w:szCs w:val="22"/>
              </w:rPr>
              <w:t> </w:t>
            </w:r>
          </w:p>
          <w:p w14:paraId="5E7F9F67" w14:textId="77777777" w:rsidR="002F610F" w:rsidRPr="00C02EB4" w:rsidRDefault="00271DA8">
            <w:pPr>
              <w:rPr>
                <w:color w:val="auto"/>
                <w:sz w:val="22"/>
                <w:szCs w:val="22"/>
              </w:rPr>
            </w:pPr>
            <w:r w:rsidRPr="00C02EB4">
              <w:rPr>
                <w:color w:val="auto"/>
                <w:sz w:val="22"/>
                <w:szCs w:val="22"/>
              </w:rPr>
              <w:t>MOBILAIS, izņemot gaisa kuģniecības mobilo</w:t>
            </w:r>
          </w:p>
          <w:p w14:paraId="61130E47" w14:textId="77777777" w:rsidR="002F610F" w:rsidRPr="00C02EB4" w:rsidRDefault="00271DA8">
            <w:pPr>
              <w:rPr>
                <w:color w:val="auto"/>
                <w:sz w:val="22"/>
                <w:szCs w:val="22"/>
              </w:rPr>
            </w:pPr>
            <w:r w:rsidRPr="00C02EB4">
              <w:rPr>
                <w:color w:val="auto"/>
                <w:sz w:val="22"/>
                <w:szCs w:val="22"/>
              </w:rPr>
              <w:t> </w:t>
            </w:r>
          </w:p>
          <w:p w14:paraId="3317AE28" w14:textId="77777777" w:rsidR="002F610F" w:rsidRPr="00C02EB4" w:rsidRDefault="00271DA8">
            <w:pPr>
              <w:rPr>
                <w:color w:val="auto"/>
                <w:sz w:val="22"/>
                <w:szCs w:val="22"/>
              </w:rPr>
            </w:pPr>
            <w:r w:rsidRPr="00C02EB4">
              <w:rPr>
                <w:color w:val="auto"/>
                <w:sz w:val="22"/>
                <w:szCs w:val="22"/>
              </w:rPr>
              <w:t>5.384A</w:t>
            </w:r>
          </w:p>
          <w:p w14:paraId="2E8111BE" w14:textId="77777777" w:rsidR="002F610F" w:rsidRPr="00C02EB4" w:rsidRDefault="00271DA8">
            <w:pPr>
              <w:rPr>
                <w:color w:val="auto"/>
                <w:sz w:val="22"/>
                <w:szCs w:val="22"/>
              </w:rPr>
            </w:pPr>
            <w:r w:rsidRPr="00C02EB4">
              <w:rPr>
                <w:color w:val="auto"/>
                <w:sz w:val="22"/>
                <w:szCs w:val="22"/>
              </w:rPr>
              <w:t> </w:t>
            </w:r>
          </w:p>
          <w:p w14:paraId="28927E5E" w14:textId="77777777" w:rsidR="002F610F" w:rsidRPr="00C02EB4" w:rsidRDefault="00271DA8">
            <w:pPr>
              <w:rPr>
                <w:color w:val="auto"/>
                <w:sz w:val="22"/>
                <w:szCs w:val="22"/>
              </w:rPr>
            </w:pPr>
            <w:r w:rsidRPr="00C02EB4">
              <w:rPr>
                <w:color w:val="auto"/>
                <w:sz w:val="22"/>
                <w:szCs w:val="22"/>
              </w:rPr>
              <w:t>MOBILAIS SATELĪTU (Zeme–izplatījums) 5.351A</w:t>
            </w:r>
          </w:p>
          <w:p w14:paraId="1706958C" w14:textId="77777777" w:rsidR="002F610F" w:rsidRPr="00C02EB4" w:rsidRDefault="00271DA8">
            <w:pPr>
              <w:rPr>
                <w:color w:val="auto"/>
                <w:sz w:val="22"/>
                <w:szCs w:val="22"/>
              </w:rPr>
            </w:pPr>
            <w:r w:rsidRPr="00C02EB4">
              <w:rPr>
                <w:color w:val="auto"/>
                <w:sz w:val="22"/>
                <w:szCs w:val="22"/>
              </w:rPr>
              <w:t> </w:t>
            </w:r>
          </w:p>
          <w:p w14:paraId="72A3D494" w14:textId="77777777" w:rsidR="002F610F" w:rsidRPr="00C02EB4" w:rsidRDefault="00271DA8">
            <w:pPr>
              <w:rPr>
                <w:color w:val="auto"/>
                <w:sz w:val="22"/>
                <w:szCs w:val="22"/>
              </w:rPr>
            </w:pPr>
            <w:r w:rsidRPr="00C02EB4">
              <w:rPr>
                <w:color w:val="auto"/>
                <w:sz w:val="22"/>
                <w:szCs w:val="22"/>
              </w:rPr>
              <w:t>Zemes izpētes satelītu (pasīvais)</w:t>
            </w:r>
          </w:p>
          <w:p w14:paraId="121F1EDD" w14:textId="77777777" w:rsidR="002F610F" w:rsidRPr="00C02EB4" w:rsidRDefault="00271DA8">
            <w:pPr>
              <w:rPr>
                <w:color w:val="auto"/>
                <w:sz w:val="22"/>
                <w:szCs w:val="22"/>
              </w:rPr>
            </w:pPr>
            <w:r w:rsidRPr="00C02EB4">
              <w:rPr>
                <w:color w:val="auto"/>
                <w:sz w:val="22"/>
                <w:szCs w:val="22"/>
              </w:rPr>
              <w:t> </w:t>
            </w:r>
          </w:p>
          <w:p w14:paraId="4EEFC9BE" w14:textId="77777777" w:rsidR="002F610F" w:rsidRPr="00C02EB4" w:rsidRDefault="00271DA8">
            <w:pPr>
              <w:rPr>
                <w:color w:val="auto"/>
                <w:sz w:val="22"/>
                <w:szCs w:val="22"/>
              </w:rPr>
            </w:pPr>
            <w:r w:rsidRPr="00C02EB4">
              <w:rPr>
                <w:color w:val="auto"/>
                <w:sz w:val="22"/>
                <w:szCs w:val="22"/>
              </w:rPr>
              <w:t>Radioastronomijas</w:t>
            </w:r>
          </w:p>
          <w:p w14:paraId="601B6679" w14:textId="77777777" w:rsidR="002F610F" w:rsidRPr="00C02EB4" w:rsidRDefault="00271DA8">
            <w:pPr>
              <w:rPr>
                <w:color w:val="auto"/>
                <w:sz w:val="22"/>
                <w:szCs w:val="22"/>
              </w:rPr>
            </w:pPr>
            <w:r w:rsidRPr="00C02EB4">
              <w:rPr>
                <w:color w:val="auto"/>
                <w:sz w:val="22"/>
                <w:szCs w:val="22"/>
              </w:rPr>
              <w:t> </w:t>
            </w:r>
          </w:p>
          <w:p w14:paraId="163711BE" w14:textId="77777777" w:rsidR="002F610F" w:rsidRPr="00C02EB4" w:rsidRDefault="00271DA8">
            <w:pPr>
              <w:rPr>
                <w:color w:val="auto"/>
                <w:sz w:val="22"/>
                <w:szCs w:val="22"/>
              </w:rPr>
            </w:pPr>
            <w:r w:rsidRPr="00C02EB4">
              <w:rPr>
                <w:color w:val="auto"/>
                <w:sz w:val="22"/>
                <w:szCs w:val="22"/>
              </w:rPr>
              <w:t>Izplatījuma izpētes (pasīvais)</w:t>
            </w:r>
          </w:p>
          <w:p w14:paraId="59B05B12" w14:textId="77777777" w:rsidR="002F610F" w:rsidRPr="00C02EB4" w:rsidRDefault="00271DA8">
            <w:pPr>
              <w:rPr>
                <w:color w:val="auto"/>
                <w:sz w:val="22"/>
                <w:szCs w:val="22"/>
              </w:rPr>
            </w:pPr>
            <w:r w:rsidRPr="00C02EB4">
              <w:rPr>
                <w:color w:val="auto"/>
                <w:sz w:val="22"/>
                <w:szCs w:val="22"/>
              </w:rPr>
              <w:t> </w:t>
            </w:r>
          </w:p>
          <w:p w14:paraId="5DA2B274" w14:textId="77777777" w:rsidR="002F610F" w:rsidRPr="00C02EB4" w:rsidRDefault="00271DA8">
            <w:pPr>
              <w:rPr>
                <w:color w:val="auto"/>
                <w:sz w:val="22"/>
                <w:szCs w:val="22"/>
              </w:rPr>
            </w:pPr>
            <w:r w:rsidRPr="00C02EB4">
              <w:rPr>
                <w:color w:val="auto"/>
                <w:sz w:val="22"/>
                <w:szCs w:val="22"/>
              </w:rPr>
              <w:t>5.149 5.347A 5.419 5.420</w:t>
            </w:r>
          </w:p>
          <w:p w14:paraId="45A50214" w14:textId="77777777" w:rsidR="002F610F" w:rsidRPr="00C02EB4" w:rsidRDefault="00271DA8">
            <w:pPr>
              <w:rPr>
                <w:color w:val="auto"/>
                <w:sz w:val="22"/>
                <w:szCs w:val="22"/>
              </w:rPr>
            </w:pPr>
            <w:r w:rsidRPr="00C02EB4">
              <w:rPr>
                <w:color w:val="auto"/>
                <w:sz w:val="22"/>
                <w:szCs w:val="22"/>
              </w:rPr>
              <w:t>FIKSĒTAIS 5.410</w:t>
            </w:r>
          </w:p>
        </w:tc>
        <w:tc>
          <w:tcPr>
            <w:tcW w:w="1705" w:type="dxa"/>
            <w:shd w:val="clear" w:color="auto" w:fill="FFFFFF"/>
            <w:noWrap/>
            <w:tcMar>
              <w:top w:w="30" w:type="dxa"/>
              <w:left w:w="30" w:type="dxa"/>
              <w:bottom w:w="30" w:type="dxa"/>
              <w:right w:w="30" w:type="dxa"/>
            </w:tcMar>
            <w:vAlign w:val="center"/>
          </w:tcPr>
          <w:p w14:paraId="664D8F5B" w14:textId="77777777" w:rsidR="002F610F" w:rsidRPr="00C02EB4" w:rsidRDefault="00271DA8">
            <w:pPr>
              <w:rPr>
                <w:color w:val="auto"/>
                <w:sz w:val="22"/>
                <w:szCs w:val="22"/>
              </w:rPr>
            </w:pPr>
            <w:r w:rsidRPr="00C02EB4">
              <w:rPr>
                <w:color w:val="auto"/>
                <w:sz w:val="22"/>
                <w:szCs w:val="22"/>
              </w:rPr>
              <w:t>Zemes sistēmas, kas Eiropas Savienībā spēj nodrošināt bezvadu platjoslas elektronisko sakaru pakalpojumus/IMT: 2500–2690 MHz</w:t>
            </w:r>
          </w:p>
        </w:tc>
        <w:tc>
          <w:tcPr>
            <w:tcW w:w="1902" w:type="dxa"/>
            <w:shd w:val="clear" w:color="auto" w:fill="FFFFFF"/>
            <w:noWrap/>
            <w:tcMar>
              <w:top w:w="30" w:type="dxa"/>
              <w:left w:w="30" w:type="dxa"/>
              <w:bottom w:w="30" w:type="dxa"/>
              <w:right w:w="30" w:type="dxa"/>
            </w:tcMar>
            <w:vAlign w:val="center"/>
          </w:tcPr>
          <w:p w14:paraId="48818AF2" w14:textId="77777777" w:rsidR="002F610F" w:rsidRPr="00C02EB4" w:rsidRDefault="00271DA8">
            <w:pPr>
              <w:rPr>
                <w:color w:val="auto"/>
                <w:sz w:val="22"/>
                <w:szCs w:val="22"/>
              </w:rPr>
            </w:pPr>
            <w:r w:rsidRPr="00C02EB4">
              <w:rPr>
                <w:color w:val="auto"/>
                <w:sz w:val="22"/>
                <w:szCs w:val="22"/>
              </w:rPr>
              <w:t> </w:t>
            </w:r>
          </w:p>
          <w:p w14:paraId="2CBC4D8B" w14:textId="7F8BB841" w:rsidR="002F610F" w:rsidRPr="00C02EB4" w:rsidRDefault="00271DA8">
            <w:pPr>
              <w:rPr>
                <w:color w:val="auto"/>
                <w:sz w:val="22"/>
                <w:szCs w:val="22"/>
              </w:rPr>
            </w:pPr>
            <w:r w:rsidRPr="00C02EB4">
              <w:rPr>
                <w:color w:val="auto"/>
                <w:sz w:val="22"/>
                <w:szCs w:val="22"/>
              </w:rPr>
              <w:t>2008/477/EK – Komisijas 2008</w:t>
            </w:r>
            <w:r w:rsidR="00094143" w:rsidRPr="00C02EB4">
              <w:rPr>
                <w:color w:val="auto"/>
                <w:sz w:val="22"/>
                <w:szCs w:val="22"/>
              </w:rPr>
              <w:t>. </w:t>
            </w:r>
            <w:r w:rsidRPr="00C02EB4">
              <w:rPr>
                <w:color w:val="auto"/>
                <w:sz w:val="22"/>
                <w:szCs w:val="22"/>
              </w:rPr>
              <w:t>gada 13</w:t>
            </w:r>
            <w:r w:rsidR="00094143" w:rsidRPr="00C02EB4">
              <w:rPr>
                <w:color w:val="auto"/>
                <w:sz w:val="22"/>
                <w:szCs w:val="22"/>
              </w:rPr>
              <w:t>. </w:t>
            </w:r>
            <w:r w:rsidRPr="00C02EB4">
              <w:rPr>
                <w:color w:val="auto"/>
                <w:sz w:val="22"/>
                <w:szCs w:val="22"/>
              </w:rPr>
              <w:t>jūnija Lēmums par 2500–2690 MHz frekvenču joslas harmonizāciju tādu zemes sistēmu vajadzībām, kas Kopienā spēj nodrošināt elektronisko sakaru pakalpojumus</w:t>
            </w:r>
          </w:p>
          <w:p w14:paraId="4EF788FD" w14:textId="77777777" w:rsidR="002F610F" w:rsidRPr="00C02EB4" w:rsidRDefault="00271DA8">
            <w:pPr>
              <w:rPr>
                <w:color w:val="auto"/>
                <w:sz w:val="22"/>
                <w:szCs w:val="22"/>
              </w:rPr>
            </w:pPr>
            <w:r w:rsidRPr="00C02EB4">
              <w:rPr>
                <w:color w:val="auto"/>
                <w:sz w:val="22"/>
                <w:szCs w:val="22"/>
              </w:rPr>
              <w:t> </w:t>
            </w:r>
          </w:p>
          <w:p w14:paraId="094F344B" w14:textId="67E56F34" w:rsidR="002F610F" w:rsidRPr="00C02EB4" w:rsidRDefault="00271DA8">
            <w:pPr>
              <w:rPr>
                <w:color w:val="auto"/>
                <w:sz w:val="22"/>
                <w:szCs w:val="22"/>
              </w:rPr>
            </w:pPr>
            <w:r w:rsidRPr="00C02EB4">
              <w:rPr>
                <w:color w:val="auto"/>
                <w:sz w:val="22"/>
                <w:szCs w:val="22"/>
              </w:rPr>
              <w:t>Komisijas 2020</w:t>
            </w:r>
            <w:r w:rsidR="004A2B5C" w:rsidRPr="00C02EB4">
              <w:rPr>
                <w:color w:val="auto"/>
                <w:sz w:val="22"/>
                <w:szCs w:val="22"/>
              </w:rPr>
              <w:t>. </w:t>
            </w:r>
            <w:r w:rsidRPr="00C02EB4">
              <w:rPr>
                <w:color w:val="auto"/>
                <w:sz w:val="22"/>
                <w:szCs w:val="22"/>
              </w:rPr>
              <w:t>gada 8</w:t>
            </w:r>
            <w:r w:rsidR="004A2B5C" w:rsidRPr="00C02EB4">
              <w:rPr>
                <w:color w:val="auto"/>
                <w:sz w:val="22"/>
                <w:szCs w:val="22"/>
              </w:rPr>
              <w:t>. mai</w:t>
            </w:r>
            <w:r w:rsidRPr="00C02EB4">
              <w:rPr>
                <w:color w:val="auto"/>
                <w:sz w:val="22"/>
                <w:szCs w:val="22"/>
              </w:rPr>
              <w:t>ja Īstenošanas lēmums (ES) 2020/636, ar ko lēmumu 2008/477/EK groza, lai atjauninātu attiecīgos tehniskos nosacījumus, kas piemērojami 2500–2690 MHz frekvenču joslai</w:t>
            </w:r>
          </w:p>
          <w:p w14:paraId="3E95E7AE" w14:textId="77777777" w:rsidR="002F610F" w:rsidRPr="00C02EB4" w:rsidRDefault="00271DA8">
            <w:pPr>
              <w:rPr>
                <w:color w:val="auto"/>
                <w:sz w:val="22"/>
                <w:szCs w:val="22"/>
              </w:rPr>
            </w:pPr>
            <w:r w:rsidRPr="00C02EB4">
              <w:rPr>
                <w:color w:val="auto"/>
                <w:sz w:val="22"/>
                <w:szCs w:val="22"/>
              </w:rPr>
              <w:t> </w:t>
            </w:r>
          </w:p>
          <w:p w14:paraId="17E5CE2A" w14:textId="4B08DC3B" w:rsidR="002F610F" w:rsidRPr="00C02EB4" w:rsidRDefault="00271DA8">
            <w:pPr>
              <w:rPr>
                <w:color w:val="auto"/>
                <w:sz w:val="22"/>
                <w:szCs w:val="22"/>
              </w:rPr>
            </w:pPr>
            <w:r w:rsidRPr="00C02EB4">
              <w:rPr>
                <w:color w:val="auto"/>
                <w:sz w:val="22"/>
                <w:szCs w:val="22"/>
              </w:rPr>
              <w:t>Komisijas 2017</w:t>
            </w:r>
            <w:r w:rsidR="00A77C88" w:rsidRPr="00C02EB4">
              <w:rPr>
                <w:color w:val="auto"/>
                <w:sz w:val="22"/>
                <w:szCs w:val="22"/>
              </w:rPr>
              <w:t>. </w:t>
            </w:r>
            <w:r w:rsidRPr="00C02EB4">
              <w:rPr>
                <w:color w:val="auto"/>
                <w:sz w:val="22"/>
                <w:szCs w:val="22"/>
              </w:rPr>
              <w:t>gada 1</w:t>
            </w:r>
            <w:r w:rsidR="00A77C88" w:rsidRPr="00C02EB4">
              <w:rPr>
                <w:color w:val="auto"/>
                <w:sz w:val="22"/>
                <w:szCs w:val="22"/>
              </w:rPr>
              <w:t>. </w:t>
            </w:r>
            <w:r w:rsidRPr="00C02EB4">
              <w:rPr>
                <w:color w:val="auto"/>
                <w:sz w:val="22"/>
                <w:szCs w:val="22"/>
              </w:rPr>
              <w:t>februāra Īstenošanas lēmums (ES) 2017/191, ar ko groza Lēmumu 2010/166/ES, ieviešot jaunas tehnoloģijas un frekvenču joslas mobilo sakaru pakalpojumiem kuģos (MCV pakalpojumiem) Eiropas Savienībā</w:t>
            </w:r>
          </w:p>
          <w:p w14:paraId="6622CD77" w14:textId="44F25D55" w:rsidR="002F610F" w:rsidRPr="00C02EB4" w:rsidRDefault="00271DA8">
            <w:pPr>
              <w:rPr>
                <w:color w:val="auto"/>
                <w:sz w:val="22"/>
                <w:szCs w:val="22"/>
              </w:rPr>
            </w:pPr>
            <w:r w:rsidRPr="00C02EB4">
              <w:rPr>
                <w:color w:val="auto"/>
                <w:sz w:val="22"/>
                <w:szCs w:val="22"/>
              </w:rPr>
              <w:t>ECC/DEC/(05)05 – ECC 2005</w:t>
            </w:r>
            <w:r w:rsidR="00A77C88" w:rsidRPr="00C02EB4">
              <w:rPr>
                <w:color w:val="auto"/>
                <w:sz w:val="22"/>
                <w:szCs w:val="22"/>
              </w:rPr>
              <w:t>. </w:t>
            </w:r>
            <w:r w:rsidRPr="00C02EB4">
              <w:rPr>
                <w:color w:val="auto"/>
                <w:sz w:val="22"/>
                <w:szCs w:val="22"/>
              </w:rPr>
              <w:t>gada 18</w:t>
            </w:r>
            <w:r w:rsidR="00A77C88" w:rsidRPr="00C02EB4">
              <w:rPr>
                <w:color w:val="auto"/>
                <w:sz w:val="22"/>
                <w:szCs w:val="22"/>
              </w:rPr>
              <w:t>. </w:t>
            </w:r>
            <w:r w:rsidRPr="00C02EB4">
              <w:rPr>
                <w:color w:val="auto"/>
                <w:sz w:val="22"/>
                <w:szCs w:val="22"/>
              </w:rPr>
              <w:t>marta lēmums par harmonizētu spektra izmantošanu IMT-2000/UMTS sistēmām, kuras darbojas 2500–2690 MHz joslā</w:t>
            </w:r>
          </w:p>
        </w:tc>
        <w:tc>
          <w:tcPr>
            <w:tcW w:w="1606" w:type="dxa"/>
            <w:shd w:val="clear" w:color="auto" w:fill="FFFFFF"/>
            <w:noWrap/>
            <w:tcMar>
              <w:top w:w="30" w:type="dxa"/>
              <w:left w:w="30" w:type="dxa"/>
              <w:bottom w:w="30" w:type="dxa"/>
              <w:right w:w="30" w:type="dxa"/>
            </w:tcMar>
            <w:vAlign w:val="center"/>
          </w:tcPr>
          <w:p w14:paraId="60312E83" w14:textId="77777777" w:rsidR="002F610F" w:rsidRPr="00C02EB4" w:rsidRDefault="00271DA8">
            <w:pPr>
              <w:rPr>
                <w:color w:val="auto"/>
                <w:sz w:val="22"/>
                <w:szCs w:val="22"/>
              </w:rPr>
            </w:pPr>
            <w:r w:rsidRPr="00C02EB4">
              <w:rPr>
                <w:color w:val="auto"/>
                <w:sz w:val="22"/>
                <w:szCs w:val="22"/>
              </w:rPr>
              <w:t> </w:t>
            </w:r>
          </w:p>
          <w:p w14:paraId="59D24116" w14:textId="77777777" w:rsidR="002F610F" w:rsidRPr="00C02EB4" w:rsidRDefault="00271DA8">
            <w:pPr>
              <w:rPr>
                <w:color w:val="auto"/>
                <w:sz w:val="22"/>
                <w:szCs w:val="22"/>
              </w:rPr>
            </w:pPr>
            <w:r w:rsidRPr="00C02EB4">
              <w:rPr>
                <w:color w:val="auto"/>
                <w:sz w:val="22"/>
                <w:szCs w:val="22"/>
              </w:rPr>
              <w:t>Publiskie elektronisko sakaru tīkli</w:t>
            </w:r>
          </w:p>
          <w:p w14:paraId="7217DF9A" w14:textId="77777777" w:rsidR="002F610F" w:rsidRPr="00C02EB4" w:rsidRDefault="00271DA8">
            <w:pPr>
              <w:rPr>
                <w:color w:val="auto"/>
                <w:sz w:val="22"/>
                <w:szCs w:val="22"/>
              </w:rPr>
            </w:pPr>
            <w:r w:rsidRPr="00C02EB4">
              <w:rPr>
                <w:color w:val="auto"/>
                <w:sz w:val="22"/>
                <w:szCs w:val="22"/>
              </w:rPr>
              <w:t> </w:t>
            </w:r>
          </w:p>
          <w:p w14:paraId="18EA0564" w14:textId="77777777" w:rsidR="002F610F" w:rsidRPr="00C02EB4" w:rsidRDefault="00271DA8">
            <w:pPr>
              <w:rPr>
                <w:color w:val="auto"/>
                <w:sz w:val="22"/>
                <w:szCs w:val="22"/>
              </w:rPr>
            </w:pPr>
            <w:r w:rsidRPr="00C02EB4">
              <w:rPr>
                <w:color w:val="auto"/>
                <w:sz w:val="22"/>
                <w:szCs w:val="22"/>
              </w:rPr>
              <w:t>RS LM.2600</w:t>
            </w:r>
          </w:p>
          <w:p w14:paraId="64DD9D46" w14:textId="77777777" w:rsidR="002F610F" w:rsidRPr="00C02EB4" w:rsidRDefault="00271DA8">
            <w:pPr>
              <w:rPr>
                <w:color w:val="auto"/>
                <w:sz w:val="22"/>
                <w:szCs w:val="22"/>
              </w:rPr>
            </w:pPr>
            <w:r w:rsidRPr="00C02EB4">
              <w:rPr>
                <w:color w:val="auto"/>
                <w:sz w:val="22"/>
                <w:szCs w:val="22"/>
              </w:rPr>
              <w:t>Zemes sistēmas.</w:t>
            </w:r>
          </w:p>
        </w:tc>
      </w:tr>
      <w:tr w:rsidR="00BB30D4" w:rsidRPr="00C02EB4" w14:paraId="2589B128" w14:textId="77777777" w:rsidTr="0010151B">
        <w:tc>
          <w:tcPr>
            <w:tcW w:w="526" w:type="dxa"/>
            <w:vMerge/>
            <w:shd w:val="clear" w:color="auto" w:fill="FFFFFF"/>
            <w:noWrap/>
            <w:tcMar>
              <w:top w:w="30" w:type="dxa"/>
              <w:left w:w="30" w:type="dxa"/>
              <w:bottom w:w="30" w:type="dxa"/>
              <w:right w:w="30" w:type="dxa"/>
            </w:tcMar>
            <w:vAlign w:val="center"/>
          </w:tcPr>
          <w:p w14:paraId="600DF311"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232BCAE"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F7D0919"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AD2CC2A" w14:textId="43936394" w:rsidR="002F610F" w:rsidRPr="00C02EB4" w:rsidRDefault="00271DA8">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astronomijas stacijas</w:t>
            </w:r>
          </w:p>
        </w:tc>
        <w:tc>
          <w:tcPr>
            <w:tcW w:w="1902" w:type="dxa"/>
            <w:shd w:val="clear" w:color="auto" w:fill="FFFFFF"/>
            <w:noWrap/>
            <w:tcMar>
              <w:top w:w="30" w:type="dxa"/>
              <w:left w:w="30" w:type="dxa"/>
              <w:bottom w:w="30" w:type="dxa"/>
              <w:right w:w="30" w:type="dxa"/>
            </w:tcMar>
            <w:vAlign w:val="center"/>
          </w:tcPr>
          <w:p w14:paraId="43EF370E"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4B1FFF15" w14:textId="77777777" w:rsidR="002F610F" w:rsidRPr="00C02EB4" w:rsidRDefault="00271DA8">
            <w:pPr>
              <w:rPr>
                <w:color w:val="auto"/>
                <w:sz w:val="22"/>
                <w:szCs w:val="22"/>
              </w:rPr>
            </w:pPr>
            <w:r w:rsidRPr="00C02EB4">
              <w:rPr>
                <w:color w:val="auto"/>
                <w:sz w:val="22"/>
                <w:szCs w:val="22"/>
              </w:rPr>
              <w:t> </w:t>
            </w:r>
          </w:p>
        </w:tc>
      </w:tr>
      <w:tr w:rsidR="00BB30D4" w:rsidRPr="00C02EB4" w14:paraId="28208FB0" w14:textId="77777777" w:rsidTr="0010151B">
        <w:tc>
          <w:tcPr>
            <w:tcW w:w="526" w:type="dxa"/>
            <w:shd w:val="clear" w:color="auto" w:fill="FFFFFF"/>
            <w:noWrap/>
            <w:tcMar>
              <w:top w:w="30" w:type="dxa"/>
              <w:left w:w="30" w:type="dxa"/>
              <w:bottom w:w="30" w:type="dxa"/>
              <w:right w:w="30" w:type="dxa"/>
            </w:tcMar>
            <w:vAlign w:val="center"/>
          </w:tcPr>
          <w:p w14:paraId="2E5E0DEB" w14:textId="77777777" w:rsidR="002F610F" w:rsidRPr="00C02EB4" w:rsidRDefault="00271DA8">
            <w:pPr>
              <w:rPr>
                <w:color w:val="auto"/>
                <w:sz w:val="22"/>
                <w:szCs w:val="22"/>
              </w:rPr>
            </w:pPr>
            <w:r w:rsidRPr="00C02EB4">
              <w:rPr>
                <w:color w:val="auto"/>
                <w:sz w:val="22"/>
                <w:szCs w:val="22"/>
              </w:rPr>
              <w:t>291.</w:t>
            </w:r>
          </w:p>
        </w:tc>
        <w:tc>
          <w:tcPr>
            <w:tcW w:w="9115" w:type="dxa"/>
            <w:gridSpan w:val="5"/>
            <w:shd w:val="clear" w:color="auto" w:fill="FFFFFF"/>
            <w:noWrap/>
            <w:tcMar>
              <w:top w:w="30" w:type="dxa"/>
              <w:left w:w="30" w:type="dxa"/>
              <w:bottom w:w="30" w:type="dxa"/>
              <w:right w:w="30" w:type="dxa"/>
            </w:tcMar>
            <w:vAlign w:val="center"/>
          </w:tcPr>
          <w:p w14:paraId="6948C7A9" w14:textId="77777777" w:rsidR="002F610F" w:rsidRPr="00C02EB4" w:rsidRDefault="00271DA8">
            <w:pPr>
              <w:jc w:val="center"/>
              <w:rPr>
                <w:b/>
                <w:color w:val="auto"/>
                <w:sz w:val="22"/>
                <w:szCs w:val="22"/>
              </w:rPr>
            </w:pPr>
            <w:r w:rsidRPr="00C02EB4">
              <w:rPr>
                <w:b/>
                <w:color w:val="auto"/>
                <w:sz w:val="22"/>
                <w:szCs w:val="22"/>
              </w:rPr>
              <w:t>2 690–2 700 MHz</w:t>
            </w:r>
          </w:p>
        </w:tc>
      </w:tr>
      <w:tr w:rsidR="00BB30D4" w:rsidRPr="00C02EB4" w14:paraId="6BE3C26D" w14:textId="77777777" w:rsidTr="0010151B">
        <w:tc>
          <w:tcPr>
            <w:tcW w:w="526" w:type="dxa"/>
            <w:shd w:val="clear" w:color="auto" w:fill="FFFFFF"/>
            <w:noWrap/>
            <w:tcMar>
              <w:top w:w="30" w:type="dxa"/>
              <w:left w:w="30" w:type="dxa"/>
              <w:bottom w:w="30" w:type="dxa"/>
              <w:right w:w="30" w:type="dxa"/>
            </w:tcMar>
            <w:vAlign w:val="center"/>
          </w:tcPr>
          <w:p w14:paraId="04351EFE"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04F2B7C4" w14:textId="7EAD76D9" w:rsidR="002F610F" w:rsidRPr="00C02EB4" w:rsidRDefault="00271DA8">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ASTRONOMIJAS</w:t>
            </w:r>
          </w:p>
          <w:p w14:paraId="6E80843C" w14:textId="77777777" w:rsidR="002F610F" w:rsidRPr="00C02EB4" w:rsidRDefault="00271DA8">
            <w:pPr>
              <w:rPr>
                <w:color w:val="auto"/>
                <w:sz w:val="22"/>
                <w:szCs w:val="22"/>
              </w:rPr>
            </w:pPr>
            <w:r w:rsidRPr="00C02EB4">
              <w:rPr>
                <w:color w:val="auto"/>
                <w:sz w:val="22"/>
                <w:szCs w:val="22"/>
              </w:rPr>
              <w:t>IZPLATĪJUMA IZPĒTES (pasīvais)</w:t>
            </w:r>
          </w:p>
          <w:p w14:paraId="535DEE2D" w14:textId="77777777" w:rsidR="002F610F" w:rsidRPr="00C02EB4" w:rsidRDefault="00271DA8">
            <w:pPr>
              <w:rPr>
                <w:color w:val="auto"/>
                <w:sz w:val="22"/>
                <w:szCs w:val="22"/>
              </w:rPr>
            </w:pPr>
            <w:r w:rsidRPr="00C02EB4">
              <w:rPr>
                <w:color w:val="auto"/>
                <w:sz w:val="22"/>
                <w:szCs w:val="22"/>
              </w:rPr>
              <w:t>5.340 5.421 5.422</w:t>
            </w:r>
          </w:p>
          <w:p w14:paraId="55872244" w14:textId="77777777" w:rsidR="002F610F" w:rsidRPr="00C02EB4" w:rsidRDefault="00271DA8">
            <w:pPr>
              <w:rPr>
                <w:color w:val="auto"/>
                <w:sz w:val="22"/>
                <w:szCs w:val="22"/>
              </w:rPr>
            </w:pPr>
            <w:r w:rsidRPr="00C02EB4">
              <w:rPr>
                <w:color w:val="auto"/>
                <w:sz w:val="22"/>
                <w:szCs w:val="22"/>
              </w:rPr>
              <w:t>ZEMES IZPĒTES SATELĪTU (pasīvais)</w:t>
            </w:r>
          </w:p>
        </w:tc>
        <w:tc>
          <w:tcPr>
            <w:tcW w:w="2000" w:type="dxa"/>
            <w:shd w:val="clear" w:color="auto" w:fill="FFFFFF"/>
            <w:noWrap/>
            <w:tcMar>
              <w:top w:w="30" w:type="dxa"/>
              <w:left w:w="30" w:type="dxa"/>
              <w:bottom w:w="30" w:type="dxa"/>
              <w:right w:w="30" w:type="dxa"/>
            </w:tcMar>
            <w:vAlign w:val="center"/>
          </w:tcPr>
          <w:p w14:paraId="3C3A7673" w14:textId="40E4A214" w:rsidR="002F610F" w:rsidRPr="00C02EB4" w:rsidRDefault="00271DA8">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ASTRONOMIJAS</w:t>
            </w:r>
          </w:p>
          <w:p w14:paraId="29DEFB43" w14:textId="77777777" w:rsidR="002F610F" w:rsidRPr="00C02EB4" w:rsidRDefault="00271DA8">
            <w:pPr>
              <w:rPr>
                <w:color w:val="auto"/>
                <w:sz w:val="22"/>
                <w:szCs w:val="22"/>
              </w:rPr>
            </w:pPr>
            <w:r w:rsidRPr="00C02EB4">
              <w:rPr>
                <w:color w:val="auto"/>
                <w:sz w:val="22"/>
                <w:szCs w:val="22"/>
              </w:rPr>
              <w:t>IZPLATĪJUMA IZPĒTES (pasīvais)</w:t>
            </w:r>
          </w:p>
          <w:p w14:paraId="6A59F8E0" w14:textId="77777777" w:rsidR="002F610F" w:rsidRPr="00C02EB4" w:rsidRDefault="00271DA8">
            <w:pPr>
              <w:rPr>
                <w:color w:val="auto"/>
                <w:sz w:val="22"/>
                <w:szCs w:val="22"/>
              </w:rPr>
            </w:pPr>
            <w:r w:rsidRPr="00C02EB4">
              <w:rPr>
                <w:color w:val="auto"/>
                <w:sz w:val="22"/>
                <w:szCs w:val="22"/>
              </w:rPr>
              <w:t>5.340</w:t>
            </w:r>
          </w:p>
          <w:p w14:paraId="18ADAAC7" w14:textId="77777777" w:rsidR="002F610F" w:rsidRPr="00C02EB4" w:rsidRDefault="00271DA8">
            <w:pPr>
              <w:rPr>
                <w:color w:val="auto"/>
                <w:sz w:val="22"/>
                <w:szCs w:val="22"/>
              </w:rPr>
            </w:pPr>
            <w:r w:rsidRPr="00C02EB4">
              <w:rPr>
                <w:color w:val="auto"/>
                <w:sz w:val="22"/>
                <w:szCs w:val="22"/>
              </w:rPr>
              <w:t>ZEMES IZPĒTES SATELĪTU (pasīvais)</w:t>
            </w:r>
          </w:p>
        </w:tc>
        <w:tc>
          <w:tcPr>
            <w:tcW w:w="1705" w:type="dxa"/>
            <w:shd w:val="clear" w:color="auto" w:fill="FFFFFF"/>
            <w:noWrap/>
            <w:tcMar>
              <w:top w:w="30" w:type="dxa"/>
              <w:left w:w="30" w:type="dxa"/>
              <w:bottom w:w="30" w:type="dxa"/>
              <w:right w:w="30" w:type="dxa"/>
            </w:tcMar>
            <w:vAlign w:val="center"/>
          </w:tcPr>
          <w:p w14:paraId="597D625E" w14:textId="3780A720" w:rsidR="002F610F" w:rsidRPr="00C02EB4" w:rsidRDefault="00271DA8">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astronomijas stacijas</w:t>
            </w:r>
          </w:p>
        </w:tc>
        <w:tc>
          <w:tcPr>
            <w:tcW w:w="1902" w:type="dxa"/>
            <w:shd w:val="clear" w:color="auto" w:fill="FFFFFF"/>
            <w:noWrap/>
            <w:tcMar>
              <w:top w:w="30" w:type="dxa"/>
              <w:left w:w="30" w:type="dxa"/>
              <w:bottom w:w="30" w:type="dxa"/>
              <w:right w:w="30" w:type="dxa"/>
            </w:tcMar>
            <w:vAlign w:val="center"/>
          </w:tcPr>
          <w:p w14:paraId="3A339454"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67CE2EBC" w14:textId="77777777" w:rsidR="002F610F" w:rsidRPr="00C02EB4" w:rsidRDefault="00271DA8">
            <w:pPr>
              <w:rPr>
                <w:color w:val="auto"/>
                <w:sz w:val="22"/>
                <w:szCs w:val="22"/>
              </w:rPr>
            </w:pPr>
            <w:r w:rsidRPr="00C02EB4">
              <w:rPr>
                <w:color w:val="auto"/>
                <w:sz w:val="22"/>
                <w:szCs w:val="22"/>
              </w:rPr>
              <w:t>Joslā aizliegti jebkādi izstarojumi</w:t>
            </w:r>
          </w:p>
        </w:tc>
      </w:tr>
      <w:tr w:rsidR="00BB30D4" w:rsidRPr="00C02EB4" w14:paraId="2684510F" w14:textId="77777777" w:rsidTr="0010151B">
        <w:tc>
          <w:tcPr>
            <w:tcW w:w="526" w:type="dxa"/>
            <w:shd w:val="clear" w:color="auto" w:fill="FFFFFF"/>
            <w:noWrap/>
            <w:tcMar>
              <w:top w:w="30" w:type="dxa"/>
              <w:left w:w="30" w:type="dxa"/>
              <w:bottom w:w="30" w:type="dxa"/>
              <w:right w:w="30" w:type="dxa"/>
            </w:tcMar>
            <w:vAlign w:val="center"/>
          </w:tcPr>
          <w:p w14:paraId="1BA6D187" w14:textId="77777777" w:rsidR="002F610F" w:rsidRPr="00C02EB4" w:rsidRDefault="00271DA8">
            <w:pPr>
              <w:rPr>
                <w:color w:val="auto"/>
                <w:sz w:val="22"/>
                <w:szCs w:val="22"/>
              </w:rPr>
            </w:pPr>
            <w:r w:rsidRPr="00C02EB4">
              <w:rPr>
                <w:color w:val="auto"/>
                <w:sz w:val="22"/>
                <w:szCs w:val="22"/>
              </w:rPr>
              <w:t>292.</w:t>
            </w:r>
          </w:p>
        </w:tc>
        <w:tc>
          <w:tcPr>
            <w:tcW w:w="9115" w:type="dxa"/>
            <w:gridSpan w:val="5"/>
            <w:shd w:val="clear" w:color="auto" w:fill="FFFFFF"/>
            <w:noWrap/>
            <w:tcMar>
              <w:top w:w="30" w:type="dxa"/>
              <w:left w:w="30" w:type="dxa"/>
              <w:bottom w:w="30" w:type="dxa"/>
              <w:right w:w="30" w:type="dxa"/>
            </w:tcMar>
            <w:vAlign w:val="center"/>
          </w:tcPr>
          <w:p w14:paraId="69C0DA51" w14:textId="77777777" w:rsidR="002F610F" w:rsidRPr="00C02EB4" w:rsidRDefault="00271DA8">
            <w:pPr>
              <w:jc w:val="center"/>
              <w:rPr>
                <w:b/>
                <w:color w:val="auto"/>
                <w:sz w:val="22"/>
                <w:szCs w:val="22"/>
              </w:rPr>
            </w:pPr>
            <w:r w:rsidRPr="00C02EB4">
              <w:rPr>
                <w:b/>
                <w:color w:val="auto"/>
                <w:sz w:val="22"/>
                <w:szCs w:val="22"/>
              </w:rPr>
              <w:t>2 700–2 900 MHz</w:t>
            </w:r>
          </w:p>
        </w:tc>
      </w:tr>
      <w:tr w:rsidR="00BB30D4" w:rsidRPr="00C02EB4" w14:paraId="2CC27645" w14:textId="77777777" w:rsidTr="0010151B">
        <w:tc>
          <w:tcPr>
            <w:tcW w:w="526" w:type="dxa"/>
            <w:vMerge w:val="restart"/>
            <w:shd w:val="clear" w:color="auto" w:fill="FFFFFF"/>
            <w:noWrap/>
            <w:tcMar>
              <w:top w:w="30" w:type="dxa"/>
              <w:left w:w="30" w:type="dxa"/>
              <w:bottom w:w="30" w:type="dxa"/>
              <w:right w:w="30" w:type="dxa"/>
            </w:tcMar>
            <w:vAlign w:val="center"/>
          </w:tcPr>
          <w:p w14:paraId="3D267B0D"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084B69F5" w14:textId="77777777" w:rsidR="002F610F" w:rsidRPr="00C02EB4" w:rsidRDefault="00271DA8">
            <w:pPr>
              <w:rPr>
                <w:color w:val="auto"/>
                <w:sz w:val="22"/>
                <w:szCs w:val="22"/>
              </w:rPr>
            </w:pPr>
            <w:r w:rsidRPr="00C02EB4">
              <w:rPr>
                <w:color w:val="auto"/>
                <w:sz w:val="22"/>
                <w:szCs w:val="22"/>
              </w:rPr>
              <w:t>Radiolokācijas</w:t>
            </w:r>
          </w:p>
          <w:p w14:paraId="502C9360" w14:textId="77777777" w:rsidR="002F610F" w:rsidRPr="00C02EB4" w:rsidRDefault="00271DA8">
            <w:pPr>
              <w:rPr>
                <w:color w:val="auto"/>
                <w:sz w:val="22"/>
                <w:szCs w:val="22"/>
              </w:rPr>
            </w:pPr>
            <w:r w:rsidRPr="00C02EB4">
              <w:rPr>
                <w:color w:val="auto"/>
                <w:sz w:val="22"/>
                <w:szCs w:val="22"/>
              </w:rPr>
              <w:t>5.423</w:t>
            </w:r>
          </w:p>
          <w:p w14:paraId="591EACA1" w14:textId="216E2BE6" w:rsidR="002F610F" w:rsidRPr="00C02EB4" w:rsidRDefault="00271DA8">
            <w:pPr>
              <w:rPr>
                <w:color w:val="auto"/>
                <w:sz w:val="22"/>
                <w:szCs w:val="22"/>
              </w:rPr>
            </w:pPr>
            <w:r w:rsidRPr="00C02EB4">
              <w:rPr>
                <w:color w:val="auto"/>
                <w:sz w:val="22"/>
                <w:szCs w:val="22"/>
              </w:rPr>
              <w:t>GAISA KUĢNIECĪBAS RADIO</w:t>
            </w:r>
            <w:r w:rsidR="003A5A5E" w:rsidRPr="00C02EB4">
              <w:rPr>
                <w:color w:val="auto"/>
                <w:sz w:val="22"/>
                <w:szCs w:val="22"/>
              </w:rPr>
              <w:softHyphen/>
            </w:r>
            <w:r w:rsidRPr="00C02EB4">
              <w:rPr>
                <w:color w:val="auto"/>
                <w:sz w:val="22"/>
                <w:szCs w:val="22"/>
              </w:rPr>
              <w:t>NAVIGĀCIJAS 5.337</w:t>
            </w:r>
          </w:p>
        </w:tc>
        <w:tc>
          <w:tcPr>
            <w:tcW w:w="2000" w:type="dxa"/>
            <w:vMerge w:val="restart"/>
            <w:shd w:val="clear" w:color="auto" w:fill="FFFFFF"/>
            <w:noWrap/>
            <w:tcMar>
              <w:top w:w="30" w:type="dxa"/>
              <w:left w:w="30" w:type="dxa"/>
              <w:bottom w:w="30" w:type="dxa"/>
              <w:right w:w="30" w:type="dxa"/>
            </w:tcMar>
            <w:vAlign w:val="center"/>
          </w:tcPr>
          <w:p w14:paraId="08D185C4" w14:textId="77777777" w:rsidR="002F610F" w:rsidRPr="00C02EB4" w:rsidRDefault="00271DA8">
            <w:pPr>
              <w:rPr>
                <w:color w:val="auto"/>
                <w:sz w:val="22"/>
                <w:szCs w:val="22"/>
              </w:rPr>
            </w:pPr>
            <w:r w:rsidRPr="00C02EB4">
              <w:rPr>
                <w:color w:val="auto"/>
                <w:sz w:val="22"/>
                <w:szCs w:val="22"/>
              </w:rPr>
              <w:t>Radiolokācijas</w:t>
            </w:r>
          </w:p>
          <w:p w14:paraId="69056B8B" w14:textId="77777777" w:rsidR="002F610F" w:rsidRPr="00C02EB4" w:rsidRDefault="00271DA8">
            <w:pPr>
              <w:rPr>
                <w:color w:val="auto"/>
                <w:sz w:val="22"/>
                <w:szCs w:val="22"/>
              </w:rPr>
            </w:pPr>
            <w:r w:rsidRPr="00C02EB4">
              <w:rPr>
                <w:color w:val="auto"/>
                <w:sz w:val="22"/>
                <w:szCs w:val="22"/>
              </w:rPr>
              <w:t>5.423</w:t>
            </w:r>
          </w:p>
          <w:p w14:paraId="0FFBAE4F" w14:textId="739144D7" w:rsidR="002F610F" w:rsidRPr="00C02EB4" w:rsidRDefault="00271DA8">
            <w:pPr>
              <w:rPr>
                <w:color w:val="auto"/>
                <w:sz w:val="22"/>
                <w:szCs w:val="22"/>
              </w:rPr>
            </w:pPr>
            <w:r w:rsidRPr="00C02EB4">
              <w:rPr>
                <w:color w:val="auto"/>
                <w:sz w:val="22"/>
                <w:szCs w:val="22"/>
              </w:rPr>
              <w:t>GAISA KUĢNIECĪBAS RADIO</w:t>
            </w:r>
            <w:r w:rsidR="003A5A5E" w:rsidRPr="00C02EB4">
              <w:rPr>
                <w:color w:val="auto"/>
                <w:sz w:val="22"/>
                <w:szCs w:val="22"/>
              </w:rPr>
              <w:softHyphen/>
            </w:r>
            <w:r w:rsidRPr="00C02EB4">
              <w:rPr>
                <w:color w:val="auto"/>
                <w:sz w:val="22"/>
                <w:szCs w:val="22"/>
              </w:rPr>
              <w:t>NAVIGĀCIJAS 5.337</w:t>
            </w:r>
          </w:p>
        </w:tc>
        <w:tc>
          <w:tcPr>
            <w:tcW w:w="1705" w:type="dxa"/>
            <w:shd w:val="clear" w:color="auto" w:fill="FFFFFF"/>
            <w:noWrap/>
            <w:tcMar>
              <w:top w:w="30" w:type="dxa"/>
              <w:left w:w="30" w:type="dxa"/>
              <w:bottom w:w="30" w:type="dxa"/>
              <w:right w:w="30" w:type="dxa"/>
            </w:tcMar>
            <w:vAlign w:val="center"/>
          </w:tcPr>
          <w:p w14:paraId="455AB503" w14:textId="77777777" w:rsidR="002F610F" w:rsidRPr="00C02EB4" w:rsidRDefault="00271DA8">
            <w:pPr>
              <w:rPr>
                <w:color w:val="auto"/>
                <w:sz w:val="22"/>
                <w:szCs w:val="22"/>
              </w:rPr>
            </w:pPr>
            <w:r w:rsidRPr="00C02EB4">
              <w:rPr>
                <w:color w:val="auto"/>
                <w:sz w:val="22"/>
                <w:szCs w:val="22"/>
              </w:rPr>
              <w:t>Gaisa kuģniecības radionavigācijas un novērošanas radaru sistēmas</w:t>
            </w:r>
          </w:p>
        </w:tc>
        <w:tc>
          <w:tcPr>
            <w:tcW w:w="1902" w:type="dxa"/>
            <w:shd w:val="clear" w:color="auto" w:fill="FFFFFF"/>
            <w:noWrap/>
            <w:tcMar>
              <w:top w:w="30" w:type="dxa"/>
              <w:left w:w="30" w:type="dxa"/>
              <w:bottom w:w="30" w:type="dxa"/>
              <w:right w:w="30" w:type="dxa"/>
            </w:tcMar>
            <w:vAlign w:val="center"/>
          </w:tcPr>
          <w:p w14:paraId="43DF034A"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5D8E077F" w14:textId="77777777" w:rsidR="002F610F" w:rsidRPr="00C02EB4" w:rsidRDefault="00271DA8">
            <w:pPr>
              <w:rPr>
                <w:color w:val="auto"/>
                <w:sz w:val="22"/>
                <w:szCs w:val="22"/>
              </w:rPr>
            </w:pPr>
            <w:r w:rsidRPr="00C02EB4">
              <w:rPr>
                <w:color w:val="auto"/>
                <w:sz w:val="22"/>
                <w:szCs w:val="22"/>
              </w:rPr>
              <w:t> </w:t>
            </w:r>
          </w:p>
        </w:tc>
      </w:tr>
      <w:tr w:rsidR="00BB30D4" w:rsidRPr="00C02EB4" w14:paraId="162D8C96" w14:textId="77777777" w:rsidTr="0010151B">
        <w:tc>
          <w:tcPr>
            <w:tcW w:w="526" w:type="dxa"/>
            <w:vMerge/>
            <w:shd w:val="clear" w:color="auto" w:fill="FFFFFF"/>
            <w:noWrap/>
            <w:tcMar>
              <w:top w:w="30" w:type="dxa"/>
              <w:left w:w="30" w:type="dxa"/>
              <w:bottom w:w="30" w:type="dxa"/>
              <w:right w:w="30" w:type="dxa"/>
            </w:tcMar>
            <w:vAlign w:val="center"/>
          </w:tcPr>
          <w:p w14:paraId="3B3FF475"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F91F99C"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E2185A0"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27102E8F" w14:textId="77777777" w:rsidR="002F610F" w:rsidRPr="00C02EB4" w:rsidRDefault="00271DA8">
            <w:pPr>
              <w:rPr>
                <w:color w:val="auto"/>
                <w:sz w:val="22"/>
                <w:szCs w:val="22"/>
              </w:rPr>
            </w:pPr>
            <w:r w:rsidRPr="00C02EB4">
              <w:rPr>
                <w:color w:val="auto"/>
                <w:sz w:val="22"/>
                <w:szCs w:val="22"/>
              </w:rPr>
              <w:t>2700–3100 MHz</w:t>
            </w:r>
          </w:p>
          <w:p w14:paraId="32D6D8DA" w14:textId="77777777" w:rsidR="002F610F" w:rsidRPr="00C02EB4" w:rsidRDefault="00271DA8">
            <w:pPr>
              <w:rPr>
                <w:color w:val="auto"/>
                <w:sz w:val="22"/>
                <w:szCs w:val="22"/>
              </w:rPr>
            </w:pPr>
            <w:r w:rsidRPr="00C02EB4">
              <w:rPr>
                <w:color w:val="auto"/>
                <w:sz w:val="22"/>
                <w:szCs w:val="22"/>
              </w:rPr>
              <w:t>AS un CS:</w:t>
            </w:r>
          </w:p>
        </w:tc>
        <w:tc>
          <w:tcPr>
            <w:tcW w:w="1902" w:type="dxa"/>
            <w:shd w:val="clear" w:color="auto" w:fill="FFFFFF"/>
            <w:noWrap/>
            <w:tcMar>
              <w:top w:w="30" w:type="dxa"/>
              <w:left w:w="30" w:type="dxa"/>
              <w:bottom w:w="30" w:type="dxa"/>
              <w:right w:w="30" w:type="dxa"/>
            </w:tcMar>
            <w:vAlign w:val="center"/>
          </w:tcPr>
          <w:p w14:paraId="7749DFCF"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681C0660" w14:textId="77777777" w:rsidR="002F610F" w:rsidRPr="00C02EB4" w:rsidRDefault="00271DA8">
            <w:pPr>
              <w:rPr>
                <w:color w:val="auto"/>
                <w:sz w:val="22"/>
                <w:szCs w:val="22"/>
              </w:rPr>
            </w:pPr>
            <w:r w:rsidRPr="00C02EB4">
              <w:rPr>
                <w:color w:val="auto"/>
                <w:sz w:val="22"/>
                <w:szCs w:val="22"/>
              </w:rPr>
              <w:t>Privātie elektronisko sakaru tīkli</w:t>
            </w:r>
          </w:p>
        </w:tc>
      </w:tr>
      <w:tr w:rsidR="00BB30D4" w:rsidRPr="00C02EB4" w14:paraId="1C01E4E7" w14:textId="77777777" w:rsidTr="0010151B">
        <w:tc>
          <w:tcPr>
            <w:tcW w:w="526" w:type="dxa"/>
            <w:shd w:val="clear" w:color="auto" w:fill="FFFFFF"/>
            <w:noWrap/>
            <w:tcMar>
              <w:top w:w="30" w:type="dxa"/>
              <w:left w:w="30" w:type="dxa"/>
              <w:bottom w:w="30" w:type="dxa"/>
              <w:right w:w="30" w:type="dxa"/>
            </w:tcMar>
            <w:vAlign w:val="center"/>
          </w:tcPr>
          <w:p w14:paraId="6C7705B2" w14:textId="77777777" w:rsidR="002F610F" w:rsidRPr="00C02EB4" w:rsidRDefault="00271DA8">
            <w:pPr>
              <w:rPr>
                <w:color w:val="auto"/>
                <w:sz w:val="22"/>
                <w:szCs w:val="22"/>
              </w:rPr>
            </w:pPr>
            <w:r w:rsidRPr="00C02EB4">
              <w:rPr>
                <w:color w:val="auto"/>
                <w:sz w:val="22"/>
                <w:szCs w:val="22"/>
              </w:rPr>
              <w:t>293.</w:t>
            </w:r>
          </w:p>
        </w:tc>
        <w:tc>
          <w:tcPr>
            <w:tcW w:w="9115" w:type="dxa"/>
            <w:gridSpan w:val="5"/>
            <w:shd w:val="clear" w:color="auto" w:fill="FFFFFF"/>
            <w:noWrap/>
            <w:tcMar>
              <w:top w:w="30" w:type="dxa"/>
              <w:left w:w="30" w:type="dxa"/>
              <w:bottom w:w="30" w:type="dxa"/>
              <w:right w:w="30" w:type="dxa"/>
            </w:tcMar>
            <w:vAlign w:val="center"/>
          </w:tcPr>
          <w:p w14:paraId="2D226823" w14:textId="77777777" w:rsidR="002F610F" w:rsidRPr="00C02EB4" w:rsidRDefault="00271DA8">
            <w:pPr>
              <w:jc w:val="center"/>
              <w:rPr>
                <w:b/>
                <w:color w:val="auto"/>
                <w:sz w:val="22"/>
                <w:szCs w:val="22"/>
              </w:rPr>
            </w:pPr>
            <w:r w:rsidRPr="00C02EB4">
              <w:rPr>
                <w:b/>
                <w:color w:val="auto"/>
                <w:sz w:val="22"/>
                <w:szCs w:val="22"/>
              </w:rPr>
              <w:t>2 900–3 100 MHz</w:t>
            </w:r>
          </w:p>
        </w:tc>
      </w:tr>
      <w:tr w:rsidR="00BB30D4" w:rsidRPr="00C02EB4" w14:paraId="073872B2" w14:textId="77777777" w:rsidTr="0010151B">
        <w:tc>
          <w:tcPr>
            <w:tcW w:w="526" w:type="dxa"/>
            <w:shd w:val="clear" w:color="auto" w:fill="FFFFFF"/>
            <w:noWrap/>
            <w:tcMar>
              <w:top w:w="30" w:type="dxa"/>
              <w:left w:w="30" w:type="dxa"/>
              <w:bottom w:w="30" w:type="dxa"/>
              <w:right w:w="30" w:type="dxa"/>
            </w:tcMar>
            <w:vAlign w:val="center"/>
          </w:tcPr>
          <w:p w14:paraId="0FB731C3"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01FCB007" w14:textId="7126DD48" w:rsidR="002F610F" w:rsidRPr="00C02EB4" w:rsidRDefault="00271DA8">
            <w:pPr>
              <w:rPr>
                <w:color w:val="auto"/>
                <w:sz w:val="22"/>
                <w:szCs w:val="22"/>
              </w:rPr>
            </w:pPr>
            <w:r w:rsidRPr="00C02EB4">
              <w:rPr>
                <w:color w:val="auto"/>
                <w:sz w:val="22"/>
                <w:szCs w:val="22"/>
              </w:rPr>
              <w:t>RADIO</w:t>
            </w:r>
            <w:r w:rsidR="003A5A5E" w:rsidRPr="00C02EB4">
              <w:rPr>
                <w:color w:val="auto"/>
                <w:sz w:val="22"/>
                <w:szCs w:val="22"/>
              </w:rPr>
              <w:softHyphen/>
            </w:r>
            <w:r w:rsidRPr="00C02EB4">
              <w:rPr>
                <w:color w:val="auto"/>
                <w:sz w:val="22"/>
                <w:szCs w:val="22"/>
              </w:rPr>
              <w:t>NAVIGĀCIJAS 5.426</w:t>
            </w:r>
          </w:p>
          <w:p w14:paraId="55F9BA22" w14:textId="77777777" w:rsidR="002F610F" w:rsidRPr="00C02EB4" w:rsidRDefault="00271DA8">
            <w:pPr>
              <w:rPr>
                <w:color w:val="auto"/>
                <w:sz w:val="22"/>
                <w:szCs w:val="22"/>
              </w:rPr>
            </w:pPr>
            <w:r w:rsidRPr="00C02EB4">
              <w:rPr>
                <w:color w:val="auto"/>
                <w:sz w:val="22"/>
                <w:szCs w:val="22"/>
              </w:rPr>
              <w:t>5.425 5.427</w:t>
            </w:r>
          </w:p>
          <w:p w14:paraId="68669008" w14:textId="542D4CCE" w:rsidR="002F610F" w:rsidRPr="00C02EB4" w:rsidRDefault="00271DA8">
            <w:pPr>
              <w:rPr>
                <w:color w:val="auto"/>
                <w:sz w:val="22"/>
                <w:szCs w:val="22"/>
              </w:rPr>
            </w:pPr>
            <w:r w:rsidRPr="00C02EB4">
              <w:rPr>
                <w:color w:val="auto"/>
                <w:sz w:val="22"/>
                <w:szCs w:val="22"/>
              </w:rPr>
              <w:t>RADIO</w:t>
            </w:r>
            <w:r w:rsidR="003A5A5E" w:rsidRPr="00C02EB4">
              <w:rPr>
                <w:color w:val="auto"/>
                <w:sz w:val="22"/>
                <w:szCs w:val="22"/>
              </w:rPr>
              <w:softHyphen/>
            </w:r>
            <w:r w:rsidRPr="00C02EB4">
              <w:rPr>
                <w:color w:val="auto"/>
                <w:sz w:val="22"/>
                <w:szCs w:val="22"/>
              </w:rPr>
              <w:t>LOKĀCIJAS 5.424A</w:t>
            </w:r>
          </w:p>
        </w:tc>
        <w:tc>
          <w:tcPr>
            <w:tcW w:w="2000" w:type="dxa"/>
            <w:shd w:val="clear" w:color="auto" w:fill="FFFFFF"/>
            <w:noWrap/>
            <w:tcMar>
              <w:top w:w="30" w:type="dxa"/>
              <w:left w:w="30" w:type="dxa"/>
              <w:bottom w:w="30" w:type="dxa"/>
              <w:right w:w="30" w:type="dxa"/>
            </w:tcMar>
            <w:vAlign w:val="center"/>
          </w:tcPr>
          <w:p w14:paraId="41B0600B" w14:textId="6D85AFBF" w:rsidR="002F610F" w:rsidRPr="00C02EB4" w:rsidRDefault="00271DA8">
            <w:pPr>
              <w:rPr>
                <w:color w:val="auto"/>
                <w:sz w:val="22"/>
                <w:szCs w:val="22"/>
              </w:rPr>
            </w:pPr>
            <w:r w:rsidRPr="00C02EB4">
              <w:rPr>
                <w:color w:val="auto"/>
                <w:sz w:val="22"/>
                <w:szCs w:val="22"/>
              </w:rPr>
              <w:t>RADIO</w:t>
            </w:r>
            <w:r w:rsidR="003A5A5E" w:rsidRPr="00C02EB4">
              <w:rPr>
                <w:color w:val="auto"/>
                <w:sz w:val="22"/>
                <w:szCs w:val="22"/>
              </w:rPr>
              <w:softHyphen/>
            </w:r>
            <w:r w:rsidRPr="00C02EB4">
              <w:rPr>
                <w:color w:val="auto"/>
                <w:sz w:val="22"/>
                <w:szCs w:val="22"/>
              </w:rPr>
              <w:t>NAVIGĀCIJAS 5.426</w:t>
            </w:r>
          </w:p>
          <w:p w14:paraId="2661575F" w14:textId="77777777" w:rsidR="002F610F" w:rsidRPr="00C02EB4" w:rsidRDefault="00271DA8">
            <w:pPr>
              <w:rPr>
                <w:color w:val="auto"/>
                <w:sz w:val="22"/>
                <w:szCs w:val="22"/>
              </w:rPr>
            </w:pPr>
            <w:r w:rsidRPr="00C02EB4">
              <w:rPr>
                <w:color w:val="auto"/>
                <w:sz w:val="22"/>
                <w:szCs w:val="22"/>
              </w:rPr>
              <w:t>5.425 5.427</w:t>
            </w:r>
          </w:p>
          <w:p w14:paraId="7F619506" w14:textId="77777777" w:rsidR="002F610F" w:rsidRPr="00C02EB4" w:rsidRDefault="00271DA8">
            <w:pPr>
              <w:rPr>
                <w:color w:val="auto"/>
                <w:sz w:val="22"/>
                <w:szCs w:val="22"/>
              </w:rPr>
            </w:pPr>
            <w:r w:rsidRPr="00C02EB4">
              <w:rPr>
                <w:color w:val="auto"/>
                <w:sz w:val="22"/>
                <w:szCs w:val="22"/>
              </w:rPr>
              <w:t>RADIOLOKĀCIJAS 5.424A</w:t>
            </w:r>
          </w:p>
        </w:tc>
        <w:tc>
          <w:tcPr>
            <w:tcW w:w="1705" w:type="dxa"/>
            <w:shd w:val="clear" w:color="auto" w:fill="FFFFFF"/>
            <w:noWrap/>
            <w:tcMar>
              <w:top w:w="30" w:type="dxa"/>
              <w:left w:w="30" w:type="dxa"/>
              <w:bottom w:w="30" w:type="dxa"/>
              <w:right w:w="30" w:type="dxa"/>
            </w:tcMar>
            <w:vAlign w:val="center"/>
          </w:tcPr>
          <w:p w14:paraId="5D9F0C40" w14:textId="77777777" w:rsidR="002F610F" w:rsidRPr="00C02EB4" w:rsidRDefault="00271DA8">
            <w:pPr>
              <w:rPr>
                <w:color w:val="auto"/>
                <w:sz w:val="22"/>
                <w:szCs w:val="22"/>
              </w:rPr>
            </w:pPr>
            <w:r w:rsidRPr="00C02EB4">
              <w:rPr>
                <w:color w:val="auto"/>
                <w:sz w:val="22"/>
                <w:szCs w:val="22"/>
              </w:rPr>
              <w:t>2700–3100 MHz</w:t>
            </w:r>
          </w:p>
          <w:p w14:paraId="39A5E3DE" w14:textId="77777777" w:rsidR="002F610F" w:rsidRPr="00C02EB4" w:rsidRDefault="00271DA8">
            <w:pPr>
              <w:rPr>
                <w:color w:val="auto"/>
                <w:sz w:val="22"/>
                <w:szCs w:val="22"/>
              </w:rPr>
            </w:pPr>
            <w:r w:rsidRPr="00C02EB4">
              <w:rPr>
                <w:color w:val="auto"/>
                <w:sz w:val="22"/>
                <w:szCs w:val="22"/>
              </w:rPr>
              <w:t>AS un CS:</w:t>
            </w:r>
          </w:p>
        </w:tc>
        <w:tc>
          <w:tcPr>
            <w:tcW w:w="1902" w:type="dxa"/>
            <w:shd w:val="clear" w:color="auto" w:fill="FFFFFF"/>
            <w:noWrap/>
            <w:tcMar>
              <w:top w:w="30" w:type="dxa"/>
              <w:left w:w="30" w:type="dxa"/>
              <w:bottom w:w="30" w:type="dxa"/>
              <w:right w:w="30" w:type="dxa"/>
            </w:tcMar>
            <w:vAlign w:val="center"/>
          </w:tcPr>
          <w:p w14:paraId="2C2395B7"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6C334DB1" w14:textId="77777777" w:rsidR="002F610F" w:rsidRPr="00C02EB4" w:rsidRDefault="00271DA8">
            <w:pPr>
              <w:rPr>
                <w:color w:val="auto"/>
                <w:sz w:val="22"/>
                <w:szCs w:val="22"/>
              </w:rPr>
            </w:pPr>
            <w:r w:rsidRPr="00C02EB4">
              <w:rPr>
                <w:color w:val="auto"/>
                <w:sz w:val="22"/>
                <w:szCs w:val="22"/>
              </w:rPr>
              <w:t>Privātie elektronisko sakaru tīkli</w:t>
            </w:r>
          </w:p>
        </w:tc>
      </w:tr>
      <w:tr w:rsidR="00BB30D4" w:rsidRPr="00C02EB4" w14:paraId="0D3DEE73" w14:textId="77777777" w:rsidTr="0010151B">
        <w:tc>
          <w:tcPr>
            <w:tcW w:w="526" w:type="dxa"/>
            <w:shd w:val="clear" w:color="auto" w:fill="FFFFFF"/>
            <w:noWrap/>
            <w:tcMar>
              <w:top w:w="30" w:type="dxa"/>
              <w:left w:w="30" w:type="dxa"/>
              <w:bottom w:w="30" w:type="dxa"/>
              <w:right w:w="30" w:type="dxa"/>
            </w:tcMar>
            <w:vAlign w:val="center"/>
          </w:tcPr>
          <w:p w14:paraId="1B94BFA7" w14:textId="77777777" w:rsidR="002F610F" w:rsidRPr="00C02EB4" w:rsidRDefault="00271DA8">
            <w:pPr>
              <w:rPr>
                <w:color w:val="auto"/>
                <w:sz w:val="22"/>
                <w:szCs w:val="22"/>
              </w:rPr>
            </w:pPr>
            <w:r w:rsidRPr="00C02EB4">
              <w:rPr>
                <w:color w:val="auto"/>
                <w:sz w:val="22"/>
                <w:szCs w:val="22"/>
              </w:rPr>
              <w:t>294.</w:t>
            </w:r>
          </w:p>
        </w:tc>
        <w:tc>
          <w:tcPr>
            <w:tcW w:w="9115" w:type="dxa"/>
            <w:gridSpan w:val="5"/>
            <w:shd w:val="clear" w:color="auto" w:fill="FFFFFF"/>
            <w:noWrap/>
            <w:tcMar>
              <w:top w:w="30" w:type="dxa"/>
              <w:left w:w="30" w:type="dxa"/>
              <w:bottom w:w="30" w:type="dxa"/>
              <w:right w:w="30" w:type="dxa"/>
            </w:tcMar>
            <w:vAlign w:val="center"/>
          </w:tcPr>
          <w:p w14:paraId="34892ADB" w14:textId="77777777" w:rsidR="002F610F" w:rsidRPr="00C02EB4" w:rsidRDefault="00271DA8">
            <w:pPr>
              <w:jc w:val="center"/>
              <w:rPr>
                <w:b/>
                <w:color w:val="auto"/>
                <w:sz w:val="22"/>
                <w:szCs w:val="22"/>
              </w:rPr>
            </w:pPr>
            <w:r w:rsidRPr="00C02EB4">
              <w:rPr>
                <w:b/>
                <w:color w:val="auto"/>
                <w:sz w:val="22"/>
                <w:szCs w:val="22"/>
              </w:rPr>
              <w:t>3 100–3 300 MHz</w:t>
            </w:r>
          </w:p>
        </w:tc>
      </w:tr>
      <w:tr w:rsidR="00BB30D4" w:rsidRPr="00C02EB4" w14:paraId="55C3F778" w14:textId="77777777" w:rsidTr="0010151B">
        <w:tc>
          <w:tcPr>
            <w:tcW w:w="526" w:type="dxa"/>
            <w:shd w:val="clear" w:color="auto" w:fill="FFFFFF"/>
            <w:noWrap/>
            <w:tcMar>
              <w:top w:w="30" w:type="dxa"/>
              <w:left w:w="30" w:type="dxa"/>
              <w:bottom w:w="30" w:type="dxa"/>
              <w:right w:w="30" w:type="dxa"/>
            </w:tcMar>
            <w:vAlign w:val="center"/>
          </w:tcPr>
          <w:p w14:paraId="1BF171EB"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18AC0A6F" w14:textId="77777777" w:rsidR="002F610F" w:rsidRPr="00C02EB4" w:rsidRDefault="00271DA8">
            <w:pPr>
              <w:rPr>
                <w:color w:val="auto"/>
                <w:sz w:val="22"/>
                <w:szCs w:val="22"/>
              </w:rPr>
            </w:pPr>
            <w:r w:rsidRPr="00C02EB4">
              <w:rPr>
                <w:color w:val="auto"/>
                <w:sz w:val="22"/>
                <w:szCs w:val="22"/>
              </w:rPr>
              <w:t>Zemes izpētes satelītu (aktīvais)</w:t>
            </w:r>
          </w:p>
          <w:p w14:paraId="1B18F16F" w14:textId="77777777" w:rsidR="002F610F" w:rsidRPr="00C02EB4" w:rsidRDefault="00271DA8">
            <w:pPr>
              <w:rPr>
                <w:color w:val="auto"/>
                <w:sz w:val="22"/>
                <w:szCs w:val="22"/>
              </w:rPr>
            </w:pPr>
            <w:r w:rsidRPr="00C02EB4">
              <w:rPr>
                <w:color w:val="auto"/>
                <w:sz w:val="22"/>
                <w:szCs w:val="22"/>
              </w:rPr>
              <w:t>Izplatījuma izpētes (aktīvais)</w:t>
            </w:r>
          </w:p>
          <w:p w14:paraId="26F2F024" w14:textId="77777777" w:rsidR="002F610F" w:rsidRPr="00C02EB4" w:rsidRDefault="00271DA8">
            <w:pPr>
              <w:rPr>
                <w:color w:val="auto"/>
                <w:sz w:val="22"/>
                <w:szCs w:val="22"/>
              </w:rPr>
            </w:pPr>
            <w:r w:rsidRPr="00C02EB4">
              <w:rPr>
                <w:color w:val="auto"/>
                <w:sz w:val="22"/>
                <w:szCs w:val="22"/>
              </w:rPr>
              <w:t>5.149 5.428</w:t>
            </w:r>
          </w:p>
          <w:p w14:paraId="50F34D20" w14:textId="6BDE4C1C" w:rsidR="002F610F" w:rsidRPr="00C02EB4" w:rsidRDefault="00271DA8">
            <w:pPr>
              <w:rPr>
                <w:color w:val="auto"/>
                <w:sz w:val="22"/>
                <w:szCs w:val="22"/>
              </w:rPr>
            </w:pPr>
            <w:r w:rsidRPr="00C02EB4">
              <w:rPr>
                <w:color w:val="auto"/>
                <w:sz w:val="22"/>
                <w:szCs w:val="22"/>
              </w:rPr>
              <w:t>RADIO</w:t>
            </w:r>
            <w:r w:rsidR="003A5A5E" w:rsidRPr="00C02EB4">
              <w:rPr>
                <w:color w:val="auto"/>
                <w:sz w:val="22"/>
                <w:szCs w:val="22"/>
              </w:rPr>
              <w:softHyphen/>
            </w:r>
            <w:r w:rsidRPr="00C02EB4">
              <w:rPr>
                <w:color w:val="auto"/>
                <w:sz w:val="22"/>
                <w:szCs w:val="22"/>
              </w:rPr>
              <w:t>LOKĀCIJAS</w:t>
            </w:r>
          </w:p>
        </w:tc>
        <w:tc>
          <w:tcPr>
            <w:tcW w:w="2000" w:type="dxa"/>
            <w:shd w:val="clear" w:color="auto" w:fill="FFFFFF"/>
            <w:noWrap/>
            <w:tcMar>
              <w:top w:w="30" w:type="dxa"/>
              <w:left w:w="30" w:type="dxa"/>
              <w:bottom w:w="30" w:type="dxa"/>
              <w:right w:w="30" w:type="dxa"/>
            </w:tcMar>
            <w:vAlign w:val="center"/>
          </w:tcPr>
          <w:p w14:paraId="20E2995F" w14:textId="77777777" w:rsidR="002F610F" w:rsidRPr="00C02EB4" w:rsidRDefault="00271DA8">
            <w:pPr>
              <w:rPr>
                <w:color w:val="auto"/>
                <w:sz w:val="22"/>
                <w:szCs w:val="22"/>
              </w:rPr>
            </w:pPr>
            <w:r w:rsidRPr="00C02EB4">
              <w:rPr>
                <w:color w:val="auto"/>
                <w:sz w:val="22"/>
                <w:szCs w:val="22"/>
              </w:rPr>
              <w:t>Zemes izpētes satelītu (aktīvais)</w:t>
            </w:r>
          </w:p>
          <w:p w14:paraId="302295B3" w14:textId="77777777" w:rsidR="002F610F" w:rsidRPr="00C02EB4" w:rsidRDefault="00271DA8">
            <w:pPr>
              <w:rPr>
                <w:color w:val="auto"/>
                <w:sz w:val="22"/>
                <w:szCs w:val="22"/>
              </w:rPr>
            </w:pPr>
            <w:r w:rsidRPr="00C02EB4">
              <w:rPr>
                <w:color w:val="auto"/>
                <w:sz w:val="22"/>
                <w:szCs w:val="22"/>
              </w:rPr>
              <w:t>Izplatījuma izpētes (aktīvais)</w:t>
            </w:r>
          </w:p>
          <w:p w14:paraId="39D5B2BE" w14:textId="77777777" w:rsidR="002F610F" w:rsidRPr="00C02EB4" w:rsidRDefault="00271DA8">
            <w:pPr>
              <w:rPr>
                <w:color w:val="auto"/>
                <w:sz w:val="22"/>
                <w:szCs w:val="22"/>
              </w:rPr>
            </w:pPr>
            <w:r w:rsidRPr="00C02EB4">
              <w:rPr>
                <w:color w:val="auto"/>
                <w:sz w:val="22"/>
                <w:szCs w:val="22"/>
              </w:rPr>
              <w:t>5.149</w:t>
            </w:r>
          </w:p>
          <w:p w14:paraId="5636FE23" w14:textId="77777777" w:rsidR="002F610F" w:rsidRPr="00C02EB4" w:rsidRDefault="00271DA8">
            <w:pPr>
              <w:rPr>
                <w:color w:val="auto"/>
                <w:sz w:val="22"/>
                <w:szCs w:val="22"/>
              </w:rPr>
            </w:pPr>
            <w:r w:rsidRPr="00C02EB4">
              <w:rPr>
                <w:color w:val="auto"/>
                <w:sz w:val="22"/>
                <w:szCs w:val="22"/>
              </w:rPr>
              <w:t>RADIOLOKĀCIJAS</w:t>
            </w:r>
          </w:p>
        </w:tc>
        <w:tc>
          <w:tcPr>
            <w:tcW w:w="1705" w:type="dxa"/>
            <w:shd w:val="clear" w:color="auto" w:fill="FFFFFF"/>
            <w:noWrap/>
            <w:tcMar>
              <w:top w:w="30" w:type="dxa"/>
              <w:left w:w="30" w:type="dxa"/>
              <w:bottom w:w="30" w:type="dxa"/>
              <w:right w:w="30" w:type="dxa"/>
            </w:tcMar>
            <w:vAlign w:val="center"/>
          </w:tcPr>
          <w:p w14:paraId="16C059C3" w14:textId="77777777" w:rsidR="002F610F" w:rsidRPr="00C02EB4" w:rsidRDefault="00271DA8">
            <w:pPr>
              <w:rPr>
                <w:color w:val="auto"/>
                <w:sz w:val="22"/>
                <w:szCs w:val="22"/>
              </w:rPr>
            </w:pPr>
            <w:r w:rsidRPr="00C02EB4">
              <w:rPr>
                <w:color w:val="auto"/>
                <w:sz w:val="22"/>
                <w:szCs w:val="22"/>
              </w:rPr>
              <w:t>AS: 3100–3400 MHz</w:t>
            </w:r>
          </w:p>
        </w:tc>
        <w:tc>
          <w:tcPr>
            <w:tcW w:w="1902" w:type="dxa"/>
            <w:shd w:val="clear" w:color="auto" w:fill="FFFFFF"/>
            <w:noWrap/>
            <w:tcMar>
              <w:top w:w="30" w:type="dxa"/>
              <w:left w:w="30" w:type="dxa"/>
              <w:bottom w:w="30" w:type="dxa"/>
              <w:right w:w="30" w:type="dxa"/>
            </w:tcMar>
            <w:vAlign w:val="center"/>
          </w:tcPr>
          <w:p w14:paraId="6C404788"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7905275C"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25985453" w14:textId="77777777" w:rsidTr="0010151B">
        <w:tc>
          <w:tcPr>
            <w:tcW w:w="526" w:type="dxa"/>
            <w:shd w:val="clear" w:color="auto" w:fill="FFFFFF"/>
            <w:noWrap/>
            <w:tcMar>
              <w:top w:w="30" w:type="dxa"/>
              <w:left w:w="30" w:type="dxa"/>
              <w:bottom w:w="30" w:type="dxa"/>
              <w:right w:w="30" w:type="dxa"/>
            </w:tcMar>
            <w:vAlign w:val="center"/>
          </w:tcPr>
          <w:p w14:paraId="59F9AAF5" w14:textId="77777777" w:rsidR="002F610F" w:rsidRPr="00C02EB4" w:rsidRDefault="00271DA8">
            <w:pPr>
              <w:rPr>
                <w:color w:val="auto"/>
                <w:sz w:val="22"/>
                <w:szCs w:val="22"/>
              </w:rPr>
            </w:pPr>
            <w:r w:rsidRPr="00C02EB4">
              <w:rPr>
                <w:color w:val="auto"/>
                <w:sz w:val="22"/>
                <w:szCs w:val="22"/>
              </w:rPr>
              <w:t>295.</w:t>
            </w:r>
          </w:p>
        </w:tc>
        <w:tc>
          <w:tcPr>
            <w:tcW w:w="9115" w:type="dxa"/>
            <w:gridSpan w:val="5"/>
            <w:shd w:val="clear" w:color="auto" w:fill="FFFFFF"/>
            <w:noWrap/>
            <w:tcMar>
              <w:top w:w="30" w:type="dxa"/>
              <w:left w:w="30" w:type="dxa"/>
              <w:bottom w:w="30" w:type="dxa"/>
              <w:right w:w="30" w:type="dxa"/>
            </w:tcMar>
            <w:vAlign w:val="center"/>
          </w:tcPr>
          <w:p w14:paraId="5A205637" w14:textId="77777777" w:rsidR="002F610F" w:rsidRPr="00C02EB4" w:rsidRDefault="00271DA8">
            <w:pPr>
              <w:jc w:val="center"/>
              <w:rPr>
                <w:b/>
                <w:color w:val="auto"/>
                <w:sz w:val="22"/>
                <w:szCs w:val="22"/>
              </w:rPr>
            </w:pPr>
            <w:r w:rsidRPr="00C02EB4">
              <w:rPr>
                <w:b/>
                <w:color w:val="auto"/>
                <w:sz w:val="22"/>
                <w:szCs w:val="22"/>
              </w:rPr>
              <w:t>3 300–3 400 MHz</w:t>
            </w:r>
          </w:p>
        </w:tc>
      </w:tr>
      <w:tr w:rsidR="00BB30D4" w:rsidRPr="00C02EB4" w14:paraId="4E10625E" w14:textId="77777777" w:rsidTr="0010151B">
        <w:tc>
          <w:tcPr>
            <w:tcW w:w="526" w:type="dxa"/>
            <w:shd w:val="clear" w:color="auto" w:fill="FFFFFF"/>
            <w:noWrap/>
            <w:tcMar>
              <w:top w:w="30" w:type="dxa"/>
              <w:left w:w="30" w:type="dxa"/>
              <w:bottom w:w="30" w:type="dxa"/>
              <w:right w:w="30" w:type="dxa"/>
            </w:tcMar>
            <w:vAlign w:val="center"/>
          </w:tcPr>
          <w:p w14:paraId="5FE7AD8C"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55F9B2F1" w14:textId="77777777" w:rsidR="002F610F" w:rsidRPr="00C02EB4" w:rsidRDefault="00271DA8">
            <w:pPr>
              <w:rPr>
                <w:color w:val="auto"/>
                <w:sz w:val="22"/>
                <w:szCs w:val="22"/>
              </w:rPr>
            </w:pPr>
            <w:r w:rsidRPr="00C02EB4">
              <w:rPr>
                <w:color w:val="auto"/>
                <w:sz w:val="22"/>
                <w:szCs w:val="22"/>
              </w:rPr>
              <w:t>5.149 5.429 5.430</w:t>
            </w:r>
          </w:p>
          <w:p w14:paraId="6752B4A5" w14:textId="3A1F4A57" w:rsidR="002F610F" w:rsidRPr="00C02EB4" w:rsidRDefault="00271DA8">
            <w:pPr>
              <w:rPr>
                <w:color w:val="auto"/>
                <w:sz w:val="22"/>
                <w:szCs w:val="22"/>
              </w:rPr>
            </w:pPr>
            <w:r w:rsidRPr="00C02EB4">
              <w:rPr>
                <w:color w:val="auto"/>
                <w:sz w:val="22"/>
                <w:szCs w:val="22"/>
              </w:rPr>
              <w:t>RADIO</w:t>
            </w:r>
            <w:r w:rsidR="003A5A5E" w:rsidRPr="00C02EB4">
              <w:rPr>
                <w:color w:val="auto"/>
                <w:sz w:val="22"/>
                <w:szCs w:val="22"/>
              </w:rPr>
              <w:softHyphen/>
            </w:r>
            <w:r w:rsidRPr="00C02EB4">
              <w:rPr>
                <w:color w:val="auto"/>
                <w:sz w:val="22"/>
                <w:szCs w:val="22"/>
              </w:rPr>
              <w:t>LOKĀCIJAS</w:t>
            </w:r>
          </w:p>
        </w:tc>
        <w:tc>
          <w:tcPr>
            <w:tcW w:w="2000" w:type="dxa"/>
            <w:shd w:val="clear" w:color="auto" w:fill="FFFFFF"/>
            <w:noWrap/>
            <w:tcMar>
              <w:top w:w="30" w:type="dxa"/>
              <w:left w:w="30" w:type="dxa"/>
              <w:bottom w:w="30" w:type="dxa"/>
              <w:right w:w="30" w:type="dxa"/>
            </w:tcMar>
            <w:vAlign w:val="center"/>
          </w:tcPr>
          <w:p w14:paraId="6AE909C3" w14:textId="77777777" w:rsidR="002F610F" w:rsidRPr="00C02EB4" w:rsidRDefault="00271DA8">
            <w:pPr>
              <w:rPr>
                <w:color w:val="auto"/>
                <w:sz w:val="22"/>
                <w:szCs w:val="22"/>
              </w:rPr>
            </w:pPr>
            <w:r w:rsidRPr="00C02EB4">
              <w:rPr>
                <w:color w:val="auto"/>
                <w:sz w:val="22"/>
                <w:szCs w:val="22"/>
              </w:rPr>
              <w:t>5.149</w:t>
            </w:r>
          </w:p>
          <w:p w14:paraId="0928664B" w14:textId="77777777" w:rsidR="002F610F" w:rsidRPr="00C02EB4" w:rsidRDefault="00271DA8">
            <w:pPr>
              <w:rPr>
                <w:color w:val="auto"/>
                <w:sz w:val="22"/>
                <w:szCs w:val="22"/>
              </w:rPr>
            </w:pPr>
            <w:r w:rsidRPr="00C02EB4">
              <w:rPr>
                <w:color w:val="auto"/>
                <w:sz w:val="22"/>
                <w:szCs w:val="22"/>
              </w:rPr>
              <w:t>RADIOLOKĀCIJAS</w:t>
            </w:r>
          </w:p>
        </w:tc>
        <w:tc>
          <w:tcPr>
            <w:tcW w:w="1705" w:type="dxa"/>
            <w:shd w:val="clear" w:color="auto" w:fill="FFFFFF"/>
            <w:noWrap/>
            <w:tcMar>
              <w:top w:w="30" w:type="dxa"/>
              <w:left w:w="30" w:type="dxa"/>
              <w:bottom w:w="30" w:type="dxa"/>
              <w:right w:w="30" w:type="dxa"/>
            </w:tcMar>
            <w:vAlign w:val="center"/>
          </w:tcPr>
          <w:p w14:paraId="6DE906D0" w14:textId="77777777" w:rsidR="002F610F" w:rsidRPr="00C02EB4" w:rsidRDefault="00271DA8">
            <w:pPr>
              <w:rPr>
                <w:color w:val="auto"/>
                <w:sz w:val="22"/>
                <w:szCs w:val="22"/>
              </w:rPr>
            </w:pPr>
            <w:r w:rsidRPr="00C02EB4">
              <w:rPr>
                <w:color w:val="auto"/>
                <w:sz w:val="22"/>
                <w:szCs w:val="22"/>
              </w:rPr>
              <w:t>3100–3400 MHz</w:t>
            </w:r>
          </w:p>
          <w:p w14:paraId="1FB742EA" w14:textId="77777777" w:rsidR="002F610F" w:rsidRPr="00C02EB4" w:rsidRDefault="00271DA8">
            <w:pPr>
              <w:rPr>
                <w:color w:val="auto"/>
                <w:sz w:val="22"/>
                <w:szCs w:val="22"/>
              </w:rPr>
            </w:pPr>
            <w:r w:rsidRPr="00C02EB4">
              <w:rPr>
                <w:color w:val="auto"/>
                <w:sz w:val="22"/>
                <w:szCs w:val="22"/>
              </w:rPr>
              <w:t>AS:</w:t>
            </w:r>
          </w:p>
        </w:tc>
        <w:tc>
          <w:tcPr>
            <w:tcW w:w="1902" w:type="dxa"/>
            <w:shd w:val="clear" w:color="auto" w:fill="FFFFFF"/>
            <w:noWrap/>
            <w:tcMar>
              <w:top w:w="30" w:type="dxa"/>
              <w:left w:w="30" w:type="dxa"/>
              <w:bottom w:w="30" w:type="dxa"/>
              <w:right w:w="30" w:type="dxa"/>
            </w:tcMar>
            <w:vAlign w:val="center"/>
          </w:tcPr>
          <w:p w14:paraId="548ECD78"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056D52DC"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7D91A316" w14:textId="77777777" w:rsidTr="0010151B">
        <w:tc>
          <w:tcPr>
            <w:tcW w:w="526" w:type="dxa"/>
            <w:shd w:val="clear" w:color="auto" w:fill="FFFFFF"/>
            <w:noWrap/>
            <w:tcMar>
              <w:top w:w="30" w:type="dxa"/>
              <w:left w:w="30" w:type="dxa"/>
              <w:bottom w:w="30" w:type="dxa"/>
              <w:right w:w="30" w:type="dxa"/>
            </w:tcMar>
            <w:vAlign w:val="center"/>
          </w:tcPr>
          <w:p w14:paraId="659A7C93" w14:textId="77777777" w:rsidR="002F610F" w:rsidRPr="00C02EB4" w:rsidRDefault="00271DA8">
            <w:pPr>
              <w:rPr>
                <w:color w:val="auto"/>
                <w:sz w:val="22"/>
                <w:szCs w:val="22"/>
              </w:rPr>
            </w:pPr>
            <w:r w:rsidRPr="00C02EB4">
              <w:rPr>
                <w:color w:val="auto"/>
                <w:sz w:val="22"/>
                <w:szCs w:val="22"/>
              </w:rPr>
              <w:t>296.</w:t>
            </w:r>
          </w:p>
        </w:tc>
        <w:tc>
          <w:tcPr>
            <w:tcW w:w="9115" w:type="dxa"/>
            <w:gridSpan w:val="5"/>
            <w:shd w:val="clear" w:color="auto" w:fill="FFFFFF"/>
            <w:noWrap/>
            <w:tcMar>
              <w:top w:w="30" w:type="dxa"/>
              <w:left w:w="30" w:type="dxa"/>
              <w:bottom w:w="30" w:type="dxa"/>
              <w:right w:w="30" w:type="dxa"/>
            </w:tcMar>
            <w:vAlign w:val="center"/>
          </w:tcPr>
          <w:p w14:paraId="72A9F7BB" w14:textId="77777777" w:rsidR="002F610F" w:rsidRPr="00C02EB4" w:rsidRDefault="00271DA8">
            <w:pPr>
              <w:jc w:val="center"/>
              <w:rPr>
                <w:b/>
                <w:color w:val="auto"/>
                <w:sz w:val="22"/>
                <w:szCs w:val="22"/>
              </w:rPr>
            </w:pPr>
            <w:r w:rsidRPr="00C02EB4">
              <w:rPr>
                <w:b/>
                <w:color w:val="auto"/>
                <w:sz w:val="22"/>
                <w:szCs w:val="22"/>
              </w:rPr>
              <w:t>3 400–3 600 MHz</w:t>
            </w:r>
          </w:p>
        </w:tc>
      </w:tr>
      <w:tr w:rsidR="00BB30D4" w:rsidRPr="00C02EB4" w14:paraId="08FF280A" w14:textId="77777777" w:rsidTr="0010151B">
        <w:tc>
          <w:tcPr>
            <w:tcW w:w="526" w:type="dxa"/>
            <w:vMerge w:val="restart"/>
            <w:shd w:val="clear" w:color="auto" w:fill="FFFFFF"/>
            <w:noWrap/>
            <w:tcMar>
              <w:top w:w="30" w:type="dxa"/>
              <w:left w:w="30" w:type="dxa"/>
              <w:bottom w:w="30" w:type="dxa"/>
              <w:right w:w="30" w:type="dxa"/>
            </w:tcMar>
            <w:vAlign w:val="center"/>
          </w:tcPr>
          <w:p w14:paraId="572A8165"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14B2EA05" w14:textId="77777777" w:rsidR="002F610F" w:rsidRPr="00C02EB4" w:rsidRDefault="00271DA8">
            <w:pPr>
              <w:rPr>
                <w:color w:val="auto"/>
                <w:sz w:val="22"/>
                <w:szCs w:val="22"/>
              </w:rPr>
            </w:pPr>
            <w:r w:rsidRPr="00C02EB4">
              <w:rPr>
                <w:color w:val="auto"/>
                <w:sz w:val="22"/>
                <w:szCs w:val="22"/>
              </w:rPr>
              <w:t>MOBILAIS, izņemot gaisa kuģniecības mobilo 5.430A</w:t>
            </w:r>
          </w:p>
          <w:p w14:paraId="2EC86BA1" w14:textId="77777777" w:rsidR="002F610F" w:rsidRPr="00C02EB4" w:rsidRDefault="00271DA8">
            <w:pPr>
              <w:rPr>
                <w:color w:val="auto"/>
                <w:sz w:val="22"/>
                <w:szCs w:val="22"/>
              </w:rPr>
            </w:pPr>
            <w:r w:rsidRPr="00C02EB4">
              <w:rPr>
                <w:color w:val="auto"/>
                <w:sz w:val="22"/>
                <w:szCs w:val="22"/>
              </w:rPr>
              <w:t>Radiolokācijas 5.431</w:t>
            </w:r>
          </w:p>
          <w:p w14:paraId="59D5C09A" w14:textId="77777777" w:rsidR="002F610F" w:rsidRPr="00C02EB4" w:rsidRDefault="00271DA8">
            <w:pPr>
              <w:rPr>
                <w:color w:val="auto"/>
                <w:sz w:val="22"/>
                <w:szCs w:val="22"/>
              </w:rPr>
            </w:pPr>
            <w:r w:rsidRPr="00C02EB4">
              <w:rPr>
                <w:color w:val="auto"/>
                <w:sz w:val="22"/>
                <w:szCs w:val="22"/>
              </w:rPr>
              <w:t>FIKSĒTAIS FIKSĒTAIS SATELĪTU (izplatījums–Zeme)</w:t>
            </w:r>
          </w:p>
        </w:tc>
        <w:tc>
          <w:tcPr>
            <w:tcW w:w="2000" w:type="dxa"/>
            <w:vMerge w:val="restart"/>
            <w:shd w:val="clear" w:color="auto" w:fill="FFFFFF"/>
            <w:noWrap/>
            <w:tcMar>
              <w:top w:w="30" w:type="dxa"/>
              <w:left w:w="30" w:type="dxa"/>
              <w:bottom w:w="30" w:type="dxa"/>
              <w:right w:w="30" w:type="dxa"/>
            </w:tcMar>
            <w:vAlign w:val="center"/>
          </w:tcPr>
          <w:p w14:paraId="784AA7DD" w14:textId="77777777" w:rsidR="002F610F" w:rsidRPr="00C02EB4" w:rsidRDefault="00271DA8">
            <w:pPr>
              <w:rPr>
                <w:color w:val="auto"/>
                <w:sz w:val="22"/>
                <w:szCs w:val="22"/>
              </w:rPr>
            </w:pPr>
            <w:r w:rsidRPr="00C02EB4">
              <w:rPr>
                <w:color w:val="auto"/>
                <w:sz w:val="22"/>
                <w:szCs w:val="22"/>
              </w:rPr>
              <w:t>MOBILAIS, izņemot gaisa kuģniecības mobilo 5.430A</w:t>
            </w:r>
          </w:p>
          <w:p w14:paraId="6316B3E8" w14:textId="77777777" w:rsidR="002F610F" w:rsidRPr="00C02EB4" w:rsidRDefault="00271DA8">
            <w:pPr>
              <w:rPr>
                <w:color w:val="auto"/>
                <w:sz w:val="22"/>
                <w:szCs w:val="22"/>
              </w:rPr>
            </w:pPr>
            <w:r w:rsidRPr="00C02EB4">
              <w:rPr>
                <w:color w:val="auto"/>
                <w:sz w:val="22"/>
                <w:szCs w:val="22"/>
              </w:rPr>
              <w:t>Radiolokācijas</w:t>
            </w:r>
          </w:p>
          <w:p w14:paraId="7900B766" w14:textId="77777777" w:rsidR="002F610F" w:rsidRPr="00C02EB4" w:rsidRDefault="00271DA8">
            <w:pPr>
              <w:rPr>
                <w:color w:val="auto"/>
                <w:sz w:val="22"/>
                <w:szCs w:val="22"/>
              </w:rPr>
            </w:pPr>
            <w:r w:rsidRPr="00C02EB4">
              <w:rPr>
                <w:color w:val="auto"/>
                <w:sz w:val="22"/>
                <w:szCs w:val="22"/>
              </w:rPr>
              <w:t>Radioamatieru</w:t>
            </w:r>
          </w:p>
          <w:p w14:paraId="2B88C861" w14:textId="77777777" w:rsidR="002F610F" w:rsidRPr="00C02EB4" w:rsidRDefault="00271DA8">
            <w:pPr>
              <w:rPr>
                <w:color w:val="auto"/>
                <w:sz w:val="22"/>
                <w:szCs w:val="22"/>
              </w:rPr>
            </w:pPr>
            <w:r w:rsidRPr="00C02EB4">
              <w:rPr>
                <w:color w:val="auto"/>
                <w:sz w:val="22"/>
                <w:szCs w:val="22"/>
              </w:rPr>
              <w:t>RR4.4:</w:t>
            </w:r>
          </w:p>
          <w:p w14:paraId="397C02B0" w14:textId="77777777" w:rsidR="002F610F" w:rsidRPr="00C02EB4" w:rsidRDefault="00271DA8">
            <w:pPr>
              <w:rPr>
                <w:color w:val="auto"/>
                <w:sz w:val="22"/>
                <w:szCs w:val="22"/>
              </w:rPr>
            </w:pPr>
            <w:r w:rsidRPr="00C02EB4">
              <w:rPr>
                <w:color w:val="auto"/>
                <w:sz w:val="22"/>
                <w:szCs w:val="22"/>
              </w:rPr>
              <w:t>3400–3410 MHz</w:t>
            </w:r>
          </w:p>
          <w:p w14:paraId="657FDE6C" w14:textId="77777777" w:rsidR="002F610F" w:rsidRPr="00C02EB4" w:rsidRDefault="00271DA8">
            <w:pPr>
              <w:rPr>
                <w:color w:val="auto"/>
                <w:sz w:val="22"/>
                <w:szCs w:val="22"/>
              </w:rPr>
            </w:pPr>
            <w:r w:rsidRPr="00C02EB4">
              <w:rPr>
                <w:color w:val="auto"/>
                <w:sz w:val="22"/>
                <w:szCs w:val="22"/>
              </w:rPr>
              <w:t>FIKSĒTAIS FIKSĒTAIS SATELĪTU (izplatījums–Zeme)</w:t>
            </w:r>
          </w:p>
        </w:tc>
        <w:tc>
          <w:tcPr>
            <w:tcW w:w="1705" w:type="dxa"/>
            <w:shd w:val="clear" w:color="auto" w:fill="FFFFFF"/>
            <w:noWrap/>
            <w:tcMar>
              <w:top w:w="30" w:type="dxa"/>
              <w:left w:w="30" w:type="dxa"/>
              <w:bottom w:w="30" w:type="dxa"/>
              <w:right w:w="30" w:type="dxa"/>
            </w:tcMar>
            <w:vAlign w:val="center"/>
          </w:tcPr>
          <w:p w14:paraId="7584AFD2" w14:textId="77777777" w:rsidR="002F610F" w:rsidRPr="00C02EB4" w:rsidRDefault="00271DA8">
            <w:pPr>
              <w:rPr>
                <w:color w:val="auto"/>
                <w:sz w:val="22"/>
                <w:szCs w:val="22"/>
              </w:rPr>
            </w:pPr>
            <w:r w:rsidRPr="00C02EB4">
              <w:rPr>
                <w:color w:val="auto"/>
                <w:sz w:val="22"/>
                <w:szCs w:val="22"/>
              </w:rPr>
              <w:t>BWA/IMT: 3400–3800 MHz</w:t>
            </w:r>
          </w:p>
        </w:tc>
        <w:tc>
          <w:tcPr>
            <w:tcW w:w="1902" w:type="dxa"/>
            <w:shd w:val="clear" w:color="auto" w:fill="FFFFFF"/>
            <w:noWrap/>
            <w:tcMar>
              <w:top w:w="30" w:type="dxa"/>
              <w:left w:w="30" w:type="dxa"/>
              <w:bottom w:w="30" w:type="dxa"/>
              <w:right w:w="30" w:type="dxa"/>
            </w:tcMar>
            <w:vAlign w:val="center"/>
          </w:tcPr>
          <w:p w14:paraId="7E59FC47" w14:textId="7F821070" w:rsidR="002F610F" w:rsidRPr="00C02EB4" w:rsidRDefault="00271DA8">
            <w:pPr>
              <w:rPr>
                <w:color w:val="auto"/>
                <w:sz w:val="22"/>
                <w:szCs w:val="22"/>
              </w:rPr>
            </w:pPr>
            <w:r w:rsidRPr="00C02EB4">
              <w:rPr>
                <w:color w:val="auto"/>
                <w:sz w:val="22"/>
                <w:szCs w:val="22"/>
              </w:rPr>
              <w:t>Komisijas 2014</w:t>
            </w:r>
            <w:r w:rsidR="004A2B5C" w:rsidRPr="00C02EB4">
              <w:rPr>
                <w:color w:val="auto"/>
                <w:sz w:val="22"/>
                <w:szCs w:val="22"/>
              </w:rPr>
              <w:t>. </w:t>
            </w:r>
            <w:r w:rsidRPr="00C02EB4">
              <w:rPr>
                <w:color w:val="auto"/>
                <w:sz w:val="22"/>
                <w:szCs w:val="22"/>
              </w:rPr>
              <w:t>gada 2</w:t>
            </w:r>
            <w:r w:rsidR="004A2B5C" w:rsidRPr="00C02EB4">
              <w:rPr>
                <w:color w:val="auto"/>
                <w:sz w:val="22"/>
                <w:szCs w:val="22"/>
              </w:rPr>
              <w:t>. </w:t>
            </w:r>
            <w:r w:rsidRPr="00C02EB4">
              <w:rPr>
                <w:color w:val="auto"/>
                <w:sz w:val="22"/>
                <w:szCs w:val="22"/>
              </w:rPr>
              <w:t xml:space="preserve">maija Īstenošanas </w:t>
            </w:r>
            <w:r w:rsidR="004A2B5C" w:rsidRPr="00C02EB4">
              <w:rPr>
                <w:color w:val="auto"/>
                <w:sz w:val="22"/>
                <w:szCs w:val="22"/>
              </w:rPr>
              <w:t xml:space="preserve">lēmums </w:t>
            </w:r>
            <w:r w:rsidRPr="00C02EB4">
              <w:rPr>
                <w:color w:val="auto"/>
                <w:sz w:val="22"/>
                <w:szCs w:val="22"/>
              </w:rPr>
              <w:t xml:space="preserve">2014/276/ES par grozījumiem </w:t>
            </w:r>
            <w:r w:rsidR="004A2B5C" w:rsidRPr="00C02EB4">
              <w:rPr>
                <w:color w:val="auto"/>
                <w:sz w:val="22"/>
                <w:szCs w:val="22"/>
              </w:rPr>
              <w:t xml:space="preserve">Lēmumā </w:t>
            </w:r>
            <w:r w:rsidRPr="00C02EB4">
              <w:rPr>
                <w:color w:val="auto"/>
                <w:sz w:val="22"/>
                <w:szCs w:val="22"/>
              </w:rPr>
              <w:t>2008/411/EK par 3400–3800 MHz frekvenču joslas harmonizāciju tādu zemes sistēmu vajadzībām, kas Kopienā spēj nodrošināt elektronisko sakaru pakalpojumus</w:t>
            </w:r>
          </w:p>
          <w:p w14:paraId="5D302CB2" w14:textId="3BBDA40E" w:rsidR="002F610F" w:rsidRPr="00C02EB4" w:rsidRDefault="00271DA8">
            <w:pPr>
              <w:rPr>
                <w:color w:val="auto"/>
                <w:sz w:val="22"/>
                <w:szCs w:val="22"/>
              </w:rPr>
            </w:pPr>
            <w:r w:rsidRPr="00C02EB4">
              <w:rPr>
                <w:color w:val="auto"/>
                <w:sz w:val="22"/>
                <w:szCs w:val="22"/>
              </w:rPr>
              <w:t>Komisijas 2019</w:t>
            </w:r>
            <w:r w:rsidR="00337433" w:rsidRPr="00C02EB4">
              <w:rPr>
                <w:color w:val="auto"/>
                <w:sz w:val="22"/>
                <w:szCs w:val="22"/>
              </w:rPr>
              <w:t xml:space="preserve">. gada </w:t>
            </w:r>
            <w:r w:rsidRPr="00C02EB4">
              <w:rPr>
                <w:color w:val="auto"/>
                <w:sz w:val="22"/>
                <w:szCs w:val="22"/>
              </w:rPr>
              <w:t>24. janvāra Īstenošanas lēmums (ES) 2019/235 par Lēmuma 2008/411/EK grozīšanu attiecībā uz atjauninājumiem 3400–3800 MHz frekvenču joslā piemērojamos attiecīgajos tehniskajos nosacījumos</w:t>
            </w:r>
          </w:p>
          <w:p w14:paraId="1C2FA114" w14:textId="77777777" w:rsidR="002F610F" w:rsidRPr="00C02EB4" w:rsidRDefault="00271DA8">
            <w:pPr>
              <w:rPr>
                <w:color w:val="auto"/>
                <w:sz w:val="22"/>
                <w:szCs w:val="22"/>
              </w:rPr>
            </w:pPr>
            <w:r w:rsidRPr="00C02EB4">
              <w:rPr>
                <w:color w:val="auto"/>
                <w:sz w:val="22"/>
                <w:szCs w:val="22"/>
              </w:rPr>
              <w:t>ERC/REC 14-03 – Harmonizēts radiofrekvenču kanālu plānojums mazas un vidējas ietilpības sistēmām 3400–3600 MHz joslā (B2)</w:t>
            </w:r>
          </w:p>
          <w:p w14:paraId="6A432BC5" w14:textId="6CA98D99" w:rsidR="002F610F" w:rsidRPr="00C02EB4" w:rsidRDefault="00271DA8">
            <w:pPr>
              <w:rPr>
                <w:color w:val="auto"/>
                <w:sz w:val="22"/>
                <w:szCs w:val="22"/>
              </w:rPr>
            </w:pPr>
            <w:r w:rsidRPr="00C02EB4">
              <w:rPr>
                <w:color w:val="auto"/>
                <w:sz w:val="22"/>
                <w:szCs w:val="22"/>
              </w:rPr>
              <w:t>ECC/DEC/(11)06 – ECC 2011</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decem</w:t>
            </w:r>
            <w:r w:rsidRPr="00C02EB4">
              <w:rPr>
                <w:color w:val="auto"/>
                <w:sz w:val="22"/>
                <w:szCs w:val="22"/>
              </w:rPr>
              <w:t>bra lēmums par harmonizētiem kanālu plāniem mobilo/fiksēto sakaru tīkliem (MFCN), kas darbojas 3400–3600 MHz un 3600–3800 MHz radiofrekvenču joslās</w:t>
            </w:r>
          </w:p>
          <w:p w14:paraId="2DF3048D" w14:textId="78C4F6A2" w:rsidR="002F610F" w:rsidRPr="00C02EB4" w:rsidRDefault="00271DA8">
            <w:pPr>
              <w:rPr>
                <w:color w:val="auto"/>
                <w:sz w:val="22"/>
                <w:szCs w:val="22"/>
              </w:rPr>
            </w:pPr>
            <w:r w:rsidRPr="00C02EB4">
              <w:rPr>
                <w:color w:val="auto"/>
                <w:sz w:val="22"/>
                <w:szCs w:val="22"/>
              </w:rPr>
              <w:t>Komisijas 2008</w:t>
            </w:r>
            <w:r w:rsidR="004A2B5C" w:rsidRPr="00C02EB4">
              <w:rPr>
                <w:color w:val="auto"/>
                <w:sz w:val="22"/>
                <w:szCs w:val="22"/>
              </w:rPr>
              <w:t>. </w:t>
            </w:r>
            <w:r w:rsidRPr="00C02EB4">
              <w:rPr>
                <w:color w:val="auto"/>
                <w:sz w:val="22"/>
                <w:szCs w:val="22"/>
              </w:rPr>
              <w:t>gada 21</w:t>
            </w:r>
            <w:r w:rsidR="004A2B5C" w:rsidRPr="00C02EB4">
              <w:rPr>
                <w:color w:val="auto"/>
                <w:sz w:val="22"/>
                <w:szCs w:val="22"/>
              </w:rPr>
              <w:t>. </w:t>
            </w:r>
            <w:r w:rsidRPr="00C02EB4">
              <w:rPr>
                <w:color w:val="auto"/>
                <w:sz w:val="22"/>
                <w:szCs w:val="22"/>
              </w:rPr>
              <w:t>maija Lēmums 2008/411/EK par 3400–3800 MHz frekvenču joslas harmonizāciju tādu zemes sistēmu vajadzībām, kas Kopienā spēj nodrošināt elektronisko sakaru pakalpojumus</w:t>
            </w:r>
          </w:p>
        </w:tc>
        <w:tc>
          <w:tcPr>
            <w:tcW w:w="1606" w:type="dxa"/>
            <w:shd w:val="clear" w:color="auto" w:fill="FFFFFF"/>
            <w:noWrap/>
            <w:tcMar>
              <w:top w:w="30" w:type="dxa"/>
              <w:left w:w="30" w:type="dxa"/>
              <w:bottom w:w="30" w:type="dxa"/>
              <w:right w:w="30" w:type="dxa"/>
            </w:tcMar>
            <w:vAlign w:val="center"/>
          </w:tcPr>
          <w:p w14:paraId="5F0262D9" w14:textId="77777777" w:rsidR="002F610F" w:rsidRPr="00C02EB4" w:rsidRDefault="00271DA8">
            <w:pPr>
              <w:rPr>
                <w:color w:val="auto"/>
                <w:sz w:val="22"/>
                <w:szCs w:val="22"/>
              </w:rPr>
            </w:pPr>
            <w:r w:rsidRPr="00C02EB4">
              <w:rPr>
                <w:color w:val="auto"/>
                <w:sz w:val="22"/>
                <w:szCs w:val="22"/>
              </w:rPr>
              <w:t>Radiosaskarne RS FX.035MP</w:t>
            </w:r>
          </w:p>
          <w:p w14:paraId="7996FF90" w14:textId="77777777" w:rsidR="002F610F" w:rsidRPr="00C02EB4" w:rsidRDefault="00271DA8">
            <w:pPr>
              <w:rPr>
                <w:color w:val="auto"/>
                <w:sz w:val="22"/>
                <w:szCs w:val="22"/>
              </w:rPr>
            </w:pPr>
            <w:r w:rsidRPr="00C02EB4">
              <w:rPr>
                <w:color w:val="auto"/>
                <w:sz w:val="22"/>
                <w:szCs w:val="22"/>
              </w:rPr>
              <w:t>Radiosaskarne RS LM.3600</w:t>
            </w:r>
          </w:p>
          <w:p w14:paraId="30D72442" w14:textId="77777777" w:rsidR="002F610F" w:rsidRPr="00C02EB4" w:rsidRDefault="00271DA8">
            <w:pPr>
              <w:rPr>
                <w:color w:val="auto"/>
                <w:sz w:val="22"/>
                <w:szCs w:val="22"/>
              </w:rPr>
            </w:pPr>
            <w:r w:rsidRPr="00C02EB4">
              <w:rPr>
                <w:color w:val="auto"/>
                <w:sz w:val="22"/>
                <w:szCs w:val="22"/>
              </w:rPr>
              <w:t>Radiosaskarne RS LM.3600-1</w:t>
            </w:r>
          </w:p>
          <w:p w14:paraId="4896D603" w14:textId="77777777" w:rsidR="002F610F" w:rsidRPr="00C02EB4" w:rsidRDefault="00271DA8">
            <w:pPr>
              <w:rPr>
                <w:color w:val="auto"/>
                <w:sz w:val="22"/>
                <w:szCs w:val="22"/>
              </w:rPr>
            </w:pPr>
            <w:r w:rsidRPr="00C02EB4">
              <w:rPr>
                <w:color w:val="auto"/>
                <w:sz w:val="22"/>
                <w:szCs w:val="22"/>
              </w:rPr>
              <w:t>Publiskie elektronisko sakaru tīkli</w:t>
            </w:r>
          </w:p>
          <w:p w14:paraId="5D9D095B" w14:textId="77777777" w:rsidR="002F610F" w:rsidRPr="00C02EB4" w:rsidRDefault="00271DA8">
            <w:pPr>
              <w:rPr>
                <w:color w:val="auto"/>
                <w:sz w:val="22"/>
                <w:szCs w:val="22"/>
              </w:rPr>
            </w:pPr>
            <w:r w:rsidRPr="00C02EB4">
              <w:rPr>
                <w:color w:val="auto"/>
                <w:sz w:val="22"/>
                <w:szCs w:val="22"/>
              </w:rPr>
              <w:t>Noslēguma jautājumi, 42.–47. punkts</w:t>
            </w:r>
          </w:p>
          <w:p w14:paraId="6C7CC0D9" w14:textId="77777777" w:rsidR="002F610F" w:rsidRPr="00C02EB4" w:rsidRDefault="00271DA8">
            <w:pPr>
              <w:rPr>
                <w:color w:val="auto"/>
                <w:sz w:val="22"/>
                <w:szCs w:val="22"/>
              </w:rPr>
            </w:pPr>
            <w:r w:rsidRPr="00C02EB4">
              <w:rPr>
                <w:color w:val="auto"/>
                <w:sz w:val="22"/>
                <w:szCs w:val="22"/>
              </w:rPr>
              <w:t>Konfigurācija: MP</w:t>
            </w:r>
          </w:p>
        </w:tc>
      </w:tr>
      <w:tr w:rsidR="00BB30D4" w:rsidRPr="00C02EB4" w14:paraId="0A2CF9BE" w14:textId="77777777" w:rsidTr="0010151B">
        <w:tc>
          <w:tcPr>
            <w:tcW w:w="526" w:type="dxa"/>
            <w:vMerge/>
            <w:shd w:val="clear" w:color="auto" w:fill="FFFFFF"/>
            <w:noWrap/>
            <w:tcMar>
              <w:top w:w="30" w:type="dxa"/>
              <w:left w:w="30" w:type="dxa"/>
              <w:bottom w:w="30" w:type="dxa"/>
              <w:right w:w="30" w:type="dxa"/>
            </w:tcMar>
            <w:vAlign w:val="center"/>
          </w:tcPr>
          <w:p w14:paraId="3FAFCDFE"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67E5241"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7265E4E"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25FCB63F" w14:textId="77777777" w:rsidR="002F610F" w:rsidRPr="00C02EB4" w:rsidRDefault="00271DA8">
            <w:pPr>
              <w:rPr>
                <w:color w:val="auto"/>
                <w:sz w:val="22"/>
                <w:szCs w:val="22"/>
              </w:rPr>
            </w:pPr>
            <w:r w:rsidRPr="00C02EB4">
              <w:rPr>
                <w:color w:val="auto"/>
                <w:sz w:val="22"/>
                <w:szCs w:val="22"/>
              </w:rPr>
              <w:t>Radioamatieru radiostacijas: 3400–3410 MHz</w:t>
            </w:r>
          </w:p>
        </w:tc>
        <w:tc>
          <w:tcPr>
            <w:tcW w:w="1902" w:type="dxa"/>
            <w:shd w:val="clear" w:color="auto" w:fill="FFFFFF"/>
            <w:noWrap/>
            <w:tcMar>
              <w:top w:w="30" w:type="dxa"/>
              <w:left w:w="30" w:type="dxa"/>
              <w:bottom w:w="30" w:type="dxa"/>
              <w:right w:w="30" w:type="dxa"/>
            </w:tcMar>
            <w:vAlign w:val="center"/>
          </w:tcPr>
          <w:p w14:paraId="6AE8558B" w14:textId="77777777" w:rsidR="002F610F" w:rsidRPr="00C02EB4" w:rsidRDefault="00271DA8">
            <w:pPr>
              <w:rPr>
                <w:color w:val="auto"/>
                <w:sz w:val="22"/>
                <w:szCs w:val="22"/>
              </w:rPr>
            </w:pPr>
            <w:r w:rsidRPr="00C02EB4">
              <w:rPr>
                <w:color w:val="auto"/>
                <w:sz w:val="22"/>
                <w:szCs w:val="22"/>
              </w:rPr>
              <w:t>CEPT T/R 61-02 – Harmonizētās radioamatieru eksaminācijas apliecības</w:t>
            </w:r>
          </w:p>
          <w:p w14:paraId="6E269A59" w14:textId="43F717F9" w:rsidR="002F610F" w:rsidRPr="00C02EB4" w:rsidRDefault="00271DA8">
            <w:pPr>
              <w:rPr>
                <w:color w:val="auto"/>
                <w:sz w:val="22"/>
                <w:szCs w:val="22"/>
              </w:rPr>
            </w:pPr>
            <w:r w:rsidRPr="00C02EB4">
              <w:rPr>
                <w:color w:val="auto"/>
                <w:sz w:val="22"/>
                <w:szCs w:val="22"/>
              </w:rPr>
              <w:t>Latvijas Republikas Ministru kabineta 2016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aug</w:t>
            </w:r>
            <w:r w:rsidRPr="00C02EB4">
              <w:rPr>
                <w:color w:val="auto"/>
                <w:sz w:val="22"/>
                <w:szCs w:val="22"/>
              </w:rPr>
              <w:t>usta noteikumi Nr. 529 "Radioamatieru radiostaciju būvēšanas, ierīkošanas un lietošanas, kā arī radioamatieru apliecības saņemšanas kārtība"</w:t>
            </w:r>
          </w:p>
          <w:p w14:paraId="59FC350D" w14:textId="77777777" w:rsidR="002F610F" w:rsidRPr="00C02EB4" w:rsidRDefault="00271DA8">
            <w:pPr>
              <w:rPr>
                <w:color w:val="auto"/>
                <w:sz w:val="22"/>
                <w:szCs w:val="22"/>
              </w:rPr>
            </w:pPr>
            <w:r w:rsidRPr="00C02EB4">
              <w:rPr>
                <w:color w:val="auto"/>
                <w:sz w:val="22"/>
                <w:szCs w:val="22"/>
              </w:rPr>
              <w:t>CEPT T/R 61-01 – CEPT radioamatieru atļauja</w:t>
            </w:r>
          </w:p>
        </w:tc>
        <w:tc>
          <w:tcPr>
            <w:tcW w:w="1606" w:type="dxa"/>
            <w:shd w:val="clear" w:color="auto" w:fill="FFFFFF"/>
            <w:noWrap/>
            <w:tcMar>
              <w:top w:w="30" w:type="dxa"/>
              <w:left w:w="30" w:type="dxa"/>
              <w:bottom w:w="30" w:type="dxa"/>
              <w:right w:w="30" w:type="dxa"/>
            </w:tcMar>
            <w:vAlign w:val="center"/>
          </w:tcPr>
          <w:p w14:paraId="3B8C2324" w14:textId="77777777" w:rsidR="002F610F" w:rsidRPr="00C02EB4" w:rsidRDefault="00271DA8">
            <w:pPr>
              <w:rPr>
                <w:color w:val="auto"/>
                <w:sz w:val="22"/>
                <w:szCs w:val="22"/>
              </w:rPr>
            </w:pPr>
            <w:r w:rsidRPr="00C02EB4">
              <w:rPr>
                <w:color w:val="auto"/>
                <w:sz w:val="22"/>
                <w:szCs w:val="22"/>
              </w:rPr>
              <w:t>Radioamatieru dienesta radiostacijas</w:t>
            </w:r>
          </w:p>
        </w:tc>
      </w:tr>
      <w:tr w:rsidR="00BB30D4" w:rsidRPr="00C02EB4" w14:paraId="1C2351C4" w14:textId="77777777" w:rsidTr="0010151B">
        <w:tc>
          <w:tcPr>
            <w:tcW w:w="526" w:type="dxa"/>
            <w:vMerge/>
            <w:shd w:val="clear" w:color="auto" w:fill="FFFFFF"/>
            <w:noWrap/>
            <w:tcMar>
              <w:top w:w="30" w:type="dxa"/>
              <w:left w:w="30" w:type="dxa"/>
              <w:bottom w:w="30" w:type="dxa"/>
              <w:right w:w="30" w:type="dxa"/>
            </w:tcMar>
            <w:vAlign w:val="center"/>
          </w:tcPr>
          <w:p w14:paraId="7A75A372"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E0C39D0"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6129B89"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12E58860" w14:textId="77777777" w:rsidR="002F610F" w:rsidRPr="00C02EB4" w:rsidRDefault="00271DA8">
            <w:pPr>
              <w:rPr>
                <w:color w:val="auto"/>
                <w:sz w:val="22"/>
                <w:szCs w:val="22"/>
              </w:rPr>
            </w:pPr>
            <w:r w:rsidRPr="00C02EB4">
              <w:rPr>
                <w:color w:val="auto"/>
                <w:sz w:val="22"/>
                <w:szCs w:val="22"/>
              </w:rPr>
              <w:t>Uztverošās Zemes radiostacijas</w:t>
            </w:r>
          </w:p>
        </w:tc>
        <w:tc>
          <w:tcPr>
            <w:tcW w:w="1902" w:type="dxa"/>
            <w:shd w:val="clear" w:color="auto" w:fill="FFFFFF"/>
            <w:noWrap/>
            <w:tcMar>
              <w:top w:w="30" w:type="dxa"/>
              <w:left w:w="30" w:type="dxa"/>
              <w:bottom w:w="30" w:type="dxa"/>
              <w:right w:w="30" w:type="dxa"/>
            </w:tcMar>
            <w:vAlign w:val="center"/>
          </w:tcPr>
          <w:p w14:paraId="0AAD87CC"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3E3F4413" w14:textId="77777777" w:rsidR="002F610F" w:rsidRPr="00C02EB4" w:rsidRDefault="00271DA8">
            <w:pPr>
              <w:rPr>
                <w:color w:val="auto"/>
                <w:sz w:val="22"/>
                <w:szCs w:val="22"/>
              </w:rPr>
            </w:pPr>
            <w:r w:rsidRPr="00C02EB4">
              <w:rPr>
                <w:color w:val="auto"/>
                <w:sz w:val="22"/>
                <w:szCs w:val="22"/>
              </w:rPr>
              <w:t>Ieteicamā josla 3800–4200 MHz</w:t>
            </w:r>
          </w:p>
        </w:tc>
      </w:tr>
      <w:tr w:rsidR="00BB30D4" w:rsidRPr="00C02EB4" w14:paraId="0644F48A" w14:textId="77777777" w:rsidTr="0010151B">
        <w:tc>
          <w:tcPr>
            <w:tcW w:w="526" w:type="dxa"/>
            <w:shd w:val="clear" w:color="auto" w:fill="FFFFFF"/>
            <w:noWrap/>
            <w:tcMar>
              <w:top w:w="30" w:type="dxa"/>
              <w:left w:w="30" w:type="dxa"/>
              <w:bottom w:w="30" w:type="dxa"/>
              <w:right w:w="30" w:type="dxa"/>
            </w:tcMar>
            <w:vAlign w:val="center"/>
          </w:tcPr>
          <w:p w14:paraId="12047CE9" w14:textId="77777777" w:rsidR="002F610F" w:rsidRPr="00C02EB4" w:rsidRDefault="00271DA8">
            <w:pPr>
              <w:rPr>
                <w:color w:val="auto"/>
                <w:sz w:val="22"/>
                <w:szCs w:val="22"/>
              </w:rPr>
            </w:pPr>
            <w:r w:rsidRPr="00C02EB4">
              <w:rPr>
                <w:color w:val="auto"/>
                <w:sz w:val="22"/>
                <w:szCs w:val="22"/>
              </w:rPr>
              <w:t>297.</w:t>
            </w:r>
          </w:p>
        </w:tc>
        <w:tc>
          <w:tcPr>
            <w:tcW w:w="9115" w:type="dxa"/>
            <w:gridSpan w:val="5"/>
            <w:shd w:val="clear" w:color="auto" w:fill="FFFFFF"/>
            <w:noWrap/>
            <w:tcMar>
              <w:top w:w="30" w:type="dxa"/>
              <w:left w:w="30" w:type="dxa"/>
              <w:bottom w:w="30" w:type="dxa"/>
              <w:right w:w="30" w:type="dxa"/>
            </w:tcMar>
            <w:vAlign w:val="center"/>
          </w:tcPr>
          <w:p w14:paraId="5138ACAB" w14:textId="77777777" w:rsidR="002F610F" w:rsidRPr="00C02EB4" w:rsidRDefault="00271DA8">
            <w:pPr>
              <w:jc w:val="center"/>
              <w:rPr>
                <w:b/>
                <w:color w:val="auto"/>
                <w:sz w:val="22"/>
                <w:szCs w:val="22"/>
              </w:rPr>
            </w:pPr>
            <w:r w:rsidRPr="00C02EB4">
              <w:rPr>
                <w:b/>
                <w:color w:val="auto"/>
                <w:sz w:val="22"/>
                <w:szCs w:val="22"/>
              </w:rPr>
              <w:t>3 600–4 200 MHz</w:t>
            </w:r>
          </w:p>
        </w:tc>
      </w:tr>
      <w:tr w:rsidR="00BB30D4" w:rsidRPr="00C02EB4" w14:paraId="34C51BF9" w14:textId="77777777" w:rsidTr="0010151B">
        <w:tc>
          <w:tcPr>
            <w:tcW w:w="526" w:type="dxa"/>
            <w:vMerge w:val="restart"/>
            <w:shd w:val="clear" w:color="auto" w:fill="FFFFFF"/>
            <w:noWrap/>
            <w:tcMar>
              <w:top w:w="30" w:type="dxa"/>
              <w:left w:w="30" w:type="dxa"/>
              <w:bottom w:w="30" w:type="dxa"/>
              <w:right w:w="30" w:type="dxa"/>
            </w:tcMar>
            <w:vAlign w:val="center"/>
          </w:tcPr>
          <w:p w14:paraId="1E661280"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4CE06D19" w14:textId="77777777" w:rsidR="002F610F" w:rsidRPr="00C02EB4" w:rsidRDefault="00271DA8">
            <w:pPr>
              <w:rPr>
                <w:color w:val="auto"/>
                <w:sz w:val="22"/>
                <w:szCs w:val="22"/>
              </w:rPr>
            </w:pPr>
            <w:r w:rsidRPr="00C02EB4">
              <w:rPr>
                <w:color w:val="auto"/>
                <w:sz w:val="22"/>
                <w:szCs w:val="22"/>
              </w:rPr>
              <w:t>Mobilais</w:t>
            </w:r>
          </w:p>
          <w:p w14:paraId="58C6458D" w14:textId="77777777" w:rsidR="002F610F" w:rsidRPr="00C02EB4" w:rsidRDefault="00271DA8">
            <w:pPr>
              <w:rPr>
                <w:color w:val="auto"/>
                <w:sz w:val="22"/>
                <w:szCs w:val="22"/>
              </w:rPr>
            </w:pPr>
            <w:r w:rsidRPr="00C02EB4">
              <w:rPr>
                <w:color w:val="auto"/>
                <w:sz w:val="22"/>
                <w:szCs w:val="22"/>
              </w:rPr>
              <w:t>FIKSĒTAIS FIKSĒTAIS SATELĪTU (izplatījums–Zeme)</w:t>
            </w:r>
          </w:p>
        </w:tc>
        <w:tc>
          <w:tcPr>
            <w:tcW w:w="2000" w:type="dxa"/>
            <w:vMerge w:val="restart"/>
            <w:shd w:val="clear" w:color="auto" w:fill="FFFFFF"/>
            <w:noWrap/>
            <w:tcMar>
              <w:top w:w="30" w:type="dxa"/>
              <w:left w:w="30" w:type="dxa"/>
              <w:bottom w:w="30" w:type="dxa"/>
              <w:right w:w="30" w:type="dxa"/>
            </w:tcMar>
            <w:vAlign w:val="center"/>
          </w:tcPr>
          <w:p w14:paraId="49671A86" w14:textId="77777777" w:rsidR="002F610F" w:rsidRPr="00C02EB4" w:rsidRDefault="00271DA8">
            <w:pPr>
              <w:rPr>
                <w:color w:val="auto"/>
                <w:sz w:val="22"/>
                <w:szCs w:val="22"/>
              </w:rPr>
            </w:pPr>
            <w:r w:rsidRPr="00C02EB4">
              <w:rPr>
                <w:color w:val="auto"/>
                <w:sz w:val="22"/>
                <w:szCs w:val="22"/>
              </w:rPr>
              <w:t>MOBILAIS, izņemot gaisa kuģniecības mobilo</w:t>
            </w:r>
          </w:p>
          <w:p w14:paraId="13715A87" w14:textId="77777777" w:rsidR="002F610F" w:rsidRPr="00C02EB4" w:rsidRDefault="00271DA8">
            <w:pPr>
              <w:rPr>
                <w:color w:val="auto"/>
                <w:sz w:val="22"/>
                <w:szCs w:val="22"/>
              </w:rPr>
            </w:pPr>
            <w:r w:rsidRPr="00C02EB4">
              <w:rPr>
                <w:color w:val="auto"/>
                <w:sz w:val="22"/>
                <w:szCs w:val="22"/>
              </w:rPr>
              <w:t>FIKSĒTAIS FIKSĒTAIS SATELĪTU (izplatījums–Zeme)</w:t>
            </w:r>
          </w:p>
        </w:tc>
        <w:tc>
          <w:tcPr>
            <w:tcW w:w="1705" w:type="dxa"/>
            <w:shd w:val="clear" w:color="auto" w:fill="FFFFFF"/>
            <w:noWrap/>
            <w:tcMar>
              <w:top w:w="30" w:type="dxa"/>
              <w:left w:w="30" w:type="dxa"/>
              <w:bottom w:w="30" w:type="dxa"/>
              <w:right w:w="30" w:type="dxa"/>
            </w:tcMar>
            <w:vAlign w:val="center"/>
          </w:tcPr>
          <w:p w14:paraId="7EAAAA55" w14:textId="77777777" w:rsidR="002F610F" w:rsidRPr="00C02EB4" w:rsidRDefault="00271DA8">
            <w:pPr>
              <w:rPr>
                <w:color w:val="auto"/>
                <w:sz w:val="22"/>
                <w:szCs w:val="22"/>
              </w:rPr>
            </w:pPr>
            <w:r w:rsidRPr="00C02EB4">
              <w:rPr>
                <w:color w:val="auto"/>
                <w:sz w:val="22"/>
                <w:szCs w:val="22"/>
              </w:rPr>
              <w:t>BWA/IMT: 3400–3800 MHz</w:t>
            </w:r>
          </w:p>
        </w:tc>
        <w:tc>
          <w:tcPr>
            <w:tcW w:w="1902" w:type="dxa"/>
            <w:shd w:val="clear" w:color="auto" w:fill="FFFFFF"/>
            <w:noWrap/>
            <w:tcMar>
              <w:top w:w="30" w:type="dxa"/>
              <w:left w:w="30" w:type="dxa"/>
              <w:bottom w:w="30" w:type="dxa"/>
              <w:right w:w="30" w:type="dxa"/>
            </w:tcMar>
            <w:vAlign w:val="center"/>
          </w:tcPr>
          <w:p w14:paraId="74556F0B" w14:textId="115BC28A" w:rsidR="002F610F" w:rsidRPr="00C02EB4" w:rsidRDefault="00271DA8">
            <w:pPr>
              <w:rPr>
                <w:color w:val="auto"/>
                <w:sz w:val="22"/>
                <w:szCs w:val="22"/>
              </w:rPr>
            </w:pPr>
            <w:r w:rsidRPr="00C02EB4">
              <w:rPr>
                <w:color w:val="auto"/>
                <w:sz w:val="22"/>
                <w:szCs w:val="22"/>
              </w:rPr>
              <w:t>Komisijas 2014</w:t>
            </w:r>
            <w:r w:rsidR="004A2B5C" w:rsidRPr="00C02EB4">
              <w:rPr>
                <w:color w:val="auto"/>
                <w:sz w:val="22"/>
                <w:szCs w:val="22"/>
              </w:rPr>
              <w:t>. </w:t>
            </w:r>
            <w:r w:rsidRPr="00C02EB4">
              <w:rPr>
                <w:color w:val="auto"/>
                <w:sz w:val="22"/>
                <w:szCs w:val="22"/>
              </w:rPr>
              <w:t xml:space="preserve">gada 2. maija Īstenošanas </w:t>
            </w:r>
            <w:r w:rsidR="004A2B5C" w:rsidRPr="00C02EB4">
              <w:rPr>
                <w:color w:val="auto"/>
                <w:sz w:val="22"/>
                <w:szCs w:val="22"/>
              </w:rPr>
              <w:t xml:space="preserve">lēmums </w:t>
            </w:r>
            <w:r w:rsidRPr="00C02EB4">
              <w:rPr>
                <w:color w:val="auto"/>
                <w:sz w:val="22"/>
                <w:szCs w:val="22"/>
              </w:rPr>
              <w:t xml:space="preserve">2014/276/ES par grozījumiem </w:t>
            </w:r>
            <w:r w:rsidR="004A2B5C" w:rsidRPr="00C02EB4">
              <w:rPr>
                <w:color w:val="auto"/>
                <w:sz w:val="22"/>
                <w:szCs w:val="22"/>
              </w:rPr>
              <w:t xml:space="preserve">Lēmumā </w:t>
            </w:r>
            <w:r w:rsidRPr="00C02EB4">
              <w:rPr>
                <w:color w:val="auto"/>
                <w:sz w:val="22"/>
                <w:szCs w:val="22"/>
              </w:rPr>
              <w:t>2008/411/EK par 3400–3800 MHz frekvenču joslas harmonizāciju tādu zemes sistēmu vajadzībām, kas Kopienā spēj nodrošināt elektronisko sakaru pakalpojumus</w:t>
            </w:r>
          </w:p>
          <w:p w14:paraId="0C91F60E" w14:textId="090694CE" w:rsidR="002F610F" w:rsidRPr="00C02EB4" w:rsidRDefault="00271DA8">
            <w:pPr>
              <w:rPr>
                <w:color w:val="auto"/>
                <w:sz w:val="22"/>
                <w:szCs w:val="22"/>
              </w:rPr>
            </w:pPr>
            <w:r w:rsidRPr="00C02EB4">
              <w:rPr>
                <w:color w:val="auto"/>
                <w:sz w:val="22"/>
                <w:szCs w:val="22"/>
              </w:rPr>
              <w:t>Komisijas 2019</w:t>
            </w:r>
            <w:r w:rsidR="004A2B5C" w:rsidRPr="00C02EB4">
              <w:rPr>
                <w:color w:val="auto"/>
                <w:sz w:val="22"/>
                <w:szCs w:val="22"/>
              </w:rPr>
              <w:t>. </w:t>
            </w:r>
            <w:r w:rsidRPr="00C02EB4">
              <w:rPr>
                <w:color w:val="auto"/>
                <w:sz w:val="22"/>
                <w:szCs w:val="22"/>
              </w:rPr>
              <w:t xml:space="preserve">gada 24. janvāra Īstenošanas </w:t>
            </w:r>
            <w:r w:rsidR="004A2B5C" w:rsidRPr="00C02EB4">
              <w:rPr>
                <w:color w:val="auto"/>
                <w:sz w:val="22"/>
                <w:szCs w:val="22"/>
              </w:rPr>
              <w:t xml:space="preserve">lēmums </w:t>
            </w:r>
            <w:r w:rsidRPr="00C02EB4">
              <w:rPr>
                <w:color w:val="auto"/>
                <w:sz w:val="22"/>
                <w:szCs w:val="22"/>
              </w:rPr>
              <w:t>(ES) 2019/235 par Lēmuma 2008/411/EK grozīšanu attiecībā uz atjauninājumiem 3400–3800 MHz frekvenču joslā piemērojamos attiecīgajos tehniskajos nosacījumos</w:t>
            </w:r>
          </w:p>
          <w:p w14:paraId="569930B4" w14:textId="77777777" w:rsidR="002F610F" w:rsidRPr="00C02EB4" w:rsidRDefault="00271DA8">
            <w:pPr>
              <w:rPr>
                <w:color w:val="auto"/>
                <w:sz w:val="22"/>
                <w:szCs w:val="22"/>
              </w:rPr>
            </w:pPr>
            <w:r w:rsidRPr="00C02EB4">
              <w:rPr>
                <w:color w:val="auto"/>
                <w:sz w:val="22"/>
                <w:szCs w:val="22"/>
              </w:rPr>
              <w:t>ERC/REC 12-08 – Harmonizēts radiofrekvenču kanālu plānojums un frekvenču bloku sadalījums mazas, vidējas un augstas ietilpības sistēmām 3600–4200 MHz joslā (B2.2)</w:t>
            </w:r>
          </w:p>
          <w:p w14:paraId="4DEE5D61" w14:textId="4C8BC951" w:rsidR="002F610F" w:rsidRPr="00C02EB4" w:rsidRDefault="00271DA8">
            <w:pPr>
              <w:rPr>
                <w:color w:val="auto"/>
                <w:sz w:val="22"/>
                <w:szCs w:val="22"/>
              </w:rPr>
            </w:pPr>
            <w:r w:rsidRPr="00C02EB4">
              <w:rPr>
                <w:color w:val="auto"/>
                <w:sz w:val="22"/>
                <w:szCs w:val="22"/>
              </w:rPr>
              <w:t>ECC/DEC/(11)06 – ECC 2011</w:t>
            </w:r>
            <w:r w:rsidR="00337433" w:rsidRPr="00C02EB4">
              <w:rPr>
                <w:color w:val="auto"/>
                <w:sz w:val="22"/>
                <w:szCs w:val="22"/>
              </w:rPr>
              <w:t xml:space="preserve">. gada </w:t>
            </w:r>
            <w:r w:rsidRPr="00C02EB4">
              <w:rPr>
                <w:color w:val="auto"/>
                <w:sz w:val="22"/>
                <w:szCs w:val="22"/>
              </w:rPr>
              <w:t>9</w:t>
            </w:r>
            <w:r w:rsidR="004A2B5C" w:rsidRPr="00C02EB4">
              <w:rPr>
                <w:color w:val="auto"/>
                <w:sz w:val="22"/>
                <w:szCs w:val="22"/>
              </w:rPr>
              <w:t>. </w:t>
            </w:r>
            <w:r w:rsidRPr="00C02EB4">
              <w:rPr>
                <w:color w:val="auto"/>
                <w:sz w:val="22"/>
                <w:szCs w:val="22"/>
              </w:rPr>
              <w:t>decembra lēmums par harmonizētiem kanālu plāniem mobilo/fiksēto sakaru tīkliem (MFCN), kas darbojas 3400–3600 MHz un 3600–3800 MHz radiofrekvenču joslās</w:t>
            </w:r>
          </w:p>
          <w:p w14:paraId="4C8132F8" w14:textId="57B20976" w:rsidR="002F610F" w:rsidRPr="00C02EB4" w:rsidRDefault="00271DA8">
            <w:pPr>
              <w:rPr>
                <w:color w:val="auto"/>
                <w:sz w:val="22"/>
                <w:szCs w:val="22"/>
              </w:rPr>
            </w:pPr>
            <w:r w:rsidRPr="00C02EB4">
              <w:rPr>
                <w:color w:val="auto"/>
                <w:sz w:val="22"/>
                <w:szCs w:val="22"/>
              </w:rPr>
              <w:t>Komisijas 2008</w:t>
            </w:r>
            <w:r w:rsidR="004A2B5C" w:rsidRPr="00C02EB4">
              <w:rPr>
                <w:color w:val="auto"/>
                <w:sz w:val="22"/>
                <w:szCs w:val="22"/>
              </w:rPr>
              <w:t>. </w:t>
            </w:r>
            <w:r w:rsidRPr="00C02EB4">
              <w:rPr>
                <w:color w:val="auto"/>
                <w:sz w:val="22"/>
                <w:szCs w:val="22"/>
              </w:rPr>
              <w:t xml:space="preserve">gada 21. maija </w:t>
            </w:r>
            <w:r w:rsidR="004A2B5C" w:rsidRPr="00C02EB4">
              <w:rPr>
                <w:color w:val="auto"/>
                <w:sz w:val="22"/>
                <w:szCs w:val="22"/>
              </w:rPr>
              <w:t xml:space="preserve">Lēmums </w:t>
            </w:r>
            <w:r w:rsidRPr="00C02EB4">
              <w:rPr>
                <w:color w:val="auto"/>
                <w:sz w:val="22"/>
                <w:szCs w:val="22"/>
              </w:rPr>
              <w:t>2008/411/</w:t>
            </w:r>
            <w:r w:rsidR="004A2B5C" w:rsidRPr="00C02EB4">
              <w:rPr>
                <w:color w:val="auto"/>
                <w:sz w:val="22"/>
                <w:szCs w:val="22"/>
              </w:rPr>
              <w:t xml:space="preserve">EK </w:t>
            </w:r>
            <w:r w:rsidRPr="00C02EB4">
              <w:rPr>
                <w:color w:val="auto"/>
                <w:sz w:val="22"/>
                <w:szCs w:val="22"/>
              </w:rPr>
              <w:t>par 3400–3800 MHz frekvenču joslas harmonizāciju tādu zemes sistēmu vajadzībām, kas Kopienā spēj nodrošināt elektronisko sakaru pakalpojumus</w:t>
            </w:r>
          </w:p>
        </w:tc>
        <w:tc>
          <w:tcPr>
            <w:tcW w:w="1606" w:type="dxa"/>
            <w:shd w:val="clear" w:color="auto" w:fill="FFFFFF"/>
            <w:noWrap/>
            <w:tcMar>
              <w:top w:w="30" w:type="dxa"/>
              <w:left w:w="30" w:type="dxa"/>
              <w:bottom w:w="30" w:type="dxa"/>
              <w:right w:w="30" w:type="dxa"/>
            </w:tcMar>
            <w:vAlign w:val="center"/>
          </w:tcPr>
          <w:p w14:paraId="138D410B" w14:textId="77777777" w:rsidR="002F610F" w:rsidRPr="00C02EB4" w:rsidRDefault="00271DA8">
            <w:pPr>
              <w:rPr>
                <w:color w:val="auto"/>
                <w:sz w:val="22"/>
                <w:szCs w:val="22"/>
              </w:rPr>
            </w:pPr>
            <w:r w:rsidRPr="00C02EB4">
              <w:rPr>
                <w:color w:val="auto"/>
                <w:sz w:val="22"/>
                <w:szCs w:val="22"/>
              </w:rPr>
              <w:t>Radiosaskarne RS FX.035MP</w:t>
            </w:r>
          </w:p>
          <w:p w14:paraId="2D04FA85" w14:textId="77777777" w:rsidR="002F610F" w:rsidRPr="00C02EB4" w:rsidRDefault="00271DA8">
            <w:pPr>
              <w:rPr>
                <w:color w:val="auto"/>
                <w:sz w:val="22"/>
                <w:szCs w:val="22"/>
              </w:rPr>
            </w:pPr>
            <w:r w:rsidRPr="00C02EB4">
              <w:rPr>
                <w:color w:val="auto"/>
                <w:sz w:val="22"/>
                <w:szCs w:val="22"/>
              </w:rPr>
              <w:t>Radiosaskarne RS LM.3600</w:t>
            </w:r>
          </w:p>
          <w:p w14:paraId="330B8AA5" w14:textId="77777777" w:rsidR="002F610F" w:rsidRPr="00C02EB4" w:rsidRDefault="00271DA8">
            <w:pPr>
              <w:rPr>
                <w:color w:val="auto"/>
                <w:sz w:val="22"/>
                <w:szCs w:val="22"/>
              </w:rPr>
            </w:pPr>
            <w:r w:rsidRPr="00C02EB4">
              <w:rPr>
                <w:color w:val="auto"/>
                <w:sz w:val="22"/>
                <w:szCs w:val="22"/>
              </w:rPr>
              <w:t>Radiosaskarne RS LM.3600-1</w:t>
            </w:r>
          </w:p>
          <w:p w14:paraId="5CD2BCF9" w14:textId="77777777" w:rsidR="002F610F" w:rsidRPr="00C02EB4" w:rsidRDefault="00271DA8">
            <w:pPr>
              <w:rPr>
                <w:color w:val="auto"/>
                <w:sz w:val="22"/>
                <w:szCs w:val="22"/>
              </w:rPr>
            </w:pPr>
            <w:r w:rsidRPr="00C02EB4">
              <w:rPr>
                <w:color w:val="auto"/>
                <w:sz w:val="22"/>
                <w:szCs w:val="22"/>
              </w:rPr>
              <w:t>Publiskie elektronisko sakaru tīkli</w:t>
            </w:r>
          </w:p>
          <w:p w14:paraId="1BA87EEA" w14:textId="6421DAE4" w:rsidR="002F610F" w:rsidRPr="00C02EB4" w:rsidRDefault="00271DA8">
            <w:pPr>
              <w:rPr>
                <w:color w:val="auto"/>
                <w:sz w:val="22"/>
                <w:szCs w:val="22"/>
              </w:rPr>
            </w:pPr>
            <w:r w:rsidRPr="00C02EB4">
              <w:rPr>
                <w:color w:val="auto"/>
                <w:sz w:val="22"/>
                <w:szCs w:val="22"/>
              </w:rPr>
              <w:t>Noslēguma jautājumi</w:t>
            </w:r>
            <w:r w:rsidR="004A2B5C" w:rsidRPr="00C02EB4">
              <w:rPr>
                <w:color w:val="auto"/>
                <w:sz w:val="22"/>
                <w:szCs w:val="22"/>
              </w:rPr>
              <w:t xml:space="preserve">, </w:t>
            </w:r>
            <w:r w:rsidRPr="00C02EB4">
              <w:rPr>
                <w:color w:val="auto"/>
                <w:sz w:val="22"/>
                <w:szCs w:val="22"/>
              </w:rPr>
              <w:t>42.–47. punkts</w:t>
            </w:r>
          </w:p>
          <w:p w14:paraId="2A19A469" w14:textId="77777777" w:rsidR="002F610F" w:rsidRPr="00C02EB4" w:rsidRDefault="00271DA8">
            <w:pPr>
              <w:rPr>
                <w:color w:val="auto"/>
                <w:sz w:val="22"/>
                <w:szCs w:val="22"/>
              </w:rPr>
            </w:pPr>
            <w:r w:rsidRPr="00C02EB4">
              <w:rPr>
                <w:color w:val="auto"/>
                <w:sz w:val="22"/>
                <w:szCs w:val="22"/>
              </w:rPr>
              <w:t>Konfigurācija: MP</w:t>
            </w:r>
          </w:p>
        </w:tc>
      </w:tr>
      <w:tr w:rsidR="00BB30D4" w:rsidRPr="00C02EB4" w14:paraId="0B9E1276" w14:textId="77777777" w:rsidTr="0010151B">
        <w:tc>
          <w:tcPr>
            <w:tcW w:w="526" w:type="dxa"/>
            <w:vMerge/>
            <w:shd w:val="clear" w:color="auto" w:fill="FFFFFF"/>
            <w:noWrap/>
            <w:tcMar>
              <w:top w:w="30" w:type="dxa"/>
              <w:left w:w="30" w:type="dxa"/>
              <w:bottom w:w="30" w:type="dxa"/>
              <w:right w:w="30" w:type="dxa"/>
            </w:tcMar>
            <w:vAlign w:val="center"/>
          </w:tcPr>
          <w:p w14:paraId="08CEF268"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636362F"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8C9579A"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F32A76F" w14:textId="77777777" w:rsidR="002F610F" w:rsidRPr="00C02EB4" w:rsidRDefault="00271DA8">
            <w:pPr>
              <w:rPr>
                <w:color w:val="auto"/>
                <w:sz w:val="22"/>
                <w:szCs w:val="22"/>
              </w:rPr>
            </w:pPr>
            <w:r w:rsidRPr="00C02EB4">
              <w:rPr>
                <w:color w:val="auto"/>
                <w:sz w:val="22"/>
                <w:szCs w:val="22"/>
              </w:rPr>
              <w:t>Uztverošās Zemes radiostacijas</w:t>
            </w:r>
          </w:p>
        </w:tc>
        <w:tc>
          <w:tcPr>
            <w:tcW w:w="1902" w:type="dxa"/>
            <w:shd w:val="clear" w:color="auto" w:fill="FFFFFF"/>
            <w:noWrap/>
            <w:tcMar>
              <w:top w:w="30" w:type="dxa"/>
              <w:left w:w="30" w:type="dxa"/>
              <w:bottom w:w="30" w:type="dxa"/>
              <w:right w:w="30" w:type="dxa"/>
            </w:tcMar>
            <w:vAlign w:val="center"/>
          </w:tcPr>
          <w:p w14:paraId="254E03CD"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3CF484F9" w14:textId="77777777" w:rsidR="002F610F" w:rsidRPr="00C02EB4" w:rsidRDefault="00271DA8">
            <w:pPr>
              <w:rPr>
                <w:color w:val="auto"/>
                <w:sz w:val="22"/>
                <w:szCs w:val="22"/>
              </w:rPr>
            </w:pPr>
            <w:r w:rsidRPr="00C02EB4">
              <w:rPr>
                <w:color w:val="auto"/>
                <w:sz w:val="22"/>
                <w:szCs w:val="22"/>
              </w:rPr>
              <w:t>Ieteicamā josla 3800–4200 MHz</w:t>
            </w:r>
          </w:p>
        </w:tc>
      </w:tr>
      <w:tr w:rsidR="00BB30D4" w:rsidRPr="00C02EB4" w14:paraId="179563DE" w14:textId="77777777" w:rsidTr="0010151B">
        <w:tc>
          <w:tcPr>
            <w:tcW w:w="526" w:type="dxa"/>
            <w:vMerge/>
            <w:shd w:val="clear" w:color="auto" w:fill="FFFFFF"/>
            <w:noWrap/>
            <w:tcMar>
              <w:top w:w="30" w:type="dxa"/>
              <w:left w:w="30" w:type="dxa"/>
              <w:bottom w:w="30" w:type="dxa"/>
              <w:right w:w="30" w:type="dxa"/>
            </w:tcMar>
            <w:vAlign w:val="center"/>
          </w:tcPr>
          <w:p w14:paraId="4A36EFB7"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89717D2"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779B30D"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2D6B272" w14:textId="77777777" w:rsidR="002F610F" w:rsidRPr="00C02EB4" w:rsidRDefault="00271DA8">
            <w:pPr>
              <w:rPr>
                <w:color w:val="auto"/>
                <w:sz w:val="22"/>
                <w:szCs w:val="22"/>
              </w:rPr>
            </w:pPr>
            <w:r w:rsidRPr="00C02EB4">
              <w:rPr>
                <w:color w:val="auto"/>
                <w:sz w:val="22"/>
                <w:szCs w:val="22"/>
              </w:rPr>
              <w:t>VSAT: 3800–4200 MHz</w:t>
            </w:r>
          </w:p>
        </w:tc>
        <w:tc>
          <w:tcPr>
            <w:tcW w:w="1902" w:type="dxa"/>
            <w:shd w:val="clear" w:color="auto" w:fill="FFFFFF"/>
            <w:noWrap/>
            <w:tcMar>
              <w:top w:w="30" w:type="dxa"/>
              <w:left w:w="30" w:type="dxa"/>
              <w:bottom w:w="30" w:type="dxa"/>
              <w:right w:w="30" w:type="dxa"/>
            </w:tcMar>
            <w:vAlign w:val="center"/>
          </w:tcPr>
          <w:p w14:paraId="71888625"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1D8F2544" w14:textId="77777777" w:rsidR="002F610F" w:rsidRPr="00C02EB4" w:rsidRDefault="00271DA8">
            <w:pPr>
              <w:rPr>
                <w:color w:val="auto"/>
                <w:sz w:val="22"/>
                <w:szCs w:val="22"/>
              </w:rPr>
            </w:pPr>
            <w:r w:rsidRPr="00C02EB4">
              <w:rPr>
                <w:color w:val="auto"/>
                <w:sz w:val="22"/>
                <w:szCs w:val="22"/>
              </w:rPr>
              <w:t> </w:t>
            </w:r>
          </w:p>
        </w:tc>
      </w:tr>
      <w:tr w:rsidR="00BB30D4" w:rsidRPr="00C02EB4" w14:paraId="4B79C11B" w14:textId="77777777" w:rsidTr="0010151B">
        <w:tc>
          <w:tcPr>
            <w:tcW w:w="526" w:type="dxa"/>
            <w:vMerge/>
            <w:shd w:val="clear" w:color="auto" w:fill="FFFFFF"/>
            <w:noWrap/>
            <w:tcMar>
              <w:top w:w="30" w:type="dxa"/>
              <w:left w:w="30" w:type="dxa"/>
              <w:bottom w:w="30" w:type="dxa"/>
              <w:right w:w="30" w:type="dxa"/>
            </w:tcMar>
            <w:vAlign w:val="center"/>
          </w:tcPr>
          <w:p w14:paraId="5924FE09"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B32768F"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9FB3D3D"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16693F94" w14:textId="77777777" w:rsidR="002F610F" w:rsidRPr="00C02EB4" w:rsidRDefault="00271DA8">
            <w:pPr>
              <w:rPr>
                <w:color w:val="auto"/>
                <w:sz w:val="22"/>
                <w:szCs w:val="22"/>
              </w:rPr>
            </w:pPr>
            <w:r w:rsidRPr="00C02EB4">
              <w:rPr>
                <w:color w:val="auto"/>
                <w:sz w:val="22"/>
                <w:szCs w:val="22"/>
              </w:rPr>
              <w:t>Izplatījuma sistēmas: 3700–4200 MHz</w:t>
            </w:r>
          </w:p>
        </w:tc>
        <w:tc>
          <w:tcPr>
            <w:tcW w:w="1902" w:type="dxa"/>
            <w:shd w:val="clear" w:color="auto" w:fill="FFFFFF"/>
            <w:noWrap/>
            <w:tcMar>
              <w:top w:w="30" w:type="dxa"/>
              <w:left w:w="30" w:type="dxa"/>
              <w:bottom w:w="30" w:type="dxa"/>
              <w:right w:w="30" w:type="dxa"/>
            </w:tcMar>
            <w:vAlign w:val="center"/>
          </w:tcPr>
          <w:p w14:paraId="5EB8D240" w14:textId="3CB17DBF" w:rsidR="002F610F" w:rsidRPr="00C02EB4" w:rsidRDefault="00271DA8">
            <w:pPr>
              <w:rPr>
                <w:color w:val="auto"/>
                <w:sz w:val="22"/>
                <w:szCs w:val="22"/>
              </w:rPr>
            </w:pPr>
            <w:r w:rsidRPr="00C02EB4">
              <w:rPr>
                <w:color w:val="auto"/>
                <w:sz w:val="22"/>
                <w:szCs w:val="22"/>
              </w:rPr>
              <w:t>ECC/DEC/(05)09 – ECC 2005</w:t>
            </w:r>
            <w:r w:rsidR="00337433" w:rsidRPr="00C02EB4">
              <w:rPr>
                <w:color w:val="auto"/>
                <w:sz w:val="22"/>
                <w:szCs w:val="22"/>
              </w:rPr>
              <w:t xml:space="preserve">. gada </w:t>
            </w:r>
            <w:r w:rsidRPr="00C02EB4">
              <w:rPr>
                <w:color w:val="auto"/>
                <w:sz w:val="22"/>
                <w:szCs w:val="22"/>
              </w:rPr>
              <w:t>24</w:t>
            </w:r>
            <w:r w:rsidR="00094143" w:rsidRPr="00C02EB4">
              <w:rPr>
                <w:color w:val="auto"/>
                <w:sz w:val="22"/>
                <w:szCs w:val="22"/>
              </w:rPr>
              <w:t>. </w:t>
            </w:r>
            <w:r w:rsidRPr="00C02EB4">
              <w:rPr>
                <w:color w:val="auto"/>
                <w:sz w:val="22"/>
                <w:szCs w:val="22"/>
              </w:rPr>
              <w:t>jūnija lēmums par kuģu Zemes staciju brīvu apriti un izmantošanu, kas darbojas fiksētā satelītu dienesta tīklos radiofrekvenču joslās 5925–6425 MHz (Zeme–izplatījums) un 3700–4200 MHz (izplatījums–Zeme)</w:t>
            </w:r>
          </w:p>
        </w:tc>
        <w:tc>
          <w:tcPr>
            <w:tcW w:w="1606" w:type="dxa"/>
            <w:shd w:val="clear" w:color="auto" w:fill="FFFFFF"/>
            <w:noWrap/>
            <w:tcMar>
              <w:top w:w="30" w:type="dxa"/>
              <w:left w:w="30" w:type="dxa"/>
              <w:bottom w:w="30" w:type="dxa"/>
              <w:right w:w="30" w:type="dxa"/>
            </w:tcMar>
            <w:vAlign w:val="center"/>
          </w:tcPr>
          <w:p w14:paraId="7366D802" w14:textId="77777777" w:rsidR="002F610F" w:rsidRPr="00C02EB4" w:rsidRDefault="00271DA8">
            <w:pPr>
              <w:jc w:val="right"/>
              <w:rPr>
                <w:color w:val="auto"/>
                <w:sz w:val="22"/>
                <w:szCs w:val="22"/>
              </w:rPr>
            </w:pPr>
            <w:r w:rsidRPr="00C02EB4">
              <w:rPr>
                <w:color w:val="auto"/>
                <w:sz w:val="22"/>
                <w:szCs w:val="22"/>
              </w:rPr>
              <w:t> </w:t>
            </w:r>
          </w:p>
        </w:tc>
      </w:tr>
      <w:tr w:rsidR="00BB30D4" w:rsidRPr="00C02EB4" w14:paraId="415E09E8" w14:textId="77777777" w:rsidTr="0010151B">
        <w:tc>
          <w:tcPr>
            <w:tcW w:w="526" w:type="dxa"/>
            <w:shd w:val="clear" w:color="auto" w:fill="FFFFFF"/>
            <w:noWrap/>
            <w:tcMar>
              <w:top w:w="30" w:type="dxa"/>
              <w:left w:w="30" w:type="dxa"/>
              <w:bottom w:w="30" w:type="dxa"/>
              <w:right w:w="30" w:type="dxa"/>
            </w:tcMar>
            <w:vAlign w:val="center"/>
          </w:tcPr>
          <w:p w14:paraId="18F216BB" w14:textId="77777777" w:rsidR="002F610F" w:rsidRPr="00C02EB4" w:rsidRDefault="00271DA8">
            <w:pPr>
              <w:rPr>
                <w:color w:val="auto"/>
                <w:sz w:val="22"/>
                <w:szCs w:val="22"/>
              </w:rPr>
            </w:pPr>
            <w:r w:rsidRPr="00C02EB4">
              <w:rPr>
                <w:color w:val="auto"/>
                <w:sz w:val="22"/>
                <w:szCs w:val="22"/>
              </w:rPr>
              <w:t>298.</w:t>
            </w:r>
          </w:p>
        </w:tc>
        <w:tc>
          <w:tcPr>
            <w:tcW w:w="9115" w:type="dxa"/>
            <w:gridSpan w:val="5"/>
            <w:shd w:val="clear" w:color="auto" w:fill="FFFFFF"/>
            <w:noWrap/>
            <w:tcMar>
              <w:top w:w="30" w:type="dxa"/>
              <w:left w:w="30" w:type="dxa"/>
              <w:bottom w:w="30" w:type="dxa"/>
              <w:right w:w="30" w:type="dxa"/>
            </w:tcMar>
            <w:vAlign w:val="center"/>
          </w:tcPr>
          <w:p w14:paraId="1A5EC952" w14:textId="77777777" w:rsidR="002F610F" w:rsidRPr="00C02EB4" w:rsidRDefault="00271DA8">
            <w:pPr>
              <w:jc w:val="center"/>
              <w:rPr>
                <w:b/>
                <w:color w:val="auto"/>
                <w:sz w:val="22"/>
                <w:szCs w:val="22"/>
              </w:rPr>
            </w:pPr>
            <w:r w:rsidRPr="00C02EB4">
              <w:rPr>
                <w:b/>
                <w:color w:val="auto"/>
                <w:sz w:val="22"/>
                <w:szCs w:val="22"/>
              </w:rPr>
              <w:t>4 200–4 400 MHz</w:t>
            </w:r>
          </w:p>
        </w:tc>
      </w:tr>
      <w:tr w:rsidR="00BB30D4" w:rsidRPr="00C02EB4" w14:paraId="2A7E1FBE" w14:textId="77777777" w:rsidTr="0010151B">
        <w:tc>
          <w:tcPr>
            <w:tcW w:w="526" w:type="dxa"/>
            <w:shd w:val="clear" w:color="auto" w:fill="FFFFFF"/>
            <w:noWrap/>
            <w:tcMar>
              <w:top w:w="30" w:type="dxa"/>
              <w:left w:w="30" w:type="dxa"/>
              <w:bottom w:w="30" w:type="dxa"/>
              <w:right w:w="30" w:type="dxa"/>
            </w:tcMar>
            <w:vAlign w:val="center"/>
          </w:tcPr>
          <w:p w14:paraId="4FAEEF2F"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051AB91E" w14:textId="77777777" w:rsidR="002F610F" w:rsidRPr="00C02EB4" w:rsidRDefault="00271DA8">
            <w:pPr>
              <w:rPr>
                <w:color w:val="auto"/>
                <w:sz w:val="22"/>
                <w:szCs w:val="22"/>
              </w:rPr>
            </w:pPr>
            <w:r w:rsidRPr="00C02EB4">
              <w:rPr>
                <w:color w:val="auto"/>
                <w:sz w:val="22"/>
                <w:szCs w:val="22"/>
              </w:rPr>
              <w:t>5.439 5.440</w:t>
            </w:r>
          </w:p>
          <w:p w14:paraId="6D3C5B9C" w14:textId="6BF2B8C0" w:rsidR="002F610F" w:rsidRPr="00C02EB4" w:rsidRDefault="00271DA8">
            <w:pPr>
              <w:rPr>
                <w:color w:val="auto"/>
                <w:sz w:val="22"/>
                <w:szCs w:val="22"/>
              </w:rPr>
            </w:pPr>
            <w:r w:rsidRPr="00C02EB4">
              <w:rPr>
                <w:color w:val="auto"/>
                <w:sz w:val="22"/>
                <w:szCs w:val="22"/>
              </w:rPr>
              <w:t>GAISA KUĢNIECĪBAS RADIO</w:t>
            </w:r>
            <w:r w:rsidR="003A5A5E" w:rsidRPr="00C02EB4">
              <w:rPr>
                <w:color w:val="auto"/>
                <w:sz w:val="22"/>
                <w:szCs w:val="22"/>
              </w:rPr>
              <w:softHyphen/>
            </w:r>
            <w:r w:rsidRPr="00C02EB4">
              <w:rPr>
                <w:color w:val="auto"/>
                <w:sz w:val="22"/>
                <w:szCs w:val="22"/>
              </w:rPr>
              <w:t>NAVIGĀCIJAS 5.438</w:t>
            </w:r>
          </w:p>
        </w:tc>
        <w:tc>
          <w:tcPr>
            <w:tcW w:w="2000" w:type="dxa"/>
            <w:shd w:val="clear" w:color="auto" w:fill="FFFFFF"/>
            <w:noWrap/>
            <w:tcMar>
              <w:top w:w="30" w:type="dxa"/>
              <w:left w:w="30" w:type="dxa"/>
              <w:bottom w:w="30" w:type="dxa"/>
              <w:right w:w="30" w:type="dxa"/>
            </w:tcMar>
            <w:vAlign w:val="center"/>
          </w:tcPr>
          <w:p w14:paraId="3F9353DA" w14:textId="77777777" w:rsidR="002F610F" w:rsidRPr="00C02EB4" w:rsidRDefault="00271DA8">
            <w:pPr>
              <w:rPr>
                <w:color w:val="auto"/>
                <w:sz w:val="22"/>
                <w:szCs w:val="22"/>
              </w:rPr>
            </w:pPr>
            <w:r w:rsidRPr="00C02EB4">
              <w:rPr>
                <w:color w:val="auto"/>
                <w:sz w:val="22"/>
                <w:szCs w:val="22"/>
              </w:rPr>
              <w:t>5.440</w:t>
            </w:r>
          </w:p>
          <w:p w14:paraId="1204A67E" w14:textId="227A4947" w:rsidR="002F610F" w:rsidRPr="00C02EB4" w:rsidRDefault="00271DA8">
            <w:pPr>
              <w:rPr>
                <w:color w:val="auto"/>
                <w:sz w:val="22"/>
                <w:szCs w:val="22"/>
              </w:rPr>
            </w:pPr>
            <w:r w:rsidRPr="00C02EB4">
              <w:rPr>
                <w:color w:val="auto"/>
                <w:sz w:val="22"/>
                <w:szCs w:val="22"/>
              </w:rPr>
              <w:t>GAISA KUĢNIECĪBAS RADIO</w:t>
            </w:r>
            <w:r w:rsidR="003A5A5E" w:rsidRPr="00C02EB4">
              <w:rPr>
                <w:color w:val="auto"/>
                <w:sz w:val="22"/>
                <w:szCs w:val="22"/>
              </w:rPr>
              <w:softHyphen/>
            </w:r>
            <w:r w:rsidRPr="00C02EB4">
              <w:rPr>
                <w:color w:val="auto"/>
                <w:sz w:val="22"/>
                <w:szCs w:val="22"/>
              </w:rPr>
              <w:t>NAVIGĀCIJAS 5.438</w:t>
            </w:r>
          </w:p>
        </w:tc>
        <w:tc>
          <w:tcPr>
            <w:tcW w:w="1705" w:type="dxa"/>
            <w:shd w:val="clear" w:color="auto" w:fill="FFFFFF"/>
            <w:noWrap/>
            <w:tcMar>
              <w:top w:w="30" w:type="dxa"/>
              <w:left w:w="30" w:type="dxa"/>
              <w:bottom w:w="30" w:type="dxa"/>
              <w:right w:w="30" w:type="dxa"/>
            </w:tcMar>
            <w:vAlign w:val="center"/>
          </w:tcPr>
          <w:p w14:paraId="5773F083" w14:textId="77777777" w:rsidR="002F610F" w:rsidRPr="00C02EB4" w:rsidRDefault="00271DA8">
            <w:pPr>
              <w:rPr>
                <w:color w:val="auto"/>
                <w:sz w:val="22"/>
                <w:szCs w:val="22"/>
              </w:rPr>
            </w:pPr>
            <w:r w:rsidRPr="00C02EB4">
              <w:rPr>
                <w:color w:val="auto"/>
                <w:sz w:val="22"/>
                <w:szCs w:val="22"/>
              </w:rPr>
              <w:t>Gaisa kuģu radio augstummērītāji</w:t>
            </w:r>
          </w:p>
        </w:tc>
        <w:tc>
          <w:tcPr>
            <w:tcW w:w="1902" w:type="dxa"/>
            <w:shd w:val="clear" w:color="auto" w:fill="FFFFFF"/>
            <w:noWrap/>
            <w:tcMar>
              <w:top w:w="30" w:type="dxa"/>
              <w:left w:w="30" w:type="dxa"/>
              <w:bottom w:w="30" w:type="dxa"/>
              <w:right w:w="30" w:type="dxa"/>
            </w:tcMar>
            <w:vAlign w:val="center"/>
          </w:tcPr>
          <w:p w14:paraId="15DEA909"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1A0770C6" w14:textId="77777777" w:rsidR="002F610F" w:rsidRPr="00C02EB4" w:rsidRDefault="00271DA8">
            <w:pPr>
              <w:rPr>
                <w:color w:val="auto"/>
                <w:sz w:val="22"/>
                <w:szCs w:val="22"/>
              </w:rPr>
            </w:pPr>
            <w:r w:rsidRPr="00C02EB4">
              <w:rPr>
                <w:color w:val="auto"/>
                <w:sz w:val="22"/>
                <w:szCs w:val="22"/>
              </w:rPr>
              <w:t>Privātie elektronisko sakaru tīkli</w:t>
            </w:r>
          </w:p>
        </w:tc>
      </w:tr>
      <w:tr w:rsidR="00BB30D4" w:rsidRPr="00C02EB4" w14:paraId="086114D7" w14:textId="77777777" w:rsidTr="0010151B">
        <w:tc>
          <w:tcPr>
            <w:tcW w:w="526" w:type="dxa"/>
            <w:shd w:val="clear" w:color="auto" w:fill="FFFFFF"/>
            <w:noWrap/>
            <w:tcMar>
              <w:top w:w="30" w:type="dxa"/>
              <w:left w:w="30" w:type="dxa"/>
              <w:bottom w:w="30" w:type="dxa"/>
              <w:right w:w="30" w:type="dxa"/>
            </w:tcMar>
            <w:vAlign w:val="center"/>
          </w:tcPr>
          <w:p w14:paraId="43947E43" w14:textId="77777777" w:rsidR="002F610F" w:rsidRPr="00C02EB4" w:rsidRDefault="00271DA8">
            <w:pPr>
              <w:rPr>
                <w:color w:val="auto"/>
                <w:sz w:val="22"/>
                <w:szCs w:val="22"/>
              </w:rPr>
            </w:pPr>
            <w:r w:rsidRPr="00C02EB4">
              <w:rPr>
                <w:color w:val="auto"/>
                <w:sz w:val="22"/>
                <w:szCs w:val="22"/>
              </w:rPr>
              <w:t>299.</w:t>
            </w:r>
          </w:p>
        </w:tc>
        <w:tc>
          <w:tcPr>
            <w:tcW w:w="9115" w:type="dxa"/>
            <w:gridSpan w:val="5"/>
            <w:shd w:val="clear" w:color="auto" w:fill="FFFFFF"/>
            <w:noWrap/>
            <w:tcMar>
              <w:top w:w="30" w:type="dxa"/>
              <w:left w:w="30" w:type="dxa"/>
              <w:bottom w:w="30" w:type="dxa"/>
              <w:right w:w="30" w:type="dxa"/>
            </w:tcMar>
            <w:vAlign w:val="center"/>
          </w:tcPr>
          <w:p w14:paraId="32BC99B2" w14:textId="77777777" w:rsidR="002F610F" w:rsidRPr="00C02EB4" w:rsidRDefault="00271DA8">
            <w:pPr>
              <w:jc w:val="center"/>
              <w:rPr>
                <w:b/>
                <w:color w:val="auto"/>
                <w:sz w:val="22"/>
                <w:szCs w:val="22"/>
              </w:rPr>
            </w:pPr>
            <w:r w:rsidRPr="00C02EB4">
              <w:rPr>
                <w:b/>
                <w:color w:val="auto"/>
                <w:sz w:val="22"/>
                <w:szCs w:val="22"/>
              </w:rPr>
              <w:t>4 400–4 500 MHz</w:t>
            </w:r>
          </w:p>
        </w:tc>
      </w:tr>
      <w:tr w:rsidR="00BB30D4" w:rsidRPr="00C02EB4" w14:paraId="0BFFF318" w14:textId="77777777" w:rsidTr="0010151B">
        <w:tc>
          <w:tcPr>
            <w:tcW w:w="526" w:type="dxa"/>
            <w:shd w:val="clear" w:color="auto" w:fill="FFFFFF"/>
            <w:noWrap/>
            <w:tcMar>
              <w:top w:w="30" w:type="dxa"/>
              <w:left w:w="30" w:type="dxa"/>
              <w:bottom w:w="30" w:type="dxa"/>
              <w:right w:w="30" w:type="dxa"/>
            </w:tcMar>
            <w:vAlign w:val="center"/>
          </w:tcPr>
          <w:p w14:paraId="0F69210C"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4F2591E4" w14:textId="77777777" w:rsidR="002F610F" w:rsidRPr="00C02EB4" w:rsidRDefault="00271DA8">
            <w:pPr>
              <w:rPr>
                <w:color w:val="auto"/>
                <w:sz w:val="22"/>
                <w:szCs w:val="22"/>
              </w:rPr>
            </w:pPr>
            <w:r w:rsidRPr="00C02EB4">
              <w:rPr>
                <w:color w:val="auto"/>
                <w:sz w:val="22"/>
                <w:szCs w:val="22"/>
              </w:rPr>
              <w:t>MOBILAIS</w:t>
            </w:r>
          </w:p>
          <w:p w14:paraId="6F5AAB12" w14:textId="77777777" w:rsidR="002F610F" w:rsidRPr="00C02EB4" w:rsidRDefault="00271DA8">
            <w:pPr>
              <w:rPr>
                <w:color w:val="auto"/>
                <w:sz w:val="22"/>
                <w:szCs w:val="22"/>
              </w:rPr>
            </w:pPr>
            <w:r w:rsidRPr="00C02EB4">
              <w:rPr>
                <w:color w:val="auto"/>
                <w:sz w:val="22"/>
                <w:szCs w:val="22"/>
              </w:rPr>
              <w:t>FIKSĒTAIS</w:t>
            </w:r>
          </w:p>
        </w:tc>
        <w:tc>
          <w:tcPr>
            <w:tcW w:w="2000" w:type="dxa"/>
            <w:shd w:val="clear" w:color="auto" w:fill="FFFFFF"/>
            <w:noWrap/>
            <w:tcMar>
              <w:top w:w="30" w:type="dxa"/>
              <w:left w:w="30" w:type="dxa"/>
              <w:bottom w:w="30" w:type="dxa"/>
              <w:right w:w="30" w:type="dxa"/>
            </w:tcMar>
            <w:vAlign w:val="center"/>
          </w:tcPr>
          <w:p w14:paraId="0461CA2D" w14:textId="77777777" w:rsidR="002F610F" w:rsidRPr="00C02EB4" w:rsidRDefault="00271DA8">
            <w:pPr>
              <w:rPr>
                <w:color w:val="auto"/>
                <w:sz w:val="22"/>
                <w:szCs w:val="22"/>
              </w:rPr>
            </w:pPr>
            <w:r w:rsidRPr="00C02EB4">
              <w:rPr>
                <w:color w:val="auto"/>
                <w:sz w:val="22"/>
                <w:szCs w:val="22"/>
              </w:rPr>
              <w:t>MOBILAIS</w:t>
            </w:r>
          </w:p>
          <w:p w14:paraId="3695E4E8"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2F7B79D7" w14:textId="77777777" w:rsidR="002F610F" w:rsidRPr="00C02EB4" w:rsidRDefault="00271DA8">
            <w:pPr>
              <w:rPr>
                <w:color w:val="auto"/>
                <w:sz w:val="22"/>
                <w:szCs w:val="22"/>
              </w:rPr>
            </w:pPr>
            <w:r w:rsidRPr="00C02EB4">
              <w:rPr>
                <w:color w:val="auto"/>
                <w:sz w:val="22"/>
                <w:szCs w:val="22"/>
              </w:rPr>
              <w:t>AS: 4400–5000 MHz</w:t>
            </w:r>
          </w:p>
        </w:tc>
        <w:tc>
          <w:tcPr>
            <w:tcW w:w="1902" w:type="dxa"/>
            <w:shd w:val="clear" w:color="auto" w:fill="FFFFFF"/>
            <w:noWrap/>
            <w:tcMar>
              <w:top w:w="30" w:type="dxa"/>
              <w:left w:w="30" w:type="dxa"/>
              <w:bottom w:w="30" w:type="dxa"/>
              <w:right w:w="30" w:type="dxa"/>
            </w:tcMar>
            <w:vAlign w:val="center"/>
          </w:tcPr>
          <w:p w14:paraId="2EFDF39D"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5F77A4F3"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1F0EAD42" w14:textId="77777777" w:rsidTr="0010151B">
        <w:tc>
          <w:tcPr>
            <w:tcW w:w="526" w:type="dxa"/>
            <w:shd w:val="clear" w:color="auto" w:fill="FFFFFF"/>
            <w:noWrap/>
            <w:tcMar>
              <w:top w:w="30" w:type="dxa"/>
              <w:left w:w="30" w:type="dxa"/>
              <w:bottom w:w="30" w:type="dxa"/>
              <w:right w:w="30" w:type="dxa"/>
            </w:tcMar>
            <w:vAlign w:val="center"/>
          </w:tcPr>
          <w:p w14:paraId="751D9A03" w14:textId="77777777" w:rsidR="002F610F" w:rsidRPr="00C02EB4" w:rsidRDefault="00271DA8">
            <w:pPr>
              <w:rPr>
                <w:color w:val="auto"/>
                <w:sz w:val="22"/>
                <w:szCs w:val="22"/>
              </w:rPr>
            </w:pPr>
            <w:r w:rsidRPr="00C02EB4">
              <w:rPr>
                <w:color w:val="auto"/>
                <w:sz w:val="22"/>
                <w:szCs w:val="22"/>
              </w:rPr>
              <w:t>300.</w:t>
            </w:r>
          </w:p>
        </w:tc>
        <w:tc>
          <w:tcPr>
            <w:tcW w:w="9115" w:type="dxa"/>
            <w:gridSpan w:val="5"/>
            <w:shd w:val="clear" w:color="auto" w:fill="FFFFFF"/>
            <w:noWrap/>
            <w:tcMar>
              <w:top w:w="30" w:type="dxa"/>
              <w:left w:w="30" w:type="dxa"/>
              <w:bottom w:w="30" w:type="dxa"/>
              <w:right w:w="30" w:type="dxa"/>
            </w:tcMar>
            <w:vAlign w:val="center"/>
          </w:tcPr>
          <w:p w14:paraId="0BAA4B12" w14:textId="77777777" w:rsidR="002F610F" w:rsidRPr="00C02EB4" w:rsidRDefault="00271DA8">
            <w:pPr>
              <w:jc w:val="center"/>
              <w:rPr>
                <w:b/>
                <w:color w:val="auto"/>
                <w:sz w:val="22"/>
                <w:szCs w:val="22"/>
              </w:rPr>
            </w:pPr>
            <w:r w:rsidRPr="00C02EB4">
              <w:rPr>
                <w:b/>
                <w:color w:val="auto"/>
                <w:sz w:val="22"/>
                <w:szCs w:val="22"/>
              </w:rPr>
              <w:t>4 500–4 800 MHz</w:t>
            </w:r>
          </w:p>
        </w:tc>
      </w:tr>
      <w:tr w:rsidR="00BB30D4" w:rsidRPr="00C02EB4" w14:paraId="085532CE" w14:textId="77777777" w:rsidTr="0010151B">
        <w:tc>
          <w:tcPr>
            <w:tcW w:w="526" w:type="dxa"/>
            <w:vMerge w:val="restart"/>
            <w:shd w:val="clear" w:color="auto" w:fill="FFFFFF"/>
            <w:noWrap/>
            <w:tcMar>
              <w:top w:w="30" w:type="dxa"/>
              <w:left w:w="30" w:type="dxa"/>
              <w:bottom w:w="30" w:type="dxa"/>
              <w:right w:w="30" w:type="dxa"/>
            </w:tcMar>
            <w:vAlign w:val="center"/>
          </w:tcPr>
          <w:p w14:paraId="11198DE7"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1C6590FD" w14:textId="77777777" w:rsidR="002F610F" w:rsidRPr="00C02EB4" w:rsidRDefault="00271DA8">
            <w:pPr>
              <w:rPr>
                <w:color w:val="auto"/>
                <w:sz w:val="22"/>
                <w:szCs w:val="22"/>
              </w:rPr>
            </w:pPr>
            <w:r w:rsidRPr="00C02EB4">
              <w:rPr>
                <w:color w:val="auto"/>
                <w:sz w:val="22"/>
                <w:szCs w:val="22"/>
              </w:rPr>
              <w:t>FIKSĒTAIS SATELĪTU (izplatījums–Zeme) 5.441</w:t>
            </w:r>
          </w:p>
          <w:p w14:paraId="7F780AFB" w14:textId="77777777" w:rsidR="002F610F" w:rsidRPr="00C02EB4" w:rsidRDefault="00271DA8">
            <w:pPr>
              <w:rPr>
                <w:color w:val="auto"/>
                <w:sz w:val="22"/>
                <w:szCs w:val="22"/>
              </w:rPr>
            </w:pPr>
            <w:r w:rsidRPr="00C02EB4">
              <w:rPr>
                <w:color w:val="auto"/>
                <w:sz w:val="22"/>
                <w:szCs w:val="22"/>
              </w:rPr>
              <w:t>MOBILAIS</w:t>
            </w:r>
          </w:p>
          <w:p w14:paraId="3B4A2D8E"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27C2697E" w14:textId="77777777" w:rsidR="002F610F" w:rsidRPr="00C02EB4" w:rsidRDefault="00271DA8">
            <w:pPr>
              <w:rPr>
                <w:color w:val="auto"/>
                <w:sz w:val="22"/>
                <w:szCs w:val="22"/>
              </w:rPr>
            </w:pPr>
            <w:r w:rsidRPr="00C02EB4">
              <w:rPr>
                <w:color w:val="auto"/>
                <w:sz w:val="22"/>
                <w:szCs w:val="22"/>
              </w:rPr>
              <w:t>FIKSĒTAIS SATELĪTU (izplatījums–Zeme) 5.441</w:t>
            </w:r>
          </w:p>
          <w:p w14:paraId="6855D67F" w14:textId="77777777" w:rsidR="002F610F" w:rsidRPr="00C02EB4" w:rsidRDefault="00271DA8">
            <w:pPr>
              <w:rPr>
                <w:color w:val="auto"/>
                <w:sz w:val="22"/>
                <w:szCs w:val="22"/>
              </w:rPr>
            </w:pPr>
            <w:r w:rsidRPr="00C02EB4">
              <w:rPr>
                <w:color w:val="auto"/>
                <w:sz w:val="22"/>
                <w:szCs w:val="22"/>
              </w:rPr>
              <w:t>MOBILAIS</w:t>
            </w:r>
          </w:p>
          <w:p w14:paraId="4012AA2B"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2716F9E8" w14:textId="0031CBD4" w:rsidR="002F610F" w:rsidRPr="00C02EB4" w:rsidRDefault="00271DA8">
            <w:pPr>
              <w:rPr>
                <w:color w:val="auto"/>
                <w:sz w:val="22"/>
                <w:szCs w:val="22"/>
              </w:rPr>
            </w:pPr>
            <w:r w:rsidRPr="00C02EB4">
              <w:rPr>
                <w:color w:val="auto"/>
                <w:sz w:val="22"/>
                <w:szCs w:val="22"/>
              </w:rPr>
              <w:t>SRD: 4500–</w:t>
            </w:r>
            <w:r w:rsidR="003D3E85" w:rsidRPr="00C02EB4">
              <w:rPr>
                <w:color w:val="auto"/>
                <w:sz w:val="22"/>
                <w:szCs w:val="22"/>
              </w:rPr>
              <w:t>10 600 MHz</w:t>
            </w:r>
          </w:p>
        </w:tc>
        <w:tc>
          <w:tcPr>
            <w:tcW w:w="1902" w:type="dxa"/>
            <w:shd w:val="clear" w:color="auto" w:fill="FFFFFF"/>
            <w:noWrap/>
            <w:tcMar>
              <w:top w:w="30" w:type="dxa"/>
              <w:left w:w="30" w:type="dxa"/>
              <w:bottom w:w="30" w:type="dxa"/>
              <w:right w:w="30" w:type="dxa"/>
            </w:tcMar>
            <w:vAlign w:val="center"/>
          </w:tcPr>
          <w:p w14:paraId="377DFB4B" w14:textId="6C4A253F"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771E470E" w14:textId="22A29F6B"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F98E9FB" w14:textId="77777777" w:rsidR="002F610F" w:rsidRPr="00C02EB4" w:rsidRDefault="00271DA8">
            <w:pPr>
              <w:rPr>
                <w:color w:val="auto"/>
                <w:sz w:val="22"/>
                <w:szCs w:val="22"/>
              </w:rPr>
            </w:pPr>
            <w:r w:rsidRPr="00C02EB4">
              <w:rPr>
                <w:color w:val="auto"/>
                <w:spacing w:val="-2"/>
                <w:sz w:val="22"/>
                <w:szCs w:val="22"/>
              </w:rPr>
              <w:t>Radionoteikšanas</w:t>
            </w:r>
            <w:r w:rsidRPr="00C02EB4">
              <w:rPr>
                <w:color w:val="auto"/>
                <w:sz w:val="22"/>
                <w:szCs w:val="22"/>
              </w:rPr>
              <w:t xml:space="preserve"> ierīces</w:t>
            </w:r>
          </w:p>
        </w:tc>
      </w:tr>
      <w:tr w:rsidR="00BB30D4" w:rsidRPr="00C02EB4" w14:paraId="682EAC85" w14:textId="77777777" w:rsidTr="0010151B">
        <w:tc>
          <w:tcPr>
            <w:tcW w:w="526" w:type="dxa"/>
            <w:vMerge/>
            <w:shd w:val="clear" w:color="auto" w:fill="FFFFFF"/>
            <w:noWrap/>
            <w:tcMar>
              <w:top w:w="30" w:type="dxa"/>
              <w:left w:w="30" w:type="dxa"/>
              <w:bottom w:w="30" w:type="dxa"/>
              <w:right w:w="30" w:type="dxa"/>
            </w:tcMar>
            <w:vAlign w:val="center"/>
          </w:tcPr>
          <w:p w14:paraId="478ABC89"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06FBA59"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94CB55C"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1ED659C6" w14:textId="77777777" w:rsidR="002F610F" w:rsidRPr="00C02EB4" w:rsidRDefault="00271DA8">
            <w:pPr>
              <w:rPr>
                <w:color w:val="auto"/>
                <w:sz w:val="22"/>
                <w:szCs w:val="22"/>
              </w:rPr>
            </w:pPr>
            <w:r w:rsidRPr="00C02EB4">
              <w:rPr>
                <w:color w:val="auto"/>
                <w:sz w:val="22"/>
                <w:szCs w:val="22"/>
              </w:rPr>
              <w:t>AS: 4400–5000 MHz</w:t>
            </w:r>
          </w:p>
        </w:tc>
        <w:tc>
          <w:tcPr>
            <w:tcW w:w="1902" w:type="dxa"/>
            <w:shd w:val="clear" w:color="auto" w:fill="FFFFFF"/>
            <w:noWrap/>
            <w:tcMar>
              <w:top w:w="30" w:type="dxa"/>
              <w:left w:w="30" w:type="dxa"/>
              <w:bottom w:w="30" w:type="dxa"/>
              <w:right w:w="30" w:type="dxa"/>
            </w:tcMar>
            <w:vAlign w:val="center"/>
          </w:tcPr>
          <w:p w14:paraId="203EC21F"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22A9D3CA"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0BAF2D2B" w14:textId="77777777" w:rsidTr="0010151B">
        <w:tc>
          <w:tcPr>
            <w:tcW w:w="526" w:type="dxa"/>
            <w:shd w:val="clear" w:color="auto" w:fill="FFFFFF"/>
            <w:noWrap/>
            <w:tcMar>
              <w:top w:w="30" w:type="dxa"/>
              <w:left w:w="30" w:type="dxa"/>
              <w:bottom w:w="30" w:type="dxa"/>
              <w:right w:w="30" w:type="dxa"/>
            </w:tcMar>
            <w:vAlign w:val="center"/>
          </w:tcPr>
          <w:p w14:paraId="619D56BC" w14:textId="77777777" w:rsidR="002F610F" w:rsidRPr="00C02EB4" w:rsidRDefault="00271DA8">
            <w:pPr>
              <w:rPr>
                <w:color w:val="auto"/>
                <w:sz w:val="22"/>
                <w:szCs w:val="22"/>
              </w:rPr>
            </w:pPr>
            <w:r w:rsidRPr="00C02EB4">
              <w:rPr>
                <w:color w:val="auto"/>
                <w:sz w:val="22"/>
                <w:szCs w:val="22"/>
              </w:rPr>
              <w:t>301.</w:t>
            </w:r>
          </w:p>
        </w:tc>
        <w:tc>
          <w:tcPr>
            <w:tcW w:w="9115" w:type="dxa"/>
            <w:gridSpan w:val="5"/>
            <w:shd w:val="clear" w:color="auto" w:fill="FFFFFF"/>
            <w:noWrap/>
            <w:tcMar>
              <w:top w:w="30" w:type="dxa"/>
              <w:left w:w="30" w:type="dxa"/>
              <w:bottom w:w="30" w:type="dxa"/>
              <w:right w:w="30" w:type="dxa"/>
            </w:tcMar>
            <w:vAlign w:val="center"/>
          </w:tcPr>
          <w:p w14:paraId="6C156421" w14:textId="77777777" w:rsidR="002F610F" w:rsidRPr="00C02EB4" w:rsidRDefault="00271DA8">
            <w:pPr>
              <w:jc w:val="center"/>
              <w:rPr>
                <w:b/>
                <w:color w:val="auto"/>
                <w:sz w:val="22"/>
                <w:szCs w:val="22"/>
              </w:rPr>
            </w:pPr>
            <w:r w:rsidRPr="00C02EB4">
              <w:rPr>
                <w:b/>
                <w:color w:val="auto"/>
                <w:sz w:val="22"/>
                <w:szCs w:val="22"/>
              </w:rPr>
              <w:t>4 800–4 990 MHz</w:t>
            </w:r>
          </w:p>
        </w:tc>
      </w:tr>
      <w:tr w:rsidR="00BB30D4" w:rsidRPr="00C02EB4" w14:paraId="71323690" w14:textId="77777777" w:rsidTr="0010151B">
        <w:tc>
          <w:tcPr>
            <w:tcW w:w="526" w:type="dxa"/>
            <w:vMerge w:val="restart"/>
            <w:shd w:val="clear" w:color="auto" w:fill="FFFFFF"/>
            <w:noWrap/>
            <w:tcMar>
              <w:top w:w="30" w:type="dxa"/>
              <w:left w:w="30" w:type="dxa"/>
              <w:bottom w:w="30" w:type="dxa"/>
              <w:right w:w="30" w:type="dxa"/>
            </w:tcMar>
            <w:vAlign w:val="center"/>
          </w:tcPr>
          <w:p w14:paraId="5A6482BE"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5CF88EBC" w14:textId="77777777" w:rsidR="002F610F" w:rsidRPr="00C02EB4" w:rsidRDefault="00271DA8">
            <w:pPr>
              <w:rPr>
                <w:color w:val="auto"/>
                <w:sz w:val="22"/>
                <w:szCs w:val="22"/>
              </w:rPr>
            </w:pPr>
            <w:r w:rsidRPr="00C02EB4">
              <w:rPr>
                <w:color w:val="auto"/>
                <w:sz w:val="22"/>
                <w:szCs w:val="22"/>
              </w:rPr>
              <w:t>MOBILAIS 5.442</w:t>
            </w:r>
          </w:p>
          <w:p w14:paraId="4688A8B9" w14:textId="77777777" w:rsidR="002F610F" w:rsidRPr="00C02EB4" w:rsidRDefault="00271DA8">
            <w:pPr>
              <w:rPr>
                <w:color w:val="auto"/>
                <w:sz w:val="22"/>
                <w:szCs w:val="22"/>
              </w:rPr>
            </w:pPr>
            <w:r w:rsidRPr="00C02EB4">
              <w:rPr>
                <w:color w:val="auto"/>
                <w:sz w:val="22"/>
                <w:szCs w:val="22"/>
              </w:rPr>
              <w:t>Radioastronomijas</w:t>
            </w:r>
          </w:p>
          <w:p w14:paraId="03BDA6AA" w14:textId="77777777" w:rsidR="002F610F" w:rsidRPr="00C02EB4" w:rsidRDefault="00271DA8">
            <w:pPr>
              <w:rPr>
                <w:color w:val="auto"/>
                <w:sz w:val="22"/>
                <w:szCs w:val="22"/>
              </w:rPr>
            </w:pPr>
            <w:r w:rsidRPr="00C02EB4">
              <w:rPr>
                <w:color w:val="auto"/>
                <w:sz w:val="22"/>
                <w:szCs w:val="22"/>
              </w:rPr>
              <w:t>5.149 5.339</w:t>
            </w:r>
          </w:p>
          <w:p w14:paraId="1DAF78FD"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6FC14259" w14:textId="77777777" w:rsidR="002F610F" w:rsidRPr="00C02EB4" w:rsidRDefault="00271DA8">
            <w:pPr>
              <w:rPr>
                <w:color w:val="auto"/>
                <w:sz w:val="22"/>
                <w:szCs w:val="22"/>
              </w:rPr>
            </w:pPr>
            <w:r w:rsidRPr="00C02EB4">
              <w:rPr>
                <w:color w:val="auto"/>
                <w:sz w:val="22"/>
                <w:szCs w:val="22"/>
              </w:rPr>
              <w:t>MOBILAIS 5.442</w:t>
            </w:r>
          </w:p>
          <w:p w14:paraId="641B3243" w14:textId="77777777" w:rsidR="002F610F" w:rsidRPr="00C02EB4" w:rsidRDefault="00271DA8">
            <w:pPr>
              <w:rPr>
                <w:color w:val="auto"/>
                <w:sz w:val="22"/>
                <w:szCs w:val="22"/>
              </w:rPr>
            </w:pPr>
            <w:r w:rsidRPr="00C02EB4">
              <w:rPr>
                <w:color w:val="auto"/>
                <w:sz w:val="22"/>
                <w:szCs w:val="22"/>
              </w:rPr>
              <w:t>Radioastronomijas</w:t>
            </w:r>
          </w:p>
          <w:p w14:paraId="02641DC5" w14:textId="77777777" w:rsidR="002F610F" w:rsidRPr="00C02EB4" w:rsidRDefault="00271DA8">
            <w:pPr>
              <w:rPr>
                <w:color w:val="auto"/>
                <w:sz w:val="22"/>
                <w:szCs w:val="22"/>
              </w:rPr>
            </w:pPr>
            <w:r w:rsidRPr="00C02EB4">
              <w:rPr>
                <w:color w:val="auto"/>
                <w:sz w:val="22"/>
                <w:szCs w:val="22"/>
              </w:rPr>
              <w:t>5.149 5.339</w:t>
            </w:r>
          </w:p>
          <w:p w14:paraId="55D6B17B"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2863AE41" w14:textId="3507248B" w:rsidR="002F610F" w:rsidRPr="00C02EB4" w:rsidRDefault="00271DA8">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astronomijas stacijas</w:t>
            </w:r>
          </w:p>
        </w:tc>
        <w:tc>
          <w:tcPr>
            <w:tcW w:w="1902" w:type="dxa"/>
            <w:shd w:val="clear" w:color="auto" w:fill="FFFFFF"/>
            <w:noWrap/>
            <w:tcMar>
              <w:top w:w="30" w:type="dxa"/>
              <w:left w:w="30" w:type="dxa"/>
              <w:bottom w:w="30" w:type="dxa"/>
              <w:right w:w="30" w:type="dxa"/>
            </w:tcMar>
            <w:vAlign w:val="center"/>
          </w:tcPr>
          <w:p w14:paraId="1320B3AE"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6899D94C" w14:textId="77777777" w:rsidR="002F610F" w:rsidRPr="00C02EB4" w:rsidRDefault="00271DA8">
            <w:pPr>
              <w:rPr>
                <w:color w:val="auto"/>
                <w:sz w:val="22"/>
                <w:szCs w:val="22"/>
              </w:rPr>
            </w:pPr>
            <w:r w:rsidRPr="00C02EB4">
              <w:rPr>
                <w:color w:val="auto"/>
                <w:sz w:val="22"/>
                <w:szCs w:val="22"/>
              </w:rPr>
              <w:t> </w:t>
            </w:r>
          </w:p>
        </w:tc>
      </w:tr>
      <w:tr w:rsidR="00BB30D4" w:rsidRPr="00C02EB4" w14:paraId="0592AB45" w14:textId="77777777" w:rsidTr="0010151B">
        <w:tc>
          <w:tcPr>
            <w:tcW w:w="526" w:type="dxa"/>
            <w:vMerge/>
            <w:shd w:val="clear" w:color="auto" w:fill="FFFFFF"/>
            <w:noWrap/>
            <w:tcMar>
              <w:top w:w="30" w:type="dxa"/>
              <w:left w:w="30" w:type="dxa"/>
              <w:bottom w:w="30" w:type="dxa"/>
              <w:right w:w="30" w:type="dxa"/>
            </w:tcMar>
            <w:vAlign w:val="center"/>
          </w:tcPr>
          <w:p w14:paraId="2E64191E"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1244F77"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9097194"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A572370" w14:textId="1A4ACD98" w:rsidR="002F610F" w:rsidRPr="00C02EB4" w:rsidRDefault="00271DA8">
            <w:pPr>
              <w:rPr>
                <w:color w:val="auto"/>
                <w:sz w:val="22"/>
                <w:szCs w:val="22"/>
              </w:rPr>
            </w:pPr>
            <w:r w:rsidRPr="00C02EB4">
              <w:rPr>
                <w:color w:val="auto"/>
                <w:sz w:val="22"/>
                <w:szCs w:val="22"/>
              </w:rPr>
              <w:t>SRD: 4500–</w:t>
            </w:r>
            <w:r w:rsidR="003D3E85" w:rsidRPr="00C02EB4">
              <w:rPr>
                <w:color w:val="auto"/>
                <w:sz w:val="22"/>
                <w:szCs w:val="22"/>
              </w:rPr>
              <w:t>10 600 MHz</w:t>
            </w:r>
          </w:p>
        </w:tc>
        <w:tc>
          <w:tcPr>
            <w:tcW w:w="1902" w:type="dxa"/>
            <w:shd w:val="clear" w:color="auto" w:fill="FFFFFF"/>
            <w:noWrap/>
            <w:tcMar>
              <w:top w:w="30" w:type="dxa"/>
              <w:left w:w="30" w:type="dxa"/>
              <w:bottom w:w="30" w:type="dxa"/>
              <w:right w:w="30" w:type="dxa"/>
            </w:tcMar>
            <w:vAlign w:val="center"/>
          </w:tcPr>
          <w:p w14:paraId="7BF77672" w14:textId="7E13D338"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5F87EFDE" w14:textId="2AA9BBF5"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D0A0C9C" w14:textId="77777777" w:rsidR="002F610F" w:rsidRPr="00C02EB4" w:rsidRDefault="00271DA8">
            <w:pPr>
              <w:rPr>
                <w:color w:val="auto"/>
                <w:sz w:val="22"/>
                <w:szCs w:val="22"/>
              </w:rPr>
            </w:pPr>
            <w:r w:rsidRPr="00C02EB4">
              <w:rPr>
                <w:color w:val="auto"/>
                <w:spacing w:val="-2"/>
                <w:sz w:val="22"/>
                <w:szCs w:val="22"/>
              </w:rPr>
              <w:t>Radionoteikšanas</w:t>
            </w:r>
            <w:r w:rsidRPr="00C02EB4">
              <w:rPr>
                <w:color w:val="auto"/>
                <w:sz w:val="22"/>
                <w:szCs w:val="22"/>
              </w:rPr>
              <w:t xml:space="preserve"> ierīces</w:t>
            </w:r>
          </w:p>
        </w:tc>
      </w:tr>
      <w:tr w:rsidR="00BB30D4" w:rsidRPr="00C02EB4" w14:paraId="7FDF0ED9" w14:textId="77777777" w:rsidTr="0010151B">
        <w:tc>
          <w:tcPr>
            <w:tcW w:w="526" w:type="dxa"/>
            <w:vMerge/>
            <w:shd w:val="clear" w:color="auto" w:fill="FFFFFF"/>
            <w:noWrap/>
            <w:tcMar>
              <w:top w:w="30" w:type="dxa"/>
              <w:left w:w="30" w:type="dxa"/>
              <w:bottom w:w="30" w:type="dxa"/>
              <w:right w:w="30" w:type="dxa"/>
            </w:tcMar>
            <w:vAlign w:val="center"/>
          </w:tcPr>
          <w:p w14:paraId="66C12D70"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BF90472"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B2C4C53"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2D78EDDC" w14:textId="77777777" w:rsidR="002F610F" w:rsidRPr="00C02EB4" w:rsidRDefault="00271DA8">
            <w:pPr>
              <w:rPr>
                <w:color w:val="auto"/>
                <w:sz w:val="22"/>
                <w:szCs w:val="22"/>
              </w:rPr>
            </w:pPr>
            <w:r w:rsidRPr="00C02EB4">
              <w:rPr>
                <w:color w:val="auto"/>
                <w:sz w:val="22"/>
                <w:szCs w:val="22"/>
              </w:rPr>
              <w:t>AS: 4400–5000 MHz</w:t>
            </w:r>
          </w:p>
        </w:tc>
        <w:tc>
          <w:tcPr>
            <w:tcW w:w="1902" w:type="dxa"/>
            <w:shd w:val="clear" w:color="auto" w:fill="FFFFFF"/>
            <w:noWrap/>
            <w:tcMar>
              <w:top w:w="30" w:type="dxa"/>
              <w:left w:w="30" w:type="dxa"/>
              <w:bottom w:w="30" w:type="dxa"/>
              <w:right w:w="30" w:type="dxa"/>
            </w:tcMar>
            <w:vAlign w:val="center"/>
          </w:tcPr>
          <w:p w14:paraId="1349E55E"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14F115D3"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37F8AE45" w14:textId="77777777" w:rsidTr="0010151B">
        <w:tc>
          <w:tcPr>
            <w:tcW w:w="526" w:type="dxa"/>
            <w:shd w:val="clear" w:color="auto" w:fill="FFFFFF"/>
            <w:noWrap/>
            <w:tcMar>
              <w:top w:w="30" w:type="dxa"/>
              <w:left w:w="30" w:type="dxa"/>
              <w:bottom w:w="30" w:type="dxa"/>
              <w:right w:w="30" w:type="dxa"/>
            </w:tcMar>
            <w:vAlign w:val="center"/>
          </w:tcPr>
          <w:p w14:paraId="2B499AD0" w14:textId="77777777" w:rsidR="002F610F" w:rsidRPr="00C02EB4" w:rsidRDefault="00271DA8">
            <w:pPr>
              <w:rPr>
                <w:color w:val="auto"/>
                <w:sz w:val="22"/>
                <w:szCs w:val="22"/>
              </w:rPr>
            </w:pPr>
            <w:r w:rsidRPr="00C02EB4">
              <w:rPr>
                <w:color w:val="auto"/>
                <w:sz w:val="22"/>
                <w:szCs w:val="22"/>
              </w:rPr>
              <w:t>302.</w:t>
            </w:r>
          </w:p>
        </w:tc>
        <w:tc>
          <w:tcPr>
            <w:tcW w:w="9115" w:type="dxa"/>
            <w:gridSpan w:val="5"/>
            <w:shd w:val="clear" w:color="auto" w:fill="FFFFFF"/>
            <w:noWrap/>
            <w:tcMar>
              <w:top w:w="30" w:type="dxa"/>
              <w:left w:w="30" w:type="dxa"/>
              <w:bottom w:w="30" w:type="dxa"/>
              <w:right w:w="30" w:type="dxa"/>
            </w:tcMar>
            <w:vAlign w:val="center"/>
          </w:tcPr>
          <w:p w14:paraId="41C4DA54" w14:textId="77777777" w:rsidR="002F610F" w:rsidRPr="00C02EB4" w:rsidRDefault="00271DA8">
            <w:pPr>
              <w:jc w:val="center"/>
              <w:rPr>
                <w:b/>
                <w:color w:val="auto"/>
                <w:sz w:val="22"/>
                <w:szCs w:val="22"/>
              </w:rPr>
            </w:pPr>
            <w:r w:rsidRPr="00C02EB4">
              <w:rPr>
                <w:b/>
                <w:color w:val="auto"/>
                <w:sz w:val="22"/>
                <w:szCs w:val="22"/>
              </w:rPr>
              <w:t>4 990–5 000 MHz</w:t>
            </w:r>
          </w:p>
        </w:tc>
      </w:tr>
      <w:tr w:rsidR="00BB30D4" w:rsidRPr="00C02EB4" w14:paraId="5886C7B9" w14:textId="77777777" w:rsidTr="0010151B">
        <w:tc>
          <w:tcPr>
            <w:tcW w:w="526" w:type="dxa"/>
            <w:vMerge w:val="restart"/>
            <w:shd w:val="clear" w:color="auto" w:fill="FFFFFF"/>
            <w:noWrap/>
            <w:tcMar>
              <w:top w:w="30" w:type="dxa"/>
              <w:left w:w="30" w:type="dxa"/>
              <w:bottom w:w="30" w:type="dxa"/>
              <w:right w:w="30" w:type="dxa"/>
            </w:tcMar>
            <w:vAlign w:val="center"/>
          </w:tcPr>
          <w:p w14:paraId="5A425A2B"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3E89F9F0" w14:textId="77777777" w:rsidR="002F610F" w:rsidRPr="00C02EB4" w:rsidRDefault="00271DA8">
            <w:pPr>
              <w:rPr>
                <w:color w:val="auto"/>
                <w:sz w:val="22"/>
                <w:szCs w:val="22"/>
              </w:rPr>
            </w:pPr>
            <w:r w:rsidRPr="00C02EB4">
              <w:rPr>
                <w:color w:val="auto"/>
                <w:sz w:val="22"/>
                <w:szCs w:val="22"/>
              </w:rPr>
              <w:t>MOBILAIS, izņemot gaisa kuģniecības mobilo</w:t>
            </w:r>
          </w:p>
          <w:p w14:paraId="4E464F9E" w14:textId="1E2937AE" w:rsidR="002F610F" w:rsidRPr="00C02EB4" w:rsidRDefault="00271DA8">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ASTRONOMIJAS</w:t>
            </w:r>
          </w:p>
          <w:p w14:paraId="7A693BA8" w14:textId="77777777" w:rsidR="002F610F" w:rsidRPr="00C02EB4" w:rsidRDefault="00271DA8">
            <w:pPr>
              <w:rPr>
                <w:color w:val="auto"/>
                <w:sz w:val="22"/>
                <w:szCs w:val="22"/>
              </w:rPr>
            </w:pPr>
            <w:r w:rsidRPr="00C02EB4">
              <w:rPr>
                <w:color w:val="auto"/>
                <w:sz w:val="22"/>
                <w:szCs w:val="22"/>
              </w:rPr>
              <w:t>Izplatījuma izpētes (pasīvais)</w:t>
            </w:r>
          </w:p>
          <w:p w14:paraId="3222A560" w14:textId="77777777" w:rsidR="002F610F" w:rsidRPr="00C02EB4" w:rsidRDefault="00271DA8">
            <w:pPr>
              <w:rPr>
                <w:color w:val="auto"/>
                <w:sz w:val="22"/>
                <w:szCs w:val="22"/>
              </w:rPr>
            </w:pPr>
            <w:r w:rsidRPr="00C02EB4">
              <w:rPr>
                <w:color w:val="auto"/>
                <w:sz w:val="22"/>
                <w:szCs w:val="22"/>
              </w:rPr>
              <w:t>5.149</w:t>
            </w:r>
          </w:p>
          <w:p w14:paraId="762F2BC3"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0AAEDA85" w14:textId="77777777" w:rsidR="002F610F" w:rsidRPr="00C02EB4" w:rsidRDefault="00271DA8">
            <w:pPr>
              <w:rPr>
                <w:color w:val="auto"/>
                <w:sz w:val="22"/>
                <w:szCs w:val="22"/>
              </w:rPr>
            </w:pPr>
            <w:r w:rsidRPr="00C02EB4">
              <w:rPr>
                <w:color w:val="auto"/>
                <w:sz w:val="22"/>
                <w:szCs w:val="22"/>
              </w:rPr>
              <w:t>MOBILAIS, izņemot gaisa kuģniecības mobilo</w:t>
            </w:r>
          </w:p>
          <w:p w14:paraId="7101CB66" w14:textId="3EFC2F6E" w:rsidR="002F610F" w:rsidRPr="00C02EB4" w:rsidRDefault="00271DA8">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ASTRONOMIJAS</w:t>
            </w:r>
          </w:p>
          <w:p w14:paraId="6CE4F2E6" w14:textId="77777777" w:rsidR="002F610F" w:rsidRPr="00C02EB4" w:rsidRDefault="00271DA8">
            <w:pPr>
              <w:rPr>
                <w:color w:val="auto"/>
                <w:sz w:val="22"/>
                <w:szCs w:val="22"/>
              </w:rPr>
            </w:pPr>
            <w:r w:rsidRPr="00C02EB4">
              <w:rPr>
                <w:color w:val="auto"/>
                <w:sz w:val="22"/>
                <w:szCs w:val="22"/>
              </w:rPr>
              <w:t>Izplatījuma izpētes (pasīvais)</w:t>
            </w:r>
          </w:p>
          <w:p w14:paraId="264762A8" w14:textId="77777777" w:rsidR="002F610F" w:rsidRPr="00C02EB4" w:rsidRDefault="00271DA8">
            <w:pPr>
              <w:rPr>
                <w:color w:val="auto"/>
                <w:sz w:val="22"/>
                <w:szCs w:val="22"/>
              </w:rPr>
            </w:pPr>
            <w:r w:rsidRPr="00C02EB4">
              <w:rPr>
                <w:color w:val="auto"/>
                <w:sz w:val="22"/>
                <w:szCs w:val="22"/>
              </w:rPr>
              <w:t>5.149</w:t>
            </w:r>
          </w:p>
          <w:p w14:paraId="1BA09FAD"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7C1A5EC0" w14:textId="42319EBA" w:rsidR="002F610F" w:rsidRPr="00C02EB4" w:rsidRDefault="00271DA8">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astronomijas stacijas</w:t>
            </w:r>
          </w:p>
        </w:tc>
        <w:tc>
          <w:tcPr>
            <w:tcW w:w="1902" w:type="dxa"/>
            <w:shd w:val="clear" w:color="auto" w:fill="FFFFFF"/>
            <w:noWrap/>
            <w:tcMar>
              <w:top w:w="30" w:type="dxa"/>
              <w:left w:w="30" w:type="dxa"/>
              <w:bottom w:w="30" w:type="dxa"/>
              <w:right w:w="30" w:type="dxa"/>
            </w:tcMar>
            <w:vAlign w:val="center"/>
          </w:tcPr>
          <w:p w14:paraId="1AB1E0B7"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350694CA" w14:textId="77777777" w:rsidR="002F610F" w:rsidRPr="00C02EB4" w:rsidRDefault="00271DA8">
            <w:pPr>
              <w:rPr>
                <w:color w:val="auto"/>
                <w:sz w:val="22"/>
                <w:szCs w:val="22"/>
              </w:rPr>
            </w:pPr>
            <w:r w:rsidRPr="00C02EB4">
              <w:rPr>
                <w:color w:val="auto"/>
                <w:sz w:val="22"/>
                <w:szCs w:val="22"/>
              </w:rPr>
              <w:t> </w:t>
            </w:r>
          </w:p>
        </w:tc>
      </w:tr>
      <w:tr w:rsidR="00BB30D4" w:rsidRPr="00C02EB4" w14:paraId="69DC3939" w14:textId="77777777" w:rsidTr="0010151B">
        <w:tc>
          <w:tcPr>
            <w:tcW w:w="526" w:type="dxa"/>
            <w:vMerge/>
            <w:shd w:val="clear" w:color="auto" w:fill="FFFFFF"/>
            <w:noWrap/>
            <w:tcMar>
              <w:top w:w="30" w:type="dxa"/>
              <w:left w:w="30" w:type="dxa"/>
              <w:bottom w:w="30" w:type="dxa"/>
              <w:right w:w="30" w:type="dxa"/>
            </w:tcMar>
            <w:vAlign w:val="center"/>
          </w:tcPr>
          <w:p w14:paraId="45A8E2D7"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B133BC0"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BE8394D"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6EAFEE4" w14:textId="77777777" w:rsidR="002F610F" w:rsidRPr="00C02EB4" w:rsidRDefault="00271DA8">
            <w:pPr>
              <w:rPr>
                <w:color w:val="auto"/>
                <w:sz w:val="22"/>
                <w:szCs w:val="22"/>
              </w:rPr>
            </w:pPr>
            <w:r w:rsidRPr="00C02EB4">
              <w:rPr>
                <w:color w:val="auto"/>
                <w:sz w:val="22"/>
                <w:szCs w:val="22"/>
              </w:rPr>
              <w:t>SRD: 4500–10 600MHz</w:t>
            </w:r>
          </w:p>
        </w:tc>
        <w:tc>
          <w:tcPr>
            <w:tcW w:w="1902" w:type="dxa"/>
            <w:shd w:val="clear" w:color="auto" w:fill="FFFFFF"/>
            <w:noWrap/>
            <w:tcMar>
              <w:top w:w="30" w:type="dxa"/>
              <w:left w:w="30" w:type="dxa"/>
              <w:bottom w:w="30" w:type="dxa"/>
              <w:right w:w="30" w:type="dxa"/>
            </w:tcMar>
            <w:vAlign w:val="center"/>
          </w:tcPr>
          <w:p w14:paraId="004121FC" w14:textId="01718AA9"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5DC17A04" w14:textId="07A7A7AA"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272D181" w14:textId="77777777" w:rsidR="002F610F" w:rsidRPr="00C02EB4" w:rsidRDefault="00271DA8">
            <w:pPr>
              <w:rPr>
                <w:color w:val="auto"/>
                <w:sz w:val="22"/>
                <w:szCs w:val="22"/>
              </w:rPr>
            </w:pPr>
            <w:r w:rsidRPr="00C02EB4">
              <w:rPr>
                <w:color w:val="auto"/>
                <w:spacing w:val="-2"/>
                <w:sz w:val="22"/>
                <w:szCs w:val="22"/>
              </w:rPr>
              <w:t>Radionoteikšanas</w:t>
            </w:r>
            <w:r w:rsidRPr="00C02EB4">
              <w:rPr>
                <w:color w:val="auto"/>
                <w:sz w:val="22"/>
                <w:szCs w:val="22"/>
              </w:rPr>
              <w:t xml:space="preserve"> ierīces</w:t>
            </w:r>
          </w:p>
        </w:tc>
      </w:tr>
      <w:tr w:rsidR="00BB30D4" w:rsidRPr="00C02EB4" w14:paraId="29AB3156" w14:textId="77777777" w:rsidTr="0010151B">
        <w:tc>
          <w:tcPr>
            <w:tcW w:w="526" w:type="dxa"/>
            <w:vMerge/>
            <w:shd w:val="clear" w:color="auto" w:fill="FFFFFF"/>
            <w:noWrap/>
            <w:tcMar>
              <w:top w:w="30" w:type="dxa"/>
              <w:left w:w="30" w:type="dxa"/>
              <w:bottom w:w="30" w:type="dxa"/>
              <w:right w:w="30" w:type="dxa"/>
            </w:tcMar>
            <w:vAlign w:val="center"/>
          </w:tcPr>
          <w:p w14:paraId="408C271C"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BC52A1F"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5EDD602"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037D00A" w14:textId="77777777" w:rsidR="002F610F" w:rsidRPr="00C02EB4" w:rsidRDefault="00271DA8">
            <w:pPr>
              <w:rPr>
                <w:color w:val="auto"/>
                <w:sz w:val="22"/>
                <w:szCs w:val="22"/>
              </w:rPr>
            </w:pPr>
            <w:r w:rsidRPr="00C02EB4">
              <w:rPr>
                <w:color w:val="auto"/>
                <w:sz w:val="22"/>
                <w:szCs w:val="22"/>
              </w:rPr>
              <w:t>AS: 4400–5000 MHz</w:t>
            </w:r>
          </w:p>
        </w:tc>
        <w:tc>
          <w:tcPr>
            <w:tcW w:w="1902" w:type="dxa"/>
            <w:shd w:val="clear" w:color="auto" w:fill="FFFFFF"/>
            <w:noWrap/>
            <w:tcMar>
              <w:top w:w="30" w:type="dxa"/>
              <w:left w:w="30" w:type="dxa"/>
              <w:bottom w:w="30" w:type="dxa"/>
              <w:right w:w="30" w:type="dxa"/>
            </w:tcMar>
            <w:vAlign w:val="center"/>
          </w:tcPr>
          <w:p w14:paraId="7834C3C8"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1B47B9AF"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26A5F738" w14:textId="77777777" w:rsidTr="0010151B">
        <w:tc>
          <w:tcPr>
            <w:tcW w:w="526" w:type="dxa"/>
            <w:shd w:val="clear" w:color="auto" w:fill="FFFFFF"/>
            <w:noWrap/>
            <w:tcMar>
              <w:top w:w="30" w:type="dxa"/>
              <w:left w:w="30" w:type="dxa"/>
              <w:bottom w:w="30" w:type="dxa"/>
              <w:right w:w="30" w:type="dxa"/>
            </w:tcMar>
            <w:vAlign w:val="center"/>
          </w:tcPr>
          <w:p w14:paraId="27908404" w14:textId="77777777" w:rsidR="002F610F" w:rsidRPr="00C02EB4" w:rsidRDefault="00271DA8">
            <w:pPr>
              <w:rPr>
                <w:color w:val="auto"/>
                <w:sz w:val="22"/>
                <w:szCs w:val="22"/>
              </w:rPr>
            </w:pPr>
            <w:r w:rsidRPr="00C02EB4">
              <w:rPr>
                <w:color w:val="auto"/>
                <w:sz w:val="22"/>
                <w:szCs w:val="22"/>
              </w:rPr>
              <w:t>303.</w:t>
            </w:r>
          </w:p>
        </w:tc>
        <w:tc>
          <w:tcPr>
            <w:tcW w:w="9115" w:type="dxa"/>
            <w:gridSpan w:val="5"/>
            <w:shd w:val="clear" w:color="auto" w:fill="FFFFFF"/>
            <w:noWrap/>
            <w:tcMar>
              <w:top w:w="30" w:type="dxa"/>
              <w:left w:w="30" w:type="dxa"/>
              <w:bottom w:w="30" w:type="dxa"/>
              <w:right w:w="30" w:type="dxa"/>
            </w:tcMar>
            <w:vAlign w:val="center"/>
          </w:tcPr>
          <w:p w14:paraId="6E2543C6" w14:textId="77777777" w:rsidR="002F610F" w:rsidRPr="00C02EB4" w:rsidRDefault="00271DA8">
            <w:pPr>
              <w:jc w:val="center"/>
              <w:rPr>
                <w:b/>
                <w:color w:val="auto"/>
                <w:sz w:val="22"/>
                <w:szCs w:val="22"/>
              </w:rPr>
            </w:pPr>
            <w:r w:rsidRPr="00C02EB4">
              <w:rPr>
                <w:b/>
                <w:color w:val="auto"/>
                <w:sz w:val="22"/>
                <w:szCs w:val="22"/>
              </w:rPr>
              <w:t>5 000–5 010 MHz</w:t>
            </w:r>
          </w:p>
        </w:tc>
      </w:tr>
      <w:tr w:rsidR="00BB30D4" w:rsidRPr="00C02EB4" w14:paraId="63B269D7" w14:textId="77777777" w:rsidTr="0010151B">
        <w:tc>
          <w:tcPr>
            <w:tcW w:w="526" w:type="dxa"/>
            <w:shd w:val="clear" w:color="auto" w:fill="FFFFFF"/>
            <w:noWrap/>
            <w:tcMar>
              <w:top w:w="30" w:type="dxa"/>
              <w:left w:w="30" w:type="dxa"/>
              <w:bottom w:w="30" w:type="dxa"/>
              <w:right w:w="30" w:type="dxa"/>
            </w:tcMar>
            <w:vAlign w:val="center"/>
          </w:tcPr>
          <w:p w14:paraId="4809F596"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411F57F4" w14:textId="6F56C625" w:rsidR="002F610F" w:rsidRPr="00C02EB4" w:rsidRDefault="00271DA8">
            <w:pPr>
              <w:rPr>
                <w:color w:val="auto"/>
                <w:sz w:val="22"/>
                <w:szCs w:val="22"/>
              </w:rPr>
            </w:pPr>
            <w:r w:rsidRPr="00C02EB4">
              <w:rPr>
                <w:color w:val="auto"/>
                <w:sz w:val="22"/>
                <w:szCs w:val="22"/>
              </w:rPr>
              <w:t>GAISA KUĢNIECĪBAS RADIO</w:t>
            </w:r>
            <w:r w:rsidR="003A5A5E" w:rsidRPr="00C02EB4">
              <w:rPr>
                <w:color w:val="auto"/>
                <w:sz w:val="22"/>
                <w:szCs w:val="22"/>
              </w:rPr>
              <w:softHyphen/>
            </w:r>
            <w:r w:rsidRPr="00C02EB4">
              <w:rPr>
                <w:color w:val="auto"/>
                <w:sz w:val="22"/>
                <w:szCs w:val="22"/>
              </w:rPr>
              <w:t>NAVIGĀCIJAS</w:t>
            </w:r>
          </w:p>
          <w:p w14:paraId="6A7E0B06" w14:textId="57CD69A6" w:rsidR="002F610F" w:rsidRPr="00C02EB4" w:rsidRDefault="00271DA8">
            <w:pPr>
              <w:rPr>
                <w:color w:val="auto"/>
                <w:sz w:val="22"/>
                <w:szCs w:val="22"/>
              </w:rPr>
            </w:pPr>
            <w:r w:rsidRPr="00C02EB4">
              <w:rPr>
                <w:color w:val="auto"/>
                <w:sz w:val="22"/>
                <w:szCs w:val="22"/>
              </w:rPr>
              <w:t>RADIO</w:t>
            </w:r>
            <w:r w:rsidR="003A5A5E" w:rsidRPr="00C02EB4">
              <w:rPr>
                <w:color w:val="auto"/>
                <w:sz w:val="22"/>
                <w:szCs w:val="22"/>
              </w:rPr>
              <w:softHyphen/>
            </w:r>
            <w:r w:rsidRPr="00C02EB4">
              <w:rPr>
                <w:color w:val="auto"/>
                <w:sz w:val="22"/>
                <w:szCs w:val="22"/>
              </w:rPr>
              <w:t>NAVIGĀCIJAS SATELĪTU</w:t>
            </w:r>
            <w:r w:rsidRPr="00C02EB4">
              <w:rPr>
                <w:color w:val="auto"/>
                <w:sz w:val="22"/>
                <w:szCs w:val="22"/>
              </w:rPr>
              <w:tab/>
            </w:r>
            <w:r w:rsidRPr="00C02EB4">
              <w:rPr>
                <w:color w:val="auto"/>
                <w:sz w:val="22"/>
                <w:szCs w:val="22"/>
              </w:rPr>
              <w:br/>
              <w:t>(Zeme–izplatījums)</w:t>
            </w:r>
          </w:p>
          <w:p w14:paraId="0079C7CA" w14:textId="77777777" w:rsidR="002F610F" w:rsidRPr="00C02EB4" w:rsidRDefault="00271DA8">
            <w:pPr>
              <w:rPr>
                <w:color w:val="auto"/>
                <w:sz w:val="22"/>
                <w:szCs w:val="22"/>
              </w:rPr>
            </w:pPr>
            <w:r w:rsidRPr="00C02EB4">
              <w:rPr>
                <w:color w:val="auto"/>
                <w:sz w:val="22"/>
                <w:szCs w:val="22"/>
              </w:rPr>
              <w:t>GAISA KUĢNIECĪBAS MOBILAIS SATELĪTU (R) 5.443AA</w:t>
            </w:r>
          </w:p>
        </w:tc>
        <w:tc>
          <w:tcPr>
            <w:tcW w:w="2000" w:type="dxa"/>
            <w:shd w:val="clear" w:color="auto" w:fill="FFFFFF"/>
            <w:noWrap/>
            <w:tcMar>
              <w:top w:w="30" w:type="dxa"/>
              <w:left w:w="30" w:type="dxa"/>
              <w:bottom w:w="30" w:type="dxa"/>
              <w:right w:w="30" w:type="dxa"/>
            </w:tcMar>
            <w:vAlign w:val="center"/>
          </w:tcPr>
          <w:p w14:paraId="5AF2455B" w14:textId="638BFBEA" w:rsidR="002F610F" w:rsidRPr="00C02EB4" w:rsidRDefault="00271DA8">
            <w:pPr>
              <w:rPr>
                <w:color w:val="auto"/>
                <w:sz w:val="22"/>
                <w:szCs w:val="22"/>
              </w:rPr>
            </w:pPr>
            <w:r w:rsidRPr="00C02EB4">
              <w:rPr>
                <w:color w:val="auto"/>
                <w:sz w:val="22"/>
                <w:szCs w:val="22"/>
              </w:rPr>
              <w:t>GAISA KUĢNIECĪBAS RADIO</w:t>
            </w:r>
            <w:r w:rsidR="003A5A5E" w:rsidRPr="00C02EB4">
              <w:rPr>
                <w:color w:val="auto"/>
                <w:sz w:val="22"/>
                <w:szCs w:val="22"/>
              </w:rPr>
              <w:softHyphen/>
            </w:r>
            <w:r w:rsidRPr="00C02EB4">
              <w:rPr>
                <w:color w:val="auto"/>
                <w:sz w:val="22"/>
                <w:szCs w:val="22"/>
              </w:rPr>
              <w:t>NAVIGĀCIJAS</w:t>
            </w:r>
          </w:p>
          <w:p w14:paraId="1B5B9E03" w14:textId="4189F38D" w:rsidR="002F610F" w:rsidRPr="00C02EB4" w:rsidRDefault="00271DA8">
            <w:pPr>
              <w:rPr>
                <w:color w:val="auto"/>
                <w:sz w:val="22"/>
                <w:szCs w:val="22"/>
              </w:rPr>
            </w:pPr>
            <w:r w:rsidRPr="00C02EB4">
              <w:rPr>
                <w:color w:val="auto"/>
                <w:sz w:val="22"/>
                <w:szCs w:val="22"/>
              </w:rPr>
              <w:t>RADIO</w:t>
            </w:r>
            <w:r w:rsidR="003A5A5E" w:rsidRPr="00C02EB4">
              <w:rPr>
                <w:color w:val="auto"/>
                <w:sz w:val="22"/>
                <w:szCs w:val="22"/>
              </w:rPr>
              <w:softHyphen/>
            </w:r>
            <w:r w:rsidRPr="00C02EB4">
              <w:rPr>
                <w:color w:val="auto"/>
                <w:sz w:val="22"/>
                <w:szCs w:val="22"/>
              </w:rPr>
              <w:t>NAVIGĀCIJAS SATELĪTU</w:t>
            </w:r>
            <w:r w:rsidRPr="00C02EB4">
              <w:rPr>
                <w:color w:val="auto"/>
                <w:sz w:val="22"/>
                <w:szCs w:val="22"/>
              </w:rPr>
              <w:tab/>
            </w:r>
            <w:r w:rsidRPr="00C02EB4">
              <w:rPr>
                <w:color w:val="auto"/>
                <w:sz w:val="22"/>
                <w:szCs w:val="22"/>
              </w:rPr>
              <w:br/>
              <w:t>(Zeme–izplatījums)</w:t>
            </w:r>
          </w:p>
          <w:p w14:paraId="24C991E3" w14:textId="77777777" w:rsidR="002F610F" w:rsidRPr="00C02EB4" w:rsidRDefault="00271DA8">
            <w:pPr>
              <w:rPr>
                <w:color w:val="auto"/>
                <w:sz w:val="22"/>
                <w:szCs w:val="22"/>
              </w:rPr>
            </w:pPr>
            <w:r w:rsidRPr="00C02EB4">
              <w:rPr>
                <w:color w:val="auto"/>
                <w:sz w:val="22"/>
                <w:szCs w:val="22"/>
              </w:rPr>
              <w:t>GAISA KUĢNIECĪBAS MOBILAIS SATELĪTU (R) 5.443AA</w:t>
            </w:r>
          </w:p>
        </w:tc>
        <w:tc>
          <w:tcPr>
            <w:tcW w:w="1705" w:type="dxa"/>
            <w:shd w:val="clear" w:color="auto" w:fill="FFFFFF"/>
            <w:noWrap/>
            <w:tcMar>
              <w:top w:w="30" w:type="dxa"/>
              <w:left w:w="30" w:type="dxa"/>
              <w:bottom w:w="30" w:type="dxa"/>
              <w:right w:w="30" w:type="dxa"/>
            </w:tcMar>
            <w:vAlign w:val="center"/>
          </w:tcPr>
          <w:p w14:paraId="63EE7F2A" w14:textId="77777777" w:rsidR="002F610F" w:rsidRPr="00C02EB4" w:rsidRDefault="00271DA8">
            <w:pPr>
              <w:rPr>
                <w:color w:val="auto"/>
                <w:sz w:val="22"/>
                <w:szCs w:val="22"/>
              </w:rPr>
            </w:pPr>
            <w:r w:rsidRPr="00C02EB4">
              <w:rPr>
                <w:color w:val="auto"/>
                <w:sz w:val="22"/>
                <w:szCs w:val="22"/>
              </w:rPr>
              <w:t>SRD: 4500–10 600 MH</w:t>
            </w:r>
          </w:p>
        </w:tc>
        <w:tc>
          <w:tcPr>
            <w:tcW w:w="1902" w:type="dxa"/>
            <w:shd w:val="clear" w:color="auto" w:fill="FFFFFF"/>
            <w:noWrap/>
            <w:tcMar>
              <w:top w:w="30" w:type="dxa"/>
              <w:left w:w="30" w:type="dxa"/>
              <w:bottom w:w="30" w:type="dxa"/>
              <w:right w:w="30" w:type="dxa"/>
            </w:tcMar>
            <w:vAlign w:val="center"/>
          </w:tcPr>
          <w:p w14:paraId="4F9155F5" w14:textId="03309740"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p>
          <w:p w14:paraId="159B80D5" w14:textId="4B691C09" w:rsidR="002F610F" w:rsidRPr="00C02EB4" w:rsidRDefault="00271DA8">
            <w:pPr>
              <w:rPr>
                <w:color w:val="auto"/>
                <w:sz w:val="22"/>
                <w:szCs w:val="22"/>
              </w:rPr>
            </w:pPr>
            <w:r w:rsidRPr="00C02EB4">
              <w:rPr>
                <w:color w:val="auto"/>
                <w:sz w:val="22"/>
                <w:szCs w:val="22"/>
              </w:rP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p>
          <w:p w14:paraId="09AA2347" w14:textId="407CAA22" w:rsidR="002F610F" w:rsidRPr="00C02EB4" w:rsidRDefault="00271DA8">
            <w:pPr>
              <w:rPr>
                <w:color w:val="auto"/>
                <w:sz w:val="22"/>
                <w:szCs w:val="22"/>
              </w:rPr>
            </w:pPr>
            <w:r w:rsidRPr="00C02EB4">
              <w:rPr>
                <w:color w:val="auto"/>
                <w:sz w:val="22"/>
                <w:szCs w:val="22"/>
              </w:rP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5F182199" w14:textId="1CB7842A"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BCDDD5F" w14:textId="77777777" w:rsidR="002F610F" w:rsidRPr="00C02EB4" w:rsidRDefault="00271DA8">
            <w:pPr>
              <w:rPr>
                <w:color w:val="auto"/>
                <w:sz w:val="22"/>
                <w:szCs w:val="22"/>
              </w:rPr>
            </w:pPr>
            <w:r w:rsidRPr="00C02EB4">
              <w:rPr>
                <w:color w:val="auto"/>
                <w:spacing w:val="-2"/>
                <w:sz w:val="22"/>
                <w:szCs w:val="22"/>
              </w:rPr>
              <w:t>Radionoteikšanas</w:t>
            </w:r>
            <w:r w:rsidRPr="00C02EB4">
              <w:rPr>
                <w:color w:val="auto"/>
                <w:sz w:val="22"/>
                <w:szCs w:val="22"/>
              </w:rPr>
              <w:t xml:space="preserve"> ierīces</w:t>
            </w:r>
          </w:p>
        </w:tc>
      </w:tr>
      <w:tr w:rsidR="00BB30D4" w:rsidRPr="00C02EB4" w14:paraId="401144BF" w14:textId="77777777" w:rsidTr="0010151B">
        <w:tc>
          <w:tcPr>
            <w:tcW w:w="526" w:type="dxa"/>
            <w:shd w:val="clear" w:color="auto" w:fill="FFFFFF"/>
            <w:noWrap/>
            <w:tcMar>
              <w:top w:w="30" w:type="dxa"/>
              <w:left w:w="30" w:type="dxa"/>
              <w:bottom w:w="30" w:type="dxa"/>
              <w:right w:w="30" w:type="dxa"/>
            </w:tcMar>
            <w:vAlign w:val="center"/>
          </w:tcPr>
          <w:p w14:paraId="4E933F43" w14:textId="77777777" w:rsidR="002F610F" w:rsidRPr="00C02EB4" w:rsidRDefault="00271DA8">
            <w:pPr>
              <w:rPr>
                <w:color w:val="auto"/>
                <w:sz w:val="22"/>
                <w:szCs w:val="22"/>
              </w:rPr>
            </w:pPr>
            <w:r w:rsidRPr="00C02EB4">
              <w:rPr>
                <w:color w:val="auto"/>
                <w:sz w:val="22"/>
                <w:szCs w:val="22"/>
              </w:rPr>
              <w:t>304.</w:t>
            </w:r>
          </w:p>
        </w:tc>
        <w:tc>
          <w:tcPr>
            <w:tcW w:w="9115" w:type="dxa"/>
            <w:gridSpan w:val="5"/>
            <w:shd w:val="clear" w:color="auto" w:fill="FFFFFF"/>
            <w:noWrap/>
            <w:tcMar>
              <w:top w:w="30" w:type="dxa"/>
              <w:left w:w="30" w:type="dxa"/>
              <w:bottom w:w="30" w:type="dxa"/>
              <w:right w:w="30" w:type="dxa"/>
            </w:tcMar>
            <w:vAlign w:val="center"/>
          </w:tcPr>
          <w:p w14:paraId="01EEC53C" w14:textId="77777777" w:rsidR="002F610F" w:rsidRPr="00C02EB4" w:rsidRDefault="00271DA8">
            <w:pPr>
              <w:jc w:val="center"/>
              <w:rPr>
                <w:b/>
                <w:color w:val="auto"/>
                <w:sz w:val="22"/>
                <w:szCs w:val="22"/>
              </w:rPr>
            </w:pPr>
            <w:r w:rsidRPr="00C02EB4">
              <w:rPr>
                <w:b/>
                <w:color w:val="auto"/>
                <w:sz w:val="22"/>
                <w:szCs w:val="22"/>
              </w:rPr>
              <w:t>5 010–5 030 MHz</w:t>
            </w:r>
          </w:p>
        </w:tc>
      </w:tr>
      <w:tr w:rsidR="00BB30D4" w:rsidRPr="00C02EB4" w14:paraId="291D0807" w14:textId="77777777" w:rsidTr="0010151B">
        <w:tc>
          <w:tcPr>
            <w:tcW w:w="526" w:type="dxa"/>
            <w:shd w:val="clear" w:color="auto" w:fill="FFFFFF"/>
            <w:noWrap/>
            <w:tcMar>
              <w:top w:w="30" w:type="dxa"/>
              <w:left w:w="30" w:type="dxa"/>
              <w:bottom w:w="30" w:type="dxa"/>
              <w:right w:w="30" w:type="dxa"/>
            </w:tcMar>
            <w:vAlign w:val="center"/>
          </w:tcPr>
          <w:p w14:paraId="718724D5"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689D013A" w14:textId="04427DCC" w:rsidR="002F610F" w:rsidRPr="00C02EB4" w:rsidRDefault="00271DA8">
            <w:pPr>
              <w:rPr>
                <w:color w:val="auto"/>
                <w:sz w:val="22"/>
                <w:szCs w:val="22"/>
              </w:rPr>
            </w:pPr>
            <w:r w:rsidRPr="00C02EB4">
              <w:rPr>
                <w:color w:val="auto"/>
                <w:sz w:val="22"/>
                <w:szCs w:val="22"/>
              </w:rPr>
              <w:t>GAISA KUĢNIECĪBAS RADIO</w:t>
            </w:r>
            <w:r w:rsidR="003A5A5E" w:rsidRPr="00C02EB4">
              <w:rPr>
                <w:color w:val="auto"/>
                <w:sz w:val="22"/>
                <w:szCs w:val="22"/>
              </w:rPr>
              <w:softHyphen/>
            </w:r>
            <w:r w:rsidRPr="00C02EB4">
              <w:rPr>
                <w:color w:val="auto"/>
                <w:sz w:val="22"/>
                <w:szCs w:val="22"/>
              </w:rPr>
              <w:t>NAVIGĀCIJAS</w:t>
            </w:r>
          </w:p>
          <w:p w14:paraId="6A450607" w14:textId="6AD65563" w:rsidR="002F610F" w:rsidRPr="00C02EB4" w:rsidRDefault="00271DA8">
            <w:pPr>
              <w:rPr>
                <w:color w:val="auto"/>
                <w:sz w:val="22"/>
                <w:szCs w:val="22"/>
              </w:rPr>
            </w:pPr>
            <w:r w:rsidRPr="00C02EB4">
              <w:rPr>
                <w:color w:val="auto"/>
                <w:sz w:val="22"/>
                <w:szCs w:val="22"/>
              </w:rPr>
              <w:t>RADIO</w:t>
            </w:r>
            <w:r w:rsidR="003A5A5E" w:rsidRPr="00C02EB4">
              <w:rPr>
                <w:color w:val="auto"/>
                <w:sz w:val="22"/>
                <w:szCs w:val="22"/>
              </w:rPr>
              <w:softHyphen/>
            </w:r>
            <w:r w:rsidRPr="00C02EB4">
              <w:rPr>
                <w:color w:val="auto"/>
                <w:sz w:val="22"/>
                <w:szCs w:val="22"/>
              </w:rPr>
              <w:t>NAVIGĀCIJAS SATELĪTU (izplatījums–Zeme) (izplatījums–izplatījums)</w:t>
            </w:r>
          </w:p>
          <w:p w14:paraId="75053353" w14:textId="77777777" w:rsidR="002F610F" w:rsidRPr="00C02EB4" w:rsidRDefault="00271DA8">
            <w:pPr>
              <w:rPr>
                <w:color w:val="auto"/>
                <w:sz w:val="22"/>
                <w:szCs w:val="22"/>
              </w:rPr>
            </w:pPr>
            <w:r w:rsidRPr="00C02EB4">
              <w:rPr>
                <w:color w:val="auto"/>
                <w:sz w:val="22"/>
                <w:szCs w:val="22"/>
              </w:rPr>
              <w:t>5.328B 5.443B </w:t>
            </w:r>
          </w:p>
          <w:p w14:paraId="638EEFDC" w14:textId="77777777" w:rsidR="002F610F" w:rsidRPr="00C02EB4" w:rsidRDefault="00271DA8">
            <w:pPr>
              <w:rPr>
                <w:color w:val="auto"/>
                <w:sz w:val="22"/>
                <w:szCs w:val="22"/>
              </w:rPr>
            </w:pPr>
            <w:r w:rsidRPr="00C02EB4">
              <w:rPr>
                <w:color w:val="auto"/>
                <w:sz w:val="22"/>
                <w:szCs w:val="22"/>
              </w:rPr>
              <w:t>GAISA KUĢNIECĪBAS MOBILAIS SATELĪTU (R) 5.443AA</w:t>
            </w:r>
          </w:p>
        </w:tc>
        <w:tc>
          <w:tcPr>
            <w:tcW w:w="2000" w:type="dxa"/>
            <w:shd w:val="clear" w:color="auto" w:fill="FFFFFF"/>
            <w:noWrap/>
            <w:tcMar>
              <w:top w:w="30" w:type="dxa"/>
              <w:left w:w="30" w:type="dxa"/>
              <w:bottom w:w="30" w:type="dxa"/>
              <w:right w:w="30" w:type="dxa"/>
            </w:tcMar>
            <w:vAlign w:val="center"/>
          </w:tcPr>
          <w:p w14:paraId="7D94BCBC" w14:textId="3B716155" w:rsidR="002F610F" w:rsidRPr="00C02EB4" w:rsidRDefault="00271DA8">
            <w:pPr>
              <w:rPr>
                <w:color w:val="auto"/>
                <w:sz w:val="22"/>
                <w:szCs w:val="22"/>
              </w:rPr>
            </w:pPr>
            <w:r w:rsidRPr="00C02EB4">
              <w:rPr>
                <w:color w:val="auto"/>
                <w:sz w:val="22"/>
                <w:szCs w:val="22"/>
              </w:rPr>
              <w:t>GAISA KUĢNIECĪBAS RADIO</w:t>
            </w:r>
            <w:r w:rsidR="003A5A5E" w:rsidRPr="00C02EB4">
              <w:rPr>
                <w:color w:val="auto"/>
                <w:sz w:val="22"/>
                <w:szCs w:val="22"/>
              </w:rPr>
              <w:softHyphen/>
            </w:r>
            <w:r w:rsidRPr="00C02EB4">
              <w:rPr>
                <w:color w:val="auto"/>
                <w:sz w:val="22"/>
                <w:szCs w:val="22"/>
              </w:rPr>
              <w:t>NAVIGĀCIJAS</w:t>
            </w:r>
          </w:p>
          <w:p w14:paraId="4E197520" w14:textId="44526AD0" w:rsidR="002F610F" w:rsidRPr="00C02EB4" w:rsidRDefault="00271DA8">
            <w:pPr>
              <w:rPr>
                <w:color w:val="auto"/>
                <w:sz w:val="22"/>
                <w:szCs w:val="22"/>
              </w:rPr>
            </w:pPr>
            <w:r w:rsidRPr="00C02EB4">
              <w:rPr>
                <w:color w:val="auto"/>
                <w:sz w:val="22"/>
                <w:szCs w:val="22"/>
              </w:rPr>
              <w:t>RADIO</w:t>
            </w:r>
            <w:r w:rsidR="003A5A5E" w:rsidRPr="00C02EB4">
              <w:rPr>
                <w:color w:val="auto"/>
                <w:sz w:val="22"/>
                <w:szCs w:val="22"/>
              </w:rPr>
              <w:softHyphen/>
            </w:r>
            <w:r w:rsidRPr="00C02EB4">
              <w:rPr>
                <w:color w:val="auto"/>
                <w:sz w:val="22"/>
                <w:szCs w:val="22"/>
              </w:rPr>
              <w:t>NAVIGĀCIJAS SATELĪTU (izplatījums–Zeme) (izplatījums–izplatījums)</w:t>
            </w:r>
          </w:p>
          <w:p w14:paraId="41AF3E24" w14:textId="77777777" w:rsidR="002F610F" w:rsidRPr="00C02EB4" w:rsidRDefault="00271DA8">
            <w:pPr>
              <w:rPr>
                <w:color w:val="auto"/>
                <w:sz w:val="22"/>
                <w:szCs w:val="22"/>
              </w:rPr>
            </w:pPr>
            <w:r w:rsidRPr="00C02EB4">
              <w:rPr>
                <w:color w:val="auto"/>
                <w:sz w:val="22"/>
                <w:szCs w:val="22"/>
              </w:rPr>
              <w:t>5.328B 5.443B</w:t>
            </w:r>
          </w:p>
          <w:p w14:paraId="7AEFCC08" w14:textId="77777777" w:rsidR="002F610F" w:rsidRPr="00C02EB4" w:rsidRDefault="00271DA8">
            <w:pPr>
              <w:rPr>
                <w:color w:val="auto"/>
                <w:sz w:val="22"/>
                <w:szCs w:val="22"/>
              </w:rPr>
            </w:pPr>
            <w:r w:rsidRPr="00C02EB4">
              <w:rPr>
                <w:color w:val="auto"/>
                <w:sz w:val="22"/>
                <w:szCs w:val="22"/>
              </w:rPr>
              <w:t>GAISA KUĢNIECĪBAS MOBILAIS SATELĪTU (R) 5.443AA</w:t>
            </w:r>
          </w:p>
        </w:tc>
        <w:tc>
          <w:tcPr>
            <w:tcW w:w="1705" w:type="dxa"/>
            <w:shd w:val="clear" w:color="auto" w:fill="FFFFFF"/>
            <w:noWrap/>
            <w:tcMar>
              <w:top w:w="30" w:type="dxa"/>
              <w:left w:w="30" w:type="dxa"/>
              <w:bottom w:w="30" w:type="dxa"/>
              <w:right w:w="30" w:type="dxa"/>
            </w:tcMar>
            <w:vAlign w:val="center"/>
          </w:tcPr>
          <w:p w14:paraId="5C7350C1" w14:textId="4755FC79" w:rsidR="002F610F" w:rsidRPr="00C02EB4" w:rsidRDefault="00271DA8">
            <w:pPr>
              <w:rPr>
                <w:color w:val="auto"/>
                <w:sz w:val="22"/>
                <w:szCs w:val="22"/>
              </w:rPr>
            </w:pPr>
            <w:r w:rsidRPr="00C02EB4">
              <w:rPr>
                <w:color w:val="auto"/>
                <w:sz w:val="22"/>
                <w:szCs w:val="22"/>
              </w:rPr>
              <w:t>SRD: 4500–</w:t>
            </w:r>
            <w:r w:rsidR="003D3E85" w:rsidRPr="00C02EB4">
              <w:rPr>
                <w:color w:val="auto"/>
                <w:sz w:val="22"/>
                <w:szCs w:val="22"/>
              </w:rPr>
              <w:t>10 600 MHz</w:t>
            </w:r>
          </w:p>
        </w:tc>
        <w:tc>
          <w:tcPr>
            <w:tcW w:w="1902" w:type="dxa"/>
            <w:shd w:val="clear" w:color="auto" w:fill="FFFFFF"/>
            <w:noWrap/>
            <w:tcMar>
              <w:top w:w="30" w:type="dxa"/>
              <w:left w:w="30" w:type="dxa"/>
              <w:bottom w:w="30" w:type="dxa"/>
              <w:right w:w="30" w:type="dxa"/>
            </w:tcMar>
            <w:vAlign w:val="center"/>
          </w:tcPr>
          <w:p w14:paraId="4EEDF413" w14:textId="128AB446"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p>
          <w:p w14:paraId="19B94F53" w14:textId="25567C27" w:rsidR="002F610F" w:rsidRPr="00C02EB4" w:rsidRDefault="00271DA8">
            <w:pPr>
              <w:rPr>
                <w:color w:val="auto"/>
                <w:sz w:val="22"/>
                <w:szCs w:val="22"/>
              </w:rPr>
            </w:pPr>
            <w:r w:rsidRPr="00C02EB4">
              <w:rPr>
                <w:color w:val="auto"/>
                <w:sz w:val="22"/>
                <w:szCs w:val="22"/>
              </w:rP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p>
          <w:p w14:paraId="7524F57F" w14:textId="64A8F08E" w:rsidR="002F610F" w:rsidRPr="00C02EB4" w:rsidRDefault="00271DA8">
            <w:pPr>
              <w:rPr>
                <w:color w:val="auto"/>
                <w:sz w:val="22"/>
                <w:szCs w:val="22"/>
              </w:rPr>
            </w:pPr>
            <w:r w:rsidRPr="00C02EB4">
              <w:rPr>
                <w:color w:val="auto"/>
                <w:sz w:val="22"/>
                <w:szCs w:val="22"/>
              </w:rP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25EAFAE1" w14:textId="59BC2595"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2A75963" w14:textId="77777777" w:rsidR="002F610F" w:rsidRPr="00C02EB4" w:rsidRDefault="00271DA8">
            <w:pPr>
              <w:rPr>
                <w:color w:val="auto"/>
                <w:sz w:val="22"/>
                <w:szCs w:val="22"/>
              </w:rPr>
            </w:pPr>
            <w:r w:rsidRPr="00C02EB4">
              <w:rPr>
                <w:color w:val="auto"/>
                <w:spacing w:val="-2"/>
                <w:sz w:val="22"/>
                <w:szCs w:val="22"/>
              </w:rPr>
              <w:t>Radionoteikšanas</w:t>
            </w:r>
            <w:r w:rsidRPr="00C02EB4">
              <w:rPr>
                <w:color w:val="auto"/>
                <w:sz w:val="22"/>
                <w:szCs w:val="22"/>
              </w:rPr>
              <w:t xml:space="preserve"> ierīces</w:t>
            </w:r>
          </w:p>
        </w:tc>
      </w:tr>
      <w:tr w:rsidR="00BB30D4" w:rsidRPr="00C02EB4" w14:paraId="7B1ABC57" w14:textId="77777777" w:rsidTr="0010151B">
        <w:tc>
          <w:tcPr>
            <w:tcW w:w="526" w:type="dxa"/>
            <w:shd w:val="clear" w:color="auto" w:fill="FFFFFF"/>
            <w:noWrap/>
            <w:tcMar>
              <w:top w:w="30" w:type="dxa"/>
              <w:left w:w="30" w:type="dxa"/>
              <w:bottom w:w="30" w:type="dxa"/>
              <w:right w:w="30" w:type="dxa"/>
            </w:tcMar>
            <w:vAlign w:val="center"/>
          </w:tcPr>
          <w:p w14:paraId="59C9BEF2" w14:textId="77777777" w:rsidR="002F610F" w:rsidRPr="00C02EB4" w:rsidRDefault="00271DA8">
            <w:pPr>
              <w:rPr>
                <w:color w:val="auto"/>
                <w:sz w:val="22"/>
                <w:szCs w:val="22"/>
              </w:rPr>
            </w:pPr>
            <w:r w:rsidRPr="00C02EB4">
              <w:rPr>
                <w:color w:val="auto"/>
                <w:sz w:val="22"/>
                <w:szCs w:val="22"/>
              </w:rPr>
              <w:t>305.</w:t>
            </w:r>
          </w:p>
        </w:tc>
        <w:tc>
          <w:tcPr>
            <w:tcW w:w="9115" w:type="dxa"/>
            <w:gridSpan w:val="5"/>
            <w:shd w:val="clear" w:color="auto" w:fill="FFFFFF"/>
            <w:noWrap/>
            <w:tcMar>
              <w:top w:w="30" w:type="dxa"/>
              <w:left w:w="30" w:type="dxa"/>
              <w:bottom w:w="30" w:type="dxa"/>
              <w:right w:w="30" w:type="dxa"/>
            </w:tcMar>
            <w:vAlign w:val="center"/>
          </w:tcPr>
          <w:p w14:paraId="2BAF31EB" w14:textId="77777777" w:rsidR="002F610F" w:rsidRPr="00C02EB4" w:rsidRDefault="00271DA8">
            <w:pPr>
              <w:jc w:val="center"/>
              <w:rPr>
                <w:b/>
                <w:color w:val="auto"/>
                <w:sz w:val="22"/>
                <w:szCs w:val="22"/>
              </w:rPr>
            </w:pPr>
            <w:r w:rsidRPr="00C02EB4">
              <w:rPr>
                <w:b/>
                <w:color w:val="auto"/>
                <w:sz w:val="22"/>
                <w:szCs w:val="22"/>
              </w:rPr>
              <w:t>5 030–5 091 MHz</w:t>
            </w:r>
          </w:p>
        </w:tc>
      </w:tr>
      <w:tr w:rsidR="00BB30D4" w:rsidRPr="00C02EB4" w14:paraId="31A1D36D" w14:textId="77777777" w:rsidTr="0010151B">
        <w:tc>
          <w:tcPr>
            <w:tcW w:w="526" w:type="dxa"/>
            <w:shd w:val="clear" w:color="auto" w:fill="FFFFFF"/>
            <w:noWrap/>
            <w:tcMar>
              <w:top w:w="30" w:type="dxa"/>
              <w:left w:w="30" w:type="dxa"/>
              <w:bottom w:w="30" w:type="dxa"/>
              <w:right w:w="30" w:type="dxa"/>
            </w:tcMar>
            <w:vAlign w:val="center"/>
          </w:tcPr>
          <w:p w14:paraId="4BB849BE"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77F1ECD7" w14:textId="77777777" w:rsidR="002F610F" w:rsidRPr="00C02EB4" w:rsidRDefault="00271DA8">
            <w:pPr>
              <w:rPr>
                <w:color w:val="auto"/>
                <w:sz w:val="22"/>
                <w:szCs w:val="22"/>
              </w:rPr>
            </w:pPr>
            <w:r w:rsidRPr="00C02EB4">
              <w:rPr>
                <w:color w:val="auto"/>
                <w:sz w:val="22"/>
                <w:szCs w:val="22"/>
              </w:rPr>
              <w:t>GAISA KUĢNIECĪBAS MOBILAIS SATELĪTU (R) 5.443D</w:t>
            </w:r>
          </w:p>
          <w:p w14:paraId="1717E6C0" w14:textId="1D8C28EF" w:rsidR="002F610F" w:rsidRPr="00C02EB4" w:rsidRDefault="00271DA8">
            <w:pPr>
              <w:rPr>
                <w:color w:val="auto"/>
                <w:sz w:val="22"/>
                <w:szCs w:val="22"/>
              </w:rPr>
            </w:pPr>
            <w:r w:rsidRPr="00C02EB4">
              <w:rPr>
                <w:color w:val="auto"/>
                <w:sz w:val="22"/>
                <w:szCs w:val="22"/>
              </w:rPr>
              <w:t>GAISA KUĢNIECĪBAS RADIO</w:t>
            </w:r>
            <w:r w:rsidR="003A5A5E" w:rsidRPr="00C02EB4">
              <w:rPr>
                <w:color w:val="auto"/>
                <w:sz w:val="22"/>
                <w:szCs w:val="22"/>
              </w:rPr>
              <w:softHyphen/>
            </w:r>
            <w:r w:rsidRPr="00C02EB4">
              <w:rPr>
                <w:color w:val="auto"/>
                <w:sz w:val="22"/>
                <w:szCs w:val="22"/>
              </w:rPr>
              <w:t>NAVIGĀCIJAS</w:t>
            </w:r>
          </w:p>
          <w:p w14:paraId="0AFC03EF" w14:textId="77777777" w:rsidR="002F610F" w:rsidRPr="00C02EB4" w:rsidRDefault="00271DA8">
            <w:pPr>
              <w:rPr>
                <w:color w:val="auto"/>
                <w:sz w:val="22"/>
                <w:szCs w:val="22"/>
              </w:rPr>
            </w:pPr>
            <w:r w:rsidRPr="00C02EB4">
              <w:rPr>
                <w:color w:val="auto"/>
                <w:sz w:val="22"/>
                <w:szCs w:val="22"/>
              </w:rPr>
              <w:t>5.444</w:t>
            </w:r>
          </w:p>
          <w:p w14:paraId="012F9370" w14:textId="77777777" w:rsidR="002F610F" w:rsidRPr="00C02EB4" w:rsidRDefault="00271DA8">
            <w:pPr>
              <w:rPr>
                <w:color w:val="auto"/>
                <w:sz w:val="22"/>
                <w:szCs w:val="22"/>
              </w:rPr>
            </w:pPr>
            <w:r w:rsidRPr="00C02EB4">
              <w:rPr>
                <w:color w:val="auto"/>
                <w:sz w:val="22"/>
                <w:szCs w:val="22"/>
              </w:rPr>
              <w:t>GAISA KUĢNIECĪBAS MOBILAIS (R) 5.443C</w:t>
            </w:r>
          </w:p>
        </w:tc>
        <w:tc>
          <w:tcPr>
            <w:tcW w:w="2000" w:type="dxa"/>
            <w:shd w:val="clear" w:color="auto" w:fill="FFFFFF"/>
            <w:noWrap/>
            <w:tcMar>
              <w:top w:w="30" w:type="dxa"/>
              <w:left w:w="30" w:type="dxa"/>
              <w:bottom w:w="30" w:type="dxa"/>
              <w:right w:w="30" w:type="dxa"/>
            </w:tcMar>
            <w:vAlign w:val="center"/>
          </w:tcPr>
          <w:p w14:paraId="1937D83A" w14:textId="77777777" w:rsidR="002F610F" w:rsidRPr="00C02EB4" w:rsidRDefault="00271DA8">
            <w:pPr>
              <w:rPr>
                <w:color w:val="auto"/>
                <w:sz w:val="22"/>
                <w:szCs w:val="22"/>
              </w:rPr>
            </w:pPr>
            <w:r w:rsidRPr="00C02EB4">
              <w:rPr>
                <w:color w:val="auto"/>
                <w:sz w:val="22"/>
                <w:szCs w:val="22"/>
              </w:rPr>
              <w:t>GAISA KUĢNIECĪBAS MOBILAIS SATELĪTU (R) 5.443D</w:t>
            </w:r>
          </w:p>
          <w:p w14:paraId="0E6EE6D1" w14:textId="1EB4FF39" w:rsidR="002F610F" w:rsidRPr="00C02EB4" w:rsidRDefault="00271DA8">
            <w:pPr>
              <w:rPr>
                <w:color w:val="auto"/>
                <w:sz w:val="22"/>
                <w:szCs w:val="22"/>
              </w:rPr>
            </w:pPr>
            <w:r w:rsidRPr="00C02EB4">
              <w:rPr>
                <w:color w:val="auto"/>
                <w:sz w:val="22"/>
                <w:szCs w:val="22"/>
              </w:rPr>
              <w:t>GAISA KUĢNIECĪBAS RADIO</w:t>
            </w:r>
            <w:r w:rsidR="003A5A5E" w:rsidRPr="00C02EB4">
              <w:rPr>
                <w:color w:val="auto"/>
                <w:sz w:val="22"/>
                <w:szCs w:val="22"/>
              </w:rPr>
              <w:softHyphen/>
            </w:r>
            <w:r w:rsidRPr="00C02EB4">
              <w:rPr>
                <w:color w:val="auto"/>
                <w:sz w:val="22"/>
                <w:szCs w:val="22"/>
              </w:rPr>
              <w:t>NAVIGĀCIJAS</w:t>
            </w:r>
          </w:p>
          <w:p w14:paraId="4F999250" w14:textId="77777777" w:rsidR="002F610F" w:rsidRPr="00C02EB4" w:rsidRDefault="00271DA8">
            <w:pPr>
              <w:rPr>
                <w:color w:val="auto"/>
                <w:sz w:val="22"/>
                <w:szCs w:val="22"/>
              </w:rPr>
            </w:pPr>
            <w:r w:rsidRPr="00C02EB4">
              <w:rPr>
                <w:color w:val="auto"/>
                <w:sz w:val="22"/>
                <w:szCs w:val="22"/>
              </w:rPr>
              <w:t>5.444</w:t>
            </w:r>
          </w:p>
          <w:p w14:paraId="518EF9F7" w14:textId="77777777" w:rsidR="002F610F" w:rsidRPr="00C02EB4" w:rsidRDefault="00271DA8">
            <w:pPr>
              <w:rPr>
                <w:color w:val="auto"/>
                <w:sz w:val="22"/>
                <w:szCs w:val="22"/>
              </w:rPr>
            </w:pPr>
            <w:r w:rsidRPr="00C02EB4">
              <w:rPr>
                <w:color w:val="auto"/>
                <w:sz w:val="22"/>
                <w:szCs w:val="22"/>
              </w:rPr>
              <w:t>GAISA KUĢNIECĪBAS MOBILAIS (R) 5.443C</w:t>
            </w:r>
          </w:p>
        </w:tc>
        <w:tc>
          <w:tcPr>
            <w:tcW w:w="1705" w:type="dxa"/>
            <w:shd w:val="clear" w:color="auto" w:fill="FFFFFF"/>
            <w:noWrap/>
            <w:tcMar>
              <w:top w:w="30" w:type="dxa"/>
              <w:left w:w="30" w:type="dxa"/>
              <w:bottom w:w="30" w:type="dxa"/>
              <w:right w:w="30" w:type="dxa"/>
            </w:tcMar>
            <w:vAlign w:val="center"/>
          </w:tcPr>
          <w:p w14:paraId="7518544A" w14:textId="21FA9FF2" w:rsidR="002F610F" w:rsidRPr="00C02EB4" w:rsidRDefault="00271DA8">
            <w:pPr>
              <w:rPr>
                <w:color w:val="auto"/>
                <w:sz w:val="22"/>
                <w:szCs w:val="22"/>
              </w:rPr>
            </w:pPr>
            <w:r w:rsidRPr="00C02EB4">
              <w:rPr>
                <w:color w:val="auto"/>
                <w:sz w:val="22"/>
                <w:szCs w:val="22"/>
              </w:rPr>
              <w:t>SRD: 4500–</w:t>
            </w:r>
            <w:r w:rsidR="003D3E85" w:rsidRPr="00C02EB4">
              <w:rPr>
                <w:color w:val="auto"/>
                <w:sz w:val="22"/>
                <w:szCs w:val="22"/>
              </w:rPr>
              <w:t>10 600 MHz</w:t>
            </w:r>
          </w:p>
        </w:tc>
        <w:tc>
          <w:tcPr>
            <w:tcW w:w="1902" w:type="dxa"/>
            <w:shd w:val="clear" w:color="auto" w:fill="FFFFFF"/>
            <w:noWrap/>
            <w:tcMar>
              <w:top w:w="30" w:type="dxa"/>
              <w:left w:w="30" w:type="dxa"/>
              <w:bottom w:w="30" w:type="dxa"/>
              <w:right w:w="30" w:type="dxa"/>
            </w:tcMar>
            <w:vAlign w:val="center"/>
          </w:tcPr>
          <w:p w14:paraId="416699BD" w14:textId="1D8C2915"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p>
          <w:p w14:paraId="1824AF12" w14:textId="10E0A663" w:rsidR="002F610F" w:rsidRPr="00C02EB4" w:rsidRDefault="00271DA8">
            <w:pPr>
              <w:rPr>
                <w:color w:val="auto"/>
                <w:sz w:val="22"/>
                <w:szCs w:val="22"/>
              </w:rPr>
            </w:pPr>
            <w:r w:rsidRPr="00C02EB4">
              <w:rPr>
                <w:color w:val="auto"/>
                <w:sz w:val="22"/>
                <w:szCs w:val="22"/>
              </w:rP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p>
          <w:p w14:paraId="525CFCFC" w14:textId="7E5987BF" w:rsidR="002F610F" w:rsidRPr="00C02EB4" w:rsidRDefault="00271DA8">
            <w:pPr>
              <w:rPr>
                <w:color w:val="auto"/>
                <w:sz w:val="22"/>
                <w:szCs w:val="22"/>
              </w:rPr>
            </w:pPr>
            <w:r w:rsidRPr="00C02EB4">
              <w:rPr>
                <w:color w:val="auto"/>
                <w:sz w:val="22"/>
                <w:szCs w:val="22"/>
              </w:rP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54623945" w14:textId="2CB295F4"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73BF138" w14:textId="77777777" w:rsidR="002F610F" w:rsidRPr="00C02EB4" w:rsidRDefault="00271DA8">
            <w:pPr>
              <w:rPr>
                <w:color w:val="auto"/>
                <w:sz w:val="22"/>
                <w:szCs w:val="22"/>
              </w:rPr>
            </w:pPr>
            <w:r w:rsidRPr="00C02EB4">
              <w:rPr>
                <w:color w:val="auto"/>
                <w:spacing w:val="-2"/>
                <w:sz w:val="22"/>
                <w:szCs w:val="22"/>
              </w:rPr>
              <w:t>Radionoteikšanas</w:t>
            </w:r>
            <w:r w:rsidRPr="00C02EB4">
              <w:rPr>
                <w:color w:val="auto"/>
                <w:sz w:val="22"/>
                <w:szCs w:val="22"/>
              </w:rPr>
              <w:t xml:space="preserve"> ierīces</w:t>
            </w:r>
          </w:p>
        </w:tc>
      </w:tr>
      <w:tr w:rsidR="00BB30D4" w:rsidRPr="00C02EB4" w14:paraId="4B9A61D2" w14:textId="77777777" w:rsidTr="0010151B">
        <w:tc>
          <w:tcPr>
            <w:tcW w:w="526" w:type="dxa"/>
            <w:shd w:val="clear" w:color="auto" w:fill="FFFFFF"/>
            <w:noWrap/>
            <w:tcMar>
              <w:top w:w="30" w:type="dxa"/>
              <w:left w:w="30" w:type="dxa"/>
              <w:bottom w:w="30" w:type="dxa"/>
              <w:right w:w="30" w:type="dxa"/>
            </w:tcMar>
            <w:vAlign w:val="center"/>
          </w:tcPr>
          <w:p w14:paraId="2838CD86" w14:textId="77777777" w:rsidR="002F610F" w:rsidRPr="00C02EB4" w:rsidRDefault="00271DA8">
            <w:pPr>
              <w:rPr>
                <w:color w:val="auto"/>
                <w:sz w:val="22"/>
                <w:szCs w:val="22"/>
              </w:rPr>
            </w:pPr>
            <w:r w:rsidRPr="00C02EB4">
              <w:rPr>
                <w:color w:val="auto"/>
                <w:sz w:val="22"/>
                <w:szCs w:val="22"/>
              </w:rPr>
              <w:t>306</w:t>
            </w:r>
          </w:p>
        </w:tc>
        <w:tc>
          <w:tcPr>
            <w:tcW w:w="9115" w:type="dxa"/>
            <w:gridSpan w:val="5"/>
            <w:shd w:val="clear" w:color="auto" w:fill="FFFFFF"/>
            <w:noWrap/>
            <w:tcMar>
              <w:top w:w="30" w:type="dxa"/>
              <w:left w:w="30" w:type="dxa"/>
              <w:bottom w:w="30" w:type="dxa"/>
              <w:right w:w="30" w:type="dxa"/>
            </w:tcMar>
            <w:vAlign w:val="center"/>
          </w:tcPr>
          <w:p w14:paraId="263147C0" w14:textId="77777777" w:rsidR="002F610F" w:rsidRPr="00C02EB4" w:rsidRDefault="00271DA8">
            <w:pPr>
              <w:jc w:val="center"/>
              <w:rPr>
                <w:b/>
                <w:color w:val="auto"/>
                <w:sz w:val="22"/>
                <w:szCs w:val="22"/>
              </w:rPr>
            </w:pPr>
            <w:r w:rsidRPr="00C02EB4">
              <w:rPr>
                <w:b/>
                <w:color w:val="auto"/>
                <w:sz w:val="22"/>
                <w:szCs w:val="22"/>
              </w:rPr>
              <w:t>5 091–5 150 MHz</w:t>
            </w:r>
          </w:p>
        </w:tc>
      </w:tr>
      <w:tr w:rsidR="00BB30D4" w:rsidRPr="00C02EB4" w14:paraId="6F3B18F0" w14:textId="77777777" w:rsidTr="0010151B">
        <w:tc>
          <w:tcPr>
            <w:tcW w:w="526" w:type="dxa"/>
            <w:vMerge w:val="restart"/>
            <w:shd w:val="clear" w:color="auto" w:fill="FFFFFF"/>
            <w:noWrap/>
            <w:tcMar>
              <w:top w:w="30" w:type="dxa"/>
              <w:left w:w="30" w:type="dxa"/>
              <w:bottom w:w="30" w:type="dxa"/>
              <w:right w:w="30" w:type="dxa"/>
            </w:tcMar>
            <w:vAlign w:val="center"/>
          </w:tcPr>
          <w:p w14:paraId="7CA7A3A8"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463E533A" w14:textId="77777777" w:rsidR="002F610F" w:rsidRPr="00C02EB4" w:rsidRDefault="00271DA8">
            <w:pPr>
              <w:rPr>
                <w:color w:val="auto"/>
                <w:sz w:val="22"/>
                <w:szCs w:val="22"/>
              </w:rPr>
            </w:pPr>
            <w:r w:rsidRPr="00C02EB4">
              <w:rPr>
                <w:color w:val="auto"/>
                <w:sz w:val="22"/>
                <w:szCs w:val="22"/>
              </w:rPr>
              <w:t>GAISA KUĢNIECĪBAS MOBILAIS 5.444B</w:t>
            </w:r>
          </w:p>
          <w:p w14:paraId="600BA0D3" w14:textId="77777777" w:rsidR="002F610F" w:rsidRPr="00C02EB4" w:rsidRDefault="00271DA8">
            <w:pPr>
              <w:rPr>
                <w:color w:val="auto"/>
                <w:sz w:val="22"/>
                <w:szCs w:val="22"/>
              </w:rPr>
            </w:pPr>
            <w:r w:rsidRPr="00C02EB4">
              <w:rPr>
                <w:color w:val="auto"/>
                <w:sz w:val="22"/>
                <w:szCs w:val="22"/>
              </w:rPr>
              <w:t>GAISA KUĢNIECĪBAS MOBILAIS SATELĪTU (R) 5.443AA</w:t>
            </w:r>
          </w:p>
          <w:p w14:paraId="3925A6CE" w14:textId="5DCA6D2F" w:rsidR="002F610F" w:rsidRPr="00C02EB4" w:rsidRDefault="00271DA8">
            <w:pPr>
              <w:rPr>
                <w:color w:val="auto"/>
                <w:sz w:val="22"/>
                <w:szCs w:val="22"/>
              </w:rPr>
            </w:pPr>
            <w:r w:rsidRPr="00C02EB4">
              <w:rPr>
                <w:color w:val="auto"/>
                <w:sz w:val="22"/>
                <w:szCs w:val="22"/>
              </w:rPr>
              <w:t>GAISA KUĢNIECĪBAS RADIO</w:t>
            </w:r>
            <w:r w:rsidR="003A5A5E" w:rsidRPr="00C02EB4">
              <w:rPr>
                <w:color w:val="auto"/>
                <w:sz w:val="22"/>
                <w:szCs w:val="22"/>
              </w:rPr>
              <w:softHyphen/>
            </w:r>
            <w:r w:rsidRPr="00C02EB4">
              <w:rPr>
                <w:color w:val="auto"/>
                <w:sz w:val="22"/>
                <w:szCs w:val="22"/>
              </w:rPr>
              <w:t>NAVIGĀCIJAS</w:t>
            </w:r>
          </w:p>
          <w:p w14:paraId="747CF2BE" w14:textId="77777777" w:rsidR="002F610F" w:rsidRPr="00C02EB4" w:rsidRDefault="00271DA8">
            <w:pPr>
              <w:rPr>
                <w:color w:val="auto"/>
                <w:sz w:val="22"/>
                <w:szCs w:val="22"/>
              </w:rPr>
            </w:pPr>
            <w:r w:rsidRPr="00C02EB4">
              <w:rPr>
                <w:color w:val="auto"/>
                <w:sz w:val="22"/>
                <w:szCs w:val="22"/>
              </w:rPr>
              <w:t>5.444</w:t>
            </w:r>
          </w:p>
          <w:p w14:paraId="78794EEB" w14:textId="77777777" w:rsidR="002F610F" w:rsidRPr="00C02EB4" w:rsidRDefault="00271DA8">
            <w:pPr>
              <w:rPr>
                <w:color w:val="auto"/>
                <w:sz w:val="22"/>
                <w:szCs w:val="22"/>
              </w:rPr>
            </w:pPr>
            <w:r w:rsidRPr="00C02EB4">
              <w:rPr>
                <w:color w:val="auto"/>
                <w:sz w:val="22"/>
                <w:szCs w:val="22"/>
              </w:rPr>
              <w:t>FIKSĒTAIS SATELĪTU</w:t>
            </w:r>
            <w:r w:rsidRPr="00C02EB4">
              <w:rPr>
                <w:color w:val="auto"/>
                <w:sz w:val="22"/>
                <w:szCs w:val="22"/>
              </w:rPr>
              <w:br/>
              <w:t>(Zeme–izplatījums) 5.444A</w:t>
            </w:r>
          </w:p>
        </w:tc>
        <w:tc>
          <w:tcPr>
            <w:tcW w:w="2000" w:type="dxa"/>
            <w:vMerge w:val="restart"/>
            <w:shd w:val="clear" w:color="auto" w:fill="FFFFFF"/>
            <w:noWrap/>
            <w:tcMar>
              <w:top w:w="30" w:type="dxa"/>
              <w:left w:w="30" w:type="dxa"/>
              <w:bottom w:w="30" w:type="dxa"/>
              <w:right w:w="30" w:type="dxa"/>
            </w:tcMar>
            <w:vAlign w:val="center"/>
          </w:tcPr>
          <w:p w14:paraId="60D57CCA" w14:textId="77777777" w:rsidR="002F610F" w:rsidRPr="00C02EB4" w:rsidRDefault="00271DA8">
            <w:pPr>
              <w:rPr>
                <w:color w:val="auto"/>
                <w:sz w:val="22"/>
                <w:szCs w:val="22"/>
              </w:rPr>
            </w:pPr>
            <w:r w:rsidRPr="00C02EB4">
              <w:rPr>
                <w:color w:val="auto"/>
                <w:sz w:val="22"/>
                <w:szCs w:val="22"/>
              </w:rPr>
              <w:t>GAISA KUĢNIECĪBAS MOBILAIS 5.444B</w:t>
            </w:r>
          </w:p>
          <w:p w14:paraId="79212F1D" w14:textId="77777777" w:rsidR="002F610F" w:rsidRPr="00C02EB4" w:rsidRDefault="00271DA8">
            <w:pPr>
              <w:rPr>
                <w:color w:val="auto"/>
                <w:sz w:val="22"/>
                <w:szCs w:val="22"/>
              </w:rPr>
            </w:pPr>
            <w:r w:rsidRPr="00C02EB4">
              <w:rPr>
                <w:color w:val="auto"/>
                <w:sz w:val="22"/>
                <w:szCs w:val="22"/>
              </w:rPr>
              <w:t>GAISA KUĢNIECĪBAS MOBILAIS SATELĪTU (R) 5.443AA</w:t>
            </w:r>
          </w:p>
          <w:p w14:paraId="091974A8" w14:textId="2746EB97" w:rsidR="002F610F" w:rsidRPr="00C02EB4" w:rsidRDefault="00271DA8">
            <w:pPr>
              <w:rPr>
                <w:color w:val="auto"/>
                <w:sz w:val="22"/>
                <w:szCs w:val="22"/>
              </w:rPr>
            </w:pPr>
            <w:r w:rsidRPr="00C02EB4">
              <w:rPr>
                <w:color w:val="auto"/>
                <w:sz w:val="22"/>
                <w:szCs w:val="22"/>
              </w:rPr>
              <w:t>GAISA KUĢNIECĪBAS RADIO</w:t>
            </w:r>
            <w:r w:rsidR="003A5A5E" w:rsidRPr="00C02EB4">
              <w:rPr>
                <w:color w:val="auto"/>
                <w:sz w:val="22"/>
                <w:szCs w:val="22"/>
              </w:rPr>
              <w:softHyphen/>
            </w:r>
            <w:r w:rsidRPr="00C02EB4">
              <w:rPr>
                <w:color w:val="auto"/>
                <w:sz w:val="22"/>
                <w:szCs w:val="22"/>
              </w:rPr>
              <w:t>NAVIGĀCIJAS</w:t>
            </w:r>
          </w:p>
          <w:p w14:paraId="309D1418" w14:textId="77777777" w:rsidR="002F610F" w:rsidRPr="00C02EB4" w:rsidRDefault="00271DA8">
            <w:pPr>
              <w:rPr>
                <w:color w:val="auto"/>
                <w:sz w:val="22"/>
                <w:szCs w:val="22"/>
              </w:rPr>
            </w:pPr>
            <w:r w:rsidRPr="00C02EB4">
              <w:rPr>
                <w:color w:val="auto"/>
                <w:sz w:val="22"/>
                <w:szCs w:val="22"/>
              </w:rPr>
              <w:t>5.444 </w:t>
            </w:r>
          </w:p>
          <w:p w14:paraId="1518A600" w14:textId="77777777" w:rsidR="002F610F" w:rsidRPr="00C02EB4" w:rsidRDefault="00271DA8">
            <w:pPr>
              <w:rPr>
                <w:color w:val="auto"/>
                <w:sz w:val="22"/>
                <w:szCs w:val="22"/>
              </w:rPr>
            </w:pPr>
            <w:r w:rsidRPr="00C02EB4">
              <w:rPr>
                <w:color w:val="auto"/>
                <w:sz w:val="22"/>
                <w:szCs w:val="22"/>
              </w:rPr>
              <w:t>FIKSĒTAIS SATELĪTU</w:t>
            </w:r>
            <w:r w:rsidRPr="00C02EB4">
              <w:rPr>
                <w:color w:val="auto"/>
                <w:sz w:val="22"/>
                <w:szCs w:val="22"/>
              </w:rPr>
              <w:br/>
              <w:t>(Zeme–izplatījums) 5.444A</w:t>
            </w:r>
          </w:p>
        </w:tc>
        <w:tc>
          <w:tcPr>
            <w:tcW w:w="1705" w:type="dxa"/>
            <w:shd w:val="clear" w:color="auto" w:fill="FFFFFF"/>
            <w:noWrap/>
            <w:tcMar>
              <w:top w:w="30" w:type="dxa"/>
              <w:left w:w="30" w:type="dxa"/>
              <w:bottom w:w="30" w:type="dxa"/>
              <w:right w:w="30" w:type="dxa"/>
            </w:tcMar>
            <w:vAlign w:val="center"/>
          </w:tcPr>
          <w:p w14:paraId="6DA51A33" w14:textId="77777777" w:rsidR="002F610F" w:rsidRPr="00C02EB4" w:rsidRDefault="00271DA8">
            <w:pPr>
              <w:rPr>
                <w:color w:val="auto"/>
                <w:sz w:val="22"/>
                <w:szCs w:val="22"/>
              </w:rPr>
            </w:pPr>
            <w:r w:rsidRPr="00C02EB4">
              <w:rPr>
                <w:color w:val="auto"/>
                <w:sz w:val="22"/>
                <w:szCs w:val="22"/>
              </w:rPr>
              <w:t>NGSO MSS fīderlīnijas</w:t>
            </w:r>
          </w:p>
        </w:tc>
        <w:tc>
          <w:tcPr>
            <w:tcW w:w="1902" w:type="dxa"/>
            <w:shd w:val="clear" w:color="auto" w:fill="FFFFFF"/>
            <w:noWrap/>
            <w:tcMar>
              <w:top w:w="30" w:type="dxa"/>
              <w:left w:w="30" w:type="dxa"/>
              <w:bottom w:w="30" w:type="dxa"/>
              <w:right w:w="30" w:type="dxa"/>
            </w:tcMar>
            <w:vAlign w:val="center"/>
          </w:tcPr>
          <w:p w14:paraId="71EB0C50"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61444794" w14:textId="77777777" w:rsidR="002F610F" w:rsidRPr="00C02EB4" w:rsidRDefault="00271DA8">
            <w:pPr>
              <w:rPr>
                <w:color w:val="auto"/>
                <w:sz w:val="22"/>
                <w:szCs w:val="22"/>
              </w:rPr>
            </w:pPr>
            <w:r w:rsidRPr="00C02EB4">
              <w:rPr>
                <w:color w:val="auto"/>
                <w:sz w:val="22"/>
                <w:szCs w:val="22"/>
              </w:rPr>
              <w:t>Privātie elektronisko sakaru tīkli</w:t>
            </w:r>
          </w:p>
          <w:p w14:paraId="137AF5F9" w14:textId="77777777" w:rsidR="002F610F" w:rsidRPr="00C02EB4" w:rsidRDefault="00271DA8">
            <w:pPr>
              <w:rPr>
                <w:color w:val="auto"/>
                <w:sz w:val="22"/>
                <w:szCs w:val="22"/>
              </w:rPr>
            </w:pPr>
            <w:r w:rsidRPr="00C02EB4">
              <w:rPr>
                <w:color w:val="auto"/>
                <w:sz w:val="22"/>
                <w:szCs w:val="22"/>
              </w:rPr>
              <w:t>Virziens: Zeme–izplatījums</w:t>
            </w:r>
          </w:p>
        </w:tc>
      </w:tr>
      <w:tr w:rsidR="00BB30D4" w:rsidRPr="00C02EB4" w14:paraId="4359F3C4" w14:textId="77777777" w:rsidTr="0010151B">
        <w:tc>
          <w:tcPr>
            <w:tcW w:w="526" w:type="dxa"/>
            <w:vMerge/>
            <w:shd w:val="clear" w:color="auto" w:fill="FFFFFF"/>
            <w:noWrap/>
            <w:tcMar>
              <w:top w:w="30" w:type="dxa"/>
              <w:left w:w="30" w:type="dxa"/>
              <w:bottom w:w="30" w:type="dxa"/>
              <w:right w:w="30" w:type="dxa"/>
            </w:tcMar>
            <w:vAlign w:val="center"/>
          </w:tcPr>
          <w:p w14:paraId="493893F7"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A915069"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3C69247"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3E6883C" w14:textId="5A2F6BA2" w:rsidR="002F610F" w:rsidRPr="00C02EB4" w:rsidRDefault="00271DA8">
            <w:pPr>
              <w:rPr>
                <w:color w:val="auto"/>
                <w:sz w:val="22"/>
                <w:szCs w:val="22"/>
              </w:rPr>
            </w:pPr>
            <w:r w:rsidRPr="00C02EB4">
              <w:rPr>
                <w:color w:val="auto"/>
                <w:sz w:val="22"/>
                <w:szCs w:val="22"/>
              </w:rPr>
              <w:t>SRD: 4500–</w:t>
            </w:r>
            <w:r w:rsidR="003D3E85" w:rsidRPr="00C02EB4">
              <w:rPr>
                <w:color w:val="auto"/>
                <w:sz w:val="22"/>
                <w:szCs w:val="22"/>
              </w:rPr>
              <w:t>10 600 MHz</w:t>
            </w:r>
          </w:p>
        </w:tc>
        <w:tc>
          <w:tcPr>
            <w:tcW w:w="1902" w:type="dxa"/>
            <w:shd w:val="clear" w:color="auto" w:fill="FFFFFF"/>
            <w:noWrap/>
            <w:tcMar>
              <w:top w:w="30" w:type="dxa"/>
              <w:left w:w="30" w:type="dxa"/>
              <w:bottom w:w="30" w:type="dxa"/>
              <w:right w:w="30" w:type="dxa"/>
            </w:tcMar>
            <w:vAlign w:val="center"/>
          </w:tcPr>
          <w:p w14:paraId="3E05227D" w14:textId="240213EB"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p>
          <w:p w14:paraId="6608F431" w14:textId="161E1F4C" w:rsidR="002F610F" w:rsidRPr="00C02EB4" w:rsidRDefault="00271DA8">
            <w:pPr>
              <w:rPr>
                <w:color w:val="auto"/>
                <w:sz w:val="22"/>
                <w:szCs w:val="22"/>
              </w:rPr>
            </w:pPr>
            <w:r w:rsidRPr="00C02EB4">
              <w:rPr>
                <w:color w:val="auto"/>
                <w:sz w:val="22"/>
                <w:szCs w:val="22"/>
              </w:rP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p>
          <w:p w14:paraId="008CF364" w14:textId="4145555B" w:rsidR="002F610F" w:rsidRPr="00C02EB4" w:rsidRDefault="00271DA8">
            <w:pPr>
              <w:rPr>
                <w:color w:val="auto"/>
                <w:sz w:val="22"/>
                <w:szCs w:val="22"/>
              </w:rPr>
            </w:pPr>
            <w:r w:rsidRPr="00C02EB4">
              <w:rPr>
                <w:color w:val="auto"/>
                <w:sz w:val="22"/>
                <w:szCs w:val="22"/>
              </w:rP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3A61F2E9" w14:textId="3AC3651C"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AB0953C" w14:textId="77777777" w:rsidR="002F610F" w:rsidRPr="00C02EB4" w:rsidRDefault="00271DA8">
            <w:pPr>
              <w:rPr>
                <w:color w:val="auto"/>
                <w:sz w:val="22"/>
                <w:szCs w:val="22"/>
              </w:rPr>
            </w:pPr>
            <w:r w:rsidRPr="00C02EB4">
              <w:rPr>
                <w:color w:val="auto"/>
                <w:spacing w:val="-2"/>
                <w:sz w:val="22"/>
                <w:szCs w:val="22"/>
              </w:rPr>
              <w:t>Radionoteikšanas</w:t>
            </w:r>
            <w:r w:rsidRPr="00C02EB4">
              <w:rPr>
                <w:color w:val="auto"/>
                <w:sz w:val="22"/>
                <w:szCs w:val="22"/>
              </w:rPr>
              <w:t xml:space="preserve"> ierīces</w:t>
            </w:r>
          </w:p>
        </w:tc>
      </w:tr>
      <w:tr w:rsidR="00BB30D4" w:rsidRPr="00C02EB4" w14:paraId="2D27119B" w14:textId="77777777" w:rsidTr="0010151B">
        <w:tc>
          <w:tcPr>
            <w:tcW w:w="526" w:type="dxa"/>
            <w:shd w:val="clear" w:color="auto" w:fill="FFFFFF"/>
            <w:noWrap/>
            <w:tcMar>
              <w:top w:w="30" w:type="dxa"/>
              <w:left w:w="30" w:type="dxa"/>
              <w:bottom w:w="30" w:type="dxa"/>
              <w:right w:w="30" w:type="dxa"/>
            </w:tcMar>
            <w:vAlign w:val="center"/>
          </w:tcPr>
          <w:p w14:paraId="6CE97F4A" w14:textId="77777777" w:rsidR="002F610F" w:rsidRPr="00C02EB4" w:rsidRDefault="00271DA8">
            <w:pPr>
              <w:rPr>
                <w:color w:val="auto"/>
                <w:sz w:val="22"/>
                <w:szCs w:val="22"/>
              </w:rPr>
            </w:pPr>
            <w:r w:rsidRPr="00C02EB4">
              <w:rPr>
                <w:color w:val="auto"/>
                <w:sz w:val="22"/>
                <w:szCs w:val="22"/>
              </w:rPr>
              <w:t>307.</w:t>
            </w:r>
          </w:p>
        </w:tc>
        <w:tc>
          <w:tcPr>
            <w:tcW w:w="9115" w:type="dxa"/>
            <w:gridSpan w:val="5"/>
            <w:shd w:val="clear" w:color="auto" w:fill="FFFFFF"/>
            <w:noWrap/>
            <w:tcMar>
              <w:top w:w="30" w:type="dxa"/>
              <w:left w:w="30" w:type="dxa"/>
              <w:bottom w:w="30" w:type="dxa"/>
              <w:right w:w="30" w:type="dxa"/>
            </w:tcMar>
            <w:vAlign w:val="center"/>
          </w:tcPr>
          <w:p w14:paraId="54C538F6" w14:textId="77777777" w:rsidR="002F610F" w:rsidRPr="00C02EB4" w:rsidRDefault="00271DA8">
            <w:pPr>
              <w:jc w:val="center"/>
              <w:rPr>
                <w:b/>
                <w:color w:val="auto"/>
                <w:sz w:val="22"/>
                <w:szCs w:val="22"/>
              </w:rPr>
            </w:pPr>
            <w:r w:rsidRPr="00C02EB4">
              <w:rPr>
                <w:b/>
                <w:color w:val="auto"/>
                <w:sz w:val="22"/>
                <w:szCs w:val="22"/>
              </w:rPr>
              <w:t>5 150–5 250 MHz</w:t>
            </w:r>
          </w:p>
        </w:tc>
      </w:tr>
      <w:tr w:rsidR="00BB30D4" w:rsidRPr="00C02EB4" w14:paraId="6826FE1F" w14:textId="77777777" w:rsidTr="0010151B">
        <w:tc>
          <w:tcPr>
            <w:tcW w:w="526" w:type="dxa"/>
            <w:vMerge w:val="restart"/>
            <w:shd w:val="clear" w:color="auto" w:fill="FFFFFF"/>
            <w:noWrap/>
            <w:tcMar>
              <w:top w:w="30" w:type="dxa"/>
              <w:left w:w="30" w:type="dxa"/>
              <w:bottom w:w="30" w:type="dxa"/>
              <w:right w:w="30" w:type="dxa"/>
            </w:tcMar>
            <w:vAlign w:val="center"/>
          </w:tcPr>
          <w:p w14:paraId="4EDB31C9"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4A11DAFD" w14:textId="77777777" w:rsidR="002F610F" w:rsidRPr="00C02EB4" w:rsidRDefault="00271DA8">
            <w:pPr>
              <w:rPr>
                <w:color w:val="auto"/>
                <w:sz w:val="22"/>
                <w:szCs w:val="22"/>
              </w:rPr>
            </w:pPr>
            <w:r w:rsidRPr="00C02EB4">
              <w:rPr>
                <w:color w:val="auto"/>
                <w:sz w:val="22"/>
                <w:szCs w:val="22"/>
              </w:rPr>
              <w:t>MOBILAIS, izņemot gaisa kuģniecības mobilo</w:t>
            </w:r>
            <w:r w:rsidRPr="00C02EB4">
              <w:rPr>
                <w:color w:val="auto"/>
                <w:sz w:val="22"/>
                <w:szCs w:val="22"/>
              </w:rPr>
              <w:tab/>
            </w:r>
            <w:r w:rsidRPr="00C02EB4">
              <w:rPr>
                <w:color w:val="auto"/>
                <w:sz w:val="22"/>
                <w:szCs w:val="22"/>
              </w:rPr>
              <w:br/>
              <w:t>5.446A 5.446B</w:t>
            </w:r>
          </w:p>
          <w:p w14:paraId="2A0AF620" w14:textId="5C3BBE7E" w:rsidR="002F610F" w:rsidRPr="00C02EB4" w:rsidRDefault="00271DA8">
            <w:pPr>
              <w:rPr>
                <w:color w:val="auto"/>
                <w:sz w:val="22"/>
                <w:szCs w:val="22"/>
              </w:rPr>
            </w:pPr>
            <w:r w:rsidRPr="00C02EB4">
              <w:rPr>
                <w:color w:val="auto"/>
                <w:sz w:val="22"/>
                <w:szCs w:val="22"/>
              </w:rPr>
              <w:t>GAISA KUĢNIECĪBAS RADIO</w:t>
            </w:r>
            <w:r w:rsidR="003A5A5E" w:rsidRPr="00C02EB4">
              <w:rPr>
                <w:color w:val="auto"/>
                <w:sz w:val="22"/>
                <w:szCs w:val="22"/>
              </w:rPr>
              <w:softHyphen/>
            </w:r>
            <w:r w:rsidRPr="00C02EB4">
              <w:rPr>
                <w:color w:val="auto"/>
                <w:sz w:val="22"/>
                <w:szCs w:val="22"/>
              </w:rPr>
              <w:t>NAVIGĀCIJAS</w:t>
            </w:r>
          </w:p>
          <w:p w14:paraId="0190F7C8" w14:textId="77777777" w:rsidR="002F610F" w:rsidRPr="00C02EB4" w:rsidRDefault="00271DA8">
            <w:pPr>
              <w:rPr>
                <w:color w:val="auto"/>
                <w:sz w:val="22"/>
                <w:szCs w:val="22"/>
              </w:rPr>
            </w:pPr>
            <w:r w:rsidRPr="00C02EB4">
              <w:rPr>
                <w:color w:val="auto"/>
                <w:sz w:val="22"/>
                <w:szCs w:val="22"/>
              </w:rPr>
              <w:t>5.446 5.446C 5.447 5.447B 5.447C</w:t>
            </w:r>
          </w:p>
          <w:p w14:paraId="317E5214" w14:textId="77777777" w:rsidR="002F610F" w:rsidRPr="00C02EB4" w:rsidRDefault="00271DA8">
            <w:pPr>
              <w:rPr>
                <w:color w:val="auto"/>
                <w:sz w:val="22"/>
                <w:szCs w:val="22"/>
              </w:rPr>
            </w:pPr>
            <w:r w:rsidRPr="00C02EB4">
              <w:rPr>
                <w:color w:val="auto"/>
                <w:sz w:val="22"/>
                <w:szCs w:val="22"/>
              </w:rPr>
              <w:t>FIKSĒTAIS SATELĪTU</w:t>
            </w:r>
            <w:r w:rsidRPr="00C02EB4">
              <w:rPr>
                <w:color w:val="auto"/>
                <w:sz w:val="22"/>
                <w:szCs w:val="22"/>
              </w:rPr>
              <w:br/>
              <w:t>(Zeme–izplatījums) 5.447A</w:t>
            </w:r>
          </w:p>
        </w:tc>
        <w:tc>
          <w:tcPr>
            <w:tcW w:w="2000" w:type="dxa"/>
            <w:vMerge w:val="restart"/>
            <w:shd w:val="clear" w:color="auto" w:fill="FFFFFF"/>
            <w:noWrap/>
            <w:tcMar>
              <w:top w:w="30" w:type="dxa"/>
              <w:left w:w="30" w:type="dxa"/>
              <w:bottom w:w="30" w:type="dxa"/>
              <w:right w:w="30" w:type="dxa"/>
            </w:tcMar>
            <w:vAlign w:val="center"/>
          </w:tcPr>
          <w:p w14:paraId="561F995D" w14:textId="77777777" w:rsidR="002F610F" w:rsidRPr="00C02EB4" w:rsidRDefault="00271DA8">
            <w:pPr>
              <w:rPr>
                <w:color w:val="auto"/>
                <w:sz w:val="22"/>
                <w:szCs w:val="22"/>
              </w:rPr>
            </w:pPr>
            <w:r w:rsidRPr="00C02EB4">
              <w:rPr>
                <w:color w:val="auto"/>
                <w:sz w:val="22"/>
                <w:szCs w:val="22"/>
              </w:rPr>
              <w:t>MOBILAIS, izņemot gaisa kuģniecības mobilo</w:t>
            </w:r>
            <w:r w:rsidRPr="00C02EB4">
              <w:rPr>
                <w:color w:val="auto"/>
                <w:sz w:val="22"/>
                <w:szCs w:val="22"/>
              </w:rPr>
              <w:tab/>
            </w:r>
            <w:r w:rsidRPr="00C02EB4">
              <w:rPr>
                <w:color w:val="auto"/>
                <w:sz w:val="22"/>
                <w:szCs w:val="22"/>
              </w:rPr>
              <w:br/>
              <w:t>5.446A 5.446B</w:t>
            </w:r>
          </w:p>
          <w:p w14:paraId="154B70CC" w14:textId="5191C38B" w:rsidR="002F610F" w:rsidRPr="00C02EB4" w:rsidRDefault="00271DA8">
            <w:pPr>
              <w:rPr>
                <w:color w:val="auto"/>
                <w:sz w:val="22"/>
                <w:szCs w:val="22"/>
              </w:rPr>
            </w:pPr>
            <w:r w:rsidRPr="00C02EB4">
              <w:rPr>
                <w:color w:val="auto"/>
                <w:sz w:val="22"/>
                <w:szCs w:val="22"/>
              </w:rPr>
              <w:t>GAISA KUĢNIECĪBAS RADIO</w:t>
            </w:r>
            <w:r w:rsidR="003A5A5E" w:rsidRPr="00C02EB4">
              <w:rPr>
                <w:color w:val="auto"/>
                <w:sz w:val="22"/>
                <w:szCs w:val="22"/>
              </w:rPr>
              <w:softHyphen/>
            </w:r>
            <w:r w:rsidRPr="00C02EB4">
              <w:rPr>
                <w:color w:val="auto"/>
                <w:sz w:val="22"/>
                <w:szCs w:val="22"/>
              </w:rPr>
              <w:t>NAVIGĀCIJAS</w:t>
            </w:r>
          </w:p>
          <w:p w14:paraId="0A330267" w14:textId="77777777" w:rsidR="002F610F" w:rsidRPr="00C02EB4" w:rsidRDefault="00271DA8">
            <w:pPr>
              <w:rPr>
                <w:color w:val="auto"/>
                <w:sz w:val="22"/>
                <w:szCs w:val="22"/>
              </w:rPr>
            </w:pPr>
            <w:r w:rsidRPr="00C02EB4">
              <w:rPr>
                <w:color w:val="auto"/>
                <w:sz w:val="22"/>
                <w:szCs w:val="22"/>
              </w:rPr>
              <w:t>5.446 5.446C 5.447B 5.447C</w:t>
            </w:r>
          </w:p>
          <w:p w14:paraId="61EFD70C" w14:textId="77777777" w:rsidR="002F610F" w:rsidRPr="00C02EB4" w:rsidRDefault="00271DA8">
            <w:pPr>
              <w:rPr>
                <w:color w:val="auto"/>
                <w:sz w:val="22"/>
                <w:szCs w:val="22"/>
              </w:rPr>
            </w:pPr>
            <w:r w:rsidRPr="00C02EB4">
              <w:rPr>
                <w:color w:val="auto"/>
                <w:sz w:val="22"/>
                <w:szCs w:val="22"/>
              </w:rPr>
              <w:t>FIKSĒTAIS SATELĪTU</w:t>
            </w:r>
            <w:r w:rsidRPr="00C02EB4">
              <w:rPr>
                <w:color w:val="auto"/>
                <w:sz w:val="22"/>
                <w:szCs w:val="22"/>
              </w:rPr>
              <w:br/>
              <w:t>(Zeme–izplatījums) 5.447A</w:t>
            </w:r>
          </w:p>
        </w:tc>
        <w:tc>
          <w:tcPr>
            <w:tcW w:w="1705" w:type="dxa"/>
            <w:shd w:val="clear" w:color="auto" w:fill="FFFFFF"/>
            <w:noWrap/>
            <w:tcMar>
              <w:top w:w="30" w:type="dxa"/>
              <w:left w:w="30" w:type="dxa"/>
              <w:bottom w:w="30" w:type="dxa"/>
              <w:right w:w="30" w:type="dxa"/>
            </w:tcMar>
            <w:vAlign w:val="center"/>
          </w:tcPr>
          <w:p w14:paraId="4919D8F3" w14:textId="77777777" w:rsidR="002F610F" w:rsidRPr="00C02EB4" w:rsidRDefault="00271DA8">
            <w:pPr>
              <w:rPr>
                <w:color w:val="auto"/>
                <w:sz w:val="22"/>
                <w:szCs w:val="22"/>
              </w:rPr>
            </w:pPr>
            <w:r w:rsidRPr="00C02EB4">
              <w:rPr>
                <w:color w:val="auto"/>
                <w:sz w:val="22"/>
                <w:szCs w:val="22"/>
              </w:rPr>
              <w:t>NGSO MSS fīderlīnijas</w:t>
            </w:r>
          </w:p>
        </w:tc>
        <w:tc>
          <w:tcPr>
            <w:tcW w:w="1902" w:type="dxa"/>
            <w:shd w:val="clear" w:color="auto" w:fill="FFFFFF"/>
            <w:noWrap/>
            <w:tcMar>
              <w:top w:w="30" w:type="dxa"/>
              <w:left w:w="30" w:type="dxa"/>
              <w:bottom w:w="30" w:type="dxa"/>
              <w:right w:w="30" w:type="dxa"/>
            </w:tcMar>
            <w:vAlign w:val="center"/>
          </w:tcPr>
          <w:p w14:paraId="7FA4CA33"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6FEE0441" w14:textId="77777777" w:rsidR="002F610F" w:rsidRPr="00C02EB4" w:rsidRDefault="00271DA8">
            <w:pPr>
              <w:rPr>
                <w:color w:val="auto"/>
                <w:sz w:val="22"/>
                <w:szCs w:val="22"/>
              </w:rPr>
            </w:pPr>
            <w:r w:rsidRPr="00C02EB4">
              <w:rPr>
                <w:color w:val="auto"/>
                <w:sz w:val="22"/>
                <w:szCs w:val="22"/>
              </w:rPr>
              <w:t>Privātie elektronisko sakaru tīkli</w:t>
            </w:r>
          </w:p>
          <w:p w14:paraId="19262A07" w14:textId="77777777" w:rsidR="002F610F" w:rsidRPr="00C02EB4" w:rsidRDefault="00271DA8">
            <w:pPr>
              <w:rPr>
                <w:color w:val="auto"/>
                <w:sz w:val="22"/>
                <w:szCs w:val="22"/>
              </w:rPr>
            </w:pPr>
            <w:r w:rsidRPr="00C02EB4">
              <w:rPr>
                <w:color w:val="auto"/>
                <w:sz w:val="22"/>
                <w:szCs w:val="22"/>
              </w:rPr>
              <w:t>Virziens: Zeme–izplatījums</w:t>
            </w:r>
          </w:p>
        </w:tc>
      </w:tr>
      <w:tr w:rsidR="00BB30D4" w:rsidRPr="00C02EB4" w14:paraId="78E31277" w14:textId="77777777" w:rsidTr="0010151B">
        <w:tc>
          <w:tcPr>
            <w:tcW w:w="526" w:type="dxa"/>
            <w:vMerge/>
            <w:shd w:val="clear" w:color="auto" w:fill="FFFFFF"/>
            <w:noWrap/>
            <w:tcMar>
              <w:top w:w="30" w:type="dxa"/>
              <w:left w:w="30" w:type="dxa"/>
              <w:bottom w:w="30" w:type="dxa"/>
              <w:right w:w="30" w:type="dxa"/>
            </w:tcMar>
            <w:vAlign w:val="center"/>
          </w:tcPr>
          <w:p w14:paraId="3AEFD237"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D60517D"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322E328"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C713898" w14:textId="77777777" w:rsidR="002F610F" w:rsidRPr="00C02EB4" w:rsidRDefault="00271DA8">
            <w:pPr>
              <w:rPr>
                <w:color w:val="auto"/>
                <w:sz w:val="22"/>
                <w:szCs w:val="22"/>
              </w:rPr>
            </w:pPr>
            <w:r w:rsidRPr="00C02EB4">
              <w:rPr>
                <w:color w:val="auto"/>
                <w:sz w:val="22"/>
                <w:szCs w:val="22"/>
              </w:rPr>
              <w:t>SRD: 5150–5350 MHz</w:t>
            </w:r>
          </w:p>
        </w:tc>
        <w:tc>
          <w:tcPr>
            <w:tcW w:w="1902" w:type="dxa"/>
            <w:shd w:val="clear" w:color="auto" w:fill="FFFFFF"/>
            <w:noWrap/>
            <w:tcMar>
              <w:top w:w="30" w:type="dxa"/>
              <w:left w:w="30" w:type="dxa"/>
              <w:bottom w:w="30" w:type="dxa"/>
              <w:right w:w="30" w:type="dxa"/>
            </w:tcMar>
            <w:vAlign w:val="center"/>
          </w:tcPr>
          <w:p w14:paraId="5E94E87F" w14:textId="750AB06C" w:rsidR="002F610F" w:rsidRPr="00C02EB4" w:rsidRDefault="00271DA8">
            <w:pPr>
              <w:rPr>
                <w:color w:val="auto"/>
                <w:sz w:val="22"/>
                <w:szCs w:val="22"/>
              </w:rPr>
            </w:pPr>
            <w:r w:rsidRPr="00C02EB4">
              <w:rPr>
                <w:color w:val="auto"/>
                <w:sz w:val="22"/>
                <w:szCs w:val="22"/>
              </w:rPr>
              <w:t>Komisijas 2007</w:t>
            </w:r>
            <w:r w:rsidR="00337433" w:rsidRPr="00C02EB4">
              <w:rPr>
                <w:color w:val="auto"/>
                <w:sz w:val="22"/>
                <w:szCs w:val="22"/>
              </w:rPr>
              <w:t xml:space="preserve">. gada </w:t>
            </w:r>
            <w:r w:rsidRPr="00C02EB4">
              <w:rPr>
                <w:color w:val="auto"/>
                <w:sz w:val="22"/>
                <w:szCs w:val="22"/>
              </w:rPr>
              <w:t>12. februāra Lēmums 2007/90/EK, ar ko groza Lēmumu 2005/513/EK par radiofrekvenču saskaņotu lietošanu 5 GHz frekvenču joslā bezvadu pieejas sistēmu, tostarp bezvadu lokālo tīklu (WAS/RLAN), ieviešanai</w:t>
            </w:r>
          </w:p>
          <w:p w14:paraId="11A842B5" w14:textId="5ED5ADBF" w:rsidR="002F610F" w:rsidRPr="00C02EB4" w:rsidRDefault="00271DA8">
            <w:pPr>
              <w:rPr>
                <w:color w:val="auto"/>
                <w:sz w:val="22"/>
                <w:szCs w:val="22"/>
              </w:rPr>
            </w:pPr>
            <w:r w:rsidRPr="00C02EB4">
              <w:rPr>
                <w:color w:val="auto"/>
                <w:sz w:val="22"/>
                <w:szCs w:val="22"/>
              </w:rPr>
              <w:t>ECC/DEC/(04)08 – ECC 2004</w:t>
            </w:r>
            <w:r w:rsidR="00337433" w:rsidRPr="00C02EB4">
              <w:rPr>
                <w:color w:val="auto"/>
                <w:sz w:val="22"/>
                <w:szCs w:val="22"/>
              </w:rPr>
              <w:t xml:space="preserve">. gada </w:t>
            </w:r>
            <w:r w:rsidRPr="00C02EB4">
              <w:rPr>
                <w:color w:val="auto"/>
                <w:sz w:val="22"/>
                <w:szCs w:val="22"/>
              </w:rPr>
              <w:t>12</w:t>
            </w:r>
            <w:r w:rsidR="00B44161" w:rsidRPr="00C02EB4">
              <w:rPr>
                <w:color w:val="auto"/>
                <w:sz w:val="22"/>
                <w:szCs w:val="22"/>
              </w:rPr>
              <w:t>. novem</w:t>
            </w:r>
            <w:r w:rsidRPr="00C02EB4">
              <w:rPr>
                <w:color w:val="auto"/>
                <w:sz w:val="22"/>
                <w:szCs w:val="22"/>
              </w:rPr>
              <w:t>bra lēmums par 5 GHz frekvenču joslas harmonizētu izmantošanu bezvadu pieejas sistēmu, ieskaitot bezvadu lokālo tīklu (WAS/RLAN), ieviešanai</w:t>
            </w:r>
          </w:p>
          <w:p w14:paraId="7F13C2D0" w14:textId="77777777" w:rsidR="002F610F" w:rsidRPr="00C02EB4" w:rsidRDefault="00271DA8">
            <w:pPr>
              <w:rPr>
                <w:color w:val="auto"/>
                <w:sz w:val="22"/>
                <w:szCs w:val="22"/>
              </w:rPr>
            </w:pPr>
            <w:r w:rsidRPr="00C02EB4">
              <w:rPr>
                <w:color w:val="auto"/>
                <w:sz w:val="22"/>
                <w:szCs w:val="22"/>
              </w:rPr>
              <w:t>ERC/REC 70-03 – Par maza darbības attāluma ierīču (SRD) lietošanu</w:t>
            </w:r>
          </w:p>
          <w:p w14:paraId="34259415" w14:textId="46776256" w:rsidR="002F610F" w:rsidRPr="00C02EB4" w:rsidRDefault="00271DA8">
            <w:pPr>
              <w:rPr>
                <w:color w:val="auto"/>
                <w:sz w:val="22"/>
                <w:szCs w:val="22"/>
              </w:rPr>
            </w:pPr>
            <w:r w:rsidRPr="00C02EB4">
              <w:rPr>
                <w:color w:val="auto"/>
                <w:sz w:val="22"/>
                <w:szCs w:val="22"/>
              </w:rPr>
              <w:t>Komisijas 2005</w:t>
            </w:r>
            <w:r w:rsidR="00337433" w:rsidRPr="00C02EB4">
              <w:rPr>
                <w:color w:val="auto"/>
                <w:sz w:val="22"/>
                <w:szCs w:val="22"/>
              </w:rPr>
              <w:t xml:space="preserve">. gada </w:t>
            </w:r>
            <w:r w:rsidRPr="00C02EB4">
              <w:rPr>
                <w:color w:val="auto"/>
                <w:sz w:val="22"/>
                <w:szCs w:val="22"/>
              </w:rPr>
              <w:t>11. jūlija Lēmums 2005/513/EK par radiofrekvenču saskaņotu lietošanu 5 GHz frekvenču joslā bezvadu pieejas sistēmu, tostarp bezvadu lokālo tīklu (WAS/RLAN), ieviešanai</w:t>
            </w:r>
          </w:p>
        </w:tc>
        <w:tc>
          <w:tcPr>
            <w:tcW w:w="1606" w:type="dxa"/>
            <w:shd w:val="clear" w:color="auto" w:fill="FFFFFF"/>
            <w:noWrap/>
            <w:tcMar>
              <w:top w:w="30" w:type="dxa"/>
              <w:left w:w="30" w:type="dxa"/>
              <w:bottom w:w="30" w:type="dxa"/>
              <w:right w:w="30" w:type="dxa"/>
            </w:tcMar>
            <w:vAlign w:val="center"/>
          </w:tcPr>
          <w:p w14:paraId="20AEC079" w14:textId="77777777" w:rsidR="002F610F" w:rsidRPr="00C02EB4" w:rsidRDefault="00271DA8">
            <w:pPr>
              <w:rPr>
                <w:color w:val="auto"/>
                <w:sz w:val="22"/>
                <w:szCs w:val="22"/>
              </w:rPr>
            </w:pPr>
            <w:r w:rsidRPr="00C02EB4">
              <w:rPr>
                <w:color w:val="auto"/>
                <w:sz w:val="22"/>
                <w:szCs w:val="22"/>
              </w:rPr>
              <w:t>Lietošana atļauta tikai telpās</w:t>
            </w:r>
          </w:p>
          <w:p w14:paraId="6B1AA970" w14:textId="77777777" w:rsidR="002F610F" w:rsidRPr="00C02EB4" w:rsidRDefault="00271DA8">
            <w:pPr>
              <w:rPr>
                <w:color w:val="auto"/>
                <w:sz w:val="22"/>
                <w:szCs w:val="22"/>
              </w:rPr>
            </w:pPr>
            <w:r w:rsidRPr="00C02EB4">
              <w:rPr>
                <w:color w:val="auto"/>
                <w:sz w:val="22"/>
                <w:szCs w:val="22"/>
              </w:rPr>
              <w:t>Platjoslas datu pārraides sistēmas</w:t>
            </w:r>
          </w:p>
        </w:tc>
      </w:tr>
      <w:tr w:rsidR="00BB30D4" w:rsidRPr="00C02EB4" w14:paraId="35F461F4" w14:textId="77777777" w:rsidTr="0010151B">
        <w:tc>
          <w:tcPr>
            <w:tcW w:w="526" w:type="dxa"/>
            <w:vMerge/>
            <w:shd w:val="clear" w:color="auto" w:fill="FFFFFF"/>
            <w:noWrap/>
            <w:tcMar>
              <w:top w:w="30" w:type="dxa"/>
              <w:left w:w="30" w:type="dxa"/>
              <w:bottom w:w="30" w:type="dxa"/>
              <w:right w:w="30" w:type="dxa"/>
            </w:tcMar>
            <w:vAlign w:val="center"/>
          </w:tcPr>
          <w:p w14:paraId="3A4844E9"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18864DB"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891E09A"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F6252E2" w14:textId="6D0450EF" w:rsidR="002F610F" w:rsidRPr="00C02EB4" w:rsidRDefault="00271DA8">
            <w:pPr>
              <w:rPr>
                <w:color w:val="auto"/>
                <w:sz w:val="22"/>
                <w:szCs w:val="22"/>
              </w:rPr>
            </w:pPr>
            <w:r w:rsidRPr="00C02EB4">
              <w:rPr>
                <w:color w:val="auto"/>
                <w:sz w:val="22"/>
                <w:szCs w:val="22"/>
              </w:rPr>
              <w:t>SRD: 4500–</w:t>
            </w:r>
            <w:r w:rsidR="003D3E85" w:rsidRPr="00C02EB4">
              <w:rPr>
                <w:color w:val="auto"/>
                <w:sz w:val="22"/>
                <w:szCs w:val="22"/>
              </w:rPr>
              <w:t>10 600 MHz</w:t>
            </w:r>
          </w:p>
        </w:tc>
        <w:tc>
          <w:tcPr>
            <w:tcW w:w="1902" w:type="dxa"/>
            <w:shd w:val="clear" w:color="auto" w:fill="FFFFFF"/>
            <w:noWrap/>
            <w:tcMar>
              <w:top w:w="30" w:type="dxa"/>
              <w:left w:w="30" w:type="dxa"/>
              <w:bottom w:w="30" w:type="dxa"/>
              <w:right w:w="30" w:type="dxa"/>
            </w:tcMar>
            <w:vAlign w:val="center"/>
          </w:tcPr>
          <w:p w14:paraId="3A126C5D" w14:textId="31A48254"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p>
          <w:p w14:paraId="6FD3F177" w14:textId="2583DD96" w:rsidR="002F610F" w:rsidRPr="00C02EB4" w:rsidRDefault="00271DA8">
            <w:pPr>
              <w:rPr>
                <w:color w:val="auto"/>
                <w:sz w:val="22"/>
                <w:szCs w:val="22"/>
              </w:rPr>
            </w:pPr>
            <w:r w:rsidRPr="00C02EB4">
              <w:rPr>
                <w:color w:val="auto"/>
                <w:sz w:val="22"/>
                <w:szCs w:val="22"/>
              </w:rP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p>
          <w:p w14:paraId="30E35F96" w14:textId="65440CA1" w:rsidR="002F610F" w:rsidRPr="00C02EB4" w:rsidRDefault="00271DA8">
            <w:pPr>
              <w:rPr>
                <w:color w:val="auto"/>
                <w:sz w:val="22"/>
                <w:szCs w:val="22"/>
              </w:rPr>
            </w:pPr>
            <w:r w:rsidRPr="00C02EB4">
              <w:rPr>
                <w:color w:val="auto"/>
                <w:sz w:val="22"/>
                <w:szCs w:val="22"/>
              </w:rP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1DD6D2FD" w14:textId="2ACAA536"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568F10D" w14:textId="77777777" w:rsidR="002F610F" w:rsidRPr="00C02EB4" w:rsidRDefault="00271DA8">
            <w:pPr>
              <w:rPr>
                <w:color w:val="auto"/>
                <w:sz w:val="22"/>
                <w:szCs w:val="22"/>
              </w:rPr>
            </w:pPr>
            <w:r w:rsidRPr="00C02EB4">
              <w:rPr>
                <w:color w:val="auto"/>
                <w:spacing w:val="-2"/>
                <w:sz w:val="22"/>
                <w:szCs w:val="22"/>
              </w:rPr>
              <w:t>Radionoteikšanas</w:t>
            </w:r>
            <w:r w:rsidRPr="00C02EB4">
              <w:rPr>
                <w:color w:val="auto"/>
                <w:sz w:val="22"/>
                <w:szCs w:val="22"/>
              </w:rPr>
              <w:t xml:space="preserve"> ierīces</w:t>
            </w:r>
          </w:p>
        </w:tc>
      </w:tr>
      <w:tr w:rsidR="00BB30D4" w:rsidRPr="00C02EB4" w14:paraId="4CFE9232" w14:textId="77777777" w:rsidTr="0010151B">
        <w:tc>
          <w:tcPr>
            <w:tcW w:w="526" w:type="dxa"/>
            <w:shd w:val="clear" w:color="auto" w:fill="FFFFFF"/>
            <w:noWrap/>
            <w:tcMar>
              <w:top w:w="30" w:type="dxa"/>
              <w:left w:w="30" w:type="dxa"/>
              <w:bottom w:w="30" w:type="dxa"/>
              <w:right w:w="30" w:type="dxa"/>
            </w:tcMar>
            <w:vAlign w:val="center"/>
          </w:tcPr>
          <w:p w14:paraId="7B5EAC7F" w14:textId="77777777" w:rsidR="002F610F" w:rsidRPr="00C02EB4" w:rsidRDefault="00271DA8">
            <w:pPr>
              <w:rPr>
                <w:color w:val="auto"/>
                <w:sz w:val="22"/>
                <w:szCs w:val="22"/>
              </w:rPr>
            </w:pPr>
            <w:r w:rsidRPr="00C02EB4">
              <w:rPr>
                <w:color w:val="auto"/>
                <w:sz w:val="22"/>
                <w:szCs w:val="22"/>
              </w:rPr>
              <w:t>308.</w:t>
            </w:r>
          </w:p>
        </w:tc>
        <w:tc>
          <w:tcPr>
            <w:tcW w:w="9115" w:type="dxa"/>
            <w:gridSpan w:val="5"/>
            <w:shd w:val="clear" w:color="auto" w:fill="FFFFFF"/>
            <w:noWrap/>
            <w:tcMar>
              <w:top w:w="30" w:type="dxa"/>
              <w:left w:w="30" w:type="dxa"/>
              <w:bottom w:w="30" w:type="dxa"/>
              <w:right w:w="30" w:type="dxa"/>
            </w:tcMar>
            <w:vAlign w:val="center"/>
          </w:tcPr>
          <w:p w14:paraId="7A0C82B0" w14:textId="77777777" w:rsidR="002F610F" w:rsidRPr="00C02EB4" w:rsidRDefault="00271DA8">
            <w:pPr>
              <w:jc w:val="center"/>
              <w:rPr>
                <w:b/>
                <w:color w:val="auto"/>
                <w:sz w:val="22"/>
                <w:szCs w:val="22"/>
              </w:rPr>
            </w:pPr>
            <w:r w:rsidRPr="00C02EB4">
              <w:rPr>
                <w:b/>
                <w:color w:val="auto"/>
                <w:sz w:val="22"/>
                <w:szCs w:val="22"/>
              </w:rPr>
              <w:t>5 250–5 255 MHz</w:t>
            </w:r>
          </w:p>
        </w:tc>
      </w:tr>
      <w:tr w:rsidR="00BB30D4" w:rsidRPr="00C02EB4" w14:paraId="6624D81F" w14:textId="77777777" w:rsidTr="0010151B">
        <w:tc>
          <w:tcPr>
            <w:tcW w:w="526" w:type="dxa"/>
            <w:vMerge w:val="restart"/>
            <w:shd w:val="clear" w:color="auto" w:fill="FFFFFF"/>
            <w:noWrap/>
            <w:tcMar>
              <w:top w:w="30" w:type="dxa"/>
              <w:left w:w="30" w:type="dxa"/>
              <w:bottom w:w="30" w:type="dxa"/>
              <w:right w:w="30" w:type="dxa"/>
            </w:tcMar>
            <w:vAlign w:val="center"/>
          </w:tcPr>
          <w:p w14:paraId="5D3B7688"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4D3F2E99" w14:textId="1F27CA1E" w:rsidR="002F610F" w:rsidRPr="00C02EB4" w:rsidRDefault="00271DA8">
            <w:pPr>
              <w:rPr>
                <w:color w:val="auto"/>
                <w:sz w:val="22"/>
                <w:szCs w:val="22"/>
              </w:rPr>
            </w:pPr>
            <w:r w:rsidRPr="00C02EB4">
              <w:rPr>
                <w:color w:val="auto"/>
                <w:sz w:val="22"/>
                <w:szCs w:val="22"/>
              </w:rPr>
              <w:t>RADIO</w:t>
            </w:r>
            <w:r w:rsidR="006B6AE0" w:rsidRPr="00C02EB4">
              <w:rPr>
                <w:color w:val="auto"/>
                <w:sz w:val="22"/>
                <w:szCs w:val="22"/>
              </w:rPr>
              <w:softHyphen/>
            </w:r>
            <w:r w:rsidRPr="00C02EB4">
              <w:rPr>
                <w:color w:val="auto"/>
                <w:sz w:val="22"/>
                <w:szCs w:val="22"/>
              </w:rPr>
              <w:t>LOKĀCIJAS</w:t>
            </w:r>
          </w:p>
          <w:p w14:paraId="0BEB92B4" w14:textId="77777777" w:rsidR="002F610F" w:rsidRPr="00C02EB4" w:rsidRDefault="00271DA8">
            <w:pPr>
              <w:rPr>
                <w:color w:val="auto"/>
                <w:sz w:val="22"/>
                <w:szCs w:val="22"/>
              </w:rPr>
            </w:pPr>
            <w:r w:rsidRPr="00C02EB4">
              <w:rPr>
                <w:color w:val="auto"/>
                <w:sz w:val="22"/>
                <w:szCs w:val="22"/>
              </w:rPr>
              <w:t>IZPLATĪJUMA IZPĒTES 5.447D</w:t>
            </w:r>
          </w:p>
          <w:p w14:paraId="6767C52D" w14:textId="77777777" w:rsidR="002F610F" w:rsidRPr="00C02EB4" w:rsidRDefault="00271DA8">
            <w:pPr>
              <w:rPr>
                <w:color w:val="auto"/>
                <w:sz w:val="22"/>
                <w:szCs w:val="22"/>
              </w:rPr>
            </w:pPr>
            <w:r w:rsidRPr="00C02EB4">
              <w:rPr>
                <w:color w:val="auto"/>
                <w:sz w:val="22"/>
                <w:szCs w:val="22"/>
              </w:rPr>
              <w:t>MOBILAIS, izņemot gaisa kuģniecības mobilo 5.446A 5.447F</w:t>
            </w:r>
          </w:p>
          <w:p w14:paraId="13043B9F" w14:textId="77777777" w:rsidR="002F610F" w:rsidRPr="00C02EB4" w:rsidRDefault="00271DA8">
            <w:pPr>
              <w:rPr>
                <w:color w:val="auto"/>
                <w:sz w:val="22"/>
                <w:szCs w:val="22"/>
              </w:rPr>
            </w:pPr>
            <w:r w:rsidRPr="00C02EB4">
              <w:rPr>
                <w:color w:val="auto"/>
                <w:sz w:val="22"/>
                <w:szCs w:val="22"/>
              </w:rPr>
              <w:t>5.448 5.448A</w:t>
            </w:r>
          </w:p>
          <w:p w14:paraId="2470084C" w14:textId="77777777" w:rsidR="002F610F" w:rsidRPr="00C02EB4" w:rsidRDefault="00271DA8">
            <w:pPr>
              <w:rPr>
                <w:color w:val="auto"/>
                <w:sz w:val="22"/>
                <w:szCs w:val="22"/>
              </w:rPr>
            </w:pPr>
            <w:r w:rsidRPr="00C02EB4">
              <w:rPr>
                <w:color w:val="auto"/>
                <w:sz w:val="22"/>
                <w:szCs w:val="22"/>
              </w:rPr>
              <w:t>ZEMES IZPĒTES SATELĪTU (aktīvais)</w:t>
            </w:r>
          </w:p>
        </w:tc>
        <w:tc>
          <w:tcPr>
            <w:tcW w:w="2000" w:type="dxa"/>
            <w:vMerge w:val="restart"/>
            <w:shd w:val="clear" w:color="auto" w:fill="FFFFFF"/>
            <w:noWrap/>
            <w:tcMar>
              <w:top w:w="30" w:type="dxa"/>
              <w:left w:w="30" w:type="dxa"/>
              <w:bottom w:w="30" w:type="dxa"/>
              <w:right w:w="30" w:type="dxa"/>
            </w:tcMar>
            <w:vAlign w:val="center"/>
          </w:tcPr>
          <w:p w14:paraId="78FB14A9" w14:textId="77777777" w:rsidR="002F610F" w:rsidRPr="00C02EB4" w:rsidRDefault="00271DA8">
            <w:pPr>
              <w:rPr>
                <w:color w:val="auto"/>
                <w:sz w:val="22"/>
                <w:szCs w:val="22"/>
              </w:rPr>
            </w:pPr>
            <w:r w:rsidRPr="00C02EB4">
              <w:rPr>
                <w:color w:val="auto"/>
                <w:sz w:val="22"/>
                <w:szCs w:val="22"/>
              </w:rPr>
              <w:t>RADIOLOKĀCIJAS</w:t>
            </w:r>
          </w:p>
          <w:p w14:paraId="53549B6B" w14:textId="77777777" w:rsidR="002F610F" w:rsidRPr="00C02EB4" w:rsidRDefault="00271DA8">
            <w:pPr>
              <w:rPr>
                <w:color w:val="auto"/>
                <w:sz w:val="22"/>
                <w:szCs w:val="22"/>
              </w:rPr>
            </w:pPr>
            <w:r w:rsidRPr="00C02EB4">
              <w:rPr>
                <w:color w:val="auto"/>
                <w:sz w:val="22"/>
                <w:szCs w:val="22"/>
              </w:rPr>
              <w:t>IZPLATĪJUMA IZPĒTES 5.447D</w:t>
            </w:r>
          </w:p>
          <w:p w14:paraId="6FDB33CE" w14:textId="77777777" w:rsidR="002F610F" w:rsidRPr="00C02EB4" w:rsidRDefault="00271DA8">
            <w:pPr>
              <w:rPr>
                <w:color w:val="auto"/>
                <w:sz w:val="22"/>
                <w:szCs w:val="22"/>
              </w:rPr>
            </w:pPr>
            <w:r w:rsidRPr="00C02EB4">
              <w:rPr>
                <w:color w:val="auto"/>
                <w:sz w:val="22"/>
                <w:szCs w:val="22"/>
              </w:rPr>
              <w:t>MOBILAIS, izņemot gaisa kuģniecības mobilo 5.446A 5.447F</w:t>
            </w:r>
          </w:p>
          <w:p w14:paraId="475F612B" w14:textId="77777777" w:rsidR="002F610F" w:rsidRPr="00C02EB4" w:rsidRDefault="00271DA8">
            <w:pPr>
              <w:rPr>
                <w:color w:val="auto"/>
                <w:sz w:val="22"/>
                <w:szCs w:val="22"/>
              </w:rPr>
            </w:pPr>
            <w:r w:rsidRPr="00C02EB4">
              <w:rPr>
                <w:color w:val="auto"/>
                <w:sz w:val="22"/>
                <w:szCs w:val="22"/>
              </w:rPr>
              <w:t>5.448A</w:t>
            </w:r>
          </w:p>
          <w:p w14:paraId="311F87DD" w14:textId="77777777" w:rsidR="002F610F" w:rsidRPr="00C02EB4" w:rsidRDefault="00271DA8">
            <w:pPr>
              <w:rPr>
                <w:color w:val="auto"/>
                <w:sz w:val="22"/>
                <w:szCs w:val="22"/>
              </w:rPr>
            </w:pPr>
            <w:r w:rsidRPr="00C02EB4">
              <w:rPr>
                <w:color w:val="auto"/>
                <w:sz w:val="22"/>
                <w:szCs w:val="22"/>
              </w:rPr>
              <w:t>ZEMES IZPĒTES SATELĪTU (aktīvais)</w:t>
            </w:r>
          </w:p>
        </w:tc>
        <w:tc>
          <w:tcPr>
            <w:tcW w:w="1705" w:type="dxa"/>
            <w:shd w:val="clear" w:color="auto" w:fill="FFFFFF"/>
            <w:noWrap/>
            <w:tcMar>
              <w:top w:w="30" w:type="dxa"/>
              <w:left w:w="30" w:type="dxa"/>
              <w:bottom w:w="30" w:type="dxa"/>
              <w:right w:w="30" w:type="dxa"/>
            </w:tcMar>
            <w:vAlign w:val="center"/>
          </w:tcPr>
          <w:p w14:paraId="21ABE993" w14:textId="77777777" w:rsidR="002F610F" w:rsidRPr="00C02EB4" w:rsidRDefault="00271DA8">
            <w:pPr>
              <w:rPr>
                <w:color w:val="auto"/>
                <w:sz w:val="22"/>
                <w:szCs w:val="22"/>
              </w:rPr>
            </w:pPr>
            <w:r w:rsidRPr="00C02EB4">
              <w:rPr>
                <w:color w:val="auto"/>
                <w:sz w:val="22"/>
                <w:szCs w:val="22"/>
              </w:rPr>
              <w:t>SRD: 5150–5350 MHz</w:t>
            </w:r>
          </w:p>
        </w:tc>
        <w:tc>
          <w:tcPr>
            <w:tcW w:w="1902" w:type="dxa"/>
            <w:shd w:val="clear" w:color="auto" w:fill="FFFFFF"/>
            <w:noWrap/>
            <w:tcMar>
              <w:top w:w="30" w:type="dxa"/>
              <w:left w:w="30" w:type="dxa"/>
              <w:bottom w:w="30" w:type="dxa"/>
              <w:right w:w="30" w:type="dxa"/>
            </w:tcMar>
            <w:vAlign w:val="center"/>
          </w:tcPr>
          <w:p w14:paraId="5B2C8065" w14:textId="5B1C4ED1" w:rsidR="002F610F" w:rsidRPr="00C02EB4" w:rsidRDefault="00271DA8">
            <w:pPr>
              <w:rPr>
                <w:color w:val="auto"/>
                <w:sz w:val="22"/>
                <w:szCs w:val="22"/>
              </w:rPr>
            </w:pPr>
            <w:r w:rsidRPr="00C02EB4">
              <w:rPr>
                <w:color w:val="auto"/>
                <w:sz w:val="22"/>
                <w:szCs w:val="22"/>
              </w:rPr>
              <w:t>Komisijas 2007</w:t>
            </w:r>
            <w:r w:rsidR="00A77C88" w:rsidRPr="00C02EB4">
              <w:rPr>
                <w:color w:val="auto"/>
                <w:sz w:val="22"/>
                <w:szCs w:val="22"/>
              </w:rPr>
              <w:t>. </w:t>
            </w:r>
            <w:r w:rsidRPr="00C02EB4">
              <w:rPr>
                <w:color w:val="auto"/>
                <w:sz w:val="22"/>
                <w:szCs w:val="22"/>
              </w:rPr>
              <w:t>gada 12</w:t>
            </w:r>
            <w:r w:rsidR="00A77C88" w:rsidRPr="00C02EB4">
              <w:rPr>
                <w:color w:val="auto"/>
                <w:sz w:val="22"/>
                <w:szCs w:val="22"/>
              </w:rPr>
              <w:t>. </w:t>
            </w:r>
            <w:r w:rsidRPr="00C02EB4">
              <w:rPr>
                <w:color w:val="auto"/>
                <w:sz w:val="22"/>
                <w:szCs w:val="22"/>
              </w:rPr>
              <w:t>februāris Lēmuma 2007/90/EK, ar ko groza Lēmumu 2005/513/EK par radiofrekvenču saskaņotu lietošanu 5 GHz frekvenču joslā bezvadu pieejas sistēmu, tostarp bezvadu lokālo tīklu (WAS/RLAN) ieviešanai</w:t>
            </w:r>
          </w:p>
          <w:p w14:paraId="55469448" w14:textId="2A13861E" w:rsidR="002F610F" w:rsidRPr="00C02EB4" w:rsidRDefault="00271DA8">
            <w:pPr>
              <w:rPr>
                <w:color w:val="auto"/>
                <w:sz w:val="22"/>
                <w:szCs w:val="22"/>
              </w:rPr>
            </w:pPr>
            <w:r w:rsidRPr="00C02EB4">
              <w:rPr>
                <w:color w:val="auto"/>
                <w:sz w:val="22"/>
                <w:szCs w:val="22"/>
              </w:rPr>
              <w:t>ECC/DEC/(04)08 – ECC 2004</w:t>
            </w:r>
            <w:r w:rsidR="00A77C88" w:rsidRPr="00C02EB4">
              <w:rPr>
                <w:color w:val="auto"/>
                <w:sz w:val="22"/>
                <w:szCs w:val="22"/>
              </w:rPr>
              <w:t>. </w:t>
            </w:r>
            <w:r w:rsidRPr="00C02EB4">
              <w:rPr>
                <w:color w:val="auto"/>
                <w:sz w:val="22"/>
                <w:szCs w:val="22"/>
              </w:rPr>
              <w:t>gada 12</w:t>
            </w:r>
            <w:r w:rsidR="00A77C88" w:rsidRPr="00C02EB4">
              <w:rPr>
                <w:color w:val="auto"/>
                <w:sz w:val="22"/>
                <w:szCs w:val="22"/>
              </w:rPr>
              <w:t>. </w:t>
            </w:r>
            <w:r w:rsidRPr="00C02EB4">
              <w:rPr>
                <w:color w:val="auto"/>
                <w:sz w:val="22"/>
                <w:szCs w:val="22"/>
              </w:rPr>
              <w:t>novembra lēmums par 5 GHz frekvenču joslas harmonizētu izmantošanu bezvadu pieejas sistēmu, ieskaitot bezvadu lokālo tīklu (WAS/RLAN), ieviešanai</w:t>
            </w:r>
          </w:p>
          <w:p w14:paraId="0FB37616" w14:textId="77777777" w:rsidR="002F610F" w:rsidRPr="00C02EB4" w:rsidRDefault="00271DA8">
            <w:pPr>
              <w:rPr>
                <w:color w:val="auto"/>
                <w:sz w:val="22"/>
                <w:szCs w:val="22"/>
              </w:rPr>
            </w:pPr>
            <w:r w:rsidRPr="00C02EB4">
              <w:rPr>
                <w:color w:val="auto"/>
                <w:sz w:val="22"/>
                <w:szCs w:val="22"/>
              </w:rPr>
              <w:t>ERC/REC 70-03 - Par maza darbības attāluma ierīču (SRD) lietošanu</w:t>
            </w:r>
          </w:p>
          <w:p w14:paraId="72C5DAFE" w14:textId="6E27B097" w:rsidR="002F610F" w:rsidRPr="00C02EB4" w:rsidRDefault="00271DA8">
            <w:pPr>
              <w:rPr>
                <w:color w:val="auto"/>
                <w:sz w:val="22"/>
                <w:szCs w:val="22"/>
              </w:rPr>
            </w:pPr>
            <w:r w:rsidRPr="00C02EB4">
              <w:rPr>
                <w:color w:val="auto"/>
                <w:sz w:val="22"/>
                <w:szCs w:val="22"/>
              </w:rPr>
              <w:t>Komisijas 2005</w:t>
            </w:r>
            <w:r w:rsidR="00590925" w:rsidRPr="00C02EB4">
              <w:rPr>
                <w:color w:val="auto"/>
                <w:sz w:val="22"/>
                <w:szCs w:val="22"/>
              </w:rPr>
              <w:t>. </w:t>
            </w:r>
            <w:r w:rsidRPr="00C02EB4">
              <w:rPr>
                <w:color w:val="auto"/>
                <w:sz w:val="22"/>
                <w:szCs w:val="22"/>
              </w:rPr>
              <w:t>gada 11</w:t>
            </w:r>
            <w:r w:rsidR="00590925" w:rsidRPr="00C02EB4">
              <w:rPr>
                <w:color w:val="auto"/>
                <w:sz w:val="22"/>
                <w:szCs w:val="22"/>
              </w:rPr>
              <w:t>. </w:t>
            </w:r>
            <w:r w:rsidRPr="00C02EB4">
              <w:rPr>
                <w:color w:val="auto"/>
                <w:sz w:val="22"/>
                <w:szCs w:val="22"/>
              </w:rPr>
              <w:t>jūlija Lēmums 2005/513/EK par radiofrekvenču saskaņotu lietošanu 5 GHz frekvenču joslā bezvadu pieejas sistēmu, tostarp bezvadu lokālo tīklu (WAS/RLAN), ieviešanai</w:t>
            </w:r>
          </w:p>
        </w:tc>
        <w:tc>
          <w:tcPr>
            <w:tcW w:w="1606" w:type="dxa"/>
            <w:shd w:val="clear" w:color="auto" w:fill="FFFFFF"/>
            <w:noWrap/>
            <w:tcMar>
              <w:top w:w="30" w:type="dxa"/>
              <w:left w:w="30" w:type="dxa"/>
              <w:bottom w:w="30" w:type="dxa"/>
              <w:right w:w="30" w:type="dxa"/>
            </w:tcMar>
            <w:vAlign w:val="center"/>
          </w:tcPr>
          <w:p w14:paraId="2B6F3A89" w14:textId="77777777" w:rsidR="002F610F" w:rsidRPr="00C02EB4" w:rsidRDefault="00271DA8">
            <w:pPr>
              <w:rPr>
                <w:color w:val="auto"/>
                <w:sz w:val="22"/>
                <w:szCs w:val="22"/>
              </w:rPr>
            </w:pPr>
            <w:r w:rsidRPr="00C02EB4">
              <w:rPr>
                <w:color w:val="auto"/>
                <w:sz w:val="22"/>
                <w:szCs w:val="22"/>
              </w:rPr>
              <w:t>Lietošana atļauta tikai telpās.</w:t>
            </w:r>
          </w:p>
          <w:p w14:paraId="652561C6" w14:textId="77777777" w:rsidR="002F610F" w:rsidRPr="00C02EB4" w:rsidRDefault="00271DA8">
            <w:pPr>
              <w:rPr>
                <w:color w:val="auto"/>
                <w:sz w:val="22"/>
                <w:szCs w:val="22"/>
              </w:rPr>
            </w:pPr>
            <w:r w:rsidRPr="00C02EB4">
              <w:rPr>
                <w:color w:val="auto"/>
                <w:sz w:val="22"/>
                <w:szCs w:val="22"/>
              </w:rPr>
              <w:t>Platjoslas datu pārraides sistēmas</w:t>
            </w:r>
          </w:p>
        </w:tc>
      </w:tr>
      <w:tr w:rsidR="00BB30D4" w:rsidRPr="00C02EB4" w14:paraId="606E0E71" w14:textId="77777777" w:rsidTr="0010151B">
        <w:tc>
          <w:tcPr>
            <w:tcW w:w="526" w:type="dxa"/>
            <w:vMerge/>
            <w:shd w:val="clear" w:color="auto" w:fill="FFFFFF"/>
            <w:noWrap/>
            <w:tcMar>
              <w:top w:w="30" w:type="dxa"/>
              <w:left w:w="30" w:type="dxa"/>
              <w:bottom w:w="30" w:type="dxa"/>
              <w:right w:w="30" w:type="dxa"/>
            </w:tcMar>
            <w:vAlign w:val="center"/>
          </w:tcPr>
          <w:p w14:paraId="2E840C62"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ADBCD64"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D633B3C"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2E458B1" w14:textId="03AE95DB" w:rsidR="002F610F" w:rsidRPr="00C02EB4" w:rsidRDefault="00271DA8">
            <w:pPr>
              <w:rPr>
                <w:color w:val="auto"/>
                <w:sz w:val="22"/>
                <w:szCs w:val="22"/>
              </w:rPr>
            </w:pPr>
            <w:r w:rsidRPr="00C02EB4">
              <w:rPr>
                <w:color w:val="auto"/>
                <w:sz w:val="22"/>
                <w:szCs w:val="22"/>
              </w:rPr>
              <w:t>SRD: 4500–</w:t>
            </w:r>
            <w:r w:rsidR="003D3E85" w:rsidRPr="00C02EB4">
              <w:rPr>
                <w:color w:val="auto"/>
                <w:sz w:val="22"/>
                <w:szCs w:val="22"/>
              </w:rPr>
              <w:t>10 600 MHz</w:t>
            </w:r>
          </w:p>
        </w:tc>
        <w:tc>
          <w:tcPr>
            <w:tcW w:w="1902" w:type="dxa"/>
            <w:shd w:val="clear" w:color="auto" w:fill="FFFFFF"/>
            <w:noWrap/>
            <w:tcMar>
              <w:top w:w="30" w:type="dxa"/>
              <w:left w:w="30" w:type="dxa"/>
              <w:bottom w:w="30" w:type="dxa"/>
              <w:right w:w="30" w:type="dxa"/>
            </w:tcMar>
            <w:vAlign w:val="center"/>
          </w:tcPr>
          <w:p w14:paraId="6D2B6DB7" w14:textId="3C1CAF81" w:rsidR="002F610F" w:rsidRPr="00C02EB4" w:rsidRDefault="00271DA8">
            <w:pPr>
              <w:rPr>
                <w:color w:val="auto"/>
                <w:sz w:val="22"/>
                <w:szCs w:val="22"/>
              </w:rPr>
            </w:pPr>
            <w:r w:rsidRPr="00C02EB4">
              <w:rPr>
                <w:color w:val="auto"/>
                <w:sz w:val="22"/>
                <w:szCs w:val="22"/>
              </w:rPr>
              <w:t>Komisijas 2013</w:t>
            </w:r>
            <w:r w:rsidR="00590925" w:rsidRPr="00C02EB4">
              <w:rPr>
                <w:color w:val="auto"/>
                <w:sz w:val="22"/>
                <w:szCs w:val="22"/>
              </w:rPr>
              <w:t>. </w:t>
            </w:r>
            <w:r w:rsidRPr="00C02EB4">
              <w:rPr>
                <w:color w:val="auto"/>
                <w:sz w:val="22"/>
                <w:szCs w:val="22"/>
              </w:rPr>
              <w:t>gada 11</w:t>
            </w:r>
            <w:r w:rsidR="00590925" w:rsidRPr="00C02EB4">
              <w:rPr>
                <w:color w:val="auto"/>
                <w:sz w:val="22"/>
                <w:szCs w:val="22"/>
              </w:rPr>
              <w:t>. </w:t>
            </w:r>
            <w:r w:rsidRPr="00C02EB4">
              <w:rPr>
                <w:color w:val="auto"/>
                <w:sz w:val="22"/>
                <w:szCs w:val="22"/>
              </w:rPr>
              <w:t>decembra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r w:rsidRPr="00C02EB4">
              <w:rPr>
                <w:color w:val="auto"/>
                <w:sz w:val="22"/>
                <w:szCs w:val="22"/>
              </w:rPr>
              <w:tab/>
            </w:r>
            <w:r w:rsidRPr="00C02EB4">
              <w:rPr>
                <w:color w:val="auto"/>
                <w:sz w:val="22"/>
                <w:szCs w:val="22"/>
              </w:rPr>
              <w:br/>
              <w:t>Aktīvie satelītu sensori</w:t>
            </w:r>
          </w:p>
          <w:p w14:paraId="361D0981" w14:textId="2ABE8696"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30275CE" w14:textId="77777777" w:rsidR="002F610F" w:rsidRPr="00C02EB4" w:rsidRDefault="00271DA8">
            <w:pPr>
              <w:rPr>
                <w:color w:val="auto"/>
                <w:sz w:val="22"/>
                <w:szCs w:val="22"/>
              </w:rPr>
            </w:pPr>
            <w:r w:rsidRPr="00C02EB4">
              <w:rPr>
                <w:color w:val="auto"/>
                <w:spacing w:val="-2"/>
                <w:sz w:val="22"/>
                <w:szCs w:val="22"/>
              </w:rPr>
              <w:t>Radionoteikšanas</w:t>
            </w:r>
            <w:r w:rsidRPr="00C02EB4">
              <w:rPr>
                <w:color w:val="auto"/>
                <w:sz w:val="22"/>
                <w:szCs w:val="22"/>
              </w:rPr>
              <w:t xml:space="preserve"> ierīces</w:t>
            </w:r>
          </w:p>
        </w:tc>
      </w:tr>
      <w:tr w:rsidR="00BB30D4" w:rsidRPr="00C02EB4" w14:paraId="2ACA10E1" w14:textId="77777777" w:rsidTr="0010151B">
        <w:tc>
          <w:tcPr>
            <w:tcW w:w="526" w:type="dxa"/>
            <w:vMerge/>
            <w:shd w:val="clear" w:color="auto" w:fill="FFFFFF"/>
            <w:noWrap/>
            <w:tcMar>
              <w:top w:w="30" w:type="dxa"/>
              <w:left w:w="30" w:type="dxa"/>
              <w:bottom w:w="30" w:type="dxa"/>
              <w:right w:w="30" w:type="dxa"/>
            </w:tcMar>
            <w:vAlign w:val="center"/>
          </w:tcPr>
          <w:p w14:paraId="792CDE23"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952E3CB"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BF9BEFC"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7209408" w14:textId="77777777" w:rsidR="002F610F" w:rsidRPr="00C02EB4" w:rsidRDefault="00271DA8">
            <w:pPr>
              <w:rPr>
                <w:color w:val="auto"/>
                <w:sz w:val="22"/>
                <w:szCs w:val="22"/>
              </w:rPr>
            </w:pPr>
            <w:r w:rsidRPr="00C02EB4">
              <w:rPr>
                <w:color w:val="auto"/>
                <w:sz w:val="22"/>
                <w:szCs w:val="22"/>
              </w:rPr>
              <w:t>5250–5850 MHz</w:t>
            </w:r>
          </w:p>
          <w:p w14:paraId="07DB9927" w14:textId="77777777" w:rsidR="002F610F" w:rsidRPr="00C02EB4" w:rsidRDefault="00271DA8">
            <w:pPr>
              <w:rPr>
                <w:color w:val="auto"/>
                <w:sz w:val="22"/>
                <w:szCs w:val="22"/>
              </w:rPr>
            </w:pPr>
            <w:r w:rsidRPr="00C02EB4">
              <w:rPr>
                <w:color w:val="auto"/>
                <w:sz w:val="22"/>
                <w:szCs w:val="22"/>
              </w:rPr>
              <w:t>AS un CS:</w:t>
            </w:r>
          </w:p>
        </w:tc>
        <w:tc>
          <w:tcPr>
            <w:tcW w:w="1902" w:type="dxa"/>
            <w:shd w:val="clear" w:color="auto" w:fill="FFFFFF"/>
            <w:noWrap/>
            <w:tcMar>
              <w:top w:w="30" w:type="dxa"/>
              <w:left w:w="30" w:type="dxa"/>
              <w:bottom w:w="30" w:type="dxa"/>
              <w:right w:w="30" w:type="dxa"/>
            </w:tcMar>
            <w:vAlign w:val="center"/>
          </w:tcPr>
          <w:p w14:paraId="0E8F2106"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23F28AF8" w14:textId="77777777" w:rsidR="002F610F" w:rsidRPr="00C02EB4" w:rsidRDefault="00271DA8">
            <w:pPr>
              <w:rPr>
                <w:color w:val="auto"/>
                <w:sz w:val="22"/>
                <w:szCs w:val="22"/>
              </w:rPr>
            </w:pPr>
            <w:r w:rsidRPr="00C02EB4">
              <w:rPr>
                <w:color w:val="auto"/>
                <w:sz w:val="22"/>
                <w:szCs w:val="22"/>
              </w:rPr>
              <w:t>Privātie elektronisko sakaru tīkli</w:t>
            </w:r>
          </w:p>
        </w:tc>
      </w:tr>
      <w:tr w:rsidR="00BB30D4" w:rsidRPr="00C02EB4" w14:paraId="72FBA84A" w14:textId="77777777" w:rsidTr="0010151B">
        <w:tc>
          <w:tcPr>
            <w:tcW w:w="526" w:type="dxa"/>
            <w:shd w:val="clear" w:color="auto" w:fill="FFFFFF"/>
            <w:noWrap/>
            <w:tcMar>
              <w:top w:w="30" w:type="dxa"/>
              <w:left w:w="30" w:type="dxa"/>
              <w:bottom w:w="30" w:type="dxa"/>
              <w:right w:w="30" w:type="dxa"/>
            </w:tcMar>
            <w:vAlign w:val="center"/>
          </w:tcPr>
          <w:p w14:paraId="24F657D7" w14:textId="77777777" w:rsidR="002F610F" w:rsidRPr="00C02EB4" w:rsidRDefault="00271DA8">
            <w:pPr>
              <w:rPr>
                <w:color w:val="auto"/>
                <w:sz w:val="22"/>
                <w:szCs w:val="22"/>
              </w:rPr>
            </w:pPr>
            <w:r w:rsidRPr="00C02EB4">
              <w:rPr>
                <w:color w:val="auto"/>
                <w:sz w:val="22"/>
                <w:szCs w:val="22"/>
              </w:rPr>
              <w:t>309.</w:t>
            </w:r>
          </w:p>
        </w:tc>
        <w:tc>
          <w:tcPr>
            <w:tcW w:w="9115" w:type="dxa"/>
            <w:gridSpan w:val="5"/>
            <w:shd w:val="clear" w:color="auto" w:fill="FFFFFF"/>
            <w:noWrap/>
            <w:tcMar>
              <w:top w:w="30" w:type="dxa"/>
              <w:left w:w="30" w:type="dxa"/>
              <w:bottom w:w="30" w:type="dxa"/>
              <w:right w:w="30" w:type="dxa"/>
            </w:tcMar>
            <w:vAlign w:val="center"/>
          </w:tcPr>
          <w:p w14:paraId="19948D41" w14:textId="77777777" w:rsidR="002F610F" w:rsidRPr="00C02EB4" w:rsidRDefault="00271DA8">
            <w:pPr>
              <w:jc w:val="center"/>
              <w:rPr>
                <w:b/>
                <w:color w:val="auto"/>
                <w:sz w:val="22"/>
                <w:szCs w:val="22"/>
              </w:rPr>
            </w:pPr>
            <w:r w:rsidRPr="00C02EB4">
              <w:rPr>
                <w:b/>
                <w:color w:val="auto"/>
                <w:sz w:val="22"/>
                <w:szCs w:val="22"/>
              </w:rPr>
              <w:t>5 255–5 350 MHz</w:t>
            </w:r>
          </w:p>
        </w:tc>
      </w:tr>
      <w:tr w:rsidR="00BB30D4" w:rsidRPr="00C02EB4" w14:paraId="30489B13" w14:textId="77777777" w:rsidTr="0010151B">
        <w:tc>
          <w:tcPr>
            <w:tcW w:w="526" w:type="dxa"/>
            <w:vMerge w:val="restart"/>
            <w:shd w:val="clear" w:color="auto" w:fill="FFFFFF"/>
            <w:noWrap/>
            <w:tcMar>
              <w:top w:w="30" w:type="dxa"/>
              <w:left w:w="30" w:type="dxa"/>
              <w:bottom w:w="30" w:type="dxa"/>
              <w:right w:w="30" w:type="dxa"/>
            </w:tcMar>
            <w:vAlign w:val="center"/>
          </w:tcPr>
          <w:p w14:paraId="3B740922"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6D8F26B4" w14:textId="575BC243" w:rsidR="002F610F" w:rsidRPr="00C02EB4" w:rsidRDefault="00271DA8">
            <w:pPr>
              <w:rPr>
                <w:color w:val="auto"/>
                <w:sz w:val="22"/>
                <w:szCs w:val="22"/>
              </w:rPr>
            </w:pPr>
            <w:r w:rsidRPr="00C02EB4">
              <w:rPr>
                <w:color w:val="auto"/>
                <w:sz w:val="22"/>
                <w:szCs w:val="22"/>
              </w:rPr>
              <w:t>RADIO</w:t>
            </w:r>
            <w:r w:rsidR="006B6AE0" w:rsidRPr="00C02EB4">
              <w:rPr>
                <w:color w:val="auto"/>
                <w:sz w:val="22"/>
                <w:szCs w:val="22"/>
              </w:rPr>
              <w:softHyphen/>
            </w:r>
            <w:r w:rsidRPr="00C02EB4">
              <w:rPr>
                <w:color w:val="auto"/>
                <w:sz w:val="22"/>
                <w:szCs w:val="22"/>
              </w:rPr>
              <w:t>LOKĀCIJAS</w:t>
            </w:r>
          </w:p>
          <w:p w14:paraId="27CCC0ED" w14:textId="77777777" w:rsidR="002F610F" w:rsidRPr="00C02EB4" w:rsidRDefault="00271DA8">
            <w:pPr>
              <w:rPr>
                <w:color w:val="auto"/>
                <w:sz w:val="22"/>
                <w:szCs w:val="22"/>
              </w:rPr>
            </w:pPr>
            <w:r w:rsidRPr="00C02EB4">
              <w:rPr>
                <w:color w:val="auto"/>
                <w:sz w:val="22"/>
                <w:szCs w:val="22"/>
              </w:rPr>
              <w:t>IZPLATĪJUMA IZPĒTES (aktīvais)</w:t>
            </w:r>
          </w:p>
          <w:p w14:paraId="75120F8C" w14:textId="77777777" w:rsidR="002F610F" w:rsidRPr="00C02EB4" w:rsidRDefault="00271DA8">
            <w:pPr>
              <w:rPr>
                <w:color w:val="auto"/>
                <w:sz w:val="22"/>
                <w:szCs w:val="22"/>
              </w:rPr>
            </w:pPr>
            <w:r w:rsidRPr="00C02EB4">
              <w:rPr>
                <w:color w:val="auto"/>
                <w:sz w:val="22"/>
                <w:szCs w:val="22"/>
              </w:rPr>
              <w:t>MOBILAIS, izņemot gaisa kuģniecības mobilo 5.446A 5.447F</w:t>
            </w:r>
          </w:p>
          <w:p w14:paraId="50EB6AB0" w14:textId="77777777" w:rsidR="002F610F" w:rsidRPr="00C02EB4" w:rsidRDefault="00271DA8">
            <w:pPr>
              <w:rPr>
                <w:color w:val="auto"/>
                <w:sz w:val="22"/>
                <w:szCs w:val="22"/>
              </w:rPr>
            </w:pPr>
            <w:r w:rsidRPr="00C02EB4">
              <w:rPr>
                <w:color w:val="auto"/>
                <w:sz w:val="22"/>
                <w:szCs w:val="22"/>
              </w:rPr>
              <w:t>5.448 5.448A</w:t>
            </w:r>
          </w:p>
          <w:p w14:paraId="7268D373" w14:textId="77777777" w:rsidR="002F610F" w:rsidRPr="00C02EB4" w:rsidRDefault="00271DA8">
            <w:pPr>
              <w:rPr>
                <w:color w:val="auto"/>
                <w:sz w:val="22"/>
                <w:szCs w:val="22"/>
              </w:rPr>
            </w:pPr>
            <w:r w:rsidRPr="00C02EB4">
              <w:rPr>
                <w:color w:val="auto"/>
                <w:sz w:val="22"/>
                <w:szCs w:val="22"/>
              </w:rPr>
              <w:t>ZEMES IZPĒTES SATELĪTU (aktīvais)</w:t>
            </w:r>
          </w:p>
        </w:tc>
        <w:tc>
          <w:tcPr>
            <w:tcW w:w="2000" w:type="dxa"/>
            <w:vMerge w:val="restart"/>
            <w:shd w:val="clear" w:color="auto" w:fill="FFFFFF"/>
            <w:noWrap/>
            <w:tcMar>
              <w:top w:w="30" w:type="dxa"/>
              <w:left w:w="30" w:type="dxa"/>
              <w:bottom w:w="30" w:type="dxa"/>
              <w:right w:w="30" w:type="dxa"/>
            </w:tcMar>
            <w:vAlign w:val="center"/>
          </w:tcPr>
          <w:p w14:paraId="3A84EA19" w14:textId="77777777" w:rsidR="002F610F" w:rsidRPr="00C02EB4" w:rsidRDefault="00271DA8">
            <w:pPr>
              <w:rPr>
                <w:color w:val="auto"/>
                <w:sz w:val="22"/>
                <w:szCs w:val="22"/>
              </w:rPr>
            </w:pPr>
            <w:r w:rsidRPr="00C02EB4">
              <w:rPr>
                <w:color w:val="auto"/>
                <w:sz w:val="22"/>
                <w:szCs w:val="22"/>
              </w:rPr>
              <w:t>RADIOLOKĀCIJAS</w:t>
            </w:r>
          </w:p>
          <w:p w14:paraId="18159CB9" w14:textId="77777777" w:rsidR="002F610F" w:rsidRPr="00C02EB4" w:rsidRDefault="00271DA8">
            <w:pPr>
              <w:rPr>
                <w:color w:val="auto"/>
                <w:sz w:val="22"/>
                <w:szCs w:val="22"/>
              </w:rPr>
            </w:pPr>
            <w:r w:rsidRPr="00C02EB4">
              <w:rPr>
                <w:color w:val="auto"/>
                <w:sz w:val="22"/>
                <w:szCs w:val="22"/>
              </w:rPr>
              <w:t>IZPLATĪJUMA IZPĒTES (aktīvais)</w:t>
            </w:r>
          </w:p>
          <w:p w14:paraId="102A1E4E" w14:textId="77777777" w:rsidR="002F610F" w:rsidRPr="00C02EB4" w:rsidRDefault="00271DA8">
            <w:pPr>
              <w:rPr>
                <w:color w:val="auto"/>
                <w:sz w:val="22"/>
                <w:szCs w:val="22"/>
              </w:rPr>
            </w:pPr>
            <w:r w:rsidRPr="00C02EB4">
              <w:rPr>
                <w:color w:val="auto"/>
                <w:sz w:val="22"/>
                <w:szCs w:val="22"/>
              </w:rPr>
              <w:t>MOBILAIS, izņemot gaisa kuģniecības mobilo 5.446A 5.447F</w:t>
            </w:r>
          </w:p>
          <w:p w14:paraId="3AD9598C" w14:textId="77777777" w:rsidR="002F610F" w:rsidRPr="00C02EB4" w:rsidRDefault="00271DA8">
            <w:pPr>
              <w:rPr>
                <w:color w:val="auto"/>
                <w:sz w:val="22"/>
                <w:szCs w:val="22"/>
              </w:rPr>
            </w:pPr>
            <w:r w:rsidRPr="00C02EB4">
              <w:rPr>
                <w:color w:val="auto"/>
                <w:sz w:val="22"/>
                <w:szCs w:val="22"/>
              </w:rPr>
              <w:t>5.448A</w:t>
            </w:r>
          </w:p>
          <w:p w14:paraId="3F4D2714" w14:textId="77777777" w:rsidR="002F610F" w:rsidRPr="00C02EB4" w:rsidRDefault="00271DA8">
            <w:pPr>
              <w:rPr>
                <w:color w:val="auto"/>
                <w:sz w:val="22"/>
                <w:szCs w:val="22"/>
              </w:rPr>
            </w:pPr>
            <w:r w:rsidRPr="00C02EB4">
              <w:rPr>
                <w:color w:val="auto"/>
                <w:sz w:val="22"/>
                <w:szCs w:val="22"/>
              </w:rPr>
              <w:t>ZEMES IZPĒTES SATELĪTU (aktīvais)</w:t>
            </w:r>
          </w:p>
        </w:tc>
        <w:tc>
          <w:tcPr>
            <w:tcW w:w="1705" w:type="dxa"/>
            <w:shd w:val="clear" w:color="auto" w:fill="FFFFFF"/>
            <w:noWrap/>
            <w:tcMar>
              <w:top w:w="30" w:type="dxa"/>
              <w:left w:w="30" w:type="dxa"/>
              <w:bottom w:w="30" w:type="dxa"/>
              <w:right w:w="30" w:type="dxa"/>
            </w:tcMar>
            <w:vAlign w:val="center"/>
          </w:tcPr>
          <w:p w14:paraId="0DE0EE3B" w14:textId="77777777" w:rsidR="002F610F" w:rsidRPr="00C02EB4" w:rsidRDefault="00271DA8">
            <w:pPr>
              <w:rPr>
                <w:color w:val="auto"/>
                <w:sz w:val="22"/>
                <w:szCs w:val="22"/>
              </w:rPr>
            </w:pPr>
            <w:r w:rsidRPr="00C02EB4">
              <w:rPr>
                <w:color w:val="auto"/>
                <w:sz w:val="22"/>
                <w:szCs w:val="22"/>
              </w:rPr>
              <w:t>SRD: 5150–5350 MHz</w:t>
            </w:r>
          </w:p>
        </w:tc>
        <w:tc>
          <w:tcPr>
            <w:tcW w:w="1902" w:type="dxa"/>
            <w:shd w:val="clear" w:color="auto" w:fill="FFFFFF"/>
            <w:noWrap/>
            <w:tcMar>
              <w:top w:w="30" w:type="dxa"/>
              <w:left w:w="30" w:type="dxa"/>
              <w:bottom w:w="30" w:type="dxa"/>
              <w:right w:w="30" w:type="dxa"/>
            </w:tcMar>
            <w:vAlign w:val="center"/>
          </w:tcPr>
          <w:p w14:paraId="091FF73F" w14:textId="6420B443" w:rsidR="002F610F" w:rsidRPr="00C02EB4" w:rsidRDefault="00271DA8">
            <w:pPr>
              <w:rPr>
                <w:color w:val="auto"/>
                <w:sz w:val="22"/>
                <w:szCs w:val="22"/>
              </w:rPr>
            </w:pPr>
            <w:r w:rsidRPr="00C02EB4">
              <w:rPr>
                <w:color w:val="auto"/>
                <w:sz w:val="22"/>
                <w:szCs w:val="22"/>
              </w:rPr>
              <w:t>Komisijas 2007</w:t>
            </w:r>
            <w:r w:rsidR="00A77C88" w:rsidRPr="00C02EB4">
              <w:rPr>
                <w:color w:val="auto"/>
                <w:sz w:val="22"/>
                <w:szCs w:val="22"/>
              </w:rPr>
              <w:t>. </w:t>
            </w:r>
            <w:r w:rsidRPr="00C02EB4">
              <w:rPr>
                <w:color w:val="auto"/>
                <w:sz w:val="22"/>
                <w:szCs w:val="22"/>
              </w:rPr>
              <w:t>gada 12</w:t>
            </w:r>
            <w:r w:rsidR="00A77C88" w:rsidRPr="00C02EB4">
              <w:rPr>
                <w:color w:val="auto"/>
                <w:sz w:val="22"/>
                <w:szCs w:val="22"/>
              </w:rPr>
              <w:t>. </w:t>
            </w:r>
            <w:r w:rsidRPr="00C02EB4">
              <w:rPr>
                <w:color w:val="auto"/>
                <w:sz w:val="22"/>
                <w:szCs w:val="22"/>
              </w:rPr>
              <w:t>februāris Lēmuma 2007/90/EK, ar ko groza Lēmumu 2005/513/EK par radiofrekvenču saskaņotu lietošanu 5 GHz frekvenču joslā bezvadu pieejas sistēmu, tostarp bezvadu lokālo tīklu (WAS/RLAN) ieviešanai</w:t>
            </w:r>
          </w:p>
          <w:p w14:paraId="2A5CED00" w14:textId="6882CAB9" w:rsidR="002F610F" w:rsidRPr="00C02EB4" w:rsidRDefault="00271DA8">
            <w:pPr>
              <w:rPr>
                <w:color w:val="auto"/>
                <w:sz w:val="22"/>
                <w:szCs w:val="22"/>
              </w:rPr>
            </w:pPr>
            <w:r w:rsidRPr="00C02EB4">
              <w:rPr>
                <w:color w:val="auto"/>
                <w:sz w:val="22"/>
                <w:szCs w:val="22"/>
              </w:rPr>
              <w:t>ECC/DEC/(04)08 – ECC 2004</w:t>
            </w:r>
            <w:r w:rsidR="00A77C88" w:rsidRPr="00C02EB4">
              <w:rPr>
                <w:color w:val="auto"/>
                <w:sz w:val="22"/>
                <w:szCs w:val="22"/>
              </w:rPr>
              <w:t>. </w:t>
            </w:r>
            <w:r w:rsidRPr="00C02EB4">
              <w:rPr>
                <w:color w:val="auto"/>
                <w:sz w:val="22"/>
                <w:szCs w:val="22"/>
              </w:rPr>
              <w:t>gada 12</w:t>
            </w:r>
            <w:r w:rsidR="00A77C88" w:rsidRPr="00C02EB4">
              <w:rPr>
                <w:color w:val="auto"/>
                <w:sz w:val="22"/>
                <w:szCs w:val="22"/>
              </w:rPr>
              <w:t>. </w:t>
            </w:r>
            <w:r w:rsidRPr="00C02EB4">
              <w:rPr>
                <w:color w:val="auto"/>
                <w:sz w:val="22"/>
                <w:szCs w:val="22"/>
              </w:rPr>
              <w:t>novembra lēmums par 5 GHz frekvenču joslas harmonizētu izmantošanu bezvadu pieejas sistēmu, ieskaitot bezvadu lokālo tīklu (WAS/RLAN), ieviešanai</w:t>
            </w:r>
          </w:p>
          <w:p w14:paraId="49FCECEB" w14:textId="77777777" w:rsidR="002F610F" w:rsidRPr="00C02EB4" w:rsidRDefault="00271DA8">
            <w:pPr>
              <w:rPr>
                <w:color w:val="auto"/>
                <w:sz w:val="22"/>
                <w:szCs w:val="22"/>
              </w:rPr>
            </w:pPr>
            <w:r w:rsidRPr="00C02EB4">
              <w:rPr>
                <w:color w:val="auto"/>
                <w:sz w:val="22"/>
                <w:szCs w:val="22"/>
              </w:rPr>
              <w:t>ERC/REC 70-03 - Par maza darbības attāluma ierīču (SRD) lietošanu</w:t>
            </w:r>
          </w:p>
          <w:p w14:paraId="0719DDFF" w14:textId="563C3351" w:rsidR="002F610F" w:rsidRPr="00C02EB4" w:rsidRDefault="00271DA8">
            <w:pPr>
              <w:rPr>
                <w:color w:val="auto"/>
                <w:sz w:val="22"/>
                <w:szCs w:val="22"/>
              </w:rPr>
            </w:pPr>
            <w:r w:rsidRPr="00C02EB4">
              <w:rPr>
                <w:color w:val="auto"/>
                <w:sz w:val="22"/>
                <w:szCs w:val="22"/>
              </w:rPr>
              <w:t>Komisijas 2005</w:t>
            </w:r>
            <w:r w:rsidR="00590925" w:rsidRPr="00C02EB4">
              <w:rPr>
                <w:color w:val="auto"/>
                <w:sz w:val="22"/>
                <w:szCs w:val="22"/>
              </w:rPr>
              <w:t>. </w:t>
            </w:r>
            <w:r w:rsidRPr="00C02EB4">
              <w:rPr>
                <w:color w:val="auto"/>
                <w:sz w:val="22"/>
                <w:szCs w:val="22"/>
              </w:rPr>
              <w:t>gada 11</w:t>
            </w:r>
            <w:r w:rsidR="00590925" w:rsidRPr="00C02EB4">
              <w:rPr>
                <w:color w:val="auto"/>
                <w:sz w:val="22"/>
                <w:szCs w:val="22"/>
              </w:rPr>
              <w:t>. </w:t>
            </w:r>
            <w:r w:rsidRPr="00C02EB4">
              <w:rPr>
                <w:color w:val="auto"/>
                <w:sz w:val="22"/>
                <w:szCs w:val="22"/>
              </w:rPr>
              <w:t>jūlija Lēmums 2005/513/EK par radiofrekvenču saskaņotu lietošanu 5 GHz frekvenču joslā bezvadu pieejas sistēmu, tostarp bezvadu lokālo tīklu (WAS/RLAN), ieviešanai</w:t>
            </w:r>
          </w:p>
        </w:tc>
        <w:tc>
          <w:tcPr>
            <w:tcW w:w="1606" w:type="dxa"/>
            <w:shd w:val="clear" w:color="auto" w:fill="FFFFFF"/>
            <w:noWrap/>
            <w:tcMar>
              <w:top w:w="30" w:type="dxa"/>
              <w:left w:w="30" w:type="dxa"/>
              <w:bottom w:w="30" w:type="dxa"/>
              <w:right w:w="30" w:type="dxa"/>
            </w:tcMar>
            <w:vAlign w:val="center"/>
          </w:tcPr>
          <w:p w14:paraId="06664553" w14:textId="77777777" w:rsidR="002F610F" w:rsidRPr="00C02EB4" w:rsidRDefault="00271DA8">
            <w:pPr>
              <w:rPr>
                <w:color w:val="auto"/>
                <w:sz w:val="22"/>
                <w:szCs w:val="22"/>
              </w:rPr>
            </w:pPr>
            <w:r w:rsidRPr="00C02EB4">
              <w:rPr>
                <w:color w:val="auto"/>
                <w:sz w:val="22"/>
                <w:szCs w:val="22"/>
              </w:rPr>
              <w:t>Lietošana atļauta tikai telpās.</w:t>
            </w:r>
          </w:p>
          <w:p w14:paraId="1C7E31C9" w14:textId="77777777" w:rsidR="002F610F" w:rsidRPr="00C02EB4" w:rsidRDefault="00271DA8">
            <w:pPr>
              <w:rPr>
                <w:color w:val="auto"/>
                <w:sz w:val="22"/>
                <w:szCs w:val="22"/>
              </w:rPr>
            </w:pPr>
            <w:r w:rsidRPr="00C02EB4">
              <w:rPr>
                <w:color w:val="auto"/>
                <w:sz w:val="22"/>
                <w:szCs w:val="22"/>
              </w:rPr>
              <w:t>Platjoslas datu pārraides sistēmas</w:t>
            </w:r>
          </w:p>
        </w:tc>
      </w:tr>
      <w:tr w:rsidR="00BB30D4" w:rsidRPr="00C02EB4" w14:paraId="6075A267" w14:textId="77777777" w:rsidTr="0010151B">
        <w:tc>
          <w:tcPr>
            <w:tcW w:w="526" w:type="dxa"/>
            <w:vMerge/>
            <w:shd w:val="clear" w:color="auto" w:fill="FFFFFF"/>
            <w:noWrap/>
            <w:tcMar>
              <w:top w:w="30" w:type="dxa"/>
              <w:left w:w="30" w:type="dxa"/>
              <w:bottom w:w="30" w:type="dxa"/>
              <w:right w:w="30" w:type="dxa"/>
            </w:tcMar>
            <w:vAlign w:val="center"/>
          </w:tcPr>
          <w:p w14:paraId="6C720470"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D21230A"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B4A1545"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541EBB6D" w14:textId="5E899E57" w:rsidR="002F610F" w:rsidRPr="00C02EB4" w:rsidRDefault="00271DA8">
            <w:pPr>
              <w:rPr>
                <w:color w:val="auto"/>
                <w:sz w:val="22"/>
                <w:szCs w:val="22"/>
              </w:rPr>
            </w:pPr>
            <w:r w:rsidRPr="00C02EB4">
              <w:rPr>
                <w:color w:val="auto"/>
                <w:sz w:val="22"/>
                <w:szCs w:val="22"/>
              </w:rPr>
              <w:t>SRD: 4500–</w:t>
            </w:r>
            <w:r w:rsidR="003D3E85" w:rsidRPr="00C02EB4">
              <w:rPr>
                <w:color w:val="auto"/>
                <w:sz w:val="22"/>
                <w:szCs w:val="22"/>
              </w:rPr>
              <w:t>10 600 MHz</w:t>
            </w:r>
          </w:p>
        </w:tc>
        <w:tc>
          <w:tcPr>
            <w:tcW w:w="1902" w:type="dxa"/>
            <w:shd w:val="clear" w:color="auto" w:fill="FFFFFF"/>
            <w:noWrap/>
            <w:tcMar>
              <w:top w:w="30" w:type="dxa"/>
              <w:left w:w="30" w:type="dxa"/>
              <w:bottom w:w="30" w:type="dxa"/>
              <w:right w:w="30" w:type="dxa"/>
            </w:tcMar>
            <w:vAlign w:val="center"/>
          </w:tcPr>
          <w:p w14:paraId="3A0929C0" w14:textId="5BF934D9" w:rsidR="002F610F" w:rsidRPr="00C02EB4" w:rsidRDefault="00271DA8">
            <w:pPr>
              <w:rPr>
                <w:color w:val="auto"/>
                <w:sz w:val="22"/>
                <w:szCs w:val="22"/>
              </w:rPr>
            </w:pPr>
            <w:r w:rsidRPr="00C02EB4">
              <w:rPr>
                <w:color w:val="auto"/>
                <w:sz w:val="22"/>
                <w:szCs w:val="22"/>
              </w:rPr>
              <w:t>Komisijas 2013</w:t>
            </w:r>
            <w:r w:rsidR="00590925" w:rsidRPr="00C02EB4">
              <w:rPr>
                <w:color w:val="auto"/>
                <w:sz w:val="22"/>
                <w:szCs w:val="22"/>
              </w:rPr>
              <w:t>. </w:t>
            </w:r>
            <w:r w:rsidRPr="00C02EB4">
              <w:rPr>
                <w:color w:val="auto"/>
                <w:sz w:val="22"/>
                <w:szCs w:val="22"/>
              </w:rPr>
              <w:t>gada 11</w:t>
            </w:r>
            <w:r w:rsidR="00590925" w:rsidRPr="00C02EB4">
              <w:rPr>
                <w:color w:val="auto"/>
                <w:sz w:val="22"/>
                <w:szCs w:val="22"/>
              </w:rPr>
              <w:t>. </w:t>
            </w:r>
            <w:r w:rsidRPr="00C02EB4">
              <w:rPr>
                <w:color w:val="auto"/>
                <w:sz w:val="22"/>
                <w:szCs w:val="22"/>
              </w:rPr>
              <w:t>decembra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r w:rsidRPr="00C02EB4">
              <w:rPr>
                <w:color w:val="auto"/>
                <w:sz w:val="22"/>
                <w:szCs w:val="22"/>
              </w:rPr>
              <w:tab/>
            </w:r>
            <w:r w:rsidRPr="00C02EB4">
              <w:rPr>
                <w:color w:val="auto"/>
                <w:sz w:val="22"/>
                <w:szCs w:val="22"/>
              </w:rPr>
              <w:br/>
              <w:t>Aktīvie satelītu sensori</w:t>
            </w:r>
          </w:p>
          <w:p w14:paraId="0C938CD6" w14:textId="38AE639A"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38E984E" w14:textId="77777777" w:rsidR="002F610F" w:rsidRPr="00C02EB4" w:rsidRDefault="00271DA8">
            <w:pPr>
              <w:rPr>
                <w:color w:val="auto"/>
                <w:sz w:val="22"/>
                <w:szCs w:val="22"/>
              </w:rPr>
            </w:pPr>
            <w:r w:rsidRPr="00C02EB4">
              <w:rPr>
                <w:color w:val="auto"/>
                <w:spacing w:val="-2"/>
                <w:sz w:val="22"/>
                <w:szCs w:val="22"/>
              </w:rPr>
              <w:t>Radionoteikšanas</w:t>
            </w:r>
            <w:r w:rsidRPr="00C02EB4">
              <w:rPr>
                <w:color w:val="auto"/>
                <w:sz w:val="22"/>
                <w:szCs w:val="22"/>
              </w:rPr>
              <w:t xml:space="preserve"> ierīces</w:t>
            </w:r>
          </w:p>
        </w:tc>
      </w:tr>
      <w:tr w:rsidR="00BB30D4" w:rsidRPr="00C02EB4" w14:paraId="140E96B4" w14:textId="77777777" w:rsidTr="0010151B">
        <w:tc>
          <w:tcPr>
            <w:tcW w:w="526" w:type="dxa"/>
            <w:vMerge/>
            <w:shd w:val="clear" w:color="auto" w:fill="FFFFFF"/>
            <w:noWrap/>
            <w:tcMar>
              <w:top w:w="30" w:type="dxa"/>
              <w:left w:w="30" w:type="dxa"/>
              <w:bottom w:w="30" w:type="dxa"/>
              <w:right w:w="30" w:type="dxa"/>
            </w:tcMar>
            <w:vAlign w:val="center"/>
          </w:tcPr>
          <w:p w14:paraId="1BE440DB"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E98D991"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8DF5881"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5B533BFB" w14:textId="77777777" w:rsidR="002F610F" w:rsidRPr="00C02EB4" w:rsidRDefault="00271DA8">
            <w:pPr>
              <w:rPr>
                <w:color w:val="auto"/>
                <w:sz w:val="22"/>
                <w:szCs w:val="22"/>
              </w:rPr>
            </w:pPr>
            <w:r w:rsidRPr="00C02EB4">
              <w:rPr>
                <w:color w:val="auto"/>
                <w:sz w:val="22"/>
                <w:szCs w:val="22"/>
              </w:rPr>
              <w:t>AS un CS: 5250–5850 MHz</w:t>
            </w:r>
          </w:p>
        </w:tc>
        <w:tc>
          <w:tcPr>
            <w:tcW w:w="1902" w:type="dxa"/>
            <w:shd w:val="clear" w:color="auto" w:fill="FFFFFF"/>
            <w:noWrap/>
            <w:tcMar>
              <w:top w:w="30" w:type="dxa"/>
              <w:left w:w="30" w:type="dxa"/>
              <w:bottom w:w="30" w:type="dxa"/>
              <w:right w:w="30" w:type="dxa"/>
            </w:tcMar>
            <w:vAlign w:val="center"/>
          </w:tcPr>
          <w:p w14:paraId="2330F456"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281A4D27" w14:textId="77777777" w:rsidR="002F610F" w:rsidRPr="00C02EB4" w:rsidRDefault="00271DA8">
            <w:pPr>
              <w:rPr>
                <w:color w:val="auto"/>
                <w:sz w:val="22"/>
                <w:szCs w:val="22"/>
              </w:rPr>
            </w:pPr>
            <w:r w:rsidRPr="00C02EB4">
              <w:rPr>
                <w:color w:val="auto"/>
                <w:sz w:val="22"/>
                <w:szCs w:val="22"/>
              </w:rPr>
              <w:t>Privātie elektronisko sakaru tīkli</w:t>
            </w:r>
          </w:p>
        </w:tc>
      </w:tr>
      <w:tr w:rsidR="00BB30D4" w:rsidRPr="00C02EB4" w14:paraId="3CED3BB1" w14:textId="77777777" w:rsidTr="0010151B">
        <w:tc>
          <w:tcPr>
            <w:tcW w:w="526" w:type="dxa"/>
            <w:shd w:val="clear" w:color="auto" w:fill="FFFFFF"/>
            <w:noWrap/>
            <w:tcMar>
              <w:top w:w="30" w:type="dxa"/>
              <w:left w:w="30" w:type="dxa"/>
              <w:bottom w:w="30" w:type="dxa"/>
              <w:right w:w="30" w:type="dxa"/>
            </w:tcMar>
            <w:vAlign w:val="center"/>
          </w:tcPr>
          <w:p w14:paraId="0EB84073" w14:textId="77777777" w:rsidR="002F610F" w:rsidRPr="00C02EB4" w:rsidRDefault="00271DA8">
            <w:pPr>
              <w:rPr>
                <w:color w:val="auto"/>
                <w:sz w:val="22"/>
                <w:szCs w:val="22"/>
              </w:rPr>
            </w:pPr>
            <w:r w:rsidRPr="00C02EB4">
              <w:rPr>
                <w:color w:val="auto"/>
                <w:sz w:val="22"/>
                <w:szCs w:val="22"/>
              </w:rPr>
              <w:t>310.</w:t>
            </w:r>
          </w:p>
        </w:tc>
        <w:tc>
          <w:tcPr>
            <w:tcW w:w="9115" w:type="dxa"/>
            <w:gridSpan w:val="5"/>
            <w:shd w:val="clear" w:color="auto" w:fill="FFFFFF"/>
            <w:noWrap/>
            <w:tcMar>
              <w:top w:w="30" w:type="dxa"/>
              <w:left w:w="30" w:type="dxa"/>
              <w:bottom w:w="30" w:type="dxa"/>
              <w:right w:w="30" w:type="dxa"/>
            </w:tcMar>
            <w:vAlign w:val="center"/>
          </w:tcPr>
          <w:p w14:paraId="4D8D3313" w14:textId="77777777" w:rsidR="002F610F" w:rsidRPr="00C02EB4" w:rsidRDefault="00271DA8">
            <w:pPr>
              <w:jc w:val="center"/>
              <w:rPr>
                <w:b/>
                <w:color w:val="auto"/>
                <w:sz w:val="22"/>
                <w:szCs w:val="22"/>
              </w:rPr>
            </w:pPr>
            <w:r w:rsidRPr="00C02EB4">
              <w:rPr>
                <w:b/>
                <w:color w:val="auto"/>
                <w:sz w:val="22"/>
                <w:szCs w:val="22"/>
              </w:rPr>
              <w:t>5 350–5 460 MHz</w:t>
            </w:r>
          </w:p>
        </w:tc>
      </w:tr>
      <w:tr w:rsidR="00BB30D4" w:rsidRPr="00C02EB4" w14:paraId="1A72CA62" w14:textId="77777777" w:rsidTr="0010151B">
        <w:tc>
          <w:tcPr>
            <w:tcW w:w="526" w:type="dxa"/>
            <w:vMerge w:val="restart"/>
            <w:shd w:val="clear" w:color="auto" w:fill="FFFFFF"/>
            <w:noWrap/>
            <w:tcMar>
              <w:top w:w="30" w:type="dxa"/>
              <w:left w:w="30" w:type="dxa"/>
              <w:bottom w:w="30" w:type="dxa"/>
              <w:right w:w="30" w:type="dxa"/>
            </w:tcMar>
            <w:vAlign w:val="center"/>
          </w:tcPr>
          <w:p w14:paraId="7417BC54"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4DA0EA36" w14:textId="77777777" w:rsidR="002F610F" w:rsidRPr="00C02EB4" w:rsidRDefault="00271DA8">
            <w:pPr>
              <w:rPr>
                <w:color w:val="auto"/>
                <w:sz w:val="22"/>
                <w:szCs w:val="22"/>
              </w:rPr>
            </w:pPr>
            <w:r w:rsidRPr="00C02EB4">
              <w:rPr>
                <w:color w:val="auto"/>
                <w:sz w:val="22"/>
                <w:szCs w:val="22"/>
              </w:rPr>
              <w:t>IZPLATĪJUMA IZPĒTES (aktīvais) 5.448C</w:t>
            </w:r>
          </w:p>
          <w:p w14:paraId="3145F1A9" w14:textId="6A3EB6B6" w:rsidR="002F610F" w:rsidRPr="00C02EB4" w:rsidRDefault="00271DA8">
            <w:pPr>
              <w:rPr>
                <w:color w:val="auto"/>
                <w:sz w:val="22"/>
                <w:szCs w:val="22"/>
              </w:rPr>
            </w:pPr>
            <w:r w:rsidRPr="00C02EB4">
              <w:rPr>
                <w:color w:val="auto"/>
                <w:sz w:val="22"/>
                <w:szCs w:val="22"/>
              </w:rPr>
              <w:t>GAISA KUĢNIECĪBAS RADIO</w:t>
            </w:r>
            <w:r w:rsidR="003A5A5E" w:rsidRPr="00C02EB4">
              <w:rPr>
                <w:color w:val="auto"/>
                <w:sz w:val="22"/>
                <w:szCs w:val="22"/>
              </w:rPr>
              <w:softHyphen/>
            </w:r>
            <w:r w:rsidRPr="00C02EB4">
              <w:rPr>
                <w:color w:val="auto"/>
                <w:sz w:val="22"/>
                <w:szCs w:val="22"/>
              </w:rPr>
              <w:t>NAVIGĀCIJAS 5.449</w:t>
            </w:r>
          </w:p>
          <w:p w14:paraId="6354A447" w14:textId="26FBB662" w:rsidR="002F610F" w:rsidRPr="00C02EB4" w:rsidRDefault="00271DA8">
            <w:pPr>
              <w:rPr>
                <w:color w:val="auto"/>
                <w:sz w:val="22"/>
                <w:szCs w:val="22"/>
              </w:rPr>
            </w:pPr>
            <w:r w:rsidRPr="00C02EB4">
              <w:rPr>
                <w:color w:val="auto"/>
                <w:sz w:val="22"/>
                <w:szCs w:val="22"/>
              </w:rPr>
              <w:t>RADIO</w:t>
            </w:r>
            <w:r w:rsidR="003A5A5E" w:rsidRPr="00C02EB4">
              <w:rPr>
                <w:color w:val="auto"/>
                <w:sz w:val="22"/>
                <w:szCs w:val="22"/>
              </w:rPr>
              <w:softHyphen/>
            </w:r>
            <w:r w:rsidRPr="00C02EB4">
              <w:rPr>
                <w:color w:val="auto"/>
                <w:sz w:val="22"/>
                <w:szCs w:val="22"/>
              </w:rPr>
              <w:t>LOKĀCIJAS 5.448D</w:t>
            </w:r>
          </w:p>
          <w:p w14:paraId="412F275D" w14:textId="77777777" w:rsidR="002F610F" w:rsidRPr="00C02EB4" w:rsidRDefault="00271DA8">
            <w:pPr>
              <w:rPr>
                <w:color w:val="auto"/>
                <w:sz w:val="22"/>
                <w:szCs w:val="22"/>
              </w:rPr>
            </w:pPr>
            <w:r w:rsidRPr="00C02EB4">
              <w:rPr>
                <w:color w:val="auto"/>
                <w:sz w:val="22"/>
                <w:szCs w:val="22"/>
              </w:rPr>
              <w:t>ZEMES IZPĒTES SATELĪTU (aktīvais) 5.448B</w:t>
            </w:r>
          </w:p>
        </w:tc>
        <w:tc>
          <w:tcPr>
            <w:tcW w:w="2000" w:type="dxa"/>
            <w:shd w:val="clear" w:color="auto" w:fill="FFFFFF"/>
            <w:noWrap/>
            <w:tcMar>
              <w:top w:w="30" w:type="dxa"/>
              <w:left w:w="30" w:type="dxa"/>
              <w:bottom w:w="30" w:type="dxa"/>
              <w:right w:w="30" w:type="dxa"/>
            </w:tcMar>
            <w:vAlign w:val="center"/>
          </w:tcPr>
          <w:p w14:paraId="4905E005" w14:textId="77777777" w:rsidR="002F610F" w:rsidRPr="00C02EB4" w:rsidRDefault="00271DA8">
            <w:pPr>
              <w:rPr>
                <w:color w:val="auto"/>
                <w:sz w:val="22"/>
                <w:szCs w:val="22"/>
              </w:rPr>
            </w:pPr>
            <w:r w:rsidRPr="00C02EB4">
              <w:rPr>
                <w:color w:val="auto"/>
                <w:sz w:val="22"/>
                <w:szCs w:val="22"/>
              </w:rPr>
              <w:t>IZPLATĪJUMA IZPĒTES (aktīvais) 5.448C</w:t>
            </w:r>
          </w:p>
          <w:p w14:paraId="016FF35E" w14:textId="0F07DEC6" w:rsidR="002F610F" w:rsidRPr="00C02EB4" w:rsidRDefault="00271DA8">
            <w:pPr>
              <w:rPr>
                <w:color w:val="auto"/>
                <w:sz w:val="22"/>
                <w:szCs w:val="22"/>
              </w:rPr>
            </w:pPr>
            <w:r w:rsidRPr="00C02EB4">
              <w:rPr>
                <w:color w:val="auto"/>
                <w:sz w:val="22"/>
                <w:szCs w:val="22"/>
              </w:rPr>
              <w:t>GAISA KUĢNIECĪBAS RADIO</w:t>
            </w:r>
            <w:r w:rsidR="003A5A5E" w:rsidRPr="00C02EB4">
              <w:rPr>
                <w:color w:val="auto"/>
                <w:sz w:val="22"/>
                <w:szCs w:val="22"/>
              </w:rPr>
              <w:softHyphen/>
            </w:r>
            <w:r w:rsidRPr="00C02EB4">
              <w:rPr>
                <w:color w:val="auto"/>
                <w:sz w:val="22"/>
                <w:szCs w:val="22"/>
              </w:rPr>
              <w:t>NAVIGĀCIJAS 5.449</w:t>
            </w:r>
          </w:p>
          <w:p w14:paraId="3ED7FE91" w14:textId="77777777" w:rsidR="002F610F" w:rsidRPr="00C02EB4" w:rsidRDefault="00271DA8">
            <w:pPr>
              <w:rPr>
                <w:color w:val="auto"/>
                <w:sz w:val="22"/>
                <w:szCs w:val="22"/>
              </w:rPr>
            </w:pPr>
            <w:r w:rsidRPr="00C02EB4">
              <w:rPr>
                <w:color w:val="auto"/>
                <w:sz w:val="22"/>
                <w:szCs w:val="22"/>
              </w:rPr>
              <w:t>RADIOLOKĀCIJAS 5.448D</w:t>
            </w:r>
          </w:p>
          <w:p w14:paraId="7F4DDAF6" w14:textId="77777777" w:rsidR="002F610F" w:rsidRPr="00C02EB4" w:rsidRDefault="00271DA8">
            <w:pPr>
              <w:rPr>
                <w:color w:val="auto"/>
                <w:sz w:val="22"/>
                <w:szCs w:val="22"/>
              </w:rPr>
            </w:pPr>
            <w:r w:rsidRPr="00C02EB4">
              <w:rPr>
                <w:color w:val="auto"/>
                <w:sz w:val="22"/>
                <w:szCs w:val="22"/>
              </w:rPr>
              <w:t>ZEMES IZPĒTES SATELĪTU (aktīvais) 5.448B</w:t>
            </w:r>
          </w:p>
        </w:tc>
        <w:tc>
          <w:tcPr>
            <w:tcW w:w="1705" w:type="dxa"/>
            <w:shd w:val="clear" w:color="auto" w:fill="FFFFFF"/>
            <w:noWrap/>
            <w:tcMar>
              <w:top w:w="30" w:type="dxa"/>
              <w:left w:w="30" w:type="dxa"/>
              <w:bottom w:w="30" w:type="dxa"/>
              <w:right w:w="30" w:type="dxa"/>
            </w:tcMar>
            <w:vAlign w:val="center"/>
          </w:tcPr>
          <w:p w14:paraId="68D61650" w14:textId="152FCA91" w:rsidR="002F610F" w:rsidRPr="00C02EB4" w:rsidRDefault="00271DA8">
            <w:pPr>
              <w:rPr>
                <w:color w:val="auto"/>
                <w:sz w:val="22"/>
                <w:szCs w:val="22"/>
              </w:rPr>
            </w:pPr>
            <w:r w:rsidRPr="00C02EB4">
              <w:rPr>
                <w:color w:val="auto"/>
                <w:sz w:val="22"/>
                <w:szCs w:val="22"/>
              </w:rPr>
              <w:t>SRD: 4500–</w:t>
            </w:r>
            <w:r w:rsidR="003D3E85" w:rsidRPr="00C02EB4">
              <w:rPr>
                <w:color w:val="auto"/>
                <w:sz w:val="22"/>
                <w:szCs w:val="22"/>
              </w:rPr>
              <w:t>10 600 MHz</w:t>
            </w:r>
          </w:p>
        </w:tc>
        <w:tc>
          <w:tcPr>
            <w:tcW w:w="1902" w:type="dxa"/>
            <w:shd w:val="clear" w:color="auto" w:fill="FFFFFF"/>
            <w:noWrap/>
            <w:tcMar>
              <w:top w:w="30" w:type="dxa"/>
              <w:left w:w="30" w:type="dxa"/>
              <w:bottom w:w="30" w:type="dxa"/>
              <w:right w:w="30" w:type="dxa"/>
            </w:tcMar>
            <w:vAlign w:val="center"/>
          </w:tcPr>
          <w:p w14:paraId="7822DA25" w14:textId="3C14362B"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r w:rsidRPr="00C02EB4">
              <w:rPr>
                <w:color w:val="auto"/>
                <w:sz w:val="22"/>
                <w:szCs w:val="22"/>
              </w:rPr>
              <w:tab/>
            </w:r>
            <w:r w:rsidRPr="00C02EB4">
              <w:rPr>
                <w:color w:val="auto"/>
                <w:sz w:val="22"/>
                <w:szCs w:val="22"/>
              </w:rPr>
              <w:br/>
              <w:t>Aktīvie satelītu sensori</w:t>
            </w:r>
          </w:p>
          <w:p w14:paraId="6C17AA89" w14:textId="2E24DAE1"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2F63597" w14:textId="77777777" w:rsidR="002F610F" w:rsidRPr="00C02EB4" w:rsidRDefault="00271DA8">
            <w:pPr>
              <w:rPr>
                <w:color w:val="auto"/>
                <w:sz w:val="22"/>
                <w:szCs w:val="22"/>
              </w:rPr>
            </w:pPr>
            <w:r w:rsidRPr="00C02EB4">
              <w:rPr>
                <w:color w:val="auto"/>
                <w:spacing w:val="-2"/>
                <w:sz w:val="22"/>
                <w:szCs w:val="22"/>
              </w:rPr>
              <w:t>Radionoteikšanas</w:t>
            </w:r>
            <w:r w:rsidRPr="00C02EB4">
              <w:rPr>
                <w:color w:val="auto"/>
                <w:sz w:val="22"/>
                <w:szCs w:val="22"/>
              </w:rPr>
              <w:t xml:space="preserve"> ierīces</w:t>
            </w:r>
          </w:p>
        </w:tc>
      </w:tr>
      <w:tr w:rsidR="00BB30D4" w:rsidRPr="00C02EB4" w14:paraId="311FC387" w14:textId="77777777" w:rsidTr="0010151B">
        <w:tc>
          <w:tcPr>
            <w:tcW w:w="526" w:type="dxa"/>
            <w:vMerge/>
            <w:shd w:val="clear" w:color="auto" w:fill="FFFFFF"/>
            <w:noWrap/>
            <w:tcMar>
              <w:top w:w="30" w:type="dxa"/>
              <w:left w:w="30" w:type="dxa"/>
              <w:bottom w:w="30" w:type="dxa"/>
              <w:right w:w="30" w:type="dxa"/>
            </w:tcMar>
            <w:vAlign w:val="center"/>
          </w:tcPr>
          <w:p w14:paraId="40CAD3FD" w14:textId="77777777" w:rsidR="002F610F" w:rsidRPr="00C02EB4" w:rsidRDefault="002F610F">
            <w:pPr>
              <w:rPr>
                <w:color w:val="auto"/>
                <w:sz w:val="22"/>
                <w:szCs w:val="22"/>
              </w:rPr>
            </w:pPr>
          </w:p>
        </w:tc>
        <w:tc>
          <w:tcPr>
            <w:tcW w:w="1902" w:type="dxa"/>
            <w:shd w:val="clear" w:color="auto" w:fill="FFFFFF"/>
            <w:noWrap/>
            <w:tcMar>
              <w:top w:w="30" w:type="dxa"/>
              <w:left w:w="30" w:type="dxa"/>
              <w:bottom w:w="30" w:type="dxa"/>
              <w:right w:w="30" w:type="dxa"/>
            </w:tcMar>
            <w:vAlign w:val="center"/>
          </w:tcPr>
          <w:p w14:paraId="40336834" w14:textId="77777777" w:rsidR="002F610F" w:rsidRPr="00C02EB4" w:rsidRDefault="00271DA8">
            <w:pPr>
              <w:rPr>
                <w:color w:val="auto"/>
                <w:sz w:val="22"/>
                <w:szCs w:val="22"/>
              </w:rPr>
            </w:pPr>
            <w:r w:rsidRPr="00C02EB4">
              <w:rPr>
                <w:color w:val="auto"/>
                <w:sz w:val="22"/>
                <w:szCs w:val="22"/>
              </w:rPr>
              <w:t> </w:t>
            </w:r>
          </w:p>
        </w:tc>
        <w:tc>
          <w:tcPr>
            <w:tcW w:w="2000" w:type="dxa"/>
            <w:shd w:val="clear" w:color="auto" w:fill="FFFFFF"/>
            <w:noWrap/>
            <w:tcMar>
              <w:top w:w="30" w:type="dxa"/>
              <w:left w:w="30" w:type="dxa"/>
              <w:bottom w:w="30" w:type="dxa"/>
              <w:right w:w="30" w:type="dxa"/>
            </w:tcMar>
            <w:vAlign w:val="center"/>
          </w:tcPr>
          <w:p w14:paraId="0F315DD2" w14:textId="77777777" w:rsidR="002F610F" w:rsidRPr="00C02EB4" w:rsidRDefault="00271DA8">
            <w:pPr>
              <w:rPr>
                <w:color w:val="auto"/>
                <w:sz w:val="22"/>
                <w:szCs w:val="22"/>
              </w:rPr>
            </w:pPr>
            <w:r w:rsidRPr="00C02EB4">
              <w:rPr>
                <w:color w:val="auto"/>
                <w:sz w:val="22"/>
                <w:szCs w:val="22"/>
              </w:rPr>
              <w:t> </w:t>
            </w:r>
          </w:p>
        </w:tc>
        <w:tc>
          <w:tcPr>
            <w:tcW w:w="1705" w:type="dxa"/>
            <w:shd w:val="clear" w:color="auto" w:fill="FFFFFF"/>
            <w:noWrap/>
            <w:tcMar>
              <w:top w:w="30" w:type="dxa"/>
              <w:left w:w="30" w:type="dxa"/>
              <w:bottom w:w="30" w:type="dxa"/>
              <w:right w:w="30" w:type="dxa"/>
            </w:tcMar>
            <w:vAlign w:val="center"/>
          </w:tcPr>
          <w:p w14:paraId="73E90D57" w14:textId="77777777" w:rsidR="002F610F" w:rsidRPr="00C02EB4" w:rsidRDefault="00271DA8">
            <w:pPr>
              <w:rPr>
                <w:color w:val="auto"/>
                <w:sz w:val="22"/>
                <w:szCs w:val="22"/>
              </w:rPr>
            </w:pPr>
            <w:r w:rsidRPr="00C02EB4">
              <w:rPr>
                <w:color w:val="auto"/>
                <w:sz w:val="22"/>
                <w:szCs w:val="22"/>
              </w:rPr>
              <w:t>5250 –5850 MHz</w:t>
            </w:r>
          </w:p>
          <w:p w14:paraId="4EB1AA75" w14:textId="77777777" w:rsidR="002F610F" w:rsidRPr="00C02EB4" w:rsidRDefault="00271DA8">
            <w:pPr>
              <w:rPr>
                <w:color w:val="auto"/>
                <w:sz w:val="22"/>
                <w:szCs w:val="22"/>
              </w:rPr>
            </w:pPr>
            <w:r w:rsidRPr="00C02EB4">
              <w:rPr>
                <w:color w:val="auto"/>
                <w:sz w:val="22"/>
                <w:szCs w:val="22"/>
              </w:rPr>
              <w:t>AS un CS:</w:t>
            </w:r>
          </w:p>
        </w:tc>
        <w:tc>
          <w:tcPr>
            <w:tcW w:w="1902" w:type="dxa"/>
            <w:shd w:val="clear" w:color="auto" w:fill="FFFFFF"/>
            <w:noWrap/>
            <w:tcMar>
              <w:top w:w="30" w:type="dxa"/>
              <w:left w:w="30" w:type="dxa"/>
              <w:bottom w:w="30" w:type="dxa"/>
              <w:right w:w="30" w:type="dxa"/>
            </w:tcMar>
            <w:vAlign w:val="center"/>
          </w:tcPr>
          <w:p w14:paraId="10E51B0E"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404BA5AD" w14:textId="77777777" w:rsidR="002F610F" w:rsidRPr="00C02EB4" w:rsidRDefault="00271DA8">
            <w:pPr>
              <w:rPr>
                <w:color w:val="auto"/>
                <w:sz w:val="22"/>
                <w:szCs w:val="22"/>
              </w:rPr>
            </w:pPr>
            <w:r w:rsidRPr="00C02EB4">
              <w:rPr>
                <w:color w:val="auto"/>
                <w:sz w:val="22"/>
                <w:szCs w:val="22"/>
              </w:rPr>
              <w:t>Privātie elektronisko sakaru tīkli</w:t>
            </w:r>
          </w:p>
        </w:tc>
      </w:tr>
      <w:tr w:rsidR="00BB30D4" w:rsidRPr="00C02EB4" w14:paraId="4276D213" w14:textId="77777777" w:rsidTr="0010151B">
        <w:tc>
          <w:tcPr>
            <w:tcW w:w="526" w:type="dxa"/>
            <w:shd w:val="clear" w:color="auto" w:fill="FFFFFF"/>
            <w:noWrap/>
            <w:tcMar>
              <w:top w:w="30" w:type="dxa"/>
              <w:left w:w="30" w:type="dxa"/>
              <w:bottom w:w="30" w:type="dxa"/>
              <w:right w:w="30" w:type="dxa"/>
            </w:tcMar>
            <w:vAlign w:val="center"/>
          </w:tcPr>
          <w:p w14:paraId="2A9CD82D" w14:textId="77777777" w:rsidR="002F610F" w:rsidRPr="00C02EB4" w:rsidRDefault="00271DA8">
            <w:pPr>
              <w:rPr>
                <w:color w:val="auto"/>
                <w:sz w:val="22"/>
                <w:szCs w:val="22"/>
              </w:rPr>
            </w:pPr>
            <w:r w:rsidRPr="00C02EB4">
              <w:rPr>
                <w:color w:val="auto"/>
                <w:sz w:val="22"/>
                <w:szCs w:val="22"/>
              </w:rPr>
              <w:t>311.</w:t>
            </w:r>
          </w:p>
        </w:tc>
        <w:tc>
          <w:tcPr>
            <w:tcW w:w="9115" w:type="dxa"/>
            <w:gridSpan w:val="5"/>
            <w:shd w:val="clear" w:color="auto" w:fill="FFFFFF"/>
            <w:noWrap/>
            <w:tcMar>
              <w:top w:w="30" w:type="dxa"/>
              <w:left w:w="30" w:type="dxa"/>
              <w:bottom w:w="30" w:type="dxa"/>
              <w:right w:w="30" w:type="dxa"/>
            </w:tcMar>
            <w:vAlign w:val="center"/>
          </w:tcPr>
          <w:p w14:paraId="5E1E10C9" w14:textId="77777777" w:rsidR="002F610F" w:rsidRPr="00C02EB4" w:rsidRDefault="00271DA8">
            <w:pPr>
              <w:jc w:val="center"/>
              <w:rPr>
                <w:b/>
                <w:color w:val="auto"/>
                <w:sz w:val="22"/>
                <w:szCs w:val="22"/>
              </w:rPr>
            </w:pPr>
            <w:r w:rsidRPr="00C02EB4">
              <w:rPr>
                <w:b/>
                <w:color w:val="auto"/>
                <w:sz w:val="22"/>
                <w:szCs w:val="22"/>
              </w:rPr>
              <w:t>5 460–5 470 MHz</w:t>
            </w:r>
          </w:p>
        </w:tc>
      </w:tr>
      <w:tr w:rsidR="00BB30D4" w:rsidRPr="00C02EB4" w14:paraId="18F14F98" w14:textId="77777777" w:rsidTr="0010151B">
        <w:tc>
          <w:tcPr>
            <w:tcW w:w="526" w:type="dxa"/>
            <w:vMerge w:val="restart"/>
            <w:shd w:val="clear" w:color="auto" w:fill="FFFFFF"/>
            <w:noWrap/>
            <w:tcMar>
              <w:top w:w="30" w:type="dxa"/>
              <w:left w:w="30" w:type="dxa"/>
              <w:bottom w:w="30" w:type="dxa"/>
              <w:right w:w="30" w:type="dxa"/>
            </w:tcMar>
            <w:vAlign w:val="center"/>
          </w:tcPr>
          <w:p w14:paraId="636601AF"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5B5B8E29" w14:textId="77777777" w:rsidR="002F610F" w:rsidRPr="00C02EB4" w:rsidRDefault="00271DA8">
            <w:pPr>
              <w:rPr>
                <w:color w:val="auto"/>
                <w:sz w:val="22"/>
                <w:szCs w:val="22"/>
              </w:rPr>
            </w:pPr>
            <w:r w:rsidRPr="00C02EB4">
              <w:rPr>
                <w:color w:val="auto"/>
                <w:sz w:val="22"/>
                <w:szCs w:val="22"/>
              </w:rPr>
              <w:t>ZEMES IZPĒTES SATELĪTU (aktīvais)</w:t>
            </w:r>
          </w:p>
          <w:p w14:paraId="626990D6" w14:textId="77777777" w:rsidR="002F610F" w:rsidRPr="00C02EB4" w:rsidRDefault="00271DA8">
            <w:pPr>
              <w:rPr>
                <w:color w:val="auto"/>
                <w:sz w:val="22"/>
                <w:szCs w:val="22"/>
              </w:rPr>
            </w:pPr>
            <w:r w:rsidRPr="00C02EB4">
              <w:rPr>
                <w:color w:val="auto"/>
                <w:sz w:val="22"/>
                <w:szCs w:val="22"/>
              </w:rPr>
              <w:t>IZPLATĪJUMA IZPĒTES (aktīvais)</w:t>
            </w:r>
          </w:p>
          <w:p w14:paraId="06E648B3" w14:textId="40ACC280" w:rsidR="002F610F" w:rsidRPr="00C02EB4" w:rsidRDefault="00271DA8">
            <w:pPr>
              <w:rPr>
                <w:color w:val="auto"/>
                <w:sz w:val="22"/>
                <w:szCs w:val="22"/>
              </w:rPr>
            </w:pPr>
            <w:r w:rsidRPr="00C02EB4">
              <w:rPr>
                <w:color w:val="auto"/>
                <w:sz w:val="22"/>
                <w:szCs w:val="22"/>
              </w:rPr>
              <w:t>RADIO</w:t>
            </w:r>
            <w:r w:rsidR="003A5A5E" w:rsidRPr="00C02EB4">
              <w:rPr>
                <w:color w:val="auto"/>
                <w:sz w:val="22"/>
                <w:szCs w:val="22"/>
              </w:rPr>
              <w:softHyphen/>
            </w:r>
            <w:r w:rsidRPr="00C02EB4">
              <w:rPr>
                <w:color w:val="auto"/>
                <w:sz w:val="22"/>
                <w:szCs w:val="22"/>
              </w:rPr>
              <w:t>LOKĀCIJAS 5.448D</w:t>
            </w:r>
          </w:p>
          <w:p w14:paraId="4B7F9E2B" w14:textId="77777777" w:rsidR="002F610F" w:rsidRPr="00C02EB4" w:rsidRDefault="00271DA8">
            <w:pPr>
              <w:rPr>
                <w:color w:val="auto"/>
                <w:sz w:val="22"/>
                <w:szCs w:val="22"/>
              </w:rPr>
            </w:pPr>
            <w:r w:rsidRPr="00C02EB4">
              <w:rPr>
                <w:color w:val="auto"/>
                <w:sz w:val="22"/>
                <w:szCs w:val="22"/>
              </w:rPr>
              <w:t>5.448B</w:t>
            </w:r>
          </w:p>
          <w:p w14:paraId="79E3B8BA" w14:textId="205B72C5" w:rsidR="002F610F" w:rsidRPr="00C02EB4" w:rsidRDefault="00271DA8">
            <w:pPr>
              <w:rPr>
                <w:color w:val="auto"/>
                <w:sz w:val="22"/>
                <w:szCs w:val="22"/>
              </w:rPr>
            </w:pPr>
            <w:r w:rsidRPr="00C02EB4">
              <w:rPr>
                <w:color w:val="auto"/>
                <w:sz w:val="22"/>
                <w:szCs w:val="22"/>
              </w:rPr>
              <w:t>RADIO</w:t>
            </w:r>
            <w:r w:rsidR="003A5A5E" w:rsidRPr="00C02EB4">
              <w:rPr>
                <w:color w:val="auto"/>
                <w:sz w:val="22"/>
                <w:szCs w:val="22"/>
              </w:rPr>
              <w:softHyphen/>
            </w:r>
            <w:r w:rsidRPr="00C02EB4">
              <w:rPr>
                <w:color w:val="auto"/>
                <w:sz w:val="22"/>
                <w:szCs w:val="22"/>
              </w:rPr>
              <w:t>NAVIGĀCIJAS 5.449</w:t>
            </w:r>
          </w:p>
        </w:tc>
        <w:tc>
          <w:tcPr>
            <w:tcW w:w="2000" w:type="dxa"/>
            <w:vMerge w:val="restart"/>
            <w:shd w:val="clear" w:color="auto" w:fill="FFFFFF"/>
            <w:noWrap/>
            <w:tcMar>
              <w:top w:w="30" w:type="dxa"/>
              <w:left w:w="30" w:type="dxa"/>
              <w:bottom w:w="30" w:type="dxa"/>
              <w:right w:w="30" w:type="dxa"/>
            </w:tcMar>
            <w:vAlign w:val="center"/>
          </w:tcPr>
          <w:p w14:paraId="3032A0FF" w14:textId="77777777" w:rsidR="002F610F" w:rsidRPr="00C02EB4" w:rsidRDefault="00271DA8">
            <w:pPr>
              <w:rPr>
                <w:color w:val="auto"/>
                <w:sz w:val="22"/>
                <w:szCs w:val="22"/>
              </w:rPr>
            </w:pPr>
            <w:r w:rsidRPr="00C02EB4">
              <w:rPr>
                <w:color w:val="auto"/>
                <w:sz w:val="22"/>
                <w:szCs w:val="22"/>
              </w:rPr>
              <w:t>ZEMES IZPĒTES SATELĪTU (aktīvais)</w:t>
            </w:r>
          </w:p>
          <w:p w14:paraId="21571FFE" w14:textId="77777777" w:rsidR="002F610F" w:rsidRPr="00C02EB4" w:rsidRDefault="00271DA8">
            <w:pPr>
              <w:rPr>
                <w:color w:val="auto"/>
                <w:sz w:val="22"/>
                <w:szCs w:val="22"/>
              </w:rPr>
            </w:pPr>
            <w:r w:rsidRPr="00C02EB4">
              <w:rPr>
                <w:color w:val="auto"/>
                <w:sz w:val="22"/>
                <w:szCs w:val="22"/>
              </w:rPr>
              <w:t>IZPLATĪJUMA IZPĒTES (aktīvais)</w:t>
            </w:r>
          </w:p>
          <w:p w14:paraId="26732672" w14:textId="77777777" w:rsidR="002F610F" w:rsidRPr="00C02EB4" w:rsidRDefault="00271DA8">
            <w:pPr>
              <w:rPr>
                <w:color w:val="auto"/>
                <w:sz w:val="22"/>
                <w:szCs w:val="22"/>
              </w:rPr>
            </w:pPr>
            <w:r w:rsidRPr="00C02EB4">
              <w:rPr>
                <w:color w:val="auto"/>
                <w:sz w:val="22"/>
                <w:szCs w:val="22"/>
              </w:rPr>
              <w:t>RADIOLOKĀCIJAS 5.448D</w:t>
            </w:r>
          </w:p>
          <w:p w14:paraId="2A96AEB8" w14:textId="77777777" w:rsidR="002F610F" w:rsidRPr="00C02EB4" w:rsidRDefault="00271DA8">
            <w:pPr>
              <w:rPr>
                <w:color w:val="auto"/>
                <w:sz w:val="22"/>
                <w:szCs w:val="22"/>
              </w:rPr>
            </w:pPr>
            <w:r w:rsidRPr="00C02EB4">
              <w:rPr>
                <w:color w:val="auto"/>
                <w:sz w:val="22"/>
                <w:szCs w:val="22"/>
              </w:rPr>
              <w:t>5.448B</w:t>
            </w:r>
          </w:p>
          <w:p w14:paraId="71B9915F" w14:textId="7776607A" w:rsidR="002F610F" w:rsidRPr="00C02EB4" w:rsidRDefault="00271DA8">
            <w:pPr>
              <w:rPr>
                <w:color w:val="auto"/>
                <w:sz w:val="22"/>
                <w:szCs w:val="22"/>
              </w:rPr>
            </w:pPr>
            <w:r w:rsidRPr="00C02EB4">
              <w:rPr>
                <w:color w:val="auto"/>
                <w:sz w:val="22"/>
                <w:szCs w:val="22"/>
              </w:rPr>
              <w:t>RADIO</w:t>
            </w:r>
            <w:r w:rsidR="003A5A5E" w:rsidRPr="00C02EB4">
              <w:rPr>
                <w:color w:val="auto"/>
                <w:sz w:val="22"/>
                <w:szCs w:val="22"/>
              </w:rPr>
              <w:softHyphen/>
            </w:r>
            <w:r w:rsidRPr="00C02EB4">
              <w:rPr>
                <w:color w:val="auto"/>
                <w:sz w:val="22"/>
                <w:szCs w:val="22"/>
              </w:rPr>
              <w:t>NAVIGĀCIJAS 5.449</w:t>
            </w:r>
          </w:p>
        </w:tc>
        <w:tc>
          <w:tcPr>
            <w:tcW w:w="1705" w:type="dxa"/>
            <w:shd w:val="clear" w:color="auto" w:fill="FFFFFF"/>
            <w:noWrap/>
            <w:tcMar>
              <w:top w:w="30" w:type="dxa"/>
              <w:left w:w="30" w:type="dxa"/>
              <w:bottom w:w="30" w:type="dxa"/>
              <w:right w:w="30" w:type="dxa"/>
            </w:tcMar>
            <w:vAlign w:val="center"/>
          </w:tcPr>
          <w:p w14:paraId="770AE31E" w14:textId="56EDB8A3" w:rsidR="002F610F" w:rsidRPr="00C02EB4" w:rsidRDefault="00271DA8">
            <w:pPr>
              <w:rPr>
                <w:color w:val="auto"/>
                <w:sz w:val="22"/>
                <w:szCs w:val="22"/>
              </w:rPr>
            </w:pPr>
            <w:r w:rsidRPr="00C02EB4">
              <w:rPr>
                <w:color w:val="auto"/>
                <w:sz w:val="22"/>
                <w:szCs w:val="22"/>
              </w:rPr>
              <w:t>SRD: 4500–</w:t>
            </w:r>
            <w:r w:rsidR="003D3E85" w:rsidRPr="00C02EB4">
              <w:rPr>
                <w:color w:val="auto"/>
                <w:sz w:val="22"/>
                <w:szCs w:val="22"/>
              </w:rPr>
              <w:t>10 600 MHz</w:t>
            </w:r>
          </w:p>
        </w:tc>
        <w:tc>
          <w:tcPr>
            <w:tcW w:w="1902" w:type="dxa"/>
            <w:shd w:val="clear" w:color="auto" w:fill="FFFFFF"/>
            <w:noWrap/>
            <w:tcMar>
              <w:top w:w="30" w:type="dxa"/>
              <w:left w:w="30" w:type="dxa"/>
              <w:bottom w:w="30" w:type="dxa"/>
              <w:right w:w="30" w:type="dxa"/>
            </w:tcMar>
            <w:vAlign w:val="center"/>
          </w:tcPr>
          <w:p w14:paraId="77B7EE9B" w14:textId="354E1B5A"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r w:rsidRPr="00C02EB4">
              <w:rPr>
                <w:color w:val="auto"/>
                <w:sz w:val="22"/>
                <w:szCs w:val="22"/>
              </w:rPr>
              <w:tab/>
            </w:r>
            <w:r w:rsidRPr="00C02EB4">
              <w:rPr>
                <w:color w:val="auto"/>
                <w:sz w:val="22"/>
                <w:szCs w:val="22"/>
              </w:rPr>
              <w:br/>
              <w:t>Aktīvie satelītu sensori</w:t>
            </w:r>
          </w:p>
          <w:p w14:paraId="6649A21F" w14:textId="0476D8EE"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1DD7C2B" w14:textId="77777777" w:rsidR="002F610F" w:rsidRPr="00C02EB4" w:rsidRDefault="00271DA8">
            <w:pPr>
              <w:rPr>
                <w:color w:val="auto"/>
                <w:sz w:val="22"/>
                <w:szCs w:val="22"/>
              </w:rPr>
            </w:pPr>
            <w:r w:rsidRPr="00C02EB4">
              <w:rPr>
                <w:color w:val="auto"/>
                <w:spacing w:val="-2"/>
                <w:sz w:val="22"/>
                <w:szCs w:val="22"/>
              </w:rPr>
              <w:t>Radionoteikšanas</w:t>
            </w:r>
            <w:r w:rsidRPr="00C02EB4">
              <w:rPr>
                <w:color w:val="auto"/>
                <w:sz w:val="22"/>
                <w:szCs w:val="22"/>
              </w:rPr>
              <w:t xml:space="preserve"> ierīces</w:t>
            </w:r>
          </w:p>
        </w:tc>
      </w:tr>
      <w:tr w:rsidR="00BB30D4" w:rsidRPr="00C02EB4" w14:paraId="7A2AEC3B" w14:textId="77777777" w:rsidTr="0010151B">
        <w:tc>
          <w:tcPr>
            <w:tcW w:w="526" w:type="dxa"/>
            <w:vMerge/>
            <w:shd w:val="clear" w:color="auto" w:fill="FFFFFF"/>
            <w:noWrap/>
            <w:tcMar>
              <w:top w:w="30" w:type="dxa"/>
              <w:left w:w="30" w:type="dxa"/>
              <w:bottom w:w="30" w:type="dxa"/>
              <w:right w:w="30" w:type="dxa"/>
            </w:tcMar>
            <w:vAlign w:val="center"/>
          </w:tcPr>
          <w:p w14:paraId="7C87491D"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D0CE800"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32D3B9E"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1954DA5E" w14:textId="77777777" w:rsidR="002F610F" w:rsidRPr="00C02EB4" w:rsidRDefault="00271DA8">
            <w:pPr>
              <w:rPr>
                <w:color w:val="auto"/>
                <w:sz w:val="22"/>
                <w:szCs w:val="22"/>
              </w:rPr>
            </w:pPr>
            <w:r w:rsidRPr="00C02EB4">
              <w:rPr>
                <w:color w:val="auto"/>
                <w:sz w:val="22"/>
                <w:szCs w:val="22"/>
              </w:rPr>
              <w:t>5250–5850 MHz</w:t>
            </w:r>
          </w:p>
          <w:p w14:paraId="674A03F0" w14:textId="77777777" w:rsidR="002F610F" w:rsidRPr="00C02EB4" w:rsidRDefault="00271DA8">
            <w:pPr>
              <w:rPr>
                <w:color w:val="auto"/>
                <w:sz w:val="22"/>
                <w:szCs w:val="22"/>
              </w:rPr>
            </w:pPr>
            <w:r w:rsidRPr="00C02EB4">
              <w:rPr>
                <w:color w:val="auto"/>
                <w:sz w:val="22"/>
                <w:szCs w:val="22"/>
              </w:rPr>
              <w:t>AS un CS:</w:t>
            </w:r>
          </w:p>
        </w:tc>
        <w:tc>
          <w:tcPr>
            <w:tcW w:w="1902" w:type="dxa"/>
            <w:shd w:val="clear" w:color="auto" w:fill="FFFFFF"/>
            <w:noWrap/>
            <w:tcMar>
              <w:top w:w="30" w:type="dxa"/>
              <w:left w:w="30" w:type="dxa"/>
              <w:bottom w:w="30" w:type="dxa"/>
              <w:right w:w="30" w:type="dxa"/>
            </w:tcMar>
            <w:vAlign w:val="center"/>
          </w:tcPr>
          <w:p w14:paraId="1D860C72"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3A98275D" w14:textId="77777777" w:rsidR="002F610F" w:rsidRPr="00C02EB4" w:rsidRDefault="00271DA8">
            <w:pPr>
              <w:rPr>
                <w:color w:val="auto"/>
                <w:sz w:val="22"/>
                <w:szCs w:val="22"/>
              </w:rPr>
            </w:pPr>
            <w:r w:rsidRPr="00C02EB4">
              <w:rPr>
                <w:color w:val="auto"/>
                <w:sz w:val="22"/>
                <w:szCs w:val="22"/>
              </w:rPr>
              <w:t>Privātie elektronisko sakaru tīkli</w:t>
            </w:r>
          </w:p>
        </w:tc>
      </w:tr>
      <w:tr w:rsidR="00BB30D4" w:rsidRPr="00C02EB4" w14:paraId="76A3ABC1" w14:textId="77777777" w:rsidTr="0010151B">
        <w:tc>
          <w:tcPr>
            <w:tcW w:w="526" w:type="dxa"/>
            <w:shd w:val="clear" w:color="auto" w:fill="FFFFFF"/>
            <w:noWrap/>
            <w:tcMar>
              <w:top w:w="30" w:type="dxa"/>
              <w:left w:w="30" w:type="dxa"/>
              <w:bottom w:w="30" w:type="dxa"/>
              <w:right w:w="30" w:type="dxa"/>
            </w:tcMar>
            <w:vAlign w:val="center"/>
          </w:tcPr>
          <w:p w14:paraId="5BB57E48" w14:textId="77777777" w:rsidR="002F610F" w:rsidRPr="00C02EB4" w:rsidRDefault="00271DA8">
            <w:pPr>
              <w:rPr>
                <w:color w:val="auto"/>
                <w:sz w:val="22"/>
                <w:szCs w:val="22"/>
              </w:rPr>
            </w:pPr>
            <w:r w:rsidRPr="00C02EB4">
              <w:rPr>
                <w:color w:val="auto"/>
                <w:sz w:val="22"/>
                <w:szCs w:val="22"/>
              </w:rPr>
              <w:t>312.</w:t>
            </w:r>
          </w:p>
        </w:tc>
        <w:tc>
          <w:tcPr>
            <w:tcW w:w="9115" w:type="dxa"/>
            <w:gridSpan w:val="5"/>
            <w:shd w:val="clear" w:color="auto" w:fill="FFFFFF"/>
            <w:noWrap/>
            <w:tcMar>
              <w:top w:w="30" w:type="dxa"/>
              <w:left w:w="30" w:type="dxa"/>
              <w:bottom w:w="30" w:type="dxa"/>
              <w:right w:w="30" w:type="dxa"/>
            </w:tcMar>
            <w:vAlign w:val="center"/>
          </w:tcPr>
          <w:p w14:paraId="5CBA6AE5" w14:textId="77777777" w:rsidR="002F610F" w:rsidRPr="00C02EB4" w:rsidRDefault="00271DA8">
            <w:pPr>
              <w:jc w:val="center"/>
              <w:rPr>
                <w:b/>
                <w:color w:val="auto"/>
                <w:sz w:val="22"/>
                <w:szCs w:val="22"/>
              </w:rPr>
            </w:pPr>
            <w:r w:rsidRPr="00C02EB4">
              <w:rPr>
                <w:b/>
                <w:color w:val="auto"/>
                <w:sz w:val="22"/>
                <w:szCs w:val="22"/>
              </w:rPr>
              <w:t>5 470–5 570 MHz</w:t>
            </w:r>
          </w:p>
        </w:tc>
      </w:tr>
      <w:tr w:rsidR="00BB30D4" w:rsidRPr="00C02EB4" w14:paraId="4F41924C" w14:textId="77777777" w:rsidTr="0010151B">
        <w:tc>
          <w:tcPr>
            <w:tcW w:w="526" w:type="dxa"/>
            <w:vMerge w:val="restart"/>
            <w:shd w:val="clear" w:color="auto" w:fill="FFFFFF"/>
            <w:noWrap/>
            <w:tcMar>
              <w:top w:w="30" w:type="dxa"/>
              <w:left w:w="30" w:type="dxa"/>
              <w:bottom w:w="30" w:type="dxa"/>
              <w:right w:w="30" w:type="dxa"/>
            </w:tcMar>
            <w:vAlign w:val="center"/>
          </w:tcPr>
          <w:p w14:paraId="0000FFC8"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41614817" w14:textId="77777777" w:rsidR="002F610F" w:rsidRPr="00C02EB4" w:rsidRDefault="00271DA8">
            <w:pPr>
              <w:rPr>
                <w:color w:val="auto"/>
                <w:sz w:val="22"/>
                <w:szCs w:val="22"/>
              </w:rPr>
            </w:pPr>
            <w:r w:rsidRPr="00C02EB4">
              <w:rPr>
                <w:color w:val="auto"/>
                <w:sz w:val="22"/>
                <w:szCs w:val="22"/>
              </w:rPr>
              <w:t>MOBILAIS, izņemot gaisa kuģniecības mobilo 5.446A 5.450A</w:t>
            </w:r>
          </w:p>
          <w:p w14:paraId="4C17692E" w14:textId="77777777" w:rsidR="002F610F" w:rsidRPr="00C02EB4" w:rsidRDefault="00271DA8">
            <w:pPr>
              <w:rPr>
                <w:color w:val="auto"/>
                <w:sz w:val="22"/>
                <w:szCs w:val="22"/>
              </w:rPr>
            </w:pPr>
            <w:r w:rsidRPr="00C02EB4">
              <w:rPr>
                <w:color w:val="auto"/>
                <w:sz w:val="22"/>
                <w:szCs w:val="22"/>
              </w:rPr>
              <w:t>ZEMES IZPĒTES SATELĪTU (aktīvais)</w:t>
            </w:r>
          </w:p>
          <w:p w14:paraId="392AF4B6" w14:textId="77777777" w:rsidR="002F610F" w:rsidRPr="00C02EB4" w:rsidRDefault="00271DA8">
            <w:pPr>
              <w:rPr>
                <w:color w:val="auto"/>
                <w:sz w:val="22"/>
                <w:szCs w:val="22"/>
              </w:rPr>
            </w:pPr>
            <w:r w:rsidRPr="00C02EB4">
              <w:rPr>
                <w:color w:val="auto"/>
                <w:sz w:val="22"/>
                <w:szCs w:val="22"/>
              </w:rPr>
              <w:t>IZPLATĪJUMA IZPĒTES (aktīvais)</w:t>
            </w:r>
          </w:p>
          <w:p w14:paraId="3FFAAC47" w14:textId="178754D0" w:rsidR="002F610F" w:rsidRPr="00C02EB4" w:rsidRDefault="00271DA8">
            <w:pPr>
              <w:rPr>
                <w:color w:val="auto"/>
                <w:sz w:val="22"/>
                <w:szCs w:val="22"/>
              </w:rPr>
            </w:pPr>
            <w:r w:rsidRPr="00C02EB4">
              <w:rPr>
                <w:color w:val="auto"/>
                <w:sz w:val="22"/>
                <w:szCs w:val="22"/>
              </w:rPr>
              <w:t>RADIO</w:t>
            </w:r>
            <w:r w:rsidR="003A5A5E" w:rsidRPr="00C02EB4">
              <w:rPr>
                <w:color w:val="auto"/>
                <w:sz w:val="22"/>
                <w:szCs w:val="22"/>
              </w:rPr>
              <w:softHyphen/>
            </w:r>
            <w:r w:rsidRPr="00C02EB4">
              <w:rPr>
                <w:color w:val="auto"/>
                <w:sz w:val="22"/>
                <w:szCs w:val="22"/>
              </w:rPr>
              <w:t>LOKĀCIJAS 5.450B</w:t>
            </w:r>
          </w:p>
          <w:p w14:paraId="0EB0088C" w14:textId="77777777" w:rsidR="002F610F" w:rsidRPr="00C02EB4" w:rsidRDefault="00271DA8">
            <w:pPr>
              <w:rPr>
                <w:color w:val="auto"/>
                <w:sz w:val="22"/>
                <w:szCs w:val="22"/>
              </w:rPr>
            </w:pPr>
            <w:r w:rsidRPr="00C02EB4">
              <w:rPr>
                <w:color w:val="auto"/>
                <w:sz w:val="22"/>
                <w:szCs w:val="22"/>
              </w:rPr>
              <w:t>5.448B 5.450 5.451 5.452</w:t>
            </w:r>
          </w:p>
          <w:p w14:paraId="124493CA" w14:textId="58C9E64F" w:rsidR="002F610F" w:rsidRPr="00C02EB4" w:rsidRDefault="00271DA8">
            <w:pPr>
              <w:rPr>
                <w:color w:val="auto"/>
                <w:sz w:val="22"/>
                <w:szCs w:val="22"/>
              </w:rPr>
            </w:pPr>
            <w:r w:rsidRPr="00C02EB4">
              <w:rPr>
                <w:color w:val="auto"/>
                <w:sz w:val="22"/>
                <w:szCs w:val="22"/>
              </w:rPr>
              <w:t>JŪRAS RADIO</w:t>
            </w:r>
            <w:r w:rsidR="003A5A5E" w:rsidRPr="00C02EB4">
              <w:rPr>
                <w:color w:val="auto"/>
                <w:sz w:val="22"/>
                <w:szCs w:val="22"/>
              </w:rPr>
              <w:softHyphen/>
            </w:r>
            <w:r w:rsidRPr="00C02EB4">
              <w:rPr>
                <w:color w:val="auto"/>
                <w:sz w:val="22"/>
                <w:szCs w:val="22"/>
              </w:rPr>
              <w:t>NAVIGĀCIJAS</w:t>
            </w:r>
          </w:p>
        </w:tc>
        <w:tc>
          <w:tcPr>
            <w:tcW w:w="2000" w:type="dxa"/>
            <w:vMerge w:val="restart"/>
            <w:shd w:val="clear" w:color="auto" w:fill="FFFFFF"/>
            <w:noWrap/>
            <w:tcMar>
              <w:top w:w="30" w:type="dxa"/>
              <w:left w:w="30" w:type="dxa"/>
              <w:bottom w:w="30" w:type="dxa"/>
              <w:right w:w="30" w:type="dxa"/>
            </w:tcMar>
            <w:vAlign w:val="center"/>
          </w:tcPr>
          <w:p w14:paraId="6BE6774F" w14:textId="77777777" w:rsidR="002F610F" w:rsidRPr="00C02EB4" w:rsidRDefault="00271DA8">
            <w:pPr>
              <w:rPr>
                <w:color w:val="auto"/>
                <w:sz w:val="22"/>
                <w:szCs w:val="22"/>
              </w:rPr>
            </w:pPr>
            <w:r w:rsidRPr="00C02EB4">
              <w:rPr>
                <w:color w:val="auto"/>
                <w:sz w:val="22"/>
                <w:szCs w:val="22"/>
              </w:rPr>
              <w:t>MOBILAIS, izņemot gaisa kuģniecības mobilo 5.446A 5.450A</w:t>
            </w:r>
          </w:p>
          <w:p w14:paraId="037C041E" w14:textId="77777777" w:rsidR="002F610F" w:rsidRPr="00C02EB4" w:rsidRDefault="00271DA8">
            <w:pPr>
              <w:rPr>
                <w:color w:val="auto"/>
                <w:sz w:val="22"/>
                <w:szCs w:val="22"/>
              </w:rPr>
            </w:pPr>
            <w:r w:rsidRPr="00C02EB4">
              <w:rPr>
                <w:color w:val="auto"/>
                <w:sz w:val="22"/>
                <w:szCs w:val="22"/>
              </w:rPr>
              <w:t>ZEMES IZPĒTES SATELĪTU (aktīvais)</w:t>
            </w:r>
          </w:p>
          <w:p w14:paraId="47B6B476" w14:textId="77777777" w:rsidR="002F610F" w:rsidRPr="00C02EB4" w:rsidRDefault="00271DA8">
            <w:pPr>
              <w:rPr>
                <w:color w:val="auto"/>
                <w:sz w:val="22"/>
                <w:szCs w:val="22"/>
              </w:rPr>
            </w:pPr>
            <w:r w:rsidRPr="00C02EB4">
              <w:rPr>
                <w:color w:val="auto"/>
                <w:sz w:val="22"/>
                <w:szCs w:val="22"/>
              </w:rPr>
              <w:t>IZPLATĪJUMA IZPĒTES (aktīvais)</w:t>
            </w:r>
          </w:p>
          <w:p w14:paraId="4735EA3C" w14:textId="77777777" w:rsidR="002F610F" w:rsidRPr="00C02EB4" w:rsidRDefault="00271DA8">
            <w:pPr>
              <w:rPr>
                <w:color w:val="auto"/>
                <w:sz w:val="22"/>
                <w:szCs w:val="22"/>
              </w:rPr>
            </w:pPr>
            <w:r w:rsidRPr="00C02EB4">
              <w:rPr>
                <w:color w:val="auto"/>
                <w:sz w:val="22"/>
                <w:szCs w:val="22"/>
              </w:rPr>
              <w:t>RADIOLOKĀCIJAS 5.450B</w:t>
            </w:r>
          </w:p>
          <w:p w14:paraId="7A67D1B1" w14:textId="77777777" w:rsidR="002F610F" w:rsidRPr="00C02EB4" w:rsidRDefault="00271DA8">
            <w:pPr>
              <w:rPr>
                <w:color w:val="auto"/>
                <w:sz w:val="22"/>
                <w:szCs w:val="22"/>
              </w:rPr>
            </w:pPr>
            <w:r w:rsidRPr="00C02EB4">
              <w:rPr>
                <w:color w:val="auto"/>
                <w:sz w:val="22"/>
                <w:szCs w:val="22"/>
              </w:rPr>
              <w:t>5.448B 5.452</w:t>
            </w:r>
          </w:p>
          <w:p w14:paraId="7BE46198" w14:textId="27B09A5E" w:rsidR="002F610F" w:rsidRPr="00C02EB4" w:rsidRDefault="00271DA8">
            <w:pPr>
              <w:rPr>
                <w:color w:val="auto"/>
                <w:sz w:val="22"/>
                <w:szCs w:val="22"/>
              </w:rPr>
            </w:pPr>
            <w:r w:rsidRPr="00C02EB4">
              <w:rPr>
                <w:color w:val="auto"/>
                <w:sz w:val="22"/>
                <w:szCs w:val="22"/>
              </w:rPr>
              <w:t>JŪRAS RADIO</w:t>
            </w:r>
            <w:r w:rsidR="003A5A5E" w:rsidRPr="00C02EB4">
              <w:rPr>
                <w:color w:val="auto"/>
                <w:sz w:val="22"/>
                <w:szCs w:val="22"/>
              </w:rPr>
              <w:softHyphen/>
            </w:r>
            <w:r w:rsidRPr="00C02EB4">
              <w:rPr>
                <w:color w:val="auto"/>
                <w:sz w:val="22"/>
                <w:szCs w:val="22"/>
              </w:rPr>
              <w:t>NAVIGĀCIJAS</w:t>
            </w:r>
          </w:p>
        </w:tc>
        <w:tc>
          <w:tcPr>
            <w:tcW w:w="1705" w:type="dxa"/>
            <w:shd w:val="clear" w:color="auto" w:fill="FFFFFF"/>
            <w:noWrap/>
            <w:tcMar>
              <w:top w:w="30" w:type="dxa"/>
              <w:left w:w="30" w:type="dxa"/>
              <w:bottom w:w="30" w:type="dxa"/>
              <w:right w:w="30" w:type="dxa"/>
            </w:tcMar>
            <w:vAlign w:val="center"/>
          </w:tcPr>
          <w:p w14:paraId="0380EC73" w14:textId="77777777" w:rsidR="002F610F" w:rsidRPr="00C02EB4" w:rsidRDefault="00271DA8">
            <w:pPr>
              <w:rPr>
                <w:color w:val="auto"/>
                <w:sz w:val="22"/>
                <w:szCs w:val="22"/>
              </w:rPr>
            </w:pPr>
            <w:r w:rsidRPr="00C02EB4">
              <w:rPr>
                <w:color w:val="auto"/>
                <w:sz w:val="22"/>
                <w:szCs w:val="22"/>
              </w:rPr>
              <w:t>SRD: 5470–5725 MHz</w:t>
            </w:r>
          </w:p>
        </w:tc>
        <w:tc>
          <w:tcPr>
            <w:tcW w:w="1902" w:type="dxa"/>
            <w:shd w:val="clear" w:color="auto" w:fill="FFFFFF"/>
            <w:noWrap/>
            <w:tcMar>
              <w:top w:w="30" w:type="dxa"/>
              <w:left w:w="30" w:type="dxa"/>
              <w:bottom w:w="30" w:type="dxa"/>
              <w:right w:w="30" w:type="dxa"/>
            </w:tcMar>
            <w:vAlign w:val="center"/>
          </w:tcPr>
          <w:p w14:paraId="03FB9E5F" w14:textId="1074E892" w:rsidR="002F610F" w:rsidRPr="00C02EB4" w:rsidRDefault="00271DA8">
            <w:pPr>
              <w:rPr>
                <w:color w:val="auto"/>
                <w:sz w:val="22"/>
                <w:szCs w:val="22"/>
              </w:rPr>
            </w:pPr>
            <w:r w:rsidRPr="00C02EB4">
              <w:rPr>
                <w:color w:val="auto"/>
                <w:sz w:val="22"/>
                <w:szCs w:val="22"/>
              </w:rPr>
              <w:t>ECC/DEC/(04)08 – ECC 2004</w:t>
            </w:r>
            <w:r w:rsidR="00337433" w:rsidRPr="00C02EB4">
              <w:rPr>
                <w:color w:val="auto"/>
                <w:sz w:val="22"/>
                <w:szCs w:val="22"/>
              </w:rPr>
              <w:t xml:space="preserve">. gada </w:t>
            </w:r>
            <w:r w:rsidRPr="00C02EB4">
              <w:rPr>
                <w:color w:val="auto"/>
                <w:sz w:val="22"/>
                <w:szCs w:val="22"/>
              </w:rPr>
              <w:t>12</w:t>
            </w:r>
            <w:r w:rsidR="00B44161" w:rsidRPr="00C02EB4">
              <w:rPr>
                <w:color w:val="auto"/>
                <w:sz w:val="22"/>
                <w:szCs w:val="22"/>
              </w:rPr>
              <w:t>. novem</w:t>
            </w:r>
            <w:r w:rsidRPr="00C02EB4">
              <w:rPr>
                <w:color w:val="auto"/>
                <w:sz w:val="22"/>
                <w:szCs w:val="22"/>
              </w:rPr>
              <w:t>bra lēmums par 5 GHz frekvenču joslas harmonizētu izmantošanu bezvadu pieejas sistēmu, ieskaitot bezvadu lokālo tīklu (WAS/RLAN), ieviešanai</w:t>
            </w:r>
          </w:p>
          <w:p w14:paraId="66F74487" w14:textId="77777777" w:rsidR="002F610F" w:rsidRPr="00C02EB4" w:rsidRDefault="00271DA8">
            <w:pPr>
              <w:rPr>
                <w:color w:val="auto"/>
                <w:sz w:val="22"/>
                <w:szCs w:val="22"/>
              </w:rPr>
            </w:pPr>
            <w:r w:rsidRPr="00C02EB4">
              <w:rPr>
                <w:color w:val="auto"/>
                <w:sz w:val="22"/>
                <w:szCs w:val="22"/>
              </w:rPr>
              <w:t>ERC/REC 70-03 – Par maza darbības attāluma ierīču (SRD) lietošanu</w:t>
            </w:r>
          </w:p>
          <w:p w14:paraId="370CDAB7" w14:textId="6B3C0B50" w:rsidR="002F610F" w:rsidRPr="00C02EB4" w:rsidRDefault="00271DA8">
            <w:pPr>
              <w:rPr>
                <w:color w:val="auto"/>
                <w:sz w:val="22"/>
                <w:szCs w:val="22"/>
              </w:rPr>
            </w:pPr>
            <w:r w:rsidRPr="00C02EB4">
              <w:rPr>
                <w:color w:val="auto"/>
                <w:sz w:val="22"/>
                <w:szCs w:val="22"/>
              </w:rPr>
              <w:t>Komisijas 2005</w:t>
            </w:r>
            <w:r w:rsidR="00590925" w:rsidRPr="00C02EB4">
              <w:rPr>
                <w:color w:val="auto"/>
                <w:sz w:val="22"/>
                <w:szCs w:val="22"/>
              </w:rPr>
              <w:t>. </w:t>
            </w:r>
            <w:r w:rsidRPr="00C02EB4">
              <w:rPr>
                <w:color w:val="auto"/>
                <w:sz w:val="22"/>
                <w:szCs w:val="22"/>
              </w:rPr>
              <w:t>gada 11</w:t>
            </w:r>
            <w:r w:rsidR="00590925" w:rsidRPr="00C02EB4">
              <w:rPr>
                <w:color w:val="auto"/>
                <w:sz w:val="22"/>
                <w:szCs w:val="22"/>
              </w:rPr>
              <w:t>. </w:t>
            </w:r>
            <w:r w:rsidRPr="00C02EB4">
              <w:rPr>
                <w:color w:val="auto"/>
                <w:sz w:val="22"/>
                <w:szCs w:val="22"/>
              </w:rPr>
              <w:t>jūlija Lēmums 2005/513/EK par radiofrekvenču saskaņotu lietošanu 5 GHz frekvenču joslā bezvadu pieejas sistēmu, tostarp bezvadu lokālo tīklu (WAS/RLAN), ieviešanai</w:t>
            </w:r>
          </w:p>
        </w:tc>
        <w:tc>
          <w:tcPr>
            <w:tcW w:w="1606" w:type="dxa"/>
            <w:shd w:val="clear" w:color="auto" w:fill="FFFFFF"/>
            <w:noWrap/>
            <w:tcMar>
              <w:top w:w="30" w:type="dxa"/>
              <w:left w:w="30" w:type="dxa"/>
              <w:bottom w:w="30" w:type="dxa"/>
              <w:right w:w="30" w:type="dxa"/>
            </w:tcMar>
            <w:vAlign w:val="center"/>
          </w:tcPr>
          <w:p w14:paraId="032F78FF" w14:textId="77777777" w:rsidR="002F610F" w:rsidRPr="00C02EB4" w:rsidRDefault="00271DA8">
            <w:pPr>
              <w:rPr>
                <w:color w:val="auto"/>
                <w:sz w:val="22"/>
                <w:szCs w:val="22"/>
              </w:rPr>
            </w:pPr>
            <w:r w:rsidRPr="00C02EB4">
              <w:rPr>
                <w:color w:val="auto"/>
                <w:sz w:val="22"/>
                <w:szCs w:val="22"/>
              </w:rPr>
              <w:t>Platjoslas datu pārraides sistēmas</w:t>
            </w:r>
          </w:p>
        </w:tc>
      </w:tr>
      <w:tr w:rsidR="00BB30D4" w:rsidRPr="00C02EB4" w14:paraId="79F804D0" w14:textId="77777777" w:rsidTr="0010151B">
        <w:tc>
          <w:tcPr>
            <w:tcW w:w="526" w:type="dxa"/>
            <w:vMerge/>
            <w:shd w:val="clear" w:color="auto" w:fill="FFFFFF"/>
            <w:noWrap/>
            <w:tcMar>
              <w:top w:w="30" w:type="dxa"/>
              <w:left w:w="30" w:type="dxa"/>
              <w:bottom w:w="30" w:type="dxa"/>
              <w:right w:w="30" w:type="dxa"/>
            </w:tcMar>
            <w:vAlign w:val="center"/>
          </w:tcPr>
          <w:p w14:paraId="21964847"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D5F8E08"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5D89242"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106FE783" w14:textId="798AF179" w:rsidR="002F610F" w:rsidRPr="00C02EB4" w:rsidRDefault="00271DA8">
            <w:pPr>
              <w:rPr>
                <w:color w:val="auto"/>
                <w:sz w:val="22"/>
                <w:szCs w:val="22"/>
              </w:rPr>
            </w:pPr>
            <w:r w:rsidRPr="00C02EB4">
              <w:rPr>
                <w:color w:val="auto"/>
                <w:sz w:val="22"/>
                <w:szCs w:val="22"/>
              </w:rPr>
              <w:t>SRD: 4500–</w:t>
            </w:r>
            <w:r w:rsidR="003D3E85" w:rsidRPr="00C02EB4">
              <w:rPr>
                <w:color w:val="auto"/>
                <w:sz w:val="22"/>
                <w:szCs w:val="22"/>
              </w:rPr>
              <w:t>10 600 MHz</w:t>
            </w:r>
          </w:p>
        </w:tc>
        <w:tc>
          <w:tcPr>
            <w:tcW w:w="1902" w:type="dxa"/>
            <w:shd w:val="clear" w:color="auto" w:fill="FFFFFF"/>
            <w:noWrap/>
            <w:tcMar>
              <w:top w:w="30" w:type="dxa"/>
              <w:left w:w="30" w:type="dxa"/>
              <w:bottom w:w="30" w:type="dxa"/>
              <w:right w:w="30" w:type="dxa"/>
            </w:tcMar>
            <w:vAlign w:val="center"/>
          </w:tcPr>
          <w:p w14:paraId="3011580B" w14:textId="35200302" w:rsidR="002F610F" w:rsidRPr="00C02EB4" w:rsidRDefault="00271DA8">
            <w:pPr>
              <w:rPr>
                <w:color w:val="auto"/>
                <w:sz w:val="22"/>
                <w:szCs w:val="22"/>
              </w:rPr>
            </w:pPr>
            <w:r w:rsidRPr="00C02EB4">
              <w:rPr>
                <w:color w:val="auto"/>
                <w:sz w:val="22"/>
                <w:szCs w:val="22"/>
              </w:rPr>
              <w:t>Komisijas 2013</w:t>
            </w:r>
            <w:r w:rsidR="00590925" w:rsidRPr="00C02EB4">
              <w:rPr>
                <w:color w:val="auto"/>
                <w:sz w:val="22"/>
                <w:szCs w:val="22"/>
              </w:rPr>
              <w:t>. </w:t>
            </w:r>
            <w:r w:rsidRPr="00C02EB4">
              <w:rPr>
                <w:color w:val="auto"/>
                <w:sz w:val="22"/>
                <w:szCs w:val="22"/>
              </w:rPr>
              <w:t>gada 11</w:t>
            </w:r>
            <w:r w:rsidR="00590925" w:rsidRPr="00C02EB4">
              <w:rPr>
                <w:color w:val="auto"/>
                <w:sz w:val="22"/>
                <w:szCs w:val="22"/>
              </w:rPr>
              <w:t>. </w:t>
            </w:r>
            <w:r w:rsidRPr="00C02EB4">
              <w:rPr>
                <w:color w:val="auto"/>
                <w:sz w:val="22"/>
                <w:szCs w:val="22"/>
              </w:rPr>
              <w:t>decembra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r w:rsidRPr="00C02EB4">
              <w:rPr>
                <w:color w:val="auto"/>
                <w:sz w:val="22"/>
                <w:szCs w:val="22"/>
              </w:rPr>
              <w:tab/>
            </w:r>
            <w:r w:rsidRPr="00C02EB4">
              <w:rPr>
                <w:color w:val="auto"/>
                <w:sz w:val="22"/>
                <w:szCs w:val="22"/>
              </w:rPr>
              <w:br/>
              <w:t>Aktīvie satelītu sensori</w:t>
            </w:r>
          </w:p>
          <w:p w14:paraId="246B7477" w14:textId="791A4782"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95FC43C" w14:textId="77777777" w:rsidR="002F610F" w:rsidRPr="00C02EB4" w:rsidRDefault="00271DA8">
            <w:pPr>
              <w:rPr>
                <w:color w:val="auto"/>
                <w:sz w:val="22"/>
                <w:szCs w:val="22"/>
              </w:rPr>
            </w:pPr>
            <w:r w:rsidRPr="00C02EB4">
              <w:rPr>
                <w:color w:val="auto"/>
                <w:spacing w:val="-2"/>
                <w:sz w:val="22"/>
                <w:szCs w:val="22"/>
              </w:rPr>
              <w:t>Radionoteikšanas</w:t>
            </w:r>
            <w:r w:rsidRPr="00C02EB4">
              <w:rPr>
                <w:color w:val="auto"/>
                <w:sz w:val="22"/>
                <w:szCs w:val="22"/>
              </w:rPr>
              <w:t xml:space="preserve"> ierīces</w:t>
            </w:r>
          </w:p>
        </w:tc>
      </w:tr>
      <w:tr w:rsidR="00BB30D4" w:rsidRPr="00C02EB4" w14:paraId="6D3439AE" w14:textId="77777777" w:rsidTr="0010151B">
        <w:tc>
          <w:tcPr>
            <w:tcW w:w="526" w:type="dxa"/>
            <w:vMerge/>
            <w:shd w:val="clear" w:color="auto" w:fill="FFFFFF"/>
            <w:noWrap/>
            <w:tcMar>
              <w:top w:w="30" w:type="dxa"/>
              <w:left w:w="30" w:type="dxa"/>
              <w:bottom w:w="30" w:type="dxa"/>
              <w:right w:w="30" w:type="dxa"/>
            </w:tcMar>
            <w:vAlign w:val="center"/>
          </w:tcPr>
          <w:p w14:paraId="3ADDA9A8"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4C262E1"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0582B35"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217E3F16" w14:textId="77777777" w:rsidR="002F610F" w:rsidRPr="00C02EB4" w:rsidRDefault="00271DA8">
            <w:pPr>
              <w:rPr>
                <w:color w:val="auto"/>
                <w:sz w:val="22"/>
                <w:szCs w:val="22"/>
              </w:rPr>
            </w:pPr>
            <w:r w:rsidRPr="00C02EB4">
              <w:rPr>
                <w:color w:val="auto"/>
                <w:sz w:val="22"/>
                <w:szCs w:val="22"/>
              </w:rPr>
              <w:t>AS un CS: 5250–5850 MHz</w:t>
            </w:r>
          </w:p>
        </w:tc>
        <w:tc>
          <w:tcPr>
            <w:tcW w:w="1902" w:type="dxa"/>
            <w:shd w:val="clear" w:color="auto" w:fill="FFFFFF"/>
            <w:noWrap/>
            <w:tcMar>
              <w:top w:w="30" w:type="dxa"/>
              <w:left w:w="30" w:type="dxa"/>
              <w:bottom w:w="30" w:type="dxa"/>
              <w:right w:w="30" w:type="dxa"/>
            </w:tcMar>
            <w:vAlign w:val="center"/>
          </w:tcPr>
          <w:p w14:paraId="0346F6A1"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5470247A" w14:textId="77777777" w:rsidR="002F610F" w:rsidRPr="00C02EB4" w:rsidRDefault="00271DA8">
            <w:pPr>
              <w:rPr>
                <w:color w:val="auto"/>
                <w:sz w:val="22"/>
                <w:szCs w:val="22"/>
              </w:rPr>
            </w:pPr>
            <w:r w:rsidRPr="00C02EB4">
              <w:rPr>
                <w:color w:val="auto"/>
                <w:sz w:val="22"/>
                <w:szCs w:val="22"/>
              </w:rPr>
              <w:t>Privātie elektronisko sakaru tīkli</w:t>
            </w:r>
          </w:p>
        </w:tc>
      </w:tr>
      <w:tr w:rsidR="00BB30D4" w:rsidRPr="00C02EB4" w14:paraId="2BC1085E" w14:textId="77777777" w:rsidTr="0010151B">
        <w:tc>
          <w:tcPr>
            <w:tcW w:w="526" w:type="dxa"/>
            <w:shd w:val="clear" w:color="auto" w:fill="FFFFFF"/>
            <w:noWrap/>
            <w:tcMar>
              <w:top w:w="30" w:type="dxa"/>
              <w:left w:w="30" w:type="dxa"/>
              <w:bottom w:w="30" w:type="dxa"/>
              <w:right w:w="30" w:type="dxa"/>
            </w:tcMar>
            <w:vAlign w:val="center"/>
          </w:tcPr>
          <w:p w14:paraId="0795C57F" w14:textId="77777777" w:rsidR="002F610F" w:rsidRPr="00C02EB4" w:rsidRDefault="00271DA8">
            <w:pPr>
              <w:rPr>
                <w:color w:val="auto"/>
                <w:sz w:val="22"/>
                <w:szCs w:val="22"/>
              </w:rPr>
            </w:pPr>
            <w:r w:rsidRPr="00C02EB4">
              <w:rPr>
                <w:color w:val="auto"/>
                <w:sz w:val="22"/>
                <w:szCs w:val="22"/>
              </w:rPr>
              <w:t>313.</w:t>
            </w:r>
          </w:p>
        </w:tc>
        <w:tc>
          <w:tcPr>
            <w:tcW w:w="9115" w:type="dxa"/>
            <w:gridSpan w:val="5"/>
            <w:shd w:val="clear" w:color="auto" w:fill="FFFFFF"/>
            <w:noWrap/>
            <w:tcMar>
              <w:top w:w="30" w:type="dxa"/>
              <w:left w:w="30" w:type="dxa"/>
              <w:bottom w:w="30" w:type="dxa"/>
              <w:right w:w="30" w:type="dxa"/>
            </w:tcMar>
            <w:vAlign w:val="center"/>
          </w:tcPr>
          <w:p w14:paraId="17C6413A" w14:textId="77777777" w:rsidR="002F610F" w:rsidRPr="00C02EB4" w:rsidRDefault="00271DA8">
            <w:pPr>
              <w:jc w:val="center"/>
              <w:rPr>
                <w:b/>
                <w:color w:val="auto"/>
                <w:sz w:val="22"/>
                <w:szCs w:val="22"/>
              </w:rPr>
            </w:pPr>
            <w:r w:rsidRPr="00C02EB4">
              <w:rPr>
                <w:b/>
                <w:color w:val="auto"/>
                <w:sz w:val="22"/>
                <w:szCs w:val="22"/>
              </w:rPr>
              <w:t>5 570–5 650 MHz</w:t>
            </w:r>
          </w:p>
        </w:tc>
      </w:tr>
      <w:tr w:rsidR="00BB30D4" w:rsidRPr="00C02EB4" w14:paraId="6A5D44CD" w14:textId="77777777" w:rsidTr="0010151B">
        <w:tc>
          <w:tcPr>
            <w:tcW w:w="526" w:type="dxa"/>
            <w:vMerge w:val="restart"/>
            <w:shd w:val="clear" w:color="auto" w:fill="FFFFFF"/>
            <w:noWrap/>
            <w:tcMar>
              <w:top w:w="30" w:type="dxa"/>
              <w:left w:w="30" w:type="dxa"/>
              <w:bottom w:w="30" w:type="dxa"/>
              <w:right w:w="30" w:type="dxa"/>
            </w:tcMar>
            <w:vAlign w:val="center"/>
          </w:tcPr>
          <w:p w14:paraId="276ABDC4"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44FEC3D9" w14:textId="77777777" w:rsidR="002F610F" w:rsidRPr="00C02EB4" w:rsidRDefault="00271DA8">
            <w:pPr>
              <w:rPr>
                <w:color w:val="auto"/>
                <w:sz w:val="22"/>
                <w:szCs w:val="22"/>
              </w:rPr>
            </w:pPr>
            <w:r w:rsidRPr="00C02EB4">
              <w:rPr>
                <w:color w:val="auto"/>
                <w:sz w:val="22"/>
                <w:szCs w:val="22"/>
              </w:rPr>
              <w:t>MOBILAIS, izņemot gaisa kuģniecības mobilo 5.446A 5.450A</w:t>
            </w:r>
          </w:p>
          <w:p w14:paraId="7CAC25C8" w14:textId="13D61396" w:rsidR="002F610F" w:rsidRPr="00C02EB4" w:rsidRDefault="00271DA8">
            <w:pPr>
              <w:rPr>
                <w:color w:val="auto"/>
                <w:sz w:val="22"/>
                <w:szCs w:val="22"/>
              </w:rPr>
            </w:pPr>
            <w:r w:rsidRPr="00C02EB4">
              <w:rPr>
                <w:color w:val="auto"/>
                <w:sz w:val="22"/>
                <w:szCs w:val="22"/>
              </w:rPr>
              <w:t>RADIO</w:t>
            </w:r>
            <w:r w:rsidR="003A5A5E" w:rsidRPr="00C02EB4">
              <w:rPr>
                <w:color w:val="auto"/>
                <w:sz w:val="22"/>
                <w:szCs w:val="22"/>
              </w:rPr>
              <w:softHyphen/>
            </w:r>
            <w:r w:rsidRPr="00C02EB4">
              <w:rPr>
                <w:color w:val="auto"/>
                <w:sz w:val="22"/>
                <w:szCs w:val="22"/>
              </w:rPr>
              <w:t>LOKĀCIJAS 5.450B</w:t>
            </w:r>
          </w:p>
          <w:p w14:paraId="73327492" w14:textId="77777777" w:rsidR="002F610F" w:rsidRPr="00C02EB4" w:rsidRDefault="00271DA8">
            <w:pPr>
              <w:rPr>
                <w:color w:val="auto"/>
                <w:sz w:val="22"/>
                <w:szCs w:val="22"/>
              </w:rPr>
            </w:pPr>
            <w:r w:rsidRPr="00C02EB4">
              <w:rPr>
                <w:color w:val="auto"/>
                <w:sz w:val="22"/>
                <w:szCs w:val="22"/>
              </w:rPr>
              <w:t>5.450 5.451 5.452</w:t>
            </w:r>
          </w:p>
          <w:p w14:paraId="71AEFC3F" w14:textId="7EE3A4EE" w:rsidR="002F610F" w:rsidRPr="00C02EB4" w:rsidRDefault="00271DA8">
            <w:pPr>
              <w:rPr>
                <w:color w:val="auto"/>
                <w:sz w:val="22"/>
                <w:szCs w:val="22"/>
              </w:rPr>
            </w:pPr>
            <w:r w:rsidRPr="00C02EB4">
              <w:rPr>
                <w:color w:val="auto"/>
                <w:sz w:val="22"/>
                <w:szCs w:val="22"/>
              </w:rPr>
              <w:t>JŪRAS RADIO</w:t>
            </w:r>
            <w:r w:rsidR="003A5A5E" w:rsidRPr="00C02EB4">
              <w:rPr>
                <w:color w:val="auto"/>
                <w:sz w:val="22"/>
                <w:szCs w:val="22"/>
              </w:rPr>
              <w:softHyphen/>
            </w:r>
            <w:r w:rsidRPr="00C02EB4">
              <w:rPr>
                <w:color w:val="auto"/>
                <w:sz w:val="22"/>
                <w:szCs w:val="22"/>
              </w:rPr>
              <w:t>NAVIGĀCIJAS</w:t>
            </w:r>
          </w:p>
        </w:tc>
        <w:tc>
          <w:tcPr>
            <w:tcW w:w="2000" w:type="dxa"/>
            <w:vMerge w:val="restart"/>
            <w:shd w:val="clear" w:color="auto" w:fill="FFFFFF"/>
            <w:noWrap/>
            <w:tcMar>
              <w:top w:w="30" w:type="dxa"/>
              <w:left w:w="30" w:type="dxa"/>
              <w:bottom w:w="30" w:type="dxa"/>
              <w:right w:w="30" w:type="dxa"/>
            </w:tcMar>
            <w:vAlign w:val="center"/>
          </w:tcPr>
          <w:p w14:paraId="610FFCCA" w14:textId="77777777" w:rsidR="002F610F" w:rsidRPr="00C02EB4" w:rsidRDefault="00271DA8">
            <w:pPr>
              <w:rPr>
                <w:color w:val="auto"/>
                <w:sz w:val="22"/>
                <w:szCs w:val="22"/>
              </w:rPr>
            </w:pPr>
            <w:r w:rsidRPr="00C02EB4">
              <w:rPr>
                <w:color w:val="auto"/>
                <w:sz w:val="22"/>
                <w:szCs w:val="22"/>
              </w:rPr>
              <w:t>MOBILAIS, izņemot gaisa kuģniecības mobilo 5.446A 5.450A</w:t>
            </w:r>
          </w:p>
          <w:p w14:paraId="3D61AD9F" w14:textId="77777777" w:rsidR="002F610F" w:rsidRPr="00C02EB4" w:rsidRDefault="00271DA8">
            <w:pPr>
              <w:rPr>
                <w:color w:val="auto"/>
                <w:sz w:val="22"/>
                <w:szCs w:val="22"/>
              </w:rPr>
            </w:pPr>
            <w:r w:rsidRPr="00C02EB4">
              <w:rPr>
                <w:color w:val="auto"/>
                <w:sz w:val="22"/>
                <w:szCs w:val="22"/>
              </w:rPr>
              <w:t>RADIOLOKĀCIJAS 5.450B</w:t>
            </w:r>
          </w:p>
          <w:p w14:paraId="674E773D" w14:textId="77777777" w:rsidR="002F610F" w:rsidRPr="00C02EB4" w:rsidRDefault="00271DA8">
            <w:pPr>
              <w:rPr>
                <w:color w:val="auto"/>
                <w:sz w:val="22"/>
                <w:szCs w:val="22"/>
              </w:rPr>
            </w:pPr>
            <w:r w:rsidRPr="00C02EB4">
              <w:rPr>
                <w:color w:val="auto"/>
                <w:sz w:val="22"/>
                <w:szCs w:val="22"/>
              </w:rPr>
              <w:t>5.452</w:t>
            </w:r>
          </w:p>
          <w:p w14:paraId="48414E21" w14:textId="3524E5DA" w:rsidR="002F610F" w:rsidRPr="00C02EB4" w:rsidRDefault="00271DA8">
            <w:pPr>
              <w:rPr>
                <w:color w:val="auto"/>
                <w:sz w:val="22"/>
                <w:szCs w:val="22"/>
              </w:rPr>
            </w:pPr>
            <w:r w:rsidRPr="00C02EB4">
              <w:rPr>
                <w:color w:val="auto"/>
                <w:sz w:val="22"/>
                <w:szCs w:val="22"/>
              </w:rPr>
              <w:t>JŪRAS RADIO</w:t>
            </w:r>
            <w:r w:rsidR="003A5A5E" w:rsidRPr="00C02EB4">
              <w:rPr>
                <w:color w:val="auto"/>
                <w:sz w:val="22"/>
                <w:szCs w:val="22"/>
              </w:rPr>
              <w:softHyphen/>
            </w:r>
            <w:r w:rsidRPr="00C02EB4">
              <w:rPr>
                <w:color w:val="auto"/>
                <w:sz w:val="22"/>
                <w:szCs w:val="22"/>
              </w:rPr>
              <w:t>NAVIGĀCIJAS</w:t>
            </w:r>
          </w:p>
        </w:tc>
        <w:tc>
          <w:tcPr>
            <w:tcW w:w="1705" w:type="dxa"/>
            <w:shd w:val="clear" w:color="auto" w:fill="FFFFFF"/>
            <w:noWrap/>
            <w:tcMar>
              <w:top w:w="30" w:type="dxa"/>
              <w:left w:w="30" w:type="dxa"/>
              <w:bottom w:w="30" w:type="dxa"/>
              <w:right w:w="30" w:type="dxa"/>
            </w:tcMar>
            <w:vAlign w:val="center"/>
          </w:tcPr>
          <w:p w14:paraId="0C5F2235" w14:textId="77777777" w:rsidR="002F610F" w:rsidRPr="00C02EB4" w:rsidRDefault="00271DA8">
            <w:pPr>
              <w:rPr>
                <w:color w:val="auto"/>
                <w:sz w:val="22"/>
                <w:szCs w:val="22"/>
              </w:rPr>
            </w:pPr>
            <w:r w:rsidRPr="00C02EB4">
              <w:rPr>
                <w:color w:val="auto"/>
                <w:sz w:val="22"/>
                <w:szCs w:val="22"/>
              </w:rPr>
              <w:t>SRD: 5470–5725 MHz</w:t>
            </w:r>
          </w:p>
        </w:tc>
        <w:tc>
          <w:tcPr>
            <w:tcW w:w="1902" w:type="dxa"/>
            <w:shd w:val="clear" w:color="auto" w:fill="FFFFFF"/>
            <w:noWrap/>
            <w:tcMar>
              <w:top w:w="30" w:type="dxa"/>
              <w:left w:w="30" w:type="dxa"/>
              <w:bottom w:w="30" w:type="dxa"/>
              <w:right w:w="30" w:type="dxa"/>
            </w:tcMar>
            <w:vAlign w:val="center"/>
          </w:tcPr>
          <w:p w14:paraId="38AFF30B" w14:textId="3A503D21" w:rsidR="002F610F" w:rsidRPr="00C02EB4" w:rsidRDefault="00271DA8">
            <w:pPr>
              <w:rPr>
                <w:color w:val="auto"/>
                <w:sz w:val="22"/>
                <w:szCs w:val="22"/>
              </w:rPr>
            </w:pPr>
            <w:r w:rsidRPr="00C02EB4">
              <w:rPr>
                <w:color w:val="auto"/>
                <w:sz w:val="22"/>
                <w:szCs w:val="22"/>
              </w:rPr>
              <w:t>ECC/DEC/(04)08 – ECC 2004</w:t>
            </w:r>
            <w:r w:rsidR="00337433" w:rsidRPr="00C02EB4">
              <w:rPr>
                <w:color w:val="auto"/>
                <w:sz w:val="22"/>
                <w:szCs w:val="22"/>
              </w:rPr>
              <w:t xml:space="preserve">. gada </w:t>
            </w:r>
            <w:r w:rsidRPr="00C02EB4">
              <w:rPr>
                <w:color w:val="auto"/>
                <w:sz w:val="22"/>
                <w:szCs w:val="22"/>
              </w:rPr>
              <w:t>12</w:t>
            </w:r>
            <w:r w:rsidR="00B44161" w:rsidRPr="00C02EB4">
              <w:rPr>
                <w:color w:val="auto"/>
                <w:sz w:val="22"/>
                <w:szCs w:val="22"/>
              </w:rPr>
              <w:t>. novem</w:t>
            </w:r>
            <w:r w:rsidRPr="00C02EB4">
              <w:rPr>
                <w:color w:val="auto"/>
                <w:sz w:val="22"/>
                <w:szCs w:val="22"/>
              </w:rPr>
              <w:t>bra lēmums par 5 GHz frekvenču joslas harmonizētu izmantošanu bezvadu pieejas sistēmu, ieskaitot bezvadu lokālo tīklu (WAS/RLAN), ieviešanai</w:t>
            </w:r>
          </w:p>
          <w:p w14:paraId="510BB1C8" w14:textId="77777777" w:rsidR="002F610F" w:rsidRPr="00C02EB4" w:rsidRDefault="00271DA8">
            <w:pPr>
              <w:rPr>
                <w:color w:val="auto"/>
                <w:sz w:val="22"/>
                <w:szCs w:val="22"/>
              </w:rPr>
            </w:pPr>
            <w:r w:rsidRPr="00C02EB4">
              <w:rPr>
                <w:color w:val="auto"/>
                <w:sz w:val="22"/>
                <w:szCs w:val="22"/>
              </w:rPr>
              <w:t>ERC/REC 70-03 - Par maza darbības attāluma ierīču (SRD) lietošanu</w:t>
            </w:r>
          </w:p>
          <w:p w14:paraId="48B015C1" w14:textId="1CB7759F" w:rsidR="002F610F" w:rsidRPr="00C02EB4" w:rsidRDefault="00271DA8">
            <w:pPr>
              <w:rPr>
                <w:color w:val="auto"/>
                <w:sz w:val="22"/>
                <w:szCs w:val="22"/>
              </w:rPr>
            </w:pPr>
            <w:r w:rsidRPr="00C02EB4">
              <w:rPr>
                <w:color w:val="auto"/>
                <w:sz w:val="22"/>
                <w:szCs w:val="22"/>
              </w:rPr>
              <w:t>Komisijas 2005</w:t>
            </w:r>
            <w:r w:rsidR="00590925" w:rsidRPr="00C02EB4">
              <w:rPr>
                <w:color w:val="auto"/>
                <w:sz w:val="22"/>
                <w:szCs w:val="22"/>
              </w:rPr>
              <w:t>. </w:t>
            </w:r>
            <w:r w:rsidRPr="00C02EB4">
              <w:rPr>
                <w:color w:val="auto"/>
                <w:sz w:val="22"/>
                <w:szCs w:val="22"/>
              </w:rPr>
              <w:t>gada 11</w:t>
            </w:r>
            <w:r w:rsidR="00590925" w:rsidRPr="00C02EB4">
              <w:rPr>
                <w:color w:val="auto"/>
                <w:sz w:val="22"/>
                <w:szCs w:val="22"/>
              </w:rPr>
              <w:t>. </w:t>
            </w:r>
            <w:r w:rsidRPr="00C02EB4">
              <w:rPr>
                <w:color w:val="auto"/>
                <w:sz w:val="22"/>
                <w:szCs w:val="22"/>
              </w:rPr>
              <w:t>jūlija Lēmums 2005/513/EK par radiofrekvenču saskaņotu lietošanu 5 GHz frekvenču joslā bezvadu pieejas sistēmu, tostarp bezvadu lokālo tīklu (WAS/RLAN), ieviešanai</w:t>
            </w:r>
          </w:p>
        </w:tc>
        <w:tc>
          <w:tcPr>
            <w:tcW w:w="1606" w:type="dxa"/>
            <w:shd w:val="clear" w:color="auto" w:fill="FFFFFF"/>
            <w:noWrap/>
            <w:tcMar>
              <w:top w:w="30" w:type="dxa"/>
              <w:left w:w="30" w:type="dxa"/>
              <w:bottom w:w="30" w:type="dxa"/>
              <w:right w:w="30" w:type="dxa"/>
            </w:tcMar>
            <w:vAlign w:val="center"/>
          </w:tcPr>
          <w:p w14:paraId="263F6D9F" w14:textId="77777777" w:rsidR="002F610F" w:rsidRPr="00C02EB4" w:rsidRDefault="00271DA8">
            <w:pPr>
              <w:rPr>
                <w:color w:val="auto"/>
                <w:sz w:val="22"/>
                <w:szCs w:val="22"/>
              </w:rPr>
            </w:pPr>
            <w:r w:rsidRPr="00C02EB4">
              <w:rPr>
                <w:color w:val="auto"/>
                <w:sz w:val="22"/>
                <w:szCs w:val="22"/>
              </w:rPr>
              <w:t>Platjoslas datu pārraides sistēmas</w:t>
            </w:r>
          </w:p>
        </w:tc>
      </w:tr>
      <w:tr w:rsidR="00BB30D4" w:rsidRPr="00C02EB4" w14:paraId="4BA763E9" w14:textId="77777777" w:rsidTr="0010151B">
        <w:tc>
          <w:tcPr>
            <w:tcW w:w="526" w:type="dxa"/>
            <w:vMerge/>
            <w:shd w:val="clear" w:color="auto" w:fill="FFFFFF"/>
            <w:noWrap/>
            <w:tcMar>
              <w:top w:w="30" w:type="dxa"/>
              <w:left w:w="30" w:type="dxa"/>
              <w:bottom w:w="30" w:type="dxa"/>
              <w:right w:w="30" w:type="dxa"/>
            </w:tcMar>
            <w:vAlign w:val="center"/>
          </w:tcPr>
          <w:p w14:paraId="172556B9"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E7CC06A"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2EE67BD"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F0EB791" w14:textId="4528131A" w:rsidR="002F610F" w:rsidRPr="00C02EB4" w:rsidRDefault="00271DA8">
            <w:pPr>
              <w:rPr>
                <w:color w:val="auto"/>
                <w:sz w:val="22"/>
                <w:szCs w:val="22"/>
              </w:rPr>
            </w:pPr>
            <w:r w:rsidRPr="00C02EB4">
              <w:rPr>
                <w:color w:val="auto"/>
                <w:sz w:val="22"/>
                <w:szCs w:val="22"/>
              </w:rPr>
              <w:t>SRD: 4500–</w:t>
            </w:r>
            <w:r w:rsidR="003D3E85" w:rsidRPr="00C02EB4">
              <w:rPr>
                <w:color w:val="auto"/>
                <w:sz w:val="22"/>
                <w:szCs w:val="22"/>
              </w:rPr>
              <w:t>10 600 MHz</w:t>
            </w:r>
          </w:p>
        </w:tc>
        <w:tc>
          <w:tcPr>
            <w:tcW w:w="1902" w:type="dxa"/>
            <w:shd w:val="clear" w:color="auto" w:fill="FFFFFF"/>
            <w:noWrap/>
            <w:tcMar>
              <w:top w:w="30" w:type="dxa"/>
              <w:left w:w="30" w:type="dxa"/>
              <w:bottom w:w="30" w:type="dxa"/>
              <w:right w:w="30" w:type="dxa"/>
            </w:tcMar>
            <w:vAlign w:val="center"/>
          </w:tcPr>
          <w:p w14:paraId="22A523D3" w14:textId="7C28865B"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345C09BB" w14:textId="49EBBB1E"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9EE07A0" w14:textId="77777777" w:rsidR="002F610F" w:rsidRPr="00C02EB4" w:rsidRDefault="00271DA8">
            <w:pPr>
              <w:rPr>
                <w:color w:val="auto"/>
                <w:sz w:val="22"/>
                <w:szCs w:val="22"/>
              </w:rPr>
            </w:pPr>
            <w:r w:rsidRPr="00C02EB4">
              <w:rPr>
                <w:color w:val="auto"/>
                <w:spacing w:val="-2"/>
                <w:sz w:val="22"/>
                <w:szCs w:val="22"/>
              </w:rPr>
              <w:t>Radionoteikšanas</w:t>
            </w:r>
            <w:r w:rsidRPr="00C02EB4">
              <w:rPr>
                <w:color w:val="auto"/>
                <w:sz w:val="22"/>
                <w:szCs w:val="22"/>
              </w:rPr>
              <w:t xml:space="preserve"> ierīces</w:t>
            </w:r>
          </w:p>
        </w:tc>
      </w:tr>
      <w:tr w:rsidR="00BB30D4" w:rsidRPr="00C02EB4" w14:paraId="20277CD6" w14:textId="77777777" w:rsidTr="0010151B">
        <w:tc>
          <w:tcPr>
            <w:tcW w:w="526" w:type="dxa"/>
            <w:vMerge/>
            <w:shd w:val="clear" w:color="auto" w:fill="FFFFFF"/>
            <w:noWrap/>
            <w:tcMar>
              <w:top w:w="30" w:type="dxa"/>
              <w:left w:w="30" w:type="dxa"/>
              <w:bottom w:w="30" w:type="dxa"/>
              <w:right w:w="30" w:type="dxa"/>
            </w:tcMar>
            <w:vAlign w:val="center"/>
          </w:tcPr>
          <w:p w14:paraId="6FB0B2DD"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8CAC497"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5E4BBE2"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3089D92" w14:textId="77777777" w:rsidR="002F610F" w:rsidRPr="00C02EB4" w:rsidRDefault="00271DA8">
            <w:pPr>
              <w:rPr>
                <w:color w:val="auto"/>
                <w:sz w:val="22"/>
                <w:szCs w:val="22"/>
              </w:rPr>
            </w:pPr>
            <w:r w:rsidRPr="00C02EB4">
              <w:rPr>
                <w:color w:val="auto"/>
                <w:sz w:val="22"/>
                <w:szCs w:val="22"/>
              </w:rPr>
              <w:t>AS un CS: 5250–5850 MHz</w:t>
            </w:r>
          </w:p>
        </w:tc>
        <w:tc>
          <w:tcPr>
            <w:tcW w:w="1902" w:type="dxa"/>
            <w:shd w:val="clear" w:color="auto" w:fill="FFFFFF"/>
            <w:noWrap/>
            <w:tcMar>
              <w:top w:w="30" w:type="dxa"/>
              <w:left w:w="30" w:type="dxa"/>
              <w:bottom w:w="30" w:type="dxa"/>
              <w:right w:w="30" w:type="dxa"/>
            </w:tcMar>
            <w:vAlign w:val="center"/>
          </w:tcPr>
          <w:p w14:paraId="2C91ED64"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754CD8D6" w14:textId="77777777" w:rsidR="002F610F" w:rsidRPr="00C02EB4" w:rsidRDefault="00271DA8">
            <w:pPr>
              <w:rPr>
                <w:color w:val="auto"/>
                <w:sz w:val="22"/>
                <w:szCs w:val="22"/>
              </w:rPr>
            </w:pPr>
            <w:r w:rsidRPr="00C02EB4">
              <w:rPr>
                <w:color w:val="auto"/>
                <w:sz w:val="22"/>
                <w:szCs w:val="22"/>
              </w:rPr>
              <w:t>Privātie elektronisko sakaru tīkli</w:t>
            </w:r>
          </w:p>
        </w:tc>
      </w:tr>
      <w:tr w:rsidR="00BB30D4" w:rsidRPr="00C02EB4" w14:paraId="240329D8" w14:textId="77777777" w:rsidTr="0010151B">
        <w:tc>
          <w:tcPr>
            <w:tcW w:w="526" w:type="dxa"/>
            <w:shd w:val="clear" w:color="auto" w:fill="FFFFFF"/>
            <w:noWrap/>
            <w:tcMar>
              <w:top w:w="30" w:type="dxa"/>
              <w:left w:w="30" w:type="dxa"/>
              <w:bottom w:w="30" w:type="dxa"/>
              <w:right w:w="30" w:type="dxa"/>
            </w:tcMar>
            <w:vAlign w:val="center"/>
          </w:tcPr>
          <w:p w14:paraId="25ECD138" w14:textId="77777777" w:rsidR="002F610F" w:rsidRPr="00C02EB4" w:rsidRDefault="00271DA8">
            <w:pPr>
              <w:rPr>
                <w:color w:val="auto"/>
                <w:sz w:val="22"/>
                <w:szCs w:val="22"/>
              </w:rPr>
            </w:pPr>
            <w:r w:rsidRPr="00C02EB4">
              <w:rPr>
                <w:color w:val="auto"/>
                <w:sz w:val="22"/>
                <w:szCs w:val="22"/>
              </w:rPr>
              <w:t>314.</w:t>
            </w:r>
          </w:p>
        </w:tc>
        <w:tc>
          <w:tcPr>
            <w:tcW w:w="9115" w:type="dxa"/>
            <w:gridSpan w:val="5"/>
            <w:shd w:val="clear" w:color="auto" w:fill="FFFFFF"/>
            <w:noWrap/>
            <w:tcMar>
              <w:top w:w="30" w:type="dxa"/>
              <w:left w:w="30" w:type="dxa"/>
              <w:bottom w:w="30" w:type="dxa"/>
              <w:right w:w="30" w:type="dxa"/>
            </w:tcMar>
            <w:vAlign w:val="center"/>
          </w:tcPr>
          <w:p w14:paraId="09232305" w14:textId="77777777" w:rsidR="002F610F" w:rsidRPr="00C02EB4" w:rsidRDefault="00271DA8">
            <w:pPr>
              <w:jc w:val="center"/>
              <w:rPr>
                <w:b/>
                <w:color w:val="auto"/>
                <w:sz w:val="22"/>
                <w:szCs w:val="22"/>
              </w:rPr>
            </w:pPr>
            <w:r w:rsidRPr="00C02EB4">
              <w:rPr>
                <w:b/>
                <w:color w:val="auto"/>
                <w:sz w:val="22"/>
                <w:szCs w:val="22"/>
              </w:rPr>
              <w:t>5 650–5 725 MHz</w:t>
            </w:r>
          </w:p>
        </w:tc>
      </w:tr>
      <w:tr w:rsidR="00BB30D4" w:rsidRPr="00C02EB4" w14:paraId="1437BF8C" w14:textId="77777777" w:rsidTr="0010151B">
        <w:tc>
          <w:tcPr>
            <w:tcW w:w="526" w:type="dxa"/>
            <w:vMerge w:val="restart"/>
            <w:shd w:val="clear" w:color="auto" w:fill="FFFFFF"/>
            <w:noWrap/>
            <w:tcMar>
              <w:top w:w="30" w:type="dxa"/>
              <w:left w:w="30" w:type="dxa"/>
              <w:bottom w:w="30" w:type="dxa"/>
              <w:right w:w="30" w:type="dxa"/>
            </w:tcMar>
            <w:vAlign w:val="center"/>
          </w:tcPr>
          <w:p w14:paraId="286911B2"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61D8A56A" w14:textId="77777777" w:rsidR="002F610F" w:rsidRPr="00C02EB4" w:rsidRDefault="00271DA8">
            <w:pPr>
              <w:rPr>
                <w:color w:val="auto"/>
                <w:sz w:val="22"/>
                <w:szCs w:val="22"/>
              </w:rPr>
            </w:pPr>
            <w:r w:rsidRPr="00C02EB4">
              <w:rPr>
                <w:color w:val="auto"/>
                <w:sz w:val="22"/>
                <w:szCs w:val="22"/>
              </w:rPr>
              <w:t>MOBILAIS, izņemot gaisa kuģniecības mobilo 5.446A 5.450A</w:t>
            </w:r>
          </w:p>
          <w:p w14:paraId="4F4EC5D9" w14:textId="77777777" w:rsidR="002F610F" w:rsidRPr="00C02EB4" w:rsidRDefault="00271DA8">
            <w:pPr>
              <w:rPr>
                <w:color w:val="auto"/>
                <w:sz w:val="22"/>
                <w:szCs w:val="22"/>
              </w:rPr>
            </w:pPr>
            <w:r w:rsidRPr="00C02EB4">
              <w:rPr>
                <w:color w:val="auto"/>
                <w:sz w:val="22"/>
                <w:szCs w:val="22"/>
              </w:rPr>
              <w:t>Radioamatieru</w:t>
            </w:r>
          </w:p>
          <w:p w14:paraId="1C08F6B8" w14:textId="77777777" w:rsidR="002F610F" w:rsidRPr="00C02EB4" w:rsidRDefault="00271DA8">
            <w:pPr>
              <w:rPr>
                <w:color w:val="auto"/>
                <w:sz w:val="22"/>
                <w:szCs w:val="22"/>
              </w:rPr>
            </w:pPr>
            <w:r w:rsidRPr="00C02EB4">
              <w:rPr>
                <w:color w:val="auto"/>
                <w:sz w:val="22"/>
                <w:szCs w:val="22"/>
              </w:rPr>
              <w:t>Izplatījuma izpētes (tālais izplatījums)</w:t>
            </w:r>
          </w:p>
          <w:p w14:paraId="1EED9F00" w14:textId="77777777" w:rsidR="002F610F" w:rsidRPr="00C02EB4" w:rsidRDefault="00271DA8">
            <w:pPr>
              <w:rPr>
                <w:color w:val="auto"/>
                <w:sz w:val="22"/>
                <w:szCs w:val="22"/>
              </w:rPr>
            </w:pPr>
            <w:r w:rsidRPr="00C02EB4">
              <w:rPr>
                <w:color w:val="auto"/>
                <w:sz w:val="22"/>
                <w:szCs w:val="22"/>
              </w:rPr>
              <w:t>5.282 5.451 5.453 5.454 5.455</w:t>
            </w:r>
          </w:p>
          <w:p w14:paraId="1CF998A5" w14:textId="31973424" w:rsidR="002F610F" w:rsidRPr="00C02EB4" w:rsidRDefault="00271DA8">
            <w:pPr>
              <w:rPr>
                <w:color w:val="auto"/>
                <w:sz w:val="22"/>
                <w:szCs w:val="22"/>
              </w:rPr>
            </w:pPr>
            <w:r w:rsidRPr="00C02EB4">
              <w:rPr>
                <w:color w:val="auto"/>
                <w:sz w:val="22"/>
                <w:szCs w:val="22"/>
              </w:rPr>
              <w:t>RADIO</w:t>
            </w:r>
            <w:r w:rsidR="002A5EFA" w:rsidRPr="00C02EB4">
              <w:rPr>
                <w:color w:val="auto"/>
                <w:sz w:val="22"/>
                <w:szCs w:val="22"/>
              </w:rPr>
              <w:softHyphen/>
            </w:r>
            <w:r w:rsidRPr="00C02EB4">
              <w:rPr>
                <w:color w:val="auto"/>
                <w:sz w:val="22"/>
                <w:szCs w:val="22"/>
              </w:rPr>
              <w:t>LOKĀCIJAS</w:t>
            </w:r>
          </w:p>
        </w:tc>
        <w:tc>
          <w:tcPr>
            <w:tcW w:w="2000" w:type="dxa"/>
            <w:vMerge w:val="restart"/>
            <w:shd w:val="clear" w:color="auto" w:fill="FFFFFF"/>
            <w:noWrap/>
            <w:tcMar>
              <w:top w:w="30" w:type="dxa"/>
              <w:left w:w="30" w:type="dxa"/>
              <w:bottom w:w="30" w:type="dxa"/>
              <w:right w:w="30" w:type="dxa"/>
            </w:tcMar>
            <w:vAlign w:val="center"/>
          </w:tcPr>
          <w:p w14:paraId="2E61BD05" w14:textId="77777777" w:rsidR="002F610F" w:rsidRPr="00C02EB4" w:rsidRDefault="00271DA8">
            <w:pPr>
              <w:rPr>
                <w:color w:val="auto"/>
                <w:sz w:val="22"/>
                <w:szCs w:val="22"/>
              </w:rPr>
            </w:pPr>
            <w:r w:rsidRPr="00C02EB4">
              <w:rPr>
                <w:color w:val="auto"/>
                <w:sz w:val="22"/>
                <w:szCs w:val="22"/>
              </w:rPr>
              <w:t>MOBILAIS, izņemot gaisa kuģniecības mobilo 5.446A 5.450A</w:t>
            </w:r>
          </w:p>
          <w:p w14:paraId="769D42CD" w14:textId="77777777" w:rsidR="002F610F" w:rsidRPr="00C02EB4" w:rsidRDefault="00271DA8">
            <w:pPr>
              <w:rPr>
                <w:color w:val="auto"/>
                <w:sz w:val="22"/>
                <w:szCs w:val="22"/>
              </w:rPr>
            </w:pPr>
            <w:r w:rsidRPr="00C02EB4">
              <w:rPr>
                <w:color w:val="auto"/>
                <w:sz w:val="22"/>
                <w:szCs w:val="22"/>
              </w:rPr>
              <w:t>Radioamatieru</w:t>
            </w:r>
          </w:p>
          <w:p w14:paraId="0A18B873" w14:textId="77777777" w:rsidR="002F610F" w:rsidRPr="00C02EB4" w:rsidRDefault="00271DA8">
            <w:pPr>
              <w:rPr>
                <w:color w:val="auto"/>
                <w:sz w:val="22"/>
                <w:szCs w:val="22"/>
              </w:rPr>
            </w:pPr>
            <w:r w:rsidRPr="00C02EB4">
              <w:rPr>
                <w:color w:val="auto"/>
                <w:sz w:val="22"/>
                <w:szCs w:val="22"/>
              </w:rPr>
              <w:t>Izplatījuma izpētes (tālais izplatījums)</w:t>
            </w:r>
          </w:p>
          <w:p w14:paraId="7168BE8F" w14:textId="77777777" w:rsidR="002F610F" w:rsidRPr="00C02EB4" w:rsidRDefault="00271DA8">
            <w:pPr>
              <w:rPr>
                <w:color w:val="auto"/>
                <w:sz w:val="22"/>
                <w:szCs w:val="22"/>
              </w:rPr>
            </w:pPr>
            <w:r w:rsidRPr="00C02EB4">
              <w:rPr>
                <w:color w:val="auto"/>
                <w:sz w:val="22"/>
                <w:szCs w:val="22"/>
              </w:rPr>
              <w:t>5.282</w:t>
            </w:r>
          </w:p>
          <w:p w14:paraId="5A636949" w14:textId="77777777" w:rsidR="002F610F" w:rsidRPr="00C02EB4" w:rsidRDefault="00271DA8">
            <w:pPr>
              <w:rPr>
                <w:color w:val="auto"/>
                <w:sz w:val="22"/>
                <w:szCs w:val="22"/>
              </w:rPr>
            </w:pPr>
            <w:r w:rsidRPr="00C02EB4">
              <w:rPr>
                <w:color w:val="auto"/>
                <w:sz w:val="22"/>
                <w:szCs w:val="22"/>
              </w:rPr>
              <w:t>RADIOLOKĀCIJAS</w:t>
            </w:r>
          </w:p>
        </w:tc>
        <w:tc>
          <w:tcPr>
            <w:tcW w:w="1705" w:type="dxa"/>
            <w:shd w:val="clear" w:color="auto" w:fill="FFFFFF"/>
            <w:noWrap/>
            <w:tcMar>
              <w:top w:w="30" w:type="dxa"/>
              <w:left w:w="30" w:type="dxa"/>
              <w:bottom w:w="30" w:type="dxa"/>
              <w:right w:w="30" w:type="dxa"/>
            </w:tcMar>
            <w:vAlign w:val="center"/>
          </w:tcPr>
          <w:p w14:paraId="32CB00BE" w14:textId="77777777" w:rsidR="002F610F" w:rsidRPr="00C02EB4" w:rsidRDefault="00271DA8">
            <w:pPr>
              <w:rPr>
                <w:color w:val="auto"/>
                <w:sz w:val="22"/>
                <w:szCs w:val="22"/>
              </w:rPr>
            </w:pPr>
            <w:r w:rsidRPr="00C02EB4">
              <w:rPr>
                <w:color w:val="auto"/>
                <w:sz w:val="22"/>
                <w:szCs w:val="22"/>
              </w:rPr>
              <w:t>SRD: 5470-5725 MHz</w:t>
            </w:r>
          </w:p>
        </w:tc>
        <w:tc>
          <w:tcPr>
            <w:tcW w:w="1902" w:type="dxa"/>
            <w:shd w:val="clear" w:color="auto" w:fill="FFFFFF"/>
            <w:noWrap/>
            <w:tcMar>
              <w:top w:w="30" w:type="dxa"/>
              <w:left w:w="30" w:type="dxa"/>
              <w:bottom w:w="30" w:type="dxa"/>
              <w:right w:w="30" w:type="dxa"/>
            </w:tcMar>
            <w:vAlign w:val="center"/>
          </w:tcPr>
          <w:p w14:paraId="30E85017" w14:textId="1EEF69B3" w:rsidR="002F610F" w:rsidRPr="00C02EB4" w:rsidRDefault="00271DA8">
            <w:pPr>
              <w:rPr>
                <w:color w:val="auto"/>
                <w:sz w:val="22"/>
                <w:szCs w:val="22"/>
              </w:rPr>
            </w:pPr>
            <w:r w:rsidRPr="00C02EB4">
              <w:rPr>
                <w:color w:val="auto"/>
                <w:sz w:val="22"/>
                <w:szCs w:val="22"/>
              </w:rPr>
              <w:t>ECC/DEC/(04)08 – ECC 2004</w:t>
            </w:r>
            <w:r w:rsidR="00337433" w:rsidRPr="00C02EB4">
              <w:rPr>
                <w:color w:val="auto"/>
                <w:sz w:val="22"/>
                <w:szCs w:val="22"/>
              </w:rPr>
              <w:t xml:space="preserve">. gada </w:t>
            </w:r>
            <w:r w:rsidRPr="00C02EB4">
              <w:rPr>
                <w:color w:val="auto"/>
                <w:sz w:val="22"/>
                <w:szCs w:val="22"/>
              </w:rPr>
              <w:t>12</w:t>
            </w:r>
            <w:r w:rsidR="00B44161" w:rsidRPr="00C02EB4">
              <w:rPr>
                <w:color w:val="auto"/>
                <w:sz w:val="22"/>
                <w:szCs w:val="22"/>
              </w:rPr>
              <w:t>. novem</w:t>
            </w:r>
            <w:r w:rsidRPr="00C02EB4">
              <w:rPr>
                <w:color w:val="auto"/>
                <w:sz w:val="22"/>
                <w:szCs w:val="22"/>
              </w:rPr>
              <w:t>bra lēmums par 5 GHz frekvenču joslas harmonizētu izmantošanu bezvadu pieejas sistēmu, ieskaitot bezvadu lokālo tīklu (WAS/RLAN), ieviešanai</w:t>
            </w:r>
          </w:p>
          <w:p w14:paraId="5B555EBE" w14:textId="77777777" w:rsidR="002F610F" w:rsidRPr="00C02EB4" w:rsidRDefault="00271DA8">
            <w:pPr>
              <w:rPr>
                <w:color w:val="auto"/>
                <w:sz w:val="22"/>
                <w:szCs w:val="22"/>
              </w:rPr>
            </w:pPr>
            <w:r w:rsidRPr="00C02EB4">
              <w:rPr>
                <w:color w:val="auto"/>
                <w:sz w:val="22"/>
                <w:szCs w:val="22"/>
              </w:rPr>
              <w:t>ERC/REC 70-03 – Par maza darbības attāluma ierīču (SRD) lietošanu</w:t>
            </w:r>
          </w:p>
          <w:p w14:paraId="75207770" w14:textId="3C11552B" w:rsidR="002F610F" w:rsidRPr="00C02EB4" w:rsidRDefault="00271DA8">
            <w:pPr>
              <w:rPr>
                <w:color w:val="auto"/>
                <w:sz w:val="22"/>
                <w:szCs w:val="22"/>
              </w:rPr>
            </w:pPr>
            <w:r w:rsidRPr="00C02EB4">
              <w:rPr>
                <w:color w:val="auto"/>
                <w:sz w:val="22"/>
                <w:szCs w:val="22"/>
              </w:rPr>
              <w:t>Komisijas 2005</w:t>
            </w:r>
            <w:r w:rsidR="00590925" w:rsidRPr="00C02EB4">
              <w:rPr>
                <w:color w:val="auto"/>
                <w:sz w:val="22"/>
                <w:szCs w:val="22"/>
              </w:rPr>
              <w:t>. </w:t>
            </w:r>
            <w:r w:rsidRPr="00C02EB4">
              <w:rPr>
                <w:color w:val="auto"/>
                <w:sz w:val="22"/>
                <w:szCs w:val="22"/>
              </w:rPr>
              <w:t>gada 11</w:t>
            </w:r>
            <w:r w:rsidR="00590925" w:rsidRPr="00C02EB4">
              <w:rPr>
                <w:color w:val="auto"/>
                <w:sz w:val="22"/>
                <w:szCs w:val="22"/>
              </w:rPr>
              <w:t>. </w:t>
            </w:r>
            <w:r w:rsidRPr="00C02EB4">
              <w:rPr>
                <w:color w:val="auto"/>
                <w:sz w:val="22"/>
                <w:szCs w:val="22"/>
              </w:rPr>
              <w:t>jūlija Lēmums 2005/513/EK par radiofrekvenču saskaņotu lietošanu 5 GHz frekvenču joslā bezvadu pieejas sistēmu, tostarp bezvadu lokālo tīklu (WAS/RLAN), ieviešanai</w:t>
            </w:r>
          </w:p>
        </w:tc>
        <w:tc>
          <w:tcPr>
            <w:tcW w:w="1606" w:type="dxa"/>
            <w:shd w:val="clear" w:color="auto" w:fill="FFFFFF"/>
            <w:noWrap/>
            <w:tcMar>
              <w:top w:w="30" w:type="dxa"/>
              <w:left w:w="30" w:type="dxa"/>
              <w:bottom w:w="30" w:type="dxa"/>
              <w:right w:w="30" w:type="dxa"/>
            </w:tcMar>
            <w:vAlign w:val="center"/>
          </w:tcPr>
          <w:p w14:paraId="7992EA69" w14:textId="77777777" w:rsidR="002F610F" w:rsidRPr="00C02EB4" w:rsidRDefault="00271DA8">
            <w:pPr>
              <w:rPr>
                <w:color w:val="auto"/>
                <w:sz w:val="22"/>
                <w:szCs w:val="22"/>
              </w:rPr>
            </w:pPr>
            <w:r w:rsidRPr="00C02EB4">
              <w:rPr>
                <w:color w:val="auto"/>
                <w:sz w:val="22"/>
                <w:szCs w:val="22"/>
              </w:rPr>
              <w:t>Platjoslas datu pārraides sistēmas</w:t>
            </w:r>
          </w:p>
        </w:tc>
      </w:tr>
      <w:tr w:rsidR="00BB30D4" w:rsidRPr="00C02EB4" w14:paraId="6A541A89" w14:textId="77777777" w:rsidTr="0010151B">
        <w:tc>
          <w:tcPr>
            <w:tcW w:w="526" w:type="dxa"/>
            <w:vMerge/>
            <w:shd w:val="clear" w:color="auto" w:fill="FFFFFF"/>
            <w:noWrap/>
            <w:tcMar>
              <w:top w:w="30" w:type="dxa"/>
              <w:left w:w="30" w:type="dxa"/>
              <w:bottom w:w="30" w:type="dxa"/>
              <w:right w:w="30" w:type="dxa"/>
            </w:tcMar>
            <w:vAlign w:val="center"/>
          </w:tcPr>
          <w:p w14:paraId="39BC2C03"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2F133E1"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A5FE878"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C664A77" w14:textId="7FFD2543" w:rsidR="002F610F" w:rsidRPr="00C02EB4" w:rsidRDefault="00271DA8">
            <w:pPr>
              <w:rPr>
                <w:color w:val="auto"/>
                <w:sz w:val="22"/>
                <w:szCs w:val="22"/>
              </w:rPr>
            </w:pPr>
            <w:r w:rsidRPr="00C02EB4">
              <w:rPr>
                <w:color w:val="auto"/>
                <w:sz w:val="22"/>
                <w:szCs w:val="22"/>
              </w:rPr>
              <w:t>SRD: 4500–</w:t>
            </w:r>
            <w:r w:rsidR="003D3E85" w:rsidRPr="00C02EB4">
              <w:rPr>
                <w:color w:val="auto"/>
                <w:sz w:val="22"/>
                <w:szCs w:val="22"/>
              </w:rPr>
              <w:t>10 600 MHz</w:t>
            </w:r>
          </w:p>
        </w:tc>
        <w:tc>
          <w:tcPr>
            <w:tcW w:w="1902" w:type="dxa"/>
            <w:shd w:val="clear" w:color="auto" w:fill="FFFFFF"/>
            <w:noWrap/>
            <w:tcMar>
              <w:top w:w="30" w:type="dxa"/>
              <w:left w:w="30" w:type="dxa"/>
              <w:bottom w:w="30" w:type="dxa"/>
              <w:right w:w="30" w:type="dxa"/>
            </w:tcMar>
            <w:vAlign w:val="center"/>
          </w:tcPr>
          <w:p w14:paraId="0B43A65A" w14:textId="6673DFAD" w:rsidR="002F610F" w:rsidRPr="00C02EB4" w:rsidRDefault="00271DA8">
            <w:pPr>
              <w:rPr>
                <w:color w:val="auto"/>
                <w:sz w:val="22"/>
                <w:szCs w:val="22"/>
              </w:rPr>
            </w:pPr>
            <w:r w:rsidRPr="00C02EB4">
              <w:rPr>
                <w:color w:val="auto"/>
                <w:sz w:val="22"/>
                <w:szCs w:val="22"/>
              </w:rPr>
              <w:t>Komisijas 2013</w:t>
            </w:r>
            <w:r w:rsidR="00590925" w:rsidRPr="00C02EB4">
              <w:rPr>
                <w:color w:val="auto"/>
                <w:sz w:val="22"/>
                <w:szCs w:val="22"/>
              </w:rPr>
              <w:t>. </w:t>
            </w:r>
            <w:r w:rsidRPr="00C02EB4">
              <w:rPr>
                <w:color w:val="auto"/>
                <w:sz w:val="22"/>
                <w:szCs w:val="22"/>
              </w:rPr>
              <w:t>gada 11</w:t>
            </w:r>
            <w:r w:rsidR="00590925" w:rsidRPr="00C02EB4">
              <w:rPr>
                <w:color w:val="auto"/>
                <w:sz w:val="22"/>
                <w:szCs w:val="22"/>
              </w:rPr>
              <w:t>. </w:t>
            </w:r>
            <w:r w:rsidRPr="00C02EB4">
              <w:rPr>
                <w:color w:val="auto"/>
                <w:sz w:val="22"/>
                <w:szCs w:val="22"/>
              </w:rPr>
              <w:t>decembra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3D518C7C" w14:textId="1C209E5B"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C8736F4" w14:textId="77777777" w:rsidR="002F610F" w:rsidRPr="00C02EB4" w:rsidRDefault="00271DA8">
            <w:pPr>
              <w:rPr>
                <w:color w:val="auto"/>
                <w:sz w:val="22"/>
                <w:szCs w:val="22"/>
              </w:rPr>
            </w:pPr>
            <w:r w:rsidRPr="00C02EB4">
              <w:rPr>
                <w:color w:val="auto"/>
                <w:spacing w:val="-2"/>
                <w:sz w:val="22"/>
                <w:szCs w:val="22"/>
              </w:rPr>
              <w:t>Radionoteikšanas</w:t>
            </w:r>
            <w:r w:rsidRPr="00C02EB4">
              <w:rPr>
                <w:color w:val="auto"/>
                <w:sz w:val="22"/>
                <w:szCs w:val="22"/>
              </w:rPr>
              <w:t xml:space="preserve"> ierīces</w:t>
            </w:r>
          </w:p>
        </w:tc>
      </w:tr>
      <w:tr w:rsidR="00BB30D4" w:rsidRPr="00C02EB4" w14:paraId="1A8650D8" w14:textId="77777777" w:rsidTr="0010151B">
        <w:tc>
          <w:tcPr>
            <w:tcW w:w="526" w:type="dxa"/>
            <w:vMerge/>
            <w:shd w:val="clear" w:color="auto" w:fill="FFFFFF"/>
            <w:noWrap/>
            <w:tcMar>
              <w:top w:w="30" w:type="dxa"/>
              <w:left w:w="30" w:type="dxa"/>
              <w:bottom w:w="30" w:type="dxa"/>
              <w:right w:w="30" w:type="dxa"/>
            </w:tcMar>
            <w:vAlign w:val="center"/>
          </w:tcPr>
          <w:p w14:paraId="378AE930"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720B419"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CA9FEDE"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50A3780B" w14:textId="77777777" w:rsidR="002F610F" w:rsidRPr="00C02EB4" w:rsidRDefault="00271DA8">
            <w:pPr>
              <w:rPr>
                <w:color w:val="auto"/>
                <w:sz w:val="22"/>
                <w:szCs w:val="22"/>
              </w:rPr>
            </w:pPr>
            <w:r w:rsidRPr="00C02EB4">
              <w:rPr>
                <w:color w:val="auto"/>
                <w:sz w:val="22"/>
                <w:szCs w:val="22"/>
              </w:rPr>
              <w:t>5650–5850 MHz</w:t>
            </w:r>
          </w:p>
          <w:p w14:paraId="2A411F54" w14:textId="77777777" w:rsidR="002F610F" w:rsidRPr="00C02EB4" w:rsidRDefault="00271DA8">
            <w:pPr>
              <w:rPr>
                <w:color w:val="auto"/>
                <w:sz w:val="22"/>
                <w:szCs w:val="22"/>
              </w:rPr>
            </w:pPr>
            <w:r w:rsidRPr="00C02EB4">
              <w:rPr>
                <w:color w:val="auto"/>
                <w:sz w:val="22"/>
                <w:szCs w:val="22"/>
              </w:rPr>
              <w:t>Radioamatieru radiostacijas:</w:t>
            </w:r>
          </w:p>
        </w:tc>
        <w:tc>
          <w:tcPr>
            <w:tcW w:w="1902" w:type="dxa"/>
            <w:shd w:val="clear" w:color="auto" w:fill="FFFFFF"/>
            <w:noWrap/>
            <w:tcMar>
              <w:top w:w="30" w:type="dxa"/>
              <w:left w:w="30" w:type="dxa"/>
              <w:bottom w:w="30" w:type="dxa"/>
              <w:right w:w="30" w:type="dxa"/>
            </w:tcMar>
            <w:vAlign w:val="center"/>
          </w:tcPr>
          <w:p w14:paraId="1F5BB17C" w14:textId="77777777" w:rsidR="002F610F" w:rsidRPr="00C02EB4" w:rsidRDefault="00271DA8">
            <w:pPr>
              <w:rPr>
                <w:color w:val="auto"/>
                <w:sz w:val="22"/>
                <w:szCs w:val="22"/>
              </w:rPr>
            </w:pPr>
            <w:r w:rsidRPr="00C02EB4">
              <w:rPr>
                <w:color w:val="auto"/>
                <w:sz w:val="22"/>
                <w:szCs w:val="22"/>
              </w:rPr>
              <w:t>CEPT T/R 61-02 – Harmonizētās radioamatieru eksaminācijas apliecības</w:t>
            </w:r>
          </w:p>
          <w:p w14:paraId="1BB49EF7" w14:textId="6A36F43D" w:rsidR="002F610F" w:rsidRPr="00C02EB4" w:rsidRDefault="00271DA8">
            <w:pPr>
              <w:rPr>
                <w:color w:val="auto"/>
                <w:sz w:val="22"/>
                <w:szCs w:val="22"/>
              </w:rPr>
            </w:pPr>
            <w:r w:rsidRPr="00C02EB4">
              <w:rPr>
                <w:color w:val="auto"/>
                <w:sz w:val="22"/>
                <w:szCs w:val="22"/>
              </w:rPr>
              <w:t>Latvijas Republikas Ministru kabineta 2016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aug</w:t>
            </w:r>
            <w:r w:rsidRPr="00C02EB4">
              <w:rPr>
                <w:color w:val="auto"/>
                <w:sz w:val="22"/>
                <w:szCs w:val="22"/>
              </w:rPr>
              <w:t>usta noteikumi Nr. 529 "Radioamatieru radiostaciju būvēšanas, ierīkošanas un lietošanas, kā arī radioamatieru apliecības saņemšanas kārtība"</w:t>
            </w:r>
          </w:p>
          <w:p w14:paraId="7B43370E" w14:textId="77777777" w:rsidR="002F610F" w:rsidRPr="00C02EB4" w:rsidRDefault="00271DA8">
            <w:pPr>
              <w:rPr>
                <w:color w:val="auto"/>
                <w:sz w:val="22"/>
                <w:szCs w:val="22"/>
              </w:rPr>
            </w:pPr>
            <w:r w:rsidRPr="00C02EB4">
              <w:rPr>
                <w:color w:val="auto"/>
                <w:sz w:val="22"/>
                <w:szCs w:val="22"/>
              </w:rPr>
              <w:t>CEPT T/R 61-01 – CEPT radioamatieru atļauja</w:t>
            </w:r>
          </w:p>
        </w:tc>
        <w:tc>
          <w:tcPr>
            <w:tcW w:w="1606" w:type="dxa"/>
            <w:shd w:val="clear" w:color="auto" w:fill="FFFFFF"/>
            <w:noWrap/>
            <w:tcMar>
              <w:top w:w="30" w:type="dxa"/>
              <w:left w:w="30" w:type="dxa"/>
              <w:bottom w:w="30" w:type="dxa"/>
              <w:right w:w="30" w:type="dxa"/>
            </w:tcMar>
            <w:vAlign w:val="center"/>
          </w:tcPr>
          <w:p w14:paraId="5CA3FF4F" w14:textId="77777777" w:rsidR="002F610F" w:rsidRPr="00C02EB4" w:rsidRDefault="00271DA8">
            <w:pPr>
              <w:rPr>
                <w:color w:val="auto"/>
                <w:sz w:val="22"/>
                <w:szCs w:val="22"/>
              </w:rPr>
            </w:pPr>
            <w:r w:rsidRPr="00C02EB4">
              <w:rPr>
                <w:color w:val="auto"/>
                <w:sz w:val="22"/>
                <w:szCs w:val="22"/>
              </w:rPr>
              <w:t>Radioamatieru dienesta radiostacijas</w:t>
            </w:r>
          </w:p>
        </w:tc>
      </w:tr>
      <w:tr w:rsidR="00BB30D4" w:rsidRPr="00C02EB4" w14:paraId="46EB6D7E" w14:textId="77777777" w:rsidTr="0010151B">
        <w:tc>
          <w:tcPr>
            <w:tcW w:w="526" w:type="dxa"/>
            <w:vMerge/>
            <w:shd w:val="clear" w:color="auto" w:fill="FFFFFF"/>
            <w:noWrap/>
            <w:tcMar>
              <w:top w:w="30" w:type="dxa"/>
              <w:left w:w="30" w:type="dxa"/>
              <w:bottom w:w="30" w:type="dxa"/>
              <w:right w:w="30" w:type="dxa"/>
            </w:tcMar>
            <w:vAlign w:val="center"/>
          </w:tcPr>
          <w:p w14:paraId="2DD82B76"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9082229"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81365FF"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B3CBF15" w14:textId="77777777" w:rsidR="002F610F" w:rsidRPr="00C02EB4" w:rsidRDefault="00271DA8">
            <w:pPr>
              <w:rPr>
                <w:color w:val="auto"/>
                <w:sz w:val="22"/>
                <w:szCs w:val="22"/>
              </w:rPr>
            </w:pPr>
            <w:r w:rsidRPr="00C02EB4">
              <w:rPr>
                <w:color w:val="auto"/>
                <w:sz w:val="22"/>
                <w:szCs w:val="22"/>
              </w:rPr>
              <w:t>5250–5850 MHz</w:t>
            </w:r>
          </w:p>
          <w:p w14:paraId="347B3B22" w14:textId="77777777" w:rsidR="002F610F" w:rsidRPr="00C02EB4" w:rsidRDefault="00271DA8">
            <w:pPr>
              <w:rPr>
                <w:color w:val="auto"/>
                <w:sz w:val="22"/>
                <w:szCs w:val="22"/>
              </w:rPr>
            </w:pPr>
            <w:r w:rsidRPr="00C02EB4">
              <w:rPr>
                <w:color w:val="auto"/>
                <w:sz w:val="22"/>
                <w:szCs w:val="22"/>
              </w:rPr>
              <w:t>AS un CS:</w:t>
            </w:r>
          </w:p>
        </w:tc>
        <w:tc>
          <w:tcPr>
            <w:tcW w:w="1902" w:type="dxa"/>
            <w:shd w:val="clear" w:color="auto" w:fill="FFFFFF"/>
            <w:noWrap/>
            <w:tcMar>
              <w:top w:w="30" w:type="dxa"/>
              <w:left w:w="30" w:type="dxa"/>
              <w:bottom w:w="30" w:type="dxa"/>
              <w:right w:w="30" w:type="dxa"/>
            </w:tcMar>
            <w:vAlign w:val="center"/>
          </w:tcPr>
          <w:p w14:paraId="76984B29"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4B884C7E" w14:textId="77777777" w:rsidR="002F610F" w:rsidRPr="00C02EB4" w:rsidRDefault="00271DA8">
            <w:pPr>
              <w:rPr>
                <w:color w:val="auto"/>
                <w:sz w:val="22"/>
                <w:szCs w:val="22"/>
              </w:rPr>
            </w:pPr>
            <w:r w:rsidRPr="00C02EB4">
              <w:rPr>
                <w:color w:val="auto"/>
                <w:sz w:val="22"/>
                <w:szCs w:val="22"/>
              </w:rPr>
              <w:t>Privātie elektronisko sakaru tīkli</w:t>
            </w:r>
          </w:p>
        </w:tc>
      </w:tr>
      <w:tr w:rsidR="00BB30D4" w:rsidRPr="00C02EB4" w14:paraId="6AAB14DF" w14:textId="77777777" w:rsidTr="0010151B">
        <w:tc>
          <w:tcPr>
            <w:tcW w:w="526" w:type="dxa"/>
            <w:shd w:val="clear" w:color="auto" w:fill="FFFFFF"/>
            <w:noWrap/>
            <w:tcMar>
              <w:top w:w="30" w:type="dxa"/>
              <w:left w:w="30" w:type="dxa"/>
              <w:bottom w:w="30" w:type="dxa"/>
              <w:right w:w="30" w:type="dxa"/>
            </w:tcMar>
            <w:vAlign w:val="center"/>
          </w:tcPr>
          <w:p w14:paraId="50D44DF1" w14:textId="77777777" w:rsidR="002F610F" w:rsidRPr="00C02EB4" w:rsidRDefault="00271DA8">
            <w:pPr>
              <w:rPr>
                <w:color w:val="auto"/>
                <w:sz w:val="22"/>
                <w:szCs w:val="22"/>
              </w:rPr>
            </w:pPr>
            <w:r w:rsidRPr="00C02EB4">
              <w:rPr>
                <w:color w:val="auto"/>
                <w:sz w:val="22"/>
                <w:szCs w:val="22"/>
              </w:rPr>
              <w:t>315.</w:t>
            </w:r>
          </w:p>
        </w:tc>
        <w:tc>
          <w:tcPr>
            <w:tcW w:w="9115" w:type="dxa"/>
            <w:gridSpan w:val="5"/>
            <w:shd w:val="clear" w:color="auto" w:fill="FFFFFF"/>
            <w:noWrap/>
            <w:tcMar>
              <w:top w:w="30" w:type="dxa"/>
              <w:left w:w="30" w:type="dxa"/>
              <w:bottom w:w="30" w:type="dxa"/>
              <w:right w:w="30" w:type="dxa"/>
            </w:tcMar>
            <w:vAlign w:val="center"/>
          </w:tcPr>
          <w:p w14:paraId="7BBF0837" w14:textId="77777777" w:rsidR="002F610F" w:rsidRPr="00C02EB4" w:rsidRDefault="00271DA8">
            <w:pPr>
              <w:jc w:val="center"/>
              <w:rPr>
                <w:b/>
                <w:color w:val="auto"/>
                <w:sz w:val="22"/>
                <w:szCs w:val="22"/>
              </w:rPr>
            </w:pPr>
            <w:r w:rsidRPr="00C02EB4">
              <w:rPr>
                <w:b/>
                <w:color w:val="auto"/>
                <w:sz w:val="22"/>
                <w:szCs w:val="22"/>
              </w:rPr>
              <w:t>5 725–5 830 MHz</w:t>
            </w:r>
          </w:p>
        </w:tc>
      </w:tr>
      <w:tr w:rsidR="00BB30D4" w:rsidRPr="00C02EB4" w14:paraId="65A72A1A" w14:textId="77777777" w:rsidTr="0010151B">
        <w:tc>
          <w:tcPr>
            <w:tcW w:w="526" w:type="dxa"/>
            <w:vMerge w:val="restart"/>
            <w:shd w:val="clear" w:color="auto" w:fill="FFFFFF"/>
            <w:noWrap/>
            <w:tcMar>
              <w:top w:w="30" w:type="dxa"/>
              <w:left w:w="30" w:type="dxa"/>
              <w:bottom w:w="30" w:type="dxa"/>
              <w:right w:w="30" w:type="dxa"/>
            </w:tcMar>
            <w:vAlign w:val="center"/>
          </w:tcPr>
          <w:p w14:paraId="404CA89F"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57EDAE08" w14:textId="5DE62BFF" w:rsidR="002F610F" w:rsidRPr="00C02EB4" w:rsidRDefault="00271DA8">
            <w:pPr>
              <w:rPr>
                <w:color w:val="auto"/>
                <w:sz w:val="22"/>
                <w:szCs w:val="22"/>
              </w:rPr>
            </w:pPr>
            <w:r w:rsidRPr="00C02EB4">
              <w:rPr>
                <w:color w:val="auto"/>
                <w:sz w:val="22"/>
                <w:szCs w:val="22"/>
              </w:rPr>
              <w:t>RADIO</w:t>
            </w:r>
            <w:r w:rsidR="002A5EFA" w:rsidRPr="00C02EB4">
              <w:rPr>
                <w:color w:val="auto"/>
                <w:sz w:val="22"/>
                <w:szCs w:val="22"/>
              </w:rPr>
              <w:softHyphen/>
            </w:r>
            <w:r w:rsidRPr="00C02EB4">
              <w:rPr>
                <w:color w:val="auto"/>
                <w:sz w:val="22"/>
                <w:szCs w:val="22"/>
              </w:rPr>
              <w:t>LOKĀCIJAS</w:t>
            </w:r>
          </w:p>
          <w:p w14:paraId="543A53AE" w14:textId="77777777" w:rsidR="002F610F" w:rsidRPr="00C02EB4" w:rsidRDefault="00271DA8">
            <w:pPr>
              <w:rPr>
                <w:color w:val="auto"/>
                <w:sz w:val="22"/>
                <w:szCs w:val="22"/>
              </w:rPr>
            </w:pPr>
            <w:r w:rsidRPr="00C02EB4">
              <w:rPr>
                <w:color w:val="auto"/>
                <w:sz w:val="22"/>
                <w:szCs w:val="22"/>
              </w:rPr>
              <w:t>Radioamatieru</w:t>
            </w:r>
          </w:p>
          <w:p w14:paraId="5CA90DD4" w14:textId="77777777" w:rsidR="002F610F" w:rsidRPr="00C02EB4" w:rsidRDefault="00271DA8">
            <w:pPr>
              <w:rPr>
                <w:color w:val="auto"/>
                <w:sz w:val="22"/>
                <w:szCs w:val="22"/>
              </w:rPr>
            </w:pPr>
            <w:r w:rsidRPr="00C02EB4">
              <w:rPr>
                <w:color w:val="auto"/>
                <w:sz w:val="22"/>
                <w:szCs w:val="22"/>
              </w:rPr>
              <w:t>5.150 5.451 5.453 5.455 5.456</w:t>
            </w:r>
          </w:p>
          <w:p w14:paraId="5C847321" w14:textId="77777777" w:rsidR="002F610F" w:rsidRPr="00C02EB4" w:rsidRDefault="00271DA8">
            <w:pPr>
              <w:rPr>
                <w:color w:val="auto"/>
                <w:sz w:val="22"/>
                <w:szCs w:val="22"/>
              </w:rPr>
            </w:pPr>
            <w:r w:rsidRPr="00C02EB4">
              <w:rPr>
                <w:color w:val="auto"/>
                <w:sz w:val="22"/>
                <w:szCs w:val="22"/>
              </w:rPr>
              <w:t>FIKSĒTAIS SATELĪTU (Zeme–izplatījums)</w:t>
            </w:r>
          </w:p>
        </w:tc>
        <w:tc>
          <w:tcPr>
            <w:tcW w:w="2000" w:type="dxa"/>
            <w:vMerge w:val="restart"/>
            <w:shd w:val="clear" w:color="auto" w:fill="FFFFFF"/>
            <w:noWrap/>
            <w:tcMar>
              <w:top w:w="30" w:type="dxa"/>
              <w:left w:w="30" w:type="dxa"/>
              <w:bottom w:w="30" w:type="dxa"/>
              <w:right w:w="30" w:type="dxa"/>
            </w:tcMar>
            <w:vAlign w:val="center"/>
          </w:tcPr>
          <w:p w14:paraId="60418F27" w14:textId="77777777" w:rsidR="002F610F" w:rsidRPr="00C02EB4" w:rsidRDefault="00271DA8">
            <w:pPr>
              <w:rPr>
                <w:color w:val="auto"/>
                <w:sz w:val="22"/>
                <w:szCs w:val="22"/>
              </w:rPr>
            </w:pPr>
            <w:r w:rsidRPr="00C02EB4">
              <w:rPr>
                <w:color w:val="auto"/>
                <w:sz w:val="22"/>
                <w:szCs w:val="22"/>
              </w:rPr>
              <w:t>RADIOLOKĀCIJAS</w:t>
            </w:r>
          </w:p>
          <w:p w14:paraId="4E1DC706" w14:textId="77777777" w:rsidR="002F610F" w:rsidRPr="00C02EB4" w:rsidRDefault="00271DA8">
            <w:pPr>
              <w:rPr>
                <w:color w:val="auto"/>
                <w:sz w:val="22"/>
                <w:szCs w:val="22"/>
              </w:rPr>
            </w:pPr>
            <w:r w:rsidRPr="00C02EB4">
              <w:rPr>
                <w:color w:val="auto"/>
                <w:sz w:val="22"/>
                <w:szCs w:val="22"/>
              </w:rPr>
              <w:t>Radioamatieru</w:t>
            </w:r>
          </w:p>
          <w:p w14:paraId="676914AF" w14:textId="77777777" w:rsidR="002F610F" w:rsidRPr="00C02EB4" w:rsidRDefault="00271DA8">
            <w:pPr>
              <w:rPr>
                <w:color w:val="auto"/>
                <w:sz w:val="22"/>
                <w:szCs w:val="22"/>
              </w:rPr>
            </w:pPr>
            <w:r w:rsidRPr="00C02EB4">
              <w:rPr>
                <w:color w:val="auto"/>
                <w:sz w:val="22"/>
                <w:szCs w:val="22"/>
              </w:rPr>
              <w:t>5.150</w:t>
            </w:r>
          </w:p>
          <w:p w14:paraId="454B5FCE" w14:textId="77777777" w:rsidR="002F610F" w:rsidRPr="00C02EB4" w:rsidRDefault="00271DA8">
            <w:pPr>
              <w:rPr>
                <w:color w:val="auto"/>
                <w:sz w:val="22"/>
                <w:szCs w:val="22"/>
              </w:rPr>
            </w:pPr>
            <w:r w:rsidRPr="00C02EB4">
              <w:rPr>
                <w:color w:val="auto"/>
                <w:sz w:val="22"/>
                <w:szCs w:val="22"/>
              </w:rPr>
              <w:t>FIKSĒTAIS SATELĪTU (Zeme–izplatījums)</w:t>
            </w:r>
          </w:p>
        </w:tc>
        <w:tc>
          <w:tcPr>
            <w:tcW w:w="1705" w:type="dxa"/>
            <w:shd w:val="clear" w:color="auto" w:fill="FFFFFF"/>
            <w:noWrap/>
            <w:tcMar>
              <w:top w:w="30" w:type="dxa"/>
              <w:left w:w="30" w:type="dxa"/>
              <w:bottom w:w="30" w:type="dxa"/>
              <w:right w:w="30" w:type="dxa"/>
            </w:tcMar>
            <w:vAlign w:val="center"/>
          </w:tcPr>
          <w:p w14:paraId="77A740B1" w14:textId="77777777" w:rsidR="002F610F" w:rsidRPr="00C02EB4" w:rsidRDefault="00271DA8">
            <w:pPr>
              <w:rPr>
                <w:color w:val="auto"/>
                <w:sz w:val="22"/>
                <w:szCs w:val="22"/>
              </w:rPr>
            </w:pPr>
            <w:r w:rsidRPr="00C02EB4">
              <w:rPr>
                <w:color w:val="auto"/>
                <w:sz w:val="22"/>
                <w:szCs w:val="22"/>
              </w:rPr>
              <w:t>Radioamatieru radiostacijas: 5650–5850 MHz</w:t>
            </w:r>
          </w:p>
        </w:tc>
        <w:tc>
          <w:tcPr>
            <w:tcW w:w="1902" w:type="dxa"/>
            <w:shd w:val="clear" w:color="auto" w:fill="FFFFFF"/>
            <w:noWrap/>
            <w:tcMar>
              <w:top w:w="30" w:type="dxa"/>
              <w:left w:w="30" w:type="dxa"/>
              <w:bottom w:w="30" w:type="dxa"/>
              <w:right w:w="30" w:type="dxa"/>
            </w:tcMar>
            <w:vAlign w:val="center"/>
          </w:tcPr>
          <w:p w14:paraId="6669C4DA" w14:textId="77777777" w:rsidR="002F610F" w:rsidRPr="00C02EB4" w:rsidRDefault="00271DA8">
            <w:pPr>
              <w:rPr>
                <w:color w:val="auto"/>
                <w:sz w:val="22"/>
                <w:szCs w:val="22"/>
              </w:rPr>
            </w:pPr>
            <w:r w:rsidRPr="00C02EB4">
              <w:rPr>
                <w:color w:val="auto"/>
                <w:sz w:val="22"/>
                <w:szCs w:val="22"/>
              </w:rPr>
              <w:t>CEPT T/R 61-02 – Harmonizētās radioamatieru eksaminācijas apliecības</w:t>
            </w:r>
          </w:p>
          <w:p w14:paraId="02B1D776" w14:textId="3D0F9D3F" w:rsidR="002F610F" w:rsidRPr="00C02EB4" w:rsidRDefault="00271DA8">
            <w:pPr>
              <w:rPr>
                <w:color w:val="auto"/>
                <w:sz w:val="22"/>
                <w:szCs w:val="22"/>
              </w:rPr>
            </w:pPr>
            <w:r w:rsidRPr="00C02EB4">
              <w:rPr>
                <w:color w:val="auto"/>
                <w:sz w:val="22"/>
                <w:szCs w:val="22"/>
              </w:rPr>
              <w:t>Latvijas Republikas Ministru kabineta 2016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aug</w:t>
            </w:r>
            <w:r w:rsidRPr="00C02EB4">
              <w:rPr>
                <w:color w:val="auto"/>
                <w:sz w:val="22"/>
                <w:szCs w:val="22"/>
              </w:rPr>
              <w:t>usta noteikumi Nr. 529 "Radioamatieru radiostaciju būvēšanas, ierīkošanas un lietošanas, kā arī radioamatieru apliecības saņemšanas kārtība"</w:t>
            </w:r>
          </w:p>
          <w:p w14:paraId="7BA36B6F" w14:textId="77777777" w:rsidR="002F610F" w:rsidRPr="00C02EB4" w:rsidRDefault="00271DA8">
            <w:pPr>
              <w:rPr>
                <w:color w:val="auto"/>
                <w:sz w:val="22"/>
                <w:szCs w:val="22"/>
              </w:rPr>
            </w:pPr>
            <w:r w:rsidRPr="00C02EB4">
              <w:rPr>
                <w:color w:val="auto"/>
                <w:sz w:val="22"/>
                <w:szCs w:val="22"/>
              </w:rPr>
              <w:t>CEPT T/R 61-01 – CEPT radioamatieru atļauja</w:t>
            </w:r>
          </w:p>
        </w:tc>
        <w:tc>
          <w:tcPr>
            <w:tcW w:w="1606" w:type="dxa"/>
            <w:shd w:val="clear" w:color="auto" w:fill="FFFFFF"/>
            <w:noWrap/>
            <w:tcMar>
              <w:top w:w="30" w:type="dxa"/>
              <w:left w:w="30" w:type="dxa"/>
              <w:bottom w:w="30" w:type="dxa"/>
              <w:right w:w="30" w:type="dxa"/>
            </w:tcMar>
            <w:vAlign w:val="center"/>
          </w:tcPr>
          <w:p w14:paraId="475D698D" w14:textId="77777777" w:rsidR="002F610F" w:rsidRPr="00C02EB4" w:rsidRDefault="00271DA8">
            <w:pPr>
              <w:rPr>
                <w:color w:val="auto"/>
                <w:sz w:val="22"/>
                <w:szCs w:val="22"/>
              </w:rPr>
            </w:pPr>
            <w:r w:rsidRPr="00C02EB4">
              <w:rPr>
                <w:color w:val="auto"/>
                <w:sz w:val="22"/>
                <w:szCs w:val="22"/>
              </w:rPr>
              <w:t>Radioamatieru dienesta radiostacijas</w:t>
            </w:r>
          </w:p>
        </w:tc>
      </w:tr>
      <w:tr w:rsidR="00BB30D4" w:rsidRPr="00C02EB4" w14:paraId="4C9273E5" w14:textId="77777777" w:rsidTr="0010151B">
        <w:tc>
          <w:tcPr>
            <w:tcW w:w="526" w:type="dxa"/>
            <w:vMerge/>
            <w:shd w:val="clear" w:color="auto" w:fill="FFFFFF"/>
            <w:noWrap/>
            <w:tcMar>
              <w:top w:w="30" w:type="dxa"/>
              <w:left w:w="30" w:type="dxa"/>
              <w:bottom w:w="30" w:type="dxa"/>
              <w:right w:w="30" w:type="dxa"/>
            </w:tcMar>
            <w:vAlign w:val="center"/>
          </w:tcPr>
          <w:p w14:paraId="59070627"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D83F6C8"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A9F5715"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5DDCA75B" w14:textId="77777777" w:rsidR="002F610F" w:rsidRPr="00C02EB4" w:rsidRDefault="00271DA8">
            <w:pPr>
              <w:rPr>
                <w:color w:val="auto"/>
                <w:sz w:val="22"/>
                <w:szCs w:val="22"/>
              </w:rPr>
            </w:pPr>
            <w:r w:rsidRPr="00C02EB4">
              <w:rPr>
                <w:color w:val="auto"/>
                <w:sz w:val="22"/>
                <w:szCs w:val="22"/>
              </w:rPr>
              <w:t>SRD: 5725–5875 MHz</w:t>
            </w:r>
          </w:p>
        </w:tc>
        <w:tc>
          <w:tcPr>
            <w:tcW w:w="1902" w:type="dxa"/>
            <w:shd w:val="clear" w:color="auto" w:fill="FFFFFF"/>
            <w:noWrap/>
            <w:tcMar>
              <w:top w:w="30" w:type="dxa"/>
              <w:left w:w="30" w:type="dxa"/>
              <w:bottom w:w="30" w:type="dxa"/>
              <w:right w:w="30" w:type="dxa"/>
            </w:tcMar>
            <w:vAlign w:val="center"/>
          </w:tcPr>
          <w:p w14:paraId="750D2905" w14:textId="5918DE64"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w:t>
            </w:r>
            <w:r w:rsidR="003D3E85" w:rsidRPr="00C02EB4">
              <w:rPr>
                <w:color w:val="auto"/>
                <w:sz w:val="22"/>
                <w:szCs w:val="22"/>
              </w:rPr>
              <w:t xml:space="preserve"> </w:t>
            </w:r>
            <w:r w:rsidRPr="00C02EB4">
              <w:rPr>
                <w:color w:val="auto"/>
                <w:sz w:val="22"/>
                <w:szCs w:val="22"/>
              </w:rPr>
              <w:t>atcelšanu</w:t>
            </w:r>
          </w:p>
          <w:p w14:paraId="14EB924A" w14:textId="2A18962B" w:rsidR="002F610F" w:rsidRPr="00C02EB4" w:rsidRDefault="00271DA8">
            <w:pPr>
              <w:rPr>
                <w:color w:val="auto"/>
                <w:sz w:val="22"/>
                <w:szCs w:val="22"/>
              </w:rPr>
            </w:pPr>
            <w:r w:rsidRPr="00C02EB4">
              <w:rPr>
                <w:color w:val="auto"/>
                <w:sz w:val="22"/>
                <w:szCs w:val="22"/>
              </w:rPr>
              <w:t xml:space="preserve">ERC/REC 70-03 </w:t>
            </w:r>
            <w:r w:rsidR="003D3E85" w:rsidRPr="00C02EB4">
              <w:rPr>
                <w:color w:val="auto"/>
                <w:sz w:val="22"/>
                <w:szCs w:val="22"/>
              </w:rPr>
              <w:t>–</w:t>
            </w:r>
            <w:r w:rsidRPr="00C02EB4">
              <w:rPr>
                <w:color w:val="auto"/>
                <w:sz w:val="22"/>
                <w:szCs w:val="22"/>
              </w:rPr>
              <w:t xml:space="preserve"> Par maza darbības attāluma ierīču (SRD) lietošanu</w:t>
            </w:r>
          </w:p>
          <w:p w14:paraId="2C57E2E5" w14:textId="6B4051B1"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2A84601" w14:textId="77777777" w:rsidR="002F610F" w:rsidRPr="00C02EB4" w:rsidRDefault="00271DA8">
            <w:pPr>
              <w:rPr>
                <w:color w:val="auto"/>
                <w:sz w:val="22"/>
                <w:szCs w:val="22"/>
              </w:rPr>
            </w:pPr>
            <w:r w:rsidRPr="00C02EB4">
              <w:rPr>
                <w:color w:val="auto"/>
                <w:sz w:val="22"/>
                <w:szCs w:val="22"/>
              </w:rPr>
              <w:t>Nespecifiskās maza darbības attāluma ierīces</w:t>
            </w:r>
          </w:p>
        </w:tc>
      </w:tr>
      <w:tr w:rsidR="00BB30D4" w:rsidRPr="00C02EB4" w14:paraId="7E127BF6" w14:textId="77777777" w:rsidTr="0010151B">
        <w:tc>
          <w:tcPr>
            <w:tcW w:w="526" w:type="dxa"/>
            <w:vMerge/>
            <w:shd w:val="clear" w:color="auto" w:fill="FFFFFF"/>
            <w:noWrap/>
            <w:tcMar>
              <w:top w:w="30" w:type="dxa"/>
              <w:left w:w="30" w:type="dxa"/>
              <w:bottom w:w="30" w:type="dxa"/>
              <w:right w:w="30" w:type="dxa"/>
            </w:tcMar>
            <w:vAlign w:val="center"/>
          </w:tcPr>
          <w:p w14:paraId="297508BC"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9DCE765"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AA5D206"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6772332" w14:textId="77777777" w:rsidR="002F610F" w:rsidRPr="00C02EB4" w:rsidRDefault="00271DA8">
            <w:pPr>
              <w:rPr>
                <w:color w:val="auto"/>
                <w:sz w:val="22"/>
                <w:szCs w:val="22"/>
              </w:rPr>
            </w:pPr>
            <w:r w:rsidRPr="00C02EB4">
              <w:rPr>
                <w:color w:val="auto"/>
                <w:sz w:val="22"/>
                <w:szCs w:val="22"/>
              </w:rPr>
              <w:t>SRD: 5795–5815 MHz</w:t>
            </w:r>
          </w:p>
        </w:tc>
        <w:tc>
          <w:tcPr>
            <w:tcW w:w="1902" w:type="dxa"/>
            <w:shd w:val="clear" w:color="auto" w:fill="FFFFFF"/>
            <w:noWrap/>
            <w:tcMar>
              <w:top w:w="30" w:type="dxa"/>
              <w:left w:w="30" w:type="dxa"/>
              <w:bottom w:w="30" w:type="dxa"/>
              <w:right w:w="30" w:type="dxa"/>
            </w:tcMar>
            <w:vAlign w:val="center"/>
          </w:tcPr>
          <w:p w14:paraId="638E081C" w14:textId="59414A77"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5AD9F6EF" w14:textId="00031D80"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6E303B7" w14:textId="77777777" w:rsidR="002F610F" w:rsidRPr="00C02EB4" w:rsidRDefault="00271DA8">
            <w:pPr>
              <w:rPr>
                <w:color w:val="auto"/>
                <w:sz w:val="22"/>
                <w:szCs w:val="22"/>
              </w:rPr>
            </w:pPr>
            <w:r w:rsidRPr="00C02EB4">
              <w:rPr>
                <w:color w:val="auto"/>
                <w:sz w:val="22"/>
                <w:szCs w:val="22"/>
              </w:rPr>
              <w:t>Transporta un satiksmes telemātikas ierīces</w:t>
            </w:r>
          </w:p>
        </w:tc>
      </w:tr>
      <w:tr w:rsidR="00BB30D4" w:rsidRPr="00C02EB4" w14:paraId="7D596854" w14:textId="77777777" w:rsidTr="0010151B">
        <w:tc>
          <w:tcPr>
            <w:tcW w:w="526" w:type="dxa"/>
            <w:vMerge/>
            <w:shd w:val="clear" w:color="auto" w:fill="FFFFFF"/>
            <w:noWrap/>
            <w:tcMar>
              <w:top w:w="30" w:type="dxa"/>
              <w:left w:w="30" w:type="dxa"/>
              <w:bottom w:w="30" w:type="dxa"/>
              <w:right w:w="30" w:type="dxa"/>
            </w:tcMar>
            <w:vAlign w:val="center"/>
          </w:tcPr>
          <w:p w14:paraId="262A8F92"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9D2899D"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CF62101"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95CFC73" w14:textId="128F7266" w:rsidR="002F610F" w:rsidRPr="00C02EB4" w:rsidRDefault="00271DA8">
            <w:pPr>
              <w:rPr>
                <w:color w:val="auto"/>
                <w:sz w:val="22"/>
                <w:szCs w:val="22"/>
              </w:rPr>
            </w:pPr>
            <w:r w:rsidRPr="00C02EB4">
              <w:rPr>
                <w:color w:val="auto"/>
                <w:sz w:val="22"/>
                <w:szCs w:val="22"/>
              </w:rPr>
              <w:t>SRD: 4500–</w:t>
            </w:r>
            <w:r w:rsidR="003D3E85" w:rsidRPr="00C02EB4">
              <w:rPr>
                <w:color w:val="auto"/>
                <w:sz w:val="22"/>
                <w:szCs w:val="22"/>
              </w:rPr>
              <w:t>10 600 MHz</w:t>
            </w:r>
          </w:p>
        </w:tc>
        <w:tc>
          <w:tcPr>
            <w:tcW w:w="1902" w:type="dxa"/>
            <w:shd w:val="clear" w:color="auto" w:fill="FFFFFF"/>
            <w:noWrap/>
            <w:tcMar>
              <w:top w:w="30" w:type="dxa"/>
              <w:left w:w="30" w:type="dxa"/>
              <w:bottom w:w="30" w:type="dxa"/>
              <w:right w:w="30" w:type="dxa"/>
            </w:tcMar>
            <w:vAlign w:val="center"/>
          </w:tcPr>
          <w:p w14:paraId="7F4DC6DA" w14:textId="2E977157"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65D29BCB" w14:textId="78BDCE6F"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BAFABA9" w14:textId="77777777" w:rsidR="002F610F" w:rsidRPr="00C02EB4" w:rsidRDefault="00271DA8">
            <w:pPr>
              <w:rPr>
                <w:color w:val="auto"/>
                <w:sz w:val="22"/>
                <w:szCs w:val="22"/>
              </w:rPr>
            </w:pPr>
            <w:r w:rsidRPr="00C02EB4">
              <w:rPr>
                <w:color w:val="auto"/>
                <w:spacing w:val="-2"/>
                <w:sz w:val="22"/>
                <w:szCs w:val="22"/>
              </w:rPr>
              <w:t>Radionoteikšanas</w:t>
            </w:r>
            <w:r w:rsidRPr="00C02EB4">
              <w:rPr>
                <w:color w:val="auto"/>
                <w:sz w:val="22"/>
                <w:szCs w:val="22"/>
              </w:rPr>
              <w:t xml:space="preserve"> ierīces</w:t>
            </w:r>
          </w:p>
        </w:tc>
      </w:tr>
      <w:tr w:rsidR="00BB30D4" w:rsidRPr="00C02EB4" w14:paraId="27268366" w14:textId="77777777" w:rsidTr="0010151B">
        <w:tc>
          <w:tcPr>
            <w:tcW w:w="526" w:type="dxa"/>
            <w:vMerge/>
            <w:shd w:val="clear" w:color="auto" w:fill="FFFFFF"/>
            <w:noWrap/>
            <w:tcMar>
              <w:top w:w="30" w:type="dxa"/>
              <w:left w:w="30" w:type="dxa"/>
              <w:bottom w:w="30" w:type="dxa"/>
              <w:right w:w="30" w:type="dxa"/>
            </w:tcMar>
            <w:vAlign w:val="center"/>
          </w:tcPr>
          <w:p w14:paraId="6A045AF8"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422D10F"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6BAF4AF"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D4994F2" w14:textId="77777777" w:rsidR="002F610F" w:rsidRPr="00C02EB4" w:rsidRDefault="00271DA8">
            <w:pPr>
              <w:rPr>
                <w:color w:val="auto"/>
                <w:sz w:val="22"/>
                <w:szCs w:val="22"/>
              </w:rPr>
            </w:pPr>
            <w:r w:rsidRPr="00C02EB4">
              <w:rPr>
                <w:color w:val="auto"/>
                <w:sz w:val="22"/>
                <w:szCs w:val="22"/>
              </w:rPr>
              <w:t>ISM: 5725–5875 MHz</w:t>
            </w:r>
          </w:p>
        </w:tc>
        <w:tc>
          <w:tcPr>
            <w:tcW w:w="1902" w:type="dxa"/>
            <w:shd w:val="clear" w:color="auto" w:fill="FFFFFF"/>
            <w:noWrap/>
            <w:tcMar>
              <w:top w:w="30" w:type="dxa"/>
              <w:left w:w="30" w:type="dxa"/>
              <w:bottom w:w="30" w:type="dxa"/>
              <w:right w:w="30" w:type="dxa"/>
            </w:tcMar>
            <w:vAlign w:val="center"/>
          </w:tcPr>
          <w:p w14:paraId="1AE3EAAC"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34AE8B65" w14:textId="77777777" w:rsidR="002F610F" w:rsidRPr="00C02EB4" w:rsidRDefault="00271DA8">
            <w:pPr>
              <w:rPr>
                <w:color w:val="auto"/>
                <w:sz w:val="22"/>
                <w:szCs w:val="22"/>
              </w:rPr>
            </w:pPr>
            <w:r w:rsidRPr="00C02EB4">
              <w:rPr>
                <w:color w:val="auto"/>
                <w:sz w:val="22"/>
                <w:szCs w:val="22"/>
              </w:rPr>
              <w:t> </w:t>
            </w:r>
          </w:p>
        </w:tc>
      </w:tr>
      <w:tr w:rsidR="00BB30D4" w:rsidRPr="00C02EB4" w14:paraId="45A5347D" w14:textId="77777777" w:rsidTr="0010151B">
        <w:tc>
          <w:tcPr>
            <w:tcW w:w="526" w:type="dxa"/>
            <w:vMerge/>
            <w:shd w:val="clear" w:color="auto" w:fill="FFFFFF"/>
            <w:noWrap/>
            <w:tcMar>
              <w:top w:w="30" w:type="dxa"/>
              <w:left w:w="30" w:type="dxa"/>
              <w:bottom w:w="30" w:type="dxa"/>
              <w:right w:w="30" w:type="dxa"/>
            </w:tcMar>
            <w:vAlign w:val="center"/>
          </w:tcPr>
          <w:p w14:paraId="0B8BB481"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998612E"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5D4CA8C"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F6B3679" w14:textId="77777777" w:rsidR="002F610F" w:rsidRPr="00C02EB4" w:rsidRDefault="00271DA8">
            <w:pPr>
              <w:rPr>
                <w:color w:val="auto"/>
                <w:sz w:val="22"/>
                <w:szCs w:val="22"/>
              </w:rPr>
            </w:pPr>
            <w:r w:rsidRPr="00C02EB4">
              <w:rPr>
                <w:color w:val="auto"/>
                <w:sz w:val="22"/>
                <w:szCs w:val="22"/>
              </w:rPr>
              <w:t>AS un CS: 5250–5850 MHz</w:t>
            </w:r>
          </w:p>
        </w:tc>
        <w:tc>
          <w:tcPr>
            <w:tcW w:w="1902" w:type="dxa"/>
            <w:shd w:val="clear" w:color="auto" w:fill="FFFFFF"/>
            <w:noWrap/>
            <w:tcMar>
              <w:top w:w="30" w:type="dxa"/>
              <w:left w:w="30" w:type="dxa"/>
              <w:bottom w:w="30" w:type="dxa"/>
              <w:right w:w="30" w:type="dxa"/>
            </w:tcMar>
            <w:vAlign w:val="center"/>
          </w:tcPr>
          <w:p w14:paraId="0F15A317"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4C1E68BF" w14:textId="77777777" w:rsidR="002F610F" w:rsidRPr="00C02EB4" w:rsidRDefault="00271DA8">
            <w:pPr>
              <w:rPr>
                <w:color w:val="auto"/>
                <w:sz w:val="22"/>
                <w:szCs w:val="22"/>
              </w:rPr>
            </w:pPr>
            <w:r w:rsidRPr="00C02EB4">
              <w:rPr>
                <w:color w:val="auto"/>
                <w:sz w:val="22"/>
                <w:szCs w:val="22"/>
              </w:rPr>
              <w:t>Privātie elektronisko sakaru tīkli</w:t>
            </w:r>
          </w:p>
        </w:tc>
      </w:tr>
      <w:tr w:rsidR="00BB30D4" w:rsidRPr="00C02EB4" w14:paraId="177D8F57" w14:textId="77777777" w:rsidTr="0010151B">
        <w:tc>
          <w:tcPr>
            <w:tcW w:w="526" w:type="dxa"/>
            <w:shd w:val="clear" w:color="auto" w:fill="FFFFFF"/>
            <w:noWrap/>
            <w:tcMar>
              <w:top w:w="30" w:type="dxa"/>
              <w:left w:w="30" w:type="dxa"/>
              <w:bottom w:w="30" w:type="dxa"/>
              <w:right w:w="30" w:type="dxa"/>
            </w:tcMar>
            <w:vAlign w:val="center"/>
          </w:tcPr>
          <w:p w14:paraId="6DDB75BA" w14:textId="77777777" w:rsidR="002F610F" w:rsidRPr="00C02EB4" w:rsidRDefault="00271DA8">
            <w:pPr>
              <w:rPr>
                <w:color w:val="auto"/>
                <w:sz w:val="22"/>
                <w:szCs w:val="22"/>
              </w:rPr>
            </w:pPr>
            <w:r w:rsidRPr="00C02EB4">
              <w:rPr>
                <w:color w:val="auto"/>
                <w:sz w:val="22"/>
                <w:szCs w:val="22"/>
              </w:rPr>
              <w:t>316.</w:t>
            </w:r>
          </w:p>
        </w:tc>
        <w:tc>
          <w:tcPr>
            <w:tcW w:w="9115" w:type="dxa"/>
            <w:gridSpan w:val="5"/>
            <w:shd w:val="clear" w:color="auto" w:fill="FFFFFF"/>
            <w:noWrap/>
            <w:tcMar>
              <w:top w:w="30" w:type="dxa"/>
              <w:left w:w="30" w:type="dxa"/>
              <w:bottom w:w="30" w:type="dxa"/>
              <w:right w:w="30" w:type="dxa"/>
            </w:tcMar>
            <w:vAlign w:val="center"/>
          </w:tcPr>
          <w:p w14:paraId="17404401" w14:textId="77777777" w:rsidR="002F610F" w:rsidRPr="00C02EB4" w:rsidRDefault="00271DA8">
            <w:pPr>
              <w:jc w:val="center"/>
              <w:rPr>
                <w:b/>
                <w:color w:val="auto"/>
                <w:sz w:val="22"/>
                <w:szCs w:val="22"/>
              </w:rPr>
            </w:pPr>
            <w:r w:rsidRPr="00C02EB4">
              <w:rPr>
                <w:b/>
                <w:color w:val="auto"/>
                <w:sz w:val="22"/>
                <w:szCs w:val="22"/>
              </w:rPr>
              <w:t>5 830–5 850 MHz</w:t>
            </w:r>
          </w:p>
        </w:tc>
      </w:tr>
      <w:tr w:rsidR="00BB30D4" w:rsidRPr="00C02EB4" w14:paraId="2CC6FA50" w14:textId="77777777" w:rsidTr="0010151B">
        <w:tc>
          <w:tcPr>
            <w:tcW w:w="526" w:type="dxa"/>
            <w:vMerge w:val="restart"/>
            <w:shd w:val="clear" w:color="auto" w:fill="FFFFFF"/>
            <w:noWrap/>
            <w:tcMar>
              <w:top w:w="30" w:type="dxa"/>
              <w:left w:w="30" w:type="dxa"/>
              <w:bottom w:w="30" w:type="dxa"/>
              <w:right w:w="30" w:type="dxa"/>
            </w:tcMar>
            <w:vAlign w:val="center"/>
          </w:tcPr>
          <w:p w14:paraId="46F0C031"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1D09EB80" w14:textId="1D0F5EA4" w:rsidR="002F610F" w:rsidRPr="00C02EB4" w:rsidRDefault="00271DA8">
            <w:pPr>
              <w:rPr>
                <w:color w:val="auto"/>
                <w:sz w:val="22"/>
                <w:szCs w:val="22"/>
              </w:rPr>
            </w:pPr>
            <w:r w:rsidRPr="00C02EB4">
              <w:rPr>
                <w:color w:val="auto"/>
                <w:sz w:val="22"/>
                <w:szCs w:val="22"/>
              </w:rPr>
              <w:t>RADIO</w:t>
            </w:r>
            <w:r w:rsidR="002A5EFA" w:rsidRPr="00C02EB4">
              <w:rPr>
                <w:color w:val="auto"/>
                <w:sz w:val="22"/>
                <w:szCs w:val="22"/>
              </w:rPr>
              <w:softHyphen/>
            </w:r>
            <w:r w:rsidRPr="00C02EB4">
              <w:rPr>
                <w:color w:val="auto"/>
                <w:sz w:val="22"/>
                <w:szCs w:val="22"/>
              </w:rPr>
              <w:t>LOKĀCIJAS</w:t>
            </w:r>
          </w:p>
          <w:p w14:paraId="209C3CDB" w14:textId="77777777" w:rsidR="002F610F" w:rsidRPr="00C02EB4" w:rsidRDefault="00271DA8">
            <w:pPr>
              <w:rPr>
                <w:color w:val="auto"/>
                <w:sz w:val="22"/>
                <w:szCs w:val="22"/>
              </w:rPr>
            </w:pPr>
            <w:r w:rsidRPr="00C02EB4">
              <w:rPr>
                <w:color w:val="auto"/>
                <w:sz w:val="22"/>
                <w:szCs w:val="22"/>
              </w:rPr>
              <w:t>Radioamatieru</w:t>
            </w:r>
          </w:p>
          <w:p w14:paraId="24D76F9B" w14:textId="77777777" w:rsidR="002F610F" w:rsidRPr="00C02EB4" w:rsidRDefault="00271DA8">
            <w:pPr>
              <w:rPr>
                <w:color w:val="auto"/>
                <w:sz w:val="22"/>
                <w:szCs w:val="22"/>
              </w:rPr>
            </w:pPr>
            <w:r w:rsidRPr="00C02EB4">
              <w:rPr>
                <w:color w:val="auto"/>
                <w:sz w:val="22"/>
                <w:szCs w:val="22"/>
              </w:rPr>
              <w:t>Radioamatieru satelītu (izplatījums–Zeme)</w:t>
            </w:r>
          </w:p>
          <w:p w14:paraId="77E1632C" w14:textId="77777777" w:rsidR="002F610F" w:rsidRPr="00C02EB4" w:rsidRDefault="00271DA8">
            <w:pPr>
              <w:rPr>
                <w:color w:val="auto"/>
                <w:sz w:val="22"/>
                <w:szCs w:val="22"/>
              </w:rPr>
            </w:pPr>
            <w:r w:rsidRPr="00C02EB4">
              <w:rPr>
                <w:color w:val="auto"/>
                <w:sz w:val="22"/>
                <w:szCs w:val="22"/>
              </w:rPr>
              <w:t>5.150 5.451 5.453 5.455 5.456</w:t>
            </w:r>
          </w:p>
          <w:p w14:paraId="1CA69555" w14:textId="77777777" w:rsidR="002F610F" w:rsidRPr="00C02EB4" w:rsidRDefault="00271DA8">
            <w:pPr>
              <w:rPr>
                <w:color w:val="auto"/>
                <w:sz w:val="22"/>
                <w:szCs w:val="22"/>
              </w:rPr>
            </w:pPr>
            <w:r w:rsidRPr="00C02EB4">
              <w:rPr>
                <w:color w:val="auto"/>
                <w:sz w:val="22"/>
                <w:szCs w:val="22"/>
              </w:rPr>
              <w:t>FIKSĒTAIS SATELĪTU (Zeme–izplatījums)</w:t>
            </w:r>
          </w:p>
        </w:tc>
        <w:tc>
          <w:tcPr>
            <w:tcW w:w="2000" w:type="dxa"/>
            <w:vMerge w:val="restart"/>
            <w:shd w:val="clear" w:color="auto" w:fill="FFFFFF"/>
            <w:noWrap/>
            <w:tcMar>
              <w:top w:w="30" w:type="dxa"/>
              <w:left w:w="30" w:type="dxa"/>
              <w:bottom w:w="30" w:type="dxa"/>
              <w:right w:w="30" w:type="dxa"/>
            </w:tcMar>
            <w:vAlign w:val="center"/>
          </w:tcPr>
          <w:p w14:paraId="3DBBAB94" w14:textId="77777777" w:rsidR="002F610F" w:rsidRPr="00C02EB4" w:rsidRDefault="00271DA8">
            <w:pPr>
              <w:rPr>
                <w:color w:val="auto"/>
                <w:sz w:val="22"/>
                <w:szCs w:val="22"/>
              </w:rPr>
            </w:pPr>
            <w:r w:rsidRPr="00C02EB4">
              <w:rPr>
                <w:color w:val="auto"/>
                <w:sz w:val="22"/>
                <w:szCs w:val="22"/>
              </w:rPr>
              <w:t>RADIOLOKĀCIJAS</w:t>
            </w:r>
          </w:p>
          <w:p w14:paraId="63B23477" w14:textId="77777777" w:rsidR="002F610F" w:rsidRPr="00C02EB4" w:rsidRDefault="00271DA8">
            <w:pPr>
              <w:rPr>
                <w:color w:val="auto"/>
                <w:sz w:val="22"/>
                <w:szCs w:val="22"/>
              </w:rPr>
            </w:pPr>
            <w:r w:rsidRPr="00C02EB4">
              <w:rPr>
                <w:color w:val="auto"/>
                <w:sz w:val="22"/>
                <w:szCs w:val="22"/>
              </w:rPr>
              <w:t>Radioamatieru</w:t>
            </w:r>
          </w:p>
          <w:p w14:paraId="4693A20E" w14:textId="77777777" w:rsidR="002F610F" w:rsidRPr="00C02EB4" w:rsidRDefault="00271DA8">
            <w:pPr>
              <w:rPr>
                <w:color w:val="auto"/>
                <w:sz w:val="22"/>
                <w:szCs w:val="22"/>
              </w:rPr>
            </w:pPr>
            <w:r w:rsidRPr="00C02EB4">
              <w:rPr>
                <w:color w:val="auto"/>
                <w:sz w:val="22"/>
                <w:szCs w:val="22"/>
              </w:rPr>
              <w:t>Radioamatieru satelītu (izplatījums–Zeme)</w:t>
            </w:r>
          </w:p>
          <w:p w14:paraId="28BCD159" w14:textId="77777777" w:rsidR="002F610F" w:rsidRPr="00C02EB4" w:rsidRDefault="00271DA8">
            <w:pPr>
              <w:rPr>
                <w:color w:val="auto"/>
                <w:sz w:val="22"/>
                <w:szCs w:val="22"/>
              </w:rPr>
            </w:pPr>
            <w:r w:rsidRPr="00C02EB4">
              <w:rPr>
                <w:color w:val="auto"/>
                <w:sz w:val="22"/>
                <w:szCs w:val="22"/>
              </w:rPr>
              <w:t>5.150</w:t>
            </w:r>
          </w:p>
          <w:p w14:paraId="6EB80A23" w14:textId="77777777" w:rsidR="002F610F" w:rsidRPr="00C02EB4" w:rsidRDefault="00271DA8">
            <w:pPr>
              <w:rPr>
                <w:color w:val="auto"/>
                <w:sz w:val="22"/>
                <w:szCs w:val="22"/>
              </w:rPr>
            </w:pPr>
            <w:r w:rsidRPr="00C02EB4">
              <w:rPr>
                <w:color w:val="auto"/>
                <w:sz w:val="22"/>
                <w:szCs w:val="22"/>
              </w:rPr>
              <w:t>FIKSĒTAIS SATELĪTU (Zeme–izplatījums)</w:t>
            </w:r>
          </w:p>
        </w:tc>
        <w:tc>
          <w:tcPr>
            <w:tcW w:w="1705" w:type="dxa"/>
            <w:shd w:val="clear" w:color="auto" w:fill="FFFFFF"/>
            <w:noWrap/>
            <w:tcMar>
              <w:top w:w="30" w:type="dxa"/>
              <w:left w:w="30" w:type="dxa"/>
              <w:bottom w:w="30" w:type="dxa"/>
              <w:right w:w="30" w:type="dxa"/>
            </w:tcMar>
            <w:vAlign w:val="center"/>
          </w:tcPr>
          <w:p w14:paraId="2569D382" w14:textId="77777777" w:rsidR="002F610F" w:rsidRPr="00C02EB4" w:rsidRDefault="00271DA8">
            <w:pPr>
              <w:rPr>
                <w:color w:val="auto"/>
                <w:sz w:val="22"/>
                <w:szCs w:val="22"/>
              </w:rPr>
            </w:pPr>
            <w:r w:rsidRPr="00C02EB4">
              <w:rPr>
                <w:color w:val="auto"/>
                <w:sz w:val="22"/>
                <w:szCs w:val="22"/>
              </w:rPr>
              <w:t>Radioamatieru radiostacijas: 5650–5850 MHz</w:t>
            </w:r>
          </w:p>
        </w:tc>
        <w:tc>
          <w:tcPr>
            <w:tcW w:w="1902" w:type="dxa"/>
            <w:shd w:val="clear" w:color="auto" w:fill="FFFFFF"/>
            <w:noWrap/>
            <w:tcMar>
              <w:top w:w="30" w:type="dxa"/>
              <w:left w:w="30" w:type="dxa"/>
              <w:bottom w:w="30" w:type="dxa"/>
              <w:right w:w="30" w:type="dxa"/>
            </w:tcMar>
            <w:vAlign w:val="center"/>
          </w:tcPr>
          <w:p w14:paraId="67E3E031" w14:textId="77777777" w:rsidR="002F610F" w:rsidRPr="00C02EB4" w:rsidRDefault="00271DA8">
            <w:pPr>
              <w:rPr>
                <w:color w:val="auto"/>
                <w:sz w:val="22"/>
                <w:szCs w:val="22"/>
              </w:rPr>
            </w:pPr>
            <w:r w:rsidRPr="00C02EB4">
              <w:rPr>
                <w:color w:val="auto"/>
                <w:sz w:val="22"/>
                <w:szCs w:val="22"/>
              </w:rPr>
              <w:t>CEPT T/R 61-02 – Harmonizētās radioamatieru eksaminācijas apliecības</w:t>
            </w:r>
          </w:p>
          <w:p w14:paraId="2C1C99F5" w14:textId="7AD9FE0B" w:rsidR="002F610F" w:rsidRPr="00C02EB4" w:rsidRDefault="00271DA8">
            <w:pPr>
              <w:rPr>
                <w:color w:val="auto"/>
                <w:sz w:val="22"/>
                <w:szCs w:val="22"/>
              </w:rPr>
            </w:pPr>
            <w:r w:rsidRPr="00C02EB4">
              <w:rPr>
                <w:color w:val="auto"/>
                <w:sz w:val="22"/>
                <w:szCs w:val="22"/>
              </w:rPr>
              <w:t>Latvijas Republikas Ministru kabineta 2016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aug</w:t>
            </w:r>
            <w:r w:rsidRPr="00C02EB4">
              <w:rPr>
                <w:color w:val="auto"/>
                <w:sz w:val="22"/>
                <w:szCs w:val="22"/>
              </w:rPr>
              <w:t>usta noteikumi Nr. 529 "Radioamatieru radiostaciju būvēšanas, ierīkošanas un lietošanas, kā arī radioamatieru apliecības saņemšanas kārtība"</w:t>
            </w:r>
          </w:p>
          <w:p w14:paraId="604B23E5" w14:textId="77777777" w:rsidR="002F610F" w:rsidRPr="00C02EB4" w:rsidRDefault="00271DA8">
            <w:pPr>
              <w:rPr>
                <w:color w:val="auto"/>
                <w:sz w:val="22"/>
                <w:szCs w:val="22"/>
              </w:rPr>
            </w:pPr>
            <w:r w:rsidRPr="00C02EB4">
              <w:rPr>
                <w:color w:val="auto"/>
                <w:sz w:val="22"/>
                <w:szCs w:val="22"/>
              </w:rPr>
              <w:t>CEPT T/R 61-01 – CEPT radioamatieru atļauja</w:t>
            </w:r>
          </w:p>
        </w:tc>
        <w:tc>
          <w:tcPr>
            <w:tcW w:w="1606" w:type="dxa"/>
            <w:shd w:val="clear" w:color="auto" w:fill="FFFFFF"/>
            <w:noWrap/>
            <w:tcMar>
              <w:top w:w="30" w:type="dxa"/>
              <w:left w:w="30" w:type="dxa"/>
              <w:bottom w:w="30" w:type="dxa"/>
              <w:right w:w="30" w:type="dxa"/>
            </w:tcMar>
            <w:vAlign w:val="center"/>
          </w:tcPr>
          <w:p w14:paraId="3DACE481" w14:textId="77777777" w:rsidR="002F610F" w:rsidRPr="00C02EB4" w:rsidRDefault="00271DA8">
            <w:pPr>
              <w:rPr>
                <w:color w:val="auto"/>
                <w:sz w:val="22"/>
                <w:szCs w:val="22"/>
              </w:rPr>
            </w:pPr>
            <w:r w:rsidRPr="00C02EB4">
              <w:rPr>
                <w:color w:val="auto"/>
                <w:sz w:val="22"/>
                <w:szCs w:val="22"/>
              </w:rPr>
              <w:t>Radioamatieru dienesta radiostacijas</w:t>
            </w:r>
          </w:p>
        </w:tc>
      </w:tr>
      <w:tr w:rsidR="00BB30D4" w:rsidRPr="00C02EB4" w14:paraId="564B45A5" w14:textId="77777777" w:rsidTr="0010151B">
        <w:tc>
          <w:tcPr>
            <w:tcW w:w="526" w:type="dxa"/>
            <w:vMerge/>
            <w:shd w:val="clear" w:color="auto" w:fill="FFFFFF"/>
            <w:noWrap/>
            <w:tcMar>
              <w:top w:w="30" w:type="dxa"/>
              <w:left w:w="30" w:type="dxa"/>
              <w:bottom w:w="30" w:type="dxa"/>
              <w:right w:w="30" w:type="dxa"/>
            </w:tcMar>
            <w:vAlign w:val="center"/>
          </w:tcPr>
          <w:p w14:paraId="687D938B"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4923C73"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925D267"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B05B652" w14:textId="77777777" w:rsidR="002F610F" w:rsidRPr="00C02EB4" w:rsidRDefault="00271DA8">
            <w:pPr>
              <w:rPr>
                <w:color w:val="auto"/>
                <w:sz w:val="22"/>
                <w:szCs w:val="22"/>
              </w:rPr>
            </w:pPr>
            <w:r w:rsidRPr="00C02EB4">
              <w:rPr>
                <w:color w:val="auto"/>
                <w:sz w:val="22"/>
                <w:szCs w:val="22"/>
              </w:rPr>
              <w:t>SRD: 5725–5875 MHz</w:t>
            </w:r>
          </w:p>
        </w:tc>
        <w:tc>
          <w:tcPr>
            <w:tcW w:w="1902" w:type="dxa"/>
            <w:shd w:val="clear" w:color="auto" w:fill="FFFFFF"/>
            <w:noWrap/>
            <w:tcMar>
              <w:top w:w="30" w:type="dxa"/>
              <w:left w:w="30" w:type="dxa"/>
              <w:bottom w:w="30" w:type="dxa"/>
              <w:right w:w="30" w:type="dxa"/>
            </w:tcMar>
            <w:vAlign w:val="center"/>
          </w:tcPr>
          <w:p w14:paraId="5530601F" w14:textId="01EA672D" w:rsidR="002F610F" w:rsidRPr="00C02EB4" w:rsidRDefault="00271DA8">
            <w:pPr>
              <w:rPr>
                <w:color w:val="auto"/>
                <w:sz w:val="22"/>
                <w:szCs w:val="22"/>
              </w:rPr>
            </w:pPr>
            <w:r w:rsidRPr="00C02EB4">
              <w:rPr>
                <w:color w:val="auto"/>
                <w:sz w:val="22"/>
                <w:szCs w:val="22"/>
              </w:rPr>
              <w:t>Komisijas 2010</w:t>
            </w:r>
            <w:r w:rsidR="00094143" w:rsidRPr="00C02EB4">
              <w:rPr>
                <w:color w:val="auto"/>
                <w:sz w:val="22"/>
                <w:szCs w:val="22"/>
              </w:rPr>
              <w:t>. </w:t>
            </w:r>
            <w:r w:rsidRPr="00C02EB4">
              <w:rPr>
                <w:color w:val="auto"/>
                <w:sz w:val="22"/>
                <w:szCs w:val="22"/>
              </w:rPr>
              <w:t>gada 30</w:t>
            </w:r>
            <w:r w:rsidR="00094143" w:rsidRPr="00C02EB4">
              <w:rPr>
                <w:color w:val="auto"/>
                <w:sz w:val="22"/>
                <w:szCs w:val="22"/>
              </w:rPr>
              <w:t>. </w:t>
            </w:r>
            <w:r w:rsidRPr="00C02EB4">
              <w:rPr>
                <w:color w:val="auto"/>
                <w:sz w:val="22"/>
                <w:szCs w:val="22"/>
              </w:rPr>
              <w:t>jūnija Lēmums 2010/368/ES, ar ko izdara grozījumus Lēmumā 2006/771/EK par maza darbības attāluma ierīcēs izmantotā radiofrekvenču spektra saskaņošanu</w:t>
            </w:r>
          </w:p>
          <w:p w14:paraId="3BE47AAD" w14:textId="3A1013BC" w:rsidR="002F610F" w:rsidRPr="00C02EB4" w:rsidRDefault="00271DA8">
            <w:pPr>
              <w:rPr>
                <w:color w:val="auto"/>
                <w:sz w:val="22"/>
                <w:szCs w:val="22"/>
              </w:rPr>
            </w:pPr>
            <w:r w:rsidRPr="00C02EB4">
              <w:rPr>
                <w:color w:val="auto"/>
                <w:sz w:val="22"/>
                <w:szCs w:val="22"/>
              </w:rPr>
              <w:t>Komisijas 2011</w:t>
            </w:r>
            <w:r w:rsidR="00094143" w:rsidRPr="00C02EB4">
              <w:rPr>
                <w:color w:val="auto"/>
                <w:sz w:val="22"/>
                <w:szCs w:val="22"/>
              </w:rPr>
              <w:t>. </w:t>
            </w:r>
            <w:r w:rsidRPr="00C02EB4">
              <w:rPr>
                <w:color w:val="auto"/>
                <w:sz w:val="22"/>
                <w:szCs w:val="22"/>
              </w:rPr>
              <w:t>gada 8</w:t>
            </w:r>
            <w:r w:rsidR="00094143" w:rsidRPr="00C02EB4">
              <w:rPr>
                <w:color w:val="auto"/>
                <w:sz w:val="22"/>
                <w:szCs w:val="22"/>
              </w:rPr>
              <w:t>. </w:t>
            </w:r>
            <w:r w:rsidRPr="00C02EB4">
              <w:rPr>
                <w:color w:val="auto"/>
                <w:sz w:val="22"/>
                <w:szCs w:val="22"/>
              </w:rPr>
              <w:t>decembra Lēmums 2011/829/ES, ar ko izdara grozījumus Lēmumā 2006/771/EK par maza darbības attāluma ierīcēs izmantotā radiofrekvenču spektra saskaņošanu</w:t>
            </w:r>
          </w:p>
          <w:p w14:paraId="47430A86" w14:textId="520860E9"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71F7A20D" w14:textId="267AA323" w:rsidR="002F610F" w:rsidRPr="00C02EB4" w:rsidRDefault="00271DA8">
            <w:pPr>
              <w:rPr>
                <w:color w:val="auto"/>
                <w:sz w:val="22"/>
                <w:szCs w:val="22"/>
              </w:rPr>
            </w:pPr>
            <w:r w:rsidRPr="00C02EB4">
              <w:rPr>
                <w:color w:val="auto"/>
                <w:sz w:val="22"/>
                <w:szCs w:val="22"/>
              </w:rPr>
              <w:t xml:space="preserve">ERC/REC 70-03 </w:t>
            </w:r>
            <w:r w:rsidR="003D3E85" w:rsidRPr="00C02EB4">
              <w:rPr>
                <w:color w:val="auto"/>
                <w:sz w:val="22"/>
                <w:szCs w:val="22"/>
              </w:rPr>
              <w:t>–</w:t>
            </w:r>
            <w:r w:rsidRPr="00C02EB4">
              <w:rPr>
                <w:color w:val="auto"/>
                <w:sz w:val="22"/>
                <w:szCs w:val="22"/>
              </w:rPr>
              <w:t xml:space="preserve"> Par maza darbības attāluma ierīču (SRD) lietošanu</w:t>
            </w:r>
          </w:p>
          <w:p w14:paraId="4410B1BA" w14:textId="7B1FCC33"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F7F00B7" w14:textId="77777777" w:rsidR="002F610F" w:rsidRPr="00C02EB4" w:rsidRDefault="00271DA8">
            <w:pPr>
              <w:rPr>
                <w:color w:val="auto"/>
                <w:sz w:val="22"/>
                <w:szCs w:val="22"/>
              </w:rPr>
            </w:pPr>
            <w:r w:rsidRPr="00C02EB4">
              <w:rPr>
                <w:color w:val="auto"/>
                <w:sz w:val="22"/>
                <w:szCs w:val="22"/>
              </w:rPr>
              <w:t>Nespecifiskās maza darbības attāluma ierīces</w:t>
            </w:r>
          </w:p>
        </w:tc>
      </w:tr>
      <w:tr w:rsidR="00BB30D4" w:rsidRPr="00C02EB4" w14:paraId="3BF519D1" w14:textId="77777777" w:rsidTr="0010151B">
        <w:tc>
          <w:tcPr>
            <w:tcW w:w="526" w:type="dxa"/>
            <w:vMerge/>
            <w:shd w:val="clear" w:color="auto" w:fill="FFFFFF"/>
            <w:noWrap/>
            <w:tcMar>
              <w:top w:w="30" w:type="dxa"/>
              <w:left w:w="30" w:type="dxa"/>
              <w:bottom w:w="30" w:type="dxa"/>
              <w:right w:w="30" w:type="dxa"/>
            </w:tcMar>
            <w:vAlign w:val="center"/>
          </w:tcPr>
          <w:p w14:paraId="20BBAAA1"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A8D943D"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47CD961"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4AC2352" w14:textId="0DE9AE60" w:rsidR="002F610F" w:rsidRPr="00C02EB4" w:rsidRDefault="00271DA8">
            <w:pPr>
              <w:rPr>
                <w:color w:val="auto"/>
                <w:sz w:val="22"/>
                <w:szCs w:val="22"/>
              </w:rPr>
            </w:pPr>
            <w:r w:rsidRPr="00C02EB4">
              <w:rPr>
                <w:color w:val="auto"/>
                <w:sz w:val="22"/>
                <w:szCs w:val="22"/>
              </w:rPr>
              <w:t>SRD: 4500–</w:t>
            </w:r>
            <w:r w:rsidR="003D3E85" w:rsidRPr="00C02EB4">
              <w:rPr>
                <w:color w:val="auto"/>
                <w:sz w:val="22"/>
                <w:szCs w:val="22"/>
              </w:rPr>
              <w:t>10 600 MHz</w:t>
            </w:r>
          </w:p>
        </w:tc>
        <w:tc>
          <w:tcPr>
            <w:tcW w:w="1902" w:type="dxa"/>
            <w:shd w:val="clear" w:color="auto" w:fill="FFFFFF"/>
            <w:noWrap/>
            <w:tcMar>
              <w:top w:w="30" w:type="dxa"/>
              <w:left w:w="30" w:type="dxa"/>
              <w:bottom w:w="30" w:type="dxa"/>
              <w:right w:w="30" w:type="dxa"/>
            </w:tcMar>
            <w:vAlign w:val="center"/>
          </w:tcPr>
          <w:p w14:paraId="1AD3ECC3" w14:textId="5F566A7A"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4F2EC4DD" w14:textId="53E52F68"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0432BD3" w14:textId="77777777" w:rsidR="002F610F" w:rsidRPr="00C02EB4" w:rsidRDefault="00271DA8">
            <w:pPr>
              <w:rPr>
                <w:color w:val="auto"/>
                <w:sz w:val="22"/>
                <w:szCs w:val="22"/>
              </w:rPr>
            </w:pPr>
            <w:r w:rsidRPr="00C02EB4">
              <w:rPr>
                <w:color w:val="auto"/>
                <w:spacing w:val="-2"/>
                <w:sz w:val="22"/>
                <w:szCs w:val="22"/>
              </w:rPr>
              <w:t>Radionoteikšanas</w:t>
            </w:r>
            <w:r w:rsidRPr="00C02EB4">
              <w:rPr>
                <w:color w:val="auto"/>
                <w:sz w:val="22"/>
                <w:szCs w:val="22"/>
              </w:rPr>
              <w:t xml:space="preserve"> ierīces</w:t>
            </w:r>
          </w:p>
        </w:tc>
      </w:tr>
      <w:tr w:rsidR="00BB30D4" w:rsidRPr="00C02EB4" w14:paraId="6B33CD3A" w14:textId="77777777" w:rsidTr="0010151B">
        <w:tc>
          <w:tcPr>
            <w:tcW w:w="526" w:type="dxa"/>
            <w:vMerge/>
            <w:shd w:val="clear" w:color="auto" w:fill="FFFFFF"/>
            <w:noWrap/>
            <w:tcMar>
              <w:top w:w="30" w:type="dxa"/>
              <w:left w:w="30" w:type="dxa"/>
              <w:bottom w:w="30" w:type="dxa"/>
              <w:right w:w="30" w:type="dxa"/>
            </w:tcMar>
            <w:vAlign w:val="center"/>
          </w:tcPr>
          <w:p w14:paraId="44EC2A70"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324D76A"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768D759"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C1A4300" w14:textId="77777777" w:rsidR="002F610F" w:rsidRPr="00C02EB4" w:rsidRDefault="00271DA8">
            <w:pPr>
              <w:rPr>
                <w:color w:val="auto"/>
                <w:sz w:val="22"/>
                <w:szCs w:val="22"/>
              </w:rPr>
            </w:pPr>
            <w:r w:rsidRPr="00C02EB4">
              <w:rPr>
                <w:color w:val="auto"/>
                <w:sz w:val="22"/>
                <w:szCs w:val="22"/>
              </w:rPr>
              <w:t>ISM: 5725–5875 MHz</w:t>
            </w:r>
          </w:p>
        </w:tc>
        <w:tc>
          <w:tcPr>
            <w:tcW w:w="1902" w:type="dxa"/>
            <w:shd w:val="clear" w:color="auto" w:fill="FFFFFF"/>
            <w:noWrap/>
            <w:tcMar>
              <w:top w:w="30" w:type="dxa"/>
              <w:left w:w="30" w:type="dxa"/>
              <w:bottom w:w="30" w:type="dxa"/>
              <w:right w:w="30" w:type="dxa"/>
            </w:tcMar>
            <w:vAlign w:val="center"/>
          </w:tcPr>
          <w:p w14:paraId="168956C1"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2DD1F86A" w14:textId="77777777" w:rsidR="002F610F" w:rsidRPr="00C02EB4" w:rsidRDefault="00271DA8">
            <w:pPr>
              <w:rPr>
                <w:color w:val="auto"/>
                <w:sz w:val="22"/>
                <w:szCs w:val="22"/>
              </w:rPr>
            </w:pPr>
            <w:r w:rsidRPr="00C02EB4">
              <w:rPr>
                <w:color w:val="auto"/>
                <w:sz w:val="22"/>
                <w:szCs w:val="22"/>
              </w:rPr>
              <w:t> </w:t>
            </w:r>
          </w:p>
        </w:tc>
      </w:tr>
      <w:tr w:rsidR="00BB30D4" w:rsidRPr="00C02EB4" w14:paraId="1F5AE1C3" w14:textId="77777777" w:rsidTr="0010151B">
        <w:tc>
          <w:tcPr>
            <w:tcW w:w="526" w:type="dxa"/>
            <w:vMerge/>
            <w:shd w:val="clear" w:color="auto" w:fill="FFFFFF"/>
            <w:noWrap/>
            <w:tcMar>
              <w:top w:w="30" w:type="dxa"/>
              <w:left w:w="30" w:type="dxa"/>
              <w:bottom w:w="30" w:type="dxa"/>
              <w:right w:w="30" w:type="dxa"/>
            </w:tcMar>
            <w:vAlign w:val="center"/>
          </w:tcPr>
          <w:p w14:paraId="3D55184A"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491B038"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42205F2"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84AF833" w14:textId="77777777" w:rsidR="002F610F" w:rsidRPr="00C02EB4" w:rsidRDefault="00271DA8">
            <w:pPr>
              <w:rPr>
                <w:color w:val="auto"/>
                <w:sz w:val="22"/>
                <w:szCs w:val="22"/>
              </w:rPr>
            </w:pPr>
            <w:r w:rsidRPr="00C02EB4">
              <w:rPr>
                <w:color w:val="auto"/>
                <w:sz w:val="22"/>
                <w:szCs w:val="22"/>
              </w:rPr>
              <w:t>5250 –5850 MHz</w:t>
            </w:r>
          </w:p>
          <w:p w14:paraId="3F20637E" w14:textId="77777777" w:rsidR="002F610F" w:rsidRPr="00C02EB4" w:rsidRDefault="00271DA8">
            <w:pPr>
              <w:rPr>
                <w:color w:val="auto"/>
                <w:sz w:val="22"/>
                <w:szCs w:val="22"/>
              </w:rPr>
            </w:pPr>
            <w:r w:rsidRPr="00C02EB4">
              <w:rPr>
                <w:color w:val="auto"/>
                <w:sz w:val="22"/>
                <w:szCs w:val="22"/>
              </w:rPr>
              <w:t>AS un CS:</w:t>
            </w:r>
          </w:p>
        </w:tc>
        <w:tc>
          <w:tcPr>
            <w:tcW w:w="1902" w:type="dxa"/>
            <w:shd w:val="clear" w:color="auto" w:fill="FFFFFF"/>
            <w:noWrap/>
            <w:tcMar>
              <w:top w:w="30" w:type="dxa"/>
              <w:left w:w="30" w:type="dxa"/>
              <w:bottom w:w="30" w:type="dxa"/>
              <w:right w:w="30" w:type="dxa"/>
            </w:tcMar>
            <w:vAlign w:val="center"/>
          </w:tcPr>
          <w:p w14:paraId="58959DA2"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7ECD26EA" w14:textId="77777777" w:rsidR="002F610F" w:rsidRPr="00C02EB4" w:rsidRDefault="00271DA8">
            <w:pPr>
              <w:rPr>
                <w:color w:val="auto"/>
                <w:sz w:val="22"/>
                <w:szCs w:val="22"/>
              </w:rPr>
            </w:pPr>
            <w:r w:rsidRPr="00C02EB4">
              <w:rPr>
                <w:color w:val="auto"/>
                <w:sz w:val="22"/>
                <w:szCs w:val="22"/>
              </w:rPr>
              <w:t>Privātie elektronisko sakaru tīkli</w:t>
            </w:r>
          </w:p>
        </w:tc>
      </w:tr>
      <w:tr w:rsidR="00BB30D4" w:rsidRPr="00C02EB4" w14:paraId="5140D870" w14:textId="77777777" w:rsidTr="0010151B">
        <w:tc>
          <w:tcPr>
            <w:tcW w:w="526" w:type="dxa"/>
            <w:shd w:val="clear" w:color="auto" w:fill="FFFFFF"/>
            <w:noWrap/>
            <w:tcMar>
              <w:top w:w="30" w:type="dxa"/>
              <w:left w:w="30" w:type="dxa"/>
              <w:bottom w:w="30" w:type="dxa"/>
              <w:right w:w="30" w:type="dxa"/>
            </w:tcMar>
            <w:vAlign w:val="center"/>
          </w:tcPr>
          <w:p w14:paraId="7C93A7F7" w14:textId="77777777" w:rsidR="002F610F" w:rsidRPr="00C02EB4" w:rsidRDefault="00271DA8">
            <w:pPr>
              <w:rPr>
                <w:color w:val="auto"/>
                <w:sz w:val="22"/>
                <w:szCs w:val="22"/>
              </w:rPr>
            </w:pPr>
            <w:r w:rsidRPr="00C02EB4">
              <w:rPr>
                <w:color w:val="auto"/>
                <w:sz w:val="22"/>
                <w:szCs w:val="22"/>
              </w:rPr>
              <w:t>317.</w:t>
            </w:r>
          </w:p>
        </w:tc>
        <w:tc>
          <w:tcPr>
            <w:tcW w:w="9115" w:type="dxa"/>
            <w:gridSpan w:val="5"/>
            <w:shd w:val="clear" w:color="auto" w:fill="FFFFFF"/>
            <w:noWrap/>
            <w:tcMar>
              <w:top w:w="30" w:type="dxa"/>
              <w:left w:w="30" w:type="dxa"/>
              <w:bottom w:w="30" w:type="dxa"/>
              <w:right w:w="30" w:type="dxa"/>
            </w:tcMar>
            <w:vAlign w:val="center"/>
          </w:tcPr>
          <w:p w14:paraId="479F9C6D" w14:textId="77777777" w:rsidR="002F610F" w:rsidRPr="00C02EB4" w:rsidRDefault="00271DA8">
            <w:pPr>
              <w:jc w:val="center"/>
              <w:rPr>
                <w:b/>
                <w:color w:val="auto"/>
                <w:sz w:val="22"/>
                <w:szCs w:val="22"/>
              </w:rPr>
            </w:pPr>
            <w:r w:rsidRPr="00C02EB4">
              <w:rPr>
                <w:b/>
                <w:color w:val="auto"/>
                <w:sz w:val="22"/>
                <w:szCs w:val="22"/>
              </w:rPr>
              <w:t>5 850–5 925 MHz</w:t>
            </w:r>
          </w:p>
        </w:tc>
      </w:tr>
      <w:tr w:rsidR="00BB30D4" w:rsidRPr="00C02EB4" w14:paraId="66634A89" w14:textId="77777777" w:rsidTr="0010151B">
        <w:tc>
          <w:tcPr>
            <w:tcW w:w="526" w:type="dxa"/>
            <w:vMerge w:val="restart"/>
            <w:shd w:val="clear" w:color="auto" w:fill="FFFFFF"/>
            <w:noWrap/>
            <w:tcMar>
              <w:top w:w="30" w:type="dxa"/>
              <w:left w:w="30" w:type="dxa"/>
              <w:bottom w:w="30" w:type="dxa"/>
              <w:right w:w="30" w:type="dxa"/>
            </w:tcMar>
            <w:vAlign w:val="center"/>
          </w:tcPr>
          <w:p w14:paraId="3FBC2E88"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3151FC30" w14:textId="77777777" w:rsidR="002F610F" w:rsidRPr="00C02EB4" w:rsidRDefault="00271DA8">
            <w:pPr>
              <w:rPr>
                <w:color w:val="auto"/>
                <w:sz w:val="22"/>
                <w:szCs w:val="22"/>
              </w:rPr>
            </w:pPr>
            <w:r w:rsidRPr="00C02EB4">
              <w:rPr>
                <w:color w:val="auto"/>
                <w:sz w:val="22"/>
                <w:szCs w:val="22"/>
              </w:rPr>
              <w:t> </w:t>
            </w:r>
          </w:p>
          <w:p w14:paraId="31447CAE" w14:textId="77777777" w:rsidR="002F610F" w:rsidRPr="00C02EB4" w:rsidRDefault="00271DA8">
            <w:pPr>
              <w:rPr>
                <w:color w:val="auto"/>
                <w:sz w:val="22"/>
                <w:szCs w:val="22"/>
              </w:rPr>
            </w:pPr>
            <w:r w:rsidRPr="00C02EB4">
              <w:rPr>
                <w:color w:val="auto"/>
                <w:sz w:val="22"/>
                <w:szCs w:val="22"/>
              </w:rPr>
              <w:t>FIKSĒTAIS SATELĪTU (Zeme–izplatījums) 5.457A 5.457B</w:t>
            </w:r>
          </w:p>
          <w:p w14:paraId="2B6FDE61" w14:textId="77777777" w:rsidR="002F610F" w:rsidRPr="00C02EB4" w:rsidRDefault="00271DA8">
            <w:pPr>
              <w:rPr>
                <w:color w:val="auto"/>
                <w:sz w:val="22"/>
                <w:szCs w:val="22"/>
              </w:rPr>
            </w:pPr>
            <w:r w:rsidRPr="00C02EB4">
              <w:rPr>
                <w:color w:val="auto"/>
                <w:sz w:val="22"/>
                <w:szCs w:val="22"/>
              </w:rPr>
              <w:t> </w:t>
            </w:r>
          </w:p>
          <w:p w14:paraId="7DB2E76E" w14:textId="77777777" w:rsidR="002F610F" w:rsidRPr="00C02EB4" w:rsidRDefault="00271DA8">
            <w:pPr>
              <w:rPr>
                <w:color w:val="auto"/>
                <w:sz w:val="22"/>
                <w:szCs w:val="22"/>
              </w:rPr>
            </w:pPr>
            <w:r w:rsidRPr="00C02EB4">
              <w:rPr>
                <w:color w:val="auto"/>
                <w:sz w:val="22"/>
                <w:szCs w:val="22"/>
              </w:rPr>
              <w:t>MOBILAIS</w:t>
            </w:r>
          </w:p>
          <w:p w14:paraId="53657001" w14:textId="77777777" w:rsidR="002F610F" w:rsidRPr="00C02EB4" w:rsidRDefault="00271DA8">
            <w:pPr>
              <w:rPr>
                <w:color w:val="auto"/>
                <w:sz w:val="22"/>
                <w:szCs w:val="22"/>
              </w:rPr>
            </w:pPr>
            <w:r w:rsidRPr="00C02EB4">
              <w:rPr>
                <w:color w:val="auto"/>
                <w:sz w:val="22"/>
                <w:szCs w:val="22"/>
              </w:rPr>
              <w:t> </w:t>
            </w:r>
          </w:p>
          <w:p w14:paraId="7586B8BE" w14:textId="77777777" w:rsidR="002F610F" w:rsidRPr="00C02EB4" w:rsidRDefault="00271DA8">
            <w:pPr>
              <w:rPr>
                <w:color w:val="auto"/>
                <w:sz w:val="22"/>
                <w:szCs w:val="22"/>
              </w:rPr>
            </w:pPr>
            <w:r w:rsidRPr="00C02EB4">
              <w:rPr>
                <w:color w:val="auto"/>
                <w:sz w:val="22"/>
                <w:szCs w:val="22"/>
              </w:rPr>
              <w:t>5.149 5.440 5.458</w:t>
            </w:r>
          </w:p>
          <w:p w14:paraId="4C6A3DD2" w14:textId="77777777" w:rsidR="002F610F" w:rsidRPr="00C02EB4" w:rsidRDefault="00271DA8">
            <w:pPr>
              <w:rPr>
                <w:color w:val="auto"/>
                <w:sz w:val="22"/>
                <w:szCs w:val="22"/>
              </w:rPr>
            </w:pPr>
            <w:r w:rsidRPr="00C02EB4">
              <w:rPr>
                <w:color w:val="auto"/>
                <w:sz w:val="22"/>
                <w:szCs w:val="22"/>
              </w:rPr>
              <w:t> </w:t>
            </w:r>
          </w:p>
          <w:p w14:paraId="22D2713D"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7E4F03BA" w14:textId="77777777" w:rsidR="002F610F" w:rsidRPr="00C02EB4" w:rsidRDefault="00271DA8">
            <w:pPr>
              <w:rPr>
                <w:color w:val="auto"/>
                <w:sz w:val="22"/>
                <w:szCs w:val="22"/>
              </w:rPr>
            </w:pPr>
            <w:r w:rsidRPr="00C02EB4">
              <w:rPr>
                <w:color w:val="auto"/>
                <w:sz w:val="22"/>
                <w:szCs w:val="22"/>
              </w:rPr>
              <w:t> </w:t>
            </w:r>
          </w:p>
          <w:p w14:paraId="384EFD38" w14:textId="77777777" w:rsidR="002F610F" w:rsidRPr="00C02EB4" w:rsidRDefault="00271DA8">
            <w:pPr>
              <w:rPr>
                <w:color w:val="auto"/>
                <w:sz w:val="22"/>
                <w:szCs w:val="22"/>
              </w:rPr>
            </w:pPr>
            <w:r w:rsidRPr="00C02EB4">
              <w:rPr>
                <w:color w:val="auto"/>
                <w:sz w:val="22"/>
                <w:szCs w:val="22"/>
              </w:rPr>
              <w:t>FIKSĒTAIS SATELĪTU (Zeme–izplatījums) 5.457A 5.457B</w:t>
            </w:r>
          </w:p>
          <w:p w14:paraId="4955108E" w14:textId="77777777" w:rsidR="002F610F" w:rsidRPr="00C02EB4" w:rsidRDefault="00271DA8">
            <w:pPr>
              <w:rPr>
                <w:color w:val="auto"/>
                <w:sz w:val="22"/>
                <w:szCs w:val="22"/>
              </w:rPr>
            </w:pPr>
            <w:r w:rsidRPr="00C02EB4">
              <w:rPr>
                <w:color w:val="auto"/>
                <w:sz w:val="22"/>
                <w:szCs w:val="22"/>
              </w:rPr>
              <w:t> </w:t>
            </w:r>
          </w:p>
          <w:p w14:paraId="5F68EECD" w14:textId="77777777" w:rsidR="002F610F" w:rsidRPr="00C02EB4" w:rsidRDefault="00271DA8">
            <w:pPr>
              <w:rPr>
                <w:color w:val="auto"/>
                <w:sz w:val="22"/>
                <w:szCs w:val="22"/>
              </w:rPr>
            </w:pPr>
            <w:r w:rsidRPr="00C02EB4">
              <w:rPr>
                <w:color w:val="auto"/>
                <w:sz w:val="22"/>
                <w:szCs w:val="22"/>
              </w:rPr>
              <w:t>MOBILAIS</w:t>
            </w:r>
          </w:p>
          <w:p w14:paraId="579E18CB" w14:textId="77777777" w:rsidR="002F610F" w:rsidRPr="00C02EB4" w:rsidRDefault="00271DA8">
            <w:pPr>
              <w:rPr>
                <w:color w:val="auto"/>
                <w:sz w:val="22"/>
                <w:szCs w:val="22"/>
              </w:rPr>
            </w:pPr>
            <w:r w:rsidRPr="00C02EB4">
              <w:rPr>
                <w:color w:val="auto"/>
                <w:sz w:val="22"/>
                <w:szCs w:val="22"/>
              </w:rPr>
              <w:t> </w:t>
            </w:r>
          </w:p>
          <w:p w14:paraId="672A1A48" w14:textId="77777777" w:rsidR="002F610F" w:rsidRPr="00C02EB4" w:rsidRDefault="00271DA8">
            <w:pPr>
              <w:rPr>
                <w:color w:val="auto"/>
                <w:sz w:val="22"/>
                <w:szCs w:val="22"/>
              </w:rPr>
            </w:pPr>
            <w:r w:rsidRPr="00C02EB4">
              <w:rPr>
                <w:color w:val="auto"/>
                <w:sz w:val="22"/>
                <w:szCs w:val="22"/>
              </w:rPr>
              <w:t>5.149 5.440 5.458</w:t>
            </w:r>
          </w:p>
          <w:p w14:paraId="553F23A2"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7246D1C5" w14:textId="77777777" w:rsidR="002F610F" w:rsidRPr="00C02EB4" w:rsidRDefault="00271DA8">
            <w:pPr>
              <w:rPr>
                <w:color w:val="auto"/>
                <w:sz w:val="22"/>
                <w:szCs w:val="22"/>
              </w:rPr>
            </w:pPr>
            <w:r w:rsidRPr="00C02EB4">
              <w:rPr>
                <w:color w:val="auto"/>
                <w:sz w:val="22"/>
                <w:szCs w:val="22"/>
              </w:rPr>
              <w:t>ITS: 5875–5935 MHz</w:t>
            </w:r>
          </w:p>
        </w:tc>
        <w:tc>
          <w:tcPr>
            <w:tcW w:w="1902" w:type="dxa"/>
            <w:shd w:val="clear" w:color="auto" w:fill="FFFFFF"/>
            <w:noWrap/>
            <w:tcMar>
              <w:top w:w="30" w:type="dxa"/>
              <w:left w:w="30" w:type="dxa"/>
              <w:bottom w:w="30" w:type="dxa"/>
              <w:right w:w="30" w:type="dxa"/>
            </w:tcMar>
            <w:vAlign w:val="center"/>
          </w:tcPr>
          <w:p w14:paraId="21EA5D31" w14:textId="77777777" w:rsidR="002F610F" w:rsidRPr="00C02EB4" w:rsidRDefault="00271DA8">
            <w:pPr>
              <w:rPr>
                <w:color w:val="auto"/>
                <w:sz w:val="22"/>
                <w:szCs w:val="22"/>
              </w:rPr>
            </w:pPr>
            <w:r w:rsidRPr="00C02EB4">
              <w:rPr>
                <w:color w:val="auto"/>
                <w:sz w:val="22"/>
                <w:szCs w:val="22"/>
              </w:rPr>
              <w:t> </w:t>
            </w:r>
          </w:p>
          <w:p w14:paraId="3705E68F" w14:textId="7295ED50" w:rsidR="002F610F" w:rsidRPr="00C02EB4" w:rsidRDefault="00271DA8">
            <w:pPr>
              <w:rPr>
                <w:color w:val="auto"/>
                <w:sz w:val="22"/>
                <w:szCs w:val="22"/>
              </w:rPr>
            </w:pPr>
            <w:r w:rsidRPr="00C02EB4">
              <w:rPr>
                <w:color w:val="auto"/>
                <w:sz w:val="22"/>
                <w:szCs w:val="22"/>
              </w:rPr>
              <w:t>ECC/DEC/(08)01 – ECC 2008</w:t>
            </w:r>
            <w:r w:rsidR="009E45E6" w:rsidRPr="00C02EB4">
              <w:rPr>
                <w:color w:val="auto"/>
                <w:sz w:val="22"/>
                <w:szCs w:val="22"/>
              </w:rPr>
              <w:t>. </w:t>
            </w:r>
            <w:r w:rsidRPr="00C02EB4">
              <w:rPr>
                <w:color w:val="auto"/>
                <w:sz w:val="22"/>
                <w:szCs w:val="22"/>
              </w:rPr>
              <w:t>gada 14</w:t>
            </w:r>
            <w:r w:rsidR="009E45E6" w:rsidRPr="00C02EB4">
              <w:rPr>
                <w:color w:val="auto"/>
                <w:sz w:val="22"/>
                <w:szCs w:val="22"/>
              </w:rPr>
              <w:t>. </w:t>
            </w:r>
            <w:r w:rsidRPr="00C02EB4">
              <w:rPr>
                <w:color w:val="auto"/>
                <w:sz w:val="22"/>
                <w:szCs w:val="22"/>
              </w:rPr>
              <w:t>marta lēmums par 5875–5935 MHz frekvenču joslas harmonizētu izmantošanu ar drošību saistītajām intelektiskajām transporta sistēmām (ITS) 2020</w:t>
            </w:r>
            <w:r w:rsidR="009E45E6" w:rsidRPr="00C02EB4">
              <w:rPr>
                <w:color w:val="auto"/>
                <w:sz w:val="22"/>
                <w:szCs w:val="22"/>
              </w:rPr>
              <w:t>. </w:t>
            </w:r>
            <w:r w:rsidRPr="00C02EB4">
              <w:rPr>
                <w:color w:val="auto"/>
                <w:sz w:val="22"/>
                <w:szCs w:val="22"/>
              </w:rPr>
              <w:t>gada 6</w:t>
            </w:r>
            <w:r w:rsidR="009E45E6" w:rsidRPr="00C02EB4">
              <w:rPr>
                <w:color w:val="auto"/>
                <w:sz w:val="22"/>
                <w:szCs w:val="22"/>
              </w:rPr>
              <w:t>. </w:t>
            </w:r>
            <w:r w:rsidRPr="00C02EB4">
              <w:rPr>
                <w:color w:val="auto"/>
                <w:sz w:val="22"/>
                <w:szCs w:val="22"/>
              </w:rPr>
              <w:t>marta redakcijā</w:t>
            </w:r>
          </w:p>
          <w:p w14:paraId="786AD9E8" w14:textId="202D25B3" w:rsidR="002F610F" w:rsidRPr="00C02EB4" w:rsidRDefault="00271DA8">
            <w:pPr>
              <w:rPr>
                <w:color w:val="auto"/>
                <w:sz w:val="22"/>
                <w:szCs w:val="22"/>
              </w:rPr>
            </w:pPr>
            <w:r w:rsidRPr="00C02EB4">
              <w:rPr>
                <w:color w:val="auto"/>
                <w:sz w:val="22"/>
                <w:szCs w:val="22"/>
              </w:rPr>
              <w:t>Komisijas 2020</w:t>
            </w:r>
            <w:r w:rsidR="009E45E6" w:rsidRPr="00C02EB4">
              <w:rPr>
                <w:color w:val="auto"/>
                <w:sz w:val="22"/>
                <w:szCs w:val="22"/>
              </w:rPr>
              <w:t>. </w:t>
            </w:r>
            <w:r w:rsidRPr="00C02EB4">
              <w:rPr>
                <w:color w:val="auto"/>
                <w:sz w:val="22"/>
                <w:szCs w:val="22"/>
              </w:rPr>
              <w:t>gada 7</w:t>
            </w:r>
            <w:r w:rsidR="009E45E6" w:rsidRPr="00C02EB4">
              <w:rPr>
                <w:color w:val="auto"/>
                <w:sz w:val="22"/>
                <w:szCs w:val="22"/>
              </w:rPr>
              <w:t>. </w:t>
            </w:r>
            <w:r w:rsidRPr="00C02EB4">
              <w:rPr>
                <w:color w:val="auto"/>
                <w:sz w:val="22"/>
                <w:szCs w:val="22"/>
              </w:rPr>
              <w:t>oktobra Īstenošanas lēmums (ES) 2020/1426 par radiofrekvenču spektra saskaņotu izmantošanu 5875–5935 MHz frekvenču joslā ar drošību saistītiem intelektisko transporta sistēmu (ITS) lietojumiem un Lēmuma 2008/671/EK atcelšanu</w:t>
            </w:r>
          </w:p>
        </w:tc>
        <w:tc>
          <w:tcPr>
            <w:tcW w:w="1606" w:type="dxa"/>
            <w:shd w:val="clear" w:color="auto" w:fill="FFFFFF"/>
            <w:noWrap/>
            <w:tcMar>
              <w:top w:w="30" w:type="dxa"/>
              <w:left w:w="30" w:type="dxa"/>
              <w:bottom w:w="30" w:type="dxa"/>
              <w:right w:w="30" w:type="dxa"/>
            </w:tcMar>
            <w:vAlign w:val="center"/>
          </w:tcPr>
          <w:p w14:paraId="363690F1" w14:textId="77777777" w:rsidR="002F610F" w:rsidRPr="00C02EB4" w:rsidRDefault="00271DA8">
            <w:pPr>
              <w:rPr>
                <w:color w:val="auto"/>
                <w:sz w:val="22"/>
                <w:szCs w:val="22"/>
              </w:rPr>
            </w:pPr>
            <w:r w:rsidRPr="00C02EB4">
              <w:rPr>
                <w:color w:val="auto"/>
                <w:sz w:val="22"/>
                <w:szCs w:val="22"/>
              </w:rPr>
              <w:t>Radiosaskarne RS LM.5900</w:t>
            </w:r>
          </w:p>
        </w:tc>
      </w:tr>
      <w:tr w:rsidR="00BB30D4" w:rsidRPr="00C02EB4" w14:paraId="28A0E849" w14:textId="77777777" w:rsidTr="0010151B">
        <w:tc>
          <w:tcPr>
            <w:tcW w:w="526" w:type="dxa"/>
            <w:vMerge/>
            <w:shd w:val="clear" w:color="auto" w:fill="FFFFFF"/>
            <w:noWrap/>
            <w:tcMar>
              <w:top w:w="30" w:type="dxa"/>
              <w:left w:w="30" w:type="dxa"/>
              <w:bottom w:w="30" w:type="dxa"/>
              <w:right w:w="30" w:type="dxa"/>
            </w:tcMar>
            <w:vAlign w:val="center"/>
          </w:tcPr>
          <w:p w14:paraId="0A2F5392"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4A5CDCC"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7D4E911"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DFE28D6" w14:textId="77777777" w:rsidR="002F610F" w:rsidRPr="00C02EB4" w:rsidRDefault="00271DA8">
            <w:pPr>
              <w:rPr>
                <w:color w:val="auto"/>
                <w:sz w:val="22"/>
                <w:szCs w:val="22"/>
              </w:rPr>
            </w:pPr>
            <w:r w:rsidRPr="00C02EB4">
              <w:rPr>
                <w:color w:val="auto"/>
                <w:sz w:val="22"/>
                <w:szCs w:val="22"/>
              </w:rPr>
              <w:t>SRD: 5725–5875 MHz</w:t>
            </w:r>
          </w:p>
        </w:tc>
        <w:tc>
          <w:tcPr>
            <w:tcW w:w="1902" w:type="dxa"/>
            <w:shd w:val="clear" w:color="auto" w:fill="FFFFFF"/>
            <w:noWrap/>
            <w:tcMar>
              <w:top w:w="30" w:type="dxa"/>
              <w:left w:w="30" w:type="dxa"/>
              <w:bottom w:w="30" w:type="dxa"/>
              <w:right w:w="30" w:type="dxa"/>
            </w:tcMar>
            <w:vAlign w:val="center"/>
          </w:tcPr>
          <w:p w14:paraId="5A7176BA" w14:textId="77777777" w:rsidR="002F610F" w:rsidRPr="00C02EB4" w:rsidRDefault="00271DA8">
            <w:pPr>
              <w:rPr>
                <w:color w:val="auto"/>
                <w:sz w:val="22"/>
                <w:szCs w:val="22"/>
              </w:rPr>
            </w:pPr>
            <w:r w:rsidRPr="00C02EB4">
              <w:rPr>
                <w:color w:val="auto"/>
                <w:sz w:val="22"/>
                <w:szCs w:val="22"/>
              </w:rPr>
              <w:t> </w:t>
            </w:r>
          </w:p>
          <w:p w14:paraId="4DE4A75E" w14:textId="1CD816AD"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57F5AD45" w14:textId="77777777" w:rsidR="002F610F" w:rsidRPr="00C02EB4" w:rsidRDefault="00271DA8">
            <w:pPr>
              <w:rPr>
                <w:color w:val="auto"/>
                <w:sz w:val="22"/>
                <w:szCs w:val="22"/>
              </w:rPr>
            </w:pPr>
            <w:r w:rsidRPr="00C02EB4">
              <w:rPr>
                <w:color w:val="auto"/>
                <w:sz w:val="22"/>
                <w:szCs w:val="22"/>
              </w:rPr>
              <w:t> </w:t>
            </w:r>
          </w:p>
          <w:p w14:paraId="07050E08" w14:textId="77777777" w:rsidR="002F610F" w:rsidRPr="00C02EB4" w:rsidRDefault="00271DA8">
            <w:pPr>
              <w:rPr>
                <w:color w:val="auto"/>
                <w:sz w:val="22"/>
                <w:szCs w:val="22"/>
              </w:rPr>
            </w:pPr>
            <w:r w:rsidRPr="00C02EB4">
              <w:rPr>
                <w:color w:val="auto"/>
                <w:sz w:val="22"/>
                <w:szCs w:val="22"/>
              </w:rPr>
              <w:t>ERC/REC 70-03 – Par maza darbības attāluma ierīču (SRD) lietošanu</w:t>
            </w:r>
          </w:p>
          <w:p w14:paraId="67F7F3D7" w14:textId="4B4D0D63"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E525C05" w14:textId="77777777" w:rsidR="002F610F" w:rsidRPr="00C02EB4" w:rsidRDefault="00271DA8">
            <w:pPr>
              <w:rPr>
                <w:color w:val="auto"/>
                <w:sz w:val="22"/>
                <w:szCs w:val="22"/>
              </w:rPr>
            </w:pPr>
            <w:r w:rsidRPr="00C02EB4">
              <w:rPr>
                <w:color w:val="auto"/>
                <w:sz w:val="22"/>
                <w:szCs w:val="22"/>
              </w:rPr>
              <w:t>Nespecifiskās maza darbības attāluma ierīces</w:t>
            </w:r>
          </w:p>
        </w:tc>
      </w:tr>
      <w:tr w:rsidR="00BB30D4" w:rsidRPr="00C02EB4" w14:paraId="1BC0BD59" w14:textId="77777777" w:rsidTr="0010151B">
        <w:tc>
          <w:tcPr>
            <w:tcW w:w="526" w:type="dxa"/>
            <w:vMerge/>
            <w:shd w:val="clear" w:color="auto" w:fill="FFFFFF"/>
            <w:noWrap/>
            <w:tcMar>
              <w:top w:w="30" w:type="dxa"/>
              <w:left w:w="30" w:type="dxa"/>
              <w:bottom w:w="30" w:type="dxa"/>
              <w:right w:w="30" w:type="dxa"/>
            </w:tcMar>
            <w:vAlign w:val="center"/>
          </w:tcPr>
          <w:p w14:paraId="3FFC0266"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1F4E0A4"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A5AC865"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7C6BC35" w14:textId="660759BE" w:rsidR="002F610F" w:rsidRPr="00C02EB4" w:rsidRDefault="00271DA8">
            <w:pPr>
              <w:rPr>
                <w:color w:val="auto"/>
                <w:sz w:val="22"/>
                <w:szCs w:val="22"/>
              </w:rPr>
            </w:pPr>
            <w:r w:rsidRPr="00C02EB4">
              <w:rPr>
                <w:color w:val="auto"/>
                <w:sz w:val="22"/>
                <w:szCs w:val="22"/>
              </w:rPr>
              <w:t>SRD: 4500–</w:t>
            </w:r>
            <w:r w:rsidR="003D3E85" w:rsidRPr="00C02EB4">
              <w:rPr>
                <w:color w:val="auto"/>
                <w:sz w:val="22"/>
                <w:szCs w:val="22"/>
              </w:rPr>
              <w:t>10 600 MHz</w:t>
            </w:r>
          </w:p>
        </w:tc>
        <w:tc>
          <w:tcPr>
            <w:tcW w:w="1902" w:type="dxa"/>
            <w:shd w:val="clear" w:color="auto" w:fill="FFFFFF"/>
            <w:noWrap/>
            <w:tcMar>
              <w:top w:w="30" w:type="dxa"/>
              <w:left w:w="30" w:type="dxa"/>
              <w:bottom w:w="30" w:type="dxa"/>
              <w:right w:w="30" w:type="dxa"/>
            </w:tcMar>
            <w:vAlign w:val="center"/>
          </w:tcPr>
          <w:p w14:paraId="5E2F1E36" w14:textId="77777777" w:rsidR="002F610F" w:rsidRPr="00C02EB4" w:rsidRDefault="00271DA8">
            <w:pPr>
              <w:rPr>
                <w:color w:val="auto"/>
                <w:sz w:val="22"/>
                <w:szCs w:val="22"/>
              </w:rPr>
            </w:pPr>
            <w:r w:rsidRPr="00C02EB4">
              <w:rPr>
                <w:color w:val="auto"/>
                <w:sz w:val="22"/>
                <w:szCs w:val="22"/>
              </w:rPr>
              <w:t> </w:t>
            </w:r>
          </w:p>
          <w:p w14:paraId="50A6D91B" w14:textId="779492C2"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2BE3B255" w14:textId="37BD45DB"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93D3255" w14:textId="77777777" w:rsidR="002F610F" w:rsidRPr="00C02EB4" w:rsidRDefault="00271DA8">
            <w:pPr>
              <w:rPr>
                <w:color w:val="auto"/>
                <w:sz w:val="22"/>
                <w:szCs w:val="22"/>
              </w:rPr>
            </w:pPr>
            <w:r w:rsidRPr="00C02EB4">
              <w:rPr>
                <w:color w:val="auto"/>
                <w:spacing w:val="-2"/>
                <w:sz w:val="22"/>
                <w:szCs w:val="22"/>
              </w:rPr>
              <w:t>Radionoteikšanas</w:t>
            </w:r>
            <w:r w:rsidRPr="00C02EB4">
              <w:rPr>
                <w:color w:val="auto"/>
                <w:sz w:val="22"/>
                <w:szCs w:val="22"/>
              </w:rPr>
              <w:t xml:space="preserve"> ierīces</w:t>
            </w:r>
          </w:p>
        </w:tc>
      </w:tr>
      <w:tr w:rsidR="00BB30D4" w:rsidRPr="00C02EB4" w14:paraId="5ABEA611" w14:textId="77777777" w:rsidTr="0010151B">
        <w:tc>
          <w:tcPr>
            <w:tcW w:w="526" w:type="dxa"/>
            <w:shd w:val="clear" w:color="auto" w:fill="FFFFFF"/>
            <w:noWrap/>
            <w:tcMar>
              <w:top w:w="30" w:type="dxa"/>
              <w:left w:w="30" w:type="dxa"/>
              <w:bottom w:w="30" w:type="dxa"/>
              <w:right w:w="30" w:type="dxa"/>
            </w:tcMar>
            <w:vAlign w:val="center"/>
          </w:tcPr>
          <w:p w14:paraId="4C2CCA56" w14:textId="77777777" w:rsidR="002F610F" w:rsidRPr="00C02EB4" w:rsidRDefault="00271DA8">
            <w:pPr>
              <w:rPr>
                <w:color w:val="auto"/>
                <w:sz w:val="22"/>
                <w:szCs w:val="22"/>
              </w:rPr>
            </w:pPr>
            <w:r w:rsidRPr="00C02EB4">
              <w:rPr>
                <w:color w:val="auto"/>
                <w:sz w:val="22"/>
                <w:szCs w:val="22"/>
              </w:rPr>
              <w:t>318.</w:t>
            </w:r>
          </w:p>
        </w:tc>
        <w:tc>
          <w:tcPr>
            <w:tcW w:w="9115" w:type="dxa"/>
            <w:gridSpan w:val="5"/>
            <w:shd w:val="clear" w:color="auto" w:fill="FFFFFF"/>
            <w:noWrap/>
            <w:tcMar>
              <w:top w:w="30" w:type="dxa"/>
              <w:left w:w="30" w:type="dxa"/>
              <w:bottom w:w="30" w:type="dxa"/>
              <w:right w:w="30" w:type="dxa"/>
            </w:tcMar>
            <w:vAlign w:val="center"/>
          </w:tcPr>
          <w:p w14:paraId="6D5B1843" w14:textId="77777777" w:rsidR="002F610F" w:rsidRPr="00C02EB4" w:rsidRDefault="00271DA8">
            <w:pPr>
              <w:jc w:val="center"/>
              <w:rPr>
                <w:b/>
                <w:color w:val="auto"/>
                <w:sz w:val="22"/>
                <w:szCs w:val="22"/>
              </w:rPr>
            </w:pPr>
            <w:r w:rsidRPr="00C02EB4">
              <w:rPr>
                <w:b/>
                <w:color w:val="auto"/>
                <w:sz w:val="22"/>
                <w:szCs w:val="22"/>
              </w:rPr>
              <w:t>5 925–6 700 MHz</w:t>
            </w:r>
          </w:p>
        </w:tc>
      </w:tr>
      <w:tr w:rsidR="00BB30D4" w:rsidRPr="00C02EB4" w14:paraId="523A9D53" w14:textId="77777777" w:rsidTr="0010151B">
        <w:tc>
          <w:tcPr>
            <w:tcW w:w="526" w:type="dxa"/>
            <w:vMerge w:val="restart"/>
            <w:shd w:val="clear" w:color="auto" w:fill="FFFFFF"/>
            <w:noWrap/>
            <w:tcMar>
              <w:top w:w="30" w:type="dxa"/>
              <w:left w:w="30" w:type="dxa"/>
              <w:bottom w:w="30" w:type="dxa"/>
              <w:right w:w="30" w:type="dxa"/>
            </w:tcMar>
            <w:vAlign w:val="center"/>
          </w:tcPr>
          <w:p w14:paraId="5EF5D163"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176E9C6F" w14:textId="77777777" w:rsidR="002F610F" w:rsidRPr="00C02EB4" w:rsidRDefault="00271DA8">
            <w:pPr>
              <w:rPr>
                <w:color w:val="auto"/>
                <w:sz w:val="22"/>
                <w:szCs w:val="22"/>
              </w:rPr>
            </w:pPr>
            <w:r w:rsidRPr="00C02EB4">
              <w:rPr>
                <w:color w:val="auto"/>
                <w:sz w:val="22"/>
                <w:szCs w:val="22"/>
              </w:rPr>
              <w:t> </w:t>
            </w:r>
          </w:p>
          <w:p w14:paraId="0973FD28" w14:textId="77777777" w:rsidR="002F610F" w:rsidRPr="00C02EB4" w:rsidRDefault="00271DA8">
            <w:pPr>
              <w:rPr>
                <w:color w:val="auto"/>
                <w:sz w:val="22"/>
                <w:szCs w:val="22"/>
              </w:rPr>
            </w:pPr>
            <w:r w:rsidRPr="00C02EB4">
              <w:rPr>
                <w:color w:val="auto"/>
                <w:sz w:val="22"/>
                <w:szCs w:val="22"/>
              </w:rPr>
              <w:t>FIKSĒTAIS SATELĪTU (Zeme–izplatījums) 5.457A 5.457B</w:t>
            </w:r>
          </w:p>
          <w:p w14:paraId="41C3AF2A" w14:textId="77777777" w:rsidR="002F610F" w:rsidRPr="00C02EB4" w:rsidRDefault="00271DA8">
            <w:pPr>
              <w:rPr>
                <w:color w:val="auto"/>
                <w:sz w:val="22"/>
                <w:szCs w:val="22"/>
              </w:rPr>
            </w:pPr>
            <w:r w:rsidRPr="00C02EB4">
              <w:rPr>
                <w:color w:val="auto"/>
                <w:sz w:val="22"/>
                <w:szCs w:val="22"/>
              </w:rPr>
              <w:t> </w:t>
            </w:r>
          </w:p>
          <w:p w14:paraId="0B23AA9D" w14:textId="77777777" w:rsidR="002F610F" w:rsidRPr="00C02EB4" w:rsidRDefault="00271DA8">
            <w:pPr>
              <w:rPr>
                <w:color w:val="auto"/>
                <w:sz w:val="22"/>
                <w:szCs w:val="22"/>
              </w:rPr>
            </w:pPr>
            <w:r w:rsidRPr="00C02EB4">
              <w:rPr>
                <w:color w:val="auto"/>
                <w:sz w:val="22"/>
                <w:szCs w:val="22"/>
              </w:rPr>
              <w:t>MOBILAIS</w:t>
            </w:r>
          </w:p>
          <w:p w14:paraId="72550008" w14:textId="77777777" w:rsidR="002F610F" w:rsidRPr="00C02EB4" w:rsidRDefault="00271DA8">
            <w:pPr>
              <w:rPr>
                <w:color w:val="auto"/>
                <w:sz w:val="22"/>
                <w:szCs w:val="22"/>
              </w:rPr>
            </w:pPr>
            <w:r w:rsidRPr="00C02EB4">
              <w:rPr>
                <w:color w:val="auto"/>
                <w:sz w:val="22"/>
                <w:szCs w:val="22"/>
              </w:rPr>
              <w:t> </w:t>
            </w:r>
          </w:p>
          <w:p w14:paraId="41EF192F" w14:textId="77777777" w:rsidR="002F610F" w:rsidRPr="00C02EB4" w:rsidRDefault="00271DA8">
            <w:pPr>
              <w:rPr>
                <w:color w:val="auto"/>
                <w:sz w:val="22"/>
                <w:szCs w:val="22"/>
              </w:rPr>
            </w:pPr>
            <w:r w:rsidRPr="00C02EB4">
              <w:rPr>
                <w:color w:val="auto"/>
                <w:sz w:val="22"/>
                <w:szCs w:val="22"/>
              </w:rPr>
              <w:t>5.149 5.440 5.458</w:t>
            </w:r>
          </w:p>
          <w:p w14:paraId="0CA5F7AB"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561B1B8F" w14:textId="77777777" w:rsidR="002F610F" w:rsidRPr="00C02EB4" w:rsidRDefault="00271DA8">
            <w:pPr>
              <w:rPr>
                <w:color w:val="auto"/>
                <w:sz w:val="22"/>
                <w:szCs w:val="22"/>
              </w:rPr>
            </w:pPr>
            <w:r w:rsidRPr="00C02EB4">
              <w:rPr>
                <w:color w:val="auto"/>
                <w:sz w:val="22"/>
                <w:szCs w:val="22"/>
              </w:rPr>
              <w:t> </w:t>
            </w:r>
          </w:p>
          <w:p w14:paraId="68FD1EE1" w14:textId="77777777" w:rsidR="002F610F" w:rsidRPr="00C02EB4" w:rsidRDefault="00271DA8">
            <w:pPr>
              <w:rPr>
                <w:color w:val="auto"/>
                <w:sz w:val="22"/>
                <w:szCs w:val="22"/>
              </w:rPr>
            </w:pPr>
            <w:r w:rsidRPr="00C02EB4">
              <w:rPr>
                <w:color w:val="auto"/>
                <w:sz w:val="22"/>
                <w:szCs w:val="22"/>
              </w:rPr>
              <w:t>FIKSĒTAIS SATELĪTU (Zeme–izplatījums) 5.457A 5.457B</w:t>
            </w:r>
          </w:p>
          <w:p w14:paraId="51968716" w14:textId="77777777" w:rsidR="002F610F" w:rsidRPr="00C02EB4" w:rsidRDefault="00271DA8">
            <w:pPr>
              <w:rPr>
                <w:color w:val="auto"/>
                <w:sz w:val="22"/>
                <w:szCs w:val="22"/>
              </w:rPr>
            </w:pPr>
            <w:r w:rsidRPr="00C02EB4">
              <w:rPr>
                <w:color w:val="auto"/>
                <w:sz w:val="22"/>
                <w:szCs w:val="22"/>
              </w:rPr>
              <w:t> </w:t>
            </w:r>
          </w:p>
          <w:p w14:paraId="16C93FAB" w14:textId="77777777" w:rsidR="002F610F" w:rsidRPr="00C02EB4" w:rsidRDefault="00271DA8">
            <w:pPr>
              <w:rPr>
                <w:color w:val="auto"/>
                <w:sz w:val="22"/>
                <w:szCs w:val="22"/>
              </w:rPr>
            </w:pPr>
            <w:r w:rsidRPr="00C02EB4">
              <w:rPr>
                <w:color w:val="auto"/>
                <w:sz w:val="22"/>
                <w:szCs w:val="22"/>
              </w:rPr>
              <w:t>MOBILAIS</w:t>
            </w:r>
          </w:p>
          <w:p w14:paraId="419C5372" w14:textId="77777777" w:rsidR="002F610F" w:rsidRPr="00C02EB4" w:rsidRDefault="00271DA8">
            <w:pPr>
              <w:rPr>
                <w:color w:val="auto"/>
                <w:sz w:val="22"/>
                <w:szCs w:val="22"/>
              </w:rPr>
            </w:pPr>
            <w:r w:rsidRPr="00C02EB4">
              <w:rPr>
                <w:color w:val="auto"/>
                <w:sz w:val="22"/>
                <w:szCs w:val="22"/>
              </w:rPr>
              <w:t> </w:t>
            </w:r>
          </w:p>
          <w:p w14:paraId="253A0B77" w14:textId="77777777" w:rsidR="002F610F" w:rsidRPr="00C02EB4" w:rsidRDefault="00271DA8">
            <w:pPr>
              <w:rPr>
                <w:color w:val="auto"/>
                <w:sz w:val="22"/>
                <w:szCs w:val="22"/>
              </w:rPr>
            </w:pPr>
            <w:r w:rsidRPr="00C02EB4">
              <w:rPr>
                <w:color w:val="auto"/>
                <w:sz w:val="22"/>
                <w:szCs w:val="22"/>
              </w:rPr>
              <w:t>5.149 5.440 5.458</w:t>
            </w:r>
          </w:p>
          <w:p w14:paraId="3ED69FE9"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4AC172A7" w14:textId="77777777" w:rsidR="002F610F" w:rsidRPr="00C02EB4" w:rsidRDefault="00271DA8">
            <w:pPr>
              <w:rPr>
                <w:color w:val="auto"/>
                <w:sz w:val="22"/>
                <w:szCs w:val="22"/>
              </w:rPr>
            </w:pPr>
            <w:r w:rsidRPr="00C02EB4">
              <w:rPr>
                <w:color w:val="auto"/>
                <w:sz w:val="22"/>
                <w:szCs w:val="22"/>
              </w:rPr>
              <w:t>Ciparu RRL: 5985–6425 MHz</w:t>
            </w:r>
          </w:p>
        </w:tc>
        <w:tc>
          <w:tcPr>
            <w:tcW w:w="1902" w:type="dxa"/>
            <w:shd w:val="clear" w:color="auto" w:fill="FFFFFF"/>
            <w:noWrap/>
            <w:tcMar>
              <w:top w:w="30" w:type="dxa"/>
              <w:left w:w="30" w:type="dxa"/>
              <w:bottom w:w="30" w:type="dxa"/>
              <w:right w:w="30" w:type="dxa"/>
            </w:tcMar>
            <w:vAlign w:val="center"/>
          </w:tcPr>
          <w:p w14:paraId="7A5855AB" w14:textId="77777777" w:rsidR="002F610F" w:rsidRPr="00C02EB4" w:rsidRDefault="00271DA8">
            <w:pPr>
              <w:rPr>
                <w:color w:val="auto"/>
                <w:sz w:val="22"/>
                <w:szCs w:val="22"/>
              </w:rPr>
            </w:pPr>
            <w:r w:rsidRPr="00C02EB4">
              <w:rPr>
                <w:color w:val="auto"/>
                <w:sz w:val="22"/>
                <w:szCs w:val="22"/>
              </w:rPr>
              <w:t>ERC/REC 14-01 – Radiofrekvenču kanālu plānojums lielas ietilpības analogajām vai ciparu radioreleju sistēmām, kuras izmanto 5925–6425 MHz joslu</w:t>
            </w:r>
          </w:p>
        </w:tc>
        <w:tc>
          <w:tcPr>
            <w:tcW w:w="1606" w:type="dxa"/>
            <w:shd w:val="clear" w:color="auto" w:fill="FFFFFF"/>
            <w:noWrap/>
            <w:tcMar>
              <w:top w:w="30" w:type="dxa"/>
              <w:left w:w="30" w:type="dxa"/>
              <w:bottom w:w="30" w:type="dxa"/>
              <w:right w:w="30" w:type="dxa"/>
            </w:tcMar>
            <w:vAlign w:val="center"/>
          </w:tcPr>
          <w:p w14:paraId="29DB7BA1" w14:textId="77777777" w:rsidR="002F610F" w:rsidRPr="00C02EB4" w:rsidRDefault="00271DA8">
            <w:pPr>
              <w:rPr>
                <w:color w:val="auto"/>
                <w:sz w:val="22"/>
                <w:szCs w:val="22"/>
              </w:rPr>
            </w:pPr>
            <w:r w:rsidRPr="00C02EB4">
              <w:rPr>
                <w:color w:val="auto"/>
                <w:sz w:val="22"/>
                <w:szCs w:val="22"/>
              </w:rPr>
              <w:t> </w:t>
            </w:r>
          </w:p>
          <w:p w14:paraId="6422A8BA" w14:textId="77777777" w:rsidR="002F610F" w:rsidRPr="00C02EB4" w:rsidRDefault="00271DA8">
            <w:pPr>
              <w:rPr>
                <w:color w:val="auto"/>
                <w:sz w:val="22"/>
                <w:szCs w:val="22"/>
              </w:rPr>
            </w:pPr>
            <w:r w:rsidRPr="00C02EB4">
              <w:rPr>
                <w:color w:val="auto"/>
                <w:sz w:val="22"/>
                <w:szCs w:val="22"/>
              </w:rPr>
              <w:t>Radiosaskarne RS FX.060-1PP</w:t>
            </w:r>
          </w:p>
          <w:p w14:paraId="20AFCE39" w14:textId="77777777" w:rsidR="002F610F" w:rsidRPr="00C02EB4" w:rsidRDefault="00271DA8">
            <w:pPr>
              <w:rPr>
                <w:color w:val="auto"/>
                <w:sz w:val="22"/>
                <w:szCs w:val="22"/>
              </w:rPr>
            </w:pPr>
            <w:r w:rsidRPr="00C02EB4">
              <w:rPr>
                <w:color w:val="auto"/>
                <w:sz w:val="22"/>
                <w:szCs w:val="22"/>
              </w:rPr>
              <w:t> </w:t>
            </w:r>
          </w:p>
          <w:p w14:paraId="138734B4" w14:textId="77777777" w:rsidR="002F610F" w:rsidRPr="00C02EB4" w:rsidRDefault="00271DA8">
            <w:pPr>
              <w:rPr>
                <w:color w:val="auto"/>
                <w:sz w:val="22"/>
                <w:szCs w:val="22"/>
              </w:rPr>
            </w:pPr>
            <w:r w:rsidRPr="00C02EB4">
              <w:rPr>
                <w:color w:val="auto"/>
                <w:sz w:val="22"/>
                <w:szCs w:val="22"/>
              </w:rPr>
              <w:t>Privātie elektronisko sakaru tīkli</w:t>
            </w:r>
          </w:p>
          <w:p w14:paraId="44FDA89E" w14:textId="77777777" w:rsidR="002F610F" w:rsidRPr="00C02EB4" w:rsidRDefault="00271DA8">
            <w:pPr>
              <w:rPr>
                <w:color w:val="auto"/>
                <w:sz w:val="22"/>
                <w:szCs w:val="22"/>
              </w:rPr>
            </w:pPr>
            <w:r w:rsidRPr="00C02EB4">
              <w:rPr>
                <w:color w:val="auto"/>
                <w:sz w:val="22"/>
                <w:szCs w:val="22"/>
              </w:rPr>
              <w:t>Konfigurācija: PP. Lielas ietilpības RRL (155 Mb/s un vairāk)</w:t>
            </w:r>
          </w:p>
        </w:tc>
      </w:tr>
      <w:tr w:rsidR="00BB30D4" w:rsidRPr="00C02EB4" w14:paraId="301389BF" w14:textId="77777777" w:rsidTr="0010151B">
        <w:tc>
          <w:tcPr>
            <w:tcW w:w="526" w:type="dxa"/>
            <w:vMerge/>
            <w:shd w:val="clear" w:color="auto" w:fill="FFFFFF"/>
            <w:noWrap/>
            <w:tcMar>
              <w:top w:w="30" w:type="dxa"/>
              <w:left w:w="30" w:type="dxa"/>
              <w:bottom w:w="30" w:type="dxa"/>
              <w:right w:w="30" w:type="dxa"/>
            </w:tcMar>
            <w:vAlign w:val="center"/>
          </w:tcPr>
          <w:p w14:paraId="2DB25085"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CC7D037"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88B95EA"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E02F3DE" w14:textId="77777777" w:rsidR="002F610F" w:rsidRPr="00C02EB4" w:rsidRDefault="00271DA8">
            <w:pPr>
              <w:rPr>
                <w:color w:val="auto"/>
                <w:sz w:val="22"/>
                <w:szCs w:val="22"/>
              </w:rPr>
            </w:pPr>
            <w:r w:rsidRPr="00C02EB4">
              <w:rPr>
                <w:color w:val="auto"/>
                <w:sz w:val="22"/>
                <w:szCs w:val="22"/>
              </w:rPr>
              <w:t>Ciparu RRL: 6425–7125 MHz</w:t>
            </w:r>
          </w:p>
        </w:tc>
        <w:tc>
          <w:tcPr>
            <w:tcW w:w="1902" w:type="dxa"/>
            <w:shd w:val="clear" w:color="auto" w:fill="FFFFFF"/>
            <w:noWrap/>
            <w:tcMar>
              <w:top w:w="30" w:type="dxa"/>
              <w:left w:w="30" w:type="dxa"/>
              <w:bottom w:w="30" w:type="dxa"/>
              <w:right w:w="30" w:type="dxa"/>
            </w:tcMar>
            <w:vAlign w:val="center"/>
          </w:tcPr>
          <w:p w14:paraId="02527EE4" w14:textId="77777777" w:rsidR="002F610F" w:rsidRPr="00C02EB4" w:rsidRDefault="00271DA8">
            <w:pPr>
              <w:rPr>
                <w:color w:val="auto"/>
                <w:sz w:val="22"/>
                <w:szCs w:val="22"/>
              </w:rPr>
            </w:pPr>
            <w:r w:rsidRPr="00C02EB4">
              <w:rPr>
                <w:color w:val="auto"/>
                <w:sz w:val="22"/>
                <w:szCs w:val="22"/>
              </w:rPr>
              <w:t>ERC/REC 14-02 – Radiofrekvenču kanālu plānojums vidējas un lielas ietilpības analogajām vai lielas ietilpības ciparu radioreleju sistēmām, kuras izmanto 6425–7125 MHz joslu</w:t>
            </w:r>
          </w:p>
        </w:tc>
        <w:tc>
          <w:tcPr>
            <w:tcW w:w="1606" w:type="dxa"/>
            <w:shd w:val="clear" w:color="auto" w:fill="FFFFFF"/>
            <w:noWrap/>
            <w:tcMar>
              <w:top w:w="30" w:type="dxa"/>
              <w:left w:w="30" w:type="dxa"/>
              <w:bottom w:w="30" w:type="dxa"/>
              <w:right w:w="30" w:type="dxa"/>
            </w:tcMar>
            <w:vAlign w:val="center"/>
          </w:tcPr>
          <w:p w14:paraId="31DAB264" w14:textId="77777777" w:rsidR="002F610F" w:rsidRPr="00C02EB4" w:rsidRDefault="00271DA8">
            <w:pPr>
              <w:rPr>
                <w:color w:val="auto"/>
                <w:sz w:val="22"/>
                <w:szCs w:val="22"/>
              </w:rPr>
            </w:pPr>
            <w:r w:rsidRPr="00C02EB4">
              <w:rPr>
                <w:color w:val="auto"/>
                <w:sz w:val="22"/>
                <w:szCs w:val="22"/>
              </w:rPr>
              <w:t> </w:t>
            </w:r>
          </w:p>
          <w:p w14:paraId="2DFA7DB3" w14:textId="77777777" w:rsidR="002F610F" w:rsidRPr="00C02EB4" w:rsidRDefault="00271DA8">
            <w:pPr>
              <w:rPr>
                <w:color w:val="auto"/>
                <w:sz w:val="22"/>
                <w:szCs w:val="22"/>
              </w:rPr>
            </w:pPr>
            <w:r w:rsidRPr="00C02EB4">
              <w:rPr>
                <w:color w:val="auto"/>
                <w:sz w:val="22"/>
                <w:szCs w:val="22"/>
              </w:rPr>
              <w:t>Radiosaskarne RS FX.060-2PP</w:t>
            </w:r>
          </w:p>
          <w:p w14:paraId="7DB4FE8F" w14:textId="77777777" w:rsidR="002F610F" w:rsidRPr="00C02EB4" w:rsidRDefault="00271DA8">
            <w:pPr>
              <w:rPr>
                <w:color w:val="auto"/>
                <w:sz w:val="22"/>
                <w:szCs w:val="22"/>
              </w:rPr>
            </w:pPr>
            <w:r w:rsidRPr="00C02EB4">
              <w:rPr>
                <w:color w:val="auto"/>
                <w:sz w:val="22"/>
                <w:szCs w:val="22"/>
              </w:rPr>
              <w:t> </w:t>
            </w:r>
          </w:p>
          <w:p w14:paraId="2396BF8B" w14:textId="77777777" w:rsidR="002F610F" w:rsidRPr="00C02EB4" w:rsidRDefault="00271DA8">
            <w:pPr>
              <w:rPr>
                <w:color w:val="auto"/>
                <w:sz w:val="22"/>
                <w:szCs w:val="22"/>
              </w:rPr>
            </w:pPr>
            <w:r w:rsidRPr="00C02EB4">
              <w:rPr>
                <w:color w:val="auto"/>
                <w:sz w:val="22"/>
                <w:szCs w:val="22"/>
              </w:rPr>
              <w:t>Privātie elektronisko sakaru tīkli</w:t>
            </w:r>
          </w:p>
          <w:p w14:paraId="693EFA41" w14:textId="77777777" w:rsidR="002F610F" w:rsidRPr="00C02EB4" w:rsidRDefault="00271DA8">
            <w:pPr>
              <w:rPr>
                <w:color w:val="auto"/>
                <w:sz w:val="22"/>
                <w:szCs w:val="22"/>
              </w:rPr>
            </w:pPr>
            <w:r w:rsidRPr="00C02EB4">
              <w:rPr>
                <w:color w:val="auto"/>
                <w:sz w:val="22"/>
                <w:szCs w:val="22"/>
              </w:rPr>
              <w:t>Konfigurācija: PP. Lielas ietilpības RRL (155 Mb/s un vairāk)</w:t>
            </w:r>
          </w:p>
        </w:tc>
      </w:tr>
      <w:tr w:rsidR="00BB30D4" w:rsidRPr="00C02EB4" w14:paraId="7676C1C7" w14:textId="77777777" w:rsidTr="0010151B">
        <w:tc>
          <w:tcPr>
            <w:tcW w:w="526" w:type="dxa"/>
            <w:vMerge/>
            <w:shd w:val="clear" w:color="auto" w:fill="FFFFFF"/>
            <w:noWrap/>
            <w:tcMar>
              <w:top w:w="30" w:type="dxa"/>
              <w:left w:w="30" w:type="dxa"/>
              <w:bottom w:w="30" w:type="dxa"/>
              <w:right w:w="30" w:type="dxa"/>
            </w:tcMar>
            <w:vAlign w:val="center"/>
          </w:tcPr>
          <w:p w14:paraId="78984112"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40543D5"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907F242"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20E5AA71" w14:textId="77777777" w:rsidR="002F610F" w:rsidRPr="00C02EB4" w:rsidRDefault="00271DA8">
            <w:pPr>
              <w:rPr>
                <w:color w:val="auto"/>
                <w:sz w:val="22"/>
                <w:szCs w:val="22"/>
              </w:rPr>
            </w:pPr>
            <w:r w:rsidRPr="00C02EB4">
              <w:rPr>
                <w:color w:val="auto"/>
                <w:sz w:val="22"/>
                <w:szCs w:val="22"/>
              </w:rPr>
              <w:t>Zemes radiostacijas</w:t>
            </w:r>
          </w:p>
        </w:tc>
        <w:tc>
          <w:tcPr>
            <w:tcW w:w="1902" w:type="dxa"/>
            <w:shd w:val="clear" w:color="auto" w:fill="FFFFFF"/>
            <w:noWrap/>
            <w:tcMar>
              <w:top w:w="30" w:type="dxa"/>
              <w:left w:w="30" w:type="dxa"/>
              <w:bottom w:w="30" w:type="dxa"/>
              <w:right w:w="30" w:type="dxa"/>
            </w:tcMar>
            <w:vAlign w:val="center"/>
          </w:tcPr>
          <w:p w14:paraId="25C86A13" w14:textId="1F25E8D4" w:rsidR="002F610F" w:rsidRPr="00C02EB4" w:rsidRDefault="00271DA8">
            <w:pPr>
              <w:rPr>
                <w:color w:val="auto"/>
                <w:sz w:val="22"/>
                <w:szCs w:val="22"/>
              </w:rPr>
            </w:pPr>
            <w:r w:rsidRPr="00C02EB4">
              <w:rPr>
                <w:color w:val="auto"/>
                <w:sz w:val="22"/>
                <w:szCs w:val="22"/>
              </w:rPr>
              <w:t>ECC/DEC/(05)09 – ECC 2005</w:t>
            </w:r>
            <w:r w:rsidR="00094143" w:rsidRPr="00C02EB4">
              <w:rPr>
                <w:color w:val="auto"/>
                <w:sz w:val="22"/>
                <w:szCs w:val="22"/>
              </w:rPr>
              <w:t>. </w:t>
            </w:r>
            <w:r w:rsidRPr="00C02EB4">
              <w:rPr>
                <w:color w:val="auto"/>
                <w:sz w:val="22"/>
                <w:szCs w:val="22"/>
              </w:rPr>
              <w:t>gada 24</w:t>
            </w:r>
            <w:r w:rsidR="00094143" w:rsidRPr="00C02EB4">
              <w:rPr>
                <w:color w:val="auto"/>
                <w:sz w:val="22"/>
                <w:szCs w:val="22"/>
              </w:rPr>
              <w:t>. </w:t>
            </w:r>
            <w:r w:rsidRPr="00C02EB4">
              <w:rPr>
                <w:color w:val="auto"/>
                <w:sz w:val="22"/>
                <w:szCs w:val="22"/>
              </w:rPr>
              <w:t>jūnija lēmums par kuģu Zemes staciju brīvu apriti un izmantošanu, kas darbojas fiksētā satelītu dienesta tīklos radiofrekvenču joslās 5925‒6425 MHz (Zeme–izplatījums) un 3700</w:t>
            </w:r>
            <w:r w:rsidR="003D3E85" w:rsidRPr="00C02EB4">
              <w:rPr>
                <w:color w:val="auto"/>
                <w:sz w:val="22"/>
                <w:szCs w:val="22"/>
              </w:rPr>
              <w:t>–</w:t>
            </w:r>
            <w:r w:rsidRPr="00C02EB4">
              <w:rPr>
                <w:color w:val="auto"/>
                <w:sz w:val="22"/>
                <w:szCs w:val="22"/>
              </w:rPr>
              <w:t>4200 MHz (izplatījums–Zeme)</w:t>
            </w:r>
          </w:p>
        </w:tc>
        <w:tc>
          <w:tcPr>
            <w:tcW w:w="1606" w:type="dxa"/>
            <w:shd w:val="clear" w:color="auto" w:fill="FFFFFF"/>
            <w:noWrap/>
            <w:tcMar>
              <w:top w:w="30" w:type="dxa"/>
              <w:left w:w="30" w:type="dxa"/>
              <w:bottom w:w="30" w:type="dxa"/>
              <w:right w:w="30" w:type="dxa"/>
            </w:tcMar>
            <w:vAlign w:val="center"/>
          </w:tcPr>
          <w:p w14:paraId="149A1726" w14:textId="77777777" w:rsidR="002F610F" w:rsidRPr="00C02EB4" w:rsidRDefault="00271DA8">
            <w:pPr>
              <w:rPr>
                <w:color w:val="auto"/>
                <w:sz w:val="22"/>
                <w:szCs w:val="22"/>
              </w:rPr>
            </w:pPr>
            <w:r w:rsidRPr="00C02EB4">
              <w:rPr>
                <w:color w:val="auto"/>
                <w:sz w:val="22"/>
                <w:szCs w:val="22"/>
              </w:rPr>
              <w:t>Ieteicamā josla: 5925–5985 MHz</w:t>
            </w:r>
          </w:p>
        </w:tc>
      </w:tr>
      <w:tr w:rsidR="00BB30D4" w:rsidRPr="00C02EB4" w14:paraId="19D1B985" w14:textId="77777777" w:rsidTr="0010151B">
        <w:tc>
          <w:tcPr>
            <w:tcW w:w="526" w:type="dxa"/>
            <w:vMerge/>
            <w:shd w:val="clear" w:color="auto" w:fill="FFFFFF"/>
            <w:noWrap/>
            <w:tcMar>
              <w:top w:w="30" w:type="dxa"/>
              <w:left w:w="30" w:type="dxa"/>
              <w:bottom w:w="30" w:type="dxa"/>
              <w:right w:w="30" w:type="dxa"/>
            </w:tcMar>
            <w:vAlign w:val="center"/>
          </w:tcPr>
          <w:p w14:paraId="44F4D93E"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03EF35F"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A0B40CF"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CC1E8A4" w14:textId="77777777" w:rsidR="002F610F" w:rsidRPr="00C02EB4" w:rsidRDefault="00271DA8">
            <w:pPr>
              <w:rPr>
                <w:color w:val="auto"/>
                <w:sz w:val="22"/>
                <w:szCs w:val="22"/>
              </w:rPr>
            </w:pPr>
            <w:r w:rsidRPr="00C02EB4">
              <w:rPr>
                <w:color w:val="auto"/>
                <w:sz w:val="22"/>
                <w:szCs w:val="22"/>
              </w:rPr>
              <w:t>ITS: 5875–5935 MHz</w:t>
            </w:r>
          </w:p>
        </w:tc>
        <w:tc>
          <w:tcPr>
            <w:tcW w:w="1902" w:type="dxa"/>
            <w:shd w:val="clear" w:color="auto" w:fill="FFFFFF"/>
            <w:noWrap/>
            <w:tcMar>
              <w:top w:w="30" w:type="dxa"/>
              <w:left w:w="30" w:type="dxa"/>
              <w:bottom w:w="30" w:type="dxa"/>
              <w:right w:w="30" w:type="dxa"/>
            </w:tcMar>
            <w:vAlign w:val="center"/>
          </w:tcPr>
          <w:p w14:paraId="6606C092" w14:textId="77777777" w:rsidR="002F610F" w:rsidRPr="00C02EB4" w:rsidRDefault="00271DA8">
            <w:pPr>
              <w:rPr>
                <w:color w:val="auto"/>
                <w:sz w:val="22"/>
                <w:szCs w:val="22"/>
              </w:rPr>
            </w:pPr>
            <w:r w:rsidRPr="00C02EB4">
              <w:rPr>
                <w:color w:val="auto"/>
                <w:sz w:val="22"/>
                <w:szCs w:val="22"/>
              </w:rPr>
              <w:t> </w:t>
            </w:r>
          </w:p>
          <w:p w14:paraId="2C168C6A" w14:textId="3E50499F" w:rsidR="002F610F" w:rsidRPr="00C02EB4" w:rsidRDefault="00271DA8">
            <w:pPr>
              <w:rPr>
                <w:color w:val="auto"/>
                <w:sz w:val="22"/>
                <w:szCs w:val="22"/>
              </w:rPr>
            </w:pPr>
            <w:r w:rsidRPr="00C02EB4">
              <w:rPr>
                <w:color w:val="auto"/>
                <w:sz w:val="22"/>
                <w:szCs w:val="22"/>
              </w:rPr>
              <w:t>ECC/DEC/(08)01 – ECC 2008</w:t>
            </w:r>
            <w:r w:rsidR="009E45E6" w:rsidRPr="00C02EB4">
              <w:rPr>
                <w:color w:val="auto"/>
                <w:sz w:val="22"/>
                <w:szCs w:val="22"/>
              </w:rPr>
              <w:t>. </w:t>
            </w:r>
            <w:r w:rsidRPr="00C02EB4">
              <w:rPr>
                <w:color w:val="auto"/>
                <w:sz w:val="22"/>
                <w:szCs w:val="22"/>
              </w:rPr>
              <w:t>gada 14</w:t>
            </w:r>
            <w:r w:rsidR="009E45E6" w:rsidRPr="00C02EB4">
              <w:rPr>
                <w:color w:val="auto"/>
                <w:sz w:val="22"/>
                <w:szCs w:val="22"/>
              </w:rPr>
              <w:t>. </w:t>
            </w:r>
            <w:r w:rsidRPr="00C02EB4">
              <w:rPr>
                <w:color w:val="auto"/>
                <w:sz w:val="22"/>
                <w:szCs w:val="22"/>
              </w:rPr>
              <w:t>marta lēmums par 5875–5935 MHz frekvenču joslas harmonizētu izmantošanu ar drošību saistītajām intelektiskajām transporta sistēmām (ITS) 2020</w:t>
            </w:r>
            <w:r w:rsidR="009E45E6" w:rsidRPr="00C02EB4">
              <w:rPr>
                <w:color w:val="auto"/>
                <w:sz w:val="22"/>
                <w:szCs w:val="22"/>
              </w:rPr>
              <w:t>. </w:t>
            </w:r>
            <w:r w:rsidRPr="00C02EB4">
              <w:rPr>
                <w:color w:val="auto"/>
                <w:sz w:val="22"/>
                <w:szCs w:val="22"/>
              </w:rPr>
              <w:t>gada 6</w:t>
            </w:r>
            <w:r w:rsidR="009E45E6" w:rsidRPr="00C02EB4">
              <w:rPr>
                <w:color w:val="auto"/>
                <w:sz w:val="22"/>
                <w:szCs w:val="22"/>
              </w:rPr>
              <w:t>. </w:t>
            </w:r>
            <w:r w:rsidRPr="00C02EB4">
              <w:rPr>
                <w:color w:val="auto"/>
                <w:sz w:val="22"/>
                <w:szCs w:val="22"/>
              </w:rPr>
              <w:t>marta redakcijā</w:t>
            </w:r>
          </w:p>
          <w:p w14:paraId="78157D25" w14:textId="0FA09753" w:rsidR="002F610F" w:rsidRPr="00C02EB4" w:rsidRDefault="00271DA8">
            <w:pPr>
              <w:rPr>
                <w:color w:val="auto"/>
                <w:sz w:val="22"/>
                <w:szCs w:val="22"/>
              </w:rPr>
            </w:pPr>
            <w:r w:rsidRPr="00C02EB4">
              <w:rPr>
                <w:color w:val="auto"/>
                <w:sz w:val="22"/>
                <w:szCs w:val="22"/>
              </w:rPr>
              <w:t>Komisijas 2020</w:t>
            </w:r>
            <w:r w:rsidR="00337433" w:rsidRPr="00C02EB4">
              <w:rPr>
                <w:color w:val="auto"/>
                <w:sz w:val="22"/>
                <w:szCs w:val="22"/>
              </w:rPr>
              <w:t xml:space="preserve">. gada </w:t>
            </w:r>
            <w:r w:rsidRPr="00C02EB4">
              <w:rPr>
                <w:color w:val="auto"/>
                <w:sz w:val="22"/>
                <w:szCs w:val="22"/>
              </w:rPr>
              <w:t>7</w:t>
            </w:r>
            <w:r w:rsidR="00B44161" w:rsidRPr="00C02EB4">
              <w:rPr>
                <w:color w:val="auto"/>
                <w:sz w:val="22"/>
                <w:szCs w:val="22"/>
              </w:rPr>
              <w:t>. oktob</w:t>
            </w:r>
            <w:r w:rsidRPr="00C02EB4">
              <w:rPr>
                <w:color w:val="auto"/>
                <w:sz w:val="22"/>
                <w:szCs w:val="22"/>
              </w:rPr>
              <w:t>ra Īstenošanas lēmums (ES) 2020/1426 par radiofrekvenču spektra saskaņotu izmantošanu 5875–5935 MHz frekvenču joslā ar drošību saistītiem intelektisko transporta sistēmu (ITS) lietojumiem un Lēmuma 2008/671/EK atcelšanu</w:t>
            </w:r>
          </w:p>
        </w:tc>
        <w:tc>
          <w:tcPr>
            <w:tcW w:w="1606" w:type="dxa"/>
            <w:shd w:val="clear" w:color="auto" w:fill="FFFFFF"/>
            <w:noWrap/>
            <w:tcMar>
              <w:top w:w="30" w:type="dxa"/>
              <w:left w:w="30" w:type="dxa"/>
              <w:bottom w:w="30" w:type="dxa"/>
              <w:right w:w="30" w:type="dxa"/>
            </w:tcMar>
            <w:vAlign w:val="center"/>
          </w:tcPr>
          <w:p w14:paraId="6B6EEEF2" w14:textId="77777777" w:rsidR="002F610F" w:rsidRPr="00C02EB4" w:rsidRDefault="00271DA8">
            <w:pPr>
              <w:rPr>
                <w:color w:val="auto"/>
                <w:sz w:val="22"/>
                <w:szCs w:val="22"/>
              </w:rPr>
            </w:pPr>
            <w:r w:rsidRPr="00C02EB4">
              <w:rPr>
                <w:color w:val="auto"/>
                <w:sz w:val="22"/>
                <w:szCs w:val="22"/>
              </w:rPr>
              <w:t>Radiosaskarne RS LM.5900</w:t>
            </w:r>
          </w:p>
        </w:tc>
      </w:tr>
      <w:tr w:rsidR="00BB30D4" w:rsidRPr="00C02EB4" w14:paraId="55B6CA39" w14:textId="77777777" w:rsidTr="0010151B">
        <w:tc>
          <w:tcPr>
            <w:tcW w:w="526" w:type="dxa"/>
            <w:vMerge/>
            <w:shd w:val="clear" w:color="auto" w:fill="FFFFFF"/>
            <w:noWrap/>
            <w:tcMar>
              <w:top w:w="30" w:type="dxa"/>
              <w:left w:w="30" w:type="dxa"/>
              <w:bottom w:w="30" w:type="dxa"/>
              <w:right w:w="30" w:type="dxa"/>
            </w:tcMar>
            <w:vAlign w:val="center"/>
          </w:tcPr>
          <w:p w14:paraId="1DC6E3AF"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219652C"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34B3674"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774E885" w14:textId="1ED9FD5B" w:rsidR="002F610F" w:rsidRPr="00C02EB4" w:rsidRDefault="00271DA8">
            <w:pPr>
              <w:rPr>
                <w:color w:val="auto"/>
                <w:sz w:val="22"/>
                <w:szCs w:val="22"/>
              </w:rPr>
            </w:pPr>
            <w:r w:rsidRPr="00C02EB4">
              <w:rPr>
                <w:color w:val="auto"/>
                <w:sz w:val="22"/>
                <w:szCs w:val="22"/>
              </w:rPr>
              <w:t>SRD: 4500–</w:t>
            </w:r>
            <w:r w:rsidR="003D3E85" w:rsidRPr="00C02EB4">
              <w:rPr>
                <w:color w:val="auto"/>
                <w:sz w:val="22"/>
                <w:szCs w:val="22"/>
              </w:rPr>
              <w:t>10 600 MHz</w:t>
            </w:r>
          </w:p>
        </w:tc>
        <w:tc>
          <w:tcPr>
            <w:tcW w:w="1902" w:type="dxa"/>
            <w:shd w:val="clear" w:color="auto" w:fill="FFFFFF"/>
            <w:noWrap/>
            <w:tcMar>
              <w:top w:w="30" w:type="dxa"/>
              <w:left w:w="30" w:type="dxa"/>
              <w:bottom w:w="30" w:type="dxa"/>
              <w:right w:w="30" w:type="dxa"/>
            </w:tcMar>
            <w:vAlign w:val="center"/>
          </w:tcPr>
          <w:p w14:paraId="2B08EAC5" w14:textId="77777777" w:rsidR="002F610F" w:rsidRPr="00C02EB4" w:rsidRDefault="00271DA8">
            <w:pPr>
              <w:rPr>
                <w:color w:val="auto"/>
                <w:sz w:val="22"/>
                <w:szCs w:val="22"/>
              </w:rPr>
            </w:pPr>
            <w:r w:rsidRPr="00C02EB4">
              <w:rPr>
                <w:color w:val="auto"/>
                <w:sz w:val="22"/>
                <w:szCs w:val="22"/>
              </w:rPr>
              <w:t> </w:t>
            </w:r>
          </w:p>
          <w:p w14:paraId="102340BD" w14:textId="3749B316"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33775CD7" w14:textId="31621D86"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5317734" w14:textId="77777777" w:rsidR="002F610F" w:rsidRPr="00C02EB4" w:rsidRDefault="00271DA8">
            <w:pPr>
              <w:rPr>
                <w:color w:val="auto"/>
                <w:sz w:val="22"/>
                <w:szCs w:val="22"/>
              </w:rPr>
            </w:pPr>
            <w:r w:rsidRPr="00C02EB4">
              <w:rPr>
                <w:color w:val="auto"/>
                <w:spacing w:val="-2"/>
                <w:sz w:val="22"/>
                <w:szCs w:val="22"/>
              </w:rPr>
              <w:t>Radionoteikšanas</w:t>
            </w:r>
            <w:r w:rsidRPr="00C02EB4">
              <w:rPr>
                <w:color w:val="auto"/>
                <w:sz w:val="22"/>
                <w:szCs w:val="22"/>
              </w:rPr>
              <w:t xml:space="preserve"> ierīces</w:t>
            </w:r>
          </w:p>
        </w:tc>
      </w:tr>
      <w:tr w:rsidR="00BB30D4" w:rsidRPr="00C02EB4" w14:paraId="5A1CC80F" w14:textId="77777777" w:rsidTr="0010151B">
        <w:tc>
          <w:tcPr>
            <w:tcW w:w="526" w:type="dxa"/>
            <w:shd w:val="clear" w:color="auto" w:fill="FFFFFF"/>
            <w:noWrap/>
            <w:tcMar>
              <w:top w:w="30" w:type="dxa"/>
              <w:left w:w="30" w:type="dxa"/>
              <w:bottom w:w="30" w:type="dxa"/>
              <w:right w:w="30" w:type="dxa"/>
            </w:tcMar>
            <w:vAlign w:val="center"/>
          </w:tcPr>
          <w:p w14:paraId="6078DFB8" w14:textId="77777777" w:rsidR="002F610F" w:rsidRPr="00C02EB4" w:rsidRDefault="00271DA8">
            <w:pPr>
              <w:rPr>
                <w:color w:val="auto"/>
                <w:sz w:val="22"/>
                <w:szCs w:val="22"/>
              </w:rPr>
            </w:pPr>
            <w:r w:rsidRPr="00C02EB4">
              <w:rPr>
                <w:color w:val="auto"/>
                <w:sz w:val="22"/>
                <w:szCs w:val="22"/>
              </w:rPr>
              <w:t>319.</w:t>
            </w:r>
          </w:p>
        </w:tc>
        <w:tc>
          <w:tcPr>
            <w:tcW w:w="9115" w:type="dxa"/>
            <w:gridSpan w:val="5"/>
            <w:shd w:val="clear" w:color="auto" w:fill="FFFFFF"/>
            <w:noWrap/>
            <w:tcMar>
              <w:top w:w="30" w:type="dxa"/>
              <w:left w:w="30" w:type="dxa"/>
              <w:bottom w:w="30" w:type="dxa"/>
              <w:right w:w="30" w:type="dxa"/>
            </w:tcMar>
            <w:vAlign w:val="center"/>
          </w:tcPr>
          <w:p w14:paraId="182B8F15" w14:textId="77777777" w:rsidR="002F610F" w:rsidRPr="00C02EB4" w:rsidRDefault="00271DA8">
            <w:pPr>
              <w:jc w:val="center"/>
              <w:rPr>
                <w:b/>
                <w:color w:val="auto"/>
                <w:sz w:val="22"/>
                <w:szCs w:val="22"/>
              </w:rPr>
            </w:pPr>
            <w:r w:rsidRPr="00C02EB4">
              <w:rPr>
                <w:b/>
                <w:color w:val="auto"/>
                <w:sz w:val="22"/>
                <w:szCs w:val="22"/>
              </w:rPr>
              <w:t>6 700–7 075 MHz</w:t>
            </w:r>
          </w:p>
        </w:tc>
      </w:tr>
      <w:tr w:rsidR="00BB30D4" w:rsidRPr="00C02EB4" w14:paraId="49E2EE4C" w14:textId="77777777" w:rsidTr="0010151B">
        <w:tc>
          <w:tcPr>
            <w:tcW w:w="526" w:type="dxa"/>
            <w:vMerge w:val="restart"/>
            <w:shd w:val="clear" w:color="auto" w:fill="FFFFFF"/>
            <w:noWrap/>
            <w:tcMar>
              <w:top w:w="30" w:type="dxa"/>
              <w:left w:w="30" w:type="dxa"/>
              <w:bottom w:w="30" w:type="dxa"/>
              <w:right w:w="30" w:type="dxa"/>
            </w:tcMar>
            <w:vAlign w:val="center"/>
          </w:tcPr>
          <w:p w14:paraId="1D33C077"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656B66FA" w14:textId="77777777" w:rsidR="002F610F" w:rsidRPr="00C02EB4" w:rsidRDefault="00271DA8">
            <w:pPr>
              <w:rPr>
                <w:color w:val="auto"/>
                <w:sz w:val="22"/>
                <w:szCs w:val="22"/>
              </w:rPr>
            </w:pPr>
            <w:r w:rsidRPr="00C02EB4">
              <w:rPr>
                <w:color w:val="auto"/>
                <w:sz w:val="22"/>
                <w:szCs w:val="22"/>
              </w:rPr>
              <w:t>FIKSĒTAIS SATELĪTU</w:t>
            </w:r>
            <w:r w:rsidRPr="00C02EB4">
              <w:rPr>
                <w:color w:val="auto"/>
                <w:sz w:val="22"/>
                <w:szCs w:val="22"/>
              </w:rPr>
              <w:tab/>
            </w:r>
            <w:r w:rsidRPr="00C02EB4">
              <w:rPr>
                <w:color w:val="auto"/>
                <w:sz w:val="22"/>
                <w:szCs w:val="22"/>
              </w:rPr>
              <w:br/>
              <w:t>(Zeme–izplatījums) (izplatījums–Zeme) 5.441</w:t>
            </w:r>
          </w:p>
          <w:p w14:paraId="645A652D" w14:textId="77777777" w:rsidR="002F610F" w:rsidRPr="00C02EB4" w:rsidRDefault="00271DA8">
            <w:pPr>
              <w:rPr>
                <w:color w:val="auto"/>
                <w:sz w:val="22"/>
                <w:szCs w:val="22"/>
              </w:rPr>
            </w:pPr>
            <w:r w:rsidRPr="00C02EB4">
              <w:rPr>
                <w:color w:val="auto"/>
                <w:sz w:val="22"/>
                <w:szCs w:val="22"/>
              </w:rPr>
              <w:t>MOBILAIS</w:t>
            </w:r>
          </w:p>
          <w:p w14:paraId="7AE85FD0" w14:textId="77777777" w:rsidR="002F610F" w:rsidRPr="00C02EB4" w:rsidRDefault="00271DA8">
            <w:pPr>
              <w:rPr>
                <w:color w:val="auto"/>
                <w:sz w:val="22"/>
                <w:szCs w:val="22"/>
              </w:rPr>
            </w:pPr>
            <w:r w:rsidRPr="00C02EB4">
              <w:rPr>
                <w:color w:val="auto"/>
                <w:sz w:val="22"/>
                <w:szCs w:val="22"/>
              </w:rPr>
              <w:t>5.458 5.458A 5.458B</w:t>
            </w:r>
          </w:p>
          <w:p w14:paraId="3FB0A10E"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761F5E8A" w14:textId="77777777" w:rsidR="002F610F" w:rsidRPr="00C02EB4" w:rsidRDefault="00271DA8">
            <w:pPr>
              <w:rPr>
                <w:color w:val="auto"/>
                <w:sz w:val="22"/>
                <w:szCs w:val="22"/>
              </w:rPr>
            </w:pPr>
            <w:r w:rsidRPr="00C02EB4">
              <w:rPr>
                <w:color w:val="auto"/>
                <w:sz w:val="22"/>
                <w:szCs w:val="22"/>
              </w:rPr>
              <w:t>FIKSĒTAIS SATELĪTU</w:t>
            </w:r>
            <w:r w:rsidRPr="00C02EB4">
              <w:rPr>
                <w:color w:val="auto"/>
                <w:sz w:val="22"/>
                <w:szCs w:val="22"/>
              </w:rPr>
              <w:tab/>
            </w:r>
            <w:r w:rsidRPr="00C02EB4">
              <w:rPr>
                <w:color w:val="auto"/>
                <w:sz w:val="22"/>
                <w:szCs w:val="22"/>
              </w:rPr>
              <w:br/>
              <w:t>(Zeme–izplatījums) (izplatījums–Zeme) 5.441</w:t>
            </w:r>
          </w:p>
          <w:p w14:paraId="2C7AC6C6" w14:textId="77777777" w:rsidR="002F610F" w:rsidRPr="00C02EB4" w:rsidRDefault="00271DA8">
            <w:pPr>
              <w:rPr>
                <w:color w:val="auto"/>
                <w:sz w:val="22"/>
                <w:szCs w:val="22"/>
              </w:rPr>
            </w:pPr>
            <w:r w:rsidRPr="00C02EB4">
              <w:rPr>
                <w:color w:val="auto"/>
                <w:sz w:val="22"/>
                <w:szCs w:val="22"/>
              </w:rPr>
              <w:t>MOBILAIS</w:t>
            </w:r>
          </w:p>
          <w:p w14:paraId="7D287078" w14:textId="77777777" w:rsidR="002F610F" w:rsidRPr="00C02EB4" w:rsidRDefault="00271DA8">
            <w:pPr>
              <w:rPr>
                <w:color w:val="auto"/>
                <w:sz w:val="22"/>
                <w:szCs w:val="22"/>
              </w:rPr>
            </w:pPr>
            <w:r w:rsidRPr="00C02EB4">
              <w:rPr>
                <w:color w:val="auto"/>
                <w:sz w:val="22"/>
                <w:szCs w:val="22"/>
              </w:rPr>
              <w:t>5.458 5.458A 5.458B</w:t>
            </w:r>
          </w:p>
          <w:p w14:paraId="136FA3EF"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3CF0B083" w14:textId="77777777" w:rsidR="002F610F" w:rsidRPr="00C02EB4" w:rsidRDefault="00271DA8">
            <w:pPr>
              <w:rPr>
                <w:color w:val="auto"/>
                <w:sz w:val="22"/>
                <w:szCs w:val="22"/>
              </w:rPr>
            </w:pPr>
            <w:r w:rsidRPr="00C02EB4">
              <w:rPr>
                <w:color w:val="auto"/>
                <w:sz w:val="22"/>
                <w:szCs w:val="22"/>
              </w:rPr>
              <w:t>NGSO MSS fīderlīnijas</w:t>
            </w:r>
          </w:p>
        </w:tc>
        <w:tc>
          <w:tcPr>
            <w:tcW w:w="1902" w:type="dxa"/>
            <w:shd w:val="clear" w:color="auto" w:fill="FFFFFF"/>
            <w:noWrap/>
            <w:tcMar>
              <w:top w:w="30" w:type="dxa"/>
              <w:left w:w="30" w:type="dxa"/>
              <w:bottom w:w="30" w:type="dxa"/>
              <w:right w:w="30" w:type="dxa"/>
            </w:tcMar>
            <w:vAlign w:val="center"/>
          </w:tcPr>
          <w:p w14:paraId="78B05D44"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20F6E514" w14:textId="77777777" w:rsidR="002F610F" w:rsidRPr="00C02EB4" w:rsidRDefault="00271DA8">
            <w:pPr>
              <w:rPr>
                <w:color w:val="auto"/>
                <w:sz w:val="22"/>
                <w:szCs w:val="22"/>
              </w:rPr>
            </w:pPr>
            <w:r w:rsidRPr="00C02EB4">
              <w:rPr>
                <w:color w:val="auto"/>
                <w:sz w:val="22"/>
                <w:szCs w:val="22"/>
              </w:rPr>
              <w:t>Privātie elektronisko sakaru tīkli</w:t>
            </w:r>
          </w:p>
          <w:p w14:paraId="3ABEEEFB" w14:textId="77777777" w:rsidR="002F610F" w:rsidRPr="00C02EB4" w:rsidRDefault="00271DA8">
            <w:pPr>
              <w:rPr>
                <w:color w:val="auto"/>
                <w:sz w:val="22"/>
                <w:szCs w:val="22"/>
              </w:rPr>
            </w:pPr>
            <w:r w:rsidRPr="00C02EB4">
              <w:rPr>
                <w:color w:val="auto"/>
                <w:sz w:val="22"/>
                <w:szCs w:val="22"/>
              </w:rPr>
              <w:t>Virziens: izplatījums–Zeme</w:t>
            </w:r>
          </w:p>
        </w:tc>
      </w:tr>
      <w:tr w:rsidR="00BB30D4" w:rsidRPr="00C02EB4" w14:paraId="2A0234B0" w14:textId="77777777" w:rsidTr="0010151B">
        <w:tc>
          <w:tcPr>
            <w:tcW w:w="526" w:type="dxa"/>
            <w:vMerge/>
            <w:shd w:val="clear" w:color="auto" w:fill="FFFFFF"/>
            <w:noWrap/>
            <w:tcMar>
              <w:top w:w="30" w:type="dxa"/>
              <w:left w:w="30" w:type="dxa"/>
              <w:bottom w:w="30" w:type="dxa"/>
              <w:right w:w="30" w:type="dxa"/>
            </w:tcMar>
            <w:vAlign w:val="center"/>
          </w:tcPr>
          <w:p w14:paraId="21DCAEA8"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A251CBA"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CCBE029"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46387DE" w14:textId="77777777" w:rsidR="002F610F" w:rsidRPr="00C02EB4" w:rsidRDefault="00271DA8">
            <w:pPr>
              <w:rPr>
                <w:color w:val="auto"/>
                <w:sz w:val="22"/>
                <w:szCs w:val="22"/>
              </w:rPr>
            </w:pPr>
            <w:r w:rsidRPr="00C02EB4">
              <w:rPr>
                <w:color w:val="auto"/>
                <w:sz w:val="22"/>
                <w:szCs w:val="22"/>
              </w:rPr>
              <w:t>Ciparu RRL: 6425–7125 MHz</w:t>
            </w:r>
          </w:p>
        </w:tc>
        <w:tc>
          <w:tcPr>
            <w:tcW w:w="1902" w:type="dxa"/>
            <w:shd w:val="clear" w:color="auto" w:fill="FFFFFF"/>
            <w:noWrap/>
            <w:tcMar>
              <w:top w:w="30" w:type="dxa"/>
              <w:left w:w="30" w:type="dxa"/>
              <w:bottom w:w="30" w:type="dxa"/>
              <w:right w:w="30" w:type="dxa"/>
            </w:tcMar>
            <w:vAlign w:val="center"/>
          </w:tcPr>
          <w:p w14:paraId="59603CF8" w14:textId="77777777" w:rsidR="002F610F" w:rsidRPr="00C02EB4" w:rsidRDefault="00271DA8">
            <w:pPr>
              <w:rPr>
                <w:color w:val="auto"/>
                <w:sz w:val="22"/>
                <w:szCs w:val="22"/>
              </w:rPr>
            </w:pPr>
            <w:r w:rsidRPr="00C02EB4">
              <w:rPr>
                <w:color w:val="auto"/>
                <w:sz w:val="22"/>
                <w:szCs w:val="22"/>
              </w:rPr>
              <w:t>ERC/REC 14-02 – Radiofrekvenču kanālu plānojums vidējas un lielas ietilpības analogajām vai lielas ietilpības ciparu radioreleju sistēmām, kuras izmanto 6425–7125 MHz joslu</w:t>
            </w:r>
          </w:p>
        </w:tc>
        <w:tc>
          <w:tcPr>
            <w:tcW w:w="1606" w:type="dxa"/>
            <w:shd w:val="clear" w:color="auto" w:fill="FFFFFF"/>
            <w:noWrap/>
            <w:tcMar>
              <w:top w:w="30" w:type="dxa"/>
              <w:left w:w="30" w:type="dxa"/>
              <w:bottom w:w="30" w:type="dxa"/>
              <w:right w:w="30" w:type="dxa"/>
            </w:tcMar>
            <w:vAlign w:val="center"/>
          </w:tcPr>
          <w:p w14:paraId="5C0FD075" w14:textId="77777777" w:rsidR="002F610F" w:rsidRPr="00C02EB4" w:rsidRDefault="00271DA8">
            <w:pPr>
              <w:rPr>
                <w:color w:val="auto"/>
                <w:sz w:val="22"/>
                <w:szCs w:val="22"/>
              </w:rPr>
            </w:pPr>
            <w:r w:rsidRPr="00C02EB4">
              <w:rPr>
                <w:color w:val="auto"/>
                <w:sz w:val="22"/>
                <w:szCs w:val="22"/>
              </w:rPr>
              <w:t>Radiosaskarne RS FX.060-2PP</w:t>
            </w:r>
          </w:p>
          <w:p w14:paraId="65BCF497" w14:textId="77777777" w:rsidR="002F610F" w:rsidRPr="00C02EB4" w:rsidRDefault="00271DA8">
            <w:pPr>
              <w:rPr>
                <w:color w:val="auto"/>
                <w:sz w:val="22"/>
                <w:szCs w:val="22"/>
              </w:rPr>
            </w:pPr>
            <w:r w:rsidRPr="00C02EB4">
              <w:rPr>
                <w:color w:val="auto"/>
                <w:sz w:val="22"/>
                <w:szCs w:val="22"/>
              </w:rPr>
              <w:t>Privātie elektronisko sakaru tīkli</w:t>
            </w:r>
          </w:p>
          <w:p w14:paraId="1D0027C3" w14:textId="77777777" w:rsidR="002F610F" w:rsidRPr="00C02EB4" w:rsidRDefault="00271DA8">
            <w:pPr>
              <w:rPr>
                <w:color w:val="auto"/>
                <w:sz w:val="22"/>
                <w:szCs w:val="22"/>
              </w:rPr>
            </w:pPr>
            <w:r w:rsidRPr="00C02EB4">
              <w:rPr>
                <w:color w:val="auto"/>
                <w:sz w:val="22"/>
                <w:szCs w:val="22"/>
              </w:rPr>
              <w:t>Konfigurācija: PP. Lielas ietilpības RRL (155 Mb/s un vairāk)</w:t>
            </w:r>
          </w:p>
        </w:tc>
      </w:tr>
      <w:tr w:rsidR="00BB30D4" w:rsidRPr="00C02EB4" w14:paraId="59591F78" w14:textId="77777777" w:rsidTr="0010151B">
        <w:tc>
          <w:tcPr>
            <w:tcW w:w="526" w:type="dxa"/>
            <w:vMerge/>
            <w:shd w:val="clear" w:color="auto" w:fill="FFFFFF"/>
            <w:noWrap/>
            <w:tcMar>
              <w:top w:w="30" w:type="dxa"/>
              <w:left w:w="30" w:type="dxa"/>
              <w:bottom w:w="30" w:type="dxa"/>
              <w:right w:w="30" w:type="dxa"/>
            </w:tcMar>
            <w:vAlign w:val="center"/>
          </w:tcPr>
          <w:p w14:paraId="31AC1D67"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2F0CD9D"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B0CC7AA"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1454B77A" w14:textId="1C135BF3" w:rsidR="002F610F" w:rsidRPr="00C02EB4" w:rsidRDefault="00271DA8">
            <w:pPr>
              <w:rPr>
                <w:color w:val="auto"/>
                <w:sz w:val="22"/>
                <w:szCs w:val="22"/>
              </w:rPr>
            </w:pPr>
            <w:r w:rsidRPr="00C02EB4">
              <w:rPr>
                <w:color w:val="auto"/>
                <w:sz w:val="22"/>
                <w:szCs w:val="22"/>
              </w:rPr>
              <w:t>SRD: 4500–</w:t>
            </w:r>
            <w:r w:rsidR="003D3E85" w:rsidRPr="00C02EB4">
              <w:rPr>
                <w:color w:val="auto"/>
                <w:sz w:val="22"/>
                <w:szCs w:val="22"/>
              </w:rPr>
              <w:t>10 600 MHz</w:t>
            </w:r>
          </w:p>
        </w:tc>
        <w:tc>
          <w:tcPr>
            <w:tcW w:w="1902" w:type="dxa"/>
            <w:shd w:val="clear" w:color="auto" w:fill="FFFFFF"/>
            <w:noWrap/>
            <w:tcMar>
              <w:top w:w="30" w:type="dxa"/>
              <w:left w:w="30" w:type="dxa"/>
              <w:bottom w:w="30" w:type="dxa"/>
              <w:right w:w="30" w:type="dxa"/>
            </w:tcMar>
            <w:vAlign w:val="center"/>
          </w:tcPr>
          <w:p w14:paraId="110F7A52" w14:textId="005D5D8A"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p>
          <w:p w14:paraId="19D45BB5" w14:textId="0539CD7F" w:rsidR="002F610F" w:rsidRPr="00C02EB4" w:rsidRDefault="00271DA8">
            <w:pPr>
              <w:rPr>
                <w:color w:val="auto"/>
                <w:sz w:val="22"/>
                <w:szCs w:val="22"/>
              </w:rPr>
            </w:pPr>
            <w:r w:rsidRPr="00C02EB4">
              <w:rPr>
                <w:color w:val="auto"/>
                <w:sz w:val="22"/>
                <w:szCs w:val="22"/>
              </w:rP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p>
          <w:p w14:paraId="02CEDFE9" w14:textId="6341BA98" w:rsidR="002F610F" w:rsidRPr="00C02EB4" w:rsidRDefault="00271DA8">
            <w:pPr>
              <w:rPr>
                <w:color w:val="auto"/>
                <w:sz w:val="22"/>
                <w:szCs w:val="22"/>
              </w:rPr>
            </w:pPr>
            <w:r w:rsidRPr="00C02EB4">
              <w:rPr>
                <w:color w:val="auto"/>
                <w:sz w:val="22"/>
                <w:szCs w:val="22"/>
              </w:rP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5570A71D" w14:textId="7E3CE45D"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DC7E997" w14:textId="77777777" w:rsidR="002F610F" w:rsidRPr="00C02EB4" w:rsidRDefault="00271DA8">
            <w:pPr>
              <w:rPr>
                <w:color w:val="auto"/>
                <w:sz w:val="22"/>
                <w:szCs w:val="22"/>
              </w:rPr>
            </w:pPr>
            <w:r w:rsidRPr="00C02EB4">
              <w:rPr>
                <w:color w:val="auto"/>
                <w:spacing w:val="-2"/>
                <w:sz w:val="22"/>
                <w:szCs w:val="22"/>
              </w:rPr>
              <w:t>Radionoteikšanas</w:t>
            </w:r>
            <w:r w:rsidRPr="00C02EB4">
              <w:rPr>
                <w:color w:val="auto"/>
                <w:sz w:val="22"/>
                <w:szCs w:val="22"/>
              </w:rPr>
              <w:t xml:space="preserve"> ierīces</w:t>
            </w:r>
          </w:p>
        </w:tc>
      </w:tr>
      <w:tr w:rsidR="00BB30D4" w:rsidRPr="00C02EB4" w14:paraId="237EF978" w14:textId="77777777" w:rsidTr="0010151B">
        <w:tc>
          <w:tcPr>
            <w:tcW w:w="526" w:type="dxa"/>
            <w:shd w:val="clear" w:color="auto" w:fill="FFFFFF"/>
            <w:noWrap/>
            <w:tcMar>
              <w:top w:w="30" w:type="dxa"/>
              <w:left w:w="30" w:type="dxa"/>
              <w:bottom w:w="30" w:type="dxa"/>
              <w:right w:w="30" w:type="dxa"/>
            </w:tcMar>
            <w:vAlign w:val="center"/>
          </w:tcPr>
          <w:p w14:paraId="4B1921B9" w14:textId="77777777" w:rsidR="002F610F" w:rsidRPr="00C02EB4" w:rsidRDefault="00271DA8">
            <w:pPr>
              <w:rPr>
                <w:color w:val="auto"/>
                <w:sz w:val="22"/>
                <w:szCs w:val="22"/>
              </w:rPr>
            </w:pPr>
            <w:r w:rsidRPr="00C02EB4">
              <w:rPr>
                <w:color w:val="auto"/>
                <w:sz w:val="22"/>
                <w:szCs w:val="22"/>
              </w:rPr>
              <w:t>320.</w:t>
            </w:r>
          </w:p>
        </w:tc>
        <w:tc>
          <w:tcPr>
            <w:tcW w:w="9115" w:type="dxa"/>
            <w:gridSpan w:val="5"/>
            <w:shd w:val="clear" w:color="auto" w:fill="FFFFFF"/>
            <w:noWrap/>
            <w:tcMar>
              <w:top w:w="30" w:type="dxa"/>
              <w:left w:w="30" w:type="dxa"/>
              <w:bottom w:w="30" w:type="dxa"/>
              <w:right w:w="30" w:type="dxa"/>
            </w:tcMar>
            <w:vAlign w:val="center"/>
          </w:tcPr>
          <w:p w14:paraId="1E2F9BF6" w14:textId="77777777" w:rsidR="002F610F" w:rsidRPr="00C02EB4" w:rsidRDefault="00271DA8">
            <w:pPr>
              <w:jc w:val="center"/>
              <w:rPr>
                <w:color w:val="auto"/>
                <w:sz w:val="22"/>
                <w:szCs w:val="22"/>
              </w:rPr>
            </w:pPr>
            <w:r w:rsidRPr="00C02EB4">
              <w:rPr>
                <w:b/>
                <w:color w:val="auto"/>
                <w:sz w:val="22"/>
                <w:szCs w:val="22"/>
              </w:rPr>
              <w:t>7 075–7 145 MHz</w:t>
            </w:r>
          </w:p>
        </w:tc>
      </w:tr>
      <w:tr w:rsidR="00BB30D4" w:rsidRPr="00C02EB4" w14:paraId="24EFB9BA" w14:textId="77777777" w:rsidTr="0010151B">
        <w:tc>
          <w:tcPr>
            <w:tcW w:w="526" w:type="dxa"/>
            <w:vMerge w:val="restart"/>
            <w:shd w:val="clear" w:color="auto" w:fill="FFFFFF"/>
            <w:noWrap/>
            <w:tcMar>
              <w:top w:w="30" w:type="dxa"/>
              <w:left w:w="30" w:type="dxa"/>
              <w:bottom w:w="30" w:type="dxa"/>
              <w:right w:w="30" w:type="dxa"/>
            </w:tcMar>
            <w:vAlign w:val="center"/>
          </w:tcPr>
          <w:p w14:paraId="593546E9"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6BEE3C12" w14:textId="77777777" w:rsidR="002F610F" w:rsidRPr="00C02EB4" w:rsidRDefault="00271DA8">
            <w:pPr>
              <w:rPr>
                <w:color w:val="auto"/>
                <w:sz w:val="22"/>
                <w:szCs w:val="22"/>
              </w:rPr>
            </w:pPr>
            <w:r w:rsidRPr="00C02EB4">
              <w:rPr>
                <w:color w:val="auto"/>
                <w:sz w:val="22"/>
                <w:szCs w:val="22"/>
              </w:rPr>
              <w:t>MOBILAIS</w:t>
            </w:r>
          </w:p>
          <w:p w14:paraId="2D83802B" w14:textId="77777777" w:rsidR="002F610F" w:rsidRPr="00C02EB4" w:rsidRDefault="00271DA8">
            <w:pPr>
              <w:rPr>
                <w:color w:val="auto"/>
                <w:sz w:val="22"/>
                <w:szCs w:val="22"/>
              </w:rPr>
            </w:pPr>
            <w:r w:rsidRPr="00C02EB4">
              <w:rPr>
                <w:color w:val="auto"/>
                <w:sz w:val="22"/>
                <w:szCs w:val="22"/>
              </w:rPr>
              <w:t>5.458 5.459</w:t>
            </w:r>
          </w:p>
          <w:p w14:paraId="28D8AE64"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1BA6F1B8" w14:textId="77777777" w:rsidR="002F610F" w:rsidRPr="00C02EB4" w:rsidRDefault="00271DA8">
            <w:pPr>
              <w:rPr>
                <w:color w:val="auto"/>
                <w:sz w:val="22"/>
                <w:szCs w:val="22"/>
              </w:rPr>
            </w:pPr>
            <w:r w:rsidRPr="00C02EB4">
              <w:rPr>
                <w:color w:val="auto"/>
                <w:sz w:val="22"/>
                <w:szCs w:val="22"/>
              </w:rPr>
              <w:t>MOBILAIS</w:t>
            </w:r>
          </w:p>
          <w:p w14:paraId="6E93ECF1" w14:textId="77777777" w:rsidR="002F610F" w:rsidRPr="00C02EB4" w:rsidRDefault="00271DA8">
            <w:pPr>
              <w:rPr>
                <w:color w:val="auto"/>
                <w:sz w:val="22"/>
                <w:szCs w:val="22"/>
              </w:rPr>
            </w:pPr>
            <w:r w:rsidRPr="00C02EB4">
              <w:rPr>
                <w:color w:val="auto"/>
                <w:sz w:val="22"/>
                <w:szCs w:val="22"/>
              </w:rPr>
              <w:t>5.458</w:t>
            </w:r>
          </w:p>
          <w:p w14:paraId="3BF5D63B"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612878DD" w14:textId="77777777" w:rsidR="002F610F" w:rsidRPr="00C02EB4" w:rsidRDefault="00271DA8">
            <w:pPr>
              <w:rPr>
                <w:color w:val="auto"/>
                <w:sz w:val="22"/>
                <w:szCs w:val="22"/>
              </w:rPr>
            </w:pPr>
            <w:r w:rsidRPr="00C02EB4">
              <w:rPr>
                <w:color w:val="auto"/>
                <w:sz w:val="22"/>
                <w:szCs w:val="22"/>
              </w:rPr>
              <w:t>Ciparu RRL: 6425–7125 MHz</w:t>
            </w:r>
          </w:p>
        </w:tc>
        <w:tc>
          <w:tcPr>
            <w:tcW w:w="1902" w:type="dxa"/>
            <w:shd w:val="clear" w:color="auto" w:fill="FFFFFF"/>
            <w:noWrap/>
            <w:tcMar>
              <w:top w:w="30" w:type="dxa"/>
              <w:left w:w="30" w:type="dxa"/>
              <w:bottom w:w="30" w:type="dxa"/>
              <w:right w:w="30" w:type="dxa"/>
            </w:tcMar>
            <w:vAlign w:val="center"/>
          </w:tcPr>
          <w:p w14:paraId="68B1918C" w14:textId="77777777" w:rsidR="002F610F" w:rsidRPr="00C02EB4" w:rsidRDefault="00271DA8">
            <w:pPr>
              <w:rPr>
                <w:color w:val="auto"/>
                <w:sz w:val="22"/>
                <w:szCs w:val="22"/>
              </w:rPr>
            </w:pPr>
            <w:r w:rsidRPr="00C02EB4">
              <w:rPr>
                <w:color w:val="auto"/>
                <w:sz w:val="22"/>
                <w:szCs w:val="22"/>
              </w:rPr>
              <w:t>ERC/REC 14-02 – Radiofrekvenču kanālu plānojums vidējas un lielas ietilpības analogajām vai lielas ietilpības ciparu radioreleju sistēmām, kuras izmanto 6425–7125 MHz joslu</w:t>
            </w:r>
          </w:p>
        </w:tc>
        <w:tc>
          <w:tcPr>
            <w:tcW w:w="1606" w:type="dxa"/>
            <w:shd w:val="clear" w:color="auto" w:fill="FFFFFF"/>
            <w:noWrap/>
            <w:tcMar>
              <w:top w:w="30" w:type="dxa"/>
              <w:left w:w="30" w:type="dxa"/>
              <w:bottom w:w="30" w:type="dxa"/>
              <w:right w:w="30" w:type="dxa"/>
            </w:tcMar>
            <w:vAlign w:val="center"/>
          </w:tcPr>
          <w:p w14:paraId="7F298AD6" w14:textId="77777777" w:rsidR="002F610F" w:rsidRPr="00C02EB4" w:rsidRDefault="00271DA8">
            <w:pPr>
              <w:rPr>
                <w:color w:val="auto"/>
                <w:sz w:val="22"/>
                <w:szCs w:val="22"/>
              </w:rPr>
            </w:pPr>
            <w:r w:rsidRPr="00C02EB4">
              <w:rPr>
                <w:color w:val="auto"/>
                <w:sz w:val="22"/>
                <w:szCs w:val="22"/>
              </w:rPr>
              <w:t>Lielas ietilpības RRL (155 Mb/s un vairāk)</w:t>
            </w:r>
          </w:p>
          <w:p w14:paraId="77C031EB" w14:textId="77777777" w:rsidR="002F610F" w:rsidRPr="00C02EB4" w:rsidRDefault="00271DA8">
            <w:pPr>
              <w:rPr>
                <w:color w:val="auto"/>
                <w:sz w:val="22"/>
                <w:szCs w:val="22"/>
              </w:rPr>
            </w:pPr>
            <w:r w:rsidRPr="00C02EB4">
              <w:rPr>
                <w:color w:val="auto"/>
                <w:sz w:val="22"/>
                <w:szCs w:val="22"/>
              </w:rPr>
              <w:t>Radiosaskarne RS FX.060-2PP</w:t>
            </w:r>
          </w:p>
          <w:p w14:paraId="23480014" w14:textId="77777777" w:rsidR="002F610F" w:rsidRPr="00C02EB4" w:rsidRDefault="00271DA8">
            <w:pPr>
              <w:rPr>
                <w:color w:val="auto"/>
                <w:sz w:val="22"/>
                <w:szCs w:val="22"/>
              </w:rPr>
            </w:pPr>
            <w:r w:rsidRPr="00C02EB4">
              <w:rPr>
                <w:color w:val="auto"/>
                <w:sz w:val="22"/>
                <w:szCs w:val="22"/>
              </w:rPr>
              <w:t>Privātie elektronisko sakaru tīkli</w:t>
            </w:r>
          </w:p>
          <w:p w14:paraId="1C37D4E9" w14:textId="77777777" w:rsidR="002F610F" w:rsidRPr="00C02EB4" w:rsidRDefault="00271DA8">
            <w:pPr>
              <w:rPr>
                <w:color w:val="auto"/>
                <w:sz w:val="22"/>
                <w:szCs w:val="22"/>
              </w:rPr>
            </w:pPr>
            <w:r w:rsidRPr="00C02EB4">
              <w:rPr>
                <w:color w:val="auto"/>
                <w:sz w:val="22"/>
                <w:szCs w:val="22"/>
              </w:rPr>
              <w:t>Konfigurācija: PP</w:t>
            </w:r>
          </w:p>
        </w:tc>
      </w:tr>
      <w:tr w:rsidR="00BB30D4" w:rsidRPr="00C02EB4" w14:paraId="0A8D3707" w14:textId="77777777" w:rsidTr="0010151B">
        <w:tc>
          <w:tcPr>
            <w:tcW w:w="526" w:type="dxa"/>
            <w:vMerge/>
            <w:shd w:val="clear" w:color="auto" w:fill="FFFFFF"/>
            <w:noWrap/>
            <w:tcMar>
              <w:top w:w="30" w:type="dxa"/>
              <w:left w:w="30" w:type="dxa"/>
              <w:bottom w:w="30" w:type="dxa"/>
              <w:right w:w="30" w:type="dxa"/>
            </w:tcMar>
            <w:vAlign w:val="center"/>
          </w:tcPr>
          <w:p w14:paraId="1BB4C833"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17105C7"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7F74E13"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157B243E" w14:textId="77777777" w:rsidR="002F610F" w:rsidRPr="00C02EB4" w:rsidRDefault="00271DA8">
            <w:pPr>
              <w:rPr>
                <w:color w:val="auto"/>
                <w:sz w:val="22"/>
                <w:szCs w:val="22"/>
              </w:rPr>
            </w:pPr>
            <w:r w:rsidRPr="00C02EB4">
              <w:rPr>
                <w:color w:val="auto"/>
                <w:sz w:val="22"/>
                <w:szCs w:val="22"/>
              </w:rPr>
              <w:t>Ciparu RRL: 7128–7240 MHz</w:t>
            </w:r>
          </w:p>
        </w:tc>
        <w:tc>
          <w:tcPr>
            <w:tcW w:w="1902" w:type="dxa"/>
            <w:shd w:val="clear" w:color="auto" w:fill="FFFFFF"/>
            <w:noWrap/>
            <w:tcMar>
              <w:top w:w="30" w:type="dxa"/>
              <w:left w:w="30" w:type="dxa"/>
              <w:bottom w:w="30" w:type="dxa"/>
              <w:right w:w="30" w:type="dxa"/>
            </w:tcMar>
            <w:vAlign w:val="center"/>
          </w:tcPr>
          <w:p w14:paraId="302A2EB3" w14:textId="77777777" w:rsidR="002F610F" w:rsidRPr="00C02EB4" w:rsidRDefault="00271DA8">
            <w:pPr>
              <w:rPr>
                <w:color w:val="auto"/>
                <w:sz w:val="22"/>
                <w:szCs w:val="22"/>
              </w:rPr>
            </w:pPr>
            <w:r w:rsidRPr="00C02EB4">
              <w:rPr>
                <w:color w:val="auto"/>
                <w:sz w:val="22"/>
                <w:szCs w:val="22"/>
              </w:rPr>
              <w:t>ECC/REC/(02)06 – Ieteicamais kanālu plānojums fiksētā dienesta ciparu sistēmām, kuras izmanto 7125–8500 MHz joslu</w:t>
            </w:r>
          </w:p>
        </w:tc>
        <w:tc>
          <w:tcPr>
            <w:tcW w:w="1606" w:type="dxa"/>
            <w:shd w:val="clear" w:color="auto" w:fill="FFFFFF"/>
            <w:noWrap/>
            <w:tcMar>
              <w:top w:w="30" w:type="dxa"/>
              <w:left w:w="30" w:type="dxa"/>
              <w:bottom w:w="30" w:type="dxa"/>
              <w:right w:w="30" w:type="dxa"/>
            </w:tcMar>
            <w:vAlign w:val="center"/>
          </w:tcPr>
          <w:p w14:paraId="5D4E4A23" w14:textId="77777777" w:rsidR="002F610F" w:rsidRPr="00C02EB4" w:rsidRDefault="00271DA8">
            <w:pPr>
              <w:rPr>
                <w:color w:val="auto"/>
                <w:sz w:val="22"/>
                <w:szCs w:val="22"/>
              </w:rPr>
            </w:pPr>
            <w:r w:rsidRPr="00C02EB4">
              <w:rPr>
                <w:color w:val="auto"/>
                <w:sz w:val="22"/>
                <w:szCs w:val="22"/>
              </w:rPr>
              <w:t>Radiosaskarne RS FX.070-1PP</w:t>
            </w:r>
          </w:p>
          <w:p w14:paraId="1F7F1B00" w14:textId="77777777" w:rsidR="002F610F" w:rsidRPr="00C02EB4" w:rsidRDefault="00271DA8">
            <w:pPr>
              <w:rPr>
                <w:color w:val="auto"/>
                <w:sz w:val="22"/>
                <w:szCs w:val="22"/>
              </w:rPr>
            </w:pPr>
            <w:r w:rsidRPr="00C02EB4">
              <w:rPr>
                <w:color w:val="auto"/>
                <w:sz w:val="22"/>
                <w:szCs w:val="22"/>
              </w:rPr>
              <w:t>Privātie elektronisko sakaru tīkli</w:t>
            </w:r>
          </w:p>
          <w:p w14:paraId="6A3B9342" w14:textId="77777777" w:rsidR="002F610F" w:rsidRPr="00C02EB4" w:rsidRDefault="00271DA8">
            <w:pPr>
              <w:rPr>
                <w:color w:val="auto"/>
                <w:sz w:val="22"/>
                <w:szCs w:val="22"/>
              </w:rPr>
            </w:pPr>
            <w:r w:rsidRPr="00C02EB4">
              <w:rPr>
                <w:color w:val="auto"/>
                <w:sz w:val="22"/>
                <w:szCs w:val="22"/>
              </w:rPr>
              <w:t>Konfigurācija: PP</w:t>
            </w:r>
          </w:p>
        </w:tc>
      </w:tr>
      <w:tr w:rsidR="00BB30D4" w:rsidRPr="00C02EB4" w14:paraId="6A8FCE74" w14:textId="77777777" w:rsidTr="0010151B">
        <w:tc>
          <w:tcPr>
            <w:tcW w:w="526" w:type="dxa"/>
            <w:vMerge/>
            <w:shd w:val="clear" w:color="auto" w:fill="FFFFFF"/>
            <w:noWrap/>
            <w:tcMar>
              <w:top w:w="30" w:type="dxa"/>
              <w:left w:w="30" w:type="dxa"/>
              <w:bottom w:w="30" w:type="dxa"/>
              <w:right w:w="30" w:type="dxa"/>
            </w:tcMar>
            <w:vAlign w:val="center"/>
          </w:tcPr>
          <w:p w14:paraId="6684B82B"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C9A4568"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5655CF5"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CABE2FE" w14:textId="77777777" w:rsidR="002F610F" w:rsidRPr="00C02EB4" w:rsidRDefault="00271DA8">
            <w:pPr>
              <w:rPr>
                <w:color w:val="auto"/>
                <w:sz w:val="22"/>
                <w:szCs w:val="22"/>
              </w:rPr>
            </w:pPr>
            <w:r w:rsidRPr="00C02EB4">
              <w:rPr>
                <w:color w:val="auto"/>
                <w:sz w:val="22"/>
                <w:szCs w:val="22"/>
              </w:rPr>
              <w:t>PMSE: 7128–7240 MHz</w:t>
            </w:r>
          </w:p>
        </w:tc>
        <w:tc>
          <w:tcPr>
            <w:tcW w:w="1902" w:type="dxa"/>
            <w:shd w:val="clear" w:color="auto" w:fill="FFFFFF"/>
            <w:noWrap/>
            <w:tcMar>
              <w:top w:w="30" w:type="dxa"/>
              <w:left w:w="30" w:type="dxa"/>
              <w:bottom w:w="30" w:type="dxa"/>
              <w:right w:w="30" w:type="dxa"/>
            </w:tcMar>
            <w:vAlign w:val="center"/>
          </w:tcPr>
          <w:p w14:paraId="193008C3" w14:textId="77777777" w:rsidR="002F610F" w:rsidRPr="00C02EB4" w:rsidRDefault="00271DA8">
            <w:pPr>
              <w:rPr>
                <w:color w:val="auto"/>
                <w:sz w:val="22"/>
                <w:szCs w:val="22"/>
              </w:rPr>
            </w:pPr>
            <w:r w:rsidRPr="00C02EB4">
              <w:rPr>
                <w:color w:val="auto"/>
                <w:sz w:val="22"/>
                <w:szCs w:val="22"/>
              </w:rPr>
              <w:t>ERC REC 25-10 Frekvenču joslas skaņas un video programmu gatavošanas un īpašo pasākumu ierīcēm (PMSE) zemes lietojumiem</w:t>
            </w:r>
          </w:p>
        </w:tc>
        <w:tc>
          <w:tcPr>
            <w:tcW w:w="1606" w:type="dxa"/>
            <w:shd w:val="clear" w:color="auto" w:fill="FFFFFF"/>
            <w:noWrap/>
            <w:tcMar>
              <w:top w:w="30" w:type="dxa"/>
              <w:left w:w="30" w:type="dxa"/>
              <w:bottom w:w="30" w:type="dxa"/>
              <w:right w:w="30" w:type="dxa"/>
            </w:tcMar>
            <w:vAlign w:val="center"/>
          </w:tcPr>
          <w:p w14:paraId="62CCD643" w14:textId="77777777" w:rsidR="002F610F" w:rsidRPr="00C02EB4" w:rsidRDefault="00271DA8">
            <w:pPr>
              <w:rPr>
                <w:color w:val="auto"/>
                <w:sz w:val="22"/>
                <w:szCs w:val="22"/>
              </w:rPr>
            </w:pPr>
            <w:r w:rsidRPr="00C02EB4">
              <w:rPr>
                <w:color w:val="auto"/>
                <w:sz w:val="22"/>
                <w:szCs w:val="22"/>
              </w:rPr>
              <w:t>Portatīvas un mobilas radiolīnijas videosignāla pārraidei</w:t>
            </w:r>
          </w:p>
          <w:p w14:paraId="6744B5BC" w14:textId="77777777" w:rsidR="002F610F" w:rsidRPr="00C02EB4" w:rsidRDefault="00271DA8">
            <w:pPr>
              <w:rPr>
                <w:color w:val="auto"/>
                <w:sz w:val="22"/>
                <w:szCs w:val="22"/>
              </w:rPr>
            </w:pPr>
            <w:r w:rsidRPr="00C02EB4">
              <w:rPr>
                <w:color w:val="auto"/>
                <w:sz w:val="22"/>
                <w:szCs w:val="22"/>
              </w:rPr>
              <w:t>Radiosaskarne RS PMSE.02</w:t>
            </w:r>
          </w:p>
          <w:p w14:paraId="51FCCEA1" w14:textId="77777777" w:rsidR="002F610F" w:rsidRPr="00C02EB4" w:rsidRDefault="00271DA8">
            <w:pPr>
              <w:rPr>
                <w:color w:val="auto"/>
                <w:sz w:val="22"/>
                <w:szCs w:val="22"/>
              </w:rPr>
            </w:pPr>
            <w:r w:rsidRPr="00C02EB4">
              <w:rPr>
                <w:color w:val="auto"/>
                <w:sz w:val="22"/>
                <w:szCs w:val="22"/>
              </w:rPr>
              <w:t>Video PMSE</w:t>
            </w:r>
          </w:p>
        </w:tc>
      </w:tr>
      <w:tr w:rsidR="00BB30D4" w:rsidRPr="00C02EB4" w14:paraId="6595C354" w14:textId="77777777" w:rsidTr="0010151B">
        <w:tc>
          <w:tcPr>
            <w:tcW w:w="526" w:type="dxa"/>
            <w:vMerge/>
            <w:shd w:val="clear" w:color="auto" w:fill="FFFFFF"/>
            <w:noWrap/>
            <w:tcMar>
              <w:top w:w="30" w:type="dxa"/>
              <w:left w:w="30" w:type="dxa"/>
              <w:bottom w:w="30" w:type="dxa"/>
              <w:right w:w="30" w:type="dxa"/>
            </w:tcMar>
            <w:vAlign w:val="center"/>
          </w:tcPr>
          <w:p w14:paraId="29F01B6C"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B58CB8F"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886182D"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B5A2720" w14:textId="216A94BA" w:rsidR="002F610F" w:rsidRPr="00C02EB4" w:rsidRDefault="00271DA8">
            <w:pPr>
              <w:rPr>
                <w:color w:val="auto"/>
                <w:sz w:val="22"/>
                <w:szCs w:val="22"/>
              </w:rPr>
            </w:pPr>
            <w:r w:rsidRPr="00C02EB4">
              <w:rPr>
                <w:color w:val="auto"/>
                <w:sz w:val="22"/>
                <w:szCs w:val="22"/>
              </w:rPr>
              <w:t>SRD: 4500–</w:t>
            </w:r>
            <w:r w:rsidR="003D3E85" w:rsidRPr="00C02EB4">
              <w:rPr>
                <w:color w:val="auto"/>
                <w:sz w:val="22"/>
                <w:szCs w:val="22"/>
              </w:rPr>
              <w:t>10 600 MHz</w:t>
            </w:r>
          </w:p>
        </w:tc>
        <w:tc>
          <w:tcPr>
            <w:tcW w:w="1902" w:type="dxa"/>
            <w:shd w:val="clear" w:color="auto" w:fill="FFFFFF"/>
            <w:noWrap/>
            <w:tcMar>
              <w:top w:w="30" w:type="dxa"/>
              <w:left w:w="30" w:type="dxa"/>
              <w:bottom w:w="30" w:type="dxa"/>
              <w:right w:w="30" w:type="dxa"/>
            </w:tcMar>
            <w:vAlign w:val="center"/>
          </w:tcPr>
          <w:p w14:paraId="7C9BD9FA" w14:textId="7BC833D0"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020646A2" w14:textId="11527344"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5D05D3D" w14:textId="77777777" w:rsidR="002F610F" w:rsidRPr="00C02EB4" w:rsidRDefault="00271DA8">
            <w:pPr>
              <w:rPr>
                <w:color w:val="auto"/>
                <w:sz w:val="22"/>
                <w:szCs w:val="22"/>
              </w:rPr>
            </w:pPr>
            <w:r w:rsidRPr="00C02EB4">
              <w:rPr>
                <w:color w:val="auto"/>
                <w:spacing w:val="-2"/>
                <w:sz w:val="22"/>
                <w:szCs w:val="22"/>
              </w:rPr>
              <w:t>Radionoteikšanas</w:t>
            </w:r>
            <w:r w:rsidRPr="00C02EB4">
              <w:rPr>
                <w:color w:val="auto"/>
                <w:sz w:val="22"/>
                <w:szCs w:val="22"/>
              </w:rPr>
              <w:t xml:space="preserve"> ierīces</w:t>
            </w:r>
          </w:p>
        </w:tc>
      </w:tr>
      <w:tr w:rsidR="00BB30D4" w:rsidRPr="00C02EB4" w14:paraId="7767C118" w14:textId="77777777" w:rsidTr="0010151B">
        <w:tc>
          <w:tcPr>
            <w:tcW w:w="526" w:type="dxa"/>
            <w:shd w:val="clear" w:color="auto" w:fill="FFFFFF"/>
            <w:noWrap/>
            <w:tcMar>
              <w:top w:w="30" w:type="dxa"/>
              <w:left w:w="30" w:type="dxa"/>
              <w:bottom w:w="30" w:type="dxa"/>
              <w:right w:w="30" w:type="dxa"/>
            </w:tcMar>
            <w:vAlign w:val="center"/>
          </w:tcPr>
          <w:p w14:paraId="3D735A03" w14:textId="77777777" w:rsidR="002F610F" w:rsidRPr="00C02EB4" w:rsidRDefault="00271DA8">
            <w:pPr>
              <w:rPr>
                <w:color w:val="auto"/>
                <w:sz w:val="22"/>
                <w:szCs w:val="22"/>
              </w:rPr>
            </w:pPr>
            <w:r w:rsidRPr="00C02EB4">
              <w:rPr>
                <w:color w:val="auto"/>
                <w:sz w:val="22"/>
                <w:szCs w:val="22"/>
              </w:rPr>
              <w:t>321.</w:t>
            </w:r>
          </w:p>
        </w:tc>
        <w:tc>
          <w:tcPr>
            <w:tcW w:w="9115" w:type="dxa"/>
            <w:gridSpan w:val="5"/>
            <w:shd w:val="clear" w:color="auto" w:fill="FFFFFF"/>
            <w:noWrap/>
            <w:tcMar>
              <w:top w:w="30" w:type="dxa"/>
              <w:left w:w="30" w:type="dxa"/>
              <w:bottom w:w="30" w:type="dxa"/>
              <w:right w:w="30" w:type="dxa"/>
            </w:tcMar>
            <w:vAlign w:val="center"/>
          </w:tcPr>
          <w:p w14:paraId="0D50FF88" w14:textId="77777777" w:rsidR="002F610F" w:rsidRPr="00C02EB4" w:rsidRDefault="00271DA8">
            <w:pPr>
              <w:jc w:val="center"/>
              <w:rPr>
                <w:color w:val="auto"/>
                <w:sz w:val="22"/>
                <w:szCs w:val="22"/>
              </w:rPr>
            </w:pPr>
            <w:r w:rsidRPr="00C02EB4">
              <w:rPr>
                <w:b/>
                <w:color w:val="auto"/>
                <w:sz w:val="22"/>
                <w:szCs w:val="22"/>
              </w:rPr>
              <w:t>7 145–7 190 MHz</w:t>
            </w:r>
          </w:p>
        </w:tc>
      </w:tr>
      <w:tr w:rsidR="00BB30D4" w:rsidRPr="00C02EB4" w14:paraId="6C2BC9CA" w14:textId="77777777" w:rsidTr="0010151B">
        <w:tc>
          <w:tcPr>
            <w:tcW w:w="526" w:type="dxa"/>
            <w:vMerge w:val="restart"/>
            <w:shd w:val="clear" w:color="auto" w:fill="FFFFFF"/>
            <w:noWrap/>
            <w:tcMar>
              <w:top w:w="30" w:type="dxa"/>
              <w:left w:w="30" w:type="dxa"/>
              <w:bottom w:w="30" w:type="dxa"/>
              <w:right w:w="30" w:type="dxa"/>
            </w:tcMar>
            <w:vAlign w:val="center"/>
          </w:tcPr>
          <w:p w14:paraId="6267BADD"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4078A7F2" w14:textId="77777777" w:rsidR="002F610F" w:rsidRPr="00C02EB4" w:rsidRDefault="00271DA8">
            <w:pPr>
              <w:rPr>
                <w:color w:val="auto"/>
                <w:sz w:val="22"/>
                <w:szCs w:val="22"/>
              </w:rPr>
            </w:pPr>
            <w:r w:rsidRPr="00C02EB4">
              <w:rPr>
                <w:color w:val="auto"/>
                <w:sz w:val="22"/>
                <w:szCs w:val="22"/>
              </w:rPr>
              <w:t>MOBILAIS</w:t>
            </w:r>
          </w:p>
          <w:p w14:paraId="6FCFCBD3" w14:textId="77777777" w:rsidR="002F610F" w:rsidRPr="00C02EB4" w:rsidRDefault="00271DA8">
            <w:pPr>
              <w:rPr>
                <w:color w:val="auto"/>
                <w:sz w:val="22"/>
                <w:szCs w:val="22"/>
              </w:rPr>
            </w:pPr>
            <w:r w:rsidRPr="00C02EB4">
              <w:rPr>
                <w:color w:val="auto"/>
                <w:sz w:val="22"/>
                <w:szCs w:val="22"/>
              </w:rPr>
              <w:t>IZPLATĪJUMA IZPĒTES (Zeme–izplatījums) 5.460</w:t>
            </w:r>
          </w:p>
          <w:p w14:paraId="11CB407C" w14:textId="77777777" w:rsidR="002F610F" w:rsidRPr="00C02EB4" w:rsidRDefault="00271DA8">
            <w:pPr>
              <w:rPr>
                <w:color w:val="auto"/>
                <w:sz w:val="22"/>
                <w:szCs w:val="22"/>
              </w:rPr>
            </w:pPr>
            <w:r w:rsidRPr="00C02EB4">
              <w:rPr>
                <w:color w:val="auto"/>
                <w:sz w:val="22"/>
                <w:szCs w:val="22"/>
              </w:rPr>
              <w:t>5.458 5.459</w:t>
            </w:r>
          </w:p>
          <w:p w14:paraId="3D759F00"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6461A78D" w14:textId="77777777" w:rsidR="002F610F" w:rsidRPr="00C02EB4" w:rsidRDefault="00271DA8">
            <w:pPr>
              <w:rPr>
                <w:color w:val="auto"/>
                <w:sz w:val="22"/>
                <w:szCs w:val="22"/>
              </w:rPr>
            </w:pPr>
            <w:r w:rsidRPr="00C02EB4">
              <w:rPr>
                <w:color w:val="auto"/>
                <w:sz w:val="22"/>
                <w:szCs w:val="22"/>
              </w:rPr>
              <w:t>MOBILAIS</w:t>
            </w:r>
          </w:p>
          <w:p w14:paraId="1165C349" w14:textId="77777777" w:rsidR="002F610F" w:rsidRPr="00C02EB4" w:rsidRDefault="00271DA8">
            <w:pPr>
              <w:rPr>
                <w:color w:val="auto"/>
                <w:sz w:val="22"/>
                <w:szCs w:val="22"/>
              </w:rPr>
            </w:pPr>
            <w:r w:rsidRPr="00C02EB4">
              <w:rPr>
                <w:color w:val="auto"/>
                <w:sz w:val="22"/>
                <w:szCs w:val="22"/>
              </w:rPr>
              <w:t>IZPLATĪJUMA IZPĒTES (Zeme–izplatījums) 5.460</w:t>
            </w:r>
          </w:p>
          <w:p w14:paraId="0801930D" w14:textId="77777777" w:rsidR="002F610F" w:rsidRPr="00C02EB4" w:rsidRDefault="00271DA8">
            <w:pPr>
              <w:rPr>
                <w:color w:val="auto"/>
                <w:sz w:val="22"/>
                <w:szCs w:val="22"/>
              </w:rPr>
            </w:pPr>
            <w:r w:rsidRPr="00C02EB4">
              <w:rPr>
                <w:color w:val="auto"/>
                <w:sz w:val="22"/>
                <w:szCs w:val="22"/>
              </w:rPr>
              <w:t>5.458</w:t>
            </w:r>
          </w:p>
          <w:p w14:paraId="3F7310CC"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3C5828FE" w14:textId="77777777" w:rsidR="002F610F" w:rsidRPr="00C02EB4" w:rsidRDefault="00271DA8">
            <w:pPr>
              <w:rPr>
                <w:color w:val="auto"/>
                <w:sz w:val="22"/>
                <w:szCs w:val="22"/>
              </w:rPr>
            </w:pPr>
            <w:r w:rsidRPr="00C02EB4">
              <w:rPr>
                <w:color w:val="auto"/>
                <w:sz w:val="22"/>
                <w:szCs w:val="22"/>
              </w:rPr>
              <w:t>Ciparu RRL: 7128–7240 MHz</w:t>
            </w:r>
          </w:p>
        </w:tc>
        <w:tc>
          <w:tcPr>
            <w:tcW w:w="1902" w:type="dxa"/>
            <w:shd w:val="clear" w:color="auto" w:fill="FFFFFF"/>
            <w:noWrap/>
            <w:tcMar>
              <w:top w:w="30" w:type="dxa"/>
              <w:left w:w="30" w:type="dxa"/>
              <w:bottom w:w="30" w:type="dxa"/>
              <w:right w:w="30" w:type="dxa"/>
            </w:tcMar>
            <w:vAlign w:val="center"/>
          </w:tcPr>
          <w:p w14:paraId="1D296BAC" w14:textId="77777777" w:rsidR="002F610F" w:rsidRPr="00C02EB4" w:rsidRDefault="00271DA8">
            <w:pPr>
              <w:rPr>
                <w:color w:val="auto"/>
                <w:sz w:val="22"/>
                <w:szCs w:val="22"/>
              </w:rPr>
            </w:pPr>
            <w:r w:rsidRPr="00C02EB4">
              <w:rPr>
                <w:color w:val="auto"/>
                <w:sz w:val="22"/>
                <w:szCs w:val="22"/>
              </w:rPr>
              <w:t>ECC/REC/(02)06 – Ieteicamais kanālu plānojums fiksētā dienesta ciparu sistēmām, kuras izmanto 7125–8500 MHz joslu</w:t>
            </w:r>
          </w:p>
        </w:tc>
        <w:tc>
          <w:tcPr>
            <w:tcW w:w="1606" w:type="dxa"/>
            <w:shd w:val="clear" w:color="auto" w:fill="FFFFFF"/>
            <w:noWrap/>
            <w:tcMar>
              <w:top w:w="30" w:type="dxa"/>
              <w:left w:w="30" w:type="dxa"/>
              <w:bottom w:w="30" w:type="dxa"/>
              <w:right w:w="30" w:type="dxa"/>
            </w:tcMar>
            <w:vAlign w:val="center"/>
          </w:tcPr>
          <w:p w14:paraId="59145F54" w14:textId="77777777" w:rsidR="002F610F" w:rsidRPr="00C02EB4" w:rsidRDefault="00271DA8">
            <w:pPr>
              <w:rPr>
                <w:color w:val="auto"/>
                <w:sz w:val="22"/>
                <w:szCs w:val="22"/>
              </w:rPr>
            </w:pPr>
            <w:r w:rsidRPr="00C02EB4">
              <w:rPr>
                <w:color w:val="auto"/>
                <w:sz w:val="22"/>
                <w:szCs w:val="22"/>
              </w:rPr>
              <w:t>Radiosaskarne RS FX.070-1PP</w:t>
            </w:r>
          </w:p>
          <w:p w14:paraId="7D99FC0B" w14:textId="77777777" w:rsidR="002F610F" w:rsidRPr="00C02EB4" w:rsidRDefault="00271DA8">
            <w:pPr>
              <w:rPr>
                <w:color w:val="auto"/>
                <w:sz w:val="22"/>
                <w:szCs w:val="22"/>
              </w:rPr>
            </w:pPr>
            <w:r w:rsidRPr="00C02EB4">
              <w:rPr>
                <w:color w:val="auto"/>
                <w:sz w:val="22"/>
                <w:szCs w:val="22"/>
              </w:rPr>
              <w:t>Privātie elektronisko sakaru tīkli</w:t>
            </w:r>
          </w:p>
          <w:p w14:paraId="17672CBB" w14:textId="77777777" w:rsidR="002F610F" w:rsidRPr="00C02EB4" w:rsidRDefault="00271DA8">
            <w:pPr>
              <w:rPr>
                <w:color w:val="auto"/>
                <w:sz w:val="22"/>
                <w:szCs w:val="22"/>
              </w:rPr>
            </w:pPr>
            <w:r w:rsidRPr="00C02EB4">
              <w:rPr>
                <w:color w:val="auto"/>
                <w:sz w:val="22"/>
                <w:szCs w:val="22"/>
              </w:rPr>
              <w:t>Konfigurācija: PP</w:t>
            </w:r>
          </w:p>
        </w:tc>
      </w:tr>
      <w:tr w:rsidR="00BB30D4" w:rsidRPr="00C02EB4" w14:paraId="5E1D9BD8" w14:textId="77777777" w:rsidTr="0010151B">
        <w:tc>
          <w:tcPr>
            <w:tcW w:w="526" w:type="dxa"/>
            <w:vMerge/>
            <w:shd w:val="clear" w:color="auto" w:fill="FFFFFF"/>
            <w:noWrap/>
            <w:tcMar>
              <w:top w:w="30" w:type="dxa"/>
              <w:left w:w="30" w:type="dxa"/>
              <w:bottom w:w="30" w:type="dxa"/>
              <w:right w:w="30" w:type="dxa"/>
            </w:tcMar>
            <w:vAlign w:val="center"/>
          </w:tcPr>
          <w:p w14:paraId="66E92BA3"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A3C03BA"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B67C58C"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27125092" w14:textId="77777777" w:rsidR="002F610F" w:rsidRPr="00C02EB4" w:rsidRDefault="00271DA8">
            <w:pPr>
              <w:rPr>
                <w:color w:val="auto"/>
                <w:sz w:val="22"/>
                <w:szCs w:val="22"/>
              </w:rPr>
            </w:pPr>
            <w:r w:rsidRPr="00C02EB4">
              <w:rPr>
                <w:color w:val="auto"/>
                <w:sz w:val="22"/>
                <w:szCs w:val="22"/>
              </w:rPr>
              <w:t>PMSE: 7128–7240 MHz</w:t>
            </w:r>
          </w:p>
        </w:tc>
        <w:tc>
          <w:tcPr>
            <w:tcW w:w="1902" w:type="dxa"/>
            <w:shd w:val="clear" w:color="auto" w:fill="FFFFFF"/>
            <w:noWrap/>
            <w:tcMar>
              <w:top w:w="30" w:type="dxa"/>
              <w:left w:w="30" w:type="dxa"/>
              <w:bottom w:w="30" w:type="dxa"/>
              <w:right w:w="30" w:type="dxa"/>
            </w:tcMar>
            <w:vAlign w:val="center"/>
          </w:tcPr>
          <w:p w14:paraId="04A9BA2C" w14:textId="77777777" w:rsidR="002F610F" w:rsidRPr="00C02EB4" w:rsidRDefault="00271DA8">
            <w:pPr>
              <w:rPr>
                <w:color w:val="auto"/>
                <w:sz w:val="22"/>
                <w:szCs w:val="22"/>
              </w:rPr>
            </w:pPr>
            <w:r w:rsidRPr="00C02EB4">
              <w:rPr>
                <w:color w:val="auto"/>
                <w:sz w:val="22"/>
                <w:szCs w:val="22"/>
              </w:rPr>
              <w:t>ERC REC 25-10 Frekvenču joslas skaņas un video programmu gatavošanas un īpašo pasākumu ierīcēm (PMSE) zemes lietojumiem</w:t>
            </w:r>
          </w:p>
        </w:tc>
        <w:tc>
          <w:tcPr>
            <w:tcW w:w="1606" w:type="dxa"/>
            <w:shd w:val="clear" w:color="auto" w:fill="FFFFFF"/>
            <w:noWrap/>
            <w:tcMar>
              <w:top w:w="30" w:type="dxa"/>
              <w:left w:w="30" w:type="dxa"/>
              <w:bottom w:w="30" w:type="dxa"/>
              <w:right w:w="30" w:type="dxa"/>
            </w:tcMar>
            <w:vAlign w:val="center"/>
          </w:tcPr>
          <w:p w14:paraId="7E57E83F" w14:textId="77777777" w:rsidR="002F610F" w:rsidRPr="00C02EB4" w:rsidRDefault="00271DA8">
            <w:pPr>
              <w:rPr>
                <w:color w:val="auto"/>
                <w:sz w:val="22"/>
                <w:szCs w:val="22"/>
              </w:rPr>
            </w:pPr>
            <w:r w:rsidRPr="00C02EB4">
              <w:rPr>
                <w:color w:val="auto"/>
                <w:sz w:val="22"/>
                <w:szCs w:val="22"/>
              </w:rPr>
              <w:t>Portatīvas un mobilas radiolīnijas videosignāla pārraidei</w:t>
            </w:r>
          </w:p>
          <w:p w14:paraId="0D75B6EB" w14:textId="77777777" w:rsidR="002F610F" w:rsidRPr="00C02EB4" w:rsidRDefault="00271DA8">
            <w:pPr>
              <w:rPr>
                <w:color w:val="auto"/>
                <w:sz w:val="22"/>
                <w:szCs w:val="22"/>
              </w:rPr>
            </w:pPr>
            <w:r w:rsidRPr="00C02EB4">
              <w:rPr>
                <w:color w:val="auto"/>
                <w:sz w:val="22"/>
                <w:szCs w:val="22"/>
              </w:rPr>
              <w:t>Radiosaskarne RS PMSE.02</w:t>
            </w:r>
          </w:p>
          <w:p w14:paraId="77F71CED" w14:textId="77777777" w:rsidR="002F610F" w:rsidRPr="00C02EB4" w:rsidRDefault="00271DA8">
            <w:pPr>
              <w:rPr>
                <w:color w:val="auto"/>
                <w:sz w:val="22"/>
                <w:szCs w:val="22"/>
              </w:rPr>
            </w:pPr>
            <w:r w:rsidRPr="00C02EB4">
              <w:rPr>
                <w:color w:val="auto"/>
                <w:sz w:val="22"/>
                <w:szCs w:val="22"/>
              </w:rPr>
              <w:t>Video PMSE</w:t>
            </w:r>
          </w:p>
        </w:tc>
      </w:tr>
      <w:tr w:rsidR="00BB30D4" w:rsidRPr="00C02EB4" w14:paraId="644AE7E3" w14:textId="77777777" w:rsidTr="0010151B">
        <w:tc>
          <w:tcPr>
            <w:tcW w:w="526" w:type="dxa"/>
            <w:vMerge/>
            <w:shd w:val="clear" w:color="auto" w:fill="FFFFFF"/>
            <w:noWrap/>
            <w:tcMar>
              <w:top w:w="30" w:type="dxa"/>
              <w:left w:w="30" w:type="dxa"/>
              <w:bottom w:w="30" w:type="dxa"/>
              <w:right w:w="30" w:type="dxa"/>
            </w:tcMar>
            <w:vAlign w:val="center"/>
          </w:tcPr>
          <w:p w14:paraId="30F08F1A"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7AEA5ED"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2202188"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5B32D3B" w14:textId="231CB931" w:rsidR="002F610F" w:rsidRPr="00C02EB4" w:rsidRDefault="00271DA8">
            <w:pPr>
              <w:rPr>
                <w:color w:val="auto"/>
                <w:sz w:val="22"/>
                <w:szCs w:val="22"/>
              </w:rPr>
            </w:pPr>
            <w:r w:rsidRPr="00C02EB4">
              <w:rPr>
                <w:color w:val="auto"/>
                <w:sz w:val="22"/>
                <w:szCs w:val="22"/>
              </w:rPr>
              <w:t>SRD: 4500–</w:t>
            </w:r>
            <w:r w:rsidR="003D3E85" w:rsidRPr="00C02EB4">
              <w:rPr>
                <w:color w:val="auto"/>
                <w:sz w:val="22"/>
                <w:szCs w:val="22"/>
              </w:rPr>
              <w:t>10 600 MHz</w:t>
            </w:r>
          </w:p>
        </w:tc>
        <w:tc>
          <w:tcPr>
            <w:tcW w:w="1902" w:type="dxa"/>
            <w:shd w:val="clear" w:color="auto" w:fill="FFFFFF"/>
            <w:noWrap/>
            <w:tcMar>
              <w:top w:w="30" w:type="dxa"/>
              <w:left w:w="30" w:type="dxa"/>
              <w:bottom w:w="30" w:type="dxa"/>
              <w:right w:w="30" w:type="dxa"/>
            </w:tcMar>
            <w:vAlign w:val="center"/>
          </w:tcPr>
          <w:p w14:paraId="05DB0D93" w14:textId="63C37CB2"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3FA46B69" w14:textId="02A18271"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1B97F07" w14:textId="77777777" w:rsidR="002F610F" w:rsidRPr="00C02EB4" w:rsidRDefault="00271DA8">
            <w:pPr>
              <w:rPr>
                <w:color w:val="auto"/>
                <w:sz w:val="22"/>
                <w:szCs w:val="22"/>
              </w:rPr>
            </w:pPr>
            <w:r w:rsidRPr="00C02EB4">
              <w:rPr>
                <w:color w:val="auto"/>
                <w:spacing w:val="-2"/>
                <w:sz w:val="22"/>
                <w:szCs w:val="22"/>
              </w:rPr>
              <w:t>Radionoteikšanas</w:t>
            </w:r>
            <w:r w:rsidRPr="00C02EB4">
              <w:rPr>
                <w:color w:val="auto"/>
                <w:sz w:val="22"/>
                <w:szCs w:val="22"/>
              </w:rPr>
              <w:t xml:space="preserve"> ierīces</w:t>
            </w:r>
          </w:p>
        </w:tc>
      </w:tr>
      <w:tr w:rsidR="00BB30D4" w:rsidRPr="00C02EB4" w14:paraId="7C7EEFE0" w14:textId="77777777" w:rsidTr="0010151B">
        <w:tc>
          <w:tcPr>
            <w:tcW w:w="526" w:type="dxa"/>
            <w:shd w:val="clear" w:color="auto" w:fill="FFFFFF"/>
            <w:noWrap/>
            <w:tcMar>
              <w:top w:w="30" w:type="dxa"/>
              <w:left w:w="30" w:type="dxa"/>
              <w:bottom w:w="30" w:type="dxa"/>
              <w:right w:w="30" w:type="dxa"/>
            </w:tcMar>
            <w:vAlign w:val="center"/>
          </w:tcPr>
          <w:p w14:paraId="28AEE015" w14:textId="77777777" w:rsidR="002F610F" w:rsidRPr="00C02EB4" w:rsidRDefault="00271DA8">
            <w:pPr>
              <w:rPr>
                <w:color w:val="auto"/>
                <w:sz w:val="22"/>
                <w:szCs w:val="22"/>
              </w:rPr>
            </w:pPr>
            <w:r w:rsidRPr="00C02EB4">
              <w:rPr>
                <w:color w:val="auto"/>
                <w:sz w:val="22"/>
                <w:szCs w:val="22"/>
              </w:rPr>
              <w:t>321.</w:t>
            </w:r>
            <w:r w:rsidRPr="00C02EB4">
              <w:rPr>
                <w:color w:val="auto"/>
                <w:sz w:val="22"/>
                <w:szCs w:val="22"/>
                <w:vertAlign w:val="superscript"/>
              </w:rPr>
              <w:t>1</w:t>
            </w:r>
          </w:p>
        </w:tc>
        <w:tc>
          <w:tcPr>
            <w:tcW w:w="9115" w:type="dxa"/>
            <w:gridSpan w:val="5"/>
            <w:shd w:val="clear" w:color="auto" w:fill="FFFFFF"/>
            <w:noWrap/>
            <w:tcMar>
              <w:top w:w="30" w:type="dxa"/>
              <w:left w:w="30" w:type="dxa"/>
              <w:bottom w:w="30" w:type="dxa"/>
              <w:right w:w="30" w:type="dxa"/>
            </w:tcMar>
            <w:vAlign w:val="center"/>
          </w:tcPr>
          <w:p w14:paraId="57D75FB1" w14:textId="77777777" w:rsidR="002F610F" w:rsidRPr="00C02EB4" w:rsidRDefault="00271DA8">
            <w:pPr>
              <w:jc w:val="center"/>
              <w:rPr>
                <w:color w:val="auto"/>
                <w:sz w:val="22"/>
                <w:szCs w:val="22"/>
              </w:rPr>
            </w:pPr>
            <w:r w:rsidRPr="00C02EB4">
              <w:rPr>
                <w:b/>
                <w:color w:val="auto"/>
                <w:sz w:val="22"/>
                <w:szCs w:val="22"/>
              </w:rPr>
              <w:t>7 190–7 235 MHz</w:t>
            </w:r>
          </w:p>
        </w:tc>
      </w:tr>
      <w:tr w:rsidR="00BB30D4" w:rsidRPr="00C02EB4" w14:paraId="5CE02313" w14:textId="77777777" w:rsidTr="0010151B">
        <w:tc>
          <w:tcPr>
            <w:tcW w:w="526" w:type="dxa"/>
            <w:vMerge w:val="restart"/>
            <w:shd w:val="clear" w:color="auto" w:fill="FFFFFF"/>
            <w:noWrap/>
            <w:tcMar>
              <w:top w:w="30" w:type="dxa"/>
              <w:left w:w="30" w:type="dxa"/>
              <w:bottom w:w="30" w:type="dxa"/>
              <w:right w:w="30" w:type="dxa"/>
            </w:tcMar>
            <w:vAlign w:val="center"/>
          </w:tcPr>
          <w:p w14:paraId="2CC557C4"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29C4C98E" w14:textId="77777777" w:rsidR="002F610F" w:rsidRPr="00C02EB4" w:rsidRDefault="00271DA8">
            <w:pPr>
              <w:rPr>
                <w:color w:val="auto"/>
                <w:sz w:val="22"/>
                <w:szCs w:val="22"/>
              </w:rPr>
            </w:pPr>
            <w:r w:rsidRPr="00C02EB4">
              <w:rPr>
                <w:color w:val="auto"/>
                <w:sz w:val="22"/>
                <w:szCs w:val="22"/>
              </w:rPr>
              <w:t>FIKSĒTAIS</w:t>
            </w:r>
          </w:p>
          <w:p w14:paraId="7D750DC5" w14:textId="77777777" w:rsidR="002F610F" w:rsidRPr="00C02EB4" w:rsidRDefault="00271DA8">
            <w:pPr>
              <w:rPr>
                <w:color w:val="auto"/>
                <w:sz w:val="22"/>
                <w:szCs w:val="22"/>
              </w:rPr>
            </w:pPr>
            <w:r w:rsidRPr="00C02EB4">
              <w:rPr>
                <w:color w:val="auto"/>
                <w:sz w:val="22"/>
                <w:szCs w:val="22"/>
              </w:rPr>
              <w:t>MOBILAIS</w:t>
            </w:r>
          </w:p>
          <w:p w14:paraId="0E9E3FD2" w14:textId="77777777" w:rsidR="002F610F" w:rsidRPr="00C02EB4" w:rsidRDefault="00271DA8">
            <w:pPr>
              <w:rPr>
                <w:color w:val="auto"/>
                <w:sz w:val="22"/>
                <w:szCs w:val="22"/>
              </w:rPr>
            </w:pPr>
            <w:r w:rsidRPr="00C02EB4">
              <w:rPr>
                <w:color w:val="auto"/>
                <w:sz w:val="22"/>
                <w:szCs w:val="22"/>
              </w:rPr>
              <w:t>IZPLATĪJUMA IZPĒTES (Zeme–izplatījums) 5.460</w:t>
            </w:r>
          </w:p>
          <w:p w14:paraId="68031B80" w14:textId="77777777" w:rsidR="002F610F" w:rsidRPr="00C02EB4" w:rsidRDefault="00271DA8">
            <w:pPr>
              <w:rPr>
                <w:color w:val="auto"/>
                <w:sz w:val="22"/>
                <w:szCs w:val="22"/>
              </w:rPr>
            </w:pPr>
            <w:r w:rsidRPr="00C02EB4">
              <w:rPr>
                <w:color w:val="auto"/>
                <w:sz w:val="22"/>
                <w:szCs w:val="22"/>
              </w:rPr>
              <w:t>5.458 5.459</w:t>
            </w:r>
          </w:p>
          <w:p w14:paraId="5A42F0E3" w14:textId="77777777" w:rsidR="002F610F" w:rsidRPr="00C02EB4" w:rsidRDefault="00271DA8">
            <w:pPr>
              <w:rPr>
                <w:color w:val="auto"/>
                <w:sz w:val="22"/>
                <w:szCs w:val="22"/>
              </w:rPr>
            </w:pPr>
            <w:r w:rsidRPr="00C02EB4">
              <w:rPr>
                <w:color w:val="auto"/>
                <w:sz w:val="22"/>
                <w:szCs w:val="22"/>
              </w:rPr>
              <w:t>ZEMES IZPĒTES SATELĪTU (Zeme–izplatījums) 5.460A 5.460B</w:t>
            </w:r>
          </w:p>
        </w:tc>
        <w:tc>
          <w:tcPr>
            <w:tcW w:w="2000" w:type="dxa"/>
            <w:vMerge w:val="restart"/>
            <w:shd w:val="clear" w:color="auto" w:fill="FFFFFF"/>
            <w:noWrap/>
            <w:tcMar>
              <w:top w:w="30" w:type="dxa"/>
              <w:left w:w="30" w:type="dxa"/>
              <w:bottom w:w="30" w:type="dxa"/>
              <w:right w:w="30" w:type="dxa"/>
            </w:tcMar>
            <w:vAlign w:val="center"/>
          </w:tcPr>
          <w:p w14:paraId="55202A2D" w14:textId="77777777" w:rsidR="002F610F" w:rsidRPr="00C02EB4" w:rsidRDefault="00271DA8">
            <w:pPr>
              <w:rPr>
                <w:color w:val="auto"/>
                <w:sz w:val="22"/>
                <w:szCs w:val="22"/>
              </w:rPr>
            </w:pPr>
            <w:r w:rsidRPr="00C02EB4">
              <w:rPr>
                <w:color w:val="auto"/>
                <w:sz w:val="22"/>
                <w:szCs w:val="22"/>
              </w:rPr>
              <w:t>FIKSĒTAIS</w:t>
            </w:r>
          </w:p>
          <w:p w14:paraId="4DFEE7E6" w14:textId="77777777" w:rsidR="002F610F" w:rsidRPr="00C02EB4" w:rsidRDefault="00271DA8">
            <w:pPr>
              <w:rPr>
                <w:color w:val="auto"/>
                <w:sz w:val="22"/>
                <w:szCs w:val="22"/>
              </w:rPr>
            </w:pPr>
            <w:r w:rsidRPr="00C02EB4">
              <w:rPr>
                <w:color w:val="auto"/>
                <w:sz w:val="22"/>
                <w:szCs w:val="22"/>
              </w:rPr>
              <w:t>MOBILAIS</w:t>
            </w:r>
          </w:p>
          <w:p w14:paraId="47133D71" w14:textId="77777777" w:rsidR="002F610F" w:rsidRPr="00C02EB4" w:rsidRDefault="00271DA8">
            <w:pPr>
              <w:rPr>
                <w:color w:val="auto"/>
                <w:sz w:val="22"/>
                <w:szCs w:val="22"/>
              </w:rPr>
            </w:pPr>
            <w:r w:rsidRPr="00C02EB4">
              <w:rPr>
                <w:color w:val="auto"/>
                <w:sz w:val="22"/>
                <w:szCs w:val="22"/>
              </w:rPr>
              <w:t>IZPLATĪJUMA IZPĒTES (Zeme–izplatījums) 5.460</w:t>
            </w:r>
          </w:p>
          <w:p w14:paraId="4828FE8D" w14:textId="77777777" w:rsidR="002F610F" w:rsidRPr="00C02EB4" w:rsidRDefault="00271DA8">
            <w:pPr>
              <w:rPr>
                <w:color w:val="auto"/>
                <w:sz w:val="22"/>
                <w:szCs w:val="22"/>
              </w:rPr>
            </w:pPr>
            <w:r w:rsidRPr="00C02EB4">
              <w:rPr>
                <w:color w:val="auto"/>
                <w:sz w:val="22"/>
                <w:szCs w:val="22"/>
              </w:rPr>
              <w:t>5.458</w:t>
            </w:r>
          </w:p>
          <w:p w14:paraId="67BA53A4" w14:textId="77777777" w:rsidR="002F610F" w:rsidRPr="00C02EB4" w:rsidRDefault="00271DA8">
            <w:pPr>
              <w:rPr>
                <w:color w:val="auto"/>
                <w:sz w:val="22"/>
                <w:szCs w:val="22"/>
              </w:rPr>
            </w:pPr>
            <w:r w:rsidRPr="00C02EB4">
              <w:rPr>
                <w:color w:val="auto"/>
                <w:sz w:val="22"/>
                <w:szCs w:val="22"/>
              </w:rPr>
              <w:t>ZEMES IZPĒTES SATELĪTU (Zeme–izplatījums) 5.460A 5.460B</w:t>
            </w:r>
          </w:p>
        </w:tc>
        <w:tc>
          <w:tcPr>
            <w:tcW w:w="1705" w:type="dxa"/>
            <w:shd w:val="clear" w:color="auto" w:fill="FFFFFF"/>
            <w:noWrap/>
            <w:tcMar>
              <w:top w:w="30" w:type="dxa"/>
              <w:left w:w="30" w:type="dxa"/>
              <w:bottom w:w="30" w:type="dxa"/>
              <w:right w:w="30" w:type="dxa"/>
            </w:tcMar>
            <w:vAlign w:val="center"/>
          </w:tcPr>
          <w:p w14:paraId="7227B469" w14:textId="77777777" w:rsidR="002F610F" w:rsidRPr="00C02EB4" w:rsidRDefault="00271DA8">
            <w:pPr>
              <w:rPr>
                <w:color w:val="auto"/>
                <w:sz w:val="22"/>
                <w:szCs w:val="22"/>
              </w:rPr>
            </w:pPr>
            <w:r w:rsidRPr="00C02EB4">
              <w:rPr>
                <w:color w:val="auto"/>
                <w:sz w:val="22"/>
                <w:szCs w:val="22"/>
              </w:rPr>
              <w:t>Ciparu RRL: 7128–7240 MHz</w:t>
            </w:r>
          </w:p>
        </w:tc>
        <w:tc>
          <w:tcPr>
            <w:tcW w:w="1902" w:type="dxa"/>
            <w:shd w:val="clear" w:color="auto" w:fill="FFFFFF"/>
            <w:noWrap/>
            <w:tcMar>
              <w:top w:w="30" w:type="dxa"/>
              <w:left w:w="30" w:type="dxa"/>
              <w:bottom w:w="30" w:type="dxa"/>
              <w:right w:w="30" w:type="dxa"/>
            </w:tcMar>
            <w:vAlign w:val="center"/>
          </w:tcPr>
          <w:p w14:paraId="78410751" w14:textId="77777777" w:rsidR="002F610F" w:rsidRPr="00C02EB4" w:rsidRDefault="00271DA8">
            <w:pPr>
              <w:rPr>
                <w:color w:val="auto"/>
                <w:sz w:val="22"/>
                <w:szCs w:val="22"/>
              </w:rPr>
            </w:pPr>
            <w:r w:rsidRPr="00C02EB4">
              <w:rPr>
                <w:color w:val="auto"/>
                <w:sz w:val="22"/>
                <w:szCs w:val="22"/>
              </w:rPr>
              <w:t>ECC/REC/(02)06 – Ieteicamais kanālu plānojums fiksētā dienesta ciparu sistēmām, kuras izmanto 7125–8500 MHz joslu</w:t>
            </w:r>
          </w:p>
        </w:tc>
        <w:tc>
          <w:tcPr>
            <w:tcW w:w="1606" w:type="dxa"/>
            <w:shd w:val="clear" w:color="auto" w:fill="FFFFFF"/>
            <w:noWrap/>
            <w:tcMar>
              <w:top w:w="30" w:type="dxa"/>
              <w:left w:w="30" w:type="dxa"/>
              <w:bottom w:w="30" w:type="dxa"/>
              <w:right w:w="30" w:type="dxa"/>
            </w:tcMar>
            <w:vAlign w:val="center"/>
          </w:tcPr>
          <w:p w14:paraId="71C2B345" w14:textId="77777777" w:rsidR="002F610F" w:rsidRPr="00C02EB4" w:rsidRDefault="00271DA8">
            <w:pPr>
              <w:rPr>
                <w:color w:val="auto"/>
                <w:sz w:val="22"/>
                <w:szCs w:val="22"/>
              </w:rPr>
            </w:pPr>
            <w:r w:rsidRPr="00C02EB4">
              <w:rPr>
                <w:color w:val="auto"/>
                <w:sz w:val="22"/>
                <w:szCs w:val="22"/>
              </w:rPr>
              <w:t>Radiosaskarne RS FX.070-1PP</w:t>
            </w:r>
          </w:p>
          <w:p w14:paraId="55646037" w14:textId="77777777" w:rsidR="002F610F" w:rsidRPr="00C02EB4" w:rsidRDefault="00271DA8">
            <w:pPr>
              <w:rPr>
                <w:color w:val="auto"/>
                <w:sz w:val="22"/>
                <w:szCs w:val="22"/>
              </w:rPr>
            </w:pPr>
            <w:r w:rsidRPr="00C02EB4">
              <w:rPr>
                <w:color w:val="auto"/>
                <w:sz w:val="22"/>
                <w:szCs w:val="22"/>
              </w:rPr>
              <w:t>Privātie elektronisko sakaru tīkli</w:t>
            </w:r>
          </w:p>
          <w:p w14:paraId="06CC0B74" w14:textId="77777777" w:rsidR="002F610F" w:rsidRPr="00C02EB4" w:rsidRDefault="00271DA8">
            <w:pPr>
              <w:rPr>
                <w:color w:val="auto"/>
                <w:sz w:val="22"/>
                <w:szCs w:val="22"/>
              </w:rPr>
            </w:pPr>
            <w:r w:rsidRPr="00C02EB4">
              <w:rPr>
                <w:color w:val="auto"/>
                <w:sz w:val="22"/>
                <w:szCs w:val="22"/>
              </w:rPr>
              <w:t>Konfigurācija: PP</w:t>
            </w:r>
          </w:p>
        </w:tc>
      </w:tr>
      <w:tr w:rsidR="00BB30D4" w:rsidRPr="00C02EB4" w14:paraId="23C55D95" w14:textId="77777777" w:rsidTr="0010151B">
        <w:tc>
          <w:tcPr>
            <w:tcW w:w="526" w:type="dxa"/>
            <w:vMerge/>
            <w:shd w:val="clear" w:color="auto" w:fill="FFFFFF"/>
            <w:noWrap/>
            <w:tcMar>
              <w:top w:w="30" w:type="dxa"/>
              <w:left w:w="30" w:type="dxa"/>
              <w:bottom w:w="30" w:type="dxa"/>
              <w:right w:w="30" w:type="dxa"/>
            </w:tcMar>
            <w:vAlign w:val="center"/>
          </w:tcPr>
          <w:p w14:paraId="1DAE8A1D"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BF537D3"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96B89D3"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D9313E8" w14:textId="77777777" w:rsidR="002F610F" w:rsidRPr="00C02EB4" w:rsidRDefault="00271DA8">
            <w:pPr>
              <w:rPr>
                <w:color w:val="auto"/>
                <w:sz w:val="22"/>
                <w:szCs w:val="22"/>
              </w:rPr>
            </w:pPr>
            <w:r w:rsidRPr="00C02EB4">
              <w:rPr>
                <w:color w:val="auto"/>
                <w:sz w:val="22"/>
                <w:szCs w:val="22"/>
              </w:rPr>
              <w:t>PMSE: 7128–7240 MHz</w:t>
            </w:r>
          </w:p>
        </w:tc>
        <w:tc>
          <w:tcPr>
            <w:tcW w:w="1902" w:type="dxa"/>
            <w:shd w:val="clear" w:color="auto" w:fill="FFFFFF"/>
            <w:noWrap/>
            <w:tcMar>
              <w:top w:w="30" w:type="dxa"/>
              <w:left w:w="30" w:type="dxa"/>
              <w:bottom w:w="30" w:type="dxa"/>
              <w:right w:w="30" w:type="dxa"/>
            </w:tcMar>
            <w:vAlign w:val="center"/>
          </w:tcPr>
          <w:p w14:paraId="1E6F8439" w14:textId="77777777" w:rsidR="002F610F" w:rsidRPr="00C02EB4" w:rsidRDefault="00271DA8">
            <w:pPr>
              <w:rPr>
                <w:color w:val="auto"/>
                <w:sz w:val="22"/>
                <w:szCs w:val="22"/>
              </w:rPr>
            </w:pPr>
            <w:r w:rsidRPr="00C02EB4">
              <w:rPr>
                <w:color w:val="auto"/>
                <w:sz w:val="22"/>
                <w:szCs w:val="22"/>
              </w:rPr>
              <w:t>ERC REC 25-10 Frekvenču joslas skaņas un video programmu gatavošanas un īpašo pasākumu ierīcēm (PMSE) zemes lietojumiem</w:t>
            </w:r>
          </w:p>
        </w:tc>
        <w:tc>
          <w:tcPr>
            <w:tcW w:w="1606" w:type="dxa"/>
            <w:shd w:val="clear" w:color="auto" w:fill="FFFFFF"/>
            <w:noWrap/>
            <w:tcMar>
              <w:top w:w="30" w:type="dxa"/>
              <w:left w:w="30" w:type="dxa"/>
              <w:bottom w:w="30" w:type="dxa"/>
              <w:right w:w="30" w:type="dxa"/>
            </w:tcMar>
            <w:vAlign w:val="center"/>
          </w:tcPr>
          <w:p w14:paraId="3730497D" w14:textId="77777777" w:rsidR="002F610F" w:rsidRPr="00C02EB4" w:rsidRDefault="00271DA8">
            <w:pPr>
              <w:rPr>
                <w:color w:val="auto"/>
                <w:sz w:val="22"/>
                <w:szCs w:val="22"/>
              </w:rPr>
            </w:pPr>
            <w:r w:rsidRPr="00C02EB4">
              <w:rPr>
                <w:color w:val="auto"/>
                <w:sz w:val="22"/>
                <w:szCs w:val="22"/>
              </w:rPr>
              <w:t>Portatīvas un mobilas radiolīnijas videosignāla pārraidei</w:t>
            </w:r>
          </w:p>
          <w:p w14:paraId="527FFE86" w14:textId="77777777" w:rsidR="002F610F" w:rsidRPr="00C02EB4" w:rsidRDefault="00271DA8">
            <w:pPr>
              <w:rPr>
                <w:color w:val="auto"/>
                <w:sz w:val="22"/>
                <w:szCs w:val="22"/>
              </w:rPr>
            </w:pPr>
            <w:r w:rsidRPr="00C02EB4">
              <w:rPr>
                <w:color w:val="auto"/>
                <w:sz w:val="22"/>
                <w:szCs w:val="22"/>
              </w:rPr>
              <w:t>Radiosaskarne RS PMSE.02</w:t>
            </w:r>
          </w:p>
          <w:p w14:paraId="13544AC7" w14:textId="77777777" w:rsidR="002F610F" w:rsidRPr="00C02EB4" w:rsidRDefault="00271DA8">
            <w:pPr>
              <w:rPr>
                <w:color w:val="auto"/>
                <w:sz w:val="22"/>
                <w:szCs w:val="22"/>
              </w:rPr>
            </w:pPr>
            <w:r w:rsidRPr="00C02EB4">
              <w:rPr>
                <w:color w:val="auto"/>
                <w:sz w:val="22"/>
                <w:szCs w:val="22"/>
              </w:rPr>
              <w:t>Video PMSE</w:t>
            </w:r>
          </w:p>
        </w:tc>
      </w:tr>
      <w:tr w:rsidR="00BB30D4" w:rsidRPr="00C02EB4" w14:paraId="79E22AD0" w14:textId="77777777" w:rsidTr="0010151B">
        <w:tc>
          <w:tcPr>
            <w:tcW w:w="526" w:type="dxa"/>
            <w:vMerge/>
            <w:shd w:val="clear" w:color="auto" w:fill="FFFFFF"/>
            <w:noWrap/>
            <w:tcMar>
              <w:top w:w="30" w:type="dxa"/>
              <w:left w:w="30" w:type="dxa"/>
              <w:bottom w:w="30" w:type="dxa"/>
              <w:right w:w="30" w:type="dxa"/>
            </w:tcMar>
            <w:vAlign w:val="center"/>
          </w:tcPr>
          <w:p w14:paraId="65A3D3D3"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902366B"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4EE8EDF"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EEBDF5A" w14:textId="0915E73F" w:rsidR="002F610F" w:rsidRPr="00C02EB4" w:rsidRDefault="00271DA8">
            <w:pPr>
              <w:rPr>
                <w:color w:val="auto"/>
                <w:sz w:val="22"/>
                <w:szCs w:val="22"/>
              </w:rPr>
            </w:pPr>
            <w:r w:rsidRPr="00C02EB4">
              <w:rPr>
                <w:color w:val="auto"/>
                <w:sz w:val="22"/>
                <w:szCs w:val="22"/>
              </w:rPr>
              <w:t>SRD: 4500–</w:t>
            </w:r>
            <w:r w:rsidR="003D3E85" w:rsidRPr="00C02EB4">
              <w:rPr>
                <w:color w:val="auto"/>
                <w:sz w:val="22"/>
                <w:szCs w:val="22"/>
              </w:rPr>
              <w:t>10 600 MHz</w:t>
            </w:r>
          </w:p>
        </w:tc>
        <w:tc>
          <w:tcPr>
            <w:tcW w:w="1902" w:type="dxa"/>
            <w:shd w:val="clear" w:color="auto" w:fill="FFFFFF"/>
            <w:noWrap/>
            <w:tcMar>
              <w:top w:w="30" w:type="dxa"/>
              <w:left w:w="30" w:type="dxa"/>
              <w:bottom w:w="30" w:type="dxa"/>
              <w:right w:w="30" w:type="dxa"/>
            </w:tcMar>
            <w:vAlign w:val="center"/>
          </w:tcPr>
          <w:p w14:paraId="09E4271C" w14:textId="527881D9"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10BD257B" w14:textId="2D8CC5DD"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3539E06" w14:textId="77777777" w:rsidR="002F610F" w:rsidRPr="00C02EB4" w:rsidRDefault="00271DA8">
            <w:pPr>
              <w:rPr>
                <w:color w:val="auto"/>
                <w:sz w:val="22"/>
                <w:szCs w:val="22"/>
              </w:rPr>
            </w:pPr>
            <w:r w:rsidRPr="00C02EB4">
              <w:rPr>
                <w:color w:val="auto"/>
                <w:spacing w:val="-2"/>
                <w:sz w:val="22"/>
                <w:szCs w:val="22"/>
              </w:rPr>
              <w:t>Radionoteikšanas</w:t>
            </w:r>
            <w:r w:rsidRPr="00C02EB4">
              <w:rPr>
                <w:color w:val="auto"/>
                <w:sz w:val="22"/>
                <w:szCs w:val="22"/>
              </w:rPr>
              <w:t xml:space="preserve"> ierīces</w:t>
            </w:r>
          </w:p>
        </w:tc>
      </w:tr>
      <w:tr w:rsidR="00BB30D4" w:rsidRPr="00C02EB4" w14:paraId="4A84AE7E" w14:textId="77777777" w:rsidTr="0010151B">
        <w:tc>
          <w:tcPr>
            <w:tcW w:w="526" w:type="dxa"/>
            <w:shd w:val="clear" w:color="auto" w:fill="FFFFFF"/>
            <w:noWrap/>
            <w:tcMar>
              <w:top w:w="30" w:type="dxa"/>
              <w:left w:w="30" w:type="dxa"/>
              <w:bottom w:w="30" w:type="dxa"/>
              <w:right w:w="30" w:type="dxa"/>
            </w:tcMar>
            <w:vAlign w:val="center"/>
          </w:tcPr>
          <w:p w14:paraId="74915735" w14:textId="77777777" w:rsidR="002F610F" w:rsidRPr="00C02EB4" w:rsidRDefault="00271DA8">
            <w:pPr>
              <w:rPr>
                <w:color w:val="auto"/>
                <w:sz w:val="22"/>
                <w:szCs w:val="22"/>
              </w:rPr>
            </w:pPr>
            <w:r w:rsidRPr="00C02EB4">
              <w:rPr>
                <w:color w:val="auto"/>
                <w:sz w:val="22"/>
                <w:szCs w:val="22"/>
              </w:rPr>
              <w:t>322.</w:t>
            </w:r>
          </w:p>
        </w:tc>
        <w:tc>
          <w:tcPr>
            <w:tcW w:w="9115" w:type="dxa"/>
            <w:gridSpan w:val="5"/>
            <w:shd w:val="clear" w:color="auto" w:fill="FFFFFF"/>
            <w:noWrap/>
            <w:tcMar>
              <w:top w:w="30" w:type="dxa"/>
              <w:left w:w="30" w:type="dxa"/>
              <w:bottom w:w="30" w:type="dxa"/>
              <w:right w:w="30" w:type="dxa"/>
            </w:tcMar>
            <w:vAlign w:val="center"/>
          </w:tcPr>
          <w:p w14:paraId="06CB90F5" w14:textId="77777777" w:rsidR="002F610F" w:rsidRPr="00C02EB4" w:rsidRDefault="00271DA8">
            <w:pPr>
              <w:jc w:val="center"/>
              <w:rPr>
                <w:color w:val="auto"/>
                <w:sz w:val="22"/>
                <w:szCs w:val="22"/>
              </w:rPr>
            </w:pPr>
            <w:r w:rsidRPr="00C02EB4">
              <w:rPr>
                <w:b/>
                <w:color w:val="auto"/>
                <w:sz w:val="22"/>
                <w:szCs w:val="22"/>
              </w:rPr>
              <w:t>7 235–7 250 MHz</w:t>
            </w:r>
          </w:p>
        </w:tc>
      </w:tr>
      <w:tr w:rsidR="00BB30D4" w:rsidRPr="00C02EB4" w14:paraId="21A050E2" w14:textId="77777777" w:rsidTr="0010151B">
        <w:tc>
          <w:tcPr>
            <w:tcW w:w="526" w:type="dxa"/>
            <w:vMerge w:val="restart"/>
            <w:shd w:val="clear" w:color="auto" w:fill="FFFFFF"/>
            <w:noWrap/>
            <w:tcMar>
              <w:top w:w="30" w:type="dxa"/>
              <w:left w:w="30" w:type="dxa"/>
              <w:bottom w:w="30" w:type="dxa"/>
              <w:right w:w="30" w:type="dxa"/>
            </w:tcMar>
            <w:vAlign w:val="center"/>
          </w:tcPr>
          <w:p w14:paraId="5F26E70C"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727A97F0" w14:textId="77777777" w:rsidR="002F610F" w:rsidRPr="00C02EB4" w:rsidRDefault="00271DA8">
            <w:pPr>
              <w:rPr>
                <w:color w:val="auto"/>
                <w:sz w:val="22"/>
                <w:szCs w:val="22"/>
              </w:rPr>
            </w:pPr>
            <w:r w:rsidRPr="00C02EB4">
              <w:rPr>
                <w:color w:val="auto"/>
                <w:sz w:val="22"/>
                <w:szCs w:val="22"/>
              </w:rPr>
              <w:t>FIKSĒTAIS</w:t>
            </w:r>
          </w:p>
          <w:p w14:paraId="6423D78F" w14:textId="77777777" w:rsidR="002F610F" w:rsidRPr="00C02EB4" w:rsidRDefault="00271DA8">
            <w:pPr>
              <w:rPr>
                <w:color w:val="auto"/>
                <w:sz w:val="22"/>
                <w:szCs w:val="22"/>
              </w:rPr>
            </w:pPr>
            <w:r w:rsidRPr="00C02EB4">
              <w:rPr>
                <w:color w:val="auto"/>
                <w:sz w:val="22"/>
                <w:szCs w:val="22"/>
              </w:rPr>
              <w:t>MOBILAIS</w:t>
            </w:r>
          </w:p>
          <w:p w14:paraId="4E116F13" w14:textId="77777777" w:rsidR="002F610F" w:rsidRPr="00C02EB4" w:rsidRDefault="00271DA8">
            <w:pPr>
              <w:rPr>
                <w:color w:val="auto"/>
                <w:sz w:val="22"/>
                <w:szCs w:val="22"/>
              </w:rPr>
            </w:pPr>
            <w:r w:rsidRPr="00C02EB4">
              <w:rPr>
                <w:color w:val="auto"/>
                <w:sz w:val="22"/>
                <w:szCs w:val="22"/>
              </w:rPr>
              <w:t>5.458</w:t>
            </w:r>
          </w:p>
          <w:p w14:paraId="0DDF1BD9" w14:textId="77777777" w:rsidR="002F610F" w:rsidRPr="00C02EB4" w:rsidRDefault="00271DA8">
            <w:pPr>
              <w:rPr>
                <w:color w:val="auto"/>
                <w:sz w:val="22"/>
                <w:szCs w:val="22"/>
              </w:rPr>
            </w:pPr>
            <w:r w:rsidRPr="00C02EB4">
              <w:rPr>
                <w:color w:val="auto"/>
                <w:sz w:val="22"/>
                <w:szCs w:val="22"/>
              </w:rPr>
              <w:t>ZEMES IZPĒTES SATELĪTU (Zeme–izplatījums) 5.460A</w:t>
            </w:r>
          </w:p>
        </w:tc>
        <w:tc>
          <w:tcPr>
            <w:tcW w:w="2000" w:type="dxa"/>
            <w:vMerge w:val="restart"/>
            <w:shd w:val="clear" w:color="auto" w:fill="FFFFFF"/>
            <w:noWrap/>
            <w:tcMar>
              <w:top w:w="30" w:type="dxa"/>
              <w:left w:w="30" w:type="dxa"/>
              <w:bottom w:w="30" w:type="dxa"/>
              <w:right w:w="30" w:type="dxa"/>
            </w:tcMar>
            <w:vAlign w:val="center"/>
          </w:tcPr>
          <w:p w14:paraId="433C158B" w14:textId="77777777" w:rsidR="002F610F" w:rsidRPr="00C02EB4" w:rsidRDefault="00271DA8">
            <w:pPr>
              <w:rPr>
                <w:color w:val="auto"/>
                <w:sz w:val="22"/>
                <w:szCs w:val="22"/>
              </w:rPr>
            </w:pPr>
            <w:r w:rsidRPr="00C02EB4">
              <w:rPr>
                <w:color w:val="auto"/>
                <w:sz w:val="22"/>
                <w:szCs w:val="22"/>
              </w:rPr>
              <w:t>FIKSĒTAIS</w:t>
            </w:r>
          </w:p>
          <w:p w14:paraId="73135ACC" w14:textId="77777777" w:rsidR="002F610F" w:rsidRPr="00C02EB4" w:rsidRDefault="00271DA8">
            <w:pPr>
              <w:rPr>
                <w:color w:val="auto"/>
                <w:sz w:val="22"/>
                <w:szCs w:val="22"/>
              </w:rPr>
            </w:pPr>
            <w:r w:rsidRPr="00C02EB4">
              <w:rPr>
                <w:color w:val="auto"/>
                <w:sz w:val="22"/>
                <w:szCs w:val="22"/>
              </w:rPr>
              <w:t>MOBILAIS</w:t>
            </w:r>
          </w:p>
          <w:p w14:paraId="488F3421" w14:textId="77777777" w:rsidR="002F610F" w:rsidRPr="00C02EB4" w:rsidRDefault="00271DA8">
            <w:pPr>
              <w:rPr>
                <w:color w:val="auto"/>
                <w:sz w:val="22"/>
                <w:szCs w:val="22"/>
              </w:rPr>
            </w:pPr>
            <w:r w:rsidRPr="00C02EB4">
              <w:rPr>
                <w:color w:val="auto"/>
                <w:sz w:val="22"/>
                <w:szCs w:val="22"/>
              </w:rPr>
              <w:t>5.458</w:t>
            </w:r>
          </w:p>
          <w:p w14:paraId="38CF9EBF" w14:textId="77777777" w:rsidR="002F610F" w:rsidRPr="00C02EB4" w:rsidRDefault="00271DA8">
            <w:pPr>
              <w:rPr>
                <w:color w:val="auto"/>
                <w:sz w:val="22"/>
                <w:szCs w:val="22"/>
              </w:rPr>
            </w:pPr>
            <w:r w:rsidRPr="00C02EB4">
              <w:rPr>
                <w:color w:val="auto"/>
                <w:sz w:val="22"/>
                <w:szCs w:val="22"/>
              </w:rPr>
              <w:t>ZEMES IZPĒTES SATELĪTU (Zeme–izplatījums) 5.460A</w:t>
            </w:r>
          </w:p>
        </w:tc>
        <w:tc>
          <w:tcPr>
            <w:tcW w:w="1705" w:type="dxa"/>
            <w:shd w:val="clear" w:color="auto" w:fill="FFFFFF"/>
            <w:noWrap/>
            <w:tcMar>
              <w:top w:w="30" w:type="dxa"/>
              <w:left w:w="30" w:type="dxa"/>
              <w:bottom w:w="30" w:type="dxa"/>
              <w:right w:w="30" w:type="dxa"/>
            </w:tcMar>
            <w:vAlign w:val="center"/>
          </w:tcPr>
          <w:p w14:paraId="1009C72D" w14:textId="77777777" w:rsidR="002F610F" w:rsidRPr="00C02EB4" w:rsidRDefault="00271DA8">
            <w:pPr>
              <w:rPr>
                <w:color w:val="auto"/>
                <w:sz w:val="22"/>
                <w:szCs w:val="22"/>
              </w:rPr>
            </w:pPr>
            <w:r w:rsidRPr="00C02EB4">
              <w:rPr>
                <w:color w:val="auto"/>
                <w:sz w:val="22"/>
                <w:szCs w:val="22"/>
              </w:rPr>
              <w:t>Ciparu RRL: 7128–7240 MHz</w:t>
            </w:r>
          </w:p>
        </w:tc>
        <w:tc>
          <w:tcPr>
            <w:tcW w:w="1902" w:type="dxa"/>
            <w:shd w:val="clear" w:color="auto" w:fill="FFFFFF"/>
            <w:noWrap/>
            <w:tcMar>
              <w:top w:w="30" w:type="dxa"/>
              <w:left w:w="30" w:type="dxa"/>
              <w:bottom w:w="30" w:type="dxa"/>
              <w:right w:w="30" w:type="dxa"/>
            </w:tcMar>
            <w:vAlign w:val="center"/>
          </w:tcPr>
          <w:p w14:paraId="622ACF41" w14:textId="77777777" w:rsidR="002F610F" w:rsidRPr="00C02EB4" w:rsidRDefault="00271DA8">
            <w:pPr>
              <w:rPr>
                <w:color w:val="auto"/>
                <w:sz w:val="22"/>
                <w:szCs w:val="22"/>
              </w:rPr>
            </w:pPr>
            <w:r w:rsidRPr="00C02EB4">
              <w:rPr>
                <w:color w:val="auto"/>
                <w:sz w:val="22"/>
                <w:szCs w:val="22"/>
              </w:rPr>
              <w:t>ECC/REC/(02)06 – Ieteicamais kanālu plānojums fiksētā dienesta ciparu sistēmām, kuras izmanto 7125–8500 MHz joslu</w:t>
            </w:r>
          </w:p>
        </w:tc>
        <w:tc>
          <w:tcPr>
            <w:tcW w:w="1606" w:type="dxa"/>
            <w:shd w:val="clear" w:color="auto" w:fill="FFFFFF"/>
            <w:noWrap/>
            <w:tcMar>
              <w:top w:w="30" w:type="dxa"/>
              <w:left w:w="30" w:type="dxa"/>
              <w:bottom w:w="30" w:type="dxa"/>
              <w:right w:w="30" w:type="dxa"/>
            </w:tcMar>
            <w:vAlign w:val="center"/>
          </w:tcPr>
          <w:p w14:paraId="1F5DDC83" w14:textId="77777777" w:rsidR="002F610F" w:rsidRPr="00C02EB4" w:rsidRDefault="00271DA8">
            <w:pPr>
              <w:rPr>
                <w:color w:val="auto"/>
                <w:sz w:val="22"/>
                <w:szCs w:val="22"/>
              </w:rPr>
            </w:pPr>
            <w:r w:rsidRPr="00C02EB4">
              <w:rPr>
                <w:color w:val="auto"/>
                <w:sz w:val="22"/>
                <w:szCs w:val="22"/>
              </w:rPr>
              <w:t>Radiosaskarne RS FX.070-1PP</w:t>
            </w:r>
          </w:p>
          <w:p w14:paraId="6EE156A4" w14:textId="77777777" w:rsidR="002F610F" w:rsidRPr="00C02EB4" w:rsidRDefault="00271DA8">
            <w:pPr>
              <w:rPr>
                <w:color w:val="auto"/>
                <w:sz w:val="22"/>
                <w:szCs w:val="22"/>
              </w:rPr>
            </w:pPr>
            <w:r w:rsidRPr="00C02EB4">
              <w:rPr>
                <w:color w:val="auto"/>
                <w:sz w:val="22"/>
                <w:szCs w:val="22"/>
              </w:rPr>
              <w:t>Privātie elektronisko sakaru tīkli</w:t>
            </w:r>
          </w:p>
          <w:p w14:paraId="55C5D59A" w14:textId="77777777" w:rsidR="002F610F" w:rsidRPr="00C02EB4" w:rsidRDefault="00271DA8">
            <w:pPr>
              <w:rPr>
                <w:color w:val="auto"/>
                <w:sz w:val="22"/>
                <w:szCs w:val="22"/>
              </w:rPr>
            </w:pPr>
            <w:r w:rsidRPr="00C02EB4">
              <w:rPr>
                <w:color w:val="auto"/>
                <w:sz w:val="22"/>
                <w:szCs w:val="22"/>
              </w:rPr>
              <w:t>Konfigurācija: PP</w:t>
            </w:r>
          </w:p>
        </w:tc>
      </w:tr>
      <w:tr w:rsidR="00BB30D4" w:rsidRPr="00C02EB4" w14:paraId="753A597F" w14:textId="77777777" w:rsidTr="0010151B">
        <w:tc>
          <w:tcPr>
            <w:tcW w:w="526" w:type="dxa"/>
            <w:vMerge/>
            <w:shd w:val="clear" w:color="auto" w:fill="FFFFFF"/>
            <w:noWrap/>
            <w:tcMar>
              <w:top w:w="30" w:type="dxa"/>
              <w:left w:w="30" w:type="dxa"/>
              <w:bottom w:w="30" w:type="dxa"/>
              <w:right w:w="30" w:type="dxa"/>
            </w:tcMar>
            <w:vAlign w:val="center"/>
          </w:tcPr>
          <w:p w14:paraId="1E4BC313"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B8762A1"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3DF9333"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31F0E20" w14:textId="77777777" w:rsidR="002F610F" w:rsidRPr="00C02EB4" w:rsidRDefault="00271DA8">
            <w:pPr>
              <w:rPr>
                <w:color w:val="auto"/>
                <w:sz w:val="22"/>
                <w:szCs w:val="22"/>
              </w:rPr>
            </w:pPr>
            <w:r w:rsidRPr="00C02EB4">
              <w:rPr>
                <w:color w:val="auto"/>
                <w:sz w:val="22"/>
                <w:szCs w:val="22"/>
              </w:rPr>
              <w:t>PMSE: 7128–7240 MHz</w:t>
            </w:r>
          </w:p>
        </w:tc>
        <w:tc>
          <w:tcPr>
            <w:tcW w:w="1902" w:type="dxa"/>
            <w:shd w:val="clear" w:color="auto" w:fill="FFFFFF"/>
            <w:noWrap/>
            <w:tcMar>
              <w:top w:w="30" w:type="dxa"/>
              <w:left w:w="30" w:type="dxa"/>
              <w:bottom w:w="30" w:type="dxa"/>
              <w:right w:w="30" w:type="dxa"/>
            </w:tcMar>
            <w:vAlign w:val="center"/>
          </w:tcPr>
          <w:p w14:paraId="396DD28B" w14:textId="77777777" w:rsidR="002F610F" w:rsidRPr="00C02EB4" w:rsidRDefault="00271DA8">
            <w:pPr>
              <w:rPr>
                <w:color w:val="auto"/>
                <w:sz w:val="22"/>
                <w:szCs w:val="22"/>
              </w:rPr>
            </w:pPr>
            <w:r w:rsidRPr="00C02EB4">
              <w:rPr>
                <w:color w:val="auto"/>
                <w:sz w:val="22"/>
                <w:szCs w:val="22"/>
              </w:rPr>
              <w:t>ERC REC 25-10 Frekvenču joslas skaņas un video programmu gatavošanas un īpašo pasākumu ierīcēm (PMSE) zemes lietojumiem</w:t>
            </w:r>
          </w:p>
        </w:tc>
        <w:tc>
          <w:tcPr>
            <w:tcW w:w="1606" w:type="dxa"/>
            <w:shd w:val="clear" w:color="auto" w:fill="FFFFFF"/>
            <w:noWrap/>
            <w:tcMar>
              <w:top w:w="30" w:type="dxa"/>
              <w:left w:w="30" w:type="dxa"/>
              <w:bottom w:w="30" w:type="dxa"/>
              <w:right w:w="30" w:type="dxa"/>
            </w:tcMar>
            <w:vAlign w:val="center"/>
          </w:tcPr>
          <w:p w14:paraId="4532EE12" w14:textId="77777777" w:rsidR="002F610F" w:rsidRPr="00C02EB4" w:rsidRDefault="00271DA8">
            <w:pPr>
              <w:rPr>
                <w:color w:val="auto"/>
                <w:sz w:val="22"/>
                <w:szCs w:val="22"/>
              </w:rPr>
            </w:pPr>
            <w:r w:rsidRPr="00C02EB4">
              <w:rPr>
                <w:color w:val="auto"/>
                <w:sz w:val="22"/>
                <w:szCs w:val="22"/>
              </w:rPr>
              <w:t>Portatīvas un mobilas radiolīnijas videosignāla pārraidei</w:t>
            </w:r>
          </w:p>
          <w:p w14:paraId="4DE3FEA2" w14:textId="77777777" w:rsidR="002F610F" w:rsidRPr="00C02EB4" w:rsidRDefault="00271DA8">
            <w:pPr>
              <w:rPr>
                <w:color w:val="auto"/>
                <w:sz w:val="22"/>
                <w:szCs w:val="22"/>
              </w:rPr>
            </w:pPr>
            <w:r w:rsidRPr="00C02EB4">
              <w:rPr>
                <w:color w:val="auto"/>
                <w:sz w:val="22"/>
                <w:szCs w:val="22"/>
              </w:rPr>
              <w:t>Radiosaskarne RS PMSE.02</w:t>
            </w:r>
          </w:p>
          <w:p w14:paraId="3EAC5B60" w14:textId="77777777" w:rsidR="002F610F" w:rsidRPr="00C02EB4" w:rsidRDefault="00271DA8">
            <w:pPr>
              <w:rPr>
                <w:color w:val="auto"/>
                <w:sz w:val="22"/>
                <w:szCs w:val="22"/>
              </w:rPr>
            </w:pPr>
            <w:r w:rsidRPr="00C02EB4">
              <w:rPr>
                <w:color w:val="auto"/>
                <w:sz w:val="22"/>
                <w:szCs w:val="22"/>
              </w:rPr>
              <w:t>Video PMSE</w:t>
            </w:r>
          </w:p>
        </w:tc>
      </w:tr>
      <w:tr w:rsidR="00BB30D4" w:rsidRPr="00C02EB4" w14:paraId="4C2475A0" w14:textId="77777777" w:rsidTr="0010151B">
        <w:tc>
          <w:tcPr>
            <w:tcW w:w="526" w:type="dxa"/>
            <w:vMerge/>
            <w:shd w:val="clear" w:color="auto" w:fill="FFFFFF"/>
            <w:noWrap/>
            <w:tcMar>
              <w:top w:w="30" w:type="dxa"/>
              <w:left w:w="30" w:type="dxa"/>
              <w:bottom w:w="30" w:type="dxa"/>
              <w:right w:w="30" w:type="dxa"/>
            </w:tcMar>
            <w:vAlign w:val="center"/>
          </w:tcPr>
          <w:p w14:paraId="5A88655B"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DA53697"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62C133B"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3EA5FC6" w14:textId="0C8F85D5" w:rsidR="002F610F" w:rsidRPr="00C02EB4" w:rsidRDefault="00271DA8">
            <w:pPr>
              <w:rPr>
                <w:color w:val="auto"/>
                <w:sz w:val="22"/>
                <w:szCs w:val="22"/>
              </w:rPr>
            </w:pPr>
            <w:r w:rsidRPr="00C02EB4">
              <w:rPr>
                <w:color w:val="auto"/>
                <w:sz w:val="22"/>
                <w:szCs w:val="22"/>
              </w:rPr>
              <w:t>SRD: 4500–</w:t>
            </w:r>
            <w:r w:rsidR="003D3E85" w:rsidRPr="00C02EB4">
              <w:rPr>
                <w:color w:val="auto"/>
                <w:sz w:val="22"/>
                <w:szCs w:val="22"/>
              </w:rPr>
              <w:t>10 600 MHz</w:t>
            </w:r>
          </w:p>
        </w:tc>
        <w:tc>
          <w:tcPr>
            <w:tcW w:w="1902" w:type="dxa"/>
            <w:shd w:val="clear" w:color="auto" w:fill="FFFFFF"/>
            <w:noWrap/>
            <w:tcMar>
              <w:top w:w="30" w:type="dxa"/>
              <w:left w:w="30" w:type="dxa"/>
              <w:bottom w:w="30" w:type="dxa"/>
              <w:right w:w="30" w:type="dxa"/>
            </w:tcMar>
            <w:vAlign w:val="center"/>
          </w:tcPr>
          <w:p w14:paraId="3169289D" w14:textId="1E9CB5C8"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2A47E847" w14:textId="1491C55B"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3A6AC15" w14:textId="77777777" w:rsidR="002F610F" w:rsidRPr="00C02EB4" w:rsidRDefault="00271DA8">
            <w:pPr>
              <w:rPr>
                <w:color w:val="auto"/>
                <w:sz w:val="22"/>
                <w:szCs w:val="22"/>
              </w:rPr>
            </w:pPr>
            <w:r w:rsidRPr="00C02EB4">
              <w:rPr>
                <w:color w:val="auto"/>
                <w:spacing w:val="-2"/>
                <w:sz w:val="22"/>
                <w:szCs w:val="22"/>
              </w:rPr>
              <w:t>Radionoteikšanas</w:t>
            </w:r>
            <w:r w:rsidRPr="00C02EB4">
              <w:rPr>
                <w:color w:val="auto"/>
                <w:sz w:val="22"/>
                <w:szCs w:val="22"/>
              </w:rPr>
              <w:t xml:space="preserve"> ierīces</w:t>
            </w:r>
          </w:p>
        </w:tc>
      </w:tr>
      <w:tr w:rsidR="00BB30D4" w:rsidRPr="00C02EB4" w14:paraId="7041A652" w14:textId="77777777" w:rsidTr="0010151B">
        <w:tc>
          <w:tcPr>
            <w:tcW w:w="526" w:type="dxa"/>
            <w:vMerge/>
            <w:shd w:val="clear" w:color="auto" w:fill="FFFFFF"/>
            <w:noWrap/>
            <w:tcMar>
              <w:top w:w="30" w:type="dxa"/>
              <w:left w:w="30" w:type="dxa"/>
              <w:bottom w:w="30" w:type="dxa"/>
              <w:right w:w="30" w:type="dxa"/>
            </w:tcMar>
            <w:vAlign w:val="center"/>
          </w:tcPr>
          <w:p w14:paraId="2DC1465B"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AB4D29E"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600F521"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5DC8C4E2" w14:textId="77777777" w:rsidR="002F610F" w:rsidRPr="00C02EB4" w:rsidRDefault="00271DA8">
            <w:pPr>
              <w:rPr>
                <w:color w:val="auto"/>
                <w:sz w:val="22"/>
                <w:szCs w:val="22"/>
              </w:rPr>
            </w:pPr>
            <w:r w:rsidRPr="00C02EB4">
              <w:rPr>
                <w:color w:val="auto"/>
                <w:sz w:val="22"/>
                <w:szCs w:val="22"/>
              </w:rPr>
              <w:t>AS: 7240–7282 MHz</w:t>
            </w:r>
          </w:p>
        </w:tc>
        <w:tc>
          <w:tcPr>
            <w:tcW w:w="1902" w:type="dxa"/>
            <w:shd w:val="clear" w:color="auto" w:fill="FFFFFF"/>
            <w:noWrap/>
            <w:tcMar>
              <w:top w:w="30" w:type="dxa"/>
              <w:left w:w="30" w:type="dxa"/>
              <w:bottom w:w="30" w:type="dxa"/>
              <w:right w:w="30" w:type="dxa"/>
            </w:tcMar>
            <w:vAlign w:val="center"/>
          </w:tcPr>
          <w:p w14:paraId="7A360065"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04BA0AEC"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61B9C885" w14:textId="77777777" w:rsidTr="0010151B">
        <w:tc>
          <w:tcPr>
            <w:tcW w:w="526" w:type="dxa"/>
            <w:shd w:val="clear" w:color="auto" w:fill="FFFFFF"/>
            <w:noWrap/>
            <w:tcMar>
              <w:top w:w="30" w:type="dxa"/>
              <w:left w:w="30" w:type="dxa"/>
              <w:bottom w:w="30" w:type="dxa"/>
              <w:right w:w="30" w:type="dxa"/>
            </w:tcMar>
            <w:vAlign w:val="center"/>
          </w:tcPr>
          <w:p w14:paraId="21968689" w14:textId="77777777" w:rsidR="002F610F" w:rsidRPr="00C02EB4" w:rsidRDefault="00271DA8">
            <w:pPr>
              <w:rPr>
                <w:color w:val="auto"/>
                <w:sz w:val="22"/>
                <w:szCs w:val="22"/>
              </w:rPr>
            </w:pPr>
            <w:r w:rsidRPr="00C02EB4">
              <w:rPr>
                <w:color w:val="auto"/>
                <w:sz w:val="22"/>
                <w:szCs w:val="22"/>
              </w:rPr>
              <w:t>323.</w:t>
            </w:r>
          </w:p>
        </w:tc>
        <w:tc>
          <w:tcPr>
            <w:tcW w:w="9115" w:type="dxa"/>
            <w:gridSpan w:val="5"/>
            <w:shd w:val="clear" w:color="auto" w:fill="FFFFFF"/>
            <w:noWrap/>
            <w:tcMar>
              <w:top w:w="30" w:type="dxa"/>
              <w:left w:w="30" w:type="dxa"/>
              <w:bottom w:w="30" w:type="dxa"/>
              <w:right w:w="30" w:type="dxa"/>
            </w:tcMar>
            <w:vAlign w:val="center"/>
          </w:tcPr>
          <w:p w14:paraId="26B3FB3B" w14:textId="77777777" w:rsidR="002F610F" w:rsidRPr="00C02EB4" w:rsidRDefault="00271DA8">
            <w:pPr>
              <w:jc w:val="center"/>
              <w:rPr>
                <w:color w:val="auto"/>
                <w:sz w:val="22"/>
                <w:szCs w:val="22"/>
              </w:rPr>
            </w:pPr>
            <w:r w:rsidRPr="00C02EB4">
              <w:rPr>
                <w:b/>
                <w:color w:val="auto"/>
                <w:sz w:val="22"/>
                <w:szCs w:val="22"/>
              </w:rPr>
              <w:t>7 250–7 300 MHz</w:t>
            </w:r>
          </w:p>
        </w:tc>
      </w:tr>
      <w:tr w:rsidR="00BB30D4" w:rsidRPr="00C02EB4" w14:paraId="35DE0698" w14:textId="77777777" w:rsidTr="0010151B">
        <w:tc>
          <w:tcPr>
            <w:tcW w:w="526" w:type="dxa"/>
            <w:vMerge w:val="restart"/>
            <w:shd w:val="clear" w:color="auto" w:fill="FFFFFF"/>
            <w:noWrap/>
            <w:tcMar>
              <w:top w:w="30" w:type="dxa"/>
              <w:left w:w="30" w:type="dxa"/>
              <w:bottom w:w="30" w:type="dxa"/>
              <w:right w:w="30" w:type="dxa"/>
            </w:tcMar>
            <w:vAlign w:val="center"/>
          </w:tcPr>
          <w:p w14:paraId="2F4E7819"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7062327E" w14:textId="77777777" w:rsidR="002F610F" w:rsidRPr="00C02EB4" w:rsidRDefault="00271DA8">
            <w:pPr>
              <w:rPr>
                <w:color w:val="auto"/>
                <w:sz w:val="22"/>
                <w:szCs w:val="22"/>
              </w:rPr>
            </w:pPr>
            <w:r w:rsidRPr="00C02EB4">
              <w:rPr>
                <w:color w:val="auto"/>
                <w:sz w:val="22"/>
                <w:szCs w:val="22"/>
              </w:rPr>
              <w:t>FIKSĒTAIS SATELĪTU (izplatījums–Zeme)</w:t>
            </w:r>
          </w:p>
          <w:p w14:paraId="0237FCB2" w14:textId="77777777" w:rsidR="002F610F" w:rsidRPr="00C02EB4" w:rsidRDefault="00271DA8">
            <w:pPr>
              <w:rPr>
                <w:color w:val="auto"/>
                <w:sz w:val="22"/>
                <w:szCs w:val="22"/>
              </w:rPr>
            </w:pPr>
            <w:r w:rsidRPr="00C02EB4">
              <w:rPr>
                <w:color w:val="auto"/>
                <w:sz w:val="22"/>
                <w:szCs w:val="22"/>
              </w:rPr>
              <w:t>MOBILAIS</w:t>
            </w:r>
          </w:p>
          <w:p w14:paraId="38E5E1F3" w14:textId="77777777" w:rsidR="002F610F" w:rsidRPr="00C02EB4" w:rsidRDefault="00271DA8">
            <w:pPr>
              <w:rPr>
                <w:color w:val="auto"/>
                <w:sz w:val="22"/>
                <w:szCs w:val="22"/>
              </w:rPr>
            </w:pPr>
            <w:r w:rsidRPr="00C02EB4">
              <w:rPr>
                <w:color w:val="auto"/>
                <w:sz w:val="22"/>
                <w:szCs w:val="22"/>
              </w:rPr>
              <w:t>5.461</w:t>
            </w:r>
          </w:p>
          <w:p w14:paraId="661A0457"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0F255F04" w14:textId="77777777" w:rsidR="002F610F" w:rsidRPr="00C02EB4" w:rsidRDefault="00271DA8">
            <w:pPr>
              <w:rPr>
                <w:color w:val="auto"/>
                <w:sz w:val="22"/>
                <w:szCs w:val="22"/>
              </w:rPr>
            </w:pPr>
            <w:r w:rsidRPr="00C02EB4">
              <w:rPr>
                <w:color w:val="auto"/>
                <w:sz w:val="22"/>
                <w:szCs w:val="22"/>
              </w:rPr>
              <w:t>FIKSĒTAIS SATELĪTU (izplatījums–Zeme)</w:t>
            </w:r>
          </w:p>
          <w:p w14:paraId="27BAD507" w14:textId="77777777" w:rsidR="002F610F" w:rsidRPr="00C02EB4" w:rsidRDefault="00271DA8">
            <w:pPr>
              <w:rPr>
                <w:color w:val="auto"/>
                <w:sz w:val="22"/>
                <w:szCs w:val="22"/>
              </w:rPr>
            </w:pPr>
            <w:r w:rsidRPr="00C02EB4">
              <w:rPr>
                <w:color w:val="auto"/>
                <w:sz w:val="22"/>
                <w:szCs w:val="22"/>
              </w:rPr>
              <w:t>MOBILAIS</w:t>
            </w:r>
          </w:p>
          <w:p w14:paraId="458B2657" w14:textId="77777777" w:rsidR="002F610F" w:rsidRPr="00C02EB4" w:rsidRDefault="00271DA8">
            <w:pPr>
              <w:rPr>
                <w:color w:val="auto"/>
                <w:sz w:val="22"/>
                <w:szCs w:val="22"/>
              </w:rPr>
            </w:pPr>
            <w:r w:rsidRPr="00C02EB4">
              <w:rPr>
                <w:color w:val="auto"/>
                <w:sz w:val="22"/>
                <w:szCs w:val="22"/>
              </w:rPr>
              <w:t>5.461</w:t>
            </w:r>
          </w:p>
          <w:p w14:paraId="064AA54F"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78B48909" w14:textId="77777777" w:rsidR="002F610F" w:rsidRPr="00C02EB4" w:rsidRDefault="00271DA8">
            <w:pPr>
              <w:rPr>
                <w:color w:val="auto"/>
                <w:sz w:val="22"/>
                <w:szCs w:val="22"/>
              </w:rPr>
            </w:pPr>
            <w:r w:rsidRPr="00C02EB4">
              <w:rPr>
                <w:color w:val="auto"/>
                <w:sz w:val="22"/>
                <w:szCs w:val="22"/>
              </w:rPr>
              <w:t>Ciparu RRL: 7282–7394 MHz</w:t>
            </w:r>
          </w:p>
        </w:tc>
        <w:tc>
          <w:tcPr>
            <w:tcW w:w="1902" w:type="dxa"/>
            <w:shd w:val="clear" w:color="auto" w:fill="FFFFFF"/>
            <w:noWrap/>
            <w:tcMar>
              <w:top w:w="30" w:type="dxa"/>
              <w:left w:w="30" w:type="dxa"/>
              <w:bottom w:w="30" w:type="dxa"/>
              <w:right w:w="30" w:type="dxa"/>
            </w:tcMar>
            <w:vAlign w:val="center"/>
          </w:tcPr>
          <w:p w14:paraId="40FA0718" w14:textId="77777777" w:rsidR="002F610F" w:rsidRPr="00C02EB4" w:rsidRDefault="00271DA8">
            <w:pPr>
              <w:rPr>
                <w:color w:val="auto"/>
                <w:sz w:val="22"/>
                <w:szCs w:val="22"/>
              </w:rPr>
            </w:pPr>
            <w:r w:rsidRPr="00C02EB4">
              <w:rPr>
                <w:color w:val="auto"/>
                <w:sz w:val="22"/>
                <w:szCs w:val="22"/>
              </w:rPr>
              <w:t>ECC/REC/(02)06 – Ieteicamais kanālu plānojums fiksētā dienesta ciparu sistēmām, kuras izmanto 7125–8500 MHz joslu</w:t>
            </w:r>
          </w:p>
        </w:tc>
        <w:tc>
          <w:tcPr>
            <w:tcW w:w="1606" w:type="dxa"/>
            <w:shd w:val="clear" w:color="auto" w:fill="FFFFFF"/>
            <w:noWrap/>
            <w:tcMar>
              <w:top w:w="30" w:type="dxa"/>
              <w:left w:w="30" w:type="dxa"/>
              <w:bottom w:w="30" w:type="dxa"/>
              <w:right w:w="30" w:type="dxa"/>
            </w:tcMar>
            <w:vAlign w:val="center"/>
          </w:tcPr>
          <w:p w14:paraId="52EF020D" w14:textId="77777777" w:rsidR="002F610F" w:rsidRPr="00C02EB4" w:rsidRDefault="00271DA8">
            <w:pPr>
              <w:rPr>
                <w:color w:val="auto"/>
                <w:sz w:val="22"/>
                <w:szCs w:val="22"/>
              </w:rPr>
            </w:pPr>
            <w:r w:rsidRPr="00C02EB4">
              <w:rPr>
                <w:color w:val="auto"/>
                <w:sz w:val="22"/>
                <w:szCs w:val="22"/>
              </w:rPr>
              <w:t>Radiosaskarne RS FX.070-1PP</w:t>
            </w:r>
          </w:p>
          <w:p w14:paraId="362EA0DD" w14:textId="77777777" w:rsidR="002F610F" w:rsidRPr="00C02EB4" w:rsidRDefault="00271DA8">
            <w:pPr>
              <w:rPr>
                <w:color w:val="auto"/>
                <w:sz w:val="22"/>
                <w:szCs w:val="22"/>
              </w:rPr>
            </w:pPr>
            <w:r w:rsidRPr="00C02EB4">
              <w:rPr>
                <w:color w:val="auto"/>
                <w:sz w:val="22"/>
                <w:szCs w:val="22"/>
              </w:rPr>
              <w:t>Konfigurācija: PP</w:t>
            </w:r>
          </w:p>
        </w:tc>
      </w:tr>
      <w:tr w:rsidR="00BB30D4" w:rsidRPr="00C02EB4" w14:paraId="6BBF5B45" w14:textId="77777777" w:rsidTr="0010151B">
        <w:tc>
          <w:tcPr>
            <w:tcW w:w="526" w:type="dxa"/>
            <w:vMerge/>
            <w:shd w:val="clear" w:color="auto" w:fill="FFFFFF"/>
            <w:noWrap/>
            <w:tcMar>
              <w:top w:w="30" w:type="dxa"/>
              <w:left w:w="30" w:type="dxa"/>
              <w:bottom w:w="30" w:type="dxa"/>
              <w:right w:w="30" w:type="dxa"/>
            </w:tcMar>
            <w:vAlign w:val="center"/>
          </w:tcPr>
          <w:p w14:paraId="21AFB390"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C885395"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4FB64C7"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B5604A0" w14:textId="77777777" w:rsidR="002F610F" w:rsidRPr="00C02EB4" w:rsidRDefault="00271DA8">
            <w:pPr>
              <w:rPr>
                <w:color w:val="auto"/>
                <w:sz w:val="22"/>
                <w:szCs w:val="22"/>
              </w:rPr>
            </w:pPr>
            <w:r w:rsidRPr="00C02EB4">
              <w:rPr>
                <w:color w:val="auto"/>
                <w:sz w:val="22"/>
                <w:szCs w:val="22"/>
              </w:rPr>
              <w:t>PMSE: 7282–7394 MHz</w:t>
            </w:r>
          </w:p>
        </w:tc>
        <w:tc>
          <w:tcPr>
            <w:tcW w:w="1902" w:type="dxa"/>
            <w:shd w:val="clear" w:color="auto" w:fill="FFFFFF"/>
            <w:noWrap/>
            <w:tcMar>
              <w:top w:w="30" w:type="dxa"/>
              <w:left w:w="30" w:type="dxa"/>
              <w:bottom w:w="30" w:type="dxa"/>
              <w:right w:w="30" w:type="dxa"/>
            </w:tcMar>
            <w:vAlign w:val="center"/>
          </w:tcPr>
          <w:p w14:paraId="2DFC6244" w14:textId="77777777" w:rsidR="002F610F" w:rsidRPr="00C02EB4" w:rsidRDefault="00271DA8">
            <w:pPr>
              <w:rPr>
                <w:color w:val="auto"/>
                <w:sz w:val="22"/>
                <w:szCs w:val="22"/>
              </w:rPr>
            </w:pPr>
            <w:r w:rsidRPr="00C02EB4">
              <w:rPr>
                <w:color w:val="auto"/>
                <w:sz w:val="22"/>
                <w:szCs w:val="22"/>
              </w:rPr>
              <w:t>ERC REC 25-10 Frekvenču joslas skaņas un video programmu gatavošanas un īpašo pasākumu ierīcēm (PMSE) zemes lietojumiem</w:t>
            </w:r>
          </w:p>
        </w:tc>
        <w:tc>
          <w:tcPr>
            <w:tcW w:w="1606" w:type="dxa"/>
            <w:shd w:val="clear" w:color="auto" w:fill="FFFFFF"/>
            <w:noWrap/>
            <w:tcMar>
              <w:top w:w="30" w:type="dxa"/>
              <w:left w:w="30" w:type="dxa"/>
              <w:bottom w:w="30" w:type="dxa"/>
              <w:right w:w="30" w:type="dxa"/>
            </w:tcMar>
            <w:vAlign w:val="center"/>
          </w:tcPr>
          <w:p w14:paraId="46529329" w14:textId="77777777" w:rsidR="002F610F" w:rsidRPr="00C02EB4" w:rsidRDefault="00271DA8">
            <w:pPr>
              <w:rPr>
                <w:color w:val="auto"/>
                <w:sz w:val="22"/>
                <w:szCs w:val="22"/>
              </w:rPr>
            </w:pPr>
            <w:r w:rsidRPr="00C02EB4">
              <w:rPr>
                <w:color w:val="auto"/>
                <w:sz w:val="22"/>
                <w:szCs w:val="22"/>
              </w:rPr>
              <w:t>Portatīvas un mobilas radiolīnijas videosignāla pārraidei</w:t>
            </w:r>
          </w:p>
          <w:p w14:paraId="68E4582B" w14:textId="77777777" w:rsidR="002F610F" w:rsidRPr="00C02EB4" w:rsidRDefault="00271DA8">
            <w:pPr>
              <w:rPr>
                <w:color w:val="auto"/>
                <w:sz w:val="22"/>
                <w:szCs w:val="22"/>
              </w:rPr>
            </w:pPr>
            <w:r w:rsidRPr="00C02EB4">
              <w:rPr>
                <w:color w:val="auto"/>
                <w:sz w:val="22"/>
                <w:szCs w:val="22"/>
              </w:rPr>
              <w:t>Radiosaskarne RS PMSE.02</w:t>
            </w:r>
          </w:p>
          <w:p w14:paraId="1B176661" w14:textId="77777777" w:rsidR="002F610F" w:rsidRPr="00C02EB4" w:rsidRDefault="00271DA8">
            <w:pPr>
              <w:rPr>
                <w:color w:val="auto"/>
                <w:sz w:val="22"/>
                <w:szCs w:val="22"/>
              </w:rPr>
            </w:pPr>
            <w:r w:rsidRPr="00C02EB4">
              <w:rPr>
                <w:color w:val="auto"/>
                <w:sz w:val="22"/>
                <w:szCs w:val="22"/>
              </w:rPr>
              <w:t>Video PMSE</w:t>
            </w:r>
          </w:p>
        </w:tc>
      </w:tr>
      <w:tr w:rsidR="00BB30D4" w:rsidRPr="00C02EB4" w14:paraId="3E494AFD" w14:textId="77777777" w:rsidTr="0010151B">
        <w:tc>
          <w:tcPr>
            <w:tcW w:w="526" w:type="dxa"/>
            <w:vMerge/>
            <w:shd w:val="clear" w:color="auto" w:fill="FFFFFF"/>
            <w:noWrap/>
            <w:tcMar>
              <w:top w:w="30" w:type="dxa"/>
              <w:left w:w="30" w:type="dxa"/>
              <w:bottom w:w="30" w:type="dxa"/>
              <w:right w:w="30" w:type="dxa"/>
            </w:tcMar>
            <w:vAlign w:val="center"/>
          </w:tcPr>
          <w:p w14:paraId="271D6393"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D81BB78"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501C5DB"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1010458B" w14:textId="374CE48A" w:rsidR="002F610F" w:rsidRPr="00C02EB4" w:rsidRDefault="00271DA8">
            <w:pPr>
              <w:rPr>
                <w:color w:val="auto"/>
                <w:sz w:val="22"/>
                <w:szCs w:val="22"/>
              </w:rPr>
            </w:pPr>
            <w:r w:rsidRPr="00C02EB4">
              <w:rPr>
                <w:color w:val="auto"/>
                <w:sz w:val="22"/>
                <w:szCs w:val="22"/>
              </w:rPr>
              <w:t>SRD: 4500–</w:t>
            </w:r>
            <w:r w:rsidR="003D3E85" w:rsidRPr="00C02EB4">
              <w:rPr>
                <w:color w:val="auto"/>
                <w:sz w:val="22"/>
                <w:szCs w:val="22"/>
              </w:rPr>
              <w:t>10 600 MHz</w:t>
            </w:r>
          </w:p>
        </w:tc>
        <w:tc>
          <w:tcPr>
            <w:tcW w:w="1902" w:type="dxa"/>
            <w:shd w:val="clear" w:color="auto" w:fill="FFFFFF"/>
            <w:noWrap/>
            <w:tcMar>
              <w:top w:w="30" w:type="dxa"/>
              <w:left w:w="30" w:type="dxa"/>
              <w:bottom w:w="30" w:type="dxa"/>
              <w:right w:w="30" w:type="dxa"/>
            </w:tcMar>
            <w:vAlign w:val="center"/>
          </w:tcPr>
          <w:p w14:paraId="5B4896F3" w14:textId="4963EE72"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0AD3BDA0" w14:textId="5FE111AB"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81E5254" w14:textId="77777777" w:rsidR="002F610F" w:rsidRPr="00C02EB4" w:rsidRDefault="00271DA8">
            <w:pPr>
              <w:rPr>
                <w:color w:val="auto"/>
                <w:sz w:val="22"/>
                <w:szCs w:val="22"/>
              </w:rPr>
            </w:pPr>
            <w:r w:rsidRPr="00C02EB4">
              <w:rPr>
                <w:color w:val="auto"/>
                <w:spacing w:val="-2"/>
                <w:sz w:val="22"/>
                <w:szCs w:val="22"/>
              </w:rPr>
              <w:t>Radionoteikšanas</w:t>
            </w:r>
            <w:r w:rsidRPr="00C02EB4">
              <w:rPr>
                <w:color w:val="auto"/>
                <w:sz w:val="22"/>
                <w:szCs w:val="22"/>
              </w:rPr>
              <w:t xml:space="preserve"> ierīces</w:t>
            </w:r>
          </w:p>
        </w:tc>
      </w:tr>
      <w:tr w:rsidR="00BB30D4" w:rsidRPr="00C02EB4" w14:paraId="6220C0F4" w14:textId="77777777" w:rsidTr="0010151B">
        <w:tc>
          <w:tcPr>
            <w:tcW w:w="526" w:type="dxa"/>
            <w:vMerge/>
            <w:shd w:val="clear" w:color="auto" w:fill="FFFFFF"/>
            <w:noWrap/>
            <w:tcMar>
              <w:top w:w="30" w:type="dxa"/>
              <w:left w:w="30" w:type="dxa"/>
              <w:bottom w:w="30" w:type="dxa"/>
              <w:right w:w="30" w:type="dxa"/>
            </w:tcMar>
            <w:vAlign w:val="center"/>
          </w:tcPr>
          <w:p w14:paraId="1CCEAA19"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F6040EC"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AA76E48"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43EA41D" w14:textId="77777777" w:rsidR="002F610F" w:rsidRPr="00C02EB4" w:rsidRDefault="00271DA8">
            <w:pPr>
              <w:rPr>
                <w:color w:val="auto"/>
                <w:sz w:val="22"/>
                <w:szCs w:val="22"/>
              </w:rPr>
            </w:pPr>
            <w:r w:rsidRPr="00C02EB4">
              <w:rPr>
                <w:color w:val="auto"/>
                <w:sz w:val="22"/>
                <w:szCs w:val="22"/>
              </w:rPr>
              <w:t>AS: 7240–7282 MHz</w:t>
            </w:r>
          </w:p>
        </w:tc>
        <w:tc>
          <w:tcPr>
            <w:tcW w:w="1902" w:type="dxa"/>
            <w:shd w:val="clear" w:color="auto" w:fill="FFFFFF"/>
            <w:noWrap/>
            <w:tcMar>
              <w:top w:w="30" w:type="dxa"/>
              <w:left w:w="30" w:type="dxa"/>
              <w:bottom w:w="30" w:type="dxa"/>
              <w:right w:w="30" w:type="dxa"/>
            </w:tcMar>
            <w:vAlign w:val="center"/>
          </w:tcPr>
          <w:p w14:paraId="622AABD9"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1A0F9055"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1AF97142" w14:textId="77777777" w:rsidTr="0010151B">
        <w:tc>
          <w:tcPr>
            <w:tcW w:w="526" w:type="dxa"/>
            <w:vMerge/>
            <w:shd w:val="clear" w:color="auto" w:fill="FFFFFF"/>
            <w:noWrap/>
            <w:tcMar>
              <w:top w:w="30" w:type="dxa"/>
              <w:left w:w="30" w:type="dxa"/>
              <w:bottom w:w="30" w:type="dxa"/>
              <w:right w:w="30" w:type="dxa"/>
            </w:tcMar>
            <w:vAlign w:val="center"/>
          </w:tcPr>
          <w:p w14:paraId="1D9733B3"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CA71273"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07B9700"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05CB0F1" w14:textId="77777777" w:rsidR="002F610F" w:rsidRPr="00C02EB4" w:rsidRDefault="00271DA8">
            <w:pPr>
              <w:rPr>
                <w:color w:val="auto"/>
                <w:sz w:val="22"/>
                <w:szCs w:val="22"/>
              </w:rPr>
            </w:pPr>
            <w:r w:rsidRPr="00C02EB4">
              <w:rPr>
                <w:color w:val="auto"/>
                <w:sz w:val="22"/>
                <w:szCs w:val="22"/>
              </w:rPr>
              <w:t>AS un CS: 7282–7394 MHz</w:t>
            </w:r>
          </w:p>
        </w:tc>
        <w:tc>
          <w:tcPr>
            <w:tcW w:w="1902" w:type="dxa"/>
            <w:shd w:val="clear" w:color="auto" w:fill="FFFFFF"/>
            <w:noWrap/>
            <w:tcMar>
              <w:top w:w="30" w:type="dxa"/>
              <w:left w:w="30" w:type="dxa"/>
              <w:bottom w:w="30" w:type="dxa"/>
              <w:right w:w="30" w:type="dxa"/>
            </w:tcMar>
            <w:vAlign w:val="center"/>
          </w:tcPr>
          <w:p w14:paraId="5EFCF480"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293CC25F" w14:textId="77777777" w:rsidR="002F610F" w:rsidRPr="00C02EB4" w:rsidRDefault="00271DA8">
            <w:pPr>
              <w:rPr>
                <w:color w:val="auto"/>
                <w:sz w:val="22"/>
                <w:szCs w:val="22"/>
              </w:rPr>
            </w:pPr>
            <w:r w:rsidRPr="00C02EB4">
              <w:rPr>
                <w:color w:val="auto"/>
                <w:sz w:val="22"/>
                <w:szCs w:val="22"/>
              </w:rPr>
              <w:t>Uztverošās Zemes stacijas</w:t>
            </w:r>
          </w:p>
        </w:tc>
      </w:tr>
      <w:tr w:rsidR="00BB30D4" w:rsidRPr="00C02EB4" w14:paraId="2F4B595C" w14:textId="77777777" w:rsidTr="0010151B">
        <w:tc>
          <w:tcPr>
            <w:tcW w:w="526" w:type="dxa"/>
            <w:shd w:val="clear" w:color="auto" w:fill="FFFFFF"/>
            <w:noWrap/>
            <w:tcMar>
              <w:top w:w="30" w:type="dxa"/>
              <w:left w:w="30" w:type="dxa"/>
              <w:bottom w:w="30" w:type="dxa"/>
              <w:right w:w="30" w:type="dxa"/>
            </w:tcMar>
            <w:vAlign w:val="center"/>
          </w:tcPr>
          <w:p w14:paraId="6E7AB409" w14:textId="77777777" w:rsidR="002F610F" w:rsidRPr="00C02EB4" w:rsidRDefault="00271DA8">
            <w:pPr>
              <w:rPr>
                <w:color w:val="auto"/>
                <w:sz w:val="22"/>
                <w:szCs w:val="22"/>
              </w:rPr>
            </w:pPr>
            <w:r w:rsidRPr="00C02EB4">
              <w:rPr>
                <w:color w:val="auto"/>
                <w:sz w:val="22"/>
                <w:szCs w:val="22"/>
              </w:rPr>
              <w:t>324.</w:t>
            </w:r>
          </w:p>
        </w:tc>
        <w:tc>
          <w:tcPr>
            <w:tcW w:w="9115" w:type="dxa"/>
            <w:gridSpan w:val="5"/>
            <w:shd w:val="clear" w:color="auto" w:fill="FFFFFF"/>
            <w:noWrap/>
            <w:tcMar>
              <w:top w:w="30" w:type="dxa"/>
              <w:left w:w="30" w:type="dxa"/>
              <w:bottom w:w="30" w:type="dxa"/>
              <w:right w:w="30" w:type="dxa"/>
            </w:tcMar>
            <w:vAlign w:val="center"/>
          </w:tcPr>
          <w:p w14:paraId="7459ACE9" w14:textId="77777777" w:rsidR="002F610F" w:rsidRPr="00C02EB4" w:rsidRDefault="00271DA8">
            <w:pPr>
              <w:jc w:val="center"/>
              <w:rPr>
                <w:color w:val="auto"/>
                <w:sz w:val="22"/>
                <w:szCs w:val="22"/>
              </w:rPr>
            </w:pPr>
            <w:r w:rsidRPr="00C02EB4">
              <w:rPr>
                <w:b/>
                <w:color w:val="auto"/>
                <w:sz w:val="22"/>
                <w:szCs w:val="22"/>
              </w:rPr>
              <w:t>7 300–7 375 MHz</w:t>
            </w:r>
          </w:p>
        </w:tc>
      </w:tr>
      <w:tr w:rsidR="00BB30D4" w:rsidRPr="00C02EB4" w14:paraId="4420D2DE" w14:textId="77777777" w:rsidTr="0010151B">
        <w:tc>
          <w:tcPr>
            <w:tcW w:w="526" w:type="dxa"/>
            <w:vMerge w:val="restart"/>
            <w:shd w:val="clear" w:color="auto" w:fill="FFFFFF"/>
            <w:noWrap/>
            <w:tcMar>
              <w:top w:w="30" w:type="dxa"/>
              <w:left w:w="30" w:type="dxa"/>
              <w:bottom w:w="30" w:type="dxa"/>
              <w:right w:w="30" w:type="dxa"/>
            </w:tcMar>
            <w:vAlign w:val="center"/>
          </w:tcPr>
          <w:p w14:paraId="78AFFBDB"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125DEDCF" w14:textId="77777777" w:rsidR="002F610F" w:rsidRPr="00C02EB4" w:rsidRDefault="00271DA8">
            <w:pPr>
              <w:rPr>
                <w:color w:val="auto"/>
                <w:sz w:val="22"/>
                <w:szCs w:val="22"/>
              </w:rPr>
            </w:pPr>
            <w:r w:rsidRPr="00C02EB4">
              <w:rPr>
                <w:color w:val="auto"/>
                <w:sz w:val="22"/>
                <w:szCs w:val="22"/>
              </w:rPr>
              <w:t>FIKSĒTAIS SATELĪTU (izplatījums–Zeme)</w:t>
            </w:r>
          </w:p>
          <w:p w14:paraId="3878CB62" w14:textId="77777777" w:rsidR="002F610F" w:rsidRPr="00C02EB4" w:rsidRDefault="00271DA8">
            <w:pPr>
              <w:rPr>
                <w:color w:val="auto"/>
                <w:sz w:val="22"/>
                <w:szCs w:val="22"/>
              </w:rPr>
            </w:pPr>
            <w:r w:rsidRPr="00C02EB4">
              <w:rPr>
                <w:color w:val="auto"/>
                <w:sz w:val="22"/>
                <w:szCs w:val="22"/>
              </w:rPr>
              <w:t>MOBILAIS, izņemot gaisa kuģniecības mobilo</w:t>
            </w:r>
          </w:p>
          <w:p w14:paraId="0D1F3663" w14:textId="77777777" w:rsidR="002F610F" w:rsidRPr="00C02EB4" w:rsidRDefault="00271DA8">
            <w:pPr>
              <w:rPr>
                <w:color w:val="auto"/>
                <w:sz w:val="22"/>
                <w:szCs w:val="22"/>
              </w:rPr>
            </w:pPr>
            <w:r w:rsidRPr="00C02EB4">
              <w:rPr>
                <w:color w:val="auto"/>
                <w:sz w:val="22"/>
                <w:szCs w:val="22"/>
              </w:rPr>
              <w:t>5.461</w:t>
            </w:r>
          </w:p>
          <w:p w14:paraId="017627E5"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2CE52AF3" w14:textId="77777777" w:rsidR="002F610F" w:rsidRPr="00C02EB4" w:rsidRDefault="00271DA8">
            <w:pPr>
              <w:rPr>
                <w:color w:val="auto"/>
                <w:sz w:val="22"/>
                <w:szCs w:val="22"/>
              </w:rPr>
            </w:pPr>
            <w:r w:rsidRPr="00C02EB4">
              <w:rPr>
                <w:color w:val="auto"/>
                <w:sz w:val="22"/>
                <w:szCs w:val="22"/>
              </w:rPr>
              <w:t>FIKSĒTAIS SATELĪTU (izplatījums–Zeme)</w:t>
            </w:r>
          </w:p>
          <w:p w14:paraId="6EAD6CF0" w14:textId="77777777" w:rsidR="002F610F" w:rsidRPr="00C02EB4" w:rsidRDefault="00271DA8">
            <w:pPr>
              <w:rPr>
                <w:color w:val="auto"/>
                <w:sz w:val="22"/>
                <w:szCs w:val="22"/>
              </w:rPr>
            </w:pPr>
            <w:r w:rsidRPr="00C02EB4">
              <w:rPr>
                <w:color w:val="auto"/>
                <w:sz w:val="22"/>
                <w:szCs w:val="22"/>
              </w:rPr>
              <w:t>MOBILAIS, izņemot gaisa kuģniecības mobilo</w:t>
            </w:r>
          </w:p>
          <w:p w14:paraId="0E393587" w14:textId="77777777" w:rsidR="002F610F" w:rsidRPr="00C02EB4" w:rsidRDefault="00271DA8">
            <w:pPr>
              <w:rPr>
                <w:color w:val="auto"/>
                <w:sz w:val="22"/>
                <w:szCs w:val="22"/>
              </w:rPr>
            </w:pPr>
            <w:r w:rsidRPr="00C02EB4">
              <w:rPr>
                <w:color w:val="auto"/>
                <w:sz w:val="22"/>
                <w:szCs w:val="22"/>
              </w:rPr>
              <w:t>5.461</w:t>
            </w:r>
          </w:p>
          <w:p w14:paraId="43C7415A"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4E22F435" w14:textId="77777777" w:rsidR="002F610F" w:rsidRPr="00C02EB4" w:rsidRDefault="00271DA8">
            <w:pPr>
              <w:rPr>
                <w:color w:val="auto"/>
                <w:sz w:val="22"/>
                <w:szCs w:val="22"/>
              </w:rPr>
            </w:pPr>
            <w:r w:rsidRPr="00C02EB4">
              <w:rPr>
                <w:color w:val="auto"/>
                <w:sz w:val="22"/>
                <w:szCs w:val="22"/>
              </w:rPr>
              <w:t>Ciparu RRL: 7282–7394 MHz</w:t>
            </w:r>
          </w:p>
        </w:tc>
        <w:tc>
          <w:tcPr>
            <w:tcW w:w="1902" w:type="dxa"/>
            <w:shd w:val="clear" w:color="auto" w:fill="FFFFFF"/>
            <w:noWrap/>
            <w:tcMar>
              <w:top w:w="30" w:type="dxa"/>
              <w:left w:w="30" w:type="dxa"/>
              <w:bottom w:w="30" w:type="dxa"/>
              <w:right w:w="30" w:type="dxa"/>
            </w:tcMar>
            <w:vAlign w:val="center"/>
          </w:tcPr>
          <w:p w14:paraId="2DFF7F47" w14:textId="77777777" w:rsidR="002F610F" w:rsidRPr="00C02EB4" w:rsidRDefault="00271DA8">
            <w:pPr>
              <w:rPr>
                <w:color w:val="auto"/>
                <w:sz w:val="22"/>
                <w:szCs w:val="22"/>
              </w:rPr>
            </w:pPr>
            <w:r w:rsidRPr="00C02EB4">
              <w:rPr>
                <w:color w:val="auto"/>
                <w:sz w:val="22"/>
                <w:szCs w:val="22"/>
              </w:rPr>
              <w:t>ECC/REC/(02)06 – Ieteicamais kanālu plānojums fiksētā dienesta ciparu sistēmām, kuras izmanto 7125–8500 MHz joslu</w:t>
            </w:r>
          </w:p>
        </w:tc>
        <w:tc>
          <w:tcPr>
            <w:tcW w:w="1606" w:type="dxa"/>
            <w:shd w:val="clear" w:color="auto" w:fill="FFFFFF"/>
            <w:noWrap/>
            <w:tcMar>
              <w:top w:w="30" w:type="dxa"/>
              <w:left w:w="30" w:type="dxa"/>
              <w:bottom w:w="30" w:type="dxa"/>
              <w:right w:w="30" w:type="dxa"/>
            </w:tcMar>
            <w:vAlign w:val="center"/>
          </w:tcPr>
          <w:p w14:paraId="3DC2A175" w14:textId="77777777" w:rsidR="002F610F" w:rsidRPr="00C02EB4" w:rsidRDefault="00271DA8">
            <w:pPr>
              <w:rPr>
                <w:color w:val="auto"/>
                <w:sz w:val="22"/>
                <w:szCs w:val="22"/>
              </w:rPr>
            </w:pPr>
            <w:r w:rsidRPr="00C02EB4">
              <w:rPr>
                <w:color w:val="auto"/>
                <w:sz w:val="22"/>
                <w:szCs w:val="22"/>
              </w:rPr>
              <w:t>Radiosaskarne RS FX.070-1PP</w:t>
            </w:r>
          </w:p>
          <w:p w14:paraId="6EB8D719" w14:textId="77777777" w:rsidR="002F610F" w:rsidRPr="00C02EB4" w:rsidRDefault="00271DA8">
            <w:pPr>
              <w:rPr>
                <w:color w:val="auto"/>
                <w:sz w:val="22"/>
                <w:szCs w:val="22"/>
              </w:rPr>
            </w:pPr>
            <w:r w:rsidRPr="00C02EB4">
              <w:rPr>
                <w:color w:val="auto"/>
                <w:sz w:val="22"/>
                <w:szCs w:val="22"/>
              </w:rPr>
              <w:t>Konfigurācija: PP</w:t>
            </w:r>
          </w:p>
        </w:tc>
      </w:tr>
      <w:tr w:rsidR="00BB30D4" w:rsidRPr="00C02EB4" w14:paraId="4D5B862A" w14:textId="77777777" w:rsidTr="0010151B">
        <w:tc>
          <w:tcPr>
            <w:tcW w:w="526" w:type="dxa"/>
            <w:vMerge/>
            <w:shd w:val="clear" w:color="auto" w:fill="FFFFFF"/>
            <w:noWrap/>
            <w:tcMar>
              <w:top w:w="30" w:type="dxa"/>
              <w:left w:w="30" w:type="dxa"/>
              <w:bottom w:w="30" w:type="dxa"/>
              <w:right w:w="30" w:type="dxa"/>
            </w:tcMar>
            <w:vAlign w:val="center"/>
          </w:tcPr>
          <w:p w14:paraId="3A4660FF"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903E204"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50282F3"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2C6699C4" w14:textId="77777777" w:rsidR="002F610F" w:rsidRPr="00C02EB4" w:rsidRDefault="00271DA8">
            <w:pPr>
              <w:rPr>
                <w:color w:val="auto"/>
                <w:sz w:val="22"/>
                <w:szCs w:val="22"/>
              </w:rPr>
            </w:pPr>
            <w:r w:rsidRPr="00C02EB4">
              <w:rPr>
                <w:color w:val="auto"/>
                <w:sz w:val="22"/>
                <w:szCs w:val="22"/>
              </w:rPr>
              <w:t>Ciparu RRL: 7428–7652 MHz</w:t>
            </w:r>
          </w:p>
        </w:tc>
        <w:tc>
          <w:tcPr>
            <w:tcW w:w="1902" w:type="dxa"/>
            <w:shd w:val="clear" w:color="auto" w:fill="FFFFFF"/>
            <w:noWrap/>
            <w:tcMar>
              <w:top w:w="30" w:type="dxa"/>
              <w:left w:w="30" w:type="dxa"/>
              <w:bottom w:w="30" w:type="dxa"/>
              <w:right w:w="30" w:type="dxa"/>
            </w:tcMar>
            <w:vAlign w:val="center"/>
          </w:tcPr>
          <w:p w14:paraId="7725C6D9" w14:textId="77777777" w:rsidR="002F610F" w:rsidRPr="00C02EB4" w:rsidRDefault="00271DA8">
            <w:pPr>
              <w:rPr>
                <w:color w:val="auto"/>
                <w:sz w:val="22"/>
                <w:szCs w:val="22"/>
              </w:rPr>
            </w:pPr>
            <w:r w:rsidRPr="00C02EB4">
              <w:rPr>
                <w:color w:val="auto"/>
                <w:sz w:val="22"/>
                <w:szCs w:val="22"/>
              </w:rPr>
              <w:t>ECC/REC/(02)06 – Ieteicamais kanālu plānojums fiksētā dienesta ciparu sistēmām, kuras izmanto 7125–8500 MHz joslu</w:t>
            </w:r>
          </w:p>
        </w:tc>
        <w:tc>
          <w:tcPr>
            <w:tcW w:w="1606" w:type="dxa"/>
            <w:shd w:val="clear" w:color="auto" w:fill="FFFFFF"/>
            <w:noWrap/>
            <w:tcMar>
              <w:top w:w="30" w:type="dxa"/>
              <w:left w:w="30" w:type="dxa"/>
              <w:bottom w:w="30" w:type="dxa"/>
              <w:right w:w="30" w:type="dxa"/>
            </w:tcMar>
            <w:vAlign w:val="center"/>
          </w:tcPr>
          <w:p w14:paraId="7F4A5A14" w14:textId="77777777" w:rsidR="002F610F" w:rsidRPr="00C02EB4" w:rsidRDefault="00271DA8">
            <w:pPr>
              <w:rPr>
                <w:color w:val="auto"/>
                <w:sz w:val="22"/>
                <w:szCs w:val="22"/>
              </w:rPr>
            </w:pPr>
            <w:r w:rsidRPr="00C02EB4">
              <w:rPr>
                <w:color w:val="auto"/>
                <w:sz w:val="22"/>
                <w:szCs w:val="22"/>
              </w:rPr>
              <w:t>Radiosaskarne RS FX.070-2PP</w:t>
            </w:r>
          </w:p>
          <w:p w14:paraId="626EBD28" w14:textId="77777777" w:rsidR="002F610F" w:rsidRPr="00C02EB4" w:rsidRDefault="00271DA8">
            <w:pPr>
              <w:rPr>
                <w:color w:val="auto"/>
                <w:sz w:val="22"/>
                <w:szCs w:val="22"/>
              </w:rPr>
            </w:pPr>
            <w:r w:rsidRPr="00C02EB4">
              <w:rPr>
                <w:color w:val="auto"/>
                <w:sz w:val="22"/>
                <w:szCs w:val="22"/>
              </w:rPr>
              <w:t>Konfigurācija PP</w:t>
            </w:r>
          </w:p>
        </w:tc>
      </w:tr>
      <w:tr w:rsidR="00BB30D4" w:rsidRPr="00C02EB4" w14:paraId="7CE5067C" w14:textId="77777777" w:rsidTr="0010151B">
        <w:tc>
          <w:tcPr>
            <w:tcW w:w="526" w:type="dxa"/>
            <w:vMerge/>
            <w:shd w:val="clear" w:color="auto" w:fill="FFFFFF"/>
            <w:noWrap/>
            <w:tcMar>
              <w:top w:w="30" w:type="dxa"/>
              <w:left w:w="30" w:type="dxa"/>
              <w:bottom w:w="30" w:type="dxa"/>
              <w:right w:w="30" w:type="dxa"/>
            </w:tcMar>
            <w:vAlign w:val="center"/>
          </w:tcPr>
          <w:p w14:paraId="4B36E2E8"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3ABBC78"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E6A076F"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4ABFDE0" w14:textId="77777777" w:rsidR="002F610F" w:rsidRPr="00C02EB4" w:rsidRDefault="00271DA8">
            <w:pPr>
              <w:rPr>
                <w:color w:val="auto"/>
                <w:sz w:val="22"/>
                <w:szCs w:val="22"/>
              </w:rPr>
            </w:pPr>
            <w:r w:rsidRPr="00C02EB4">
              <w:rPr>
                <w:color w:val="auto"/>
                <w:sz w:val="22"/>
                <w:szCs w:val="22"/>
              </w:rPr>
              <w:t>PMSE: 7282–7394 MHz</w:t>
            </w:r>
          </w:p>
        </w:tc>
        <w:tc>
          <w:tcPr>
            <w:tcW w:w="1902" w:type="dxa"/>
            <w:shd w:val="clear" w:color="auto" w:fill="FFFFFF"/>
            <w:noWrap/>
            <w:tcMar>
              <w:top w:w="30" w:type="dxa"/>
              <w:left w:w="30" w:type="dxa"/>
              <w:bottom w:w="30" w:type="dxa"/>
              <w:right w:w="30" w:type="dxa"/>
            </w:tcMar>
            <w:vAlign w:val="center"/>
          </w:tcPr>
          <w:p w14:paraId="553737F7" w14:textId="77777777" w:rsidR="002F610F" w:rsidRPr="00C02EB4" w:rsidRDefault="00271DA8">
            <w:pPr>
              <w:rPr>
                <w:color w:val="auto"/>
                <w:sz w:val="22"/>
                <w:szCs w:val="22"/>
              </w:rPr>
            </w:pPr>
            <w:r w:rsidRPr="00C02EB4">
              <w:rPr>
                <w:color w:val="auto"/>
                <w:sz w:val="22"/>
                <w:szCs w:val="22"/>
              </w:rPr>
              <w:t>ERC REC 25-10 Frekvenču joslas skaņas un video programmu gatavošanas un īpašo pasākumu ierīcēm (PMSE) zemes lietojumiem</w:t>
            </w:r>
          </w:p>
        </w:tc>
        <w:tc>
          <w:tcPr>
            <w:tcW w:w="1606" w:type="dxa"/>
            <w:shd w:val="clear" w:color="auto" w:fill="FFFFFF"/>
            <w:noWrap/>
            <w:tcMar>
              <w:top w:w="30" w:type="dxa"/>
              <w:left w:w="30" w:type="dxa"/>
              <w:bottom w:w="30" w:type="dxa"/>
              <w:right w:w="30" w:type="dxa"/>
            </w:tcMar>
            <w:vAlign w:val="center"/>
          </w:tcPr>
          <w:p w14:paraId="426AE469" w14:textId="77777777" w:rsidR="002F610F" w:rsidRPr="00C02EB4" w:rsidRDefault="00271DA8">
            <w:pPr>
              <w:rPr>
                <w:color w:val="auto"/>
                <w:sz w:val="22"/>
                <w:szCs w:val="22"/>
              </w:rPr>
            </w:pPr>
            <w:r w:rsidRPr="00C02EB4">
              <w:rPr>
                <w:color w:val="auto"/>
                <w:sz w:val="22"/>
                <w:szCs w:val="22"/>
              </w:rPr>
              <w:t>Portatīvas un mobilas radiolīnijas videosignāla pārraidei</w:t>
            </w:r>
          </w:p>
          <w:p w14:paraId="19C95648" w14:textId="77777777" w:rsidR="002F610F" w:rsidRPr="00C02EB4" w:rsidRDefault="00271DA8">
            <w:pPr>
              <w:rPr>
                <w:color w:val="auto"/>
                <w:sz w:val="22"/>
                <w:szCs w:val="22"/>
              </w:rPr>
            </w:pPr>
            <w:r w:rsidRPr="00C02EB4">
              <w:rPr>
                <w:color w:val="auto"/>
                <w:sz w:val="22"/>
                <w:szCs w:val="22"/>
              </w:rPr>
              <w:t>Radiosaskarne RS PMSE.02</w:t>
            </w:r>
          </w:p>
          <w:p w14:paraId="5BFFBC3B" w14:textId="77777777" w:rsidR="002F610F" w:rsidRPr="00C02EB4" w:rsidRDefault="00271DA8">
            <w:pPr>
              <w:rPr>
                <w:color w:val="auto"/>
                <w:sz w:val="22"/>
                <w:szCs w:val="22"/>
              </w:rPr>
            </w:pPr>
            <w:r w:rsidRPr="00C02EB4">
              <w:rPr>
                <w:color w:val="auto"/>
                <w:sz w:val="22"/>
                <w:szCs w:val="22"/>
              </w:rPr>
              <w:t>Video PMSE</w:t>
            </w:r>
          </w:p>
        </w:tc>
      </w:tr>
      <w:tr w:rsidR="00BB30D4" w:rsidRPr="00C02EB4" w14:paraId="2F3489B8" w14:textId="77777777" w:rsidTr="0010151B">
        <w:tc>
          <w:tcPr>
            <w:tcW w:w="526" w:type="dxa"/>
            <w:vMerge/>
            <w:shd w:val="clear" w:color="auto" w:fill="FFFFFF"/>
            <w:noWrap/>
            <w:tcMar>
              <w:top w:w="30" w:type="dxa"/>
              <w:left w:w="30" w:type="dxa"/>
              <w:bottom w:w="30" w:type="dxa"/>
              <w:right w:w="30" w:type="dxa"/>
            </w:tcMar>
            <w:vAlign w:val="center"/>
          </w:tcPr>
          <w:p w14:paraId="7936C831"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5AAF776"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AE446DA"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27F02FF" w14:textId="586FC78E" w:rsidR="002F610F" w:rsidRPr="00C02EB4" w:rsidRDefault="00271DA8">
            <w:pPr>
              <w:rPr>
                <w:color w:val="auto"/>
                <w:sz w:val="22"/>
                <w:szCs w:val="22"/>
              </w:rPr>
            </w:pPr>
            <w:r w:rsidRPr="00C02EB4">
              <w:rPr>
                <w:color w:val="auto"/>
                <w:sz w:val="22"/>
                <w:szCs w:val="22"/>
              </w:rPr>
              <w:t>SRD: 4500–</w:t>
            </w:r>
            <w:r w:rsidR="003D3E85" w:rsidRPr="00C02EB4">
              <w:rPr>
                <w:color w:val="auto"/>
                <w:sz w:val="22"/>
                <w:szCs w:val="22"/>
              </w:rPr>
              <w:t>10 600 MHz</w:t>
            </w:r>
          </w:p>
        </w:tc>
        <w:tc>
          <w:tcPr>
            <w:tcW w:w="1902" w:type="dxa"/>
            <w:shd w:val="clear" w:color="auto" w:fill="FFFFFF"/>
            <w:noWrap/>
            <w:tcMar>
              <w:top w:w="30" w:type="dxa"/>
              <w:left w:w="30" w:type="dxa"/>
              <w:bottom w:w="30" w:type="dxa"/>
              <w:right w:w="30" w:type="dxa"/>
            </w:tcMar>
            <w:vAlign w:val="center"/>
          </w:tcPr>
          <w:p w14:paraId="4DA2B665" w14:textId="5EB9237F"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763C1EA6" w14:textId="5FB07A57"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B70BDF6" w14:textId="77777777" w:rsidR="002F610F" w:rsidRPr="00C02EB4" w:rsidRDefault="00271DA8">
            <w:pPr>
              <w:rPr>
                <w:color w:val="auto"/>
                <w:sz w:val="22"/>
                <w:szCs w:val="22"/>
              </w:rPr>
            </w:pPr>
            <w:r w:rsidRPr="00C02EB4">
              <w:rPr>
                <w:color w:val="auto"/>
                <w:spacing w:val="-2"/>
                <w:sz w:val="22"/>
                <w:szCs w:val="22"/>
              </w:rPr>
              <w:t>Radionoteikšanas</w:t>
            </w:r>
            <w:r w:rsidRPr="00C02EB4">
              <w:rPr>
                <w:color w:val="auto"/>
                <w:sz w:val="22"/>
                <w:szCs w:val="22"/>
              </w:rPr>
              <w:t xml:space="preserve"> ierīces</w:t>
            </w:r>
          </w:p>
        </w:tc>
      </w:tr>
      <w:tr w:rsidR="00BB30D4" w:rsidRPr="00C02EB4" w14:paraId="06777EDD" w14:textId="77777777" w:rsidTr="0010151B">
        <w:tc>
          <w:tcPr>
            <w:tcW w:w="526" w:type="dxa"/>
            <w:shd w:val="clear" w:color="auto" w:fill="FFFFFF"/>
            <w:noWrap/>
            <w:tcMar>
              <w:top w:w="30" w:type="dxa"/>
              <w:left w:w="30" w:type="dxa"/>
              <w:bottom w:w="30" w:type="dxa"/>
              <w:right w:w="30" w:type="dxa"/>
            </w:tcMar>
            <w:vAlign w:val="center"/>
          </w:tcPr>
          <w:p w14:paraId="0D941B5C" w14:textId="77777777" w:rsidR="002F610F" w:rsidRPr="00C02EB4" w:rsidRDefault="00271DA8">
            <w:pPr>
              <w:rPr>
                <w:color w:val="auto"/>
                <w:sz w:val="22"/>
                <w:szCs w:val="22"/>
              </w:rPr>
            </w:pPr>
            <w:r w:rsidRPr="00C02EB4">
              <w:rPr>
                <w:color w:val="auto"/>
                <w:sz w:val="22"/>
                <w:szCs w:val="22"/>
              </w:rPr>
              <w:t>324.</w:t>
            </w:r>
            <w:r w:rsidRPr="00C02EB4">
              <w:rPr>
                <w:color w:val="auto"/>
                <w:sz w:val="22"/>
                <w:szCs w:val="22"/>
                <w:vertAlign w:val="superscript"/>
              </w:rPr>
              <w:t>1</w:t>
            </w:r>
          </w:p>
        </w:tc>
        <w:tc>
          <w:tcPr>
            <w:tcW w:w="9115" w:type="dxa"/>
            <w:gridSpan w:val="5"/>
            <w:shd w:val="clear" w:color="auto" w:fill="FFFFFF"/>
            <w:noWrap/>
            <w:tcMar>
              <w:top w:w="30" w:type="dxa"/>
              <w:left w:w="30" w:type="dxa"/>
              <w:bottom w:w="30" w:type="dxa"/>
              <w:right w:w="30" w:type="dxa"/>
            </w:tcMar>
            <w:vAlign w:val="center"/>
          </w:tcPr>
          <w:p w14:paraId="05EA3ECA" w14:textId="77777777" w:rsidR="002F610F" w:rsidRPr="00C02EB4" w:rsidRDefault="00271DA8">
            <w:pPr>
              <w:jc w:val="center"/>
              <w:rPr>
                <w:color w:val="auto"/>
                <w:sz w:val="22"/>
                <w:szCs w:val="22"/>
              </w:rPr>
            </w:pPr>
            <w:r w:rsidRPr="00C02EB4">
              <w:rPr>
                <w:b/>
                <w:color w:val="auto"/>
                <w:sz w:val="22"/>
                <w:szCs w:val="22"/>
              </w:rPr>
              <w:t>7 375–7 450 MHz</w:t>
            </w:r>
          </w:p>
        </w:tc>
      </w:tr>
      <w:tr w:rsidR="00BB30D4" w:rsidRPr="00C02EB4" w14:paraId="77C5FB03" w14:textId="77777777" w:rsidTr="0010151B">
        <w:tc>
          <w:tcPr>
            <w:tcW w:w="526" w:type="dxa"/>
            <w:vMerge w:val="restart"/>
            <w:shd w:val="clear" w:color="auto" w:fill="FFFFFF"/>
            <w:noWrap/>
            <w:tcMar>
              <w:top w:w="30" w:type="dxa"/>
              <w:left w:w="30" w:type="dxa"/>
              <w:bottom w:w="30" w:type="dxa"/>
              <w:right w:w="30" w:type="dxa"/>
            </w:tcMar>
            <w:vAlign w:val="center"/>
          </w:tcPr>
          <w:p w14:paraId="314A8F98"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1473939C" w14:textId="77777777" w:rsidR="002F610F" w:rsidRPr="00C02EB4" w:rsidRDefault="00271DA8">
            <w:pPr>
              <w:rPr>
                <w:color w:val="auto"/>
                <w:sz w:val="22"/>
                <w:szCs w:val="22"/>
              </w:rPr>
            </w:pPr>
            <w:r w:rsidRPr="00C02EB4">
              <w:rPr>
                <w:color w:val="auto"/>
                <w:sz w:val="22"/>
                <w:szCs w:val="22"/>
              </w:rPr>
              <w:t>FIKSĒTAIS SATELĪTU (izplatījums–Zeme)</w:t>
            </w:r>
          </w:p>
          <w:p w14:paraId="30F295E6" w14:textId="77777777" w:rsidR="002F610F" w:rsidRPr="00C02EB4" w:rsidRDefault="00271DA8">
            <w:pPr>
              <w:rPr>
                <w:color w:val="auto"/>
                <w:sz w:val="22"/>
                <w:szCs w:val="22"/>
              </w:rPr>
            </w:pPr>
            <w:r w:rsidRPr="00C02EB4">
              <w:rPr>
                <w:color w:val="auto"/>
                <w:sz w:val="22"/>
                <w:szCs w:val="22"/>
              </w:rPr>
              <w:t>MOBILAIS, izņemot gaisa kuģniecības mobilo</w:t>
            </w:r>
          </w:p>
          <w:p w14:paraId="656D644E" w14:textId="77777777" w:rsidR="002F610F" w:rsidRPr="00C02EB4" w:rsidRDefault="00271DA8">
            <w:pPr>
              <w:rPr>
                <w:color w:val="auto"/>
                <w:sz w:val="22"/>
                <w:szCs w:val="22"/>
              </w:rPr>
            </w:pPr>
            <w:r w:rsidRPr="00C02EB4">
              <w:rPr>
                <w:color w:val="auto"/>
                <w:sz w:val="22"/>
                <w:szCs w:val="22"/>
              </w:rPr>
              <w:t>JŪRAS MOBILAIS SATELĪTU (izplatījums–Zeme) 5,461AA 5.461AB</w:t>
            </w:r>
          </w:p>
          <w:p w14:paraId="30ADF6AE"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1CDD2BBB" w14:textId="77777777" w:rsidR="002F610F" w:rsidRPr="00C02EB4" w:rsidRDefault="00271DA8">
            <w:pPr>
              <w:rPr>
                <w:color w:val="auto"/>
                <w:sz w:val="22"/>
                <w:szCs w:val="22"/>
              </w:rPr>
            </w:pPr>
            <w:r w:rsidRPr="00C02EB4">
              <w:rPr>
                <w:color w:val="auto"/>
                <w:sz w:val="22"/>
                <w:szCs w:val="22"/>
              </w:rPr>
              <w:t>FIKSĒTAIS SATELĪTU (izplatījums–Zeme)</w:t>
            </w:r>
          </w:p>
          <w:p w14:paraId="6BE37973" w14:textId="77777777" w:rsidR="002F610F" w:rsidRPr="00C02EB4" w:rsidRDefault="00271DA8">
            <w:pPr>
              <w:rPr>
                <w:color w:val="auto"/>
                <w:sz w:val="22"/>
                <w:szCs w:val="22"/>
              </w:rPr>
            </w:pPr>
            <w:r w:rsidRPr="00C02EB4">
              <w:rPr>
                <w:color w:val="auto"/>
                <w:sz w:val="22"/>
                <w:szCs w:val="22"/>
              </w:rPr>
              <w:t>MOBILAIS, izņemot gaisa kuģniecības mobilo</w:t>
            </w:r>
          </w:p>
          <w:p w14:paraId="10B72CC9" w14:textId="77777777" w:rsidR="002F610F" w:rsidRPr="00C02EB4" w:rsidRDefault="00271DA8">
            <w:pPr>
              <w:rPr>
                <w:color w:val="auto"/>
                <w:sz w:val="22"/>
                <w:szCs w:val="22"/>
              </w:rPr>
            </w:pPr>
            <w:r w:rsidRPr="00C02EB4">
              <w:rPr>
                <w:color w:val="auto"/>
                <w:sz w:val="22"/>
                <w:szCs w:val="22"/>
              </w:rPr>
              <w:t>JŪRAS MOBILAIS SATELĪTU (izplatījums–Zeme) 5,461AA 5.461AB</w:t>
            </w:r>
          </w:p>
          <w:p w14:paraId="5E3DE62C"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07B406F2" w14:textId="77777777" w:rsidR="002F610F" w:rsidRPr="00C02EB4" w:rsidRDefault="00271DA8">
            <w:pPr>
              <w:rPr>
                <w:color w:val="auto"/>
                <w:sz w:val="22"/>
                <w:szCs w:val="22"/>
              </w:rPr>
            </w:pPr>
            <w:r w:rsidRPr="00C02EB4">
              <w:rPr>
                <w:color w:val="auto"/>
                <w:sz w:val="22"/>
                <w:szCs w:val="22"/>
              </w:rPr>
              <w:t>Ciparu RRL: 7282–7394 MHz</w:t>
            </w:r>
          </w:p>
        </w:tc>
        <w:tc>
          <w:tcPr>
            <w:tcW w:w="1902" w:type="dxa"/>
            <w:shd w:val="clear" w:color="auto" w:fill="FFFFFF"/>
            <w:noWrap/>
            <w:tcMar>
              <w:top w:w="30" w:type="dxa"/>
              <w:left w:w="30" w:type="dxa"/>
              <w:bottom w:w="30" w:type="dxa"/>
              <w:right w:w="30" w:type="dxa"/>
            </w:tcMar>
            <w:vAlign w:val="center"/>
          </w:tcPr>
          <w:p w14:paraId="207B270A" w14:textId="77777777" w:rsidR="002F610F" w:rsidRPr="00C02EB4" w:rsidRDefault="00271DA8">
            <w:pPr>
              <w:rPr>
                <w:color w:val="auto"/>
                <w:sz w:val="22"/>
                <w:szCs w:val="22"/>
              </w:rPr>
            </w:pPr>
            <w:r w:rsidRPr="00C02EB4">
              <w:rPr>
                <w:color w:val="auto"/>
                <w:sz w:val="22"/>
                <w:szCs w:val="22"/>
              </w:rPr>
              <w:t>ECC/REC/(02)06 – Ieteicamais kanālu plānojums fiksētā dienesta ciparu sistēmām, kuras izmanto 7125–8500 MHz joslu</w:t>
            </w:r>
          </w:p>
        </w:tc>
        <w:tc>
          <w:tcPr>
            <w:tcW w:w="1606" w:type="dxa"/>
            <w:shd w:val="clear" w:color="auto" w:fill="FFFFFF"/>
            <w:noWrap/>
            <w:tcMar>
              <w:top w:w="30" w:type="dxa"/>
              <w:left w:w="30" w:type="dxa"/>
              <w:bottom w:w="30" w:type="dxa"/>
              <w:right w:w="30" w:type="dxa"/>
            </w:tcMar>
            <w:vAlign w:val="center"/>
          </w:tcPr>
          <w:p w14:paraId="2F957C28" w14:textId="77777777" w:rsidR="002F610F" w:rsidRPr="00C02EB4" w:rsidRDefault="00271DA8">
            <w:pPr>
              <w:rPr>
                <w:color w:val="auto"/>
                <w:sz w:val="22"/>
                <w:szCs w:val="22"/>
              </w:rPr>
            </w:pPr>
            <w:r w:rsidRPr="00C02EB4">
              <w:rPr>
                <w:color w:val="auto"/>
                <w:sz w:val="22"/>
                <w:szCs w:val="22"/>
              </w:rPr>
              <w:t>Radiosaskarne RS FX.070-1PP</w:t>
            </w:r>
          </w:p>
          <w:p w14:paraId="14C8D5FD" w14:textId="77777777" w:rsidR="002F610F" w:rsidRPr="00C02EB4" w:rsidRDefault="00271DA8">
            <w:pPr>
              <w:rPr>
                <w:color w:val="auto"/>
                <w:sz w:val="22"/>
                <w:szCs w:val="22"/>
              </w:rPr>
            </w:pPr>
            <w:r w:rsidRPr="00C02EB4">
              <w:rPr>
                <w:color w:val="auto"/>
                <w:sz w:val="22"/>
                <w:szCs w:val="22"/>
              </w:rPr>
              <w:t>Konfigurācija: PP</w:t>
            </w:r>
          </w:p>
        </w:tc>
      </w:tr>
      <w:tr w:rsidR="00BB30D4" w:rsidRPr="00C02EB4" w14:paraId="66851B22" w14:textId="77777777" w:rsidTr="0010151B">
        <w:tc>
          <w:tcPr>
            <w:tcW w:w="526" w:type="dxa"/>
            <w:vMerge/>
            <w:shd w:val="clear" w:color="auto" w:fill="FFFFFF"/>
            <w:noWrap/>
            <w:tcMar>
              <w:top w:w="30" w:type="dxa"/>
              <w:left w:w="30" w:type="dxa"/>
              <w:bottom w:w="30" w:type="dxa"/>
              <w:right w:w="30" w:type="dxa"/>
            </w:tcMar>
            <w:vAlign w:val="center"/>
          </w:tcPr>
          <w:p w14:paraId="013B9376"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594C299"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6FA5249"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1C336C46" w14:textId="77777777" w:rsidR="002F610F" w:rsidRPr="00C02EB4" w:rsidRDefault="00271DA8">
            <w:pPr>
              <w:rPr>
                <w:color w:val="auto"/>
                <w:sz w:val="22"/>
                <w:szCs w:val="22"/>
              </w:rPr>
            </w:pPr>
            <w:r w:rsidRPr="00C02EB4">
              <w:rPr>
                <w:color w:val="auto"/>
                <w:sz w:val="22"/>
                <w:szCs w:val="22"/>
              </w:rPr>
              <w:t>Ciparu RRL: 7428–7652 MHz</w:t>
            </w:r>
          </w:p>
        </w:tc>
        <w:tc>
          <w:tcPr>
            <w:tcW w:w="1902" w:type="dxa"/>
            <w:shd w:val="clear" w:color="auto" w:fill="FFFFFF"/>
            <w:noWrap/>
            <w:tcMar>
              <w:top w:w="30" w:type="dxa"/>
              <w:left w:w="30" w:type="dxa"/>
              <w:bottom w:w="30" w:type="dxa"/>
              <w:right w:w="30" w:type="dxa"/>
            </w:tcMar>
            <w:vAlign w:val="center"/>
          </w:tcPr>
          <w:p w14:paraId="7BCD8448" w14:textId="77777777" w:rsidR="002F610F" w:rsidRPr="00C02EB4" w:rsidRDefault="00271DA8">
            <w:pPr>
              <w:rPr>
                <w:color w:val="auto"/>
                <w:sz w:val="22"/>
                <w:szCs w:val="22"/>
              </w:rPr>
            </w:pPr>
            <w:r w:rsidRPr="00C02EB4">
              <w:rPr>
                <w:color w:val="auto"/>
                <w:sz w:val="22"/>
                <w:szCs w:val="22"/>
              </w:rPr>
              <w:t>ECC/REC/(02)06 – Ieteicamais kanālu plānojums fiksētā dienesta ciparu sistēmām, kuras izmanto 7125–8500 MHz joslu</w:t>
            </w:r>
          </w:p>
        </w:tc>
        <w:tc>
          <w:tcPr>
            <w:tcW w:w="1606" w:type="dxa"/>
            <w:shd w:val="clear" w:color="auto" w:fill="FFFFFF"/>
            <w:noWrap/>
            <w:tcMar>
              <w:top w:w="30" w:type="dxa"/>
              <w:left w:w="30" w:type="dxa"/>
              <w:bottom w:w="30" w:type="dxa"/>
              <w:right w:w="30" w:type="dxa"/>
            </w:tcMar>
            <w:vAlign w:val="center"/>
          </w:tcPr>
          <w:p w14:paraId="1658A99B" w14:textId="77777777" w:rsidR="002F610F" w:rsidRPr="00C02EB4" w:rsidRDefault="00271DA8">
            <w:pPr>
              <w:rPr>
                <w:color w:val="auto"/>
                <w:sz w:val="22"/>
                <w:szCs w:val="22"/>
              </w:rPr>
            </w:pPr>
            <w:r w:rsidRPr="00C02EB4">
              <w:rPr>
                <w:color w:val="auto"/>
                <w:sz w:val="22"/>
                <w:szCs w:val="22"/>
              </w:rPr>
              <w:t>Radiosaskarne RS FX.070-2PP</w:t>
            </w:r>
          </w:p>
          <w:p w14:paraId="626F6511" w14:textId="77777777" w:rsidR="002F610F" w:rsidRPr="00C02EB4" w:rsidRDefault="00271DA8">
            <w:pPr>
              <w:rPr>
                <w:color w:val="auto"/>
                <w:sz w:val="22"/>
                <w:szCs w:val="22"/>
              </w:rPr>
            </w:pPr>
            <w:r w:rsidRPr="00C02EB4">
              <w:rPr>
                <w:color w:val="auto"/>
                <w:sz w:val="22"/>
                <w:szCs w:val="22"/>
              </w:rPr>
              <w:t>Konfigurācija PP</w:t>
            </w:r>
          </w:p>
        </w:tc>
      </w:tr>
      <w:tr w:rsidR="00BB30D4" w:rsidRPr="00C02EB4" w14:paraId="1B537382" w14:textId="77777777" w:rsidTr="0010151B">
        <w:tc>
          <w:tcPr>
            <w:tcW w:w="526" w:type="dxa"/>
            <w:vMerge/>
            <w:shd w:val="clear" w:color="auto" w:fill="FFFFFF"/>
            <w:noWrap/>
            <w:tcMar>
              <w:top w:w="30" w:type="dxa"/>
              <w:left w:w="30" w:type="dxa"/>
              <w:bottom w:w="30" w:type="dxa"/>
              <w:right w:w="30" w:type="dxa"/>
            </w:tcMar>
            <w:vAlign w:val="center"/>
          </w:tcPr>
          <w:p w14:paraId="1B6EDF04"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76E5301"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E7309D5"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E4CFA43" w14:textId="77777777" w:rsidR="002F610F" w:rsidRPr="00C02EB4" w:rsidRDefault="00271DA8">
            <w:pPr>
              <w:rPr>
                <w:color w:val="auto"/>
                <w:sz w:val="22"/>
                <w:szCs w:val="22"/>
              </w:rPr>
            </w:pPr>
            <w:r w:rsidRPr="00C02EB4">
              <w:rPr>
                <w:color w:val="auto"/>
                <w:sz w:val="22"/>
                <w:szCs w:val="22"/>
              </w:rPr>
              <w:t>PMSE: 7282–7394 MHz</w:t>
            </w:r>
          </w:p>
        </w:tc>
        <w:tc>
          <w:tcPr>
            <w:tcW w:w="1902" w:type="dxa"/>
            <w:shd w:val="clear" w:color="auto" w:fill="FFFFFF"/>
            <w:noWrap/>
            <w:tcMar>
              <w:top w:w="30" w:type="dxa"/>
              <w:left w:w="30" w:type="dxa"/>
              <w:bottom w:w="30" w:type="dxa"/>
              <w:right w:w="30" w:type="dxa"/>
            </w:tcMar>
            <w:vAlign w:val="center"/>
          </w:tcPr>
          <w:p w14:paraId="3A299390" w14:textId="77777777" w:rsidR="002F610F" w:rsidRPr="00C02EB4" w:rsidRDefault="00271DA8">
            <w:pPr>
              <w:rPr>
                <w:color w:val="auto"/>
                <w:sz w:val="22"/>
                <w:szCs w:val="22"/>
              </w:rPr>
            </w:pPr>
            <w:r w:rsidRPr="00C02EB4">
              <w:rPr>
                <w:color w:val="auto"/>
                <w:sz w:val="22"/>
                <w:szCs w:val="22"/>
              </w:rPr>
              <w:t>ERC REC 25-10 Frekvenču joslas skaņas un video programmu gatavošanas un īpašo pasākumu ierīcēm (PMSE) zemes lietojumiem</w:t>
            </w:r>
          </w:p>
        </w:tc>
        <w:tc>
          <w:tcPr>
            <w:tcW w:w="1606" w:type="dxa"/>
            <w:shd w:val="clear" w:color="auto" w:fill="FFFFFF"/>
            <w:noWrap/>
            <w:tcMar>
              <w:top w:w="30" w:type="dxa"/>
              <w:left w:w="30" w:type="dxa"/>
              <w:bottom w:w="30" w:type="dxa"/>
              <w:right w:w="30" w:type="dxa"/>
            </w:tcMar>
            <w:vAlign w:val="center"/>
          </w:tcPr>
          <w:p w14:paraId="680ED021" w14:textId="77777777" w:rsidR="002F610F" w:rsidRPr="00C02EB4" w:rsidRDefault="00271DA8">
            <w:pPr>
              <w:rPr>
                <w:color w:val="auto"/>
                <w:sz w:val="22"/>
                <w:szCs w:val="22"/>
              </w:rPr>
            </w:pPr>
            <w:r w:rsidRPr="00C02EB4">
              <w:rPr>
                <w:color w:val="auto"/>
                <w:sz w:val="22"/>
                <w:szCs w:val="22"/>
              </w:rPr>
              <w:t>Video PMSE</w:t>
            </w:r>
          </w:p>
        </w:tc>
      </w:tr>
      <w:tr w:rsidR="00BB30D4" w:rsidRPr="00C02EB4" w14:paraId="5D1A4CCF" w14:textId="77777777" w:rsidTr="0010151B">
        <w:tc>
          <w:tcPr>
            <w:tcW w:w="526" w:type="dxa"/>
            <w:vMerge/>
            <w:shd w:val="clear" w:color="auto" w:fill="FFFFFF"/>
            <w:noWrap/>
            <w:tcMar>
              <w:top w:w="30" w:type="dxa"/>
              <w:left w:w="30" w:type="dxa"/>
              <w:bottom w:w="30" w:type="dxa"/>
              <w:right w:w="30" w:type="dxa"/>
            </w:tcMar>
            <w:vAlign w:val="center"/>
          </w:tcPr>
          <w:p w14:paraId="6B82FCD1"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B29DFC7"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07AA6E4"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C614B3F" w14:textId="77777777" w:rsidR="002F610F" w:rsidRPr="00C02EB4" w:rsidRDefault="00271DA8">
            <w:pPr>
              <w:rPr>
                <w:color w:val="auto"/>
                <w:sz w:val="22"/>
                <w:szCs w:val="22"/>
              </w:rPr>
            </w:pPr>
            <w:r w:rsidRPr="00C02EB4">
              <w:rPr>
                <w:color w:val="auto"/>
                <w:sz w:val="22"/>
                <w:szCs w:val="22"/>
              </w:rPr>
              <w:t>AS: 7394–7422 MHz</w:t>
            </w:r>
          </w:p>
        </w:tc>
        <w:tc>
          <w:tcPr>
            <w:tcW w:w="1902" w:type="dxa"/>
            <w:shd w:val="clear" w:color="auto" w:fill="FFFFFF"/>
            <w:noWrap/>
            <w:tcMar>
              <w:top w:w="30" w:type="dxa"/>
              <w:left w:w="30" w:type="dxa"/>
              <w:bottom w:w="30" w:type="dxa"/>
              <w:right w:w="30" w:type="dxa"/>
            </w:tcMar>
            <w:vAlign w:val="center"/>
          </w:tcPr>
          <w:p w14:paraId="6B90A898"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27A0C109"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2D661521" w14:textId="77777777" w:rsidTr="0010151B">
        <w:tc>
          <w:tcPr>
            <w:tcW w:w="526" w:type="dxa"/>
            <w:vMerge/>
            <w:shd w:val="clear" w:color="auto" w:fill="FFFFFF"/>
            <w:noWrap/>
            <w:tcMar>
              <w:top w:w="30" w:type="dxa"/>
              <w:left w:w="30" w:type="dxa"/>
              <w:bottom w:w="30" w:type="dxa"/>
              <w:right w:w="30" w:type="dxa"/>
            </w:tcMar>
            <w:vAlign w:val="center"/>
          </w:tcPr>
          <w:p w14:paraId="55019988"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96BEBAB"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C3CE339"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6E5F552" w14:textId="77777777" w:rsidR="002F610F" w:rsidRPr="00C02EB4" w:rsidRDefault="00271DA8">
            <w:pPr>
              <w:rPr>
                <w:color w:val="auto"/>
                <w:sz w:val="22"/>
                <w:szCs w:val="22"/>
              </w:rPr>
            </w:pPr>
            <w:r w:rsidRPr="00C02EB4">
              <w:rPr>
                <w:color w:val="auto"/>
                <w:sz w:val="22"/>
                <w:szCs w:val="22"/>
              </w:rPr>
              <w:t>AS un CS: 7422–7771 MHz</w:t>
            </w:r>
          </w:p>
        </w:tc>
        <w:tc>
          <w:tcPr>
            <w:tcW w:w="1902" w:type="dxa"/>
            <w:shd w:val="clear" w:color="auto" w:fill="FFFFFF"/>
            <w:noWrap/>
            <w:tcMar>
              <w:top w:w="30" w:type="dxa"/>
              <w:left w:w="30" w:type="dxa"/>
              <w:bottom w:w="30" w:type="dxa"/>
              <w:right w:w="30" w:type="dxa"/>
            </w:tcMar>
            <w:vAlign w:val="center"/>
          </w:tcPr>
          <w:p w14:paraId="7F012F1D"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6B79740D" w14:textId="77777777" w:rsidR="002F610F" w:rsidRPr="00C02EB4" w:rsidRDefault="00271DA8">
            <w:pPr>
              <w:rPr>
                <w:color w:val="auto"/>
                <w:sz w:val="22"/>
                <w:szCs w:val="22"/>
              </w:rPr>
            </w:pPr>
            <w:r w:rsidRPr="00C02EB4">
              <w:rPr>
                <w:color w:val="auto"/>
                <w:sz w:val="22"/>
                <w:szCs w:val="22"/>
              </w:rPr>
              <w:t>Uztverošās Zemes stacijas</w:t>
            </w:r>
          </w:p>
        </w:tc>
      </w:tr>
      <w:tr w:rsidR="00BB30D4" w:rsidRPr="00C02EB4" w14:paraId="4C564940" w14:textId="77777777" w:rsidTr="0010151B">
        <w:tc>
          <w:tcPr>
            <w:tcW w:w="526" w:type="dxa"/>
            <w:vMerge/>
            <w:shd w:val="clear" w:color="auto" w:fill="FFFFFF"/>
            <w:noWrap/>
            <w:tcMar>
              <w:top w:w="30" w:type="dxa"/>
              <w:left w:w="30" w:type="dxa"/>
              <w:bottom w:w="30" w:type="dxa"/>
              <w:right w:w="30" w:type="dxa"/>
            </w:tcMar>
            <w:vAlign w:val="center"/>
          </w:tcPr>
          <w:p w14:paraId="404556F3"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F257873"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B8ABB42"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43E8089" w14:textId="105240FD" w:rsidR="002F610F" w:rsidRPr="00C02EB4" w:rsidRDefault="00271DA8">
            <w:pPr>
              <w:rPr>
                <w:color w:val="auto"/>
                <w:sz w:val="22"/>
                <w:szCs w:val="22"/>
              </w:rPr>
            </w:pPr>
            <w:r w:rsidRPr="00C02EB4">
              <w:rPr>
                <w:color w:val="auto"/>
                <w:sz w:val="22"/>
                <w:szCs w:val="22"/>
              </w:rPr>
              <w:t>SRD: 4500–</w:t>
            </w:r>
            <w:r w:rsidR="003D3E85" w:rsidRPr="00C02EB4">
              <w:rPr>
                <w:color w:val="auto"/>
                <w:sz w:val="22"/>
                <w:szCs w:val="22"/>
              </w:rPr>
              <w:t>10 600 MHz</w:t>
            </w:r>
          </w:p>
        </w:tc>
        <w:tc>
          <w:tcPr>
            <w:tcW w:w="1902" w:type="dxa"/>
            <w:shd w:val="clear" w:color="auto" w:fill="FFFFFF"/>
            <w:noWrap/>
            <w:tcMar>
              <w:top w:w="30" w:type="dxa"/>
              <w:left w:w="30" w:type="dxa"/>
              <w:bottom w:w="30" w:type="dxa"/>
              <w:right w:w="30" w:type="dxa"/>
            </w:tcMar>
            <w:vAlign w:val="center"/>
          </w:tcPr>
          <w:p w14:paraId="5CD5CC07" w14:textId="35FC782A"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11011498" w14:textId="195ACDFD"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17FBBD8" w14:textId="77777777" w:rsidR="002F610F" w:rsidRPr="00C02EB4" w:rsidRDefault="00271DA8">
            <w:pPr>
              <w:rPr>
                <w:color w:val="auto"/>
                <w:sz w:val="22"/>
                <w:szCs w:val="22"/>
              </w:rPr>
            </w:pPr>
            <w:r w:rsidRPr="00C02EB4">
              <w:rPr>
                <w:color w:val="auto"/>
                <w:spacing w:val="-2"/>
                <w:sz w:val="22"/>
                <w:szCs w:val="22"/>
              </w:rPr>
              <w:t>Radionoteikšanas</w:t>
            </w:r>
            <w:r w:rsidRPr="00C02EB4">
              <w:rPr>
                <w:color w:val="auto"/>
                <w:sz w:val="22"/>
                <w:szCs w:val="22"/>
              </w:rPr>
              <w:t xml:space="preserve"> ierīces</w:t>
            </w:r>
          </w:p>
        </w:tc>
      </w:tr>
      <w:tr w:rsidR="00BB30D4" w:rsidRPr="00C02EB4" w14:paraId="12B8A400" w14:textId="77777777" w:rsidTr="0010151B">
        <w:tc>
          <w:tcPr>
            <w:tcW w:w="526" w:type="dxa"/>
            <w:shd w:val="clear" w:color="auto" w:fill="FFFFFF"/>
            <w:noWrap/>
            <w:tcMar>
              <w:top w:w="30" w:type="dxa"/>
              <w:left w:w="30" w:type="dxa"/>
              <w:bottom w:w="30" w:type="dxa"/>
              <w:right w:w="30" w:type="dxa"/>
            </w:tcMar>
            <w:vAlign w:val="center"/>
          </w:tcPr>
          <w:p w14:paraId="2544F8CA" w14:textId="77777777" w:rsidR="002F610F" w:rsidRPr="00C02EB4" w:rsidRDefault="00271DA8">
            <w:pPr>
              <w:rPr>
                <w:color w:val="auto"/>
                <w:sz w:val="22"/>
                <w:szCs w:val="22"/>
              </w:rPr>
            </w:pPr>
            <w:r w:rsidRPr="00C02EB4">
              <w:rPr>
                <w:color w:val="auto"/>
                <w:sz w:val="22"/>
                <w:szCs w:val="22"/>
              </w:rPr>
              <w:t>325.</w:t>
            </w:r>
          </w:p>
        </w:tc>
        <w:tc>
          <w:tcPr>
            <w:tcW w:w="9115" w:type="dxa"/>
            <w:gridSpan w:val="5"/>
            <w:shd w:val="clear" w:color="auto" w:fill="FFFFFF"/>
            <w:noWrap/>
            <w:tcMar>
              <w:top w:w="30" w:type="dxa"/>
              <w:left w:w="30" w:type="dxa"/>
              <w:bottom w:w="30" w:type="dxa"/>
              <w:right w:w="30" w:type="dxa"/>
            </w:tcMar>
            <w:vAlign w:val="center"/>
          </w:tcPr>
          <w:p w14:paraId="62091D5F" w14:textId="77777777" w:rsidR="002F610F" w:rsidRPr="00C02EB4" w:rsidRDefault="00271DA8">
            <w:pPr>
              <w:jc w:val="center"/>
              <w:rPr>
                <w:b/>
                <w:color w:val="auto"/>
                <w:sz w:val="22"/>
                <w:szCs w:val="22"/>
              </w:rPr>
            </w:pPr>
            <w:r w:rsidRPr="00C02EB4">
              <w:rPr>
                <w:b/>
                <w:color w:val="auto"/>
                <w:sz w:val="22"/>
                <w:szCs w:val="22"/>
              </w:rPr>
              <w:t>7 450–7 550 MHz</w:t>
            </w:r>
          </w:p>
        </w:tc>
      </w:tr>
      <w:tr w:rsidR="00BB30D4" w:rsidRPr="00C02EB4" w14:paraId="3C4D8607" w14:textId="77777777" w:rsidTr="0010151B">
        <w:tc>
          <w:tcPr>
            <w:tcW w:w="526" w:type="dxa"/>
            <w:vMerge w:val="restart"/>
            <w:shd w:val="clear" w:color="auto" w:fill="FFFFFF"/>
            <w:noWrap/>
            <w:tcMar>
              <w:top w:w="30" w:type="dxa"/>
              <w:left w:w="30" w:type="dxa"/>
              <w:bottom w:w="30" w:type="dxa"/>
              <w:right w:w="30" w:type="dxa"/>
            </w:tcMar>
            <w:vAlign w:val="center"/>
          </w:tcPr>
          <w:p w14:paraId="50784959"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31A2C1C3" w14:textId="77777777" w:rsidR="002F610F" w:rsidRPr="00C02EB4" w:rsidRDefault="00271DA8">
            <w:pPr>
              <w:rPr>
                <w:color w:val="auto"/>
                <w:sz w:val="22"/>
                <w:szCs w:val="22"/>
              </w:rPr>
            </w:pPr>
            <w:r w:rsidRPr="00C02EB4">
              <w:rPr>
                <w:color w:val="auto"/>
                <w:sz w:val="22"/>
                <w:szCs w:val="22"/>
              </w:rPr>
              <w:t>FIKSĒTAIS SATELĪTU (izplatījums–Zeme)</w:t>
            </w:r>
          </w:p>
          <w:p w14:paraId="4BF014EE" w14:textId="18C804A8" w:rsidR="002F610F" w:rsidRPr="00C02EB4" w:rsidRDefault="00271DA8">
            <w:pPr>
              <w:rPr>
                <w:color w:val="auto"/>
                <w:sz w:val="22"/>
                <w:szCs w:val="22"/>
              </w:rPr>
            </w:pPr>
            <w:r w:rsidRPr="00C02EB4">
              <w:rPr>
                <w:color w:val="auto"/>
                <w:sz w:val="22"/>
                <w:szCs w:val="22"/>
              </w:rPr>
              <w:t>METEORO</w:t>
            </w:r>
            <w:r w:rsidR="00EB4213" w:rsidRPr="00C02EB4">
              <w:rPr>
                <w:color w:val="auto"/>
                <w:sz w:val="22"/>
                <w:szCs w:val="22"/>
              </w:rPr>
              <w:softHyphen/>
            </w:r>
            <w:r w:rsidRPr="00C02EB4">
              <w:rPr>
                <w:color w:val="auto"/>
                <w:sz w:val="22"/>
                <w:szCs w:val="22"/>
              </w:rPr>
              <w:t>LOĢISKAIS SATELĪTU (izplatījums–Zeme)</w:t>
            </w:r>
          </w:p>
          <w:p w14:paraId="545FC60D" w14:textId="77777777" w:rsidR="002F610F" w:rsidRPr="00C02EB4" w:rsidRDefault="00271DA8">
            <w:pPr>
              <w:rPr>
                <w:color w:val="auto"/>
                <w:sz w:val="22"/>
                <w:szCs w:val="22"/>
              </w:rPr>
            </w:pPr>
            <w:r w:rsidRPr="00C02EB4">
              <w:rPr>
                <w:color w:val="auto"/>
                <w:sz w:val="22"/>
                <w:szCs w:val="22"/>
              </w:rPr>
              <w:t>MOBILAIS, izņemot gaisa kuģniecības mobilo</w:t>
            </w:r>
          </w:p>
          <w:p w14:paraId="793DC785" w14:textId="77777777" w:rsidR="002F610F" w:rsidRPr="00C02EB4" w:rsidRDefault="00271DA8">
            <w:pPr>
              <w:rPr>
                <w:color w:val="auto"/>
                <w:sz w:val="22"/>
                <w:szCs w:val="22"/>
              </w:rPr>
            </w:pPr>
            <w:r w:rsidRPr="00C02EB4">
              <w:rPr>
                <w:color w:val="auto"/>
                <w:sz w:val="22"/>
                <w:szCs w:val="22"/>
              </w:rPr>
              <w:t>5.461A</w:t>
            </w:r>
          </w:p>
          <w:p w14:paraId="521C419C"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210DE719" w14:textId="77777777" w:rsidR="002F610F" w:rsidRPr="00C02EB4" w:rsidRDefault="00271DA8">
            <w:pPr>
              <w:rPr>
                <w:color w:val="auto"/>
                <w:sz w:val="22"/>
                <w:szCs w:val="22"/>
              </w:rPr>
            </w:pPr>
            <w:r w:rsidRPr="00C02EB4">
              <w:rPr>
                <w:color w:val="auto"/>
                <w:sz w:val="22"/>
                <w:szCs w:val="22"/>
              </w:rPr>
              <w:t>FIKSĒTAIS SATELĪTU (izplatījums–Zeme)</w:t>
            </w:r>
          </w:p>
          <w:p w14:paraId="2D67735D" w14:textId="73AFC170" w:rsidR="002F610F" w:rsidRPr="00C02EB4" w:rsidRDefault="00271DA8">
            <w:pPr>
              <w:rPr>
                <w:color w:val="auto"/>
                <w:sz w:val="22"/>
                <w:szCs w:val="22"/>
              </w:rPr>
            </w:pPr>
            <w:r w:rsidRPr="00C02EB4">
              <w:rPr>
                <w:color w:val="auto"/>
                <w:sz w:val="22"/>
                <w:szCs w:val="22"/>
              </w:rPr>
              <w:t>METEORO</w:t>
            </w:r>
            <w:r w:rsidR="00EB4213" w:rsidRPr="00C02EB4">
              <w:rPr>
                <w:color w:val="auto"/>
                <w:sz w:val="22"/>
                <w:szCs w:val="22"/>
              </w:rPr>
              <w:softHyphen/>
            </w:r>
            <w:r w:rsidRPr="00C02EB4">
              <w:rPr>
                <w:color w:val="auto"/>
                <w:sz w:val="22"/>
                <w:szCs w:val="22"/>
              </w:rPr>
              <w:t>LOĢISKAIS SATELĪTU (izplatījums–Zeme)</w:t>
            </w:r>
          </w:p>
          <w:p w14:paraId="74C182FC" w14:textId="77777777" w:rsidR="002F610F" w:rsidRPr="00C02EB4" w:rsidRDefault="00271DA8">
            <w:pPr>
              <w:rPr>
                <w:color w:val="auto"/>
                <w:sz w:val="22"/>
                <w:szCs w:val="22"/>
              </w:rPr>
            </w:pPr>
            <w:r w:rsidRPr="00C02EB4">
              <w:rPr>
                <w:color w:val="auto"/>
                <w:sz w:val="22"/>
                <w:szCs w:val="22"/>
              </w:rPr>
              <w:t>MOBILAIS, izņemot gaisa kuģniecības mobilo</w:t>
            </w:r>
          </w:p>
          <w:p w14:paraId="3ECAF356" w14:textId="77777777" w:rsidR="002F610F" w:rsidRPr="00C02EB4" w:rsidRDefault="00271DA8">
            <w:pPr>
              <w:rPr>
                <w:color w:val="auto"/>
                <w:sz w:val="22"/>
                <w:szCs w:val="22"/>
              </w:rPr>
            </w:pPr>
            <w:r w:rsidRPr="00C02EB4">
              <w:rPr>
                <w:color w:val="auto"/>
                <w:sz w:val="22"/>
                <w:szCs w:val="22"/>
              </w:rPr>
              <w:t>5.461A</w:t>
            </w:r>
          </w:p>
          <w:p w14:paraId="0AE5F267"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329109D3" w14:textId="77777777" w:rsidR="002F610F" w:rsidRPr="00C02EB4" w:rsidRDefault="00271DA8">
            <w:pPr>
              <w:rPr>
                <w:color w:val="auto"/>
                <w:sz w:val="22"/>
                <w:szCs w:val="22"/>
              </w:rPr>
            </w:pPr>
            <w:r w:rsidRPr="00C02EB4">
              <w:rPr>
                <w:color w:val="auto"/>
                <w:sz w:val="22"/>
                <w:szCs w:val="22"/>
              </w:rPr>
              <w:t>Ciparu RRL: 7428–7652 MHz</w:t>
            </w:r>
          </w:p>
        </w:tc>
        <w:tc>
          <w:tcPr>
            <w:tcW w:w="1902" w:type="dxa"/>
            <w:shd w:val="clear" w:color="auto" w:fill="FFFFFF"/>
            <w:noWrap/>
            <w:tcMar>
              <w:top w:w="30" w:type="dxa"/>
              <w:left w:w="30" w:type="dxa"/>
              <w:bottom w:w="30" w:type="dxa"/>
              <w:right w:w="30" w:type="dxa"/>
            </w:tcMar>
            <w:vAlign w:val="center"/>
          </w:tcPr>
          <w:p w14:paraId="0132A42B" w14:textId="77777777" w:rsidR="002F610F" w:rsidRPr="00C02EB4" w:rsidRDefault="00271DA8">
            <w:pPr>
              <w:rPr>
                <w:color w:val="auto"/>
                <w:sz w:val="22"/>
                <w:szCs w:val="22"/>
              </w:rPr>
            </w:pPr>
            <w:r w:rsidRPr="00C02EB4">
              <w:rPr>
                <w:color w:val="auto"/>
                <w:sz w:val="22"/>
                <w:szCs w:val="22"/>
              </w:rPr>
              <w:t>ECC/REC/(02)06 – Ieteicamais kanālu plānojums fiksētā dienesta ciparu sistēmām, kuras izmanto 7125–8500 MHz joslu</w:t>
            </w:r>
          </w:p>
        </w:tc>
        <w:tc>
          <w:tcPr>
            <w:tcW w:w="1606" w:type="dxa"/>
            <w:shd w:val="clear" w:color="auto" w:fill="FFFFFF"/>
            <w:noWrap/>
            <w:tcMar>
              <w:top w:w="30" w:type="dxa"/>
              <w:left w:w="30" w:type="dxa"/>
              <w:bottom w:w="30" w:type="dxa"/>
              <w:right w:w="30" w:type="dxa"/>
            </w:tcMar>
            <w:vAlign w:val="center"/>
          </w:tcPr>
          <w:p w14:paraId="0ED0C829" w14:textId="77777777" w:rsidR="002F610F" w:rsidRPr="00C02EB4" w:rsidRDefault="00271DA8">
            <w:pPr>
              <w:rPr>
                <w:color w:val="auto"/>
                <w:sz w:val="22"/>
                <w:szCs w:val="22"/>
              </w:rPr>
            </w:pPr>
            <w:r w:rsidRPr="00C02EB4">
              <w:rPr>
                <w:color w:val="auto"/>
                <w:sz w:val="22"/>
                <w:szCs w:val="22"/>
              </w:rPr>
              <w:t>Radiosaskarne RS FX.070-2PP</w:t>
            </w:r>
          </w:p>
          <w:p w14:paraId="7A9B8BC2" w14:textId="77777777" w:rsidR="002F610F" w:rsidRPr="00C02EB4" w:rsidRDefault="00271DA8">
            <w:pPr>
              <w:rPr>
                <w:color w:val="auto"/>
                <w:sz w:val="22"/>
                <w:szCs w:val="22"/>
              </w:rPr>
            </w:pPr>
            <w:r w:rsidRPr="00C02EB4">
              <w:rPr>
                <w:color w:val="auto"/>
                <w:sz w:val="22"/>
                <w:szCs w:val="22"/>
              </w:rPr>
              <w:t>Konfigurācija PP</w:t>
            </w:r>
          </w:p>
        </w:tc>
      </w:tr>
      <w:tr w:rsidR="00BB30D4" w:rsidRPr="00C02EB4" w14:paraId="56C6A936" w14:textId="77777777" w:rsidTr="0010151B">
        <w:tc>
          <w:tcPr>
            <w:tcW w:w="526" w:type="dxa"/>
            <w:vMerge/>
            <w:shd w:val="clear" w:color="auto" w:fill="FFFFFF"/>
            <w:noWrap/>
            <w:tcMar>
              <w:top w:w="30" w:type="dxa"/>
              <w:left w:w="30" w:type="dxa"/>
              <w:bottom w:w="30" w:type="dxa"/>
              <w:right w:w="30" w:type="dxa"/>
            </w:tcMar>
            <w:vAlign w:val="center"/>
          </w:tcPr>
          <w:p w14:paraId="051B9609"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E57826E"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E33816A"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28F895FA" w14:textId="77777777" w:rsidR="002F610F" w:rsidRPr="00C02EB4" w:rsidRDefault="00271DA8">
            <w:pPr>
              <w:rPr>
                <w:color w:val="auto"/>
                <w:sz w:val="22"/>
                <w:szCs w:val="22"/>
              </w:rPr>
            </w:pPr>
            <w:r w:rsidRPr="00C02EB4">
              <w:rPr>
                <w:color w:val="auto"/>
                <w:sz w:val="22"/>
                <w:szCs w:val="22"/>
              </w:rPr>
              <w:t>AS un CS: 7422–7771 MHz</w:t>
            </w:r>
          </w:p>
        </w:tc>
        <w:tc>
          <w:tcPr>
            <w:tcW w:w="1902" w:type="dxa"/>
            <w:shd w:val="clear" w:color="auto" w:fill="FFFFFF"/>
            <w:noWrap/>
            <w:tcMar>
              <w:top w:w="30" w:type="dxa"/>
              <w:left w:w="30" w:type="dxa"/>
              <w:bottom w:w="30" w:type="dxa"/>
              <w:right w:w="30" w:type="dxa"/>
            </w:tcMar>
            <w:vAlign w:val="center"/>
          </w:tcPr>
          <w:p w14:paraId="639E62D2"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4E420BAC" w14:textId="77777777" w:rsidR="002F610F" w:rsidRPr="00C02EB4" w:rsidRDefault="00271DA8">
            <w:pPr>
              <w:rPr>
                <w:color w:val="auto"/>
                <w:sz w:val="22"/>
                <w:szCs w:val="22"/>
              </w:rPr>
            </w:pPr>
            <w:r w:rsidRPr="00C02EB4">
              <w:rPr>
                <w:color w:val="auto"/>
                <w:sz w:val="22"/>
                <w:szCs w:val="22"/>
              </w:rPr>
              <w:t>Uztverošās Zemes stacijas</w:t>
            </w:r>
          </w:p>
        </w:tc>
      </w:tr>
      <w:tr w:rsidR="00BB30D4" w:rsidRPr="00C02EB4" w14:paraId="18247CF1" w14:textId="77777777" w:rsidTr="0010151B">
        <w:tc>
          <w:tcPr>
            <w:tcW w:w="526" w:type="dxa"/>
            <w:vMerge/>
            <w:shd w:val="clear" w:color="auto" w:fill="FFFFFF"/>
            <w:noWrap/>
            <w:tcMar>
              <w:top w:w="30" w:type="dxa"/>
              <w:left w:w="30" w:type="dxa"/>
              <w:bottom w:w="30" w:type="dxa"/>
              <w:right w:w="30" w:type="dxa"/>
            </w:tcMar>
            <w:vAlign w:val="center"/>
          </w:tcPr>
          <w:p w14:paraId="1E5673C1"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5A3859B"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D498AFD"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2965D32B" w14:textId="4B9D1E8D" w:rsidR="002F610F" w:rsidRPr="00C02EB4" w:rsidRDefault="00271DA8">
            <w:pPr>
              <w:rPr>
                <w:color w:val="auto"/>
                <w:sz w:val="22"/>
                <w:szCs w:val="22"/>
              </w:rPr>
            </w:pPr>
            <w:r w:rsidRPr="00C02EB4">
              <w:rPr>
                <w:color w:val="auto"/>
                <w:sz w:val="22"/>
                <w:szCs w:val="22"/>
              </w:rPr>
              <w:t>SRD: 4500–</w:t>
            </w:r>
            <w:r w:rsidR="003D3E85" w:rsidRPr="00C02EB4">
              <w:rPr>
                <w:color w:val="auto"/>
                <w:sz w:val="22"/>
                <w:szCs w:val="22"/>
              </w:rPr>
              <w:t>10 600 MHz</w:t>
            </w:r>
          </w:p>
        </w:tc>
        <w:tc>
          <w:tcPr>
            <w:tcW w:w="1902" w:type="dxa"/>
            <w:shd w:val="clear" w:color="auto" w:fill="FFFFFF"/>
            <w:noWrap/>
            <w:tcMar>
              <w:top w:w="30" w:type="dxa"/>
              <w:left w:w="30" w:type="dxa"/>
              <w:bottom w:w="30" w:type="dxa"/>
              <w:right w:w="30" w:type="dxa"/>
            </w:tcMar>
            <w:vAlign w:val="center"/>
          </w:tcPr>
          <w:p w14:paraId="4262E87F" w14:textId="1D9F78C0"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677E1BBD" w14:textId="2BB238A7"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BFB0610" w14:textId="77777777" w:rsidR="002F610F" w:rsidRPr="00C02EB4" w:rsidRDefault="00271DA8">
            <w:pPr>
              <w:rPr>
                <w:color w:val="auto"/>
                <w:sz w:val="22"/>
                <w:szCs w:val="22"/>
              </w:rPr>
            </w:pPr>
            <w:r w:rsidRPr="00C02EB4">
              <w:rPr>
                <w:color w:val="auto"/>
                <w:spacing w:val="-2"/>
                <w:sz w:val="22"/>
                <w:szCs w:val="22"/>
              </w:rPr>
              <w:t>Radionoteikšanas</w:t>
            </w:r>
            <w:r w:rsidRPr="00C02EB4">
              <w:rPr>
                <w:color w:val="auto"/>
                <w:sz w:val="22"/>
                <w:szCs w:val="22"/>
              </w:rPr>
              <w:t xml:space="preserve"> ierīces</w:t>
            </w:r>
          </w:p>
        </w:tc>
      </w:tr>
      <w:tr w:rsidR="00BB30D4" w:rsidRPr="00C02EB4" w14:paraId="08492B1F" w14:textId="77777777" w:rsidTr="0010151B">
        <w:tc>
          <w:tcPr>
            <w:tcW w:w="526" w:type="dxa"/>
            <w:shd w:val="clear" w:color="auto" w:fill="FFFFFF"/>
            <w:noWrap/>
            <w:tcMar>
              <w:top w:w="30" w:type="dxa"/>
              <w:left w:w="30" w:type="dxa"/>
              <w:bottom w:w="30" w:type="dxa"/>
              <w:right w:w="30" w:type="dxa"/>
            </w:tcMar>
            <w:vAlign w:val="center"/>
          </w:tcPr>
          <w:p w14:paraId="4AD9D708" w14:textId="77777777" w:rsidR="002F610F" w:rsidRPr="00C02EB4" w:rsidRDefault="00271DA8">
            <w:pPr>
              <w:rPr>
                <w:color w:val="auto"/>
                <w:sz w:val="22"/>
                <w:szCs w:val="22"/>
              </w:rPr>
            </w:pPr>
            <w:r w:rsidRPr="00C02EB4">
              <w:rPr>
                <w:color w:val="auto"/>
                <w:sz w:val="22"/>
                <w:szCs w:val="22"/>
              </w:rPr>
              <w:t>326.</w:t>
            </w:r>
          </w:p>
        </w:tc>
        <w:tc>
          <w:tcPr>
            <w:tcW w:w="9115" w:type="dxa"/>
            <w:gridSpan w:val="5"/>
            <w:shd w:val="clear" w:color="auto" w:fill="FFFFFF"/>
            <w:noWrap/>
            <w:tcMar>
              <w:top w:w="30" w:type="dxa"/>
              <w:left w:w="30" w:type="dxa"/>
              <w:bottom w:w="30" w:type="dxa"/>
              <w:right w:w="30" w:type="dxa"/>
            </w:tcMar>
            <w:vAlign w:val="center"/>
          </w:tcPr>
          <w:p w14:paraId="221B3190" w14:textId="77777777" w:rsidR="002F610F" w:rsidRPr="00C02EB4" w:rsidRDefault="00271DA8">
            <w:pPr>
              <w:jc w:val="center"/>
              <w:rPr>
                <w:b/>
                <w:color w:val="auto"/>
                <w:sz w:val="22"/>
                <w:szCs w:val="22"/>
              </w:rPr>
            </w:pPr>
            <w:r w:rsidRPr="00C02EB4">
              <w:rPr>
                <w:b/>
                <w:color w:val="auto"/>
                <w:sz w:val="22"/>
                <w:szCs w:val="22"/>
              </w:rPr>
              <w:t>7 550–7 750 MHz</w:t>
            </w:r>
          </w:p>
        </w:tc>
      </w:tr>
      <w:tr w:rsidR="00BB30D4" w:rsidRPr="00C02EB4" w14:paraId="4FABFCA7" w14:textId="77777777" w:rsidTr="0010151B">
        <w:tc>
          <w:tcPr>
            <w:tcW w:w="526" w:type="dxa"/>
            <w:vMerge w:val="restart"/>
            <w:shd w:val="clear" w:color="auto" w:fill="FFFFFF"/>
            <w:noWrap/>
            <w:tcMar>
              <w:top w:w="30" w:type="dxa"/>
              <w:left w:w="30" w:type="dxa"/>
              <w:bottom w:w="30" w:type="dxa"/>
              <w:right w:w="30" w:type="dxa"/>
            </w:tcMar>
            <w:vAlign w:val="center"/>
          </w:tcPr>
          <w:p w14:paraId="7A07F483"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1E3C44E5" w14:textId="77777777" w:rsidR="002F610F" w:rsidRPr="00C02EB4" w:rsidRDefault="00271DA8">
            <w:pPr>
              <w:rPr>
                <w:color w:val="auto"/>
                <w:sz w:val="22"/>
                <w:szCs w:val="22"/>
              </w:rPr>
            </w:pPr>
            <w:r w:rsidRPr="00C02EB4">
              <w:rPr>
                <w:color w:val="auto"/>
                <w:sz w:val="22"/>
                <w:szCs w:val="22"/>
              </w:rPr>
              <w:t>FIKSĒTAIS SATELĪTU (izplatījums–Zeme)</w:t>
            </w:r>
          </w:p>
          <w:p w14:paraId="092BD00C" w14:textId="77777777" w:rsidR="002F610F" w:rsidRPr="00C02EB4" w:rsidRDefault="00271DA8">
            <w:pPr>
              <w:rPr>
                <w:color w:val="auto"/>
                <w:sz w:val="22"/>
                <w:szCs w:val="22"/>
              </w:rPr>
            </w:pPr>
            <w:r w:rsidRPr="00C02EB4">
              <w:rPr>
                <w:color w:val="auto"/>
                <w:sz w:val="22"/>
                <w:szCs w:val="22"/>
              </w:rPr>
              <w:t>MOBILAIS, izņemot gaisa kuģniecības mobilo</w:t>
            </w:r>
          </w:p>
          <w:p w14:paraId="70D92171"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54E4D806" w14:textId="77777777" w:rsidR="002F610F" w:rsidRPr="00C02EB4" w:rsidRDefault="00271DA8">
            <w:pPr>
              <w:rPr>
                <w:color w:val="auto"/>
                <w:sz w:val="22"/>
                <w:szCs w:val="22"/>
              </w:rPr>
            </w:pPr>
            <w:r w:rsidRPr="00C02EB4">
              <w:rPr>
                <w:color w:val="auto"/>
                <w:sz w:val="22"/>
                <w:szCs w:val="22"/>
              </w:rPr>
              <w:t>FIKSĒTAIS SATELĪTU (izplatījums–Zeme)</w:t>
            </w:r>
          </w:p>
          <w:p w14:paraId="6A402E47" w14:textId="77777777" w:rsidR="002F610F" w:rsidRPr="00C02EB4" w:rsidRDefault="00271DA8">
            <w:pPr>
              <w:rPr>
                <w:color w:val="auto"/>
                <w:sz w:val="22"/>
                <w:szCs w:val="22"/>
              </w:rPr>
            </w:pPr>
            <w:r w:rsidRPr="00C02EB4">
              <w:rPr>
                <w:color w:val="auto"/>
                <w:sz w:val="22"/>
                <w:szCs w:val="22"/>
              </w:rPr>
              <w:t>MOBILAIS, izņemot gaisa kuģniecības mobilo</w:t>
            </w:r>
          </w:p>
          <w:p w14:paraId="3B3C3A4D"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10957404" w14:textId="3CF6581D" w:rsidR="002F610F" w:rsidRPr="00C02EB4" w:rsidRDefault="00271DA8">
            <w:pPr>
              <w:rPr>
                <w:color w:val="auto"/>
                <w:sz w:val="22"/>
                <w:szCs w:val="22"/>
              </w:rPr>
            </w:pPr>
            <w:r w:rsidRPr="00C02EB4">
              <w:rPr>
                <w:color w:val="auto"/>
                <w:sz w:val="22"/>
                <w:szCs w:val="22"/>
              </w:rPr>
              <w:t>Ciparu RRL: 7428–7652 MHz/</w:t>
            </w:r>
            <w:r w:rsidR="00337433" w:rsidRPr="00C02EB4">
              <w:rPr>
                <w:color w:val="auto"/>
                <w:sz w:val="22"/>
                <w:szCs w:val="22"/>
              </w:rPr>
              <w:br/>
            </w:r>
            <w:r w:rsidRPr="00C02EB4">
              <w:rPr>
                <w:color w:val="auto"/>
                <w:sz w:val="22"/>
                <w:szCs w:val="22"/>
              </w:rPr>
              <w:t>7673–7897 MHz</w:t>
            </w:r>
          </w:p>
        </w:tc>
        <w:tc>
          <w:tcPr>
            <w:tcW w:w="1902" w:type="dxa"/>
            <w:shd w:val="clear" w:color="auto" w:fill="FFFFFF"/>
            <w:noWrap/>
            <w:tcMar>
              <w:top w:w="30" w:type="dxa"/>
              <w:left w:w="30" w:type="dxa"/>
              <w:bottom w:w="30" w:type="dxa"/>
              <w:right w:w="30" w:type="dxa"/>
            </w:tcMar>
            <w:vAlign w:val="center"/>
          </w:tcPr>
          <w:p w14:paraId="50908156" w14:textId="77777777" w:rsidR="002F610F" w:rsidRPr="00C02EB4" w:rsidRDefault="00271DA8">
            <w:pPr>
              <w:rPr>
                <w:color w:val="auto"/>
                <w:sz w:val="22"/>
                <w:szCs w:val="22"/>
              </w:rPr>
            </w:pPr>
            <w:r w:rsidRPr="00C02EB4">
              <w:rPr>
                <w:color w:val="auto"/>
                <w:sz w:val="22"/>
                <w:szCs w:val="22"/>
              </w:rPr>
              <w:t>ECC/REC/(02)06 – Ieteicamais kanālu plānojums fiksētā dienesta ciparu sistēmām, kuras izmanto 7125–8500 MHz joslu</w:t>
            </w:r>
          </w:p>
        </w:tc>
        <w:tc>
          <w:tcPr>
            <w:tcW w:w="1606" w:type="dxa"/>
            <w:shd w:val="clear" w:color="auto" w:fill="FFFFFF"/>
            <w:noWrap/>
            <w:tcMar>
              <w:top w:w="30" w:type="dxa"/>
              <w:left w:w="30" w:type="dxa"/>
              <w:bottom w:w="30" w:type="dxa"/>
              <w:right w:w="30" w:type="dxa"/>
            </w:tcMar>
            <w:vAlign w:val="center"/>
          </w:tcPr>
          <w:p w14:paraId="52BEAFCF" w14:textId="77777777" w:rsidR="002F610F" w:rsidRPr="00C02EB4" w:rsidRDefault="00271DA8">
            <w:pPr>
              <w:rPr>
                <w:color w:val="auto"/>
                <w:sz w:val="22"/>
                <w:szCs w:val="22"/>
              </w:rPr>
            </w:pPr>
            <w:r w:rsidRPr="00C02EB4">
              <w:rPr>
                <w:color w:val="auto"/>
                <w:sz w:val="22"/>
                <w:szCs w:val="22"/>
              </w:rPr>
              <w:t>Radiosaskarne RS FX.070-2PP</w:t>
            </w:r>
          </w:p>
          <w:p w14:paraId="786B83CB" w14:textId="77777777" w:rsidR="002F610F" w:rsidRPr="00C02EB4" w:rsidRDefault="00271DA8">
            <w:pPr>
              <w:rPr>
                <w:color w:val="auto"/>
                <w:sz w:val="22"/>
                <w:szCs w:val="22"/>
              </w:rPr>
            </w:pPr>
            <w:r w:rsidRPr="00C02EB4">
              <w:rPr>
                <w:color w:val="auto"/>
                <w:sz w:val="22"/>
                <w:szCs w:val="22"/>
              </w:rPr>
              <w:t>Konfigurācija PP</w:t>
            </w:r>
          </w:p>
        </w:tc>
      </w:tr>
      <w:tr w:rsidR="00BB30D4" w:rsidRPr="00C02EB4" w14:paraId="36656B1B" w14:textId="77777777" w:rsidTr="0010151B">
        <w:tc>
          <w:tcPr>
            <w:tcW w:w="526" w:type="dxa"/>
            <w:vMerge/>
            <w:shd w:val="clear" w:color="auto" w:fill="FFFFFF"/>
            <w:noWrap/>
            <w:tcMar>
              <w:top w:w="30" w:type="dxa"/>
              <w:left w:w="30" w:type="dxa"/>
              <w:bottom w:w="30" w:type="dxa"/>
              <w:right w:w="30" w:type="dxa"/>
            </w:tcMar>
            <w:vAlign w:val="center"/>
          </w:tcPr>
          <w:p w14:paraId="140880E4"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54565B9"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25C3B34"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5758214A" w14:textId="77777777" w:rsidR="002F610F" w:rsidRPr="00C02EB4" w:rsidRDefault="00271DA8">
            <w:pPr>
              <w:rPr>
                <w:color w:val="auto"/>
                <w:sz w:val="22"/>
                <w:szCs w:val="22"/>
              </w:rPr>
            </w:pPr>
            <w:r w:rsidRPr="00C02EB4">
              <w:rPr>
                <w:color w:val="auto"/>
                <w:sz w:val="22"/>
                <w:szCs w:val="22"/>
              </w:rPr>
              <w:t>AS un CS: 7422–7771 MHz</w:t>
            </w:r>
          </w:p>
        </w:tc>
        <w:tc>
          <w:tcPr>
            <w:tcW w:w="1902" w:type="dxa"/>
            <w:shd w:val="clear" w:color="auto" w:fill="FFFFFF"/>
            <w:noWrap/>
            <w:tcMar>
              <w:top w:w="30" w:type="dxa"/>
              <w:left w:w="30" w:type="dxa"/>
              <w:bottom w:w="30" w:type="dxa"/>
              <w:right w:w="30" w:type="dxa"/>
            </w:tcMar>
            <w:vAlign w:val="center"/>
          </w:tcPr>
          <w:p w14:paraId="6B020732"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47DAF7E8" w14:textId="77777777" w:rsidR="002F610F" w:rsidRPr="00C02EB4" w:rsidRDefault="00271DA8">
            <w:pPr>
              <w:rPr>
                <w:color w:val="auto"/>
                <w:sz w:val="22"/>
                <w:szCs w:val="22"/>
              </w:rPr>
            </w:pPr>
            <w:r w:rsidRPr="00C02EB4">
              <w:rPr>
                <w:color w:val="auto"/>
                <w:sz w:val="22"/>
                <w:szCs w:val="22"/>
              </w:rPr>
              <w:t>Uztverošās Zemes stacijas</w:t>
            </w:r>
          </w:p>
        </w:tc>
      </w:tr>
      <w:tr w:rsidR="00BB30D4" w:rsidRPr="00C02EB4" w14:paraId="033EAB4F" w14:textId="77777777" w:rsidTr="0010151B">
        <w:tc>
          <w:tcPr>
            <w:tcW w:w="526" w:type="dxa"/>
            <w:vMerge/>
            <w:shd w:val="clear" w:color="auto" w:fill="FFFFFF"/>
            <w:noWrap/>
            <w:tcMar>
              <w:top w:w="30" w:type="dxa"/>
              <w:left w:w="30" w:type="dxa"/>
              <w:bottom w:w="30" w:type="dxa"/>
              <w:right w:w="30" w:type="dxa"/>
            </w:tcMar>
            <w:vAlign w:val="center"/>
          </w:tcPr>
          <w:p w14:paraId="6BCAACE5"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957AEF9"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3E061F3"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221A5270" w14:textId="5F779595" w:rsidR="002F610F" w:rsidRPr="00C02EB4" w:rsidRDefault="00271DA8">
            <w:pPr>
              <w:rPr>
                <w:color w:val="auto"/>
                <w:sz w:val="22"/>
                <w:szCs w:val="22"/>
              </w:rPr>
            </w:pPr>
            <w:r w:rsidRPr="00C02EB4">
              <w:rPr>
                <w:color w:val="auto"/>
                <w:sz w:val="22"/>
                <w:szCs w:val="22"/>
              </w:rPr>
              <w:t>SRD: 4500–</w:t>
            </w:r>
            <w:r w:rsidR="003D3E85" w:rsidRPr="00C02EB4">
              <w:rPr>
                <w:color w:val="auto"/>
                <w:sz w:val="22"/>
                <w:szCs w:val="22"/>
              </w:rPr>
              <w:t>10 600 MHz</w:t>
            </w:r>
          </w:p>
        </w:tc>
        <w:tc>
          <w:tcPr>
            <w:tcW w:w="1902" w:type="dxa"/>
            <w:shd w:val="clear" w:color="auto" w:fill="FFFFFF"/>
            <w:noWrap/>
            <w:tcMar>
              <w:top w:w="30" w:type="dxa"/>
              <w:left w:w="30" w:type="dxa"/>
              <w:bottom w:w="30" w:type="dxa"/>
              <w:right w:w="30" w:type="dxa"/>
            </w:tcMar>
            <w:vAlign w:val="center"/>
          </w:tcPr>
          <w:p w14:paraId="66D95E23" w14:textId="5B6029BC"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3BFD618C" w14:textId="660F5373"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29402DE" w14:textId="77777777" w:rsidR="002F610F" w:rsidRPr="00C02EB4" w:rsidRDefault="00271DA8">
            <w:pPr>
              <w:rPr>
                <w:color w:val="auto"/>
                <w:sz w:val="22"/>
                <w:szCs w:val="22"/>
              </w:rPr>
            </w:pPr>
            <w:r w:rsidRPr="00C02EB4">
              <w:rPr>
                <w:color w:val="auto"/>
                <w:spacing w:val="-2"/>
                <w:sz w:val="22"/>
                <w:szCs w:val="22"/>
              </w:rPr>
              <w:t>Radionoteikšanas</w:t>
            </w:r>
            <w:r w:rsidRPr="00C02EB4">
              <w:rPr>
                <w:color w:val="auto"/>
                <w:sz w:val="22"/>
                <w:szCs w:val="22"/>
              </w:rPr>
              <w:t xml:space="preserve"> ierīces</w:t>
            </w:r>
          </w:p>
        </w:tc>
      </w:tr>
      <w:tr w:rsidR="00BB30D4" w:rsidRPr="00C02EB4" w14:paraId="09417E16" w14:textId="77777777" w:rsidTr="0010151B">
        <w:tc>
          <w:tcPr>
            <w:tcW w:w="526" w:type="dxa"/>
            <w:shd w:val="clear" w:color="auto" w:fill="FFFFFF"/>
            <w:noWrap/>
            <w:tcMar>
              <w:top w:w="30" w:type="dxa"/>
              <w:left w:w="30" w:type="dxa"/>
              <w:bottom w:w="30" w:type="dxa"/>
              <w:right w:w="30" w:type="dxa"/>
            </w:tcMar>
            <w:vAlign w:val="center"/>
          </w:tcPr>
          <w:p w14:paraId="163EB312" w14:textId="77777777" w:rsidR="002F610F" w:rsidRPr="00C02EB4" w:rsidRDefault="00271DA8">
            <w:pPr>
              <w:rPr>
                <w:color w:val="auto"/>
                <w:sz w:val="22"/>
                <w:szCs w:val="22"/>
              </w:rPr>
            </w:pPr>
            <w:r w:rsidRPr="00C02EB4">
              <w:rPr>
                <w:color w:val="auto"/>
                <w:sz w:val="22"/>
                <w:szCs w:val="22"/>
              </w:rPr>
              <w:t>327.</w:t>
            </w:r>
          </w:p>
        </w:tc>
        <w:tc>
          <w:tcPr>
            <w:tcW w:w="9115" w:type="dxa"/>
            <w:gridSpan w:val="5"/>
            <w:shd w:val="clear" w:color="auto" w:fill="FFFFFF"/>
            <w:noWrap/>
            <w:tcMar>
              <w:top w:w="30" w:type="dxa"/>
              <w:left w:w="30" w:type="dxa"/>
              <w:bottom w:w="30" w:type="dxa"/>
              <w:right w:w="30" w:type="dxa"/>
            </w:tcMar>
            <w:vAlign w:val="center"/>
          </w:tcPr>
          <w:p w14:paraId="7E687AF1" w14:textId="77777777" w:rsidR="002F610F" w:rsidRPr="00C02EB4" w:rsidRDefault="00271DA8">
            <w:pPr>
              <w:jc w:val="center"/>
              <w:rPr>
                <w:b/>
                <w:color w:val="auto"/>
                <w:sz w:val="22"/>
                <w:szCs w:val="22"/>
              </w:rPr>
            </w:pPr>
            <w:r w:rsidRPr="00C02EB4">
              <w:rPr>
                <w:b/>
                <w:color w:val="auto"/>
                <w:sz w:val="22"/>
                <w:szCs w:val="22"/>
              </w:rPr>
              <w:t>7 750–7 850 MHz</w:t>
            </w:r>
          </w:p>
        </w:tc>
      </w:tr>
      <w:tr w:rsidR="00BB30D4" w:rsidRPr="00C02EB4" w14:paraId="6C93BED7" w14:textId="77777777" w:rsidTr="0010151B">
        <w:tc>
          <w:tcPr>
            <w:tcW w:w="526" w:type="dxa"/>
            <w:vMerge w:val="restart"/>
            <w:shd w:val="clear" w:color="auto" w:fill="FFFFFF"/>
            <w:noWrap/>
            <w:tcMar>
              <w:top w:w="30" w:type="dxa"/>
              <w:left w:w="30" w:type="dxa"/>
              <w:bottom w:w="30" w:type="dxa"/>
              <w:right w:w="30" w:type="dxa"/>
            </w:tcMar>
            <w:vAlign w:val="center"/>
          </w:tcPr>
          <w:p w14:paraId="308ED01C"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71D28BE6" w14:textId="6E772E22" w:rsidR="002F610F" w:rsidRPr="00C02EB4" w:rsidRDefault="00271DA8">
            <w:pPr>
              <w:rPr>
                <w:color w:val="auto"/>
                <w:sz w:val="22"/>
                <w:szCs w:val="22"/>
              </w:rPr>
            </w:pPr>
            <w:r w:rsidRPr="00C02EB4">
              <w:rPr>
                <w:color w:val="auto"/>
                <w:sz w:val="22"/>
                <w:szCs w:val="22"/>
              </w:rPr>
              <w:t>METEORO</w:t>
            </w:r>
            <w:r w:rsidR="00EB4213" w:rsidRPr="00C02EB4">
              <w:rPr>
                <w:color w:val="auto"/>
                <w:sz w:val="22"/>
                <w:szCs w:val="22"/>
              </w:rPr>
              <w:softHyphen/>
            </w:r>
            <w:r w:rsidRPr="00C02EB4">
              <w:rPr>
                <w:color w:val="auto"/>
                <w:sz w:val="22"/>
                <w:szCs w:val="22"/>
              </w:rPr>
              <w:t>LOĢISKAIS SATELĪTU (izplatījums–Zeme) 5.461B</w:t>
            </w:r>
          </w:p>
          <w:p w14:paraId="354DEC91" w14:textId="77777777" w:rsidR="002F610F" w:rsidRPr="00C02EB4" w:rsidRDefault="00271DA8">
            <w:pPr>
              <w:rPr>
                <w:color w:val="auto"/>
                <w:sz w:val="22"/>
                <w:szCs w:val="22"/>
              </w:rPr>
            </w:pPr>
            <w:r w:rsidRPr="00C02EB4">
              <w:rPr>
                <w:color w:val="auto"/>
                <w:sz w:val="22"/>
                <w:szCs w:val="22"/>
              </w:rPr>
              <w:t>MOBILAIS, izņemot gaisa kuģniecības mobilo</w:t>
            </w:r>
          </w:p>
          <w:p w14:paraId="097953D1"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0E9123F0" w14:textId="512F09EF" w:rsidR="002F610F" w:rsidRPr="00C02EB4" w:rsidRDefault="00271DA8">
            <w:pPr>
              <w:rPr>
                <w:color w:val="auto"/>
                <w:sz w:val="22"/>
                <w:szCs w:val="22"/>
              </w:rPr>
            </w:pPr>
            <w:r w:rsidRPr="00C02EB4">
              <w:rPr>
                <w:color w:val="auto"/>
                <w:sz w:val="22"/>
                <w:szCs w:val="22"/>
              </w:rPr>
              <w:t>METEORO</w:t>
            </w:r>
            <w:r w:rsidR="00EB4213" w:rsidRPr="00C02EB4">
              <w:rPr>
                <w:color w:val="auto"/>
                <w:sz w:val="22"/>
                <w:szCs w:val="22"/>
              </w:rPr>
              <w:softHyphen/>
            </w:r>
            <w:r w:rsidRPr="00C02EB4">
              <w:rPr>
                <w:color w:val="auto"/>
                <w:sz w:val="22"/>
                <w:szCs w:val="22"/>
              </w:rPr>
              <w:t>LOĢISKAIS SATELĪTU (izplatījums–Zeme) 5.461B</w:t>
            </w:r>
          </w:p>
          <w:p w14:paraId="711C6BB3" w14:textId="77777777" w:rsidR="002F610F" w:rsidRPr="00C02EB4" w:rsidRDefault="00271DA8">
            <w:pPr>
              <w:rPr>
                <w:color w:val="auto"/>
                <w:sz w:val="22"/>
                <w:szCs w:val="22"/>
              </w:rPr>
            </w:pPr>
            <w:r w:rsidRPr="00C02EB4">
              <w:rPr>
                <w:color w:val="auto"/>
                <w:sz w:val="22"/>
                <w:szCs w:val="22"/>
              </w:rPr>
              <w:t>MOBILAIS, izņemot gaisa kuģniecības mobilo</w:t>
            </w:r>
          </w:p>
          <w:p w14:paraId="6A5CB719"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01E92AB4" w14:textId="75015ABC" w:rsidR="002F610F" w:rsidRPr="00C02EB4" w:rsidRDefault="00271DA8">
            <w:pPr>
              <w:rPr>
                <w:color w:val="auto"/>
                <w:sz w:val="22"/>
                <w:szCs w:val="22"/>
              </w:rPr>
            </w:pPr>
            <w:r w:rsidRPr="00C02EB4">
              <w:rPr>
                <w:color w:val="auto"/>
                <w:sz w:val="22"/>
                <w:szCs w:val="22"/>
              </w:rPr>
              <w:t>Ciparu RRL: 7673</w:t>
            </w:r>
            <w:r w:rsidR="003D3E85" w:rsidRPr="00C02EB4">
              <w:rPr>
                <w:color w:val="auto"/>
                <w:sz w:val="22"/>
                <w:szCs w:val="22"/>
              </w:rPr>
              <w:t>–</w:t>
            </w:r>
            <w:r w:rsidRPr="00C02EB4">
              <w:rPr>
                <w:color w:val="auto"/>
                <w:sz w:val="22"/>
                <w:szCs w:val="22"/>
              </w:rPr>
              <w:t>7897 MHz</w:t>
            </w:r>
          </w:p>
        </w:tc>
        <w:tc>
          <w:tcPr>
            <w:tcW w:w="1902" w:type="dxa"/>
            <w:shd w:val="clear" w:color="auto" w:fill="FFFFFF"/>
            <w:noWrap/>
            <w:tcMar>
              <w:top w:w="30" w:type="dxa"/>
              <w:left w:w="30" w:type="dxa"/>
              <w:bottom w:w="30" w:type="dxa"/>
              <w:right w:w="30" w:type="dxa"/>
            </w:tcMar>
            <w:vAlign w:val="center"/>
          </w:tcPr>
          <w:p w14:paraId="6917EF17" w14:textId="77777777" w:rsidR="002F610F" w:rsidRPr="00C02EB4" w:rsidRDefault="00271DA8">
            <w:pPr>
              <w:rPr>
                <w:color w:val="auto"/>
                <w:sz w:val="22"/>
                <w:szCs w:val="22"/>
              </w:rPr>
            </w:pPr>
            <w:r w:rsidRPr="00C02EB4">
              <w:rPr>
                <w:color w:val="auto"/>
                <w:sz w:val="22"/>
                <w:szCs w:val="22"/>
              </w:rPr>
              <w:t>ECC/REC/(02)06 – Ieteicamais kanālu plānojums fiksētā dienesta ciparu sistēmām, kuras izmanto 7125–8500 MHz joslu</w:t>
            </w:r>
          </w:p>
        </w:tc>
        <w:tc>
          <w:tcPr>
            <w:tcW w:w="1606" w:type="dxa"/>
            <w:shd w:val="clear" w:color="auto" w:fill="FFFFFF"/>
            <w:noWrap/>
            <w:tcMar>
              <w:top w:w="30" w:type="dxa"/>
              <w:left w:w="30" w:type="dxa"/>
              <w:bottom w:w="30" w:type="dxa"/>
              <w:right w:w="30" w:type="dxa"/>
            </w:tcMar>
            <w:vAlign w:val="center"/>
          </w:tcPr>
          <w:p w14:paraId="563C2BEF" w14:textId="77777777" w:rsidR="002F610F" w:rsidRPr="00C02EB4" w:rsidRDefault="00271DA8">
            <w:pPr>
              <w:rPr>
                <w:color w:val="auto"/>
                <w:sz w:val="22"/>
                <w:szCs w:val="22"/>
              </w:rPr>
            </w:pPr>
            <w:r w:rsidRPr="00C02EB4">
              <w:rPr>
                <w:color w:val="auto"/>
                <w:sz w:val="22"/>
                <w:szCs w:val="22"/>
              </w:rPr>
              <w:t>Radiosaskarne RS FX.070-2PP</w:t>
            </w:r>
          </w:p>
          <w:p w14:paraId="5D6E53DA" w14:textId="77777777" w:rsidR="002F610F" w:rsidRPr="00C02EB4" w:rsidRDefault="00271DA8">
            <w:pPr>
              <w:rPr>
                <w:color w:val="auto"/>
                <w:sz w:val="22"/>
                <w:szCs w:val="22"/>
              </w:rPr>
            </w:pPr>
            <w:r w:rsidRPr="00C02EB4">
              <w:rPr>
                <w:color w:val="auto"/>
                <w:sz w:val="22"/>
                <w:szCs w:val="22"/>
              </w:rPr>
              <w:t>Konfigurācija PP</w:t>
            </w:r>
          </w:p>
        </w:tc>
      </w:tr>
      <w:tr w:rsidR="00BB30D4" w:rsidRPr="00C02EB4" w14:paraId="4B0C2A29" w14:textId="77777777" w:rsidTr="0010151B">
        <w:tc>
          <w:tcPr>
            <w:tcW w:w="526" w:type="dxa"/>
            <w:vMerge/>
            <w:shd w:val="clear" w:color="auto" w:fill="FFFFFF"/>
            <w:noWrap/>
            <w:tcMar>
              <w:top w:w="30" w:type="dxa"/>
              <w:left w:w="30" w:type="dxa"/>
              <w:bottom w:w="30" w:type="dxa"/>
              <w:right w:w="30" w:type="dxa"/>
            </w:tcMar>
            <w:vAlign w:val="center"/>
          </w:tcPr>
          <w:p w14:paraId="7B0D267A"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28A1792"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6B7229E"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AB7D46C" w14:textId="77777777" w:rsidR="002F610F" w:rsidRPr="00C02EB4" w:rsidRDefault="00271DA8">
            <w:pPr>
              <w:rPr>
                <w:color w:val="auto"/>
                <w:sz w:val="22"/>
                <w:szCs w:val="22"/>
              </w:rPr>
            </w:pPr>
            <w:r w:rsidRPr="00C02EB4">
              <w:rPr>
                <w:color w:val="auto"/>
                <w:sz w:val="22"/>
                <w:szCs w:val="22"/>
              </w:rPr>
              <w:t>AS un CS: 7771–7799 MHz</w:t>
            </w:r>
          </w:p>
        </w:tc>
        <w:tc>
          <w:tcPr>
            <w:tcW w:w="1902" w:type="dxa"/>
            <w:shd w:val="clear" w:color="auto" w:fill="FFFFFF"/>
            <w:noWrap/>
            <w:tcMar>
              <w:top w:w="30" w:type="dxa"/>
              <w:left w:w="30" w:type="dxa"/>
              <w:bottom w:w="30" w:type="dxa"/>
              <w:right w:w="30" w:type="dxa"/>
            </w:tcMar>
            <w:vAlign w:val="center"/>
          </w:tcPr>
          <w:p w14:paraId="795D28F2"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05F8B38B" w14:textId="77777777" w:rsidR="002F610F" w:rsidRPr="00C02EB4" w:rsidRDefault="00271DA8">
            <w:pPr>
              <w:rPr>
                <w:color w:val="auto"/>
                <w:sz w:val="22"/>
                <w:szCs w:val="22"/>
              </w:rPr>
            </w:pPr>
            <w:r w:rsidRPr="00C02EB4">
              <w:rPr>
                <w:color w:val="auto"/>
                <w:sz w:val="22"/>
                <w:szCs w:val="22"/>
              </w:rPr>
              <w:t>Privātie elektronisko sakaru tīkli</w:t>
            </w:r>
          </w:p>
          <w:p w14:paraId="310C9711" w14:textId="77777777" w:rsidR="002F610F" w:rsidRPr="00C02EB4" w:rsidRDefault="00271DA8">
            <w:pPr>
              <w:rPr>
                <w:color w:val="auto"/>
                <w:sz w:val="22"/>
                <w:szCs w:val="22"/>
              </w:rPr>
            </w:pPr>
            <w:r w:rsidRPr="00C02EB4">
              <w:rPr>
                <w:color w:val="auto"/>
                <w:sz w:val="22"/>
                <w:szCs w:val="22"/>
              </w:rPr>
              <w:t>Iedalījums AS atļauts izmantošanai tikai Jūras novērošanas sistēmas radioiekārtām no Lietuvas robežas gar Baltijas jūras un Rīgas jūras līča piekrasti līdz Igaunijas robežai.</w:t>
            </w:r>
          </w:p>
        </w:tc>
      </w:tr>
      <w:tr w:rsidR="00BB30D4" w:rsidRPr="00C02EB4" w14:paraId="40C5B59F" w14:textId="77777777" w:rsidTr="0010151B">
        <w:tc>
          <w:tcPr>
            <w:tcW w:w="526" w:type="dxa"/>
            <w:vMerge/>
            <w:shd w:val="clear" w:color="auto" w:fill="FFFFFF"/>
            <w:noWrap/>
            <w:tcMar>
              <w:top w:w="30" w:type="dxa"/>
              <w:left w:w="30" w:type="dxa"/>
              <w:bottom w:w="30" w:type="dxa"/>
              <w:right w:w="30" w:type="dxa"/>
            </w:tcMar>
            <w:vAlign w:val="center"/>
          </w:tcPr>
          <w:p w14:paraId="2CBA4F92"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28B645E"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89612D6"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05D676B" w14:textId="77777777" w:rsidR="002F610F" w:rsidRPr="00C02EB4" w:rsidRDefault="00271DA8">
            <w:pPr>
              <w:rPr>
                <w:color w:val="auto"/>
                <w:sz w:val="22"/>
                <w:szCs w:val="22"/>
              </w:rPr>
            </w:pPr>
            <w:r w:rsidRPr="00C02EB4">
              <w:rPr>
                <w:color w:val="auto"/>
                <w:sz w:val="22"/>
                <w:szCs w:val="22"/>
              </w:rPr>
              <w:t>AS un CS: 7422–7771 MHz</w:t>
            </w:r>
          </w:p>
        </w:tc>
        <w:tc>
          <w:tcPr>
            <w:tcW w:w="1902" w:type="dxa"/>
            <w:shd w:val="clear" w:color="auto" w:fill="FFFFFF"/>
            <w:noWrap/>
            <w:tcMar>
              <w:top w:w="30" w:type="dxa"/>
              <w:left w:w="30" w:type="dxa"/>
              <w:bottom w:w="30" w:type="dxa"/>
              <w:right w:w="30" w:type="dxa"/>
            </w:tcMar>
            <w:vAlign w:val="center"/>
          </w:tcPr>
          <w:p w14:paraId="4A55763F"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4BA62AD3" w14:textId="77777777" w:rsidR="002F610F" w:rsidRPr="00C02EB4" w:rsidRDefault="00271DA8">
            <w:pPr>
              <w:rPr>
                <w:color w:val="auto"/>
                <w:sz w:val="22"/>
                <w:szCs w:val="22"/>
              </w:rPr>
            </w:pPr>
            <w:r w:rsidRPr="00C02EB4">
              <w:rPr>
                <w:color w:val="auto"/>
                <w:sz w:val="22"/>
                <w:szCs w:val="22"/>
              </w:rPr>
              <w:t>Uztverošās Zemes stacijas</w:t>
            </w:r>
          </w:p>
        </w:tc>
      </w:tr>
      <w:tr w:rsidR="00BB30D4" w:rsidRPr="00C02EB4" w14:paraId="67F704CE" w14:textId="77777777" w:rsidTr="0010151B">
        <w:tc>
          <w:tcPr>
            <w:tcW w:w="526" w:type="dxa"/>
            <w:vMerge/>
            <w:shd w:val="clear" w:color="auto" w:fill="FFFFFF"/>
            <w:noWrap/>
            <w:tcMar>
              <w:top w:w="30" w:type="dxa"/>
              <w:left w:w="30" w:type="dxa"/>
              <w:bottom w:w="30" w:type="dxa"/>
              <w:right w:w="30" w:type="dxa"/>
            </w:tcMar>
            <w:vAlign w:val="center"/>
          </w:tcPr>
          <w:p w14:paraId="7BD56DD9"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5E41CE9"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B35F2E1"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FB39295" w14:textId="5002D715" w:rsidR="002F610F" w:rsidRPr="00C02EB4" w:rsidRDefault="00271DA8">
            <w:pPr>
              <w:rPr>
                <w:color w:val="auto"/>
                <w:sz w:val="22"/>
                <w:szCs w:val="22"/>
              </w:rPr>
            </w:pPr>
            <w:r w:rsidRPr="00C02EB4">
              <w:rPr>
                <w:color w:val="auto"/>
                <w:sz w:val="22"/>
                <w:szCs w:val="22"/>
              </w:rPr>
              <w:t>SRD: 4500–</w:t>
            </w:r>
            <w:r w:rsidR="003D3E85" w:rsidRPr="00C02EB4">
              <w:rPr>
                <w:color w:val="auto"/>
                <w:sz w:val="22"/>
                <w:szCs w:val="22"/>
              </w:rPr>
              <w:t>10 600 MHz</w:t>
            </w:r>
          </w:p>
        </w:tc>
        <w:tc>
          <w:tcPr>
            <w:tcW w:w="1902" w:type="dxa"/>
            <w:shd w:val="clear" w:color="auto" w:fill="FFFFFF"/>
            <w:noWrap/>
            <w:tcMar>
              <w:top w:w="30" w:type="dxa"/>
              <w:left w:w="30" w:type="dxa"/>
              <w:bottom w:w="30" w:type="dxa"/>
              <w:right w:w="30" w:type="dxa"/>
            </w:tcMar>
            <w:vAlign w:val="center"/>
          </w:tcPr>
          <w:p w14:paraId="670B26BB" w14:textId="505C7374"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31D9D483" w14:textId="1A27D4F1"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CBA73BE" w14:textId="77777777" w:rsidR="002F610F" w:rsidRPr="00C02EB4" w:rsidRDefault="00271DA8">
            <w:pPr>
              <w:rPr>
                <w:color w:val="auto"/>
                <w:sz w:val="22"/>
                <w:szCs w:val="22"/>
              </w:rPr>
            </w:pPr>
            <w:r w:rsidRPr="00C02EB4">
              <w:rPr>
                <w:color w:val="auto"/>
                <w:spacing w:val="-2"/>
                <w:sz w:val="22"/>
                <w:szCs w:val="22"/>
              </w:rPr>
              <w:t>Radionoteikšanas</w:t>
            </w:r>
            <w:r w:rsidRPr="00C02EB4">
              <w:rPr>
                <w:color w:val="auto"/>
                <w:sz w:val="22"/>
                <w:szCs w:val="22"/>
              </w:rPr>
              <w:t xml:space="preserve"> ierīces</w:t>
            </w:r>
          </w:p>
        </w:tc>
      </w:tr>
      <w:tr w:rsidR="00BB30D4" w:rsidRPr="00C02EB4" w14:paraId="78985BF0" w14:textId="77777777" w:rsidTr="0010151B">
        <w:tc>
          <w:tcPr>
            <w:tcW w:w="526" w:type="dxa"/>
            <w:shd w:val="clear" w:color="auto" w:fill="FFFFFF"/>
            <w:noWrap/>
            <w:tcMar>
              <w:top w:w="30" w:type="dxa"/>
              <w:left w:w="30" w:type="dxa"/>
              <w:bottom w:w="30" w:type="dxa"/>
              <w:right w:w="30" w:type="dxa"/>
            </w:tcMar>
            <w:vAlign w:val="center"/>
          </w:tcPr>
          <w:p w14:paraId="0A80494D" w14:textId="77777777" w:rsidR="002F610F" w:rsidRPr="00C02EB4" w:rsidRDefault="00271DA8">
            <w:pPr>
              <w:rPr>
                <w:color w:val="auto"/>
                <w:sz w:val="22"/>
                <w:szCs w:val="22"/>
              </w:rPr>
            </w:pPr>
            <w:r w:rsidRPr="00C02EB4">
              <w:rPr>
                <w:color w:val="auto"/>
                <w:sz w:val="22"/>
                <w:szCs w:val="22"/>
              </w:rPr>
              <w:t>328.</w:t>
            </w:r>
          </w:p>
        </w:tc>
        <w:tc>
          <w:tcPr>
            <w:tcW w:w="9115" w:type="dxa"/>
            <w:gridSpan w:val="5"/>
            <w:shd w:val="clear" w:color="auto" w:fill="FFFFFF"/>
            <w:noWrap/>
            <w:tcMar>
              <w:top w:w="30" w:type="dxa"/>
              <w:left w:w="30" w:type="dxa"/>
              <w:bottom w:w="30" w:type="dxa"/>
              <w:right w:w="30" w:type="dxa"/>
            </w:tcMar>
            <w:vAlign w:val="center"/>
          </w:tcPr>
          <w:p w14:paraId="7688C91D" w14:textId="77777777" w:rsidR="002F610F" w:rsidRPr="00C02EB4" w:rsidRDefault="00271DA8">
            <w:pPr>
              <w:jc w:val="center"/>
              <w:rPr>
                <w:b/>
                <w:color w:val="auto"/>
                <w:sz w:val="22"/>
                <w:szCs w:val="22"/>
              </w:rPr>
            </w:pPr>
            <w:r w:rsidRPr="00C02EB4">
              <w:rPr>
                <w:b/>
                <w:color w:val="auto"/>
                <w:sz w:val="22"/>
                <w:szCs w:val="22"/>
              </w:rPr>
              <w:t>7 850–7 900 MHz</w:t>
            </w:r>
          </w:p>
        </w:tc>
      </w:tr>
      <w:tr w:rsidR="00BB30D4" w:rsidRPr="00C02EB4" w14:paraId="03A6EFA4" w14:textId="77777777" w:rsidTr="0010151B">
        <w:tc>
          <w:tcPr>
            <w:tcW w:w="526" w:type="dxa"/>
            <w:vMerge w:val="restart"/>
            <w:shd w:val="clear" w:color="auto" w:fill="FFFFFF"/>
            <w:noWrap/>
            <w:tcMar>
              <w:top w:w="30" w:type="dxa"/>
              <w:left w:w="30" w:type="dxa"/>
              <w:bottom w:w="30" w:type="dxa"/>
              <w:right w:w="30" w:type="dxa"/>
            </w:tcMar>
            <w:vAlign w:val="center"/>
          </w:tcPr>
          <w:p w14:paraId="080BF084"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4D16A1D6" w14:textId="77777777" w:rsidR="002F610F" w:rsidRPr="00C02EB4" w:rsidRDefault="00271DA8">
            <w:pPr>
              <w:rPr>
                <w:color w:val="auto"/>
                <w:sz w:val="22"/>
                <w:szCs w:val="22"/>
              </w:rPr>
            </w:pPr>
            <w:r w:rsidRPr="00C02EB4">
              <w:rPr>
                <w:color w:val="auto"/>
                <w:sz w:val="22"/>
                <w:szCs w:val="22"/>
              </w:rPr>
              <w:t>MOBILAIS, izņemot gaisa kuģniecības mobilo</w:t>
            </w:r>
          </w:p>
          <w:p w14:paraId="784B7D2F"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030E6A3D" w14:textId="77777777" w:rsidR="002F610F" w:rsidRPr="00C02EB4" w:rsidRDefault="00271DA8">
            <w:pPr>
              <w:rPr>
                <w:color w:val="auto"/>
                <w:sz w:val="22"/>
                <w:szCs w:val="22"/>
              </w:rPr>
            </w:pPr>
            <w:r w:rsidRPr="00C02EB4">
              <w:rPr>
                <w:color w:val="auto"/>
                <w:sz w:val="22"/>
                <w:szCs w:val="22"/>
              </w:rPr>
              <w:t>MOBILAIS, izņemot gaisa kuģniecības mobilo</w:t>
            </w:r>
          </w:p>
          <w:p w14:paraId="5B0E6ADE"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5326B625" w14:textId="77777777" w:rsidR="002F610F" w:rsidRPr="00C02EB4" w:rsidRDefault="00271DA8">
            <w:pPr>
              <w:rPr>
                <w:color w:val="auto"/>
                <w:sz w:val="22"/>
                <w:szCs w:val="22"/>
              </w:rPr>
            </w:pPr>
            <w:r w:rsidRPr="00C02EB4">
              <w:rPr>
                <w:color w:val="auto"/>
                <w:sz w:val="22"/>
                <w:szCs w:val="22"/>
              </w:rPr>
              <w:t>Ciparu RRL: 7673–7897 MHz</w:t>
            </w:r>
          </w:p>
        </w:tc>
        <w:tc>
          <w:tcPr>
            <w:tcW w:w="1902" w:type="dxa"/>
            <w:shd w:val="clear" w:color="auto" w:fill="FFFFFF"/>
            <w:noWrap/>
            <w:tcMar>
              <w:top w:w="30" w:type="dxa"/>
              <w:left w:w="30" w:type="dxa"/>
              <w:bottom w:w="30" w:type="dxa"/>
              <w:right w:w="30" w:type="dxa"/>
            </w:tcMar>
            <w:vAlign w:val="center"/>
          </w:tcPr>
          <w:p w14:paraId="0F267EB7" w14:textId="77777777" w:rsidR="002F610F" w:rsidRPr="00C02EB4" w:rsidRDefault="00271DA8">
            <w:pPr>
              <w:rPr>
                <w:color w:val="auto"/>
                <w:sz w:val="22"/>
                <w:szCs w:val="22"/>
              </w:rPr>
            </w:pPr>
            <w:r w:rsidRPr="00C02EB4">
              <w:rPr>
                <w:color w:val="auto"/>
                <w:sz w:val="22"/>
                <w:szCs w:val="22"/>
              </w:rPr>
              <w:t>ECC/REC/(02)06 – Ieteicamais kanālu plānojums fiksētā dienesta ciparu sistēmām, kuras izmanto 7125–8500 MHz joslu</w:t>
            </w:r>
          </w:p>
        </w:tc>
        <w:tc>
          <w:tcPr>
            <w:tcW w:w="1606" w:type="dxa"/>
            <w:shd w:val="clear" w:color="auto" w:fill="FFFFFF"/>
            <w:noWrap/>
            <w:tcMar>
              <w:top w:w="30" w:type="dxa"/>
              <w:left w:w="30" w:type="dxa"/>
              <w:bottom w:w="30" w:type="dxa"/>
              <w:right w:w="30" w:type="dxa"/>
            </w:tcMar>
            <w:vAlign w:val="center"/>
          </w:tcPr>
          <w:p w14:paraId="52D7DAB7" w14:textId="77777777" w:rsidR="002F610F" w:rsidRPr="00C02EB4" w:rsidRDefault="00271DA8">
            <w:pPr>
              <w:rPr>
                <w:color w:val="auto"/>
                <w:sz w:val="22"/>
                <w:szCs w:val="22"/>
              </w:rPr>
            </w:pPr>
            <w:r w:rsidRPr="00C02EB4">
              <w:rPr>
                <w:color w:val="auto"/>
                <w:sz w:val="22"/>
                <w:szCs w:val="22"/>
              </w:rPr>
              <w:t>Radiosaskarne RS FX.070-2PP</w:t>
            </w:r>
          </w:p>
          <w:p w14:paraId="3DEE8D13" w14:textId="77777777" w:rsidR="002F610F" w:rsidRPr="00C02EB4" w:rsidRDefault="00271DA8">
            <w:pPr>
              <w:rPr>
                <w:color w:val="auto"/>
                <w:sz w:val="22"/>
                <w:szCs w:val="22"/>
              </w:rPr>
            </w:pPr>
            <w:r w:rsidRPr="00C02EB4">
              <w:rPr>
                <w:color w:val="auto"/>
                <w:sz w:val="22"/>
                <w:szCs w:val="22"/>
              </w:rPr>
              <w:t>Konfigurācija PP</w:t>
            </w:r>
          </w:p>
        </w:tc>
      </w:tr>
      <w:tr w:rsidR="00BB30D4" w:rsidRPr="00C02EB4" w14:paraId="7ADA1B65" w14:textId="77777777" w:rsidTr="0010151B">
        <w:tc>
          <w:tcPr>
            <w:tcW w:w="526" w:type="dxa"/>
            <w:vMerge/>
            <w:shd w:val="clear" w:color="auto" w:fill="FFFFFF"/>
            <w:noWrap/>
            <w:tcMar>
              <w:top w:w="30" w:type="dxa"/>
              <w:left w:w="30" w:type="dxa"/>
              <w:bottom w:w="30" w:type="dxa"/>
              <w:right w:w="30" w:type="dxa"/>
            </w:tcMar>
            <w:vAlign w:val="center"/>
          </w:tcPr>
          <w:p w14:paraId="364422F9"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EFE6D5E"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1B690DB"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3DFF601" w14:textId="0520E61D" w:rsidR="002F610F" w:rsidRPr="00C02EB4" w:rsidRDefault="00271DA8">
            <w:pPr>
              <w:rPr>
                <w:color w:val="auto"/>
                <w:sz w:val="22"/>
                <w:szCs w:val="22"/>
              </w:rPr>
            </w:pPr>
            <w:r w:rsidRPr="00C02EB4">
              <w:rPr>
                <w:color w:val="auto"/>
                <w:sz w:val="22"/>
                <w:szCs w:val="22"/>
              </w:rPr>
              <w:t>SRD: 4500–</w:t>
            </w:r>
            <w:r w:rsidR="003D3E85" w:rsidRPr="00C02EB4">
              <w:rPr>
                <w:color w:val="auto"/>
                <w:sz w:val="22"/>
                <w:szCs w:val="22"/>
              </w:rPr>
              <w:t>10 600 MHz</w:t>
            </w:r>
          </w:p>
        </w:tc>
        <w:tc>
          <w:tcPr>
            <w:tcW w:w="1902" w:type="dxa"/>
            <w:shd w:val="clear" w:color="auto" w:fill="FFFFFF"/>
            <w:noWrap/>
            <w:tcMar>
              <w:top w:w="30" w:type="dxa"/>
              <w:left w:w="30" w:type="dxa"/>
              <w:bottom w:w="30" w:type="dxa"/>
              <w:right w:w="30" w:type="dxa"/>
            </w:tcMar>
            <w:vAlign w:val="center"/>
          </w:tcPr>
          <w:p w14:paraId="01ED530B" w14:textId="383E8904"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089775D6" w14:textId="79E69FEE"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59045FF" w14:textId="77777777" w:rsidR="002F610F" w:rsidRPr="00C02EB4" w:rsidRDefault="00271DA8">
            <w:pPr>
              <w:rPr>
                <w:color w:val="auto"/>
                <w:sz w:val="22"/>
                <w:szCs w:val="22"/>
              </w:rPr>
            </w:pPr>
            <w:r w:rsidRPr="00C02EB4">
              <w:rPr>
                <w:color w:val="auto"/>
                <w:spacing w:val="-2"/>
                <w:sz w:val="22"/>
                <w:szCs w:val="22"/>
              </w:rPr>
              <w:t>Radionoteikšanas</w:t>
            </w:r>
            <w:r w:rsidRPr="00C02EB4">
              <w:rPr>
                <w:color w:val="auto"/>
                <w:sz w:val="22"/>
                <w:szCs w:val="22"/>
              </w:rPr>
              <w:t xml:space="preserve"> ierīces</w:t>
            </w:r>
          </w:p>
        </w:tc>
      </w:tr>
      <w:tr w:rsidR="00BB30D4" w:rsidRPr="00C02EB4" w14:paraId="713EC0B1" w14:textId="77777777" w:rsidTr="0010151B">
        <w:tc>
          <w:tcPr>
            <w:tcW w:w="526" w:type="dxa"/>
            <w:shd w:val="clear" w:color="auto" w:fill="FFFFFF"/>
            <w:noWrap/>
            <w:tcMar>
              <w:top w:w="30" w:type="dxa"/>
              <w:left w:w="30" w:type="dxa"/>
              <w:bottom w:w="30" w:type="dxa"/>
              <w:right w:w="30" w:type="dxa"/>
            </w:tcMar>
            <w:vAlign w:val="center"/>
          </w:tcPr>
          <w:p w14:paraId="1C59E575" w14:textId="77777777" w:rsidR="002F610F" w:rsidRPr="00C02EB4" w:rsidRDefault="00271DA8">
            <w:pPr>
              <w:rPr>
                <w:color w:val="auto"/>
                <w:sz w:val="22"/>
                <w:szCs w:val="22"/>
              </w:rPr>
            </w:pPr>
            <w:r w:rsidRPr="00C02EB4">
              <w:rPr>
                <w:color w:val="auto"/>
                <w:sz w:val="22"/>
                <w:szCs w:val="22"/>
              </w:rPr>
              <w:t>329.</w:t>
            </w:r>
          </w:p>
        </w:tc>
        <w:tc>
          <w:tcPr>
            <w:tcW w:w="9115" w:type="dxa"/>
            <w:gridSpan w:val="5"/>
            <w:shd w:val="clear" w:color="auto" w:fill="FFFFFF"/>
            <w:noWrap/>
            <w:tcMar>
              <w:top w:w="30" w:type="dxa"/>
              <w:left w:w="30" w:type="dxa"/>
              <w:bottom w:w="30" w:type="dxa"/>
              <w:right w:w="30" w:type="dxa"/>
            </w:tcMar>
            <w:vAlign w:val="center"/>
          </w:tcPr>
          <w:p w14:paraId="3FC48568" w14:textId="77777777" w:rsidR="002F610F" w:rsidRPr="00C02EB4" w:rsidRDefault="00271DA8">
            <w:pPr>
              <w:jc w:val="center"/>
              <w:rPr>
                <w:color w:val="auto"/>
                <w:sz w:val="22"/>
                <w:szCs w:val="22"/>
              </w:rPr>
            </w:pPr>
            <w:r w:rsidRPr="00C02EB4">
              <w:rPr>
                <w:b/>
                <w:color w:val="auto"/>
                <w:sz w:val="22"/>
                <w:szCs w:val="22"/>
              </w:rPr>
              <w:t>7 900–8 025 MHz</w:t>
            </w:r>
          </w:p>
        </w:tc>
      </w:tr>
      <w:tr w:rsidR="00BB30D4" w:rsidRPr="00C02EB4" w14:paraId="4DC49874" w14:textId="77777777" w:rsidTr="0010151B">
        <w:tc>
          <w:tcPr>
            <w:tcW w:w="526" w:type="dxa"/>
            <w:vMerge w:val="restart"/>
            <w:shd w:val="clear" w:color="auto" w:fill="FFFFFF"/>
            <w:noWrap/>
            <w:tcMar>
              <w:top w:w="30" w:type="dxa"/>
              <w:left w:w="30" w:type="dxa"/>
              <w:bottom w:w="30" w:type="dxa"/>
              <w:right w:w="30" w:type="dxa"/>
            </w:tcMar>
            <w:vAlign w:val="center"/>
          </w:tcPr>
          <w:p w14:paraId="0F73454F"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543696AE" w14:textId="77777777" w:rsidR="002F610F" w:rsidRPr="00C02EB4" w:rsidRDefault="00271DA8">
            <w:pPr>
              <w:rPr>
                <w:color w:val="auto"/>
                <w:sz w:val="22"/>
                <w:szCs w:val="22"/>
              </w:rPr>
            </w:pPr>
            <w:r w:rsidRPr="00C02EB4">
              <w:rPr>
                <w:color w:val="auto"/>
                <w:sz w:val="22"/>
                <w:szCs w:val="22"/>
              </w:rPr>
              <w:t>FIKSĒTAIS SATELĪTU (Zeme–izplatījums)</w:t>
            </w:r>
          </w:p>
          <w:p w14:paraId="4D3F66C7" w14:textId="77777777" w:rsidR="002F610F" w:rsidRPr="00C02EB4" w:rsidRDefault="00271DA8">
            <w:pPr>
              <w:rPr>
                <w:color w:val="auto"/>
                <w:sz w:val="22"/>
                <w:szCs w:val="22"/>
              </w:rPr>
            </w:pPr>
            <w:r w:rsidRPr="00C02EB4">
              <w:rPr>
                <w:color w:val="auto"/>
                <w:sz w:val="22"/>
                <w:szCs w:val="22"/>
              </w:rPr>
              <w:t>MOBILAIS</w:t>
            </w:r>
          </w:p>
          <w:p w14:paraId="1456CAC5" w14:textId="77777777" w:rsidR="002F610F" w:rsidRPr="00C02EB4" w:rsidRDefault="00271DA8">
            <w:pPr>
              <w:rPr>
                <w:color w:val="auto"/>
                <w:sz w:val="22"/>
                <w:szCs w:val="22"/>
              </w:rPr>
            </w:pPr>
            <w:r w:rsidRPr="00C02EB4">
              <w:rPr>
                <w:color w:val="auto"/>
                <w:sz w:val="22"/>
                <w:szCs w:val="22"/>
              </w:rPr>
              <w:t>5.461</w:t>
            </w:r>
          </w:p>
          <w:p w14:paraId="60AD9F50"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7FC59F4B" w14:textId="77777777" w:rsidR="002F610F" w:rsidRPr="00C02EB4" w:rsidRDefault="00271DA8">
            <w:pPr>
              <w:rPr>
                <w:color w:val="auto"/>
                <w:sz w:val="22"/>
                <w:szCs w:val="22"/>
              </w:rPr>
            </w:pPr>
            <w:r w:rsidRPr="00C02EB4">
              <w:rPr>
                <w:color w:val="auto"/>
                <w:sz w:val="22"/>
                <w:szCs w:val="22"/>
              </w:rPr>
              <w:t>FIKSĒTAIS SATELĪTU (Zeme–izplatījums)</w:t>
            </w:r>
          </w:p>
          <w:p w14:paraId="5B7CFB47" w14:textId="77777777" w:rsidR="002F610F" w:rsidRPr="00C02EB4" w:rsidRDefault="00271DA8">
            <w:pPr>
              <w:rPr>
                <w:color w:val="auto"/>
                <w:sz w:val="22"/>
                <w:szCs w:val="22"/>
              </w:rPr>
            </w:pPr>
            <w:r w:rsidRPr="00C02EB4">
              <w:rPr>
                <w:color w:val="auto"/>
                <w:sz w:val="22"/>
                <w:szCs w:val="22"/>
              </w:rPr>
              <w:t>MOBILAIS</w:t>
            </w:r>
          </w:p>
          <w:p w14:paraId="64C0B685" w14:textId="77777777" w:rsidR="002F610F" w:rsidRPr="00C02EB4" w:rsidRDefault="00271DA8">
            <w:pPr>
              <w:rPr>
                <w:color w:val="auto"/>
                <w:sz w:val="22"/>
                <w:szCs w:val="22"/>
              </w:rPr>
            </w:pPr>
            <w:r w:rsidRPr="00C02EB4">
              <w:rPr>
                <w:color w:val="auto"/>
                <w:sz w:val="22"/>
                <w:szCs w:val="22"/>
              </w:rPr>
              <w:t>5.461</w:t>
            </w:r>
          </w:p>
          <w:p w14:paraId="50270374"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03BC4BA4" w14:textId="77777777" w:rsidR="002F610F" w:rsidRPr="00C02EB4" w:rsidRDefault="00271DA8">
            <w:pPr>
              <w:rPr>
                <w:color w:val="auto"/>
                <w:sz w:val="22"/>
                <w:szCs w:val="22"/>
              </w:rPr>
            </w:pPr>
            <w:r w:rsidRPr="00C02EB4">
              <w:rPr>
                <w:color w:val="auto"/>
                <w:sz w:val="22"/>
                <w:szCs w:val="22"/>
              </w:rPr>
              <w:t>Ciparu RRL: 7900–8500 MHz</w:t>
            </w:r>
          </w:p>
        </w:tc>
        <w:tc>
          <w:tcPr>
            <w:tcW w:w="1902" w:type="dxa"/>
            <w:shd w:val="clear" w:color="auto" w:fill="FFFFFF"/>
            <w:noWrap/>
            <w:tcMar>
              <w:top w:w="30" w:type="dxa"/>
              <w:left w:w="30" w:type="dxa"/>
              <w:bottom w:w="30" w:type="dxa"/>
              <w:right w:w="30" w:type="dxa"/>
            </w:tcMar>
            <w:vAlign w:val="center"/>
          </w:tcPr>
          <w:p w14:paraId="69AE8587" w14:textId="77777777" w:rsidR="002F610F" w:rsidRPr="00C02EB4" w:rsidRDefault="00271DA8">
            <w:pPr>
              <w:rPr>
                <w:color w:val="auto"/>
                <w:sz w:val="22"/>
                <w:szCs w:val="22"/>
              </w:rPr>
            </w:pPr>
            <w:r w:rsidRPr="00C02EB4">
              <w:rPr>
                <w:color w:val="auto"/>
                <w:sz w:val="22"/>
                <w:szCs w:val="22"/>
              </w:rPr>
              <w:t>ECC/REC/(02)06 – Ieteicamais kanālu plānojums fiksētā dienesta ciparu sistēmām, kuras izmanto 7125–8500 MHz joslu</w:t>
            </w:r>
          </w:p>
        </w:tc>
        <w:tc>
          <w:tcPr>
            <w:tcW w:w="1606" w:type="dxa"/>
            <w:shd w:val="clear" w:color="auto" w:fill="FFFFFF"/>
            <w:noWrap/>
            <w:tcMar>
              <w:top w:w="30" w:type="dxa"/>
              <w:left w:w="30" w:type="dxa"/>
              <w:bottom w:w="30" w:type="dxa"/>
              <w:right w:w="30" w:type="dxa"/>
            </w:tcMar>
            <w:vAlign w:val="center"/>
          </w:tcPr>
          <w:p w14:paraId="674579A9" w14:textId="77777777" w:rsidR="002F610F" w:rsidRPr="00C02EB4" w:rsidRDefault="00271DA8">
            <w:pPr>
              <w:rPr>
                <w:color w:val="auto"/>
                <w:sz w:val="22"/>
                <w:szCs w:val="22"/>
              </w:rPr>
            </w:pPr>
            <w:r w:rsidRPr="00C02EB4">
              <w:rPr>
                <w:color w:val="auto"/>
                <w:sz w:val="22"/>
                <w:szCs w:val="22"/>
              </w:rPr>
              <w:t>Radiosaskarne RS FX.080PP</w:t>
            </w:r>
          </w:p>
          <w:p w14:paraId="6F593EA1" w14:textId="77777777" w:rsidR="002F610F" w:rsidRPr="00C02EB4" w:rsidRDefault="00271DA8">
            <w:pPr>
              <w:rPr>
                <w:color w:val="auto"/>
                <w:sz w:val="22"/>
                <w:szCs w:val="22"/>
              </w:rPr>
            </w:pPr>
            <w:r w:rsidRPr="00C02EB4">
              <w:rPr>
                <w:color w:val="auto"/>
                <w:sz w:val="22"/>
                <w:szCs w:val="22"/>
              </w:rPr>
              <w:t>Konfigurācija PP</w:t>
            </w:r>
          </w:p>
        </w:tc>
      </w:tr>
      <w:tr w:rsidR="00BB30D4" w:rsidRPr="00C02EB4" w14:paraId="5C031113" w14:textId="77777777" w:rsidTr="0010151B">
        <w:tc>
          <w:tcPr>
            <w:tcW w:w="526" w:type="dxa"/>
            <w:vMerge/>
            <w:shd w:val="clear" w:color="auto" w:fill="FFFFFF"/>
            <w:noWrap/>
            <w:tcMar>
              <w:top w:w="30" w:type="dxa"/>
              <w:left w:w="30" w:type="dxa"/>
              <w:bottom w:w="30" w:type="dxa"/>
              <w:right w:w="30" w:type="dxa"/>
            </w:tcMar>
            <w:vAlign w:val="center"/>
          </w:tcPr>
          <w:p w14:paraId="0A197EA0"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F1B637F"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8C4A86D"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1B7E144C" w14:textId="5099D817" w:rsidR="002F610F" w:rsidRPr="00C02EB4" w:rsidRDefault="00271DA8">
            <w:pPr>
              <w:rPr>
                <w:color w:val="auto"/>
                <w:sz w:val="22"/>
                <w:szCs w:val="22"/>
              </w:rPr>
            </w:pPr>
            <w:r w:rsidRPr="00C02EB4">
              <w:rPr>
                <w:color w:val="auto"/>
                <w:sz w:val="22"/>
                <w:szCs w:val="22"/>
              </w:rPr>
              <w:t>SRD: 4500–</w:t>
            </w:r>
            <w:r w:rsidR="003D3E85" w:rsidRPr="00C02EB4">
              <w:rPr>
                <w:color w:val="auto"/>
                <w:sz w:val="22"/>
                <w:szCs w:val="22"/>
              </w:rPr>
              <w:t>10 600 MHz</w:t>
            </w:r>
          </w:p>
        </w:tc>
        <w:tc>
          <w:tcPr>
            <w:tcW w:w="1902" w:type="dxa"/>
            <w:shd w:val="clear" w:color="auto" w:fill="FFFFFF"/>
            <w:noWrap/>
            <w:tcMar>
              <w:top w:w="30" w:type="dxa"/>
              <w:left w:w="30" w:type="dxa"/>
              <w:bottom w:w="30" w:type="dxa"/>
              <w:right w:w="30" w:type="dxa"/>
            </w:tcMar>
            <w:vAlign w:val="center"/>
          </w:tcPr>
          <w:p w14:paraId="4EDD7203" w14:textId="50C03B20"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206BC518" w14:textId="660BA03B"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174E1B0" w14:textId="77777777" w:rsidR="002F610F" w:rsidRPr="00C02EB4" w:rsidRDefault="00271DA8">
            <w:pPr>
              <w:rPr>
                <w:color w:val="auto"/>
                <w:sz w:val="22"/>
                <w:szCs w:val="22"/>
              </w:rPr>
            </w:pPr>
            <w:r w:rsidRPr="00C02EB4">
              <w:rPr>
                <w:color w:val="auto"/>
                <w:spacing w:val="-2"/>
                <w:sz w:val="22"/>
                <w:szCs w:val="22"/>
              </w:rPr>
              <w:t>Radionoteikšanas</w:t>
            </w:r>
            <w:r w:rsidRPr="00C02EB4">
              <w:rPr>
                <w:color w:val="auto"/>
                <w:sz w:val="22"/>
                <w:szCs w:val="22"/>
              </w:rPr>
              <w:t xml:space="preserve"> ierīces</w:t>
            </w:r>
          </w:p>
        </w:tc>
      </w:tr>
      <w:tr w:rsidR="00BB30D4" w:rsidRPr="00C02EB4" w14:paraId="00A5FCB0" w14:textId="77777777" w:rsidTr="0010151B">
        <w:tc>
          <w:tcPr>
            <w:tcW w:w="526" w:type="dxa"/>
            <w:vMerge/>
            <w:shd w:val="clear" w:color="auto" w:fill="FFFFFF"/>
            <w:noWrap/>
            <w:tcMar>
              <w:top w:w="30" w:type="dxa"/>
              <w:left w:w="30" w:type="dxa"/>
              <w:bottom w:w="30" w:type="dxa"/>
              <w:right w:w="30" w:type="dxa"/>
            </w:tcMar>
            <w:vAlign w:val="center"/>
          </w:tcPr>
          <w:p w14:paraId="7CB2F491"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85D69BD"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2AE7CA9"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AF122C1" w14:textId="77777777" w:rsidR="002F610F" w:rsidRPr="00C02EB4" w:rsidRDefault="00271DA8">
            <w:pPr>
              <w:rPr>
                <w:color w:val="auto"/>
                <w:sz w:val="22"/>
                <w:szCs w:val="22"/>
              </w:rPr>
            </w:pPr>
            <w:r w:rsidRPr="00C02EB4">
              <w:rPr>
                <w:color w:val="auto"/>
                <w:sz w:val="22"/>
                <w:szCs w:val="22"/>
              </w:rPr>
              <w:t>AS: 7961–8017 MHz</w:t>
            </w:r>
          </w:p>
        </w:tc>
        <w:tc>
          <w:tcPr>
            <w:tcW w:w="1902" w:type="dxa"/>
            <w:shd w:val="clear" w:color="auto" w:fill="FFFFFF"/>
            <w:noWrap/>
            <w:tcMar>
              <w:top w:w="30" w:type="dxa"/>
              <w:left w:w="30" w:type="dxa"/>
              <w:bottom w:w="30" w:type="dxa"/>
              <w:right w:w="30" w:type="dxa"/>
            </w:tcMar>
            <w:vAlign w:val="center"/>
          </w:tcPr>
          <w:p w14:paraId="3FCF2B44"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09BBB1F0"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4FD6C506" w14:textId="77777777" w:rsidTr="0010151B">
        <w:tc>
          <w:tcPr>
            <w:tcW w:w="526" w:type="dxa"/>
            <w:vMerge/>
            <w:shd w:val="clear" w:color="auto" w:fill="FFFFFF"/>
            <w:noWrap/>
            <w:tcMar>
              <w:top w:w="30" w:type="dxa"/>
              <w:left w:w="30" w:type="dxa"/>
              <w:bottom w:w="30" w:type="dxa"/>
              <w:right w:w="30" w:type="dxa"/>
            </w:tcMar>
            <w:vAlign w:val="center"/>
          </w:tcPr>
          <w:p w14:paraId="7ADB9DC3"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6403A06"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8FEEB0B"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68BF04B" w14:textId="77777777" w:rsidR="002F610F" w:rsidRPr="00C02EB4" w:rsidRDefault="00271DA8">
            <w:pPr>
              <w:rPr>
                <w:color w:val="auto"/>
                <w:sz w:val="22"/>
                <w:szCs w:val="22"/>
              </w:rPr>
            </w:pPr>
            <w:r w:rsidRPr="00C02EB4">
              <w:rPr>
                <w:color w:val="auto"/>
                <w:sz w:val="22"/>
                <w:szCs w:val="22"/>
              </w:rPr>
              <w:t>Zemes stacijas AS un CS: 8017–8271 MHz</w:t>
            </w:r>
          </w:p>
        </w:tc>
        <w:tc>
          <w:tcPr>
            <w:tcW w:w="1902" w:type="dxa"/>
            <w:shd w:val="clear" w:color="auto" w:fill="FFFFFF"/>
            <w:noWrap/>
            <w:tcMar>
              <w:top w:w="30" w:type="dxa"/>
              <w:left w:w="30" w:type="dxa"/>
              <w:bottom w:w="30" w:type="dxa"/>
              <w:right w:w="30" w:type="dxa"/>
            </w:tcMar>
            <w:vAlign w:val="center"/>
          </w:tcPr>
          <w:p w14:paraId="218E4B49"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6AEAE16B" w14:textId="77777777" w:rsidR="002F610F" w:rsidRPr="00C02EB4" w:rsidRDefault="00271DA8">
            <w:pPr>
              <w:rPr>
                <w:color w:val="auto"/>
                <w:sz w:val="22"/>
                <w:szCs w:val="22"/>
              </w:rPr>
            </w:pPr>
            <w:r w:rsidRPr="00C02EB4">
              <w:rPr>
                <w:color w:val="auto"/>
                <w:sz w:val="22"/>
                <w:szCs w:val="22"/>
              </w:rPr>
              <w:t> </w:t>
            </w:r>
          </w:p>
        </w:tc>
      </w:tr>
      <w:tr w:rsidR="00BB30D4" w:rsidRPr="00C02EB4" w14:paraId="15E0F907" w14:textId="77777777" w:rsidTr="0010151B">
        <w:tc>
          <w:tcPr>
            <w:tcW w:w="526" w:type="dxa"/>
            <w:shd w:val="clear" w:color="auto" w:fill="FFFFFF"/>
            <w:noWrap/>
            <w:tcMar>
              <w:top w:w="30" w:type="dxa"/>
              <w:left w:w="30" w:type="dxa"/>
              <w:bottom w:w="30" w:type="dxa"/>
              <w:right w:w="30" w:type="dxa"/>
            </w:tcMar>
            <w:vAlign w:val="center"/>
          </w:tcPr>
          <w:p w14:paraId="7D515A75" w14:textId="77777777" w:rsidR="002F610F" w:rsidRPr="00C02EB4" w:rsidRDefault="00271DA8">
            <w:pPr>
              <w:rPr>
                <w:color w:val="auto"/>
                <w:sz w:val="22"/>
                <w:szCs w:val="22"/>
              </w:rPr>
            </w:pPr>
            <w:r w:rsidRPr="00C02EB4">
              <w:rPr>
                <w:color w:val="auto"/>
                <w:sz w:val="22"/>
                <w:szCs w:val="22"/>
              </w:rPr>
              <w:t>330.</w:t>
            </w:r>
          </w:p>
        </w:tc>
        <w:tc>
          <w:tcPr>
            <w:tcW w:w="9115" w:type="dxa"/>
            <w:gridSpan w:val="5"/>
            <w:shd w:val="clear" w:color="auto" w:fill="FFFFFF"/>
            <w:noWrap/>
            <w:tcMar>
              <w:top w:w="30" w:type="dxa"/>
              <w:left w:w="30" w:type="dxa"/>
              <w:bottom w:w="30" w:type="dxa"/>
              <w:right w:w="30" w:type="dxa"/>
            </w:tcMar>
            <w:vAlign w:val="center"/>
          </w:tcPr>
          <w:p w14:paraId="35082E32" w14:textId="77777777" w:rsidR="002F610F" w:rsidRPr="00C02EB4" w:rsidRDefault="00271DA8">
            <w:pPr>
              <w:jc w:val="center"/>
              <w:rPr>
                <w:color w:val="auto"/>
                <w:sz w:val="22"/>
                <w:szCs w:val="22"/>
              </w:rPr>
            </w:pPr>
            <w:r w:rsidRPr="00C02EB4">
              <w:rPr>
                <w:b/>
                <w:color w:val="auto"/>
                <w:sz w:val="22"/>
                <w:szCs w:val="22"/>
              </w:rPr>
              <w:t>8 025–8 175 MHz</w:t>
            </w:r>
          </w:p>
        </w:tc>
      </w:tr>
      <w:tr w:rsidR="00BB30D4" w:rsidRPr="00C02EB4" w14:paraId="34178E3D" w14:textId="77777777" w:rsidTr="0010151B">
        <w:tc>
          <w:tcPr>
            <w:tcW w:w="526" w:type="dxa"/>
            <w:vMerge w:val="restart"/>
            <w:shd w:val="clear" w:color="auto" w:fill="FFFFFF"/>
            <w:noWrap/>
            <w:tcMar>
              <w:top w:w="30" w:type="dxa"/>
              <w:left w:w="30" w:type="dxa"/>
              <w:bottom w:w="30" w:type="dxa"/>
              <w:right w:w="30" w:type="dxa"/>
            </w:tcMar>
            <w:vAlign w:val="center"/>
          </w:tcPr>
          <w:p w14:paraId="72BE323E"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059A7747" w14:textId="77777777" w:rsidR="002F610F" w:rsidRPr="00C02EB4" w:rsidRDefault="00271DA8">
            <w:pPr>
              <w:rPr>
                <w:color w:val="auto"/>
                <w:sz w:val="22"/>
                <w:szCs w:val="22"/>
              </w:rPr>
            </w:pPr>
            <w:r w:rsidRPr="00C02EB4">
              <w:rPr>
                <w:color w:val="auto"/>
                <w:sz w:val="22"/>
                <w:szCs w:val="22"/>
              </w:rPr>
              <w:t>FIKSĒTAIS</w:t>
            </w:r>
          </w:p>
          <w:p w14:paraId="11DE90EC" w14:textId="77777777" w:rsidR="002F610F" w:rsidRPr="00C02EB4" w:rsidRDefault="00271DA8">
            <w:pPr>
              <w:rPr>
                <w:color w:val="auto"/>
                <w:sz w:val="22"/>
                <w:szCs w:val="22"/>
              </w:rPr>
            </w:pPr>
            <w:r w:rsidRPr="00C02EB4">
              <w:rPr>
                <w:color w:val="auto"/>
                <w:sz w:val="22"/>
                <w:szCs w:val="22"/>
              </w:rPr>
              <w:t>FIKSĒTAIS SATELĪTU (Zeme–izplatījums)</w:t>
            </w:r>
          </w:p>
          <w:p w14:paraId="226A7511" w14:textId="77777777" w:rsidR="002F610F" w:rsidRPr="00C02EB4" w:rsidRDefault="00271DA8">
            <w:pPr>
              <w:rPr>
                <w:color w:val="auto"/>
                <w:sz w:val="22"/>
                <w:szCs w:val="22"/>
              </w:rPr>
            </w:pPr>
            <w:r w:rsidRPr="00C02EB4">
              <w:rPr>
                <w:color w:val="auto"/>
                <w:sz w:val="22"/>
                <w:szCs w:val="22"/>
              </w:rPr>
              <w:t>MOBILAIS 5.463</w:t>
            </w:r>
          </w:p>
          <w:p w14:paraId="6919E404" w14:textId="77777777" w:rsidR="002F610F" w:rsidRPr="00C02EB4" w:rsidRDefault="00271DA8">
            <w:pPr>
              <w:rPr>
                <w:color w:val="auto"/>
                <w:sz w:val="22"/>
                <w:szCs w:val="22"/>
              </w:rPr>
            </w:pPr>
            <w:r w:rsidRPr="00C02EB4">
              <w:rPr>
                <w:color w:val="auto"/>
                <w:sz w:val="22"/>
                <w:szCs w:val="22"/>
              </w:rPr>
              <w:t>5.462A</w:t>
            </w:r>
          </w:p>
          <w:p w14:paraId="214D5B4D" w14:textId="77777777" w:rsidR="002F610F" w:rsidRPr="00C02EB4" w:rsidRDefault="00271DA8">
            <w:pPr>
              <w:rPr>
                <w:color w:val="auto"/>
                <w:sz w:val="22"/>
                <w:szCs w:val="22"/>
              </w:rPr>
            </w:pPr>
            <w:r w:rsidRPr="00C02EB4">
              <w:rPr>
                <w:color w:val="auto"/>
                <w:sz w:val="22"/>
                <w:szCs w:val="22"/>
              </w:rPr>
              <w:t>ZEMES IZPĒTES SATELĪTU (izplatījums–Zeme)</w:t>
            </w:r>
          </w:p>
        </w:tc>
        <w:tc>
          <w:tcPr>
            <w:tcW w:w="2000" w:type="dxa"/>
            <w:vMerge w:val="restart"/>
            <w:shd w:val="clear" w:color="auto" w:fill="FFFFFF"/>
            <w:noWrap/>
            <w:tcMar>
              <w:top w:w="30" w:type="dxa"/>
              <w:left w:w="30" w:type="dxa"/>
              <w:bottom w:w="30" w:type="dxa"/>
              <w:right w:w="30" w:type="dxa"/>
            </w:tcMar>
            <w:vAlign w:val="center"/>
          </w:tcPr>
          <w:p w14:paraId="2FB45764" w14:textId="77777777" w:rsidR="002F610F" w:rsidRPr="00C02EB4" w:rsidRDefault="00271DA8">
            <w:pPr>
              <w:rPr>
                <w:color w:val="auto"/>
                <w:sz w:val="22"/>
                <w:szCs w:val="22"/>
              </w:rPr>
            </w:pPr>
            <w:r w:rsidRPr="00C02EB4">
              <w:rPr>
                <w:color w:val="auto"/>
                <w:sz w:val="22"/>
                <w:szCs w:val="22"/>
              </w:rPr>
              <w:t>FIKSĒTAIS</w:t>
            </w:r>
          </w:p>
          <w:p w14:paraId="34895692" w14:textId="77777777" w:rsidR="002F610F" w:rsidRPr="00C02EB4" w:rsidRDefault="00271DA8">
            <w:pPr>
              <w:rPr>
                <w:color w:val="auto"/>
                <w:sz w:val="22"/>
                <w:szCs w:val="22"/>
              </w:rPr>
            </w:pPr>
            <w:r w:rsidRPr="00C02EB4">
              <w:rPr>
                <w:color w:val="auto"/>
                <w:sz w:val="22"/>
                <w:szCs w:val="22"/>
              </w:rPr>
              <w:t>FIKSĒTAIS SATELĪTU (Zeme–izplatījums)</w:t>
            </w:r>
          </w:p>
          <w:p w14:paraId="13CADE35" w14:textId="77777777" w:rsidR="002F610F" w:rsidRPr="00C02EB4" w:rsidRDefault="00271DA8">
            <w:pPr>
              <w:rPr>
                <w:color w:val="auto"/>
                <w:sz w:val="22"/>
                <w:szCs w:val="22"/>
              </w:rPr>
            </w:pPr>
            <w:r w:rsidRPr="00C02EB4">
              <w:rPr>
                <w:color w:val="auto"/>
                <w:sz w:val="22"/>
                <w:szCs w:val="22"/>
              </w:rPr>
              <w:t>MOBILAIS 5.463</w:t>
            </w:r>
          </w:p>
          <w:p w14:paraId="68BB4F73" w14:textId="77777777" w:rsidR="002F610F" w:rsidRPr="00C02EB4" w:rsidRDefault="00271DA8">
            <w:pPr>
              <w:rPr>
                <w:color w:val="auto"/>
                <w:sz w:val="22"/>
                <w:szCs w:val="22"/>
              </w:rPr>
            </w:pPr>
            <w:r w:rsidRPr="00C02EB4">
              <w:rPr>
                <w:color w:val="auto"/>
                <w:sz w:val="22"/>
                <w:szCs w:val="22"/>
              </w:rPr>
              <w:t>5.462A</w:t>
            </w:r>
          </w:p>
          <w:p w14:paraId="74E3D174" w14:textId="77777777" w:rsidR="002F610F" w:rsidRPr="00C02EB4" w:rsidRDefault="00271DA8">
            <w:pPr>
              <w:rPr>
                <w:color w:val="auto"/>
                <w:sz w:val="22"/>
                <w:szCs w:val="22"/>
              </w:rPr>
            </w:pPr>
            <w:r w:rsidRPr="00C02EB4">
              <w:rPr>
                <w:color w:val="auto"/>
                <w:sz w:val="22"/>
                <w:szCs w:val="22"/>
              </w:rPr>
              <w:t>ZEMES IZPĒTES SATELĪTU (izplatījums–Zeme)</w:t>
            </w:r>
          </w:p>
        </w:tc>
        <w:tc>
          <w:tcPr>
            <w:tcW w:w="1705" w:type="dxa"/>
            <w:shd w:val="clear" w:color="auto" w:fill="FFFFFF"/>
            <w:noWrap/>
            <w:tcMar>
              <w:top w:w="30" w:type="dxa"/>
              <w:left w:w="30" w:type="dxa"/>
              <w:bottom w:w="30" w:type="dxa"/>
              <w:right w:w="30" w:type="dxa"/>
            </w:tcMar>
            <w:vAlign w:val="center"/>
          </w:tcPr>
          <w:p w14:paraId="62E757CF" w14:textId="77777777" w:rsidR="002F610F" w:rsidRPr="00C02EB4" w:rsidRDefault="00271DA8">
            <w:pPr>
              <w:rPr>
                <w:color w:val="auto"/>
                <w:sz w:val="22"/>
                <w:szCs w:val="22"/>
              </w:rPr>
            </w:pPr>
            <w:r w:rsidRPr="00C02EB4">
              <w:rPr>
                <w:color w:val="auto"/>
                <w:sz w:val="22"/>
                <w:szCs w:val="22"/>
              </w:rPr>
              <w:t>Ciparu RRL: 7900–8500 MHz</w:t>
            </w:r>
          </w:p>
        </w:tc>
        <w:tc>
          <w:tcPr>
            <w:tcW w:w="1902" w:type="dxa"/>
            <w:shd w:val="clear" w:color="auto" w:fill="FFFFFF"/>
            <w:noWrap/>
            <w:tcMar>
              <w:top w:w="30" w:type="dxa"/>
              <w:left w:w="30" w:type="dxa"/>
              <w:bottom w:w="30" w:type="dxa"/>
              <w:right w:w="30" w:type="dxa"/>
            </w:tcMar>
            <w:vAlign w:val="center"/>
          </w:tcPr>
          <w:p w14:paraId="60208606" w14:textId="77777777" w:rsidR="002F610F" w:rsidRPr="00C02EB4" w:rsidRDefault="00271DA8">
            <w:pPr>
              <w:rPr>
                <w:color w:val="auto"/>
                <w:sz w:val="22"/>
                <w:szCs w:val="22"/>
              </w:rPr>
            </w:pPr>
            <w:r w:rsidRPr="00C02EB4">
              <w:rPr>
                <w:color w:val="auto"/>
                <w:sz w:val="22"/>
                <w:szCs w:val="22"/>
              </w:rPr>
              <w:t>ECC/REC/(02)06 – Ieteicamais kanālu plānojums fiksētā dienesta ciparu sistēmām, kuras izmanto 7125–8500 MHz joslu</w:t>
            </w:r>
          </w:p>
        </w:tc>
        <w:tc>
          <w:tcPr>
            <w:tcW w:w="1606" w:type="dxa"/>
            <w:shd w:val="clear" w:color="auto" w:fill="FFFFFF"/>
            <w:noWrap/>
            <w:tcMar>
              <w:top w:w="30" w:type="dxa"/>
              <w:left w:w="30" w:type="dxa"/>
              <w:bottom w:w="30" w:type="dxa"/>
              <w:right w:w="30" w:type="dxa"/>
            </w:tcMar>
            <w:vAlign w:val="center"/>
          </w:tcPr>
          <w:p w14:paraId="5AC28E9C" w14:textId="77777777" w:rsidR="002F610F" w:rsidRPr="00C02EB4" w:rsidRDefault="00271DA8">
            <w:pPr>
              <w:rPr>
                <w:color w:val="auto"/>
                <w:sz w:val="22"/>
                <w:szCs w:val="22"/>
              </w:rPr>
            </w:pPr>
            <w:r w:rsidRPr="00C02EB4">
              <w:rPr>
                <w:color w:val="auto"/>
                <w:sz w:val="22"/>
                <w:szCs w:val="22"/>
              </w:rPr>
              <w:t>Radiosaskarne RS FX.080PP</w:t>
            </w:r>
          </w:p>
          <w:p w14:paraId="74E5EF3B" w14:textId="77777777" w:rsidR="002F610F" w:rsidRPr="00C02EB4" w:rsidRDefault="00271DA8">
            <w:pPr>
              <w:rPr>
                <w:color w:val="auto"/>
                <w:sz w:val="22"/>
                <w:szCs w:val="22"/>
              </w:rPr>
            </w:pPr>
            <w:r w:rsidRPr="00C02EB4">
              <w:rPr>
                <w:color w:val="auto"/>
                <w:sz w:val="22"/>
                <w:szCs w:val="22"/>
              </w:rPr>
              <w:t>Konfigurācija PP</w:t>
            </w:r>
          </w:p>
        </w:tc>
      </w:tr>
      <w:tr w:rsidR="00BB30D4" w:rsidRPr="00C02EB4" w14:paraId="3D20C820" w14:textId="77777777" w:rsidTr="0010151B">
        <w:tc>
          <w:tcPr>
            <w:tcW w:w="526" w:type="dxa"/>
            <w:vMerge/>
            <w:shd w:val="clear" w:color="auto" w:fill="FFFFFF"/>
            <w:noWrap/>
            <w:tcMar>
              <w:top w:w="30" w:type="dxa"/>
              <w:left w:w="30" w:type="dxa"/>
              <w:bottom w:w="30" w:type="dxa"/>
              <w:right w:w="30" w:type="dxa"/>
            </w:tcMar>
            <w:vAlign w:val="center"/>
          </w:tcPr>
          <w:p w14:paraId="06B891E8"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1C2194A"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E512BF0"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B0F59FF" w14:textId="77777777" w:rsidR="002F610F" w:rsidRPr="00C02EB4" w:rsidRDefault="00271DA8">
            <w:pPr>
              <w:rPr>
                <w:color w:val="auto"/>
                <w:sz w:val="22"/>
                <w:szCs w:val="22"/>
              </w:rPr>
            </w:pPr>
            <w:r w:rsidRPr="00C02EB4">
              <w:rPr>
                <w:color w:val="auto"/>
                <w:sz w:val="22"/>
                <w:szCs w:val="22"/>
              </w:rPr>
              <w:t>Zemes stacijas AS un CS: 8017–8271 MHz</w:t>
            </w:r>
          </w:p>
        </w:tc>
        <w:tc>
          <w:tcPr>
            <w:tcW w:w="1902" w:type="dxa"/>
            <w:shd w:val="clear" w:color="auto" w:fill="FFFFFF"/>
            <w:noWrap/>
            <w:tcMar>
              <w:top w:w="30" w:type="dxa"/>
              <w:left w:w="30" w:type="dxa"/>
              <w:bottom w:w="30" w:type="dxa"/>
              <w:right w:w="30" w:type="dxa"/>
            </w:tcMar>
            <w:vAlign w:val="center"/>
          </w:tcPr>
          <w:p w14:paraId="26FC743D"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3E041184" w14:textId="77777777" w:rsidR="002F610F" w:rsidRPr="00C02EB4" w:rsidRDefault="00271DA8">
            <w:pPr>
              <w:rPr>
                <w:color w:val="auto"/>
                <w:sz w:val="22"/>
                <w:szCs w:val="22"/>
              </w:rPr>
            </w:pPr>
            <w:r w:rsidRPr="00C02EB4">
              <w:rPr>
                <w:color w:val="auto"/>
                <w:sz w:val="22"/>
                <w:szCs w:val="22"/>
              </w:rPr>
              <w:t> </w:t>
            </w:r>
          </w:p>
        </w:tc>
      </w:tr>
      <w:tr w:rsidR="00BB30D4" w:rsidRPr="00C02EB4" w14:paraId="19621D67" w14:textId="77777777" w:rsidTr="0010151B">
        <w:tc>
          <w:tcPr>
            <w:tcW w:w="526" w:type="dxa"/>
            <w:vMerge/>
            <w:shd w:val="clear" w:color="auto" w:fill="FFFFFF"/>
            <w:noWrap/>
            <w:tcMar>
              <w:top w:w="30" w:type="dxa"/>
              <w:left w:w="30" w:type="dxa"/>
              <w:bottom w:w="30" w:type="dxa"/>
              <w:right w:w="30" w:type="dxa"/>
            </w:tcMar>
            <w:vAlign w:val="center"/>
          </w:tcPr>
          <w:p w14:paraId="2DAA3EEE"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73CF8FD"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928FB84"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445EFAA" w14:textId="670EDF0F" w:rsidR="002F610F" w:rsidRPr="00C02EB4" w:rsidRDefault="00271DA8">
            <w:pPr>
              <w:rPr>
                <w:color w:val="auto"/>
                <w:sz w:val="22"/>
                <w:szCs w:val="22"/>
              </w:rPr>
            </w:pPr>
            <w:r w:rsidRPr="00C02EB4">
              <w:rPr>
                <w:color w:val="auto"/>
                <w:sz w:val="22"/>
                <w:szCs w:val="22"/>
              </w:rPr>
              <w:t>SRD: 4500–</w:t>
            </w:r>
            <w:r w:rsidR="003D3E85" w:rsidRPr="00C02EB4">
              <w:rPr>
                <w:color w:val="auto"/>
                <w:sz w:val="22"/>
                <w:szCs w:val="22"/>
              </w:rPr>
              <w:t>10 600 MHz</w:t>
            </w:r>
          </w:p>
        </w:tc>
        <w:tc>
          <w:tcPr>
            <w:tcW w:w="1902" w:type="dxa"/>
            <w:shd w:val="clear" w:color="auto" w:fill="FFFFFF"/>
            <w:noWrap/>
            <w:tcMar>
              <w:top w:w="30" w:type="dxa"/>
              <w:left w:w="30" w:type="dxa"/>
              <w:bottom w:w="30" w:type="dxa"/>
              <w:right w:w="30" w:type="dxa"/>
            </w:tcMar>
            <w:vAlign w:val="center"/>
          </w:tcPr>
          <w:p w14:paraId="7A081835" w14:textId="3E967481"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2395A616" w14:textId="7D0A9C3F"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F116525" w14:textId="77777777" w:rsidR="002F610F" w:rsidRPr="00C02EB4" w:rsidRDefault="00271DA8">
            <w:pPr>
              <w:rPr>
                <w:color w:val="auto"/>
                <w:sz w:val="22"/>
                <w:szCs w:val="22"/>
              </w:rPr>
            </w:pPr>
            <w:r w:rsidRPr="00C02EB4">
              <w:rPr>
                <w:color w:val="auto"/>
                <w:spacing w:val="-2"/>
                <w:sz w:val="22"/>
                <w:szCs w:val="22"/>
              </w:rPr>
              <w:t>Radionoteikšanas</w:t>
            </w:r>
            <w:r w:rsidRPr="00C02EB4">
              <w:rPr>
                <w:color w:val="auto"/>
                <w:sz w:val="22"/>
                <w:szCs w:val="22"/>
              </w:rPr>
              <w:t xml:space="preserve"> ierīces</w:t>
            </w:r>
          </w:p>
        </w:tc>
      </w:tr>
      <w:tr w:rsidR="00BB30D4" w:rsidRPr="00C02EB4" w14:paraId="6D29AE44" w14:textId="77777777" w:rsidTr="0010151B">
        <w:tc>
          <w:tcPr>
            <w:tcW w:w="526" w:type="dxa"/>
            <w:shd w:val="clear" w:color="auto" w:fill="FFFFFF"/>
            <w:noWrap/>
            <w:tcMar>
              <w:top w:w="30" w:type="dxa"/>
              <w:left w:w="30" w:type="dxa"/>
              <w:bottom w:w="30" w:type="dxa"/>
              <w:right w:w="30" w:type="dxa"/>
            </w:tcMar>
            <w:vAlign w:val="center"/>
          </w:tcPr>
          <w:p w14:paraId="640EAD8A" w14:textId="77777777" w:rsidR="002F610F" w:rsidRPr="00C02EB4" w:rsidRDefault="00271DA8">
            <w:pPr>
              <w:rPr>
                <w:color w:val="auto"/>
                <w:sz w:val="22"/>
                <w:szCs w:val="22"/>
              </w:rPr>
            </w:pPr>
            <w:r w:rsidRPr="00C02EB4">
              <w:rPr>
                <w:color w:val="auto"/>
                <w:sz w:val="22"/>
                <w:szCs w:val="22"/>
              </w:rPr>
              <w:t>331.</w:t>
            </w:r>
          </w:p>
        </w:tc>
        <w:tc>
          <w:tcPr>
            <w:tcW w:w="9115" w:type="dxa"/>
            <w:gridSpan w:val="5"/>
            <w:shd w:val="clear" w:color="auto" w:fill="FFFFFF"/>
            <w:noWrap/>
            <w:tcMar>
              <w:top w:w="30" w:type="dxa"/>
              <w:left w:w="30" w:type="dxa"/>
              <w:bottom w:w="30" w:type="dxa"/>
              <w:right w:w="30" w:type="dxa"/>
            </w:tcMar>
            <w:vAlign w:val="center"/>
          </w:tcPr>
          <w:p w14:paraId="22247F05" w14:textId="77777777" w:rsidR="002F610F" w:rsidRPr="00C02EB4" w:rsidRDefault="00271DA8">
            <w:pPr>
              <w:jc w:val="center"/>
              <w:rPr>
                <w:color w:val="auto"/>
                <w:sz w:val="22"/>
                <w:szCs w:val="22"/>
              </w:rPr>
            </w:pPr>
            <w:r w:rsidRPr="00C02EB4">
              <w:rPr>
                <w:b/>
                <w:color w:val="auto"/>
                <w:sz w:val="22"/>
                <w:szCs w:val="22"/>
              </w:rPr>
              <w:t>8 175–8 215 MHz</w:t>
            </w:r>
          </w:p>
        </w:tc>
      </w:tr>
      <w:tr w:rsidR="00BB30D4" w:rsidRPr="00C02EB4" w14:paraId="4CC31C84" w14:textId="77777777" w:rsidTr="0010151B">
        <w:tc>
          <w:tcPr>
            <w:tcW w:w="526" w:type="dxa"/>
            <w:vMerge w:val="restart"/>
            <w:shd w:val="clear" w:color="auto" w:fill="FFFFFF"/>
            <w:noWrap/>
            <w:tcMar>
              <w:top w:w="30" w:type="dxa"/>
              <w:left w:w="30" w:type="dxa"/>
              <w:bottom w:w="30" w:type="dxa"/>
              <w:right w:w="30" w:type="dxa"/>
            </w:tcMar>
            <w:vAlign w:val="center"/>
          </w:tcPr>
          <w:p w14:paraId="730F6388"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306A49ED" w14:textId="77777777" w:rsidR="002F610F" w:rsidRPr="00C02EB4" w:rsidRDefault="00271DA8">
            <w:pPr>
              <w:rPr>
                <w:color w:val="auto"/>
                <w:sz w:val="22"/>
                <w:szCs w:val="22"/>
              </w:rPr>
            </w:pPr>
            <w:r w:rsidRPr="00C02EB4">
              <w:rPr>
                <w:color w:val="auto"/>
                <w:sz w:val="22"/>
                <w:szCs w:val="22"/>
              </w:rPr>
              <w:t>FIKSĒTAIS</w:t>
            </w:r>
          </w:p>
          <w:p w14:paraId="78A2C3C3" w14:textId="77777777" w:rsidR="002F610F" w:rsidRPr="00C02EB4" w:rsidRDefault="00271DA8">
            <w:pPr>
              <w:rPr>
                <w:color w:val="auto"/>
                <w:sz w:val="22"/>
                <w:szCs w:val="22"/>
              </w:rPr>
            </w:pPr>
            <w:r w:rsidRPr="00C02EB4">
              <w:rPr>
                <w:color w:val="auto"/>
                <w:sz w:val="22"/>
                <w:szCs w:val="22"/>
              </w:rPr>
              <w:t>FIKSĒTAIS SATELĪTU (Zeme–izplatījums)</w:t>
            </w:r>
          </w:p>
          <w:p w14:paraId="173D18A9" w14:textId="21729E46" w:rsidR="002F610F" w:rsidRPr="00C02EB4" w:rsidRDefault="00271DA8">
            <w:pPr>
              <w:rPr>
                <w:color w:val="auto"/>
                <w:sz w:val="22"/>
                <w:szCs w:val="22"/>
              </w:rPr>
            </w:pPr>
            <w:r w:rsidRPr="00C02EB4">
              <w:rPr>
                <w:color w:val="auto"/>
                <w:sz w:val="22"/>
                <w:szCs w:val="22"/>
              </w:rPr>
              <w:t>METEORO</w:t>
            </w:r>
            <w:r w:rsidR="00EB4213" w:rsidRPr="00C02EB4">
              <w:rPr>
                <w:color w:val="auto"/>
                <w:sz w:val="22"/>
                <w:szCs w:val="22"/>
              </w:rPr>
              <w:softHyphen/>
            </w:r>
            <w:r w:rsidRPr="00C02EB4">
              <w:rPr>
                <w:color w:val="auto"/>
                <w:sz w:val="22"/>
                <w:szCs w:val="22"/>
              </w:rPr>
              <w:t>LOĢISKAIS SATELĪTU (Zeme–izplatījums)</w:t>
            </w:r>
          </w:p>
          <w:p w14:paraId="1DE7D8F3" w14:textId="77777777" w:rsidR="002F610F" w:rsidRPr="00C02EB4" w:rsidRDefault="00271DA8">
            <w:pPr>
              <w:rPr>
                <w:color w:val="auto"/>
                <w:sz w:val="22"/>
                <w:szCs w:val="22"/>
              </w:rPr>
            </w:pPr>
            <w:r w:rsidRPr="00C02EB4">
              <w:rPr>
                <w:color w:val="auto"/>
                <w:sz w:val="22"/>
                <w:szCs w:val="22"/>
              </w:rPr>
              <w:t>MOBILAIS 5.463</w:t>
            </w:r>
          </w:p>
          <w:p w14:paraId="627A95AD" w14:textId="77777777" w:rsidR="002F610F" w:rsidRPr="00C02EB4" w:rsidRDefault="00271DA8">
            <w:pPr>
              <w:rPr>
                <w:color w:val="auto"/>
                <w:sz w:val="22"/>
                <w:szCs w:val="22"/>
              </w:rPr>
            </w:pPr>
            <w:r w:rsidRPr="00C02EB4">
              <w:rPr>
                <w:color w:val="auto"/>
                <w:sz w:val="22"/>
                <w:szCs w:val="22"/>
              </w:rPr>
              <w:t>5.462A</w:t>
            </w:r>
          </w:p>
          <w:p w14:paraId="13CCFEEB" w14:textId="77777777" w:rsidR="002F610F" w:rsidRPr="00C02EB4" w:rsidRDefault="00271DA8">
            <w:pPr>
              <w:rPr>
                <w:color w:val="auto"/>
                <w:sz w:val="22"/>
                <w:szCs w:val="22"/>
              </w:rPr>
            </w:pPr>
            <w:r w:rsidRPr="00C02EB4">
              <w:rPr>
                <w:color w:val="auto"/>
                <w:sz w:val="22"/>
                <w:szCs w:val="22"/>
              </w:rPr>
              <w:t>ZEMES IZPĒTES SATELĪTU (izplatījums–Zeme)</w:t>
            </w:r>
          </w:p>
        </w:tc>
        <w:tc>
          <w:tcPr>
            <w:tcW w:w="2000" w:type="dxa"/>
            <w:vMerge w:val="restart"/>
            <w:shd w:val="clear" w:color="auto" w:fill="FFFFFF"/>
            <w:noWrap/>
            <w:tcMar>
              <w:top w:w="30" w:type="dxa"/>
              <w:left w:w="30" w:type="dxa"/>
              <w:bottom w:w="30" w:type="dxa"/>
              <w:right w:w="30" w:type="dxa"/>
            </w:tcMar>
            <w:vAlign w:val="center"/>
          </w:tcPr>
          <w:p w14:paraId="3A5C3485" w14:textId="77777777" w:rsidR="002F610F" w:rsidRPr="00C02EB4" w:rsidRDefault="00271DA8">
            <w:pPr>
              <w:rPr>
                <w:color w:val="auto"/>
                <w:sz w:val="22"/>
                <w:szCs w:val="22"/>
              </w:rPr>
            </w:pPr>
            <w:r w:rsidRPr="00C02EB4">
              <w:rPr>
                <w:color w:val="auto"/>
                <w:sz w:val="22"/>
                <w:szCs w:val="22"/>
              </w:rPr>
              <w:t>FIKSĒTAIS</w:t>
            </w:r>
          </w:p>
          <w:p w14:paraId="7E57A02A" w14:textId="77777777" w:rsidR="002F610F" w:rsidRPr="00C02EB4" w:rsidRDefault="00271DA8">
            <w:pPr>
              <w:rPr>
                <w:color w:val="auto"/>
                <w:sz w:val="22"/>
                <w:szCs w:val="22"/>
              </w:rPr>
            </w:pPr>
            <w:r w:rsidRPr="00C02EB4">
              <w:rPr>
                <w:color w:val="auto"/>
                <w:sz w:val="22"/>
                <w:szCs w:val="22"/>
              </w:rPr>
              <w:t>FIKSĒTAIS SATELĪTU (Zeme–izplatījums)</w:t>
            </w:r>
          </w:p>
          <w:p w14:paraId="02A860E6" w14:textId="0838EA9A" w:rsidR="002F610F" w:rsidRPr="00C02EB4" w:rsidRDefault="00271DA8">
            <w:pPr>
              <w:rPr>
                <w:color w:val="auto"/>
                <w:sz w:val="22"/>
                <w:szCs w:val="22"/>
              </w:rPr>
            </w:pPr>
            <w:r w:rsidRPr="00C02EB4">
              <w:rPr>
                <w:color w:val="auto"/>
                <w:sz w:val="22"/>
                <w:szCs w:val="22"/>
              </w:rPr>
              <w:t>METEORO</w:t>
            </w:r>
            <w:r w:rsidR="00EB4213" w:rsidRPr="00C02EB4">
              <w:rPr>
                <w:color w:val="auto"/>
                <w:sz w:val="22"/>
                <w:szCs w:val="22"/>
              </w:rPr>
              <w:softHyphen/>
            </w:r>
            <w:r w:rsidRPr="00C02EB4">
              <w:rPr>
                <w:color w:val="auto"/>
                <w:sz w:val="22"/>
                <w:szCs w:val="22"/>
              </w:rPr>
              <w:t>LOĢISKAIS SATELĪTU (Zeme–izplatījums)</w:t>
            </w:r>
          </w:p>
          <w:p w14:paraId="109A11ED" w14:textId="77777777" w:rsidR="002F610F" w:rsidRPr="00C02EB4" w:rsidRDefault="00271DA8">
            <w:pPr>
              <w:rPr>
                <w:color w:val="auto"/>
                <w:sz w:val="22"/>
                <w:szCs w:val="22"/>
              </w:rPr>
            </w:pPr>
            <w:r w:rsidRPr="00C02EB4">
              <w:rPr>
                <w:color w:val="auto"/>
                <w:sz w:val="22"/>
                <w:szCs w:val="22"/>
              </w:rPr>
              <w:t>MOBILAIS 5.463</w:t>
            </w:r>
          </w:p>
          <w:p w14:paraId="01AE77B0" w14:textId="77777777" w:rsidR="002F610F" w:rsidRPr="00C02EB4" w:rsidRDefault="00271DA8">
            <w:pPr>
              <w:rPr>
                <w:color w:val="auto"/>
                <w:sz w:val="22"/>
                <w:szCs w:val="22"/>
              </w:rPr>
            </w:pPr>
            <w:r w:rsidRPr="00C02EB4">
              <w:rPr>
                <w:color w:val="auto"/>
                <w:sz w:val="22"/>
                <w:szCs w:val="22"/>
              </w:rPr>
              <w:t>5.462A</w:t>
            </w:r>
          </w:p>
          <w:p w14:paraId="1D32431A" w14:textId="77777777" w:rsidR="002F610F" w:rsidRPr="00C02EB4" w:rsidRDefault="00271DA8">
            <w:pPr>
              <w:rPr>
                <w:color w:val="auto"/>
                <w:sz w:val="22"/>
                <w:szCs w:val="22"/>
              </w:rPr>
            </w:pPr>
            <w:r w:rsidRPr="00C02EB4">
              <w:rPr>
                <w:color w:val="auto"/>
                <w:sz w:val="22"/>
                <w:szCs w:val="22"/>
              </w:rPr>
              <w:t>ZEMES IZPĒTES SATELĪTU (izplatījums–Zeme)</w:t>
            </w:r>
          </w:p>
        </w:tc>
        <w:tc>
          <w:tcPr>
            <w:tcW w:w="1705" w:type="dxa"/>
            <w:shd w:val="clear" w:color="auto" w:fill="FFFFFF"/>
            <w:noWrap/>
            <w:tcMar>
              <w:top w:w="30" w:type="dxa"/>
              <w:left w:w="30" w:type="dxa"/>
              <w:bottom w:w="30" w:type="dxa"/>
              <w:right w:w="30" w:type="dxa"/>
            </w:tcMar>
            <w:vAlign w:val="center"/>
          </w:tcPr>
          <w:p w14:paraId="2C44FDB6" w14:textId="77777777" w:rsidR="002F610F" w:rsidRPr="00C02EB4" w:rsidRDefault="00271DA8">
            <w:pPr>
              <w:rPr>
                <w:color w:val="auto"/>
                <w:sz w:val="22"/>
                <w:szCs w:val="22"/>
              </w:rPr>
            </w:pPr>
            <w:r w:rsidRPr="00C02EB4">
              <w:rPr>
                <w:color w:val="auto"/>
                <w:sz w:val="22"/>
                <w:szCs w:val="22"/>
              </w:rPr>
              <w:t>Ciparu RRL: 7900–8500 MHz</w:t>
            </w:r>
          </w:p>
        </w:tc>
        <w:tc>
          <w:tcPr>
            <w:tcW w:w="1902" w:type="dxa"/>
            <w:shd w:val="clear" w:color="auto" w:fill="FFFFFF"/>
            <w:noWrap/>
            <w:tcMar>
              <w:top w:w="30" w:type="dxa"/>
              <w:left w:w="30" w:type="dxa"/>
              <w:bottom w:w="30" w:type="dxa"/>
              <w:right w:w="30" w:type="dxa"/>
            </w:tcMar>
            <w:vAlign w:val="center"/>
          </w:tcPr>
          <w:p w14:paraId="6DC6019C" w14:textId="77777777" w:rsidR="002F610F" w:rsidRPr="00C02EB4" w:rsidRDefault="00271DA8">
            <w:pPr>
              <w:rPr>
                <w:color w:val="auto"/>
                <w:sz w:val="22"/>
                <w:szCs w:val="22"/>
              </w:rPr>
            </w:pPr>
            <w:r w:rsidRPr="00C02EB4">
              <w:rPr>
                <w:color w:val="auto"/>
                <w:sz w:val="22"/>
                <w:szCs w:val="22"/>
              </w:rPr>
              <w:t>ECC/REC/(02)06 – Ieteicamais kanālu plānojums fiksētā dienesta ciparu sistēmām, kuras izmanto 7125–8500 MHz joslu</w:t>
            </w:r>
          </w:p>
        </w:tc>
        <w:tc>
          <w:tcPr>
            <w:tcW w:w="1606" w:type="dxa"/>
            <w:shd w:val="clear" w:color="auto" w:fill="FFFFFF"/>
            <w:noWrap/>
            <w:tcMar>
              <w:top w:w="30" w:type="dxa"/>
              <w:left w:w="30" w:type="dxa"/>
              <w:bottom w:w="30" w:type="dxa"/>
              <w:right w:w="30" w:type="dxa"/>
            </w:tcMar>
            <w:vAlign w:val="center"/>
          </w:tcPr>
          <w:p w14:paraId="6038BD59" w14:textId="77777777" w:rsidR="002F610F" w:rsidRPr="00C02EB4" w:rsidRDefault="00271DA8">
            <w:pPr>
              <w:rPr>
                <w:color w:val="auto"/>
                <w:sz w:val="22"/>
                <w:szCs w:val="22"/>
              </w:rPr>
            </w:pPr>
            <w:r w:rsidRPr="00C02EB4">
              <w:rPr>
                <w:color w:val="auto"/>
                <w:sz w:val="22"/>
                <w:szCs w:val="22"/>
              </w:rPr>
              <w:t>Radiosaskarne RS FX.080PP</w:t>
            </w:r>
          </w:p>
          <w:p w14:paraId="7BC4ECF3" w14:textId="77777777" w:rsidR="002F610F" w:rsidRPr="00C02EB4" w:rsidRDefault="00271DA8">
            <w:pPr>
              <w:rPr>
                <w:color w:val="auto"/>
                <w:sz w:val="22"/>
                <w:szCs w:val="22"/>
              </w:rPr>
            </w:pPr>
            <w:r w:rsidRPr="00C02EB4">
              <w:rPr>
                <w:color w:val="auto"/>
                <w:sz w:val="22"/>
                <w:szCs w:val="22"/>
              </w:rPr>
              <w:t>Konfigurācija PP</w:t>
            </w:r>
          </w:p>
        </w:tc>
      </w:tr>
      <w:tr w:rsidR="00BB30D4" w:rsidRPr="00C02EB4" w14:paraId="29F735E1" w14:textId="77777777" w:rsidTr="0010151B">
        <w:tc>
          <w:tcPr>
            <w:tcW w:w="526" w:type="dxa"/>
            <w:vMerge/>
            <w:shd w:val="clear" w:color="auto" w:fill="FFFFFF"/>
            <w:noWrap/>
            <w:tcMar>
              <w:top w:w="30" w:type="dxa"/>
              <w:left w:w="30" w:type="dxa"/>
              <w:bottom w:w="30" w:type="dxa"/>
              <w:right w:w="30" w:type="dxa"/>
            </w:tcMar>
            <w:vAlign w:val="center"/>
          </w:tcPr>
          <w:p w14:paraId="7429BFB4"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0AC4EBC"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D553CF7"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A10B22F" w14:textId="77777777" w:rsidR="002F610F" w:rsidRPr="00C02EB4" w:rsidRDefault="00271DA8">
            <w:pPr>
              <w:rPr>
                <w:color w:val="auto"/>
                <w:sz w:val="22"/>
                <w:szCs w:val="22"/>
              </w:rPr>
            </w:pPr>
            <w:r w:rsidRPr="00C02EB4">
              <w:rPr>
                <w:color w:val="auto"/>
                <w:sz w:val="22"/>
                <w:szCs w:val="22"/>
              </w:rPr>
              <w:t>Zemes stacijas AS un CS: 8017–8271 MHz</w:t>
            </w:r>
          </w:p>
        </w:tc>
        <w:tc>
          <w:tcPr>
            <w:tcW w:w="1902" w:type="dxa"/>
            <w:shd w:val="clear" w:color="auto" w:fill="FFFFFF"/>
            <w:noWrap/>
            <w:tcMar>
              <w:top w:w="30" w:type="dxa"/>
              <w:left w:w="30" w:type="dxa"/>
              <w:bottom w:w="30" w:type="dxa"/>
              <w:right w:w="30" w:type="dxa"/>
            </w:tcMar>
            <w:vAlign w:val="center"/>
          </w:tcPr>
          <w:p w14:paraId="6D90B460"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6364B817" w14:textId="77777777" w:rsidR="002F610F" w:rsidRPr="00C02EB4" w:rsidRDefault="00271DA8">
            <w:pPr>
              <w:rPr>
                <w:color w:val="auto"/>
                <w:sz w:val="22"/>
                <w:szCs w:val="22"/>
              </w:rPr>
            </w:pPr>
            <w:r w:rsidRPr="00C02EB4">
              <w:rPr>
                <w:color w:val="auto"/>
                <w:sz w:val="22"/>
                <w:szCs w:val="22"/>
              </w:rPr>
              <w:t> </w:t>
            </w:r>
          </w:p>
        </w:tc>
      </w:tr>
      <w:tr w:rsidR="00BB30D4" w:rsidRPr="00C02EB4" w14:paraId="7554E05B" w14:textId="77777777" w:rsidTr="0010151B">
        <w:tc>
          <w:tcPr>
            <w:tcW w:w="526" w:type="dxa"/>
            <w:vMerge/>
            <w:shd w:val="clear" w:color="auto" w:fill="FFFFFF"/>
            <w:noWrap/>
            <w:tcMar>
              <w:top w:w="30" w:type="dxa"/>
              <w:left w:w="30" w:type="dxa"/>
              <w:bottom w:w="30" w:type="dxa"/>
              <w:right w:w="30" w:type="dxa"/>
            </w:tcMar>
            <w:vAlign w:val="center"/>
          </w:tcPr>
          <w:p w14:paraId="0BDAC552"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2D08054"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3D7F06D"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E2F849A" w14:textId="1B190B55" w:rsidR="002F610F" w:rsidRPr="00C02EB4" w:rsidRDefault="00271DA8">
            <w:pPr>
              <w:rPr>
                <w:color w:val="auto"/>
                <w:sz w:val="22"/>
                <w:szCs w:val="22"/>
              </w:rPr>
            </w:pPr>
            <w:r w:rsidRPr="00C02EB4">
              <w:rPr>
                <w:color w:val="auto"/>
                <w:sz w:val="22"/>
                <w:szCs w:val="22"/>
              </w:rPr>
              <w:t>SRD: 4500–</w:t>
            </w:r>
            <w:r w:rsidR="003D3E85" w:rsidRPr="00C02EB4">
              <w:rPr>
                <w:color w:val="auto"/>
                <w:sz w:val="22"/>
                <w:szCs w:val="22"/>
              </w:rPr>
              <w:t>10 600 MHz</w:t>
            </w:r>
          </w:p>
        </w:tc>
        <w:tc>
          <w:tcPr>
            <w:tcW w:w="1902" w:type="dxa"/>
            <w:shd w:val="clear" w:color="auto" w:fill="FFFFFF"/>
            <w:noWrap/>
            <w:tcMar>
              <w:top w:w="30" w:type="dxa"/>
              <w:left w:w="30" w:type="dxa"/>
              <w:bottom w:w="30" w:type="dxa"/>
              <w:right w:w="30" w:type="dxa"/>
            </w:tcMar>
            <w:vAlign w:val="center"/>
          </w:tcPr>
          <w:p w14:paraId="3FFEDD4A" w14:textId="487330B3"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2F7C3574" w14:textId="0121AFD5"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B1B6740" w14:textId="77777777" w:rsidR="002F610F" w:rsidRPr="00C02EB4" w:rsidRDefault="00271DA8">
            <w:pPr>
              <w:rPr>
                <w:color w:val="auto"/>
                <w:sz w:val="22"/>
                <w:szCs w:val="22"/>
              </w:rPr>
            </w:pPr>
            <w:r w:rsidRPr="00C02EB4">
              <w:rPr>
                <w:color w:val="auto"/>
                <w:spacing w:val="-2"/>
                <w:sz w:val="22"/>
                <w:szCs w:val="22"/>
              </w:rPr>
              <w:t>Radionoteikšanas</w:t>
            </w:r>
            <w:r w:rsidRPr="00C02EB4">
              <w:rPr>
                <w:color w:val="auto"/>
                <w:sz w:val="22"/>
                <w:szCs w:val="22"/>
              </w:rPr>
              <w:t xml:space="preserve"> ierīces</w:t>
            </w:r>
          </w:p>
        </w:tc>
      </w:tr>
      <w:tr w:rsidR="00BB30D4" w:rsidRPr="00C02EB4" w14:paraId="23BD3B7B" w14:textId="77777777" w:rsidTr="0010151B">
        <w:tc>
          <w:tcPr>
            <w:tcW w:w="526" w:type="dxa"/>
            <w:shd w:val="clear" w:color="auto" w:fill="FFFFFF"/>
            <w:noWrap/>
            <w:tcMar>
              <w:top w:w="30" w:type="dxa"/>
              <w:left w:w="30" w:type="dxa"/>
              <w:bottom w:w="30" w:type="dxa"/>
              <w:right w:w="30" w:type="dxa"/>
            </w:tcMar>
            <w:vAlign w:val="center"/>
          </w:tcPr>
          <w:p w14:paraId="543008A8" w14:textId="77777777" w:rsidR="002F610F" w:rsidRPr="00C02EB4" w:rsidRDefault="00271DA8">
            <w:pPr>
              <w:rPr>
                <w:color w:val="auto"/>
                <w:sz w:val="22"/>
                <w:szCs w:val="22"/>
              </w:rPr>
            </w:pPr>
            <w:r w:rsidRPr="00C02EB4">
              <w:rPr>
                <w:color w:val="auto"/>
                <w:sz w:val="22"/>
                <w:szCs w:val="22"/>
              </w:rPr>
              <w:t>332.</w:t>
            </w:r>
          </w:p>
        </w:tc>
        <w:tc>
          <w:tcPr>
            <w:tcW w:w="9115" w:type="dxa"/>
            <w:gridSpan w:val="5"/>
            <w:shd w:val="clear" w:color="auto" w:fill="FFFFFF"/>
            <w:noWrap/>
            <w:tcMar>
              <w:top w:w="30" w:type="dxa"/>
              <w:left w:w="30" w:type="dxa"/>
              <w:bottom w:w="30" w:type="dxa"/>
              <w:right w:w="30" w:type="dxa"/>
            </w:tcMar>
            <w:vAlign w:val="center"/>
          </w:tcPr>
          <w:p w14:paraId="51C8E9C6" w14:textId="77777777" w:rsidR="002F610F" w:rsidRPr="00C02EB4" w:rsidRDefault="00271DA8">
            <w:pPr>
              <w:jc w:val="center"/>
              <w:rPr>
                <w:color w:val="auto"/>
                <w:sz w:val="22"/>
                <w:szCs w:val="22"/>
              </w:rPr>
            </w:pPr>
            <w:r w:rsidRPr="00C02EB4">
              <w:rPr>
                <w:b/>
                <w:color w:val="auto"/>
                <w:sz w:val="22"/>
                <w:szCs w:val="22"/>
              </w:rPr>
              <w:t>8 215–8 400 MHz</w:t>
            </w:r>
          </w:p>
        </w:tc>
      </w:tr>
      <w:tr w:rsidR="00BB30D4" w:rsidRPr="00C02EB4" w14:paraId="644B11BF" w14:textId="77777777" w:rsidTr="0010151B">
        <w:tc>
          <w:tcPr>
            <w:tcW w:w="526" w:type="dxa"/>
            <w:vMerge w:val="restart"/>
            <w:shd w:val="clear" w:color="auto" w:fill="FFFFFF"/>
            <w:noWrap/>
            <w:tcMar>
              <w:top w:w="30" w:type="dxa"/>
              <w:left w:w="30" w:type="dxa"/>
              <w:bottom w:w="30" w:type="dxa"/>
              <w:right w:w="30" w:type="dxa"/>
            </w:tcMar>
            <w:vAlign w:val="center"/>
          </w:tcPr>
          <w:p w14:paraId="2D9F9C66"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5F3FD02A" w14:textId="77777777" w:rsidR="002F610F" w:rsidRPr="00C02EB4" w:rsidRDefault="00271DA8">
            <w:pPr>
              <w:rPr>
                <w:color w:val="auto"/>
                <w:sz w:val="22"/>
                <w:szCs w:val="22"/>
              </w:rPr>
            </w:pPr>
            <w:r w:rsidRPr="00C02EB4">
              <w:rPr>
                <w:color w:val="auto"/>
                <w:sz w:val="22"/>
                <w:szCs w:val="22"/>
              </w:rPr>
              <w:t>FIKSĒTAIS</w:t>
            </w:r>
          </w:p>
          <w:p w14:paraId="2E21D6AB" w14:textId="77777777" w:rsidR="002F610F" w:rsidRPr="00C02EB4" w:rsidRDefault="00271DA8">
            <w:pPr>
              <w:rPr>
                <w:color w:val="auto"/>
                <w:sz w:val="22"/>
                <w:szCs w:val="22"/>
              </w:rPr>
            </w:pPr>
            <w:r w:rsidRPr="00C02EB4">
              <w:rPr>
                <w:color w:val="auto"/>
                <w:sz w:val="22"/>
                <w:szCs w:val="22"/>
              </w:rPr>
              <w:t>FIKSĒTAIS SATELĪTU (Zeme–izplatījums)</w:t>
            </w:r>
          </w:p>
          <w:p w14:paraId="633517D0" w14:textId="77777777" w:rsidR="002F610F" w:rsidRPr="00C02EB4" w:rsidRDefault="00271DA8">
            <w:pPr>
              <w:rPr>
                <w:color w:val="auto"/>
                <w:sz w:val="22"/>
                <w:szCs w:val="22"/>
              </w:rPr>
            </w:pPr>
            <w:r w:rsidRPr="00C02EB4">
              <w:rPr>
                <w:color w:val="auto"/>
                <w:sz w:val="22"/>
                <w:szCs w:val="22"/>
              </w:rPr>
              <w:t>MOBILAIS 5.463</w:t>
            </w:r>
          </w:p>
          <w:p w14:paraId="06DF8186" w14:textId="77777777" w:rsidR="002F610F" w:rsidRPr="00C02EB4" w:rsidRDefault="00271DA8">
            <w:pPr>
              <w:rPr>
                <w:color w:val="auto"/>
                <w:sz w:val="22"/>
                <w:szCs w:val="22"/>
              </w:rPr>
            </w:pPr>
            <w:r w:rsidRPr="00C02EB4">
              <w:rPr>
                <w:color w:val="auto"/>
                <w:sz w:val="22"/>
                <w:szCs w:val="22"/>
              </w:rPr>
              <w:t>5.462A</w:t>
            </w:r>
          </w:p>
          <w:p w14:paraId="4778A7ED" w14:textId="77777777" w:rsidR="002F610F" w:rsidRPr="00C02EB4" w:rsidRDefault="00271DA8">
            <w:pPr>
              <w:rPr>
                <w:color w:val="auto"/>
                <w:sz w:val="22"/>
                <w:szCs w:val="22"/>
              </w:rPr>
            </w:pPr>
            <w:r w:rsidRPr="00C02EB4">
              <w:rPr>
                <w:color w:val="auto"/>
                <w:sz w:val="22"/>
                <w:szCs w:val="22"/>
              </w:rPr>
              <w:t>ZEMES IZPĒTES SATELĪTU (izplatījums–Zeme)</w:t>
            </w:r>
          </w:p>
        </w:tc>
        <w:tc>
          <w:tcPr>
            <w:tcW w:w="2000" w:type="dxa"/>
            <w:vMerge w:val="restart"/>
            <w:shd w:val="clear" w:color="auto" w:fill="FFFFFF"/>
            <w:noWrap/>
            <w:tcMar>
              <w:top w:w="30" w:type="dxa"/>
              <w:left w:w="30" w:type="dxa"/>
              <w:bottom w:w="30" w:type="dxa"/>
              <w:right w:w="30" w:type="dxa"/>
            </w:tcMar>
            <w:vAlign w:val="center"/>
          </w:tcPr>
          <w:p w14:paraId="7ACF1C6A" w14:textId="77777777" w:rsidR="002F610F" w:rsidRPr="00C02EB4" w:rsidRDefault="00271DA8">
            <w:pPr>
              <w:rPr>
                <w:color w:val="auto"/>
                <w:sz w:val="22"/>
                <w:szCs w:val="22"/>
              </w:rPr>
            </w:pPr>
            <w:r w:rsidRPr="00C02EB4">
              <w:rPr>
                <w:color w:val="auto"/>
                <w:sz w:val="22"/>
                <w:szCs w:val="22"/>
              </w:rPr>
              <w:t>FIKSĒTAIS</w:t>
            </w:r>
          </w:p>
          <w:p w14:paraId="76820F3B" w14:textId="77777777" w:rsidR="002F610F" w:rsidRPr="00C02EB4" w:rsidRDefault="00271DA8">
            <w:pPr>
              <w:rPr>
                <w:color w:val="auto"/>
                <w:sz w:val="22"/>
                <w:szCs w:val="22"/>
              </w:rPr>
            </w:pPr>
            <w:r w:rsidRPr="00C02EB4">
              <w:rPr>
                <w:color w:val="auto"/>
                <w:sz w:val="22"/>
                <w:szCs w:val="22"/>
              </w:rPr>
              <w:t>FIKSĒTAIS SATELĪTU (Zeme–izplatījums)</w:t>
            </w:r>
          </w:p>
          <w:p w14:paraId="768F4D08" w14:textId="77777777" w:rsidR="002F610F" w:rsidRPr="00C02EB4" w:rsidRDefault="00271DA8">
            <w:pPr>
              <w:rPr>
                <w:color w:val="auto"/>
                <w:sz w:val="22"/>
                <w:szCs w:val="22"/>
              </w:rPr>
            </w:pPr>
            <w:r w:rsidRPr="00C02EB4">
              <w:rPr>
                <w:color w:val="auto"/>
                <w:sz w:val="22"/>
                <w:szCs w:val="22"/>
              </w:rPr>
              <w:t>MOBILAIS 5.463</w:t>
            </w:r>
          </w:p>
          <w:p w14:paraId="728B1CD2" w14:textId="77777777" w:rsidR="002F610F" w:rsidRPr="00C02EB4" w:rsidRDefault="00271DA8">
            <w:pPr>
              <w:rPr>
                <w:color w:val="auto"/>
                <w:sz w:val="22"/>
                <w:szCs w:val="22"/>
              </w:rPr>
            </w:pPr>
            <w:r w:rsidRPr="00C02EB4">
              <w:rPr>
                <w:color w:val="auto"/>
                <w:sz w:val="22"/>
                <w:szCs w:val="22"/>
              </w:rPr>
              <w:t>5.462A</w:t>
            </w:r>
          </w:p>
          <w:p w14:paraId="5DDD9A4D" w14:textId="77777777" w:rsidR="002F610F" w:rsidRPr="00C02EB4" w:rsidRDefault="00271DA8">
            <w:pPr>
              <w:rPr>
                <w:color w:val="auto"/>
                <w:sz w:val="22"/>
                <w:szCs w:val="22"/>
              </w:rPr>
            </w:pPr>
            <w:r w:rsidRPr="00C02EB4">
              <w:rPr>
                <w:color w:val="auto"/>
                <w:sz w:val="22"/>
                <w:szCs w:val="22"/>
              </w:rPr>
              <w:t>ZEMES IZPĒTES SATELĪTU (izplatījums–Zeme)</w:t>
            </w:r>
          </w:p>
        </w:tc>
        <w:tc>
          <w:tcPr>
            <w:tcW w:w="1705" w:type="dxa"/>
            <w:shd w:val="clear" w:color="auto" w:fill="FFFFFF"/>
            <w:noWrap/>
            <w:tcMar>
              <w:top w:w="30" w:type="dxa"/>
              <w:left w:w="30" w:type="dxa"/>
              <w:bottom w:w="30" w:type="dxa"/>
              <w:right w:w="30" w:type="dxa"/>
            </w:tcMar>
            <w:vAlign w:val="center"/>
          </w:tcPr>
          <w:p w14:paraId="1975591C" w14:textId="77777777" w:rsidR="002F610F" w:rsidRPr="00C02EB4" w:rsidRDefault="00271DA8">
            <w:pPr>
              <w:rPr>
                <w:color w:val="auto"/>
                <w:sz w:val="22"/>
                <w:szCs w:val="22"/>
              </w:rPr>
            </w:pPr>
            <w:r w:rsidRPr="00C02EB4">
              <w:rPr>
                <w:color w:val="auto"/>
                <w:sz w:val="22"/>
                <w:szCs w:val="22"/>
              </w:rPr>
              <w:t>Ciparu RRL: 7900–8500 MHz</w:t>
            </w:r>
          </w:p>
        </w:tc>
        <w:tc>
          <w:tcPr>
            <w:tcW w:w="1902" w:type="dxa"/>
            <w:shd w:val="clear" w:color="auto" w:fill="FFFFFF"/>
            <w:noWrap/>
            <w:tcMar>
              <w:top w:w="30" w:type="dxa"/>
              <w:left w:w="30" w:type="dxa"/>
              <w:bottom w:w="30" w:type="dxa"/>
              <w:right w:w="30" w:type="dxa"/>
            </w:tcMar>
            <w:vAlign w:val="center"/>
          </w:tcPr>
          <w:p w14:paraId="45E8588B" w14:textId="77777777" w:rsidR="002F610F" w:rsidRPr="00C02EB4" w:rsidRDefault="00271DA8">
            <w:pPr>
              <w:rPr>
                <w:color w:val="auto"/>
                <w:sz w:val="22"/>
                <w:szCs w:val="22"/>
              </w:rPr>
            </w:pPr>
            <w:r w:rsidRPr="00C02EB4">
              <w:rPr>
                <w:color w:val="auto"/>
                <w:sz w:val="22"/>
                <w:szCs w:val="22"/>
              </w:rPr>
              <w:t>ECC/REC/(02)06 – Ieteicamais kanālu plānojums fiksētā dienesta ciparu sistēmām, kuras izmanto 7125–8500 MHz joslu</w:t>
            </w:r>
          </w:p>
        </w:tc>
        <w:tc>
          <w:tcPr>
            <w:tcW w:w="1606" w:type="dxa"/>
            <w:shd w:val="clear" w:color="auto" w:fill="FFFFFF"/>
            <w:noWrap/>
            <w:tcMar>
              <w:top w:w="30" w:type="dxa"/>
              <w:left w:w="30" w:type="dxa"/>
              <w:bottom w:w="30" w:type="dxa"/>
              <w:right w:w="30" w:type="dxa"/>
            </w:tcMar>
            <w:vAlign w:val="center"/>
          </w:tcPr>
          <w:p w14:paraId="7D99B05F" w14:textId="77777777" w:rsidR="002F610F" w:rsidRPr="00C02EB4" w:rsidRDefault="00271DA8">
            <w:pPr>
              <w:rPr>
                <w:color w:val="auto"/>
                <w:sz w:val="22"/>
                <w:szCs w:val="22"/>
              </w:rPr>
            </w:pPr>
            <w:r w:rsidRPr="00C02EB4">
              <w:rPr>
                <w:color w:val="auto"/>
                <w:sz w:val="22"/>
                <w:szCs w:val="22"/>
              </w:rPr>
              <w:t>Radiosaskarne RS FX.080PP</w:t>
            </w:r>
          </w:p>
          <w:p w14:paraId="0C103196" w14:textId="77777777" w:rsidR="002F610F" w:rsidRPr="00C02EB4" w:rsidRDefault="00271DA8">
            <w:pPr>
              <w:rPr>
                <w:color w:val="auto"/>
                <w:sz w:val="22"/>
                <w:szCs w:val="22"/>
              </w:rPr>
            </w:pPr>
            <w:r w:rsidRPr="00C02EB4">
              <w:rPr>
                <w:color w:val="auto"/>
                <w:sz w:val="22"/>
                <w:szCs w:val="22"/>
              </w:rPr>
              <w:t>Konfigurācija PP</w:t>
            </w:r>
          </w:p>
        </w:tc>
      </w:tr>
      <w:tr w:rsidR="00BB30D4" w:rsidRPr="00C02EB4" w14:paraId="0E26A460" w14:textId="77777777" w:rsidTr="0010151B">
        <w:tc>
          <w:tcPr>
            <w:tcW w:w="526" w:type="dxa"/>
            <w:vMerge/>
            <w:shd w:val="clear" w:color="auto" w:fill="FFFFFF"/>
            <w:noWrap/>
            <w:tcMar>
              <w:top w:w="30" w:type="dxa"/>
              <w:left w:w="30" w:type="dxa"/>
              <w:bottom w:w="30" w:type="dxa"/>
              <w:right w:w="30" w:type="dxa"/>
            </w:tcMar>
            <w:vAlign w:val="center"/>
          </w:tcPr>
          <w:p w14:paraId="2EF4A674"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AA2705A"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4BD2016"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2684BB58" w14:textId="77777777" w:rsidR="002F610F" w:rsidRPr="00C02EB4" w:rsidRDefault="00271DA8">
            <w:pPr>
              <w:rPr>
                <w:color w:val="auto"/>
                <w:sz w:val="22"/>
                <w:szCs w:val="22"/>
              </w:rPr>
            </w:pPr>
            <w:r w:rsidRPr="00C02EB4">
              <w:rPr>
                <w:color w:val="auto"/>
                <w:sz w:val="22"/>
                <w:szCs w:val="22"/>
              </w:rPr>
              <w:t>Zemes stacijas AS un CS: 8017–8271 MHz</w:t>
            </w:r>
          </w:p>
        </w:tc>
        <w:tc>
          <w:tcPr>
            <w:tcW w:w="1902" w:type="dxa"/>
            <w:shd w:val="clear" w:color="auto" w:fill="FFFFFF"/>
            <w:noWrap/>
            <w:tcMar>
              <w:top w:w="30" w:type="dxa"/>
              <w:left w:w="30" w:type="dxa"/>
              <w:bottom w:w="30" w:type="dxa"/>
              <w:right w:w="30" w:type="dxa"/>
            </w:tcMar>
            <w:vAlign w:val="center"/>
          </w:tcPr>
          <w:p w14:paraId="4D13E028"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0E8B396C" w14:textId="77777777" w:rsidR="002F610F" w:rsidRPr="00C02EB4" w:rsidRDefault="00271DA8">
            <w:pPr>
              <w:rPr>
                <w:color w:val="auto"/>
                <w:sz w:val="22"/>
                <w:szCs w:val="22"/>
              </w:rPr>
            </w:pPr>
            <w:r w:rsidRPr="00C02EB4">
              <w:rPr>
                <w:color w:val="auto"/>
                <w:sz w:val="22"/>
                <w:szCs w:val="22"/>
              </w:rPr>
              <w:t> </w:t>
            </w:r>
          </w:p>
        </w:tc>
      </w:tr>
      <w:tr w:rsidR="00BB30D4" w:rsidRPr="00C02EB4" w14:paraId="0AD8B007" w14:textId="77777777" w:rsidTr="0010151B">
        <w:tc>
          <w:tcPr>
            <w:tcW w:w="526" w:type="dxa"/>
            <w:vMerge/>
            <w:shd w:val="clear" w:color="auto" w:fill="FFFFFF"/>
            <w:noWrap/>
            <w:tcMar>
              <w:top w:w="30" w:type="dxa"/>
              <w:left w:w="30" w:type="dxa"/>
              <w:bottom w:w="30" w:type="dxa"/>
              <w:right w:w="30" w:type="dxa"/>
            </w:tcMar>
            <w:vAlign w:val="center"/>
          </w:tcPr>
          <w:p w14:paraId="7B7CBCEE"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B68F04B"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3D75494"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6D45175" w14:textId="77777777" w:rsidR="002F610F" w:rsidRPr="00C02EB4" w:rsidRDefault="00271DA8">
            <w:pPr>
              <w:rPr>
                <w:color w:val="auto"/>
                <w:sz w:val="22"/>
                <w:szCs w:val="22"/>
              </w:rPr>
            </w:pPr>
            <w:r w:rsidRPr="00C02EB4">
              <w:rPr>
                <w:color w:val="auto"/>
                <w:sz w:val="22"/>
                <w:szCs w:val="22"/>
              </w:rPr>
              <w:t>AS: 8271–8327 MHz</w:t>
            </w:r>
          </w:p>
        </w:tc>
        <w:tc>
          <w:tcPr>
            <w:tcW w:w="1902" w:type="dxa"/>
            <w:shd w:val="clear" w:color="auto" w:fill="FFFFFF"/>
            <w:noWrap/>
            <w:tcMar>
              <w:top w:w="30" w:type="dxa"/>
              <w:left w:w="30" w:type="dxa"/>
              <w:bottom w:w="30" w:type="dxa"/>
              <w:right w:w="30" w:type="dxa"/>
            </w:tcMar>
            <w:vAlign w:val="center"/>
          </w:tcPr>
          <w:p w14:paraId="4A45EF56"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77FB9D91" w14:textId="77777777" w:rsidR="002F610F" w:rsidRPr="00C02EB4" w:rsidRDefault="00271DA8">
            <w:pPr>
              <w:rPr>
                <w:color w:val="auto"/>
                <w:sz w:val="22"/>
                <w:szCs w:val="22"/>
              </w:rPr>
            </w:pPr>
            <w:r w:rsidRPr="00C02EB4">
              <w:rPr>
                <w:color w:val="auto"/>
                <w:sz w:val="22"/>
                <w:szCs w:val="22"/>
              </w:rPr>
              <w:t>Josla iedalīta lietošanai valsts aizsardzībai</w:t>
            </w:r>
          </w:p>
        </w:tc>
      </w:tr>
      <w:tr w:rsidR="00BB30D4" w:rsidRPr="00C02EB4" w14:paraId="5BD80617" w14:textId="77777777" w:rsidTr="0010151B">
        <w:tc>
          <w:tcPr>
            <w:tcW w:w="526" w:type="dxa"/>
            <w:vMerge/>
            <w:shd w:val="clear" w:color="auto" w:fill="FFFFFF"/>
            <w:noWrap/>
            <w:tcMar>
              <w:top w:w="30" w:type="dxa"/>
              <w:left w:w="30" w:type="dxa"/>
              <w:bottom w:w="30" w:type="dxa"/>
              <w:right w:w="30" w:type="dxa"/>
            </w:tcMar>
            <w:vAlign w:val="center"/>
          </w:tcPr>
          <w:p w14:paraId="35E5A2D5"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5A49840"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671A50B"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0D57002" w14:textId="046340C5" w:rsidR="002F610F" w:rsidRPr="00C02EB4" w:rsidRDefault="00271DA8">
            <w:pPr>
              <w:rPr>
                <w:color w:val="auto"/>
                <w:sz w:val="22"/>
                <w:szCs w:val="22"/>
              </w:rPr>
            </w:pPr>
            <w:r w:rsidRPr="00C02EB4">
              <w:rPr>
                <w:color w:val="auto"/>
                <w:sz w:val="22"/>
                <w:szCs w:val="22"/>
              </w:rPr>
              <w:t>SRD: 4500–</w:t>
            </w:r>
            <w:r w:rsidR="003D3E85" w:rsidRPr="00C02EB4">
              <w:rPr>
                <w:color w:val="auto"/>
                <w:sz w:val="22"/>
                <w:szCs w:val="22"/>
              </w:rPr>
              <w:t>10 600 MHz</w:t>
            </w:r>
          </w:p>
        </w:tc>
        <w:tc>
          <w:tcPr>
            <w:tcW w:w="1902" w:type="dxa"/>
            <w:shd w:val="clear" w:color="auto" w:fill="FFFFFF"/>
            <w:noWrap/>
            <w:tcMar>
              <w:top w:w="30" w:type="dxa"/>
              <w:left w:w="30" w:type="dxa"/>
              <w:bottom w:w="30" w:type="dxa"/>
              <w:right w:w="30" w:type="dxa"/>
            </w:tcMar>
            <w:vAlign w:val="center"/>
          </w:tcPr>
          <w:p w14:paraId="7736F4D5" w14:textId="1BFC241E"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125B961A" w14:textId="78BD2945"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E9A2DB3" w14:textId="77777777" w:rsidR="002F610F" w:rsidRPr="00C02EB4" w:rsidRDefault="00271DA8">
            <w:pPr>
              <w:rPr>
                <w:color w:val="auto"/>
                <w:sz w:val="22"/>
                <w:szCs w:val="22"/>
              </w:rPr>
            </w:pPr>
            <w:r w:rsidRPr="00C02EB4">
              <w:rPr>
                <w:color w:val="auto"/>
                <w:spacing w:val="-2"/>
                <w:sz w:val="22"/>
                <w:szCs w:val="22"/>
              </w:rPr>
              <w:t>Radionoteikšanas</w:t>
            </w:r>
            <w:r w:rsidRPr="00C02EB4">
              <w:rPr>
                <w:color w:val="auto"/>
                <w:sz w:val="22"/>
                <w:szCs w:val="22"/>
              </w:rPr>
              <w:t xml:space="preserve"> ierīces</w:t>
            </w:r>
          </w:p>
        </w:tc>
      </w:tr>
      <w:tr w:rsidR="00BB30D4" w:rsidRPr="00C02EB4" w14:paraId="2DD9B98C" w14:textId="77777777" w:rsidTr="0010151B">
        <w:tc>
          <w:tcPr>
            <w:tcW w:w="526" w:type="dxa"/>
            <w:shd w:val="clear" w:color="auto" w:fill="FFFFFF"/>
            <w:noWrap/>
            <w:tcMar>
              <w:top w:w="30" w:type="dxa"/>
              <w:left w:w="30" w:type="dxa"/>
              <w:bottom w:w="30" w:type="dxa"/>
              <w:right w:w="30" w:type="dxa"/>
            </w:tcMar>
            <w:vAlign w:val="center"/>
          </w:tcPr>
          <w:p w14:paraId="096E86F0" w14:textId="77777777" w:rsidR="002F610F" w:rsidRPr="00C02EB4" w:rsidRDefault="00271DA8">
            <w:pPr>
              <w:rPr>
                <w:color w:val="auto"/>
                <w:sz w:val="22"/>
                <w:szCs w:val="22"/>
              </w:rPr>
            </w:pPr>
            <w:r w:rsidRPr="00C02EB4">
              <w:rPr>
                <w:color w:val="auto"/>
                <w:sz w:val="22"/>
                <w:szCs w:val="22"/>
              </w:rPr>
              <w:t>333.</w:t>
            </w:r>
          </w:p>
        </w:tc>
        <w:tc>
          <w:tcPr>
            <w:tcW w:w="9115" w:type="dxa"/>
            <w:gridSpan w:val="5"/>
            <w:shd w:val="clear" w:color="auto" w:fill="FFFFFF"/>
            <w:noWrap/>
            <w:tcMar>
              <w:top w:w="30" w:type="dxa"/>
              <w:left w:w="30" w:type="dxa"/>
              <w:bottom w:w="30" w:type="dxa"/>
              <w:right w:w="30" w:type="dxa"/>
            </w:tcMar>
            <w:vAlign w:val="center"/>
          </w:tcPr>
          <w:p w14:paraId="703B4BD9" w14:textId="77777777" w:rsidR="002F610F" w:rsidRPr="00C02EB4" w:rsidRDefault="00271DA8">
            <w:pPr>
              <w:jc w:val="center"/>
              <w:rPr>
                <w:color w:val="auto"/>
                <w:sz w:val="22"/>
                <w:szCs w:val="22"/>
              </w:rPr>
            </w:pPr>
            <w:r w:rsidRPr="00C02EB4">
              <w:rPr>
                <w:b/>
                <w:color w:val="auto"/>
                <w:sz w:val="22"/>
                <w:szCs w:val="22"/>
              </w:rPr>
              <w:t>8 400–8 500 MHz</w:t>
            </w:r>
          </w:p>
        </w:tc>
      </w:tr>
      <w:tr w:rsidR="00BB30D4" w:rsidRPr="00C02EB4" w14:paraId="1CB1E377" w14:textId="77777777" w:rsidTr="0010151B">
        <w:tc>
          <w:tcPr>
            <w:tcW w:w="526" w:type="dxa"/>
            <w:vMerge w:val="restart"/>
            <w:shd w:val="clear" w:color="auto" w:fill="FFFFFF"/>
            <w:noWrap/>
            <w:tcMar>
              <w:top w:w="30" w:type="dxa"/>
              <w:left w:w="30" w:type="dxa"/>
              <w:bottom w:w="30" w:type="dxa"/>
              <w:right w:w="30" w:type="dxa"/>
            </w:tcMar>
            <w:vAlign w:val="center"/>
          </w:tcPr>
          <w:p w14:paraId="14AFF120"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3CC2141E" w14:textId="77777777" w:rsidR="002F610F" w:rsidRPr="00C02EB4" w:rsidRDefault="00271DA8">
            <w:pPr>
              <w:rPr>
                <w:color w:val="auto"/>
                <w:sz w:val="22"/>
                <w:szCs w:val="22"/>
              </w:rPr>
            </w:pPr>
            <w:r w:rsidRPr="00C02EB4">
              <w:rPr>
                <w:color w:val="auto"/>
                <w:sz w:val="22"/>
                <w:szCs w:val="22"/>
              </w:rPr>
              <w:t>MOBILAIS, izņemot gaisa kuģniecības mobilo</w:t>
            </w:r>
          </w:p>
          <w:p w14:paraId="7C8AA547" w14:textId="77777777" w:rsidR="002F610F" w:rsidRPr="00C02EB4" w:rsidRDefault="00271DA8">
            <w:pPr>
              <w:rPr>
                <w:color w:val="auto"/>
                <w:sz w:val="22"/>
                <w:szCs w:val="22"/>
              </w:rPr>
            </w:pPr>
            <w:r w:rsidRPr="00C02EB4">
              <w:rPr>
                <w:color w:val="auto"/>
                <w:sz w:val="22"/>
                <w:szCs w:val="22"/>
              </w:rPr>
              <w:t>IZPLATĪJUMA IZPĒTES (izplatījums–Zeme) 5.465 5.466</w:t>
            </w:r>
          </w:p>
          <w:p w14:paraId="6DF38196"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31BF4DCE" w14:textId="77777777" w:rsidR="002F610F" w:rsidRPr="00C02EB4" w:rsidRDefault="00271DA8">
            <w:pPr>
              <w:rPr>
                <w:color w:val="auto"/>
                <w:sz w:val="22"/>
                <w:szCs w:val="22"/>
              </w:rPr>
            </w:pPr>
            <w:r w:rsidRPr="00C02EB4">
              <w:rPr>
                <w:color w:val="auto"/>
                <w:sz w:val="22"/>
                <w:szCs w:val="22"/>
              </w:rPr>
              <w:t>MOBILAIS, izņemot gaisa kuģniecības mobilo</w:t>
            </w:r>
          </w:p>
          <w:p w14:paraId="1318AA7C" w14:textId="77777777" w:rsidR="002F610F" w:rsidRPr="00C02EB4" w:rsidRDefault="00271DA8">
            <w:pPr>
              <w:rPr>
                <w:color w:val="auto"/>
                <w:sz w:val="22"/>
                <w:szCs w:val="22"/>
              </w:rPr>
            </w:pPr>
            <w:r w:rsidRPr="00C02EB4">
              <w:rPr>
                <w:color w:val="auto"/>
                <w:sz w:val="22"/>
                <w:szCs w:val="22"/>
              </w:rPr>
              <w:t>IZPLATĪJUMA IZPĒTES (izplatījums–Zeme) 5.465</w:t>
            </w:r>
          </w:p>
          <w:p w14:paraId="345117F0"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26101134" w14:textId="77777777" w:rsidR="002F610F" w:rsidRPr="00C02EB4" w:rsidRDefault="00271DA8">
            <w:pPr>
              <w:rPr>
                <w:color w:val="auto"/>
                <w:sz w:val="22"/>
                <w:szCs w:val="22"/>
              </w:rPr>
            </w:pPr>
            <w:r w:rsidRPr="00C02EB4">
              <w:rPr>
                <w:color w:val="auto"/>
                <w:sz w:val="22"/>
                <w:szCs w:val="22"/>
              </w:rPr>
              <w:t>Ciparu RRL: 7900–8500 MHz</w:t>
            </w:r>
          </w:p>
        </w:tc>
        <w:tc>
          <w:tcPr>
            <w:tcW w:w="1902" w:type="dxa"/>
            <w:shd w:val="clear" w:color="auto" w:fill="FFFFFF"/>
            <w:noWrap/>
            <w:tcMar>
              <w:top w:w="30" w:type="dxa"/>
              <w:left w:w="30" w:type="dxa"/>
              <w:bottom w:w="30" w:type="dxa"/>
              <w:right w:w="30" w:type="dxa"/>
            </w:tcMar>
            <w:vAlign w:val="center"/>
          </w:tcPr>
          <w:p w14:paraId="5170C883" w14:textId="77777777" w:rsidR="002F610F" w:rsidRPr="00C02EB4" w:rsidRDefault="00271DA8">
            <w:pPr>
              <w:rPr>
                <w:color w:val="auto"/>
                <w:sz w:val="22"/>
                <w:szCs w:val="22"/>
              </w:rPr>
            </w:pPr>
            <w:r w:rsidRPr="00C02EB4">
              <w:rPr>
                <w:color w:val="auto"/>
                <w:sz w:val="22"/>
                <w:szCs w:val="22"/>
              </w:rPr>
              <w:t>ECC/REC/(02)06 – Ieteicamais kanālu plānojums fiksētā dienesta ciparu sistēmām, kuras izmanto 7125–8500 MHz joslu</w:t>
            </w:r>
          </w:p>
        </w:tc>
        <w:tc>
          <w:tcPr>
            <w:tcW w:w="1606" w:type="dxa"/>
            <w:shd w:val="clear" w:color="auto" w:fill="FFFFFF"/>
            <w:noWrap/>
            <w:tcMar>
              <w:top w:w="30" w:type="dxa"/>
              <w:left w:w="30" w:type="dxa"/>
              <w:bottom w:w="30" w:type="dxa"/>
              <w:right w:w="30" w:type="dxa"/>
            </w:tcMar>
            <w:vAlign w:val="center"/>
          </w:tcPr>
          <w:p w14:paraId="6EC93483" w14:textId="77777777" w:rsidR="002F610F" w:rsidRPr="00C02EB4" w:rsidRDefault="00271DA8">
            <w:pPr>
              <w:rPr>
                <w:color w:val="auto"/>
                <w:sz w:val="22"/>
                <w:szCs w:val="22"/>
              </w:rPr>
            </w:pPr>
            <w:r w:rsidRPr="00C02EB4">
              <w:rPr>
                <w:color w:val="auto"/>
                <w:sz w:val="22"/>
                <w:szCs w:val="22"/>
              </w:rPr>
              <w:t>Radiosaskarne RS FX.080PP</w:t>
            </w:r>
          </w:p>
          <w:p w14:paraId="37F06726" w14:textId="77777777" w:rsidR="002F610F" w:rsidRPr="00C02EB4" w:rsidRDefault="00271DA8">
            <w:pPr>
              <w:rPr>
                <w:color w:val="auto"/>
                <w:sz w:val="22"/>
                <w:szCs w:val="22"/>
              </w:rPr>
            </w:pPr>
            <w:r w:rsidRPr="00C02EB4">
              <w:rPr>
                <w:color w:val="auto"/>
                <w:sz w:val="22"/>
                <w:szCs w:val="22"/>
              </w:rPr>
              <w:t>Konfigurācija PP</w:t>
            </w:r>
          </w:p>
        </w:tc>
      </w:tr>
      <w:tr w:rsidR="00BB30D4" w:rsidRPr="00C02EB4" w14:paraId="47EF90DB" w14:textId="77777777" w:rsidTr="0010151B">
        <w:tc>
          <w:tcPr>
            <w:tcW w:w="526" w:type="dxa"/>
            <w:vMerge/>
            <w:shd w:val="clear" w:color="auto" w:fill="FFFFFF"/>
            <w:noWrap/>
            <w:tcMar>
              <w:top w:w="30" w:type="dxa"/>
              <w:left w:w="30" w:type="dxa"/>
              <w:bottom w:w="30" w:type="dxa"/>
              <w:right w:w="30" w:type="dxa"/>
            </w:tcMar>
            <w:vAlign w:val="center"/>
          </w:tcPr>
          <w:p w14:paraId="6F700AB8"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858216A"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806C0FE"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26268FD1" w14:textId="0BE52BF0" w:rsidR="002F610F" w:rsidRPr="00C02EB4" w:rsidRDefault="00271DA8">
            <w:pPr>
              <w:rPr>
                <w:color w:val="auto"/>
                <w:sz w:val="22"/>
                <w:szCs w:val="22"/>
              </w:rPr>
            </w:pPr>
            <w:r w:rsidRPr="00C02EB4">
              <w:rPr>
                <w:color w:val="auto"/>
                <w:sz w:val="22"/>
                <w:szCs w:val="22"/>
              </w:rPr>
              <w:t>SRD: 4500–</w:t>
            </w:r>
            <w:r w:rsidR="003D3E85" w:rsidRPr="00C02EB4">
              <w:rPr>
                <w:color w:val="auto"/>
                <w:sz w:val="22"/>
                <w:szCs w:val="22"/>
              </w:rPr>
              <w:t>10 600 MHz</w:t>
            </w:r>
          </w:p>
        </w:tc>
        <w:tc>
          <w:tcPr>
            <w:tcW w:w="1902" w:type="dxa"/>
            <w:shd w:val="clear" w:color="auto" w:fill="FFFFFF"/>
            <w:noWrap/>
            <w:tcMar>
              <w:top w:w="30" w:type="dxa"/>
              <w:left w:w="30" w:type="dxa"/>
              <w:bottom w:w="30" w:type="dxa"/>
              <w:right w:w="30" w:type="dxa"/>
            </w:tcMar>
            <w:vAlign w:val="center"/>
          </w:tcPr>
          <w:p w14:paraId="3067F99A" w14:textId="5AC19C38"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1FDF5706" w14:textId="2F00E0D1"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61A3EFF" w14:textId="77777777" w:rsidR="002F610F" w:rsidRPr="00C02EB4" w:rsidRDefault="00271DA8">
            <w:pPr>
              <w:rPr>
                <w:color w:val="auto"/>
                <w:sz w:val="22"/>
                <w:szCs w:val="22"/>
              </w:rPr>
            </w:pPr>
            <w:r w:rsidRPr="00C02EB4">
              <w:rPr>
                <w:color w:val="auto"/>
                <w:spacing w:val="-2"/>
                <w:sz w:val="22"/>
                <w:szCs w:val="22"/>
              </w:rPr>
              <w:t>Radionoteikšanas</w:t>
            </w:r>
            <w:r w:rsidRPr="00C02EB4">
              <w:rPr>
                <w:color w:val="auto"/>
                <w:sz w:val="22"/>
                <w:szCs w:val="22"/>
              </w:rPr>
              <w:t xml:space="preserve"> ierīces</w:t>
            </w:r>
          </w:p>
        </w:tc>
      </w:tr>
      <w:tr w:rsidR="00BB30D4" w:rsidRPr="00C02EB4" w14:paraId="329CFCC7" w14:textId="77777777" w:rsidTr="0010151B">
        <w:tc>
          <w:tcPr>
            <w:tcW w:w="526" w:type="dxa"/>
            <w:shd w:val="clear" w:color="auto" w:fill="FFFFFF"/>
            <w:noWrap/>
            <w:tcMar>
              <w:top w:w="30" w:type="dxa"/>
              <w:left w:w="30" w:type="dxa"/>
              <w:bottom w:w="30" w:type="dxa"/>
              <w:right w:w="30" w:type="dxa"/>
            </w:tcMar>
            <w:vAlign w:val="center"/>
          </w:tcPr>
          <w:p w14:paraId="4C9501B1" w14:textId="77777777" w:rsidR="002F610F" w:rsidRPr="00C02EB4" w:rsidRDefault="00271DA8">
            <w:pPr>
              <w:rPr>
                <w:color w:val="auto"/>
                <w:sz w:val="22"/>
                <w:szCs w:val="22"/>
              </w:rPr>
            </w:pPr>
            <w:r w:rsidRPr="00C02EB4">
              <w:rPr>
                <w:color w:val="auto"/>
                <w:sz w:val="22"/>
                <w:szCs w:val="22"/>
              </w:rPr>
              <w:t>334.</w:t>
            </w:r>
          </w:p>
        </w:tc>
        <w:tc>
          <w:tcPr>
            <w:tcW w:w="9115" w:type="dxa"/>
            <w:gridSpan w:val="5"/>
            <w:shd w:val="clear" w:color="auto" w:fill="FFFFFF"/>
            <w:noWrap/>
            <w:tcMar>
              <w:top w:w="30" w:type="dxa"/>
              <w:left w:w="30" w:type="dxa"/>
              <w:bottom w:w="30" w:type="dxa"/>
              <w:right w:w="30" w:type="dxa"/>
            </w:tcMar>
            <w:vAlign w:val="center"/>
          </w:tcPr>
          <w:p w14:paraId="0B6EBEDE" w14:textId="77777777" w:rsidR="002F610F" w:rsidRPr="00C02EB4" w:rsidRDefault="00271DA8">
            <w:pPr>
              <w:jc w:val="center"/>
              <w:rPr>
                <w:b/>
                <w:color w:val="auto"/>
                <w:sz w:val="22"/>
                <w:szCs w:val="22"/>
              </w:rPr>
            </w:pPr>
            <w:r w:rsidRPr="00C02EB4">
              <w:rPr>
                <w:b/>
                <w:color w:val="auto"/>
                <w:sz w:val="22"/>
                <w:szCs w:val="22"/>
              </w:rPr>
              <w:t>8 500–8 550 MHz</w:t>
            </w:r>
          </w:p>
        </w:tc>
      </w:tr>
      <w:tr w:rsidR="00BB30D4" w:rsidRPr="00C02EB4" w14:paraId="50FA2FF6" w14:textId="77777777" w:rsidTr="0010151B">
        <w:tc>
          <w:tcPr>
            <w:tcW w:w="526" w:type="dxa"/>
            <w:vMerge w:val="restart"/>
            <w:shd w:val="clear" w:color="auto" w:fill="FFFFFF"/>
            <w:noWrap/>
            <w:tcMar>
              <w:top w:w="30" w:type="dxa"/>
              <w:left w:w="30" w:type="dxa"/>
              <w:bottom w:w="30" w:type="dxa"/>
              <w:right w:w="30" w:type="dxa"/>
            </w:tcMar>
            <w:vAlign w:val="center"/>
          </w:tcPr>
          <w:p w14:paraId="4B9A25A0"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73A241F7" w14:textId="77777777" w:rsidR="002F610F" w:rsidRPr="00C02EB4" w:rsidRDefault="00271DA8">
            <w:pPr>
              <w:rPr>
                <w:color w:val="auto"/>
                <w:sz w:val="22"/>
                <w:szCs w:val="22"/>
              </w:rPr>
            </w:pPr>
            <w:r w:rsidRPr="00C02EB4">
              <w:rPr>
                <w:color w:val="auto"/>
                <w:sz w:val="22"/>
                <w:szCs w:val="22"/>
              </w:rPr>
              <w:t>5.468 5.469</w:t>
            </w:r>
          </w:p>
          <w:p w14:paraId="32C98E94" w14:textId="14ED2E08" w:rsidR="002F610F" w:rsidRPr="00C02EB4" w:rsidRDefault="00271DA8">
            <w:pPr>
              <w:rPr>
                <w:color w:val="auto"/>
                <w:sz w:val="22"/>
                <w:szCs w:val="22"/>
              </w:rPr>
            </w:pPr>
            <w:r w:rsidRPr="00C02EB4">
              <w:rPr>
                <w:color w:val="auto"/>
                <w:sz w:val="22"/>
                <w:szCs w:val="22"/>
              </w:rPr>
              <w:t>RADIO</w:t>
            </w:r>
            <w:r w:rsidR="006B6AE0" w:rsidRPr="00C02EB4">
              <w:rPr>
                <w:color w:val="auto"/>
                <w:sz w:val="22"/>
                <w:szCs w:val="22"/>
              </w:rPr>
              <w:softHyphen/>
            </w:r>
            <w:r w:rsidRPr="00C02EB4">
              <w:rPr>
                <w:color w:val="auto"/>
                <w:sz w:val="22"/>
                <w:szCs w:val="22"/>
              </w:rPr>
              <w:t>LOKĀCIJAS</w:t>
            </w:r>
          </w:p>
        </w:tc>
        <w:tc>
          <w:tcPr>
            <w:tcW w:w="2000" w:type="dxa"/>
            <w:vMerge w:val="restart"/>
            <w:shd w:val="clear" w:color="auto" w:fill="FFFFFF"/>
            <w:noWrap/>
            <w:tcMar>
              <w:top w:w="30" w:type="dxa"/>
              <w:left w:w="30" w:type="dxa"/>
              <w:bottom w:w="30" w:type="dxa"/>
              <w:right w:w="30" w:type="dxa"/>
            </w:tcMar>
            <w:vAlign w:val="center"/>
          </w:tcPr>
          <w:p w14:paraId="796F8254" w14:textId="77777777" w:rsidR="002F610F" w:rsidRPr="00C02EB4" w:rsidRDefault="00271DA8">
            <w:pPr>
              <w:rPr>
                <w:color w:val="auto"/>
                <w:sz w:val="22"/>
                <w:szCs w:val="22"/>
              </w:rPr>
            </w:pPr>
            <w:r w:rsidRPr="00C02EB4">
              <w:rPr>
                <w:color w:val="auto"/>
                <w:sz w:val="22"/>
                <w:szCs w:val="22"/>
              </w:rPr>
              <w:t>RADIOLOKĀCIJAS</w:t>
            </w:r>
          </w:p>
        </w:tc>
        <w:tc>
          <w:tcPr>
            <w:tcW w:w="1705" w:type="dxa"/>
            <w:shd w:val="clear" w:color="auto" w:fill="FFFFFF"/>
            <w:noWrap/>
            <w:tcMar>
              <w:top w:w="30" w:type="dxa"/>
              <w:left w:w="30" w:type="dxa"/>
              <w:bottom w:w="30" w:type="dxa"/>
              <w:right w:w="30" w:type="dxa"/>
            </w:tcMar>
            <w:vAlign w:val="center"/>
          </w:tcPr>
          <w:p w14:paraId="45E7C40E" w14:textId="4FBD8086" w:rsidR="002F610F" w:rsidRPr="00C02EB4" w:rsidRDefault="00271DA8">
            <w:pPr>
              <w:rPr>
                <w:color w:val="auto"/>
                <w:sz w:val="22"/>
                <w:szCs w:val="22"/>
              </w:rPr>
            </w:pPr>
            <w:r w:rsidRPr="00C02EB4">
              <w:rPr>
                <w:color w:val="auto"/>
                <w:sz w:val="22"/>
                <w:szCs w:val="22"/>
              </w:rPr>
              <w:t>SRD: 4500–</w:t>
            </w:r>
            <w:r w:rsidR="003D3E85" w:rsidRPr="00C02EB4">
              <w:rPr>
                <w:color w:val="auto"/>
                <w:sz w:val="22"/>
                <w:szCs w:val="22"/>
              </w:rPr>
              <w:t>10 600 MHz</w:t>
            </w:r>
          </w:p>
        </w:tc>
        <w:tc>
          <w:tcPr>
            <w:tcW w:w="1902" w:type="dxa"/>
            <w:shd w:val="clear" w:color="auto" w:fill="FFFFFF"/>
            <w:noWrap/>
            <w:tcMar>
              <w:top w:w="30" w:type="dxa"/>
              <w:left w:w="30" w:type="dxa"/>
              <w:bottom w:w="30" w:type="dxa"/>
              <w:right w:w="30" w:type="dxa"/>
            </w:tcMar>
            <w:vAlign w:val="center"/>
          </w:tcPr>
          <w:p w14:paraId="67592A85" w14:textId="25933717"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62C11D8F" w14:textId="122EB539"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597F0B6" w14:textId="77777777" w:rsidR="002F610F" w:rsidRPr="00C02EB4" w:rsidRDefault="00271DA8">
            <w:pPr>
              <w:rPr>
                <w:color w:val="auto"/>
                <w:sz w:val="22"/>
                <w:szCs w:val="22"/>
              </w:rPr>
            </w:pPr>
            <w:r w:rsidRPr="00C02EB4">
              <w:rPr>
                <w:color w:val="auto"/>
                <w:spacing w:val="-2"/>
                <w:sz w:val="22"/>
                <w:szCs w:val="22"/>
              </w:rPr>
              <w:t>Radionoteikšanas</w:t>
            </w:r>
            <w:r w:rsidRPr="00C02EB4">
              <w:rPr>
                <w:color w:val="auto"/>
                <w:sz w:val="22"/>
                <w:szCs w:val="22"/>
              </w:rPr>
              <w:t xml:space="preserve"> ierīces</w:t>
            </w:r>
          </w:p>
        </w:tc>
      </w:tr>
      <w:tr w:rsidR="00BB30D4" w:rsidRPr="00C02EB4" w14:paraId="417FE97D" w14:textId="77777777" w:rsidTr="0010151B">
        <w:tc>
          <w:tcPr>
            <w:tcW w:w="526" w:type="dxa"/>
            <w:vMerge/>
            <w:shd w:val="clear" w:color="auto" w:fill="FFFFFF"/>
            <w:noWrap/>
            <w:tcMar>
              <w:top w:w="30" w:type="dxa"/>
              <w:left w:w="30" w:type="dxa"/>
              <w:bottom w:w="30" w:type="dxa"/>
              <w:right w:w="30" w:type="dxa"/>
            </w:tcMar>
            <w:vAlign w:val="center"/>
          </w:tcPr>
          <w:p w14:paraId="290ED2E6"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8BD95ED"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C2D6CCD"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55B3EE28" w14:textId="77777777" w:rsidR="002F610F" w:rsidRPr="00C02EB4" w:rsidRDefault="00271DA8">
            <w:pPr>
              <w:rPr>
                <w:color w:val="auto"/>
                <w:sz w:val="22"/>
                <w:szCs w:val="22"/>
              </w:rPr>
            </w:pPr>
            <w:r w:rsidRPr="00C02EB4">
              <w:rPr>
                <w:color w:val="auto"/>
                <w:sz w:val="22"/>
                <w:szCs w:val="22"/>
              </w:rPr>
              <w:t>AS un CS: 8500 MHz–10,15 GHz</w:t>
            </w:r>
          </w:p>
        </w:tc>
        <w:tc>
          <w:tcPr>
            <w:tcW w:w="1902" w:type="dxa"/>
            <w:shd w:val="clear" w:color="auto" w:fill="FFFFFF"/>
            <w:noWrap/>
            <w:tcMar>
              <w:top w:w="30" w:type="dxa"/>
              <w:left w:w="30" w:type="dxa"/>
              <w:bottom w:w="30" w:type="dxa"/>
              <w:right w:w="30" w:type="dxa"/>
            </w:tcMar>
            <w:vAlign w:val="center"/>
          </w:tcPr>
          <w:p w14:paraId="72C44DC5"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6FE86537" w14:textId="77777777" w:rsidR="002F610F" w:rsidRPr="00C02EB4" w:rsidRDefault="00271DA8">
            <w:pPr>
              <w:rPr>
                <w:color w:val="auto"/>
                <w:sz w:val="22"/>
                <w:szCs w:val="22"/>
              </w:rPr>
            </w:pPr>
            <w:r w:rsidRPr="00C02EB4">
              <w:rPr>
                <w:color w:val="auto"/>
                <w:sz w:val="22"/>
                <w:szCs w:val="22"/>
              </w:rPr>
              <w:t>Privātie elektronisko sakaru tīkli</w:t>
            </w:r>
          </w:p>
        </w:tc>
      </w:tr>
      <w:tr w:rsidR="00BB30D4" w:rsidRPr="00C02EB4" w14:paraId="5BE539FF" w14:textId="77777777" w:rsidTr="0010151B">
        <w:tc>
          <w:tcPr>
            <w:tcW w:w="526" w:type="dxa"/>
            <w:shd w:val="clear" w:color="auto" w:fill="FFFFFF"/>
            <w:noWrap/>
            <w:tcMar>
              <w:top w:w="30" w:type="dxa"/>
              <w:left w:w="30" w:type="dxa"/>
              <w:bottom w:w="30" w:type="dxa"/>
              <w:right w:w="30" w:type="dxa"/>
            </w:tcMar>
            <w:vAlign w:val="center"/>
          </w:tcPr>
          <w:p w14:paraId="632D39A6" w14:textId="77777777" w:rsidR="002F610F" w:rsidRPr="00C02EB4" w:rsidRDefault="00271DA8">
            <w:pPr>
              <w:rPr>
                <w:color w:val="auto"/>
                <w:sz w:val="22"/>
                <w:szCs w:val="22"/>
              </w:rPr>
            </w:pPr>
            <w:r w:rsidRPr="00C02EB4">
              <w:rPr>
                <w:color w:val="auto"/>
                <w:sz w:val="22"/>
                <w:szCs w:val="22"/>
              </w:rPr>
              <w:t>335.</w:t>
            </w:r>
          </w:p>
        </w:tc>
        <w:tc>
          <w:tcPr>
            <w:tcW w:w="9115" w:type="dxa"/>
            <w:gridSpan w:val="5"/>
            <w:shd w:val="clear" w:color="auto" w:fill="FFFFFF"/>
            <w:noWrap/>
            <w:tcMar>
              <w:top w:w="30" w:type="dxa"/>
              <w:left w:w="30" w:type="dxa"/>
              <w:bottom w:w="30" w:type="dxa"/>
              <w:right w:w="30" w:type="dxa"/>
            </w:tcMar>
            <w:vAlign w:val="center"/>
          </w:tcPr>
          <w:p w14:paraId="59097BF5" w14:textId="77777777" w:rsidR="002F610F" w:rsidRPr="00C02EB4" w:rsidRDefault="00271DA8">
            <w:pPr>
              <w:jc w:val="center"/>
              <w:rPr>
                <w:b/>
                <w:color w:val="auto"/>
                <w:sz w:val="22"/>
                <w:szCs w:val="22"/>
              </w:rPr>
            </w:pPr>
            <w:r w:rsidRPr="00C02EB4">
              <w:rPr>
                <w:b/>
                <w:color w:val="auto"/>
                <w:sz w:val="22"/>
                <w:szCs w:val="22"/>
              </w:rPr>
              <w:t>8 550–8 650 MHz</w:t>
            </w:r>
          </w:p>
        </w:tc>
      </w:tr>
      <w:tr w:rsidR="00BB30D4" w:rsidRPr="00C02EB4" w14:paraId="021210DA" w14:textId="77777777" w:rsidTr="0010151B">
        <w:tc>
          <w:tcPr>
            <w:tcW w:w="526" w:type="dxa"/>
            <w:vMerge w:val="restart"/>
            <w:shd w:val="clear" w:color="auto" w:fill="FFFFFF"/>
            <w:noWrap/>
            <w:tcMar>
              <w:top w:w="30" w:type="dxa"/>
              <w:left w:w="30" w:type="dxa"/>
              <w:bottom w:w="30" w:type="dxa"/>
              <w:right w:w="30" w:type="dxa"/>
            </w:tcMar>
            <w:vAlign w:val="center"/>
          </w:tcPr>
          <w:p w14:paraId="03EEDD3B"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7DA9E1FE" w14:textId="1B058143" w:rsidR="002F610F" w:rsidRPr="00C02EB4" w:rsidRDefault="00271DA8">
            <w:pPr>
              <w:rPr>
                <w:color w:val="auto"/>
                <w:sz w:val="22"/>
                <w:szCs w:val="22"/>
              </w:rPr>
            </w:pPr>
            <w:r w:rsidRPr="00C02EB4">
              <w:rPr>
                <w:color w:val="auto"/>
                <w:sz w:val="22"/>
                <w:szCs w:val="22"/>
              </w:rPr>
              <w:t>RADIO</w:t>
            </w:r>
            <w:r w:rsidR="006B6AE0" w:rsidRPr="00C02EB4">
              <w:rPr>
                <w:color w:val="auto"/>
                <w:sz w:val="22"/>
                <w:szCs w:val="22"/>
              </w:rPr>
              <w:softHyphen/>
            </w:r>
            <w:r w:rsidRPr="00C02EB4">
              <w:rPr>
                <w:color w:val="auto"/>
                <w:sz w:val="22"/>
                <w:szCs w:val="22"/>
              </w:rPr>
              <w:t>LOKĀCIJAS</w:t>
            </w:r>
          </w:p>
          <w:p w14:paraId="794FCB00" w14:textId="77777777" w:rsidR="002F610F" w:rsidRPr="00C02EB4" w:rsidRDefault="00271DA8">
            <w:pPr>
              <w:rPr>
                <w:color w:val="auto"/>
                <w:sz w:val="22"/>
                <w:szCs w:val="22"/>
              </w:rPr>
            </w:pPr>
            <w:r w:rsidRPr="00C02EB4">
              <w:rPr>
                <w:color w:val="auto"/>
                <w:sz w:val="22"/>
                <w:szCs w:val="22"/>
              </w:rPr>
              <w:t>IZPLATĪJUMA IZPĒTES (aktīvais)</w:t>
            </w:r>
          </w:p>
          <w:p w14:paraId="052BB76A" w14:textId="77777777" w:rsidR="002F610F" w:rsidRPr="00C02EB4" w:rsidRDefault="00271DA8">
            <w:pPr>
              <w:rPr>
                <w:color w:val="auto"/>
                <w:sz w:val="22"/>
                <w:szCs w:val="22"/>
              </w:rPr>
            </w:pPr>
            <w:r w:rsidRPr="00C02EB4">
              <w:rPr>
                <w:color w:val="auto"/>
                <w:sz w:val="22"/>
                <w:szCs w:val="22"/>
              </w:rPr>
              <w:t>5.468 5.469 5.469A</w:t>
            </w:r>
          </w:p>
          <w:p w14:paraId="79280D16" w14:textId="77777777" w:rsidR="002F610F" w:rsidRPr="00C02EB4" w:rsidRDefault="00271DA8">
            <w:pPr>
              <w:rPr>
                <w:color w:val="auto"/>
                <w:sz w:val="22"/>
                <w:szCs w:val="22"/>
              </w:rPr>
            </w:pPr>
            <w:r w:rsidRPr="00C02EB4">
              <w:rPr>
                <w:color w:val="auto"/>
                <w:sz w:val="22"/>
                <w:szCs w:val="22"/>
              </w:rPr>
              <w:t>ZEMES IZPĒTES SATELĪTU (aktīvais)</w:t>
            </w:r>
          </w:p>
        </w:tc>
        <w:tc>
          <w:tcPr>
            <w:tcW w:w="2000" w:type="dxa"/>
            <w:vMerge w:val="restart"/>
            <w:shd w:val="clear" w:color="auto" w:fill="FFFFFF"/>
            <w:noWrap/>
            <w:tcMar>
              <w:top w:w="30" w:type="dxa"/>
              <w:left w:w="30" w:type="dxa"/>
              <w:bottom w:w="30" w:type="dxa"/>
              <w:right w:w="30" w:type="dxa"/>
            </w:tcMar>
            <w:vAlign w:val="center"/>
          </w:tcPr>
          <w:p w14:paraId="108AEBF2" w14:textId="77777777" w:rsidR="002F610F" w:rsidRPr="00C02EB4" w:rsidRDefault="00271DA8">
            <w:pPr>
              <w:rPr>
                <w:color w:val="auto"/>
                <w:sz w:val="22"/>
                <w:szCs w:val="22"/>
              </w:rPr>
            </w:pPr>
            <w:r w:rsidRPr="00C02EB4">
              <w:rPr>
                <w:color w:val="auto"/>
                <w:sz w:val="22"/>
                <w:szCs w:val="22"/>
              </w:rPr>
              <w:t>RADIOLOKĀCIJAS</w:t>
            </w:r>
          </w:p>
          <w:p w14:paraId="3C8A6C92" w14:textId="77777777" w:rsidR="002F610F" w:rsidRPr="00C02EB4" w:rsidRDefault="00271DA8">
            <w:pPr>
              <w:rPr>
                <w:color w:val="auto"/>
                <w:sz w:val="22"/>
                <w:szCs w:val="22"/>
              </w:rPr>
            </w:pPr>
            <w:r w:rsidRPr="00C02EB4">
              <w:rPr>
                <w:color w:val="auto"/>
                <w:sz w:val="22"/>
                <w:szCs w:val="22"/>
              </w:rPr>
              <w:t>IZPLATĪJUMA IZPĒTES (aktīvais)</w:t>
            </w:r>
          </w:p>
          <w:p w14:paraId="2573E5B9" w14:textId="77777777" w:rsidR="002F610F" w:rsidRPr="00C02EB4" w:rsidRDefault="00271DA8">
            <w:pPr>
              <w:rPr>
                <w:color w:val="auto"/>
                <w:sz w:val="22"/>
                <w:szCs w:val="22"/>
              </w:rPr>
            </w:pPr>
            <w:r w:rsidRPr="00C02EB4">
              <w:rPr>
                <w:color w:val="auto"/>
                <w:sz w:val="22"/>
                <w:szCs w:val="22"/>
              </w:rPr>
              <w:t>5.469 A</w:t>
            </w:r>
          </w:p>
          <w:p w14:paraId="6A40A506" w14:textId="77777777" w:rsidR="002F610F" w:rsidRPr="00C02EB4" w:rsidRDefault="00271DA8">
            <w:pPr>
              <w:rPr>
                <w:color w:val="auto"/>
                <w:sz w:val="22"/>
                <w:szCs w:val="22"/>
              </w:rPr>
            </w:pPr>
            <w:r w:rsidRPr="00C02EB4">
              <w:rPr>
                <w:color w:val="auto"/>
                <w:sz w:val="22"/>
                <w:szCs w:val="22"/>
              </w:rPr>
              <w:t>ZEMES IZPĒTES SATELĪTU (aktīvais)</w:t>
            </w:r>
          </w:p>
        </w:tc>
        <w:tc>
          <w:tcPr>
            <w:tcW w:w="1705" w:type="dxa"/>
            <w:shd w:val="clear" w:color="auto" w:fill="FFFFFF"/>
            <w:noWrap/>
            <w:tcMar>
              <w:top w:w="30" w:type="dxa"/>
              <w:left w:w="30" w:type="dxa"/>
              <w:bottom w:w="30" w:type="dxa"/>
              <w:right w:w="30" w:type="dxa"/>
            </w:tcMar>
            <w:vAlign w:val="center"/>
          </w:tcPr>
          <w:p w14:paraId="4D07C792" w14:textId="24EAFB70" w:rsidR="002F610F" w:rsidRPr="00C02EB4" w:rsidRDefault="00271DA8">
            <w:pPr>
              <w:rPr>
                <w:color w:val="auto"/>
                <w:sz w:val="22"/>
                <w:szCs w:val="22"/>
              </w:rPr>
            </w:pPr>
            <w:r w:rsidRPr="00C02EB4">
              <w:rPr>
                <w:color w:val="auto"/>
                <w:sz w:val="22"/>
                <w:szCs w:val="22"/>
              </w:rPr>
              <w:t>SRD: 4500–</w:t>
            </w:r>
            <w:r w:rsidR="003D3E85" w:rsidRPr="00C02EB4">
              <w:rPr>
                <w:color w:val="auto"/>
                <w:sz w:val="22"/>
                <w:szCs w:val="22"/>
              </w:rPr>
              <w:t>10 600 MHz</w:t>
            </w:r>
          </w:p>
        </w:tc>
        <w:tc>
          <w:tcPr>
            <w:tcW w:w="1902" w:type="dxa"/>
            <w:shd w:val="clear" w:color="auto" w:fill="FFFFFF"/>
            <w:noWrap/>
            <w:tcMar>
              <w:top w:w="30" w:type="dxa"/>
              <w:left w:w="30" w:type="dxa"/>
              <w:bottom w:w="30" w:type="dxa"/>
              <w:right w:w="30" w:type="dxa"/>
            </w:tcMar>
            <w:vAlign w:val="center"/>
          </w:tcPr>
          <w:p w14:paraId="3E801790" w14:textId="33799C1D"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5314BBE3" w14:textId="13570718"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D78E5BB" w14:textId="77777777" w:rsidR="002F610F" w:rsidRPr="00C02EB4" w:rsidRDefault="00271DA8">
            <w:pPr>
              <w:rPr>
                <w:color w:val="auto"/>
                <w:sz w:val="22"/>
                <w:szCs w:val="22"/>
              </w:rPr>
            </w:pPr>
            <w:r w:rsidRPr="00C02EB4">
              <w:rPr>
                <w:color w:val="auto"/>
                <w:spacing w:val="-2"/>
                <w:sz w:val="22"/>
                <w:szCs w:val="22"/>
              </w:rPr>
              <w:t>Radionoteikšanas</w:t>
            </w:r>
            <w:r w:rsidRPr="00C02EB4">
              <w:rPr>
                <w:color w:val="auto"/>
                <w:sz w:val="22"/>
                <w:szCs w:val="22"/>
              </w:rPr>
              <w:t xml:space="preserve"> ierīces</w:t>
            </w:r>
          </w:p>
        </w:tc>
      </w:tr>
      <w:tr w:rsidR="00BB30D4" w:rsidRPr="00C02EB4" w14:paraId="5F2009F5" w14:textId="77777777" w:rsidTr="0010151B">
        <w:tc>
          <w:tcPr>
            <w:tcW w:w="526" w:type="dxa"/>
            <w:vMerge/>
            <w:shd w:val="clear" w:color="auto" w:fill="FFFFFF"/>
            <w:noWrap/>
            <w:tcMar>
              <w:top w:w="30" w:type="dxa"/>
              <w:left w:w="30" w:type="dxa"/>
              <w:bottom w:w="30" w:type="dxa"/>
              <w:right w:w="30" w:type="dxa"/>
            </w:tcMar>
            <w:vAlign w:val="center"/>
          </w:tcPr>
          <w:p w14:paraId="0A1D2D7A"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C66503B"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C20A6AB"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2BA69E0A" w14:textId="77777777" w:rsidR="002F610F" w:rsidRPr="00C02EB4" w:rsidRDefault="00271DA8">
            <w:pPr>
              <w:rPr>
                <w:color w:val="auto"/>
                <w:sz w:val="22"/>
                <w:szCs w:val="22"/>
              </w:rPr>
            </w:pPr>
            <w:r w:rsidRPr="00C02EB4">
              <w:rPr>
                <w:color w:val="auto"/>
                <w:sz w:val="22"/>
                <w:szCs w:val="22"/>
              </w:rPr>
              <w:t>AS un CS: 8500 MHz–10,15 GHz</w:t>
            </w:r>
          </w:p>
        </w:tc>
        <w:tc>
          <w:tcPr>
            <w:tcW w:w="1902" w:type="dxa"/>
            <w:shd w:val="clear" w:color="auto" w:fill="FFFFFF"/>
            <w:noWrap/>
            <w:tcMar>
              <w:top w:w="30" w:type="dxa"/>
              <w:left w:w="30" w:type="dxa"/>
              <w:bottom w:w="30" w:type="dxa"/>
              <w:right w:w="30" w:type="dxa"/>
            </w:tcMar>
            <w:vAlign w:val="center"/>
          </w:tcPr>
          <w:p w14:paraId="3209B266"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390DBD32" w14:textId="77777777" w:rsidR="002F610F" w:rsidRPr="00C02EB4" w:rsidRDefault="00271DA8">
            <w:pPr>
              <w:rPr>
                <w:color w:val="auto"/>
                <w:sz w:val="22"/>
                <w:szCs w:val="22"/>
              </w:rPr>
            </w:pPr>
            <w:r w:rsidRPr="00C02EB4">
              <w:rPr>
                <w:color w:val="auto"/>
                <w:sz w:val="22"/>
                <w:szCs w:val="22"/>
              </w:rPr>
              <w:t>Privātie elektronisko sakaru tīkli</w:t>
            </w:r>
          </w:p>
        </w:tc>
      </w:tr>
      <w:tr w:rsidR="00BB30D4" w:rsidRPr="00C02EB4" w14:paraId="13ABADE0" w14:textId="77777777" w:rsidTr="0010151B">
        <w:tc>
          <w:tcPr>
            <w:tcW w:w="526" w:type="dxa"/>
            <w:shd w:val="clear" w:color="auto" w:fill="FFFFFF"/>
            <w:noWrap/>
            <w:tcMar>
              <w:top w:w="30" w:type="dxa"/>
              <w:left w:w="30" w:type="dxa"/>
              <w:bottom w:w="30" w:type="dxa"/>
              <w:right w:w="30" w:type="dxa"/>
            </w:tcMar>
            <w:vAlign w:val="center"/>
          </w:tcPr>
          <w:p w14:paraId="6B2AD59E" w14:textId="77777777" w:rsidR="002F610F" w:rsidRPr="00C02EB4" w:rsidRDefault="00271DA8">
            <w:pPr>
              <w:rPr>
                <w:color w:val="auto"/>
                <w:sz w:val="22"/>
                <w:szCs w:val="22"/>
              </w:rPr>
            </w:pPr>
            <w:r w:rsidRPr="00C02EB4">
              <w:rPr>
                <w:color w:val="auto"/>
                <w:sz w:val="22"/>
                <w:szCs w:val="22"/>
              </w:rPr>
              <w:t>336.</w:t>
            </w:r>
          </w:p>
        </w:tc>
        <w:tc>
          <w:tcPr>
            <w:tcW w:w="9115" w:type="dxa"/>
            <w:gridSpan w:val="5"/>
            <w:shd w:val="clear" w:color="auto" w:fill="FFFFFF"/>
            <w:noWrap/>
            <w:tcMar>
              <w:top w:w="30" w:type="dxa"/>
              <w:left w:w="30" w:type="dxa"/>
              <w:bottom w:w="30" w:type="dxa"/>
              <w:right w:w="30" w:type="dxa"/>
            </w:tcMar>
            <w:vAlign w:val="center"/>
          </w:tcPr>
          <w:p w14:paraId="6551F187" w14:textId="77777777" w:rsidR="002F610F" w:rsidRPr="00C02EB4" w:rsidRDefault="00271DA8">
            <w:pPr>
              <w:jc w:val="center"/>
              <w:rPr>
                <w:b/>
                <w:color w:val="auto"/>
                <w:sz w:val="22"/>
                <w:szCs w:val="22"/>
              </w:rPr>
            </w:pPr>
            <w:r w:rsidRPr="00C02EB4">
              <w:rPr>
                <w:b/>
                <w:color w:val="auto"/>
                <w:sz w:val="22"/>
                <w:szCs w:val="22"/>
              </w:rPr>
              <w:t>8 650–8 750 MHz</w:t>
            </w:r>
          </w:p>
        </w:tc>
      </w:tr>
      <w:tr w:rsidR="00BB30D4" w:rsidRPr="00C02EB4" w14:paraId="4AA05C2B" w14:textId="77777777" w:rsidTr="0010151B">
        <w:tc>
          <w:tcPr>
            <w:tcW w:w="526" w:type="dxa"/>
            <w:vMerge w:val="restart"/>
            <w:shd w:val="clear" w:color="auto" w:fill="FFFFFF"/>
            <w:noWrap/>
            <w:tcMar>
              <w:top w:w="30" w:type="dxa"/>
              <w:left w:w="30" w:type="dxa"/>
              <w:bottom w:w="30" w:type="dxa"/>
              <w:right w:w="30" w:type="dxa"/>
            </w:tcMar>
            <w:vAlign w:val="center"/>
          </w:tcPr>
          <w:p w14:paraId="3C3A1815"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1BBAAFD4" w14:textId="77777777" w:rsidR="002F610F" w:rsidRPr="00C02EB4" w:rsidRDefault="00271DA8">
            <w:pPr>
              <w:rPr>
                <w:color w:val="auto"/>
                <w:sz w:val="22"/>
                <w:szCs w:val="22"/>
              </w:rPr>
            </w:pPr>
            <w:r w:rsidRPr="00C02EB4">
              <w:rPr>
                <w:color w:val="auto"/>
                <w:sz w:val="22"/>
                <w:szCs w:val="22"/>
              </w:rPr>
              <w:t>5.468 5.469</w:t>
            </w:r>
          </w:p>
          <w:p w14:paraId="63F81574" w14:textId="3587621E" w:rsidR="002F610F" w:rsidRPr="00C02EB4" w:rsidRDefault="00271DA8">
            <w:pPr>
              <w:rPr>
                <w:color w:val="auto"/>
                <w:sz w:val="22"/>
                <w:szCs w:val="22"/>
              </w:rPr>
            </w:pPr>
            <w:r w:rsidRPr="00C02EB4">
              <w:rPr>
                <w:color w:val="auto"/>
                <w:sz w:val="22"/>
                <w:szCs w:val="22"/>
              </w:rPr>
              <w:t>RADIO</w:t>
            </w:r>
            <w:r w:rsidR="006B6AE0" w:rsidRPr="00C02EB4">
              <w:rPr>
                <w:color w:val="auto"/>
                <w:sz w:val="22"/>
                <w:szCs w:val="22"/>
              </w:rPr>
              <w:softHyphen/>
            </w:r>
            <w:r w:rsidRPr="00C02EB4">
              <w:rPr>
                <w:color w:val="auto"/>
                <w:sz w:val="22"/>
                <w:szCs w:val="22"/>
              </w:rPr>
              <w:t>LOKĀCIJAS</w:t>
            </w:r>
          </w:p>
        </w:tc>
        <w:tc>
          <w:tcPr>
            <w:tcW w:w="2000" w:type="dxa"/>
            <w:vMerge w:val="restart"/>
            <w:shd w:val="clear" w:color="auto" w:fill="FFFFFF"/>
            <w:noWrap/>
            <w:tcMar>
              <w:top w:w="30" w:type="dxa"/>
              <w:left w:w="30" w:type="dxa"/>
              <w:bottom w:w="30" w:type="dxa"/>
              <w:right w:w="30" w:type="dxa"/>
            </w:tcMar>
            <w:vAlign w:val="center"/>
          </w:tcPr>
          <w:p w14:paraId="3F5C013F" w14:textId="77777777" w:rsidR="002F610F" w:rsidRPr="00C02EB4" w:rsidRDefault="00271DA8">
            <w:pPr>
              <w:rPr>
                <w:color w:val="auto"/>
                <w:sz w:val="22"/>
                <w:szCs w:val="22"/>
              </w:rPr>
            </w:pPr>
            <w:r w:rsidRPr="00C02EB4">
              <w:rPr>
                <w:color w:val="auto"/>
                <w:sz w:val="22"/>
                <w:szCs w:val="22"/>
              </w:rPr>
              <w:t>RADIOLOKĀCIJAS</w:t>
            </w:r>
          </w:p>
        </w:tc>
        <w:tc>
          <w:tcPr>
            <w:tcW w:w="1705" w:type="dxa"/>
            <w:shd w:val="clear" w:color="auto" w:fill="FFFFFF"/>
            <w:noWrap/>
            <w:tcMar>
              <w:top w:w="30" w:type="dxa"/>
              <w:left w:w="30" w:type="dxa"/>
              <w:bottom w:w="30" w:type="dxa"/>
              <w:right w:w="30" w:type="dxa"/>
            </w:tcMar>
            <w:vAlign w:val="center"/>
          </w:tcPr>
          <w:p w14:paraId="47A89C43" w14:textId="0CB7E6DC" w:rsidR="002F610F" w:rsidRPr="00C02EB4" w:rsidRDefault="00271DA8">
            <w:pPr>
              <w:rPr>
                <w:color w:val="auto"/>
                <w:sz w:val="22"/>
                <w:szCs w:val="22"/>
              </w:rPr>
            </w:pPr>
            <w:r w:rsidRPr="00C02EB4">
              <w:rPr>
                <w:color w:val="auto"/>
                <w:sz w:val="22"/>
                <w:szCs w:val="22"/>
              </w:rPr>
              <w:t>SRD: 4500–</w:t>
            </w:r>
            <w:r w:rsidR="003D3E85" w:rsidRPr="00C02EB4">
              <w:rPr>
                <w:color w:val="auto"/>
                <w:sz w:val="22"/>
                <w:szCs w:val="22"/>
              </w:rPr>
              <w:t>10 600 MHz</w:t>
            </w:r>
          </w:p>
        </w:tc>
        <w:tc>
          <w:tcPr>
            <w:tcW w:w="1902" w:type="dxa"/>
            <w:shd w:val="clear" w:color="auto" w:fill="FFFFFF"/>
            <w:noWrap/>
            <w:tcMar>
              <w:top w:w="30" w:type="dxa"/>
              <w:left w:w="30" w:type="dxa"/>
              <w:bottom w:w="30" w:type="dxa"/>
              <w:right w:w="30" w:type="dxa"/>
            </w:tcMar>
            <w:vAlign w:val="center"/>
          </w:tcPr>
          <w:p w14:paraId="2A7F9008" w14:textId="698A8C68"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7AC546A3" w14:textId="4D74E69E"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D33E335" w14:textId="77777777" w:rsidR="002F610F" w:rsidRPr="00C02EB4" w:rsidRDefault="00271DA8">
            <w:pPr>
              <w:rPr>
                <w:color w:val="auto"/>
                <w:sz w:val="22"/>
                <w:szCs w:val="22"/>
              </w:rPr>
            </w:pPr>
            <w:r w:rsidRPr="00C02EB4">
              <w:rPr>
                <w:color w:val="auto"/>
                <w:spacing w:val="-2"/>
                <w:sz w:val="22"/>
                <w:szCs w:val="22"/>
              </w:rPr>
              <w:t>Radionoteikšanas</w:t>
            </w:r>
            <w:r w:rsidRPr="00C02EB4">
              <w:rPr>
                <w:color w:val="auto"/>
                <w:sz w:val="22"/>
                <w:szCs w:val="22"/>
              </w:rPr>
              <w:t xml:space="preserve"> ierīces</w:t>
            </w:r>
          </w:p>
        </w:tc>
      </w:tr>
      <w:tr w:rsidR="00BB30D4" w:rsidRPr="00C02EB4" w14:paraId="5C9D9B44" w14:textId="77777777" w:rsidTr="0010151B">
        <w:tc>
          <w:tcPr>
            <w:tcW w:w="526" w:type="dxa"/>
            <w:vMerge/>
            <w:shd w:val="clear" w:color="auto" w:fill="FFFFFF"/>
            <w:noWrap/>
            <w:tcMar>
              <w:top w:w="30" w:type="dxa"/>
              <w:left w:w="30" w:type="dxa"/>
              <w:bottom w:w="30" w:type="dxa"/>
              <w:right w:w="30" w:type="dxa"/>
            </w:tcMar>
            <w:vAlign w:val="center"/>
          </w:tcPr>
          <w:p w14:paraId="04FCB777"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E16FB89"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2BCB687"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1CB300FB" w14:textId="77777777" w:rsidR="002F610F" w:rsidRPr="00C02EB4" w:rsidRDefault="00271DA8">
            <w:pPr>
              <w:rPr>
                <w:color w:val="auto"/>
                <w:sz w:val="22"/>
                <w:szCs w:val="22"/>
              </w:rPr>
            </w:pPr>
            <w:r w:rsidRPr="00C02EB4">
              <w:rPr>
                <w:color w:val="auto"/>
                <w:sz w:val="22"/>
                <w:szCs w:val="22"/>
              </w:rPr>
              <w:t>AS un CS: 8500 MHz–10,15 GHz</w:t>
            </w:r>
          </w:p>
        </w:tc>
        <w:tc>
          <w:tcPr>
            <w:tcW w:w="1902" w:type="dxa"/>
            <w:shd w:val="clear" w:color="auto" w:fill="FFFFFF"/>
            <w:noWrap/>
            <w:tcMar>
              <w:top w:w="30" w:type="dxa"/>
              <w:left w:w="30" w:type="dxa"/>
              <w:bottom w:w="30" w:type="dxa"/>
              <w:right w:w="30" w:type="dxa"/>
            </w:tcMar>
            <w:vAlign w:val="center"/>
          </w:tcPr>
          <w:p w14:paraId="1A396FE9"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2886F624" w14:textId="77777777" w:rsidR="002F610F" w:rsidRPr="00C02EB4" w:rsidRDefault="00271DA8">
            <w:pPr>
              <w:rPr>
                <w:color w:val="auto"/>
                <w:sz w:val="22"/>
                <w:szCs w:val="22"/>
              </w:rPr>
            </w:pPr>
            <w:r w:rsidRPr="00C02EB4">
              <w:rPr>
                <w:color w:val="auto"/>
                <w:sz w:val="22"/>
                <w:szCs w:val="22"/>
              </w:rPr>
              <w:t>Privātie elektronisko sakaru tīkli</w:t>
            </w:r>
          </w:p>
        </w:tc>
      </w:tr>
      <w:tr w:rsidR="00BB30D4" w:rsidRPr="00C02EB4" w14:paraId="58FAFFBA" w14:textId="77777777" w:rsidTr="0010151B">
        <w:tc>
          <w:tcPr>
            <w:tcW w:w="526" w:type="dxa"/>
            <w:shd w:val="clear" w:color="auto" w:fill="FFFFFF"/>
            <w:noWrap/>
            <w:tcMar>
              <w:top w:w="30" w:type="dxa"/>
              <w:left w:w="30" w:type="dxa"/>
              <w:bottom w:w="30" w:type="dxa"/>
              <w:right w:w="30" w:type="dxa"/>
            </w:tcMar>
            <w:vAlign w:val="center"/>
          </w:tcPr>
          <w:p w14:paraId="255A77E4" w14:textId="77777777" w:rsidR="002F610F" w:rsidRPr="00C02EB4" w:rsidRDefault="00271DA8">
            <w:pPr>
              <w:rPr>
                <w:color w:val="auto"/>
                <w:sz w:val="22"/>
                <w:szCs w:val="22"/>
              </w:rPr>
            </w:pPr>
            <w:r w:rsidRPr="00C02EB4">
              <w:rPr>
                <w:color w:val="auto"/>
                <w:sz w:val="22"/>
                <w:szCs w:val="22"/>
              </w:rPr>
              <w:t>337.</w:t>
            </w:r>
          </w:p>
        </w:tc>
        <w:tc>
          <w:tcPr>
            <w:tcW w:w="9115" w:type="dxa"/>
            <w:gridSpan w:val="5"/>
            <w:shd w:val="clear" w:color="auto" w:fill="FFFFFF"/>
            <w:noWrap/>
            <w:tcMar>
              <w:top w:w="30" w:type="dxa"/>
              <w:left w:w="30" w:type="dxa"/>
              <w:bottom w:w="30" w:type="dxa"/>
              <w:right w:w="30" w:type="dxa"/>
            </w:tcMar>
            <w:vAlign w:val="center"/>
          </w:tcPr>
          <w:p w14:paraId="1AB626CB" w14:textId="77777777" w:rsidR="002F610F" w:rsidRPr="00C02EB4" w:rsidRDefault="00271DA8">
            <w:pPr>
              <w:jc w:val="center"/>
              <w:rPr>
                <w:b/>
                <w:color w:val="auto"/>
                <w:sz w:val="22"/>
                <w:szCs w:val="22"/>
              </w:rPr>
            </w:pPr>
            <w:r w:rsidRPr="00C02EB4">
              <w:rPr>
                <w:b/>
                <w:color w:val="auto"/>
                <w:sz w:val="22"/>
                <w:szCs w:val="22"/>
              </w:rPr>
              <w:t>8 750–8 850 MHz</w:t>
            </w:r>
          </w:p>
        </w:tc>
      </w:tr>
      <w:tr w:rsidR="00BB30D4" w:rsidRPr="00C02EB4" w14:paraId="54146A08" w14:textId="77777777" w:rsidTr="0010151B">
        <w:tc>
          <w:tcPr>
            <w:tcW w:w="526" w:type="dxa"/>
            <w:vMerge w:val="restart"/>
            <w:shd w:val="clear" w:color="auto" w:fill="FFFFFF"/>
            <w:noWrap/>
            <w:tcMar>
              <w:top w:w="30" w:type="dxa"/>
              <w:left w:w="30" w:type="dxa"/>
              <w:bottom w:w="30" w:type="dxa"/>
              <w:right w:w="30" w:type="dxa"/>
            </w:tcMar>
            <w:vAlign w:val="center"/>
          </w:tcPr>
          <w:p w14:paraId="30317570"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74730E9E" w14:textId="43091B89" w:rsidR="002F610F" w:rsidRPr="00C02EB4" w:rsidRDefault="00271DA8">
            <w:pPr>
              <w:rPr>
                <w:color w:val="auto"/>
                <w:sz w:val="22"/>
                <w:szCs w:val="22"/>
              </w:rPr>
            </w:pPr>
            <w:r w:rsidRPr="00C02EB4">
              <w:rPr>
                <w:color w:val="auto"/>
                <w:sz w:val="22"/>
                <w:szCs w:val="22"/>
              </w:rPr>
              <w:t>GAISA KUĢNIECĪBAS RADIO</w:t>
            </w:r>
            <w:r w:rsidR="003A5A5E" w:rsidRPr="00C02EB4">
              <w:rPr>
                <w:color w:val="auto"/>
                <w:sz w:val="22"/>
                <w:szCs w:val="22"/>
              </w:rPr>
              <w:softHyphen/>
            </w:r>
            <w:r w:rsidRPr="00C02EB4">
              <w:rPr>
                <w:color w:val="auto"/>
                <w:sz w:val="22"/>
                <w:szCs w:val="22"/>
              </w:rPr>
              <w:t>NAVIGĀCIJAS 5.470</w:t>
            </w:r>
          </w:p>
          <w:p w14:paraId="7D04C7CB" w14:textId="77777777" w:rsidR="002F610F" w:rsidRPr="00C02EB4" w:rsidRDefault="00271DA8">
            <w:pPr>
              <w:rPr>
                <w:color w:val="auto"/>
                <w:sz w:val="22"/>
                <w:szCs w:val="22"/>
              </w:rPr>
            </w:pPr>
            <w:r w:rsidRPr="00C02EB4">
              <w:rPr>
                <w:color w:val="auto"/>
                <w:sz w:val="22"/>
                <w:szCs w:val="22"/>
              </w:rPr>
              <w:t>5.471</w:t>
            </w:r>
          </w:p>
          <w:p w14:paraId="3B71B573" w14:textId="0D384337" w:rsidR="002F610F" w:rsidRPr="00C02EB4" w:rsidRDefault="00271DA8">
            <w:pPr>
              <w:rPr>
                <w:color w:val="auto"/>
                <w:sz w:val="22"/>
                <w:szCs w:val="22"/>
              </w:rPr>
            </w:pPr>
            <w:r w:rsidRPr="00C02EB4">
              <w:rPr>
                <w:color w:val="auto"/>
                <w:sz w:val="22"/>
                <w:szCs w:val="22"/>
              </w:rPr>
              <w:t>RADIO</w:t>
            </w:r>
            <w:r w:rsidR="003A5A5E" w:rsidRPr="00C02EB4">
              <w:rPr>
                <w:color w:val="auto"/>
                <w:sz w:val="22"/>
                <w:szCs w:val="22"/>
              </w:rPr>
              <w:softHyphen/>
            </w:r>
            <w:r w:rsidRPr="00C02EB4">
              <w:rPr>
                <w:color w:val="auto"/>
                <w:sz w:val="22"/>
                <w:szCs w:val="22"/>
              </w:rPr>
              <w:t>LOKĀCIJAS</w:t>
            </w:r>
          </w:p>
        </w:tc>
        <w:tc>
          <w:tcPr>
            <w:tcW w:w="2000" w:type="dxa"/>
            <w:vMerge w:val="restart"/>
            <w:shd w:val="clear" w:color="auto" w:fill="FFFFFF"/>
            <w:noWrap/>
            <w:tcMar>
              <w:top w:w="30" w:type="dxa"/>
              <w:left w:w="30" w:type="dxa"/>
              <w:bottom w:w="30" w:type="dxa"/>
              <w:right w:w="30" w:type="dxa"/>
            </w:tcMar>
            <w:vAlign w:val="center"/>
          </w:tcPr>
          <w:p w14:paraId="144ADC9D" w14:textId="77F8D55C" w:rsidR="002F610F" w:rsidRPr="00C02EB4" w:rsidRDefault="00271DA8">
            <w:pPr>
              <w:rPr>
                <w:color w:val="auto"/>
                <w:sz w:val="22"/>
                <w:szCs w:val="22"/>
              </w:rPr>
            </w:pPr>
            <w:r w:rsidRPr="00C02EB4">
              <w:rPr>
                <w:color w:val="auto"/>
                <w:sz w:val="22"/>
                <w:szCs w:val="22"/>
              </w:rPr>
              <w:t>GAISA KUĢNIECĪBAS RADIO</w:t>
            </w:r>
            <w:r w:rsidR="003A5A5E" w:rsidRPr="00C02EB4">
              <w:rPr>
                <w:color w:val="auto"/>
                <w:sz w:val="22"/>
                <w:szCs w:val="22"/>
              </w:rPr>
              <w:softHyphen/>
            </w:r>
            <w:r w:rsidRPr="00C02EB4">
              <w:rPr>
                <w:color w:val="auto"/>
                <w:sz w:val="22"/>
                <w:szCs w:val="22"/>
              </w:rPr>
              <w:t>NAVIGĀCIJAS 5.470</w:t>
            </w:r>
          </w:p>
          <w:p w14:paraId="16FE32BA" w14:textId="77777777" w:rsidR="002F610F" w:rsidRPr="00C02EB4" w:rsidRDefault="00271DA8">
            <w:pPr>
              <w:rPr>
                <w:color w:val="auto"/>
                <w:sz w:val="22"/>
                <w:szCs w:val="22"/>
              </w:rPr>
            </w:pPr>
            <w:r w:rsidRPr="00C02EB4">
              <w:rPr>
                <w:color w:val="auto"/>
                <w:sz w:val="22"/>
                <w:szCs w:val="22"/>
              </w:rPr>
              <w:t>RADIOLOKĀCIJAS</w:t>
            </w:r>
          </w:p>
        </w:tc>
        <w:tc>
          <w:tcPr>
            <w:tcW w:w="1705" w:type="dxa"/>
            <w:shd w:val="clear" w:color="auto" w:fill="FFFFFF"/>
            <w:noWrap/>
            <w:tcMar>
              <w:top w:w="30" w:type="dxa"/>
              <w:left w:w="30" w:type="dxa"/>
              <w:bottom w:w="30" w:type="dxa"/>
              <w:right w:w="30" w:type="dxa"/>
            </w:tcMar>
            <w:vAlign w:val="center"/>
          </w:tcPr>
          <w:p w14:paraId="30ECCC2F" w14:textId="18C00775" w:rsidR="002F610F" w:rsidRPr="00C02EB4" w:rsidRDefault="00271DA8">
            <w:pPr>
              <w:rPr>
                <w:color w:val="auto"/>
                <w:sz w:val="22"/>
                <w:szCs w:val="22"/>
              </w:rPr>
            </w:pPr>
            <w:r w:rsidRPr="00C02EB4">
              <w:rPr>
                <w:color w:val="auto"/>
                <w:sz w:val="22"/>
                <w:szCs w:val="22"/>
              </w:rPr>
              <w:t>SRD: 4500–</w:t>
            </w:r>
            <w:r w:rsidR="003D3E85" w:rsidRPr="00C02EB4">
              <w:rPr>
                <w:color w:val="auto"/>
                <w:sz w:val="22"/>
                <w:szCs w:val="22"/>
              </w:rPr>
              <w:t>10 600 MHz</w:t>
            </w:r>
          </w:p>
        </w:tc>
        <w:tc>
          <w:tcPr>
            <w:tcW w:w="1902" w:type="dxa"/>
            <w:shd w:val="clear" w:color="auto" w:fill="FFFFFF"/>
            <w:noWrap/>
            <w:tcMar>
              <w:top w:w="30" w:type="dxa"/>
              <w:left w:w="30" w:type="dxa"/>
              <w:bottom w:w="30" w:type="dxa"/>
              <w:right w:w="30" w:type="dxa"/>
            </w:tcMar>
            <w:vAlign w:val="center"/>
          </w:tcPr>
          <w:p w14:paraId="0761ECE9" w14:textId="5EAC9F2F"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Lēmumā2006/771/EK par maza darbības attāluma ierīcēs izmantotā radiofrekvenču spektra saskaņošanu un Lēmuma 2005/928/EK atcelšanu</w:t>
            </w:r>
          </w:p>
          <w:p w14:paraId="52CA6535" w14:textId="4CBA92DA"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99995CB" w14:textId="77777777" w:rsidR="002F610F" w:rsidRPr="00C02EB4" w:rsidRDefault="00271DA8">
            <w:pPr>
              <w:rPr>
                <w:color w:val="auto"/>
                <w:sz w:val="22"/>
                <w:szCs w:val="22"/>
              </w:rPr>
            </w:pPr>
            <w:r w:rsidRPr="00C02EB4">
              <w:rPr>
                <w:color w:val="auto"/>
                <w:spacing w:val="-2"/>
                <w:sz w:val="22"/>
                <w:szCs w:val="22"/>
              </w:rPr>
              <w:t>Radionoteikšanas</w:t>
            </w:r>
            <w:r w:rsidRPr="00C02EB4">
              <w:rPr>
                <w:color w:val="auto"/>
                <w:sz w:val="22"/>
                <w:szCs w:val="22"/>
              </w:rPr>
              <w:t xml:space="preserve"> ierīces</w:t>
            </w:r>
          </w:p>
        </w:tc>
      </w:tr>
      <w:tr w:rsidR="00BB30D4" w:rsidRPr="00C02EB4" w14:paraId="5915F42D" w14:textId="77777777" w:rsidTr="0010151B">
        <w:tc>
          <w:tcPr>
            <w:tcW w:w="526" w:type="dxa"/>
            <w:vMerge/>
            <w:shd w:val="clear" w:color="auto" w:fill="FFFFFF"/>
            <w:noWrap/>
            <w:tcMar>
              <w:top w:w="30" w:type="dxa"/>
              <w:left w:w="30" w:type="dxa"/>
              <w:bottom w:w="30" w:type="dxa"/>
              <w:right w:w="30" w:type="dxa"/>
            </w:tcMar>
            <w:vAlign w:val="center"/>
          </w:tcPr>
          <w:p w14:paraId="2E349437"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226DD9E"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810D5DC"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58E91C22" w14:textId="77777777" w:rsidR="002F610F" w:rsidRPr="00C02EB4" w:rsidRDefault="00271DA8">
            <w:pPr>
              <w:rPr>
                <w:color w:val="auto"/>
                <w:sz w:val="22"/>
                <w:szCs w:val="22"/>
              </w:rPr>
            </w:pPr>
            <w:r w:rsidRPr="00C02EB4">
              <w:rPr>
                <w:color w:val="auto"/>
                <w:sz w:val="22"/>
                <w:szCs w:val="22"/>
              </w:rPr>
              <w:t>AS un CS: 8500 MHz–10,15 GHz</w:t>
            </w:r>
          </w:p>
        </w:tc>
        <w:tc>
          <w:tcPr>
            <w:tcW w:w="1902" w:type="dxa"/>
            <w:shd w:val="clear" w:color="auto" w:fill="FFFFFF"/>
            <w:noWrap/>
            <w:tcMar>
              <w:top w:w="30" w:type="dxa"/>
              <w:left w:w="30" w:type="dxa"/>
              <w:bottom w:w="30" w:type="dxa"/>
              <w:right w:w="30" w:type="dxa"/>
            </w:tcMar>
            <w:vAlign w:val="center"/>
          </w:tcPr>
          <w:p w14:paraId="01E91B92"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66D373FF" w14:textId="77777777" w:rsidR="002F610F" w:rsidRPr="00C02EB4" w:rsidRDefault="00271DA8">
            <w:pPr>
              <w:rPr>
                <w:color w:val="auto"/>
                <w:sz w:val="22"/>
                <w:szCs w:val="22"/>
              </w:rPr>
            </w:pPr>
            <w:r w:rsidRPr="00C02EB4">
              <w:rPr>
                <w:color w:val="auto"/>
                <w:sz w:val="22"/>
                <w:szCs w:val="22"/>
              </w:rPr>
              <w:t>Privātie elektronisko sakaru tīkli</w:t>
            </w:r>
          </w:p>
        </w:tc>
      </w:tr>
      <w:tr w:rsidR="00BB30D4" w:rsidRPr="00C02EB4" w14:paraId="231CBB14" w14:textId="77777777" w:rsidTr="0010151B">
        <w:tc>
          <w:tcPr>
            <w:tcW w:w="526" w:type="dxa"/>
            <w:shd w:val="clear" w:color="auto" w:fill="FFFFFF"/>
            <w:noWrap/>
            <w:tcMar>
              <w:top w:w="30" w:type="dxa"/>
              <w:left w:w="30" w:type="dxa"/>
              <w:bottom w:w="30" w:type="dxa"/>
              <w:right w:w="30" w:type="dxa"/>
            </w:tcMar>
            <w:vAlign w:val="center"/>
          </w:tcPr>
          <w:p w14:paraId="3A453A77" w14:textId="77777777" w:rsidR="002F610F" w:rsidRPr="00C02EB4" w:rsidRDefault="00271DA8">
            <w:pPr>
              <w:rPr>
                <w:color w:val="auto"/>
                <w:sz w:val="22"/>
                <w:szCs w:val="22"/>
              </w:rPr>
            </w:pPr>
            <w:r w:rsidRPr="00C02EB4">
              <w:rPr>
                <w:color w:val="auto"/>
                <w:sz w:val="22"/>
                <w:szCs w:val="22"/>
              </w:rPr>
              <w:t>338.</w:t>
            </w:r>
          </w:p>
        </w:tc>
        <w:tc>
          <w:tcPr>
            <w:tcW w:w="9115" w:type="dxa"/>
            <w:gridSpan w:val="5"/>
            <w:shd w:val="clear" w:color="auto" w:fill="FFFFFF"/>
            <w:noWrap/>
            <w:tcMar>
              <w:top w:w="30" w:type="dxa"/>
              <w:left w:w="30" w:type="dxa"/>
              <w:bottom w:w="30" w:type="dxa"/>
              <w:right w:w="30" w:type="dxa"/>
            </w:tcMar>
            <w:vAlign w:val="center"/>
          </w:tcPr>
          <w:p w14:paraId="0CE0B216" w14:textId="77777777" w:rsidR="002F610F" w:rsidRPr="00C02EB4" w:rsidRDefault="00271DA8">
            <w:pPr>
              <w:jc w:val="center"/>
              <w:rPr>
                <w:b/>
                <w:color w:val="auto"/>
                <w:sz w:val="22"/>
                <w:szCs w:val="22"/>
              </w:rPr>
            </w:pPr>
            <w:r w:rsidRPr="00C02EB4">
              <w:rPr>
                <w:b/>
                <w:color w:val="auto"/>
                <w:sz w:val="22"/>
                <w:szCs w:val="22"/>
              </w:rPr>
              <w:t>8 850–9 000 MHz</w:t>
            </w:r>
          </w:p>
        </w:tc>
      </w:tr>
      <w:tr w:rsidR="00BB30D4" w:rsidRPr="00C02EB4" w14:paraId="29FD0A0A" w14:textId="77777777" w:rsidTr="0010151B">
        <w:tc>
          <w:tcPr>
            <w:tcW w:w="526" w:type="dxa"/>
            <w:vMerge w:val="restart"/>
            <w:shd w:val="clear" w:color="auto" w:fill="FFFFFF"/>
            <w:noWrap/>
            <w:tcMar>
              <w:top w:w="30" w:type="dxa"/>
              <w:left w:w="30" w:type="dxa"/>
              <w:bottom w:w="30" w:type="dxa"/>
              <w:right w:w="30" w:type="dxa"/>
            </w:tcMar>
            <w:vAlign w:val="center"/>
          </w:tcPr>
          <w:p w14:paraId="2041B3E0"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139E6867" w14:textId="0594F6EF" w:rsidR="002F610F" w:rsidRPr="00C02EB4" w:rsidRDefault="00271DA8">
            <w:pPr>
              <w:rPr>
                <w:color w:val="auto"/>
                <w:sz w:val="22"/>
                <w:szCs w:val="22"/>
              </w:rPr>
            </w:pPr>
            <w:r w:rsidRPr="00C02EB4">
              <w:rPr>
                <w:color w:val="auto"/>
                <w:sz w:val="22"/>
                <w:szCs w:val="22"/>
              </w:rPr>
              <w:t>JŪRAS RADIO</w:t>
            </w:r>
            <w:r w:rsidR="003A5A5E" w:rsidRPr="00C02EB4">
              <w:rPr>
                <w:color w:val="auto"/>
                <w:sz w:val="22"/>
                <w:szCs w:val="22"/>
              </w:rPr>
              <w:softHyphen/>
            </w:r>
            <w:r w:rsidRPr="00C02EB4">
              <w:rPr>
                <w:color w:val="auto"/>
                <w:sz w:val="22"/>
                <w:szCs w:val="22"/>
              </w:rPr>
              <w:t>NAVIGĀCIJAS 5.472</w:t>
            </w:r>
          </w:p>
          <w:p w14:paraId="3F17EA98" w14:textId="77777777" w:rsidR="002F610F" w:rsidRPr="00C02EB4" w:rsidRDefault="00271DA8">
            <w:pPr>
              <w:rPr>
                <w:color w:val="auto"/>
                <w:sz w:val="22"/>
                <w:szCs w:val="22"/>
              </w:rPr>
            </w:pPr>
            <w:r w:rsidRPr="00C02EB4">
              <w:rPr>
                <w:color w:val="auto"/>
                <w:sz w:val="22"/>
                <w:szCs w:val="22"/>
              </w:rPr>
              <w:t>5.473</w:t>
            </w:r>
          </w:p>
          <w:p w14:paraId="138FA562" w14:textId="06815320" w:rsidR="002F610F" w:rsidRPr="00C02EB4" w:rsidRDefault="00271DA8">
            <w:pPr>
              <w:rPr>
                <w:color w:val="auto"/>
                <w:sz w:val="22"/>
                <w:szCs w:val="22"/>
              </w:rPr>
            </w:pPr>
            <w:r w:rsidRPr="00C02EB4">
              <w:rPr>
                <w:color w:val="auto"/>
                <w:sz w:val="22"/>
                <w:szCs w:val="22"/>
              </w:rPr>
              <w:t>RADIO</w:t>
            </w:r>
            <w:r w:rsidR="003A5A5E" w:rsidRPr="00C02EB4">
              <w:rPr>
                <w:color w:val="auto"/>
                <w:sz w:val="22"/>
                <w:szCs w:val="22"/>
              </w:rPr>
              <w:softHyphen/>
            </w:r>
            <w:r w:rsidRPr="00C02EB4">
              <w:rPr>
                <w:color w:val="auto"/>
                <w:sz w:val="22"/>
                <w:szCs w:val="22"/>
              </w:rPr>
              <w:t>LOKĀCIJAS</w:t>
            </w:r>
          </w:p>
        </w:tc>
        <w:tc>
          <w:tcPr>
            <w:tcW w:w="2000" w:type="dxa"/>
            <w:vMerge w:val="restart"/>
            <w:shd w:val="clear" w:color="auto" w:fill="FFFFFF"/>
            <w:noWrap/>
            <w:tcMar>
              <w:top w:w="30" w:type="dxa"/>
              <w:left w:w="30" w:type="dxa"/>
              <w:bottom w:w="30" w:type="dxa"/>
              <w:right w:w="30" w:type="dxa"/>
            </w:tcMar>
            <w:vAlign w:val="center"/>
          </w:tcPr>
          <w:p w14:paraId="08C8641E" w14:textId="62AFB623" w:rsidR="002F610F" w:rsidRPr="00C02EB4" w:rsidRDefault="00271DA8">
            <w:pPr>
              <w:rPr>
                <w:color w:val="auto"/>
                <w:sz w:val="22"/>
                <w:szCs w:val="22"/>
              </w:rPr>
            </w:pPr>
            <w:r w:rsidRPr="00C02EB4">
              <w:rPr>
                <w:color w:val="auto"/>
                <w:sz w:val="22"/>
                <w:szCs w:val="22"/>
              </w:rPr>
              <w:t>JŪRAS RADIO</w:t>
            </w:r>
            <w:r w:rsidR="003A5A5E" w:rsidRPr="00C02EB4">
              <w:rPr>
                <w:color w:val="auto"/>
                <w:sz w:val="22"/>
                <w:szCs w:val="22"/>
              </w:rPr>
              <w:softHyphen/>
            </w:r>
            <w:r w:rsidRPr="00C02EB4">
              <w:rPr>
                <w:color w:val="auto"/>
                <w:sz w:val="22"/>
                <w:szCs w:val="22"/>
              </w:rPr>
              <w:t>NAVIGĀCIJAS 5.472</w:t>
            </w:r>
          </w:p>
          <w:p w14:paraId="0AB57944" w14:textId="77777777" w:rsidR="002F610F" w:rsidRPr="00C02EB4" w:rsidRDefault="00271DA8">
            <w:pPr>
              <w:rPr>
                <w:color w:val="auto"/>
                <w:sz w:val="22"/>
                <w:szCs w:val="22"/>
              </w:rPr>
            </w:pPr>
            <w:r w:rsidRPr="00C02EB4">
              <w:rPr>
                <w:color w:val="auto"/>
                <w:sz w:val="22"/>
                <w:szCs w:val="22"/>
              </w:rPr>
              <w:t>RADIOLOKĀCIJAS</w:t>
            </w:r>
          </w:p>
        </w:tc>
        <w:tc>
          <w:tcPr>
            <w:tcW w:w="1705" w:type="dxa"/>
            <w:shd w:val="clear" w:color="auto" w:fill="FFFFFF"/>
            <w:noWrap/>
            <w:tcMar>
              <w:top w:w="30" w:type="dxa"/>
              <w:left w:w="30" w:type="dxa"/>
              <w:bottom w:w="30" w:type="dxa"/>
              <w:right w:w="30" w:type="dxa"/>
            </w:tcMar>
            <w:vAlign w:val="center"/>
          </w:tcPr>
          <w:p w14:paraId="6EF9D92D" w14:textId="2CA099FA" w:rsidR="002F610F" w:rsidRPr="00C02EB4" w:rsidRDefault="00271DA8">
            <w:pPr>
              <w:rPr>
                <w:color w:val="auto"/>
                <w:sz w:val="22"/>
                <w:szCs w:val="22"/>
              </w:rPr>
            </w:pPr>
            <w:r w:rsidRPr="00C02EB4">
              <w:rPr>
                <w:color w:val="auto"/>
                <w:sz w:val="22"/>
                <w:szCs w:val="22"/>
              </w:rPr>
              <w:t>SRD: 4500–</w:t>
            </w:r>
            <w:r w:rsidR="003D3E85" w:rsidRPr="00C02EB4">
              <w:rPr>
                <w:color w:val="auto"/>
                <w:sz w:val="22"/>
                <w:szCs w:val="22"/>
              </w:rPr>
              <w:t>10 600 MHz</w:t>
            </w:r>
          </w:p>
        </w:tc>
        <w:tc>
          <w:tcPr>
            <w:tcW w:w="1902" w:type="dxa"/>
            <w:shd w:val="clear" w:color="auto" w:fill="FFFFFF"/>
            <w:noWrap/>
            <w:tcMar>
              <w:top w:w="30" w:type="dxa"/>
              <w:left w:w="30" w:type="dxa"/>
              <w:bottom w:w="30" w:type="dxa"/>
              <w:right w:w="30" w:type="dxa"/>
            </w:tcMar>
            <w:vAlign w:val="center"/>
          </w:tcPr>
          <w:p w14:paraId="020D8B63" w14:textId="293AE6AD"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5CA90824" w14:textId="2DD05F92"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BAA293E" w14:textId="77777777" w:rsidR="002F610F" w:rsidRPr="00C02EB4" w:rsidRDefault="00271DA8">
            <w:pPr>
              <w:rPr>
                <w:color w:val="auto"/>
                <w:sz w:val="22"/>
                <w:szCs w:val="22"/>
              </w:rPr>
            </w:pPr>
            <w:r w:rsidRPr="00C02EB4">
              <w:rPr>
                <w:color w:val="auto"/>
                <w:spacing w:val="-2"/>
                <w:sz w:val="22"/>
                <w:szCs w:val="22"/>
              </w:rPr>
              <w:t xml:space="preserve">Radionoteikšanas </w:t>
            </w:r>
            <w:r w:rsidRPr="00C02EB4">
              <w:rPr>
                <w:color w:val="auto"/>
                <w:sz w:val="22"/>
                <w:szCs w:val="22"/>
              </w:rPr>
              <w:t>ierīces</w:t>
            </w:r>
          </w:p>
        </w:tc>
      </w:tr>
      <w:tr w:rsidR="00BB30D4" w:rsidRPr="00C02EB4" w14:paraId="25E46815" w14:textId="77777777" w:rsidTr="0010151B">
        <w:tc>
          <w:tcPr>
            <w:tcW w:w="526" w:type="dxa"/>
            <w:vMerge/>
            <w:shd w:val="clear" w:color="auto" w:fill="FFFFFF"/>
            <w:noWrap/>
            <w:tcMar>
              <w:top w:w="30" w:type="dxa"/>
              <w:left w:w="30" w:type="dxa"/>
              <w:bottom w:w="30" w:type="dxa"/>
              <w:right w:w="30" w:type="dxa"/>
            </w:tcMar>
            <w:vAlign w:val="center"/>
          </w:tcPr>
          <w:p w14:paraId="6B76E54A"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B4748E9"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8C4E465"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47AB0B1" w14:textId="77777777" w:rsidR="002F610F" w:rsidRPr="00C02EB4" w:rsidRDefault="00271DA8">
            <w:pPr>
              <w:rPr>
                <w:color w:val="auto"/>
                <w:sz w:val="22"/>
                <w:szCs w:val="22"/>
              </w:rPr>
            </w:pPr>
            <w:r w:rsidRPr="00C02EB4">
              <w:rPr>
                <w:color w:val="auto"/>
                <w:sz w:val="22"/>
                <w:szCs w:val="22"/>
              </w:rPr>
              <w:t>AS un CS: 8500 MHz–10,15 GHz</w:t>
            </w:r>
          </w:p>
        </w:tc>
        <w:tc>
          <w:tcPr>
            <w:tcW w:w="1902" w:type="dxa"/>
            <w:shd w:val="clear" w:color="auto" w:fill="FFFFFF"/>
            <w:noWrap/>
            <w:tcMar>
              <w:top w:w="30" w:type="dxa"/>
              <w:left w:w="30" w:type="dxa"/>
              <w:bottom w:w="30" w:type="dxa"/>
              <w:right w:w="30" w:type="dxa"/>
            </w:tcMar>
            <w:vAlign w:val="center"/>
          </w:tcPr>
          <w:p w14:paraId="71D91A0A"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30C8E420" w14:textId="77777777" w:rsidR="002F610F" w:rsidRPr="00C02EB4" w:rsidRDefault="00271DA8">
            <w:pPr>
              <w:rPr>
                <w:color w:val="auto"/>
                <w:sz w:val="22"/>
                <w:szCs w:val="22"/>
              </w:rPr>
            </w:pPr>
            <w:r w:rsidRPr="00C02EB4">
              <w:rPr>
                <w:color w:val="auto"/>
                <w:sz w:val="22"/>
                <w:szCs w:val="22"/>
              </w:rPr>
              <w:t>Privātie elektronisko sakaru tīkli</w:t>
            </w:r>
          </w:p>
        </w:tc>
      </w:tr>
      <w:tr w:rsidR="00BB30D4" w:rsidRPr="00C02EB4" w14:paraId="4674E3E2" w14:textId="77777777" w:rsidTr="0010151B">
        <w:tc>
          <w:tcPr>
            <w:tcW w:w="526" w:type="dxa"/>
            <w:shd w:val="clear" w:color="auto" w:fill="FFFFFF"/>
            <w:noWrap/>
            <w:tcMar>
              <w:top w:w="30" w:type="dxa"/>
              <w:left w:w="30" w:type="dxa"/>
              <w:bottom w:w="30" w:type="dxa"/>
              <w:right w:w="30" w:type="dxa"/>
            </w:tcMar>
            <w:vAlign w:val="center"/>
          </w:tcPr>
          <w:p w14:paraId="4679B9E8" w14:textId="77777777" w:rsidR="002F610F" w:rsidRPr="00C02EB4" w:rsidRDefault="00271DA8">
            <w:pPr>
              <w:rPr>
                <w:color w:val="auto"/>
                <w:sz w:val="22"/>
                <w:szCs w:val="22"/>
              </w:rPr>
            </w:pPr>
            <w:r w:rsidRPr="00C02EB4">
              <w:rPr>
                <w:color w:val="auto"/>
                <w:sz w:val="22"/>
                <w:szCs w:val="22"/>
              </w:rPr>
              <w:t>339.</w:t>
            </w:r>
          </w:p>
        </w:tc>
        <w:tc>
          <w:tcPr>
            <w:tcW w:w="9115" w:type="dxa"/>
            <w:gridSpan w:val="5"/>
            <w:shd w:val="clear" w:color="auto" w:fill="FFFFFF"/>
            <w:noWrap/>
            <w:tcMar>
              <w:top w:w="30" w:type="dxa"/>
              <w:left w:w="30" w:type="dxa"/>
              <w:bottom w:w="30" w:type="dxa"/>
              <w:right w:w="30" w:type="dxa"/>
            </w:tcMar>
            <w:vAlign w:val="center"/>
          </w:tcPr>
          <w:p w14:paraId="46DDCFAC" w14:textId="77777777" w:rsidR="002F610F" w:rsidRPr="00C02EB4" w:rsidRDefault="00271DA8">
            <w:pPr>
              <w:jc w:val="center"/>
              <w:rPr>
                <w:b/>
                <w:color w:val="auto"/>
                <w:sz w:val="22"/>
                <w:szCs w:val="22"/>
              </w:rPr>
            </w:pPr>
            <w:r w:rsidRPr="00C02EB4">
              <w:rPr>
                <w:b/>
                <w:color w:val="auto"/>
                <w:sz w:val="22"/>
                <w:szCs w:val="22"/>
              </w:rPr>
              <w:t>9 000–9 200 MHz</w:t>
            </w:r>
          </w:p>
        </w:tc>
      </w:tr>
      <w:tr w:rsidR="00BB30D4" w:rsidRPr="00C02EB4" w14:paraId="0D10BF81" w14:textId="77777777" w:rsidTr="0010151B">
        <w:tc>
          <w:tcPr>
            <w:tcW w:w="526" w:type="dxa"/>
            <w:vMerge w:val="restart"/>
            <w:shd w:val="clear" w:color="auto" w:fill="FFFFFF"/>
            <w:noWrap/>
            <w:tcMar>
              <w:top w:w="30" w:type="dxa"/>
              <w:left w:w="30" w:type="dxa"/>
              <w:bottom w:w="30" w:type="dxa"/>
              <w:right w:w="30" w:type="dxa"/>
            </w:tcMar>
            <w:vAlign w:val="center"/>
          </w:tcPr>
          <w:p w14:paraId="0D572C3F"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644929E0" w14:textId="70E98F07" w:rsidR="002F610F" w:rsidRPr="00C02EB4" w:rsidRDefault="00271DA8">
            <w:pPr>
              <w:rPr>
                <w:color w:val="auto"/>
                <w:sz w:val="22"/>
                <w:szCs w:val="22"/>
              </w:rPr>
            </w:pPr>
            <w:r w:rsidRPr="00C02EB4">
              <w:rPr>
                <w:color w:val="auto"/>
                <w:sz w:val="22"/>
                <w:szCs w:val="22"/>
              </w:rPr>
              <w:t>RADIO</w:t>
            </w:r>
            <w:r w:rsidR="003A5A5E" w:rsidRPr="00C02EB4">
              <w:rPr>
                <w:color w:val="auto"/>
                <w:sz w:val="22"/>
                <w:szCs w:val="22"/>
              </w:rPr>
              <w:softHyphen/>
            </w:r>
            <w:r w:rsidRPr="00C02EB4">
              <w:rPr>
                <w:color w:val="auto"/>
                <w:sz w:val="22"/>
                <w:szCs w:val="22"/>
              </w:rPr>
              <w:t>LOKĀCIJAS</w:t>
            </w:r>
          </w:p>
          <w:p w14:paraId="65D87108" w14:textId="77777777" w:rsidR="002F610F" w:rsidRPr="00C02EB4" w:rsidRDefault="00271DA8">
            <w:pPr>
              <w:rPr>
                <w:color w:val="auto"/>
                <w:sz w:val="22"/>
                <w:szCs w:val="22"/>
              </w:rPr>
            </w:pPr>
            <w:r w:rsidRPr="00C02EB4">
              <w:rPr>
                <w:color w:val="auto"/>
                <w:sz w:val="22"/>
                <w:szCs w:val="22"/>
              </w:rPr>
              <w:t>5.471 5.473A</w:t>
            </w:r>
          </w:p>
          <w:p w14:paraId="3B752702" w14:textId="7D2633A0" w:rsidR="002F610F" w:rsidRPr="00C02EB4" w:rsidRDefault="00271DA8">
            <w:pPr>
              <w:rPr>
                <w:color w:val="auto"/>
                <w:sz w:val="22"/>
                <w:szCs w:val="22"/>
              </w:rPr>
            </w:pPr>
            <w:r w:rsidRPr="00C02EB4">
              <w:rPr>
                <w:color w:val="auto"/>
                <w:sz w:val="22"/>
                <w:szCs w:val="22"/>
              </w:rPr>
              <w:t>GAISA KUĢNIECĪBAS RADIO</w:t>
            </w:r>
            <w:r w:rsidR="003A5A5E" w:rsidRPr="00C02EB4">
              <w:rPr>
                <w:color w:val="auto"/>
                <w:sz w:val="22"/>
                <w:szCs w:val="22"/>
              </w:rPr>
              <w:softHyphen/>
            </w:r>
            <w:r w:rsidRPr="00C02EB4">
              <w:rPr>
                <w:color w:val="auto"/>
                <w:sz w:val="22"/>
                <w:szCs w:val="22"/>
              </w:rPr>
              <w:t>NAVIGĀCIJAS 5.337</w:t>
            </w:r>
          </w:p>
        </w:tc>
        <w:tc>
          <w:tcPr>
            <w:tcW w:w="2000" w:type="dxa"/>
            <w:vMerge w:val="restart"/>
            <w:shd w:val="clear" w:color="auto" w:fill="FFFFFF"/>
            <w:noWrap/>
            <w:tcMar>
              <w:top w:w="30" w:type="dxa"/>
              <w:left w:w="30" w:type="dxa"/>
              <w:bottom w:w="30" w:type="dxa"/>
              <w:right w:w="30" w:type="dxa"/>
            </w:tcMar>
            <w:vAlign w:val="center"/>
          </w:tcPr>
          <w:p w14:paraId="18664F2C" w14:textId="77777777" w:rsidR="002F610F" w:rsidRPr="00C02EB4" w:rsidRDefault="00271DA8">
            <w:pPr>
              <w:rPr>
                <w:color w:val="auto"/>
                <w:sz w:val="22"/>
                <w:szCs w:val="22"/>
              </w:rPr>
            </w:pPr>
            <w:r w:rsidRPr="00C02EB4">
              <w:rPr>
                <w:color w:val="auto"/>
                <w:sz w:val="22"/>
                <w:szCs w:val="22"/>
              </w:rPr>
              <w:t>RADIOLOKĀCIJAS</w:t>
            </w:r>
          </w:p>
          <w:p w14:paraId="27F7FD7D" w14:textId="77777777" w:rsidR="002F610F" w:rsidRPr="00C02EB4" w:rsidRDefault="00271DA8">
            <w:pPr>
              <w:rPr>
                <w:color w:val="auto"/>
                <w:sz w:val="22"/>
                <w:szCs w:val="22"/>
              </w:rPr>
            </w:pPr>
            <w:r w:rsidRPr="00C02EB4">
              <w:rPr>
                <w:color w:val="auto"/>
                <w:sz w:val="22"/>
                <w:szCs w:val="22"/>
              </w:rPr>
              <w:t>5.473A</w:t>
            </w:r>
          </w:p>
          <w:p w14:paraId="6FC46838" w14:textId="20DB3374" w:rsidR="002F610F" w:rsidRPr="00C02EB4" w:rsidRDefault="00271DA8">
            <w:pPr>
              <w:rPr>
                <w:color w:val="auto"/>
                <w:sz w:val="22"/>
                <w:szCs w:val="22"/>
              </w:rPr>
            </w:pPr>
            <w:r w:rsidRPr="00C02EB4">
              <w:rPr>
                <w:color w:val="auto"/>
                <w:sz w:val="22"/>
                <w:szCs w:val="22"/>
              </w:rPr>
              <w:t>GAISA KUĢNIECĪBAS RADIO</w:t>
            </w:r>
            <w:r w:rsidR="003A5A5E" w:rsidRPr="00C02EB4">
              <w:rPr>
                <w:color w:val="auto"/>
                <w:sz w:val="22"/>
                <w:szCs w:val="22"/>
              </w:rPr>
              <w:softHyphen/>
            </w:r>
            <w:r w:rsidRPr="00C02EB4">
              <w:rPr>
                <w:color w:val="auto"/>
                <w:sz w:val="22"/>
                <w:szCs w:val="22"/>
              </w:rPr>
              <w:t>NAVIGĀCIJAS 5.337</w:t>
            </w:r>
          </w:p>
        </w:tc>
        <w:tc>
          <w:tcPr>
            <w:tcW w:w="1705" w:type="dxa"/>
            <w:shd w:val="clear" w:color="auto" w:fill="FFFFFF"/>
            <w:noWrap/>
            <w:tcMar>
              <w:top w:w="30" w:type="dxa"/>
              <w:left w:w="30" w:type="dxa"/>
              <w:bottom w:w="30" w:type="dxa"/>
              <w:right w:w="30" w:type="dxa"/>
            </w:tcMar>
            <w:vAlign w:val="center"/>
          </w:tcPr>
          <w:p w14:paraId="5CDF14F1" w14:textId="2DEF217B" w:rsidR="002F610F" w:rsidRPr="00C02EB4" w:rsidRDefault="00271DA8">
            <w:pPr>
              <w:rPr>
                <w:color w:val="auto"/>
                <w:sz w:val="22"/>
                <w:szCs w:val="22"/>
              </w:rPr>
            </w:pPr>
            <w:r w:rsidRPr="00C02EB4">
              <w:rPr>
                <w:color w:val="auto"/>
                <w:sz w:val="22"/>
                <w:szCs w:val="22"/>
              </w:rPr>
              <w:t>SRD: 4500–</w:t>
            </w:r>
            <w:r w:rsidR="003D3E85" w:rsidRPr="00C02EB4">
              <w:rPr>
                <w:color w:val="auto"/>
                <w:sz w:val="22"/>
                <w:szCs w:val="22"/>
              </w:rPr>
              <w:t>10 600 MHz</w:t>
            </w:r>
          </w:p>
        </w:tc>
        <w:tc>
          <w:tcPr>
            <w:tcW w:w="1902" w:type="dxa"/>
            <w:shd w:val="clear" w:color="auto" w:fill="FFFFFF"/>
            <w:noWrap/>
            <w:tcMar>
              <w:top w:w="30" w:type="dxa"/>
              <w:left w:w="30" w:type="dxa"/>
              <w:bottom w:w="30" w:type="dxa"/>
              <w:right w:w="30" w:type="dxa"/>
            </w:tcMar>
            <w:vAlign w:val="center"/>
          </w:tcPr>
          <w:p w14:paraId="75335144" w14:textId="44A368AE"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4CC1973D" w14:textId="5E67518D"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9D3CA9D" w14:textId="77777777" w:rsidR="002F610F" w:rsidRPr="00C02EB4" w:rsidRDefault="00271DA8">
            <w:pPr>
              <w:rPr>
                <w:color w:val="auto"/>
                <w:sz w:val="22"/>
                <w:szCs w:val="22"/>
              </w:rPr>
            </w:pPr>
            <w:r w:rsidRPr="00C02EB4">
              <w:rPr>
                <w:color w:val="auto"/>
                <w:spacing w:val="-2"/>
                <w:sz w:val="22"/>
                <w:szCs w:val="22"/>
              </w:rPr>
              <w:t>Radionoteikšanas</w:t>
            </w:r>
            <w:r w:rsidRPr="00C02EB4">
              <w:rPr>
                <w:color w:val="auto"/>
                <w:sz w:val="22"/>
                <w:szCs w:val="22"/>
              </w:rPr>
              <w:t xml:space="preserve"> ierīces</w:t>
            </w:r>
          </w:p>
        </w:tc>
      </w:tr>
      <w:tr w:rsidR="00BB30D4" w:rsidRPr="00C02EB4" w14:paraId="36B1E43E" w14:textId="77777777" w:rsidTr="0010151B">
        <w:tc>
          <w:tcPr>
            <w:tcW w:w="526" w:type="dxa"/>
            <w:vMerge/>
            <w:shd w:val="clear" w:color="auto" w:fill="FFFFFF"/>
            <w:noWrap/>
            <w:tcMar>
              <w:top w:w="30" w:type="dxa"/>
              <w:left w:w="30" w:type="dxa"/>
              <w:bottom w:w="30" w:type="dxa"/>
              <w:right w:w="30" w:type="dxa"/>
            </w:tcMar>
            <w:vAlign w:val="center"/>
          </w:tcPr>
          <w:p w14:paraId="568F82DE"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A9C51AB"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9F5F0DA"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2B25ABF8" w14:textId="77777777" w:rsidR="002F610F" w:rsidRPr="00C02EB4" w:rsidRDefault="00271DA8">
            <w:pPr>
              <w:rPr>
                <w:color w:val="auto"/>
                <w:sz w:val="22"/>
                <w:szCs w:val="22"/>
              </w:rPr>
            </w:pPr>
            <w:r w:rsidRPr="00C02EB4">
              <w:rPr>
                <w:color w:val="auto"/>
                <w:sz w:val="22"/>
                <w:szCs w:val="22"/>
              </w:rPr>
              <w:t>AS un CS: 8500 MHz–10,15 GHz</w:t>
            </w:r>
          </w:p>
        </w:tc>
        <w:tc>
          <w:tcPr>
            <w:tcW w:w="1902" w:type="dxa"/>
            <w:shd w:val="clear" w:color="auto" w:fill="FFFFFF"/>
            <w:noWrap/>
            <w:tcMar>
              <w:top w:w="30" w:type="dxa"/>
              <w:left w:w="30" w:type="dxa"/>
              <w:bottom w:w="30" w:type="dxa"/>
              <w:right w:w="30" w:type="dxa"/>
            </w:tcMar>
            <w:vAlign w:val="center"/>
          </w:tcPr>
          <w:p w14:paraId="5F431B97"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2C86492C" w14:textId="77777777" w:rsidR="002F610F" w:rsidRPr="00C02EB4" w:rsidRDefault="00271DA8">
            <w:pPr>
              <w:rPr>
                <w:color w:val="auto"/>
                <w:sz w:val="22"/>
                <w:szCs w:val="22"/>
              </w:rPr>
            </w:pPr>
            <w:r w:rsidRPr="00C02EB4">
              <w:rPr>
                <w:color w:val="auto"/>
                <w:sz w:val="22"/>
                <w:szCs w:val="22"/>
              </w:rPr>
              <w:t>Privātie elektronisko sakaru tīkli</w:t>
            </w:r>
          </w:p>
        </w:tc>
      </w:tr>
      <w:tr w:rsidR="00BB30D4" w:rsidRPr="00C02EB4" w14:paraId="12773370" w14:textId="77777777" w:rsidTr="0010151B">
        <w:tc>
          <w:tcPr>
            <w:tcW w:w="526" w:type="dxa"/>
            <w:shd w:val="clear" w:color="auto" w:fill="FFFFFF"/>
            <w:noWrap/>
            <w:tcMar>
              <w:top w:w="30" w:type="dxa"/>
              <w:left w:w="30" w:type="dxa"/>
              <w:bottom w:w="30" w:type="dxa"/>
              <w:right w:w="30" w:type="dxa"/>
            </w:tcMar>
            <w:vAlign w:val="center"/>
          </w:tcPr>
          <w:p w14:paraId="618DEE65" w14:textId="77777777" w:rsidR="002F610F" w:rsidRPr="00C02EB4" w:rsidRDefault="00271DA8">
            <w:pPr>
              <w:rPr>
                <w:color w:val="auto"/>
                <w:sz w:val="22"/>
                <w:szCs w:val="22"/>
              </w:rPr>
            </w:pPr>
            <w:r w:rsidRPr="00C02EB4">
              <w:rPr>
                <w:color w:val="auto"/>
                <w:sz w:val="22"/>
                <w:szCs w:val="22"/>
              </w:rPr>
              <w:t>340.</w:t>
            </w:r>
          </w:p>
        </w:tc>
        <w:tc>
          <w:tcPr>
            <w:tcW w:w="9115" w:type="dxa"/>
            <w:gridSpan w:val="5"/>
            <w:shd w:val="clear" w:color="auto" w:fill="FFFFFF"/>
            <w:noWrap/>
            <w:tcMar>
              <w:top w:w="30" w:type="dxa"/>
              <w:left w:w="30" w:type="dxa"/>
              <w:bottom w:w="30" w:type="dxa"/>
              <w:right w:w="30" w:type="dxa"/>
            </w:tcMar>
            <w:vAlign w:val="center"/>
          </w:tcPr>
          <w:p w14:paraId="1CFF8AA9" w14:textId="77777777" w:rsidR="002F610F" w:rsidRPr="00C02EB4" w:rsidRDefault="00271DA8">
            <w:pPr>
              <w:jc w:val="center"/>
              <w:rPr>
                <w:b/>
                <w:color w:val="auto"/>
                <w:sz w:val="22"/>
                <w:szCs w:val="22"/>
              </w:rPr>
            </w:pPr>
            <w:r w:rsidRPr="00C02EB4">
              <w:rPr>
                <w:b/>
                <w:color w:val="auto"/>
                <w:sz w:val="22"/>
                <w:szCs w:val="22"/>
              </w:rPr>
              <w:t>9 200–9 300 MHz</w:t>
            </w:r>
          </w:p>
        </w:tc>
      </w:tr>
      <w:tr w:rsidR="00BB30D4" w:rsidRPr="00C02EB4" w14:paraId="7F11C1B5" w14:textId="77777777" w:rsidTr="0010151B">
        <w:tc>
          <w:tcPr>
            <w:tcW w:w="526" w:type="dxa"/>
            <w:vMerge w:val="restart"/>
            <w:shd w:val="clear" w:color="auto" w:fill="FFFFFF"/>
            <w:noWrap/>
            <w:tcMar>
              <w:top w:w="30" w:type="dxa"/>
              <w:left w:w="30" w:type="dxa"/>
              <w:bottom w:w="30" w:type="dxa"/>
              <w:right w:w="30" w:type="dxa"/>
            </w:tcMar>
            <w:vAlign w:val="center"/>
          </w:tcPr>
          <w:p w14:paraId="01FD1274"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64B9998C" w14:textId="2D1577A9" w:rsidR="002F610F" w:rsidRPr="00C02EB4" w:rsidRDefault="00271DA8">
            <w:pPr>
              <w:rPr>
                <w:color w:val="auto"/>
                <w:sz w:val="22"/>
                <w:szCs w:val="22"/>
              </w:rPr>
            </w:pPr>
            <w:r w:rsidRPr="00C02EB4">
              <w:rPr>
                <w:color w:val="auto"/>
                <w:sz w:val="22"/>
                <w:szCs w:val="22"/>
              </w:rPr>
              <w:t>JŪRAS RADIO</w:t>
            </w:r>
            <w:r w:rsidR="003A5A5E" w:rsidRPr="00C02EB4">
              <w:rPr>
                <w:color w:val="auto"/>
                <w:sz w:val="22"/>
                <w:szCs w:val="22"/>
              </w:rPr>
              <w:softHyphen/>
            </w:r>
            <w:r w:rsidRPr="00C02EB4">
              <w:rPr>
                <w:color w:val="auto"/>
                <w:sz w:val="22"/>
                <w:szCs w:val="22"/>
              </w:rPr>
              <w:t>NAVIGĀCIJAS 5.472</w:t>
            </w:r>
          </w:p>
          <w:p w14:paraId="3F446C8C" w14:textId="77777777" w:rsidR="002F610F" w:rsidRPr="00C02EB4" w:rsidRDefault="00271DA8">
            <w:pPr>
              <w:rPr>
                <w:color w:val="auto"/>
                <w:sz w:val="22"/>
                <w:szCs w:val="22"/>
              </w:rPr>
            </w:pPr>
            <w:r w:rsidRPr="00C02EB4">
              <w:rPr>
                <w:color w:val="auto"/>
                <w:sz w:val="22"/>
                <w:szCs w:val="22"/>
              </w:rPr>
              <w:t>5.473 5.474</w:t>
            </w:r>
          </w:p>
          <w:p w14:paraId="3F051BCA" w14:textId="0F90BA86" w:rsidR="002F610F" w:rsidRPr="00C02EB4" w:rsidRDefault="00271DA8">
            <w:pPr>
              <w:rPr>
                <w:color w:val="auto"/>
                <w:sz w:val="22"/>
                <w:szCs w:val="22"/>
              </w:rPr>
            </w:pPr>
            <w:r w:rsidRPr="00C02EB4">
              <w:rPr>
                <w:color w:val="auto"/>
                <w:sz w:val="22"/>
                <w:szCs w:val="22"/>
              </w:rPr>
              <w:t>RADIO</w:t>
            </w:r>
            <w:r w:rsidR="003A5A5E" w:rsidRPr="00C02EB4">
              <w:rPr>
                <w:color w:val="auto"/>
                <w:sz w:val="22"/>
                <w:szCs w:val="22"/>
              </w:rPr>
              <w:softHyphen/>
            </w:r>
            <w:r w:rsidRPr="00C02EB4">
              <w:rPr>
                <w:color w:val="auto"/>
                <w:sz w:val="22"/>
                <w:szCs w:val="22"/>
              </w:rPr>
              <w:t>LOKĀCIJAS</w:t>
            </w:r>
          </w:p>
        </w:tc>
        <w:tc>
          <w:tcPr>
            <w:tcW w:w="2000" w:type="dxa"/>
            <w:vMerge w:val="restart"/>
            <w:shd w:val="clear" w:color="auto" w:fill="FFFFFF"/>
            <w:noWrap/>
            <w:tcMar>
              <w:top w:w="30" w:type="dxa"/>
              <w:left w:w="30" w:type="dxa"/>
              <w:bottom w:w="30" w:type="dxa"/>
              <w:right w:w="30" w:type="dxa"/>
            </w:tcMar>
            <w:vAlign w:val="center"/>
          </w:tcPr>
          <w:p w14:paraId="4207E18F" w14:textId="5E3A4DF8" w:rsidR="002F610F" w:rsidRPr="00C02EB4" w:rsidRDefault="00271DA8">
            <w:pPr>
              <w:rPr>
                <w:color w:val="auto"/>
                <w:sz w:val="22"/>
                <w:szCs w:val="22"/>
              </w:rPr>
            </w:pPr>
            <w:r w:rsidRPr="00C02EB4">
              <w:rPr>
                <w:color w:val="auto"/>
                <w:sz w:val="22"/>
                <w:szCs w:val="22"/>
              </w:rPr>
              <w:t>JŪRAS RADIO</w:t>
            </w:r>
            <w:r w:rsidR="003A5A5E" w:rsidRPr="00C02EB4">
              <w:rPr>
                <w:color w:val="auto"/>
                <w:sz w:val="22"/>
                <w:szCs w:val="22"/>
              </w:rPr>
              <w:softHyphen/>
            </w:r>
            <w:r w:rsidRPr="00C02EB4">
              <w:rPr>
                <w:color w:val="auto"/>
                <w:sz w:val="22"/>
                <w:szCs w:val="22"/>
              </w:rPr>
              <w:t>NAVIGĀCIJAS 5.472</w:t>
            </w:r>
          </w:p>
          <w:p w14:paraId="4365083C" w14:textId="77777777" w:rsidR="002F610F" w:rsidRPr="00C02EB4" w:rsidRDefault="00271DA8">
            <w:pPr>
              <w:rPr>
                <w:color w:val="auto"/>
                <w:sz w:val="22"/>
                <w:szCs w:val="22"/>
              </w:rPr>
            </w:pPr>
            <w:r w:rsidRPr="00C02EB4">
              <w:rPr>
                <w:color w:val="auto"/>
                <w:sz w:val="22"/>
                <w:szCs w:val="22"/>
              </w:rPr>
              <w:t>5.474</w:t>
            </w:r>
          </w:p>
          <w:p w14:paraId="15F9C51C" w14:textId="77777777" w:rsidR="002F610F" w:rsidRPr="00C02EB4" w:rsidRDefault="00271DA8">
            <w:pPr>
              <w:rPr>
                <w:color w:val="auto"/>
                <w:sz w:val="22"/>
                <w:szCs w:val="22"/>
              </w:rPr>
            </w:pPr>
            <w:r w:rsidRPr="00C02EB4">
              <w:rPr>
                <w:color w:val="auto"/>
                <w:sz w:val="22"/>
                <w:szCs w:val="22"/>
              </w:rPr>
              <w:t>RADIOLOKĀCIJAS</w:t>
            </w:r>
          </w:p>
        </w:tc>
        <w:tc>
          <w:tcPr>
            <w:tcW w:w="1705" w:type="dxa"/>
            <w:shd w:val="clear" w:color="auto" w:fill="FFFFFF"/>
            <w:noWrap/>
            <w:tcMar>
              <w:top w:w="30" w:type="dxa"/>
              <w:left w:w="30" w:type="dxa"/>
              <w:bottom w:w="30" w:type="dxa"/>
              <w:right w:w="30" w:type="dxa"/>
            </w:tcMar>
            <w:vAlign w:val="center"/>
          </w:tcPr>
          <w:p w14:paraId="2A0B7873" w14:textId="77777777" w:rsidR="002F610F" w:rsidRPr="00C02EB4" w:rsidRDefault="00271DA8">
            <w:pPr>
              <w:rPr>
                <w:color w:val="auto"/>
                <w:sz w:val="22"/>
                <w:szCs w:val="22"/>
              </w:rPr>
            </w:pPr>
            <w:r w:rsidRPr="00C02EB4">
              <w:rPr>
                <w:color w:val="auto"/>
                <w:sz w:val="22"/>
                <w:szCs w:val="22"/>
              </w:rPr>
              <w:t>GMDSS: 9200–9500 MHz</w:t>
            </w:r>
          </w:p>
        </w:tc>
        <w:tc>
          <w:tcPr>
            <w:tcW w:w="1902" w:type="dxa"/>
            <w:shd w:val="clear" w:color="auto" w:fill="FFFFFF"/>
            <w:noWrap/>
            <w:tcMar>
              <w:top w:w="30" w:type="dxa"/>
              <w:left w:w="30" w:type="dxa"/>
              <w:bottom w:w="30" w:type="dxa"/>
              <w:right w:w="30" w:type="dxa"/>
            </w:tcMar>
            <w:vAlign w:val="center"/>
          </w:tcPr>
          <w:p w14:paraId="15188CE0" w14:textId="77777777" w:rsidR="002F610F" w:rsidRPr="00C02EB4" w:rsidRDefault="00271DA8">
            <w:pPr>
              <w:rPr>
                <w:color w:val="auto"/>
                <w:sz w:val="22"/>
                <w:szCs w:val="22"/>
              </w:rPr>
            </w:pPr>
            <w:r w:rsidRPr="00C02EB4">
              <w:rPr>
                <w:color w:val="auto"/>
                <w:sz w:val="22"/>
                <w:szCs w:val="22"/>
              </w:rPr>
              <w:t>RR AP15</w:t>
            </w:r>
          </w:p>
        </w:tc>
        <w:tc>
          <w:tcPr>
            <w:tcW w:w="1606" w:type="dxa"/>
            <w:shd w:val="clear" w:color="auto" w:fill="FFFFFF"/>
            <w:noWrap/>
            <w:tcMar>
              <w:top w:w="30" w:type="dxa"/>
              <w:left w:w="30" w:type="dxa"/>
              <w:bottom w:w="30" w:type="dxa"/>
              <w:right w:w="30" w:type="dxa"/>
            </w:tcMar>
            <w:vAlign w:val="center"/>
          </w:tcPr>
          <w:p w14:paraId="69E13095" w14:textId="77777777" w:rsidR="002F610F" w:rsidRPr="00C02EB4" w:rsidRDefault="00271DA8">
            <w:pPr>
              <w:rPr>
                <w:color w:val="auto"/>
                <w:sz w:val="22"/>
                <w:szCs w:val="22"/>
              </w:rPr>
            </w:pPr>
            <w:r w:rsidRPr="00C02EB4">
              <w:rPr>
                <w:color w:val="auto"/>
                <w:sz w:val="22"/>
                <w:szCs w:val="22"/>
              </w:rPr>
              <w:t>SARTS – radaru transponderi glābšanai un meklēšanai</w:t>
            </w:r>
          </w:p>
        </w:tc>
      </w:tr>
      <w:tr w:rsidR="00BB30D4" w:rsidRPr="00C02EB4" w14:paraId="08CD4B44" w14:textId="77777777" w:rsidTr="0010151B">
        <w:tc>
          <w:tcPr>
            <w:tcW w:w="526" w:type="dxa"/>
            <w:vMerge/>
            <w:shd w:val="clear" w:color="auto" w:fill="FFFFFF"/>
            <w:noWrap/>
            <w:tcMar>
              <w:top w:w="30" w:type="dxa"/>
              <w:left w:w="30" w:type="dxa"/>
              <w:bottom w:w="30" w:type="dxa"/>
              <w:right w:w="30" w:type="dxa"/>
            </w:tcMar>
            <w:vAlign w:val="center"/>
          </w:tcPr>
          <w:p w14:paraId="67412713"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984FA83"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D8B620A"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73CC312" w14:textId="3CB06B5C" w:rsidR="002F610F" w:rsidRPr="00C02EB4" w:rsidRDefault="00271DA8">
            <w:pPr>
              <w:rPr>
                <w:color w:val="auto"/>
                <w:sz w:val="22"/>
                <w:szCs w:val="22"/>
              </w:rPr>
            </w:pPr>
            <w:r w:rsidRPr="00C02EB4">
              <w:rPr>
                <w:color w:val="auto"/>
                <w:sz w:val="22"/>
                <w:szCs w:val="22"/>
              </w:rPr>
              <w:t>SRD: 4500–</w:t>
            </w:r>
            <w:r w:rsidR="003D3E85" w:rsidRPr="00C02EB4">
              <w:rPr>
                <w:color w:val="auto"/>
                <w:sz w:val="22"/>
                <w:szCs w:val="22"/>
              </w:rPr>
              <w:t>10 600 MHz</w:t>
            </w:r>
          </w:p>
        </w:tc>
        <w:tc>
          <w:tcPr>
            <w:tcW w:w="1902" w:type="dxa"/>
            <w:shd w:val="clear" w:color="auto" w:fill="FFFFFF"/>
            <w:noWrap/>
            <w:tcMar>
              <w:top w:w="30" w:type="dxa"/>
              <w:left w:w="30" w:type="dxa"/>
              <w:bottom w:w="30" w:type="dxa"/>
              <w:right w:w="30" w:type="dxa"/>
            </w:tcMar>
            <w:vAlign w:val="center"/>
          </w:tcPr>
          <w:p w14:paraId="31144E2D" w14:textId="657E1879"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7307D682" w14:textId="419D85CB"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EBD21FB" w14:textId="77777777" w:rsidR="002F610F" w:rsidRPr="00C02EB4" w:rsidRDefault="00271DA8">
            <w:pPr>
              <w:rPr>
                <w:color w:val="auto"/>
                <w:sz w:val="22"/>
                <w:szCs w:val="22"/>
              </w:rPr>
            </w:pPr>
            <w:r w:rsidRPr="00C02EB4">
              <w:rPr>
                <w:color w:val="auto"/>
                <w:spacing w:val="-2"/>
                <w:sz w:val="22"/>
                <w:szCs w:val="22"/>
              </w:rPr>
              <w:t>Radionoteikšanas</w:t>
            </w:r>
            <w:r w:rsidRPr="00C02EB4">
              <w:rPr>
                <w:color w:val="auto"/>
                <w:sz w:val="22"/>
                <w:szCs w:val="22"/>
              </w:rPr>
              <w:t xml:space="preserve"> ierīces</w:t>
            </w:r>
          </w:p>
        </w:tc>
      </w:tr>
      <w:tr w:rsidR="00BB30D4" w:rsidRPr="00C02EB4" w14:paraId="5F925F91" w14:textId="77777777" w:rsidTr="0010151B">
        <w:tc>
          <w:tcPr>
            <w:tcW w:w="526" w:type="dxa"/>
            <w:vMerge/>
            <w:shd w:val="clear" w:color="auto" w:fill="FFFFFF"/>
            <w:noWrap/>
            <w:tcMar>
              <w:top w:w="30" w:type="dxa"/>
              <w:left w:w="30" w:type="dxa"/>
              <w:bottom w:w="30" w:type="dxa"/>
              <w:right w:w="30" w:type="dxa"/>
            </w:tcMar>
            <w:vAlign w:val="center"/>
          </w:tcPr>
          <w:p w14:paraId="46CD2234"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6A60F10"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B9CC169"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7B4C8DC" w14:textId="77777777" w:rsidR="002F610F" w:rsidRPr="00C02EB4" w:rsidRDefault="00271DA8">
            <w:pPr>
              <w:rPr>
                <w:color w:val="auto"/>
                <w:sz w:val="22"/>
                <w:szCs w:val="22"/>
              </w:rPr>
            </w:pPr>
            <w:r w:rsidRPr="00C02EB4">
              <w:rPr>
                <w:color w:val="auto"/>
                <w:sz w:val="22"/>
                <w:szCs w:val="22"/>
              </w:rPr>
              <w:t>AS un CS: 8500 MHz–10,15 GHz</w:t>
            </w:r>
          </w:p>
        </w:tc>
        <w:tc>
          <w:tcPr>
            <w:tcW w:w="1902" w:type="dxa"/>
            <w:shd w:val="clear" w:color="auto" w:fill="FFFFFF"/>
            <w:noWrap/>
            <w:tcMar>
              <w:top w:w="30" w:type="dxa"/>
              <w:left w:w="30" w:type="dxa"/>
              <w:bottom w:w="30" w:type="dxa"/>
              <w:right w:w="30" w:type="dxa"/>
            </w:tcMar>
            <w:vAlign w:val="center"/>
          </w:tcPr>
          <w:p w14:paraId="6D8A9987"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7930C8C0" w14:textId="77777777" w:rsidR="002F610F" w:rsidRPr="00C02EB4" w:rsidRDefault="00271DA8">
            <w:pPr>
              <w:rPr>
                <w:color w:val="auto"/>
                <w:sz w:val="22"/>
                <w:szCs w:val="22"/>
              </w:rPr>
            </w:pPr>
            <w:r w:rsidRPr="00C02EB4">
              <w:rPr>
                <w:color w:val="auto"/>
                <w:sz w:val="22"/>
                <w:szCs w:val="22"/>
              </w:rPr>
              <w:t>Privātie elektronisko sakaru tīkli</w:t>
            </w:r>
          </w:p>
        </w:tc>
      </w:tr>
      <w:tr w:rsidR="00BB30D4" w:rsidRPr="00C02EB4" w14:paraId="1F164454" w14:textId="77777777" w:rsidTr="0010151B">
        <w:tc>
          <w:tcPr>
            <w:tcW w:w="526" w:type="dxa"/>
            <w:shd w:val="clear" w:color="auto" w:fill="FFFFFF"/>
            <w:noWrap/>
            <w:tcMar>
              <w:top w:w="30" w:type="dxa"/>
              <w:left w:w="30" w:type="dxa"/>
              <w:bottom w:w="30" w:type="dxa"/>
              <w:right w:w="30" w:type="dxa"/>
            </w:tcMar>
            <w:vAlign w:val="center"/>
          </w:tcPr>
          <w:p w14:paraId="0D691439" w14:textId="77777777" w:rsidR="002F610F" w:rsidRPr="00C02EB4" w:rsidRDefault="00271DA8">
            <w:pPr>
              <w:rPr>
                <w:color w:val="auto"/>
                <w:sz w:val="22"/>
                <w:szCs w:val="22"/>
              </w:rPr>
            </w:pPr>
            <w:r w:rsidRPr="00C02EB4">
              <w:rPr>
                <w:color w:val="auto"/>
                <w:sz w:val="22"/>
                <w:szCs w:val="22"/>
              </w:rPr>
              <w:t>341.</w:t>
            </w:r>
          </w:p>
        </w:tc>
        <w:tc>
          <w:tcPr>
            <w:tcW w:w="9115" w:type="dxa"/>
            <w:gridSpan w:val="5"/>
            <w:shd w:val="clear" w:color="auto" w:fill="FFFFFF"/>
            <w:noWrap/>
            <w:tcMar>
              <w:top w:w="30" w:type="dxa"/>
              <w:left w:w="30" w:type="dxa"/>
              <w:bottom w:w="30" w:type="dxa"/>
              <w:right w:w="30" w:type="dxa"/>
            </w:tcMar>
            <w:vAlign w:val="center"/>
          </w:tcPr>
          <w:p w14:paraId="13397A52" w14:textId="77777777" w:rsidR="002F610F" w:rsidRPr="00C02EB4" w:rsidRDefault="00271DA8">
            <w:pPr>
              <w:jc w:val="center"/>
              <w:rPr>
                <w:b/>
                <w:color w:val="auto"/>
                <w:sz w:val="22"/>
                <w:szCs w:val="22"/>
              </w:rPr>
            </w:pPr>
            <w:r w:rsidRPr="00C02EB4">
              <w:rPr>
                <w:b/>
                <w:color w:val="auto"/>
                <w:sz w:val="22"/>
                <w:szCs w:val="22"/>
              </w:rPr>
              <w:t>9 300–9 500 MHz</w:t>
            </w:r>
          </w:p>
        </w:tc>
      </w:tr>
      <w:tr w:rsidR="00BB30D4" w:rsidRPr="00C02EB4" w14:paraId="7115F324" w14:textId="77777777" w:rsidTr="0010151B">
        <w:tc>
          <w:tcPr>
            <w:tcW w:w="526" w:type="dxa"/>
            <w:vMerge w:val="restart"/>
            <w:shd w:val="clear" w:color="auto" w:fill="FFFFFF"/>
            <w:noWrap/>
            <w:tcMar>
              <w:top w:w="30" w:type="dxa"/>
              <w:left w:w="30" w:type="dxa"/>
              <w:bottom w:w="30" w:type="dxa"/>
              <w:right w:w="30" w:type="dxa"/>
            </w:tcMar>
            <w:vAlign w:val="center"/>
          </w:tcPr>
          <w:p w14:paraId="34480842"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4A71993A" w14:textId="77777777" w:rsidR="002F610F" w:rsidRPr="00C02EB4" w:rsidRDefault="00271DA8">
            <w:pPr>
              <w:rPr>
                <w:color w:val="auto"/>
                <w:sz w:val="22"/>
                <w:szCs w:val="22"/>
              </w:rPr>
            </w:pPr>
            <w:r w:rsidRPr="00C02EB4">
              <w:rPr>
                <w:color w:val="auto"/>
                <w:sz w:val="22"/>
                <w:szCs w:val="22"/>
              </w:rPr>
              <w:t>ZEMES IZPĒTES SATELĪTU (aktīvais)</w:t>
            </w:r>
          </w:p>
          <w:p w14:paraId="03102A54" w14:textId="77777777" w:rsidR="002F610F" w:rsidRPr="00C02EB4" w:rsidRDefault="00271DA8">
            <w:pPr>
              <w:rPr>
                <w:color w:val="auto"/>
                <w:sz w:val="22"/>
                <w:szCs w:val="22"/>
              </w:rPr>
            </w:pPr>
            <w:r w:rsidRPr="00C02EB4">
              <w:rPr>
                <w:color w:val="auto"/>
                <w:sz w:val="22"/>
                <w:szCs w:val="22"/>
              </w:rPr>
              <w:t>IZPLATĪJUMA IZPĒTES (aktīvais)</w:t>
            </w:r>
          </w:p>
          <w:p w14:paraId="1E348D58" w14:textId="59738029" w:rsidR="002F610F" w:rsidRPr="00C02EB4" w:rsidRDefault="00271DA8">
            <w:pPr>
              <w:rPr>
                <w:color w:val="auto"/>
                <w:sz w:val="22"/>
                <w:szCs w:val="22"/>
              </w:rPr>
            </w:pPr>
            <w:r w:rsidRPr="00C02EB4">
              <w:rPr>
                <w:color w:val="auto"/>
                <w:sz w:val="22"/>
                <w:szCs w:val="22"/>
              </w:rPr>
              <w:t>RADIO</w:t>
            </w:r>
            <w:r w:rsidR="003A5A5E" w:rsidRPr="00C02EB4">
              <w:rPr>
                <w:color w:val="auto"/>
                <w:sz w:val="22"/>
                <w:szCs w:val="22"/>
              </w:rPr>
              <w:softHyphen/>
            </w:r>
            <w:r w:rsidRPr="00C02EB4">
              <w:rPr>
                <w:color w:val="auto"/>
                <w:sz w:val="22"/>
                <w:szCs w:val="22"/>
              </w:rPr>
              <w:t>LOKĀCIJAS</w:t>
            </w:r>
          </w:p>
          <w:p w14:paraId="611F1E9E" w14:textId="77777777" w:rsidR="002F610F" w:rsidRPr="00C02EB4" w:rsidRDefault="00271DA8">
            <w:pPr>
              <w:rPr>
                <w:color w:val="auto"/>
                <w:sz w:val="22"/>
                <w:szCs w:val="22"/>
              </w:rPr>
            </w:pPr>
            <w:r w:rsidRPr="00C02EB4">
              <w:rPr>
                <w:color w:val="auto"/>
                <w:sz w:val="22"/>
                <w:szCs w:val="22"/>
              </w:rPr>
              <w:t>5.427 5.474 5.475 5.475A 5.475B 5.476A</w:t>
            </w:r>
          </w:p>
          <w:p w14:paraId="01E68658" w14:textId="7D80A8FF" w:rsidR="002F610F" w:rsidRPr="00C02EB4" w:rsidRDefault="00271DA8">
            <w:pPr>
              <w:rPr>
                <w:color w:val="auto"/>
                <w:sz w:val="22"/>
                <w:szCs w:val="22"/>
              </w:rPr>
            </w:pPr>
            <w:r w:rsidRPr="00C02EB4">
              <w:rPr>
                <w:color w:val="auto"/>
                <w:sz w:val="22"/>
                <w:szCs w:val="22"/>
              </w:rPr>
              <w:t>RADIO</w:t>
            </w:r>
            <w:r w:rsidR="003A5A5E" w:rsidRPr="00C02EB4">
              <w:rPr>
                <w:color w:val="auto"/>
                <w:sz w:val="22"/>
                <w:szCs w:val="22"/>
              </w:rPr>
              <w:softHyphen/>
            </w:r>
            <w:r w:rsidRPr="00C02EB4">
              <w:rPr>
                <w:color w:val="auto"/>
                <w:sz w:val="22"/>
                <w:szCs w:val="22"/>
              </w:rPr>
              <w:t>NAVIGĀCIJAS</w:t>
            </w:r>
          </w:p>
        </w:tc>
        <w:tc>
          <w:tcPr>
            <w:tcW w:w="2000" w:type="dxa"/>
            <w:vMerge w:val="restart"/>
            <w:shd w:val="clear" w:color="auto" w:fill="FFFFFF"/>
            <w:noWrap/>
            <w:tcMar>
              <w:top w:w="30" w:type="dxa"/>
              <w:left w:w="30" w:type="dxa"/>
              <w:bottom w:w="30" w:type="dxa"/>
              <w:right w:w="30" w:type="dxa"/>
            </w:tcMar>
            <w:vAlign w:val="center"/>
          </w:tcPr>
          <w:p w14:paraId="03BC8383" w14:textId="77777777" w:rsidR="002F610F" w:rsidRPr="00C02EB4" w:rsidRDefault="00271DA8">
            <w:pPr>
              <w:rPr>
                <w:color w:val="auto"/>
                <w:sz w:val="22"/>
                <w:szCs w:val="22"/>
              </w:rPr>
            </w:pPr>
            <w:r w:rsidRPr="00C02EB4">
              <w:rPr>
                <w:color w:val="auto"/>
                <w:sz w:val="22"/>
                <w:szCs w:val="22"/>
              </w:rPr>
              <w:t>ZEMES IZPĒTES SATELĪTU (aktīvais)</w:t>
            </w:r>
          </w:p>
          <w:p w14:paraId="720DEC24" w14:textId="77777777" w:rsidR="002F610F" w:rsidRPr="00C02EB4" w:rsidRDefault="00271DA8">
            <w:pPr>
              <w:rPr>
                <w:color w:val="auto"/>
                <w:sz w:val="22"/>
                <w:szCs w:val="22"/>
              </w:rPr>
            </w:pPr>
            <w:r w:rsidRPr="00C02EB4">
              <w:rPr>
                <w:color w:val="auto"/>
                <w:sz w:val="22"/>
                <w:szCs w:val="22"/>
              </w:rPr>
              <w:t>IZPLATĪJUMA IZPĒTES (aktīvais)</w:t>
            </w:r>
          </w:p>
          <w:p w14:paraId="1B2910B7" w14:textId="77777777" w:rsidR="002F610F" w:rsidRPr="00C02EB4" w:rsidRDefault="00271DA8">
            <w:pPr>
              <w:rPr>
                <w:color w:val="auto"/>
                <w:sz w:val="22"/>
                <w:szCs w:val="22"/>
              </w:rPr>
            </w:pPr>
            <w:r w:rsidRPr="00C02EB4">
              <w:rPr>
                <w:color w:val="auto"/>
                <w:sz w:val="22"/>
                <w:szCs w:val="22"/>
              </w:rPr>
              <w:t>RADIOLOKĀCIJAS</w:t>
            </w:r>
          </w:p>
          <w:p w14:paraId="1172F98D" w14:textId="77777777" w:rsidR="002F610F" w:rsidRPr="00C02EB4" w:rsidRDefault="00271DA8">
            <w:pPr>
              <w:rPr>
                <w:color w:val="auto"/>
                <w:sz w:val="22"/>
                <w:szCs w:val="22"/>
              </w:rPr>
            </w:pPr>
            <w:r w:rsidRPr="00C02EB4">
              <w:rPr>
                <w:color w:val="auto"/>
                <w:sz w:val="22"/>
                <w:szCs w:val="22"/>
              </w:rPr>
              <w:t>5.427 5.474 5.475 5.475A 5.475B 5.476A</w:t>
            </w:r>
          </w:p>
          <w:p w14:paraId="02DC4B20" w14:textId="08A0B9EC" w:rsidR="002F610F" w:rsidRPr="00C02EB4" w:rsidRDefault="00271DA8">
            <w:pPr>
              <w:rPr>
                <w:color w:val="auto"/>
                <w:sz w:val="22"/>
                <w:szCs w:val="22"/>
              </w:rPr>
            </w:pPr>
            <w:r w:rsidRPr="00C02EB4">
              <w:rPr>
                <w:color w:val="auto"/>
                <w:sz w:val="22"/>
                <w:szCs w:val="22"/>
              </w:rPr>
              <w:t>RADIO</w:t>
            </w:r>
            <w:r w:rsidR="003A5A5E" w:rsidRPr="00C02EB4">
              <w:rPr>
                <w:color w:val="auto"/>
                <w:sz w:val="22"/>
                <w:szCs w:val="22"/>
              </w:rPr>
              <w:softHyphen/>
            </w:r>
            <w:r w:rsidRPr="00C02EB4">
              <w:rPr>
                <w:color w:val="auto"/>
                <w:sz w:val="22"/>
                <w:szCs w:val="22"/>
              </w:rPr>
              <w:t>NAVIGĀCIJAS</w:t>
            </w:r>
          </w:p>
        </w:tc>
        <w:tc>
          <w:tcPr>
            <w:tcW w:w="1705" w:type="dxa"/>
            <w:shd w:val="clear" w:color="auto" w:fill="FFFFFF"/>
            <w:noWrap/>
            <w:tcMar>
              <w:top w:w="30" w:type="dxa"/>
              <w:left w:w="30" w:type="dxa"/>
              <w:bottom w:w="30" w:type="dxa"/>
              <w:right w:w="30" w:type="dxa"/>
            </w:tcMar>
            <w:vAlign w:val="center"/>
          </w:tcPr>
          <w:p w14:paraId="583AC73E" w14:textId="77777777" w:rsidR="002F610F" w:rsidRPr="00C02EB4" w:rsidRDefault="00271DA8">
            <w:pPr>
              <w:rPr>
                <w:color w:val="auto"/>
                <w:sz w:val="22"/>
                <w:szCs w:val="22"/>
              </w:rPr>
            </w:pPr>
            <w:r w:rsidRPr="00C02EB4">
              <w:rPr>
                <w:color w:val="auto"/>
                <w:sz w:val="22"/>
                <w:szCs w:val="22"/>
              </w:rPr>
              <w:t>GMDSS: 9200–9500 MHz</w:t>
            </w:r>
          </w:p>
        </w:tc>
        <w:tc>
          <w:tcPr>
            <w:tcW w:w="1902" w:type="dxa"/>
            <w:shd w:val="clear" w:color="auto" w:fill="FFFFFF"/>
            <w:noWrap/>
            <w:tcMar>
              <w:top w:w="30" w:type="dxa"/>
              <w:left w:w="30" w:type="dxa"/>
              <w:bottom w:w="30" w:type="dxa"/>
              <w:right w:w="30" w:type="dxa"/>
            </w:tcMar>
            <w:vAlign w:val="center"/>
          </w:tcPr>
          <w:p w14:paraId="61FA6D57" w14:textId="77777777" w:rsidR="002F610F" w:rsidRPr="00C02EB4" w:rsidRDefault="00271DA8">
            <w:pPr>
              <w:rPr>
                <w:color w:val="auto"/>
                <w:sz w:val="22"/>
                <w:szCs w:val="22"/>
              </w:rPr>
            </w:pPr>
            <w:r w:rsidRPr="00C02EB4">
              <w:rPr>
                <w:color w:val="auto"/>
                <w:sz w:val="22"/>
                <w:szCs w:val="22"/>
              </w:rPr>
              <w:t>RR AP15</w:t>
            </w:r>
          </w:p>
        </w:tc>
        <w:tc>
          <w:tcPr>
            <w:tcW w:w="1606" w:type="dxa"/>
            <w:shd w:val="clear" w:color="auto" w:fill="FFFFFF"/>
            <w:noWrap/>
            <w:tcMar>
              <w:top w:w="30" w:type="dxa"/>
              <w:left w:w="30" w:type="dxa"/>
              <w:bottom w:w="30" w:type="dxa"/>
              <w:right w:w="30" w:type="dxa"/>
            </w:tcMar>
            <w:vAlign w:val="center"/>
          </w:tcPr>
          <w:p w14:paraId="5F418EF3" w14:textId="77777777" w:rsidR="002F610F" w:rsidRPr="00C02EB4" w:rsidRDefault="00271DA8">
            <w:pPr>
              <w:rPr>
                <w:color w:val="auto"/>
                <w:sz w:val="22"/>
                <w:szCs w:val="22"/>
              </w:rPr>
            </w:pPr>
            <w:r w:rsidRPr="00C02EB4">
              <w:rPr>
                <w:color w:val="auto"/>
                <w:sz w:val="22"/>
                <w:szCs w:val="22"/>
              </w:rPr>
              <w:t>SARTS – radaru transponderi glābšanai un meklēšanai</w:t>
            </w:r>
          </w:p>
        </w:tc>
      </w:tr>
      <w:tr w:rsidR="00BB30D4" w:rsidRPr="00C02EB4" w14:paraId="0B7B2C0C" w14:textId="77777777" w:rsidTr="0010151B">
        <w:tc>
          <w:tcPr>
            <w:tcW w:w="526" w:type="dxa"/>
            <w:vMerge/>
            <w:shd w:val="clear" w:color="auto" w:fill="FFFFFF"/>
            <w:noWrap/>
            <w:tcMar>
              <w:top w:w="30" w:type="dxa"/>
              <w:left w:w="30" w:type="dxa"/>
              <w:bottom w:w="30" w:type="dxa"/>
              <w:right w:w="30" w:type="dxa"/>
            </w:tcMar>
            <w:vAlign w:val="center"/>
          </w:tcPr>
          <w:p w14:paraId="721D975F"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4451BE8"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A4C91FD"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6895062" w14:textId="5322A0C6" w:rsidR="002F610F" w:rsidRPr="00C02EB4" w:rsidRDefault="00271DA8">
            <w:pPr>
              <w:rPr>
                <w:color w:val="auto"/>
                <w:sz w:val="22"/>
                <w:szCs w:val="22"/>
              </w:rPr>
            </w:pPr>
            <w:r w:rsidRPr="00C02EB4">
              <w:rPr>
                <w:color w:val="auto"/>
                <w:sz w:val="22"/>
                <w:szCs w:val="22"/>
              </w:rPr>
              <w:t>SRD: 4500–</w:t>
            </w:r>
            <w:r w:rsidR="003D3E85" w:rsidRPr="00C02EB4">
              <w:rPr>
                <w:color w:val="auto"/>
                <w:sz w:val="22"/>
                <w:szCs w:val="22"/>
              </w:rPr>
              <w:t>10 600 MHz</w:t>
            </w:r>
          </w:p>
        </w:tc>
        <w:tc>
          <w:tcPr>
            <w:tcW w:w="1902" w:type="dxa"/>
            <w:shd w:val="clear" w:color="auto" w:fill="FFFFFF"/>
            <w:noWrap/>
            <w:tcMar>
              <w:top w:w="30" w:type="dxa"/>
              <w:left w:w="30" w:type="dxa"/>
              <w:bottom w:w="30" w:type="dxa"/>
              <w:right w:w="30" w:type="dxa"/>
            </w:tcMar>
            <w:vAlign w:val="center"/>
          </w:tcPr>
          <w:p w14:paraId="5CDD7F4A" w14:textId="4EA4830E"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386922DC" w14:textId="19189303"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46B17C2" w14:textId="77777777" w:rsidR="002F610F" w:rsidRPr="00C02EB4" w:rsidRDefault="00271DA8">
            <w:pPr>
              <w:rPr>
                <w:color w:val="auto"/>
                <w:sz w:val="22"/>
                <w:szCs w:val="22"/>
              </w:rPr>
            </w:pPr>
            <w:r w:rsidRPr="00C02EB4">
              <w:rPr>
                <w:color w:val="auto"/>
                <w:spacing w:val="-2"/>
                <w:sz w:val="22"/>
                <w:szCs w:val="22"/>
              </w:rPr>
              <w:t>Radionoteikšanas</w:t>
            </w:r>
            <w:r w:rsidRPr="00C02EB4">
              <w:rPr>
                <w:color w:val="auto"/>
                <w:sz w:val="22"/>
                <w:szCs w:val="22"/>
              </w:rPr>
              <w:t xml:space="preserve"> ierīces</w:t>
            </w:r>
          </w:p>
        </w:tc>
      </w:tr>
      <w:tr w:rsidR="00BB30D4" w:rsidRPr="00C02EB4" w14:paraId="3D45260B" w14:textId="77777777" w:rsidTr="0010151B">
        <w:tc>
          <w:tcPr>
            <w:tcW w:w="526" w:type="dxa"/>
            <w:vMerge/>
            <w:shd w:val="clear" w:color="auto" w:fill="FFFFFF"/>
            <w:noWrap/>
            <w:tcMar>
              <w:top w:w="30" w:type="dxa"/>
              <w:left w:w="30" w:type="dxa"/>
              <w:bottom w:w="30" w:type="dxa"/>
              <w:right w:w="30" w:type="dxa"/>
            </w:tcMar>
            <w:vAlign w:val="center"/>
          </w:tcPr>
          <w:p w14:paraId="0F556F2D"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B96C845"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28DDE60"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5798E483" w14:textId="77777777" w:rsidR="002F610F" w:rsidRPr="00C02EB4" w:rsidRDefault="00271DA8">
            <w:pPr>
              <w:rPr>
                <w:color w:val="auto"/>
                <w:sz w:val="22"/>
                <w:szCs w:val="22"/>
              </w:rPr>
            </w:pPr>
            <w:r w:rsidRPr="00C02EB4">
              <w:rPr>
                <w:color w:val="auto"/>
                <w:sz w:val="22"/>
                <w:szCs w:val="22"/>
              </w:rPr>
              <w:t>AS un CS: 8500 MHz–10,15 GHz</w:t>
            </w:r>
          </w:p>
        </w:tc>
        <w:tc>
          <w:tcPr>
            <w:tcW w:w="1902" w:type="dxa"/>
            <w:shd w:val="clear" w:color="auto" w:fill="FFFFFF"/>
            <w:noWrap/>
            <w:tcMar>
              <w:top w:w="30" w:type="dxa"/>
              <w:left w:w="30" w:type="dxa"/>
              <w:bottom w:w="30" w:type="dxa"/>
              <w:right w:w="30" w:type="dxa"/>
            </w:tcMar>
            <w:vAlign w:val="center"/>
          </w:tcPr>
          <w:p w14:paraId="1F83550D"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0C6296F0" w14:textId="77777777" w:rsidR="002F610F" w:rsidRPr="00C02EB4" w:rsidRDefault="00271DA8">
            <w:pPr>
              <w:rPr>
                <w:color w:val="auto"/>
                <w:sz w:val="22"/>
                <w:szCs w:val="22"/>
              </w:rPr>
            </w:pPr>
            <w:r w:rsidRPr="00C02EB4">
              <w:rPr>
                <w:color w:val="auto"/>
                <w:sz w:val="22"/>
                <w:szCs w:val="22"/>
              </w:rPr>
              <w:t>Privātie elektronisko sakaru tīkli</w:t>
            </w:r>
          </w:p>
        </w:tc>
      </w:tr>
      <w:tr w:rsidR="00BB30D4" w:rsidRPr="00C02EB4" w14:paraId="18FADFD4" w14:textId="77777777" w:rsidTr="0010151B">
        <w:tc>
          <w:tcPr>
            <w:tcW w:w="526" w:type="dxa"/>
            <w:shd w:val="clear" w:color="auto" w:fill="FFFFFF"/>
            <w:noWrap/>
            <w:tcMar>
              <w:top w:w="30" w:type="dxa"/>
              <w:left w:w="30" w:type="dxa"/>
              <w:bottom w:w="30" w:type="dxa"/>
              <w:right w:w="30" w:type="dxa"/>
            </w:tcMar>
            <w:vAlign w:val="center"/>
          </w:tcPr>
          <w:p w14:paraId="20D137F5" w14:textId="77777777" w:rsidR="002F610F" w:rsidRPr="00C02EB4" w:rsidRDefault="00271DA8">
            <w:pPr>
              <w:rPr>
                <w:color w:val="auto"/>
                <w:sz w:val="22"/>
                <w:szCs w:val="22"/>
              </w:rPr>
            </w:pPr>
            <w:r w:rsidRPr="00C02EB4">
              <w:rPr>
                <w:color w:val="auto"/>
                <w:sz w:val="22"/>
                <w:szCs w:val="22"/>
              </w:rPr>
              <w:t>342.</w:t>
            </w:r>
          </w:p>
        </w:tc>
        <w:tc>
          <w:tcPr>
            <w:tcW w:w="9115" w:type="dxa"/>
            <w:gridSpan w:val="5"/>
            <w:shd w:val="clear" w:color="auto" w:fill="FFFFFF"/>
            <w:noWrap/>
            <w:tcMar>
              <w:top w:w="30" w:type="dxa"/>
              <w:left w:w="30" w:type="dxa"/>
              <w:bottom w:w="30" w:type="dxa"/>
              <w:right w:w="30" w:type="dxa"/>
            </w:tcMar>
            <w:vAlign w:val="center"/>
          </w:tcPr>
          <w:p w14:paraId="155C822E" w14:textId="77777777" w:rsidR="002F610F" w:rsidRPr="00C02EB4" w:rsidRDefault="00271DA8">
            <w:pPr>
              <w:jc w:val="center"/>
              <w:rPr>
                <w:b/>
                <w:color w:val="auto"/>
                <w:sz w:val="22"/>
                <w:szCs w:val="22"/>
              </w:rPr>
            </w:pPr>
            <w:r w:rsidRPr="00C02EB4">
              <w:rPr>
                <w:b/>
                <w:color w:val="auto"/>
                <w:sz w:val="22"/>
                <w:szCs w:val="22"/>
              </w:rPr>
              <w:t>9 500–9 800 MHz</w:t>
            </w:r>
          </w:p>
        </w:tc>
      </w:tr>
      <w:tr w:rsidR="00BB30D4" w:rsidRPr="00C02EB4" w14:paraId="664D4AA6" w14:textId="77777777" w:rsidTr="0010151B">
        <w:tc>
          <w:tcPr>
            <w:tcW w:w="526" w:type="dxa"/>
            <w:vMerge w:val="restart"/>
            <w:shd w:val="clear" w:color="auto" w:fill="FFFFFF"/>
            <w:noWrap/>
            <w:tcMar>
              <w:top w:w="30" w:type="dxa"/>
              <w:left w:w="30" w:type="dxa"/>
              <w:bottom w:w="30" w:type="dxa"/>
              <w:right w:w="30" w:type="dxa"/>
            </w:tcMar>
            <w:vAlign w:val="center"/>
          </w:tcPr>
          <w:p w14:paraId="6B697592"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47D04CA9" w14:textId="18000E69" w:rsidR="002F610F" w:rsidRPr="00C02EB4" w:rsidRDefault="00271DA8">
            <w:pPr>
              <w:rPr>
                <w:color w:val="auto"/>
                <w:sz w:val="22"/>
                <w:szCs w:val="22"/>
              </w:rPr>
            </w:pPr>
            <w:r w:rsidRPr="00C02EB4">
              <w:rPr>
                <w:color w:val="auto"/>
                <w:sz w:val="22"/>
                <w:szCs w:val="22"/>
              </w:rPr>
              <w:t>RADIO</w:t>
            </w:r>
            <w:r w:rsidR="003A5A5E" w:rsidRPr="00C02EB4">
              <w:rPr>
                <w:color w:val="auto"/>
                <w:sz w:val="22"/>
                <w:szCs w:val="22"/>
              </w:rPr>
              <w:softHyphen/>
            </w:r>
            <w:r w:rsidRPr="00C02EB4">
              <w:rPr>
                <w:color w:val="auto"/>
                <w:sz w:val="22"/>
                <w:szCs w:val="22"/>
              </w:rPr>
              <w:t>LOKĀCIJAS</w:t>
            </w:r>
          </w:p>
          <w:p w14:paraId="1D19DB85" w14:textId="19E9936B" w:rsidR="002F610F" w:rsidRPr="00C02EB4" w:rsidRDefault="00271DA8">
            <w:pPr>
              <w:rPr>
                <w:color w:val="auto"/>
                <w:sz w:val="22"/>
                <w:szCs w:val="22"/>
              </w:rPr>
            </w:pPr>
            <w:r w:rsidRPr="00C02EB4">
              <w:rPr>
                <w:color w:val="auto"/>
                <w:sz w:val="22"/>
                <w:szCs w:val="22"/>
              </w:rPr>
              <w:t>RADIO</w:t>
            </w:r>
            <w:r w:rsidR="003A5A5E" w:rsidRPr="00C02EB4">
              <w:rPr>
                <w:color w:val="auto"/>
                <w:sz w:val="22"/>
                <w:szCs w:val="22"/>
              </w:rPr>
              <w:softHyphen/>
            </w:r>
            <w:r w:rsidRPr="00C02EB4">
              <w:rPr>
                <w:color w:val="auto"/>
                <w:sz w:val="22"/>
                <w:szCs w:val="22"/>
              </w:rPr>
              <w:t>NAVIGĀCIJAS</w:t>
            </w:r>
          </w:p>
          <w:p w14:paraId="040734EB" w14:textId="77777777" w:rsidR="002F610F" w:rsidRPr="00C02EB4" w:rsidRDefault="00271DA8">
            <w:pPr>
              <w:rPr>
                <w:color w:val="auto"/>
                <w:sz w:val="22"/>
                <w:szCs w:val="22"/>
              </w:rPr>
            </w:pPr>
            <w:r w:rsidRPr="00C02EB4">
              <w:rPr>
                <w:color w:val="auto"/>
                <w:sz w:val="22"/>
                <w:szCs w:val="22"/>
              </w:rPr>
              <w:t>IZPLATĪJUMA IZPĒTES (aktīvais)</w:t>
            </w:r>
          </w:p>
          <w:p w14:paraId="2385C64F" w14:textId="77777777" w:rsidR="002F610F" w:rsidRPr="00C02EB4" w:rsidRDefault="00271DA8">
            <w:pPr>
              <w:rPr>
                <w:color w:val="auto"/>
                <w:sz w:val="22"/>
                <w:szCs w:val="22"/>
              </w:rPr>
            </w:pPr>
            <w:r w:rsidRPr="00C02EB4">
              <w:rPr>
                <w:color w:val="auto"/>
                <w:sz w:val="22"/>
                <w:szCs w:val="22"/>
              </w:rPr>
              <w:t>5.476A</w:t>
            </w:r>
          </w:p>
          <w:p w14:paraId="5E157B3F" w14:textId="77777777" w:rsidR="002F610F" w:rsidRPr="00C02EB4" w:rsidRDefault="00271DA8">
            <w:pPr>
              <w:rPr>
                <w:color w:val="auto"/>
                <w:sz w:val="22"/>
                <w:szCs w:val="22"/>
              </w:rPr>
            </w:pPr>
            <w:r w:rsidRPr="00C02EB4">
              <w:rPr>
                <w:color w:val="auto"/>
                <w:sz w:val="22"/>
                <w:szCs w:val="22"/>
              </w:rPr>
              <w:t>ZEMES IZPĒTES SATELĪTU (aktīvais)</w:t>
            </w:r>
          </w:p>
        </w:tc>
        <w:tc>
          <w:tcPr>
            <w:tcW w:w="2000" w:type="dxa"/>
            <w:vMerge w:val="restart"/>
            <w:shd w:val="clear" w:color="auto" w:fill="FFFFFF"/>
            <w:noWrap/>
            <w:tcMar>
              <w:top w:w="30" w:type="dxa"/>
              <w:left w:w="30" w:type="dxa"/>
              <w:bottom w:w="30" w:type="dxa"/>
              <w:right w:w="30" w:type="dxa"/>
            </w:tcMar>
            <w:vAlign w:val="center"/>
          </w:tcPr>
          <w:p w14:paraId="792602B7" w14:textId="77777777" w:rsidR="002F610F" w:rsidRPr="00C02EB4" w:rsidRDefault="00271DA8">
            <w:pPr>
              <w:rPr>
                <w:color w:val="auto"/>
                <w:sz w:val="22"/>
                <w:szCs w:val="22"/>
              </w:rPr>
            </w:pPr>
            <w:r w:rsidRPr="00C02EB4">
              <w:rPr>
                <w:color w:val="auto"/>
                <w:sz w:val="22"/>
                <w:szCs w:val="22"/>
              </w:rPr>
              <w:t>RADIOLOKĀCIJAS</w:t>
            </w:r>
          </w:p>
          <w:p w14:paraId="424316B9" w14:textId="110EBEF4" w:rsidR="002F610F" w:rsidRPr="00C02EB4" w:rsidRDefault="00271DA8">
            <w:pPr>
              <w:rPr>
                <w:color w:val="auto"/>
                <w:sz w:val="22"/>
                <w:szCs w:val="22"/>
              </w:rPr>
            </w:pPr>
            <w:r w:rsidRPr="00C02EB4">
              <w:rPr>
                <w:color w:val="auto"/>
                <w:sz w:val="22"/>
                <w:szCs w:val="22"/>
              </w:rPr>
              <w:t>RADIO</w:t>
            </w:r>
            <w:r w:rsidR="003A5A5E" w:rsidRPr="00C02EB4">
              <w:rPr>
                <w:color w:val="auto"/>
                <w:sz w:val="22"/>
                <w:szCs w:val="22"/>
              </w:rPr>
              <w:softHyphen/>
            </w:r>
            <w:r w:rsidRPr="00C02EB4">
              <w:rPr>
                <w:color w:val="auto"/>
                <w:sz w:val="22"/>
                <w:szCs w:val="22"/>
              </w:rPr>
              <w:t>NAVIGĀCIJAS</w:t>
            </w:r>
          </w:p>
          <w:p w14:paraId="22CB94F2" w14:textId="77777777" w:rsidR="002F610F" w:rsidRPr="00C02EB4" w:rsidRDefault="00271DA8">
            <w:pPr>
              <w:rPr>
                <w:color w:val="auto"/>
                <w:sz w:val="22"/>
                <w:szCs w:val="22"/>
              </w:rPr>
            </w:pPr>
            <w:r w:rsidRPr="00C02EB4">
              <w:rPr>
                <w:color w:val="auto"/>
                <w:sz w:val="22"/>
                <w:szCs w:val="22"/>
              </w:rPr>
              <w:t>IZPLATĪJUMA IZPĒTES (aktīvais)</w:t>
            </w:r>
          </w:p>
          <w:p w14:paraId="771DC44E" w14:textId="77777777" w:rsidR="002F610F" w:rsidRPr="00C02EB4" w:rsidRDefault="00271DA8">
            <w:pPr>
              <w:rPr>
                <w:color w:val="auto"/>
                <w:sz w:val="22"/>
                <w:szCs w:val="22"/>
              </w:rPr>
            </w:pPr>
            <w:r w:rsidRPr="00C02EB4">
              <w:rPr>
                <w:color w:val="auto"/>
                <w:sz w:val="22"/>
                <w:szCs w:val="22"/>
              </w:rPr>
              <w:t>5.476A</w:t>
            </w:r>
          </w:p>
          <w:p w14:paraId="4C00CD9C" w14:textId="77777777" w:rsidR="002F610F" w:rsidRPr="00C02EB4" w:rsidRDefault="00271DA8">
            <w:pPr>
              <w:rPr>
                <w:color w:val="auto"/>
                <w:sz w:val="22"/>
                <w:szCs w:val="22"/>
              </w:rPr>
            </w:pPr>
            <w:r w:rsidRPr="00C02EB4">
              <w:rPr>
                <w:color w:val="auto"/>
                <w:sz w:val="22"/>
                <w:szCs w:val="22"/>
              </w:rPr>
              <w:t>ZEMES IZPĒTES SATELĪTU (aktīvais)</w:t>
            </w:r>
          </w:p>
        </w:tc>
        <w:tc>
          <w:tcPr>
            <w:tcW w:w="1705" w:type="dxa"/>
            <w:shd w:val="clear" w:color="auto" w:fill="FFFFFF"/>
            <w:noWrap/>
            <w:tcMar>
              <w:top w:w="30" w:type="dxa"/>
              <w:left w:w="30" w:type="dxa"/>
              <w:bottom w:w="30" w:type="dxa"/>
              <w:right w:w="30" w:type="dxa"/>
            </w:tcMar>
            <w:vAlign w:val="center"/>
          </w:tcPr>
          <w:p w14:paraId="55DCBB74" w14:textId="77777777" w:rsidR="002F610F" w:rsidRPr="00C02EB4" w:rsidRDefault="00271DA8">
            <w:pPr>
              <w:rPr>
                <w:color w:val="auto"/>
                <w:sz w:val="22"/>
                <w:szCs w:val="22"/>
              </w:rPr>
            </w:pPr>
            <w:r w:rsidRPr="00C02EB4">
              <w:rPr>
                <w:color w:val="auto"/>
                <w:sz w:val="22"/>
                <w:szCs w:val="22"/>
              </w:rPr>
              <w:t>SRD: 9500–9975 MHz</w:t>
            </w:r>
          </w:p>
        </w:tc>
        <w:tc>
          <w:tcPr>
            <w:tcW w:w="1902" w:type="dxa"/>
            <w:shd w:val="clear" w:color="auto" w:fill="FFFFFF"/>
            <w:noWrap/>
            <w:tcMar>
              <w:top w:w="30" w:type="dxa"/>
              <w:left w:w="30" w:type="dxa"/>
              <w:bottom w:w="30" w:type="dxa"/>
              <w:right w:w="30" w:type="dxa"/>
            </w:tcMar>
            <w:vAlign w:val="center"/>
          </w:tcPr>
          <w:p w14:paraId="10102C8E" w14:textId="5ECCA265" w:rsidR="002F610F" w:rsidRPr="00C02EB4" w:rsidRDefault="00271DA8">
            <w:pPr>
              <w:rPr>
                <w:color w:val="auto"/>
                <w:sz w:val="22"/>
                <w:szCs w:val="22"/>
              </w:rPr>
            </w:pPr>
            <w:r w:rsidRPr="00C02EB4">
              <w:rPr>
                <w:color w:val="auto"/>
                <w:sz w:val="22"/>
                <w:szCs w:val="22"/>
              </w:rPr>
              <w:t xml:space="preserve">ERC/REC 70-03 </w:t>
            </w:r>
            <w:r w:rsidR="003D3E85" w:rsidRPr="00C02EB4">
              <w:rPr>
                <w:color w:val="auto"/>
                <w:sz w:val="22"/>
                <w:szCs w:val="22"/>
              </w:rPr>
              <w:t>–</w:t>
            </w:r>
            <w:r w:rsidRPr="00C02EB4">
              <w:rPr>
                <w:color w:val="auto"/>
                <w:sz w:val="22"/>
                <w:szCs w:val="22"/>
              </w:rPr>
              <w:t xml:space="preserve"> Par maza darbības attāluma ierīču (SRD) lietošanu</w:t>
            </w:r>
          </w:p>
        </w:tc>
        <w:tc>
          <w:tcPr>
            <w:tcW w:w="1606" w:type="dxa"/>
            <w:shd w:val="clear" w:color="auto" w:fill="FFFFFF"/>
            <w:noWrap/>
            <w:tcMar>
              <w:top w:w="30" w:type="dxa"/>
              <w:left w:w="30" w:type="dxa"/>
              <w:bottom w:w="30" w:type="dxa"/>
              <w:right w:w="30" w:type="dxa"/>
            </w:tcMar>
            <w:vAlign w:val="center"/>
          </w:tcPr>
          <w:p w14:paraId="578A0E23" w14:textId="77777777" w:rsidR="002F610F" w:rsidRPr="00C02EB4" w:rsidRDefault="00271DA8">
            <w:pPr>
              <w:rPr>
                <w:color w:val="auto"/>
                <w:sz w:val="22"/>
                <w:szCs w:val="22"/>
              </w:rPr>
            </w:pPr>
            <w:r w:rsidRPr="00C02EB4">
              <w:rPr>
                <w:color w:val="auto"/>
                <w:spacing w:val="-2"/>
                <w:sz w:val="22"/>
                <w:szCs w:val="22"/>
              </w:rPr>
              <w:t>Radionoteikšanas</w:t>
            </w:r>
            <w:r w:rsidRPr="00C02EB4">
              <w:rPr>
                <w:color w:val="auto"/>
                <w:sz w:val="22"/>
                <w:szCs w:val="22"/>
              </w:rPr>
              <w:t xml:space="preserve"> pielietojumi</w:t>
            </w:r>
          </w:p>
        </w:tc>
      </w:tr>
      <w:tr w:rsidR="00BB30D4" w:rsidRPr="00C02EB4" w14:paraId="7BE825D1" w14:textId="77777777" w:rsidTr="0010151B">
        <w:tc>
          <w:tcPr>
            <w:tcW w:w="526" w:type="dxa"/>
            <w:vMerge/>
            <w:shd w:val="clear" w:color="auto" w:fill="FFFFFF"/>
            <w:noWrap/>
            <w:tcMar>
              <w:top w:w="30" w:type="dxa"/>
              <w:left w:w="30" w:type="dxa"/>
              <w:bottom w:w="30" w:type="dxa"/>
              <w:right w:w="30" w:type="dxa"/>
            </w:tcMar>
            <w:vAlign w:val="center"/>
          </w:tcPr>
          <w:p w14:paraId="3E35BEC3"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EE40D5E"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DE19068"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516DEE00" w14:textId="6B7EE165" w:rsidR="002F610F" w:rsidRPr="00C02EB4" w:rsidRDefault="00271DA8">
            <w:pPr>
              <w:rPr>
                <w:color w:val="auto"/>
                <w:sz w:val="22"/>
                <w:szCs w:val="22"/>
              </w:rPr>
            </w:pPr>
            <w:r w:rsidRPr="00C02EB4">
              <w:rPr>
                <w:color w:val="auto"/>
                <w:sz w:val="22"/>
                <w:szCs w:val="22"/>
              </w:rPr>
              <w:t>SRD: 4500–</w:t>
            </w:r>
            <w:r w:rsidR="003D3E85" w:rsidRPr="00C02EB4">
              <w:rPr>
                <w:color w:val="auto"/>
                <w:sz w:val="22"/>
                <w:szCs w:val="22"/>
              </w:rPr>
              <w:t>10 600 MHz</w:t>
            </w:r>
          </w:p>
        </w:tc>
        <w:tc>
          <w:tcPr>
            <w:tcW w:w="1902" w:type="dxa"/>
            <w:shd w:val="clear" w:color="auto" w:fill="FFFFFF"/>
            <w:noWrap/>
            <w:tcMar>
              <w:top w:w="30" w:type="dxa"/>
              <w:left w:w="30" w:type="dxa"/>
              <w:bottom w:w="30" w:type="dxa"/>
              <w:right w:w="30" w:type="dxa"/>
            </w:tcMar>
            <w:vAlign w:val="center"/>
          </w:tcPr>
          <w:p w14:paraId="01505889" w14:textId="4EDA7992"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02612DC8" w14:textId="197A0598"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525F300" w14:textId="77777777" w:rsidR="002F610F" w:rsidRPr="00C02EB4" w:rsidRDefault="00271DA8">
            <w:pPr>
              <w:rPr>
                <w:color w:val="auto"/>
                <w:sz w:val="22"/>
                <w:szCs w:val="22"/>
              </w:rPr>
            </w:pPr>
            <w:r w:rsidRPr="00C02EB4">
              <w:rPr>
                <w:color w:val="auto"/>
                <w:spacing w:val="-2"/>
                <w:sz w:val="22"/>
                <w:szCs w:val="22"/>
              </w:rPr>
              <w:t>Radionoteikšanas</w:t>
            </w:r>
            <w:r w:rsidRPr="00C02EB4">
              <w:rPr>
                <w:color w:val="auto"/>
                <w:sz w:val="22"/>
                <w:szCs w:val="22"/>
              </w:rPr>
              <w:t xml:space="preserve"> ierīces</w:t>
            </w:r>
          </w:p>
        </w:tc>
      </w:tr>
      <w:tr w:rsidR="00BB30D4" w:rsidRPr="00C02EB4" w14:paraId="63D79416" w14:textId="77777777" w:rsidTr="0010151B">
        <w:tc>
          <w:tcPr>
            <w:tcW w:w="526" w:type="dxa"/>
            <w:vMerge/>
            <w:shd w:val="clear" w:color="auto" w:fill="FFFFFF"/>
            <w:noWrap/>
            <w:tcMar>
              <w:top w:w="30" w:type="dxa"/>
              <w:left w:w="30" w:type="dxa"/>
              <w:bottom w:w="30" w:type="dxa"/>
              <w:right w:w="30" w:type="dxa"/>
            </w:tcMar>
            <w:vAlign w:val="center"/>
          </w:tcPr>
          <w:p w14:paraId="13FFBA37"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4978A0D"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497E5CB"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2578B1D" w14:textId="77777777" w:rsidR="002F610F" w:rsidRPr="00C02EB4" w:rsidRDefault="00271DA8">
            <w:pPr>
              <w:rPr>
                <w:color w:val="auto"/>
                <w:sz w:val="22"/>
                <w:szCs w:val="22"/>
              </w:rPr>
            </w:pPr>
            <w:r w:rsidRPr="00C02EB4">
              <w:rPr>
                <w:color w:val="auto"/>
                <w:sz w:val="22"/>
                <w:szCs w:val="22"/>
              </w:rPr>
              <w:t>AS un CS: 8500 MHz–10,15 GHz</w:t>
            </w:r>
          </w:p>
        </w:tc>
        <w:tc>
          <w:tcPr>
            <w:tcW w:w="1902" w:type="dxa"/>
            <w:shd w:val="clear" w:color="auto" w:fill="FFFFFF"/>
            <w:noWrap/>
            <w:tcMar>
              <w:top w:w="30" w:type="dxa"/>
              <w:left w:w="30" w:type="dxa"/>
              <w:bottom w:w="30" w:type="dxa"/>
              <w:right w:w="30" w:type="dxa"/>
            </w:tcMar>
            <w:vAlign w:val="center"/>
          </w:tcPr>
          <w:p w14:paraId="5380C6BA"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0E54BCB1" w14:textId="77777777" w:rsidR="002F610F" w:rsidRPr="00C02EB4" w:rsidRDefault="00271DA8">
            <w:pPr>
              <w:rPr>
                <w:color w:val="auto"/>
                <w:sz w:val="22"/>
                <w:szCs w:val="22"/>
              </w:rPr>
            </w:pPr>
            <w:r w:rsidRPr="00C02EB4">
              <w:rPr>
                <w:color w:val="auto"/>
                <w:sz w:val="22"/>
                <w:szCs w:val="22"/>
              </w:rPr>
              <w:t>Privātie elektronisko sakaru tīkli</w:t>
            </w:r>
          </w:p>
        </w:tc>
      </w:tr>
      <w:tr w:rsidR="00BB30D4" w:rsidRPr="00C02EB4" w14:paraId="36DB2737" w14:textId="77777777" w:rsidTr="0010151B">
        <w:tc>
          <w:tcPr>
            <w:tcW w:w="526" w:type="dxa"/>
            <w:shd w:val="clear" w:color="auto" w:fill="FFFFFF"/>
            <w:noWrap/>
            <w:tcMar>
              <w:top w:w="30" w:type="dxa"/>
              <w:left w:w="30" w:type="dxa"/>
              <w:bottom w:w="30" w:type="dxa"/>
              <w:right w:w="30" w:type="dxa"/>
            </w:tcMar>
            <w:vAlign w:val="center"/>
          </w:tcPr>
          <w:p w14:paraId="6058FC43" w14:textId="77777777" w:rsidR="002F610F" w:rsidRPr="00C02EB4" w:rsidRDefault="00271DA8">
            <w:pPr>
              <w:rPr>
                <w:color w:val="auto"/>
                <w:sz w:val="22"/>
                <w:szCs w:val="22"/>
              </w:rPr>
            </w:pPr>
            <w:r w:rsidRPr="00C02EB4">
              <w:rPr>
                <w:color w:val="auto"/>
                <w:sz w:val="22"/>
                <w:szCs w:val="22"/>
              </w:rPr>
              <w:t>343.</w:t>
            </w:r>
          </w:p>
        </w:tc>
        <w:tc>
          <w:tcPr>
            <w:tcW w:w="9115" w:type="dxa"/>
            <w:gridSpan w:val="5"/>
            <w:shd w:val="clear" w:color="auto" w:fill="FFFFFF"/>
            <w:noWrap/>
            <w:tcMar>
              <w:top w:w="30" w:type="dxa"/>
              <w:left w:w="30" w:type="dxa"/>
              <w:bottom w:w="30" w:type="dxa"/>
              <w:right w:w="30" w:type="dxa"/>
            </w:tcMar>
            <w:vAlign w:val="center"/>
          </w:tcPr>
          <w:p w14:paraId="50D2823C" w14:textId="77777777" w:rsidR="002F610F" w:rsidRPr="00C02EB4" w:rsidRDefault="00271DA8">
            <w:pPr>
              <w:jc w:val="center"/>
              <w:rPr>
                <w:b/>
                <w:color w:val="auto"/>
                <w:sz w:val="22"/>
                <w:szCs w:val="22"/>
              </w:rPr>
            </w:pPr>
            <w:r w:rsidRPr="00C02EB4">
              <w:rPr>
                <w:b/>
                <w:color w:val="auto"/>
                <w:sz w:val="22"/>
                <w:szCs w:val="22"/>
              </w:rPr>
              <w:t>9 800–9 900 MHz</w:t>
            </w:r>
          </w:p>
        </w:tc>
      </w:tr>
      <w:tr w:rsidR="00BB30D4" w:rsidRPr="00C02EB4" w14:paraId="3276E777" w14:textId="77777777" w:rsidTr="0010151B">
        <w:tc>
          <w:tcPr>
            <w:tcW w:w="526" w:type="dxa"/>
            <w:vMerge w:val="restart"/>
            <w:shd w:val="clear" w:color="auto" w:fill="FFFFFF"/>
            <w:noWrap/>
            <w:tcMar>
              <w:top w:w="30" w:type="dxa"/>
              <w:left w:w="30" w:type="dxa"/>
              <w:bottom w:w="30" w:type="dxa"/>
              <w:right w:w="30" w:type="dxa"/>
            </w:tcMar>
            <w:vAlign w:val="center"/>
          </w:tcPr>
          <w:p w14:paraId="107C46A5"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0AAEDD5E" w14:textId="77777777" w:rsidR="002F610F" w:rsidRPr="00C02EB4" w:rsidRDefault="00271DA8">
            <w:pPr>
              <w:rPr>
                <w:color w:val="auto"/>
                <w:sz w:val="22"/>
                <w:szCs w:val="22"/>
              </w:rPr>
            </w:pPr>
            <w:r w:rsidRPr="00C02EB4">
              <w:rPr>
                <w:color w:val="auto"/>
                <w:sz w:val="22"/>
                <w:szCs w:val="22"/>
              </w:rPr>
              <w:t>Zemes izpētes satelītu (aktīvais)</w:t>
            </w:r>
          </w:p>
          <w:p w14:paraId="716F262E" w14:textId="77777777" w:rsidR="002F610F" w:rsidRPr="00C02EB4" w:rsidRDefault="00271DA8">
            <w:pPr>
              <w:rPr>
                <w:color w:val="auto"/>
                <w:sz w:val="22"/>
                <w:szCs w:val="22"/>
              </w:rPr>
            </w:pPr>
            <w:r w:rsidRPr="00C02EB4">
              <w:rPr>
                <w:color w:val="auto"/>
                <w:sz w:val="22"/>
                <w:szCs w:val="22"/>
              </w:rPr>
              <w:t>Izplatījuma izpētes (aktīvais)</w:t>
            </w:r>
          </w:p>
          <w:p w14:paraId="5018940B" w14:textId="77777777" w:rsidR="002F610F" w:rsidRPr="00C02EB4" w:rsidRDefault="00271DA8">
            <w:pPr>
              <w:rPr>
                <w:color w:val="auto"/>
                <w:sz w:val="22"/>
                <w:szCs w:val="22"/>
              </w:rPr>
            </w:pPr>
            <w:r w:rsidRPr="00C02EB4">
              <w:rPr>
                <w:color w:val="auto"/>
                <w:sz w:val="22"/>
                <w:szCs w:val="22"/>
              </w:rPr>
              <w:t>Fiksētais</w:t>
            </w:r>
          </w:p>
          <w:p w14:paraId="59F44209" w14:textId="77777777" w:rsidR="002F610F" w:rsidRPr="00C02EB4" w:rsidRDefault="00271DA8">
            <w:pPr>
              <w:rPr>
                <w:color w:val="auto"/>
                <w:sz w:val="22"/>
                <w:szCs w:val="22"/>
              </w:rPr>
            </w:pPr>
            <w:r w:rsidRPr="00C02EB4">
              <w:rPr>
                <w:color w:val="auto"/>
                <w:sz w:val="22"/>
                <w:szCs w:val="22"/>
              </w:rPr>
              <w:t>5.477 5.478 5.478A 5.478B</w:t>
            </w:r>
          </w:p>
          <w:p w14:paraId="0A963D85" w14:textId="5D22A9ED" w:rsidR="002F610F" w:rsidRPr="00C02EB4" w:rsidRDefault="00271DA8">
            <w:pPr>
              <w:rPr>
                <w:color w:val="auto"/>
                <w:sz w:val="22"/>
                <w:szCs w:val="22"/>
              </w:rPr>
            </w:pPr>
            <w:r w:rsidRPr="00C02EB4">
              <w:rPr>
                <w:color w:val="auto"/>
                <w:sz w:val="22"/>
                <w:szCs w:val="22"/>
              </w:rPr>
              <w:t>RADIO</w:t>
            </w:r>
            <w:r w:rsidR="006B6AE0" w:rsidRPr="00C02EB4">
              <w:rPr>
                <w:color w:val="auto"/>
                <w:sz w:val="22"/>
                <w:szCs w:val="22"/>
              </w:rPr>
              <w:softHyphen/>
            </w:r>
            <w:r w:rsidRPr="00C02EB4">
              <w:rPr>
                <w:color w:val="auto"/>
                <w:sz w:val="22"/>
                <w:szCs w:val="22"/>
              </w:rPr>
              <w:t>LOKĀCIJAS</w:t>
            </w:r>
          </w:p>
        </w:tc>
        <w:tc>
          <w:tcPr>
            <w:tcW w:w="2000" w:type="dxa"/>
            <w:vMerge w:val="restart"/>
            <w:shd w:val="clear" w:color="auto" w:fill="FFFFFF"/>
            <w:noWrap/>
            <w:tcMar>
              <w:top w:w="30" w:type="dxa"/>
              <w:left w:w="30" w:type="dxa"/>
              <w:bottom w:w="30" w:type="dxa"/>
              <w:right w:w="30" w:type="dxa"/>
            </w:tcMar>
            <w:vAlign w:val="center"/>
          </w:tcPr>
          <w:p w14:paraId="40C2E086" w14:textId="77777777" w:rsidR="002F610F" w:rsidRPr="00C02EB4" w:rsidRDefault="00271DA8">
            <w:pPr>
              <w:rPr>
                <w:color w:val="auto"/>
                <w:sz w:val="22"/>
                <w:szCs w:val="22"/>
              </w:rPr>
            </w:pPr>
            <w:r w:rsidRPr="00C02EB4">
              <w:rPr>
                <w:color w:val="auto"/>
                <w:sz w:val="22"/>
                <w:szCs w:val="22"/>
              </w:rPr>
              <w:t>Zemes izpētes satelītu (aktīvais)</w:t>
            </w:r>
          </w:p>
          <w:p w14:paraId="0F2C39EB" w14:textId="77777777" w:rsidR="002F610F" w:rsidRPr="00C02EB4" w:rsidRDefault="00271DA8">
            <w:pPr>
              <w:rPr>
                <w:color w:val="auto"/>
                <w:sz w:val="22"/>
                <w:szCs w:val="22"/>
              </w:rPr>
            </w:pPr>
            <w:r w:rsidRPr="00C02EB4">
              <w:rPr>
                <w:color w:val="auto"/>
                <w:sz w:val="22"/>
                <w:szCs w:val="22"/>
              </w:rPr>
              <w:t>Izplatījuma izpētes (aktīvais)</w:t>
            </w:r>
          </w:p>
          <w:p w14:paraId="2EB6998E" w14:textId="77777777" w:rsidR="002F610F" w:rsidRPr="00C02EB4" w:rsidRDefault="00271DA8">
            <w:pPr>
              <w:rPr>
                <w:color w:val="auto"/>
                <w:sz w:val="22"/>
                <w:szCs w:val="22"/>
              </w:rPr>
            </w:pPr>
            <w:r w:rsidRPr="00C02EB4">
              <w:rPr>
                <w:color w:val="auto"/>
                <w:sz w:val="22"/>
                <w:szCs w:val="22"/>
              </w:rPr>
              <w:t>Fiksētais</w:t>
            </w:r>
          </w:p>
          <w:p w14:paraId="2E2DA45E" w14:textId="77777777" w:rsidR="002F610F" w:rsidRPr="00C02EB4" w:rsidRDefault="00271DA8">
            <w:pPr>
              <w:rPr>
                <w:color w:val="auto"/>
                <w:sz w:val="22"/>
                <w:szCs w:val="22"/>
              </w:rPr>
            </w:pPr>
            <w:r w:rsidRPr="00C02EB4">
              <w:rPr>
                <w:color w:val="auto"/>
                <w:sz w:val="22"/>
                <w:szCs w:val="22"/>
              </w:rPr>
              <w:t>5.478A 5.478B</w:t>
            </w:r>
          </w:p>
          <w:p w14:paraId="28078470" w14:textId="77777777" w:rsidR="002F610F" w:rsidRPr="00C02EB4" w:rsidRDefault="00271DA8">
            <w:pPr>
              <w:rPr>
                <w:color w:val="auto"/>
                <w:sz w:val="22"/>
                <w:szCs w:val="22"/>
              </w:rPr>
            </w:pPr>
            <w:r w:rsidRPr="00C02EB4">
              <w:rPr>
                <w:color w:val="auto"/>
                <w:sz w:val="22"/>
                <w:szCs w:val="22"/>
              </w:rPr>
              <w:t>RADIOLOKĀCIJAS</w:t>
            </w:r>
          </w:p>
        </w:tc>
        <w:tc>
          <w:tcPr>
            <w:tcW w:w="1705" w:type="dxa"/>
            <w:shd w:val="clear" w:color="auto" w:fill="FFFFFF"/>
            <w:noWrap/>
            <w:tcMar>
              <w:top w:w="30" w:type="dxa"/>
              <w:left w:w="30" w:type="dxa"/>
              <w:bottom w:w="30" w:type="dxa"/>
              <w:right w:w="30" w:type="dxa"/>
            </w:tcMar>
            <w:vAlign w:val="center"/>
          </w:tcPr>
          <w:p w14:paraId="437091CE" w14:textId="77777777" w:rsidR="002F610F" w:rsidRPr="00C02EB4" w:rsidRDefault="00271DA8">
            <w:pPr>
              <w:rPr>
                <w:color w:val="auto"/>
                <w:sz w:val="22"/>
                <w:szCs w:val="22"/>
              </w:rPr>
            </w:pPr>
            <w:r w:rsidRPr="00C02EB4">
              <w:rPr>
                <w:color w:val="auto"/>
                <w:sz w:val="22"/>
                <w:szCs w:val="22"/>
              </w:rPr>
              <w:t>Videonovērošanas sistēmas: 9800–10000 MHz</w:t>
            </w:r>
          </w:p>
        </w:tc>
        <w:tc>
          <w:tcPr>
            <w:tcW w:w="1902" w:type="dxa"/>
            <w:shd w:val="clear" w:color="auto" w:fill="FFFFFF"/>
            <w:noWrap/>
            <w:tcMar>
              <w:top w:w="30" w:type="dxa"/>
              <w:left w:w="30" w:type="dxa"/>
              <w:bottom w:w="30" w:type="dxa"/>
              <w:right w:w="30" w:type="dxa"/>
            </w:tcMar>
            <w:vAlign w:val="center"/>
          </w:tcPr>
          <w:p w14:paraId="509672DD"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36C158C2" w14:textId="4BDBF5C0" w:rsidR="002F610F" w:rsidRPr="00C02EB4" w:rsidRDefault="00271DA8">
            <w:pPr>
              <w:rPr>
                <w:color w:val="auto"/>
                <w:sz w:val="22"/>
                <w:szCs w:val="22"/>
              </w:rPr>
            </w:pPr>
            <w:r w:rsidRPr="00C02EB4">
              <w:rPr>
                <w:color w:val="auto"/>
                <w:sz w:val="22"/>
                <w:szCs w:val="22"/>
              </w:rPr>
              <w:t>Maksimālā EIRP: 100 mW</w:t>
            </w:r>
          </w:p>
        </w:tc>
      </w:tr>
      <w:tr w:rsidR="00BB30D4" w:rsidRPr="00C02EB4" w14:paraId="203845D3" w14:textId="77777777" w:rsidTr="0010151B">
        <w:tc>
          <w:tcPr>
            <w:tcW w:w="526" w:type="dxa"/>
            <w:vMerge/>
            <w:shd w:val="clear" w:color="auto" w:fill="FFFFFF"/>
            <w:noWrap/>
            <w:tcMar>
              <w:top w:w="30" w:type="dxa"/>
              <w:left w:w="30" w:type="dxa"/>
              <w:bottom w:w="30" w:type="dxa"/>
              <w:right w:w="30" w:type="dxa"/>
            </w:tcMar>
            <w:vAlign w:val="center"/>
          </w:tcPr>
          <w:p w14:paraId="169A83AB"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0B9FCE1"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A2721B3"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A44A154" w14:textId="77777777" w:rsidR="002F610F" w:rsidRPr="00C02EB4" w:rsidRDefault="00271DA8">
            <w:pPr>
              <w:rPr>
                <w:color w:val="auto"/>
                <w:sz w:val="22"/>
                <w:szCs w:val="22"/>
              </w:rPr>
            </w:pPr>
            <w:r w:rsidRPr="00C02EB4">
              <w:rPr>
                <w:color w:val="auto"/>
                <w:sz w:val="22"/>
                <w:szCs w:val="22"/>
              </w:rPr>
              <w:t>SRD: 9500–9975 MHz</w:t>
            </w:r>
          </w:p>
        </w:tc>
        <w:tc>
          <w:tcPr>
            <w:tcW w:w="1902" w:type="dxa"/>
            <w:shd w:val="clear" w:color="auto" w:fill="FFFFFF"/>
            <w:noWrap/>
            <w:tcMar>
              <w:top w:w="30" w:type="dxa"/>
              <w:left w:w="30" w:type="dxa"/>
              <w:bottom w:w="30" w:type="dxa"/>
              <w:right w:w="30" w:type="dxa"/>
            </w:tcMar>
            <w:vAlign w:val="center"/>
          </w:tcPr>
          <w:p w14:paraId="05EDCA11" w14:textId="77777777" w:rsidR="002F610F" w:rsidRPr="00C02EB4" w:rsidRDefault="00271DA8">
            <w:pPr>
              <w:rPr>
                <w:color w:val="auto"/>
                <w:sz w:val="22"/>
                <w:szCs w:val="22"/>
              </w:rPr>
            </w:pPr>
            <w:r w:rsidRPr="00C02EB4">
              <w:rPr>
                <w:color w:val="auto"/>
                <w:sz w:val="22"/>
                <w:szCs w:val="22"/>
              </w:rPr>
              <w:t>ERC/REC 70-03 – Par maza darbības attāluma ierīču (SRD) lietošanu</w:t>
            </w:r>
          </w:p>
        </w:tc>
        <w:tc>
          <w:tcPr>
            <w:tcW w:w="1606" w:type="dxa"/>
            <w:shd w:val="clear" w:color="auto" w:fill="FFFFFF"/>
            <w:noWrap/>
            <w:tcMar>
              <w:top w:w="30" w:type="dxa"/>
              <w:left w:w="30" w:type="dxa"/>
              <w:bottom w:w="30" w:type="dxa"/>
              <w:right w:w="30" w:type="dxa"/>
            </w:tcMar>
            <w:vAlign w:val="center"/>
          </w:tcPr>
          <w:p w14:paraId="0E6DAAA5" w14:textId="77777777" w:rsidR="002F610F" w:rsidRPr="00C02EB4" w:rsidRDefault="00271DA8">
            <w:pPr>
              <w:rPr>
                <w:color w:val="auto"/>
                <w:sz w:val="22"/>
                <w:szCs w:val="22"/>
              </w:rPr>
            </w:pPr>
            <w:r w:rsidRPr="00C02EB4">
              <w:rPr>
                <w:color w:val="auto"/>
                <w:spacing w:val="-2"/>
                <w:sz w:val="22"/>
                <w:szCs w:val="22"/>
              </w:rPr>
              <w:t>Radionoteikšanas</w:t>
            </w:r>
            <w:r w:rsidRPr="00C02EB4">
              <w:rPr>
                <w:color w:val="auto"/>
                <w:sz w:val="22"/>
                <w:szCs w:val="22"/>
              </w:rPr>
              <w:t xml:space="preserve"> pielietojumi</w:t>
            </w:r>
          </w:p>
        </w:tc>
      </w:tr>
      <w:tr w:rsidR="00BB30D4" w:rsidRPr="00C02EB4" w14:paraId="6D5CAE28" w14:textId="77777777" w:rsidTr="0010151B">
        <w:tc>
          <w:tcPr>
            <w:tcW w:w="526" w:type="dxa"/>
            <w:vMerge/>
            <w:shd w:val="clear" w:color="auto" w:fill="FFFFFF"/>
            <w:noWrap/>
            <w:tcMar>
              <w:top w:w="30" w:type="dxa"/>
              <w:left w:w="30" w:type="dxa"/>
              <w:bottom w:w="30" w:type="dxa"/>
              <w:right w:w="30" w:type="dxa"/>
            </w:tcMar>
            <w:vAlign w:val="center"/>
          </w:tcPr>
          <w:p w14:paraId="29DB66E0"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1067431"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FA46D51"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2029D61" w14:textId="7935634B" w:rsidR="002F610F" w:rsidRPr="00C02EB4" w:rsidRDefault="00271DA8">
            <w:pPr>
              <w:rPr>
                <w:color w:val="auto"/>
                <w:sz w:val="22"/>
                <w:szCs w:val="22"/>
              </w:rPr>
            </w:pPr>
            <w:r w:rsidRPr="00C02EB4">
              <w:rPr>
                <w:color w:val="auto"/>
                <w:sz w:val="22"/>
                <w:szCs w:val="22"/>
              </w:rPr>
              <w:t>SRD: 4500–</w:t>
            </w:r>
            <w:r w:rsidR="003D3E85" w:rsidRPr="00C02EB4">
              <w:rPr>
                <w:color w:val="auto"/>
                <w:sz w:val="22"/>
                <w:szCs w:val="22"/>
              </w:rPr>
              <w:t>10 600 MHz</w:t>
            </w:r>
          </w:p>
        </w:tc>
        <w:tc>
          <w:tcPr>
            <w:tcW w:w="1902" w:type="dxa"/>
            <w:shd w:val="clear" w:color="auto" w:fill="FFFFFF"/>
            <w:noWrap/>
            <w:tcMar>
              <w:top w:w="30" w:type="dxa"/>
              <w:left w:w="30" w:type="dxa"/>
              <w:bottom w:w="30" w:type="dxa"/>
              <w:right w:w="30" w:type="dxa"/>
            </w:tcMar>
            <w:vAlign w:val="center"/>
          </w:tcPr>
          <w:p w14:paraId="695C9416" w14:textId="742B54A6"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1FAA07F4" w14:textId="74B5F1C8"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8FFEE10" w14:textId="77777777" w:rsidR="002F610F" w:rsidRPr="00C02EB4" w:rsidRDefault="00271DA8">
            <w:pPr>
              <w:rPr>
                <w:color w:val="auto"/>
                <w:sz w:val="22"/>
                <w:szCs w:val="22"/>
              </w:rPr>
            </w:pPr>
            <w:r w:rsidRPr="00C02EB4">
              <w:rPr>
                <w:color w:val="auto"/>
                <w:spacing w:val="-2"/>
                <w:sz w:val="22"/>
                <w:szCs w:val="22"/>
              </w:rPr>
              <w:t>Radionoteikšanas</w:t>
            </w:r>
            <w:r w:rsidRPr="00C02EB4">
              <w:rPr>
                <w:color w:val="auto"/>
                <w:sz w:val="22"/>
                <w:szCs w:val="22"/>
              </w:rPr>
              <w:t xml:space="preserve"> ierīces</w:t>
            </w:r>
          </w:p>
        </w:tc>
      </w:tr>
      <w:tr w:rsidR="00BB30D4" w:rsidRPr="00C02EB4" w14:paraId="3FC6969C" w14:textId="77777777" w:rsidTr="0010151B">
        <w:tc>
          <w:tcPr>
            <w:tcW w:w="526" w:type="dxa"/>
            <w:vMerge/>
            <w:shd w:val="clear" w:color="auto" w:fill="FFFFFF"/>
            <w:noWrap/>
            <w:tcMar>
              <w:top w:w="30" w:type="dxa"/>
              <w:left w:w="30" w:type="dxa"/>
              <w:bottom w:w="30" w:type="dxa"/>
              <w:right w:w="30" w:type="dxa"/>
            </w:tcMar>
            <w:vAlign w:val="center"/>
          </w:tcPr>
          <w:p w14:paraId="17922646"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CD31B14"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9C2AB54"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2C337FEC" w14:textId="77777777" w:rsidR="002F610F" w:rsidRPr="00C02EB4" w:rsidRDefault="00271DA8">
            <w:pPr>
              <w:rPr>
                <w:color w:val="auto"/>
                <w:sz w:val="22"/>
                <w:szCs w:val="22"/>
              </w:rPr>
            </w:pPr>
            <w:r w:rsidRPr="00C02EB4">
              <w:rPr>
                <w:color w:val="auto"/>
                <w:sz w:val="22"/>
                <w:szCs w:val="22"/>
              </w:rPr>
              <w:t>AS un CS: 8500 MHz–10,15 GHz</w:t>
            </w:r>
          </w:p>
        </w:tc>
        <w:tc>
          <w:tcPr>
            <w:tcW w:w="1902" w:type="dxa"/>
            <w:shd w:val="clear" w:color="auto" w:fill="FFFFFF"/>
            <w:noWrap/>
            <w:tcMar>
              <w:top w:w="30" w:type="dxa"/>
              <w:left w:w="30" w:type="dxa"/>
              <w:bottom w:w="30" w:type="dxa"/>
              <w:right w:w="30" w:type="dxa"/>
            </w:tcMar>
            <w:vAlign w:val="center"/>
          </w:tcPr>
          <w:p w14:paraId="4EBF425F"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1A6214D9" w14:textId="77777777" w:rsidR="002F610F" w:rsidRPr="00C02EB4" w:rsidRDefault="00271DA8">
            <w:pPr>
              <w:rPr>
                <w:color w:val="auto"/>
                <w:sz w:val="22"/>
                <w:szCs w:val="22"/>
              </w:rPr>
            </w:pPr>
            <w:r w:rsidRPr="00C02EB4">
              <w:rPr>
                <w:color w:val="auto"/>
                <w:sz w:val="22"/>
                <w:szCs w:val="22"/>
              </w:rPr>
              <w:t>Privātie elektronisko sakaru tīkli</w:t>
            </w:r>
          </w:p>
        </w:tc>
      </w:tr>
      <w:tr w:rsidR="00BB30D4" w:rsidRPr="00C02EB4" w14:paraId="54EA5850" w14:textId="77777777" w:rsidTr="0010151B">
        <w:tc>
          <w:tcPr>
            <w:tcW w:w="526" w:type="dxa"/>
            <w:shd w:val="clear" w:color="auto" w:fill="FFFFFF"/>
            <w:noWrap/>
            <w:tcMar>
              <w:top w:w="30" w:type="dxa"/>
              <w:left w:w="30" w:type="dxa"/>
              <w:bottom w:w="30" w:type="dxa"/>
              <w:right w:w="30" w:type="dxa"/>
            </w:tcMar>
            <w:vAlign w:val="center"/>
          </w:tcPr>
          <w:p w14:paraId="408CA6FA" w14:textId="77777777" w:rsidR="002F610F" w:rsidRPr="00C02EB4" w:rsidRDefault="00271DA8">
            <w:pPr>
              <w:rPr>
                <w:color w:val="auto"/>
                <w:sz w:val="22"/>
                <w:szCs w:val="22"/>
              </w:rPr>
            </w:pPr>
            <w:r w:rsidRPr="00C02EB4">
              <w:rPr>
                <w:color w:val="auto"/>
                <w:sz w:val="22"/>
                <w:szCs w:val="22"/>
              </w:rPr>
              <w:t>344.</w:t>
            </w:r>
          </w:p>
        </w:tc>
        <w:tc>
          <w:tcPr>
            <w:tcW w:w="9115" w:type="dxa"/>
            <w:gridSpan w:val="5"/>
            <w:shd w:val="clear" w:color="auto" w:fill="FFFFFF"/>
            <w:noWrap/>
            <w:tcMar>
              <w:top w:w="30" w:type="dxa"/>
              <w:left w:w="30" w:type="dxa"/>
              <w:bottom w:w="30" w:type="dxa"/>
              <w:right w:w="30" w:type="dxa"/>
            </w:tcMar>
            <w:vAlign w:val="center"/>
          </w:tcPr>
          <w:p w14:paraId="6EEEA985" w14:textId="77777777" w:rsidR="002F610F" w:rsidRPr="00C02EB4" w:rsidRDefault="00271DA8">
            <w:pPr>
              <w:jc w:val="center"/>
              <w:rPr>
                <w:b/>
                <w:color w:val="auto"/>
                <w:sz w:val="22"/>
                <w:szCs w:val="22"/>
              </w:rPr>
            </w:pPr>
            <w:r w:rsidRPr="00C02EB4">
              <w:rPr>
                <w:b/>
                <w:color w:val="auto"/>
                <w:sz w:val="22"/>
                <w:szCs w:val="22"/>
              </w:rPr>
              <w:t>9 900–10 000 MHz</w:t>
            </w:r>
          </w:p>
        </w:tc>
      </w:tr>
      <w:tr w:rsidR="00BB30D4" w:rsidRPr="00C02EB4" w14:paraId="2CBB38B3" w14:textId="77777777" w:rsidTr="0010151B">
        <w:tc>
          <w:tcPr>
            <w:tcW w:w="526" w:type="dxa"/>
            <w:vMerge w:val="restart"/>
            <w:shd w:val="clear" w:color="auto" w:fill="FFFFFF"/>
            <w:noWrap/>
            <w:tcMar>
              <w:top w:w="30" w:type="dxa"/>
              <w:left w:w="30" w:type="dxa"/>
              <w:bottom w:w="30" w:type="dxa"/>
              <w:right w:w="30" w:type="dxa"/>
            </w:tcMar>
            <w:vAlign w:val="center"/>
          </w:tcPr>
          <w:p w14:paraId="3D4ADEC9"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7C51AA2B" w14:textId="77777777" w:rsidR="002F610F" w:rsidRPr="00C02EB4" w:rsidRDefault="00271DA8">
            <w:pPr>
              <w:rPr>
                <w:color w:val="auto"/>
                <w:sz w:val="22"/>
                <w:szCs w:val="22"/>
              </w:rPr>
            </w:pPr>
            <w:r w:rsidRPr="00C02EB4">
              <w:rPr>
                <w:color w:val="auto"/>
                <w:sz w:val="22"/>
                <w:szCs w:val="22"/>
              </w:rPr>
              <w:t>Fiksētais</w:t>
            </w:r>
          </w:p>
          <w:p w14:paraId="63FA3C10" w14:textId="77777777" w:rsidR="002F610F" w:rsidRPr="00C02EB4" w:rsidRDefault="00271DA8">
            <w:pPr>
              <w:rPr>
                <w:color w:val="auto"/>
                <w:sz w:val="22"/>
                <w:szCs w:val="22"/>
              </w:rPr>
            </w:pPr>
            <w:r w:rsidRPr="00C02EB4">
              <w:rPr>
                <w:color w:val="auto"/>
                <w:sz w:val="22"/>
                <w:szCs w:val="22"/>
              </w:rPr>
              <w:t>5.477 5.478 5.479</w:t>
            </w:r>
          </w:p>
          <w:p w14:paraId="11DF292D" w14:textId="020FA28E" w:rsidR="002F610F" w:rsidRPr="00C02EB4" w:rsidRDefault="00271DA8">
            <w:pPr>
              <w:rPr>
                <w:color w:val="auto"/>
                <w:sz w:val="22"/>
                <w:szCs w:val="22"/>
              </w:rPr>
            </w:pPr>
            <w:r w:rsidRPr="00C02EB4">
              <w:rPr>
                <w:color w:val="auto"/>
                <w:sz w:val="22"/>
                <w:szCs w:val="22"/>
              </w:rPr>
              <w:t>RADIO</w:t>
            </w:r>
            <w:r w:rsidR="006B6AE0" w:rsidRPr="00C02EB4">
              <w:rPr>
                <w:color w:val="auto"/>
                <w:sz w:val="22"/>
                <w:szCs w:val="22"/>
              </w:rPr>
              <w:softHyphen/>
            </w:r>
            <w:r w:rsidRPr="00C02EB4">
              <w:rPr>
                <w:color w:val="auto"/>
                <w:sz w:val="22"/>
                <w:szCs w:val="22"/>
              </w:rPr>
              <w:t>LOKĀCIJAS</w:t>
            </w:r>
          </w:p>
        </w:tc>
        <w:tc>
          <w:tcPr>
            <w:tcW w:w="2000" w:type="dxa"/>
            <w:vMerge w:val="restart"/>
            <w:shd w:val="clear" w:color="auto" w:fill="FFFFFF"/>
            <w:noWrap/>
            <w:tcMar>
              <w:top w:w="30" w:type="dxa"/>
              <w:left w:w="30" w:type="dxa"/>
              <w:bottom w:w="30" w:type="dxa"/>
              <w:right w:w="30" w:type="dxa"/>
            </w:tcMar>
            <w:vAlign w:val="center"/>
          </w:tcPr>
          <w:p w14:paraId="393B6463" w14:textId="77777777" w:rsidR="002F610F" w:rsidRPr="00C02EB4" w:rsidRDefault="00271DA8">
            <w:pPr>
              <w:rPr>
                <w:color w:val="auto"/>
                <w:sz w:val="22"/>
                <w:szCs w:val="22"/>
              </w:rPr>
            </w:pPr>
            <w:r w:rsidRPr="00C02EB4">
              <w:rPr>
                <w:color w:val="auto"/>
                <w:sz w:val="22"/>
                <w:szCs w:val="22"/>
              </w:rPr>
              <w:t>Fiksētais</w:t>
            </w:r>
          </w:p>
          <w:p w14:paraId="3686F6EB" w14:textId="77777777" w:rsidR="002F610F" w:rsidRPr="00C02EB4" w:rsidRDefault="00271DA8">
            <w:pPr>
              <w:rPr>
                <w:color w:val="auto"/>
                <w:sz w:val="22"/>
                <w:szCs w:val="22"/>
              </w:rPr>
            </w:pPr>
            <w:r w:rsidRPr="00C02EB4">
              <w:rPr>
                <w:color w:val="auto"/>
                <w:sz w:val="22"/>
                <w:szCs w:val="22"/>
              </w:rPr>
              <w:t>5.479</w:t>
            </w:r>
          </w:p>
          <w:p w14:paraId="72BB5DC0" w14:textId="77777777" w:rsidR="002F610F" w:rsidRPr="00C02EB4" w:rsidRDefault="00271DA8">
            <w:pPr>
              <w:rPr>
                <w:color w:val="auto"/>
                <w:sz w:val="22"/>
                <w:szCs w:val="22"/>
              </w:rPr>
            </w:pPr>
            <w:r w:rsidRPr="00C02EB4">
              <w:rPr>
                <w:color w:val="auto"/>
                <w:sz w:val="22"/>
                <w:szCs w:val="22"/>
              </w:rPr>
              <w:t>RADIOLOKĀCIJAS</w:t>
            </w:r>
          </w:p>
        </w:tc>
        <w:tc>
          <w:tcPr>
            <w:tcW w:w="1705" w:type="dxa"/>
            <w:shd w:val="clear" w:color="auto" w:fill="FFFFFF"/>
            <w:noWrap/>
            <w:tcMar>
              <w:top w:w="30" w:type="dxa"/>
              <w:left w:w="30" w:type="dxa"/>
              <w:bottom w:w="30" w:type="dxa"/>
              <w:right w:w="30" w:type="dxa"/>
            </w:tcMar>
            <w:vAlign w:val="center"/>
          </w:tcPr>
          <w:p w14:paraId="19087A6D" w14:textId="77777777" w:rsidR="002F610F" w:rsidRPr="00C02EB4" w:rsidRDefault="00271DA8">
            <w:pPr>
              <w:rPr>
                <w:color w:val="auto"/>
                <w:sz w:val="22"/>
                <w:szCs w:val="22"/>
              </w:rPr>
            </w:pPr>
            <w:r w:rsidRPr="00C02EB4">
              <w:rPr>
                <w:color w:val="auto"/>
                <w:sz w:val="22"/>
                <w:szCs w:val="22"/>
              </w:rPr>
              <w:t>Videonovērošanas sistēmas: 9800–10000 MHz</w:t>
            </w:r>
          </w:p>
        </w:tc>
        <w:tc>
          <w:tcPr>
            <w:tcW w:w="1902" w:type="dxa"/>
            <w:shd w:val="clear" w:color="auto" w:fill="FFFFFF"/>
            <w:noWrap/>
            <w:tcMar>
              <w:top w:w="30" w:type="dxa"/>
              <w:left w:w="30" w:type="dxa"/>
              <w:bottom w:w="30" w:type="dxa"/>
              <w:right w:w="30" w:type="dxa"/>
            </w:tcMar>
            <w:vAlign w:val="center"/>
          </w:tcPr>
          <w:p w14:paraId="754D5BD2"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33C87848" w14:textId="77777777" w:rsidR="002F610F" w:rsidRPr="00C02EB4" w:rsidRDefault="00271DA8">
            <w:pPr>
              <w:rPr>
                <w:color w:val="auto"/>
                <w:sz w:val="22"/>
                <w:szCs w:val="22"/>
              </w:rPr>
            </w:pPr>
            <w:r w:rsidRPr="00C02EB4">
              <w:rPr>
                <w:color w:val="auto"/>
                <w:sz w:val="22"/>
                <w:szCs w:val="22"/>
              </w:rPr>
              <w:t>Maksimālā EIRP: 100 mW</w:t>
            </w:r>
          </w:p>
        </w:tc>
      </w:tr>
      <w:tr w:rsidR="00BB30D4" w:rsidRPr="00C02EB4" w14:paraId="3C9E11B5" w14:textId="77777777" w:rsidTr="0010151B">
        <w:tc>
          <w:tcPr>
            <w:tcW w:w="526" w:type="dxa"/>
            <w:vMerge/>
            <w:shd w:val="clear" w:color="auto" w:fill="FFFFFF"/>
            <w:noWrap/>
            <w:tcMar>
              <w:top w:w="30" w:type="dxa"/>
              <w:left w:w="30" w:type="dxa"/>
              <w:bottom w:w="30" w:type="dxa"/>
              <w:right w:w="30" w:type="dxa"/>
            </w:tcMar>
            <w:vAlign w:val="center"/>
          </w:tcPr>
          <w:p w14:paraId="257AFD00"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A48B7E5"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2C3D6A8"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E0EDEA5" w14:textId="03098B08" w:rsidR="002F610F" w:rsidRPr="00C02EB4" w:rsidRDefault="00271DA8">
            <w:pPr>
              <w:rPr>
                <w:color w:val="auto"/>
                <w:sz w:val="22"/>
                <w:szCs w:val="22"/>
              </w:rPr>
            </w:pPr>
            <w:r w:rsidRPr="00C02EB4">
              <w:rPr>
                <w:color w:val="auto"/>
                <w:sz w:val="22"/>
                <w:szCs w:val="22"/>
              </w:rPr>
              <w:t>SRD: 9500</w:t>
            </w:r>
            <w:r w:rsidR="003D3E85" w:rsidRPr="00C02EB4">
              <w:rPr>
                <w:color w:val="auto"/>
                <w:sz w:val="22"/>
                <w:szCs w:val="22"/>
              </w:rPr>
              <w:t>–</w:t>
            </w:r>
            <w:r w:rsidRPr="00C02EB4">
              <w:rPr>
                <w:color w:val="auto"/>
                <w:sz w:val="22"/>
                <w:szCs w:val="22"/>
              </w:rPr>
              <w:t>9975 MHz</w:t>
            </w:r>
          </w:p>
        </w:tc>
        <w:tc>
          <w:tcPr>
            <w:tcW w:w="1902" w:type="dxa"/>
            <w:shd w:val="clear" w:color="auto" w:fill="FFFFFF"/>
            <w:noWrap/>
            <w:tcMar>
              <w:top w:w="30" w:type="dxa"/>
              <w:left w:w="30" w:type="dxa"/>
              <w:bottom w:w="30" w:type="dxa"/>
              <w:right w:w="30" w:type="dxa"/>
            </w:tcMar>
            <w:vAlign w:val="center"/>
          </w:tcPr>
          <w:p w14:paraId="5B804432" w14:textId="77777777" w:rsidR="002F610F" w:rsidRPr="00C02EB4" w:rsidRDefault="00271DA8">
            <w:pPr>
              <w:rPr>
                <w:color w:val="auto"/>
                <w:sz w:val="22"/>
                <w:szCs w:val="22"/>
              </w:rPr>
            </w:pPr>
            <w:r w:rsidRPr="00C02EB4">
              <w:rPr>
                <w:color w:val="auto"/>
                <w:sz w:val="22"/>
                <w:szCs w:val="22"/>
              </w:rPr>
              <w:t>ERC/REC 70-03 – Par maza darbības attāluma ierīču (SRD) lietošanu</w:t>
            </w:r>
          </w:p>
        </w:tc>
        <w:tc>
          <w:tcPr>
            <w:tcW w:w="1606" w:type="dxa"/>
            <w:shd w:val="clear" w:color="auto" w:fill="FFFFFF"/>
            <w:noWrap/>
            <w:tcMar>
              <w:top w:w="30" w:type="dxa"/>
              <w:left w:w="30" w:type="dxa"/>
              <w:bottom w:w="30" w:type="dxa"/>
              <w:right w:w="30" w:type="dxa"/>
            </w:tcMar>
            <w:vAlign w:val="center"/>
          </w:tcPr>
          <w:p w14:paraId="62C50D5A" w14:textId="77777777" w:rsidR="002F610F" w:rsidRPr="00C02EB4" w:rsidRDefault="00271DA8">
            <w:pPr>
              <w:rPr>
                <w:color w:val="auto"/>
                <w:sz w:val="22"/>
                <w:szCs w:val="22"/>
              </w:rPr>
            </w:pPr>
            <w:r w:rsidRPr="00C02EB4">
              <w:rPr>
                <w:color w:val="auto"/>
                <w:spacing w:val="-2"/>
                <w:sz w:val="22"/>
                <w:szCs w:val="22"/>
              </w:rPr>
              <w:t>Radionoteikšanas</w:t>
            </w:r>
            <w:r w:rsidRPr="00C02EB4">
              <w:rPr>
                <w:color w:val="auto"/>
                <w:sz w:val="22"/>
                <w:szCs w:val="22"/>
              </w:rPr>
              <w:t xml:space="preserve"> pielietojumi</w:t>
            </w:r>
          </w:p>
        </w:tc>
      </w:tr>
      <w:tr w:rsidR="00BB30D4" w:rsidRPr="00C02EB4" w14:paraId="2AB529B9" w14:textId="77777777" w:rsidTr="0010151B">
        <w:tc>
          <w:tcPr>
            <w:tcW w:w="526" w:type="dxa"/>
            <w:vMerge/>
            <w:shd w:val="clear" w:color="auto" w:fill="FFFFFF"/>
            <w:noWrap/>
            <w:tcMar>
              <w:top w:w="30" w:type="dxa"/>
              <w:left w:w="30" w:type="dxa"/>
              <w:bottom w:w="30" w:type="dxa"/>
              <w:right w:w="30" w:type="dxa"/>
            </w:tcMar>
            <w:vAlign w:val="center"/>
          </w:tcPr>
          <w:p w14:paraId="171A28B2"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197E345"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AF6A729"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3778240" w14:textId="202771AC" w:rsidR="002F610F" w:rsidRPr="00C02EB4" w:rsidRDefault="00271DA8">
            <w:pPr>
              <w:rPr>
                <w:color w:val="auto"/>
                <w:sz w:val="22"/>
                <w:szCs w:val="22"/>
              </w:rPr>
            </w:pPr>
            <w:r w:rsidRPr="00C02EB4">
              <w:rPr>
                <w:color w:val="auto"/>
                <w:sz w:val="22"/>
                <w:szCs w:val="22"/>
              </w:rPr>
              <w:t>SRD: 4500–</w:t>
            </w:r>
            <w:r w:rsidR="003D3E85" w:rsidRPr="00C02EB4">
              <w:rPr>
                <w:color w:val="auto"/>
                <w:sz w:val="22"/>
                <w:szCs w:val="22"/>
              </w:rPr>
              <w:t>10 600 MHz</w:t>
            </w:r>
          </w:p>
        </w:tc>
        <w:tc>
          <w:tcPr>
            <w:tcW w:w="1902" w:type="dxa"/>
            <w:shd w:val="clear" w:color="auto" w:fill="FFFFFF"/>
            <w:noWrap/>
            <w:tcMar>
              <w:top w:w="30" w:type="dxa"/>
              <w:left w:w="30" w:type="dxa"/>
              <w:bottom w:w="30" w:type="dxa"/>
              <w:right w:w="30" w:type="dxa"/>
            </w:tcMar>
            <w:vAlign w:val="center"/>
          </w:tcPr>
          <w:p w14:paraId="1ACC8720" w14:textId="7121C01C"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3368A11B" w14:textId="78DE6309"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FF9516A" w14:textId="77777777" w:rsidR="002F610F" w:rsidRPr="00C02EB4" w:rsidRDefault="00271DA8">
            <w:pPr>
              <w:rPr>
                <w:color w:val="auto"/>
                <w:sz w:val="22"/>
                <w:szCs w:val="22"/>
              </w:rPr>
            </w:pPr>
            <w:r w:rsidRPr="00C02EB4">
              <w:rPr>
                <w:color w:val="auto"/>
                <w:spacing w:val="-2"/>
                <w:sz w:val="22"/>
                <w:szCs w:val="22"/>
              </w:rPr>
              <w:t>Radionoteikšanas</w:t>
            </w:r>
            <w:r w:rsidRPr="00C02EB4">
              <w:rPr>
                <w:color w:val="auto"/>
                <w:sz w:val="22"/>
                <w:szCs w:val="22"/>
              </w:rPr>
              <w:t xml:space="preserve"> ierīces</w:t>
            </w:r>
          </w:p>
        </w:tc>
      </w:tr>
      <w:tr w:rsidR="00BB30D4" w:rsidRPr="00C02EB4" w14:paraId="1BE19793" w14:textId="77777777" w:rsidTr="0010151B">
        <w:tc>
          <w:tcPr>
            <w:tcW w:w="526" w:type="dxa"/>
            <w:vMerge/>
            <w:shd w:val="clear" w:color="auto" w:fill="FFFFFF"/>
            <w:noWrap/>
            <w:tcMar>
              <w:top w:w="30" w:type="dxa"/>
              <w:left w:w="30" w:type="dxa"/>
              <w:bottom w:w="30" w:type="dxa"/>
              <w:right w:w="30" w:type="dxa"/>
            </w:tcMar>
            <w:vAlign w:val="center"/>
          </w:tcPr>
          <w:p w14:paraId="030E6C5C"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B5FCA34"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4DD235C"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2A22B35" w14:textId="77777777" w:rsidR="002F610F" w:rsidRPr="00C02EB4" w:rsidRDefault="00271DA8">
            <w:pPr>
              <w:rPr>
                <w:color w:val="auto"/>
                <w:sz w:val="22"/>
                <w:szCs w:val="22"/>
              </w:rPr>
            </w:pPr>
            <w:r w:rsidRPr="00C02EB4">
              <w:rPr>
                <w:color w:val="auto"/>
                <w:sz w:val="22"/>
                <w:szCs w:val="22"/>
              </w:rPr>
              <w:t>AS un CS: 8500 MHz–10,15 GHz</w:t>
            </w:r>
          </w:p>
        </w:tc>
        <w:tc>
          <w:tcPr>
            <w:tcW w:w="1902" w:type="dxa"/>
            <w:shd w:val="clear" w:color="auto" w:fill="FFFFFF"/>
            <w:noWrap/>
            <w:tcMar>
              <w:top w:w="30" w:type="dxa"/>
              <w:left w:w="30" w:type="dxa"/>
              <w:bottom w:w="30" w:type="dxa"/>
              <w:right w:w="30" w:type="dxa"/>
            </w:tcMar>
            <w:vAlign w:val="center"/>
          </w:tcPr>
          <w:p w14:paraId="12605F3B"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16321F25" w14:textId="77777777" w:rsidR="002F610F" w:rsidRPr="00C02EB4" w:rsidRDefault="00271DA8">
            <w:pPr>
              <w:rPr>
                <w:color w:val="auto"/>
                <w:sz w:val="22"/>
                <w:szCs w:val="22"/>
              </w:rPr>
            </w:pPr>
            <w:r w:rsidRPr="00C02EB4">
              <w:rPr>
                <w:color w:val="auto"/>
                <w:sz w:val="22"/>
                <w:szCs w:val="22"/>
              </w:rPr>
              <w:t>Privātie elektronisko sakaru tīkli</w:t>
            </w:r>
          </w:p>
        </w:tc>
      </w:tr>
      <w:tr w:rsidR="00BB30D4" w:rsidRPr="00C02EB4" w14:paraId="60EBE7CA" w14:textId="77777777" w:rsidTr="0010151B">
        <w:tc>
          <w:tcPr>
            <w:tcW w:w="526" w:type="dxa"/>
            <w:shd w:val="clear" w:color="auto" w:fill="FFFFFF"/>
            <w:noWrap/>
            <w:tcMar>
              <w:top w:w="30" w:type="dxa"/>
              <w:left w:w="30" w:type="dxa"/>
              <w:bottom w:w="30" w:type="dxa"/>
              <w:right w:w="30" w:type="dxa"/>
            </w:tcMar>
            <w:vAlign w:val="center"/>
          </w:tcPr>
          <w:p w14:paraId="3880A0AB" w14:textId="77777777" w:rsidR="002F610F" w:rsidRPr="00C02EB4" w:rsidRDefault="00271DA8">
            <w:pPr>
              <w:rPr>
                <w:color w:val="auto"/>
                <w:sz w:val="22"/>
                <w:szCs w:val="22"/>
              </w:rPr>
            </w:pPr>
            <w:r w:rsidRPr="00C02EB4">
              <w:rPr>
                <w:color w:val="auto"/>
                <w:sz w:val="22"/>
                <w:szCs w:val="22"/>
              </w:rPr>
              <w:t>345.</w:t>
            </w:r>
          </w:p>
        </w:tc>
        <w:tc>
          <w:tcPr>
            <w:tcW w:w="9115" w:type="dxa"/>
            <w:gridSpan w:val="5"/>
            <w:shd w:val="clear" w:color="auto" w:fill="FFFFFF"/>
            <w:noWrap/>
            <w:tcMar>
              <w:top w:w="30" w:type="dxa"/>
              <w:left w:w="30" w:type="dxa"/>
              <w:bottom w:w="30" w:type="dxa"/>
              <w:right w:w="30" w:type="dxa"/>
            </w:tcMar>
            <w:vAlign w:val="center"/>
          </w:tcPr>
          <w:p w14:paraId="39A097CA" w14:textId="77777777" w:rsidR="002F610F" w:rsidRPr="00C02EB4" w:rsidRDefault="00271DA8">
            <w:pPr>
              <w:jc w:val="center"/>
              <w:rPr>
                <w:b/>
                <w:color w:val="auto"/>
                <w:sz w:val="22"/>
                <w:szCs w:val="22"/>
              </w:rPr>
            </w:pPr>
            <w:r w:rsidRPr="00C02EB4">
              <w:rPr>
                <w:b/>
                <w:color w:val="auto"/>
                <w:sz w:val="22"/>
                <w:szCs w:val="22"/>
              </w:rPr>
              <w:t>10–10,45 GHz</w:t>
            </w:r>
          </w:p>
        </w:tc>
      </w:tr>
      <w:tr w:rsidR="00BB30D4" w:rsidRPr="00C02EB4" w14:paraId="2B9752D7" w14:textId="77777777" w:rsidTr="0010151B">
        <w:tc>
          <w:tcPr>
            <w:tcW w:w="526" w:type="dxa"/>
            <w:vMerge w:val="restart"/>
            <w:shd w:val="clear" w:color="auto" w:fill="FFFFFF"/>
            <w:noWrap/>
            <w:tcMar>
              <w:top w:w="30" w:type="dxa"/>
              <w:left w:w="30" w:type="dxa"/>
              <w:bottom w:w="30" w:type="dxa"/>
              <w:right w:w="30" w:type="dxa"/>
            </w:tcMar>
            <w:vAlign w:val="center"/>
          </w:tcPr>
          <w:p w14:paraId="55280E31"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7CB55785" w14:textId="77777777" w:rsidR="002F610F" w:rsidRPr="00C02EB4" w:rsidRDefault="00271DA8">
            <w:pPr>
              <w:rPr>
                <w:color w:val="auto"/>
                <w:sz w:val="22"/>
                <w:szCs w:val="22"/>
              </w:rPr>
            </w:pPr>
            <w:r w:rsidRPr="00C02EB4">
              <w:rPr>
                <w:color w:val="auto"/>
                <w:sz w:val="22"/>
                <w:szCs w:val="22"/>
              </w:rPr>
              <w:t>MOBILAIS</w:t>
            </w:r>
          </w:p>
          <w:p w14:paraId="53EB94D5" w14:textId="73937ABE" w:rsidR="002F610F" w:rsidRPr="00C02EB4" w:rsidRDefault="00271DA8">
            <w:pPr>
              <w:rPr>
                <w:color w:val="auto"/>
                <w:sz w:val="22"/>
                <w:szCs w:val="22"/>
              </w:rPr>
            </w:pPr>
            <w:r w:rsidRPr="00C02EB4">
              <w:rPr>
                <w:color w:val="auto"/>
                <w:sz w:val="22"/>
                <w:szCs w:val="22"/>
              </w:rPr>
              <w:t>RADIO</w:t>
            </w:r>
            <w:r w:rsidR="002A5EFA" w:rsidRPr="00C02EB4">
              <w:rPr>
                <w:color w:val="auto"/>
                <w:sz w:val="22"/>
                <w:szCs w:val="22"/>
              </w:rPr>
              <w:softHyphen/>
            </w:r>
            <w:r w:rsidRPr="00C02EB4">
              <w:rPr>
                <w:color w:val="auto"/>
                <w:sz w:val="22"/>
                <w:szCs w:val="22"/>
              </w:rPr>
              <w:t>LOKĀCIJAS</w:t>
            </w:r>
          </w:p>
          <w:p w14:paraId="0FB9919D" w14:textId="77777777" w:rsidR="002F610F" w:rsidRPr="00C02EB4" w:rsidRDefault="00271DA8">
            <w:pPr>
              <w:rPr>
                <w:color w:val="auto"/>
                <w:sz w:val="22"/>
                <w:szCs w:val="22"/>
              </w:rPr>
            </w:pPr>
            <w:r w:rsidRPr="00C02EB4">
              <w:rPr>
                <w:color w:val="auto"/>
                <w:sz w:val="22"/>
                <w:szCs w:val="22"/>
              </w:rPr>
              <w:t>Radioamatieru</w:t>
            </w:r>
          </w:p>
          <w:p w14:paraId="5D13EC88" w14:textId="77777777" w:rsidR="002F610F" w:rsidRPr="00C02EB4" w:rsidRDefault="00271DA8">
            <w:pPr>
              <w:rPr>
                <w:color w:val="auto"/>
                <w:sz w:val="22"/>
                <w:szCs w:val="22"/>
              </w:rPr>
            </w:pPr>
            <w:r w:rsidRPr="00C02EB4">
              <w:rPr>
                <w:color w:val="auto"/>
                <w:sz w:val="22"/>
                <w:szCs w:val="22"/>
              </w:rPr>
              <w:t>5.479</w:t>
            </w:r>
          </w:p>
          <w:p w14:paraId="6065F598"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428BC067" w14:textId="77777777" w:rsidR="002F610F" w:rsidRPr="00C02EB4" w:rsidRDefault="00271DA8">
            <w:pPr>
              <w:rPr>
                <w:color w:val="auto"/>
                <w:sz w:val="22"/>
                <w:szCs w:val="22"/>
              </w:rPr>
            </w:pPr>
            <w:r w:rsidRPr="00C02EB4">
              <w:rPr>
                <w:color w:val="auto"/>
                <w:sz w:val="22"/>
                <w:szCs w:val="22"/>
              </w:rPr>
              <w:t>MOBILAIS</w:t>
            </w:r>
          </w:p>
          <w:p w14:paraId="066116BF" w14:textId="77777777" w:rsidR="002F610F" w:rsidRPr="00C02EB4" w:rsidRDefault="00271DA8">
            <w:pPr>
              <w:rPr>
                <w:color w:val="auto"/>
                <w:sz w:val="22"/>
                <w:szCs w:val="22"/>
              </w:rPr>
            </w:pPr>
            <w:r w:rsidRPr="00C02EB4">
              <w:rPr>
                <w:color w:val="auto"/>
                <w:sz w:val="22"/>
                <w:szCs w:val="22"/>
              </w:rPr>
              <w:t>RADIOLOKĀCIJAS</w:t>
            </w:r>
          </w:p>
          <w:p w14:paraId="55B2635E" w14:textId="77777777" w:rsidR="002F610F" w:rsidRPr="00C02EB4" w:rsidRDefault="00271DA8">
            <w:pPr>
              <w:rPr>
                <w:color w:val="auto"/>
                <w:sz w:val="22"/>
                <w:szCs w:val="22"/>
              </w:rPr>
            </w:pPr>
            <w:r w:rsidRPr="00C02EB4">
              <w:rPr>
                <w:color w:val="auto"/>
                <w:sz w:val="22"/>
                <w:szCs w:val="22"/>
              </w:rPr>
              <w:t>Radioamatieru</w:t>
            </w:r>
          </w:p>
          <w:p w14:paraId="379B0004" w14:textId="77777777" w:rsidR="002F610F" w:rsidRPr="00C02EB4" w:rsidRDefault="00271DA8">
            <w:pPr>
              <w:rPr>
                <w:color w:val="auto"/>
                <w:sz w:val="22"/>
                <w:szCs w:val="22"/>
              </w:rPr>
            </w:pPr>
            <w:r w:rsidRPr="00C02EB4">
              <w:rPr>
                <w:color w:val="auto"/>
                <w:sz w:val="22"/>
                <w:szCs w:val="22"/>
              </w:rPr>
              <w:t>5.479</w:t>
            </w:r>
          </w:p>
          <w:p w14:paraId="505C5E63"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029DDA01" w14:textId="77777777" w:rsidR="002F610F" w:rsidRPr="00C02EB4" w:rsidRDefault="00271DA8">
            <w:pPr>
              <w:rPr>
                <w:color w:val="auto"/>
                <w:sz w:val="22"/>
                <w:szCs w:val="22"/>
              </w:rPr>
            </w:pPr>
            <w:r w:rsidRPr="00C02EB4">
              <w:rPr>
                <w:color w:val="auto"/>
                <w:sz w:val="22"/>
                <w:szCs w:val="22"/>
              </w:rPr>
              <w:t>SAB/SAP: 10–10,15 GHz</w:t>
            </w:r>
          </w:p>
        </w:tc>
        <w:tc>
          <w:tcPr>
            <w:tcW w:w="1902" w:type="dxa"/>
            <w:shd w:val="clear" w:color="auto" w:fill="FFFFFF"/>
            <w:noWrap/>
            <w:tcMar>
              <w:top w:w="30" w:type="dxa"/>
              <w:left w:w="30" w:type="dxa"/>
              <w:bottom w:w="30" w:type="dxa"/>
              <w:right w:w="30" w:type="dxa"/>
            </w:tcMar>
            <w:vAlign w:val="center"/>
          </w:tcPr>
          <w:p w14:paraId="7CC10A43" w14:textId="77777777" w:rsidR="002F610F" w:rsidRPr="00C02EB4" w:rsidRDefault="00271DA8">
            <w:pPr>
              <w:rPr>
                <w:color w:val="auto"/>
                <w:sz w:val="22"/>
                <w:szCs w:val="22"/>
              </w:rPr>
            </w:pPr>
            <w:r w:rsidRPr="00C02EB4">
              <w:rPr>
                <w:color w:val="auto"/>
                <w:sz w:val="22"/>
                <w:szCs w:val="22"/>
              </w:rPr>
              <w:t>ERC/REC 25-10 – Radiofrekvenču joslas skaņas un video SAP/SAB pagaidu līnijām (ieskaitot ENG/OB)</w:t>
            </w:r>
          </w:p>
        </w:tc>
        <w:tc>
          <w:tcPr>
            <w:tcW w:w="1606" w:type="dxa"/>
            <w:shd w:val="clear" w:color="auto" w:fill="FFFFFF"/>
            <w:noWrap/>
            <w:tcMar>
              <w:top w:w="30" w:type="dxa"/>
              <w:left w:w="30" w:type="dxa"/>
              <w:bottom w:w="30" w:type="dxa"/>
              <w:right w:w="30" w:type="dxa"/>
            </w:tcMar>
            <w:vAlign w:val="center"/>
          </w:tcPr>
          <w:p w14:paraId="14B3AB80" w14:textId="77777777" w:rsidR="002F610F" w:rsidRPr="00C02EB4" w:rsidRDefault="00271DA8">
            <w:pPr>
              <w:rPr>
                <w:color w:val="auto"/>
                <w:sz w:val="22"/>
                <w:szCs w:val="22"/>
              </w:rPr>
            </w:pPr>
            <w:r w:rsidRPr="00C02EB4">
              <w:rPr>
                <w:color w:val="auto"/>
                <w:sz w:val="22"/>
                <w:szCs w:val="22"/>
              </w:rPr>
              <w:t>Privātie elektronisko sakaru tīkli</w:t>
            </w:r>
          </w:p>
          <w:p w14:paraId="4BC6FAFB" w14:textId="77777777" w:rsidR="002F610F" w:rsidRPr="00C02EB4" w:rsidRDefault="00271DA8">
            <w:pPr>
              <w:rPr>
                <w:color w:val="auto"/>
                <w:sz w:val="22"/>
                <w:szCs w:val="22"/>
              </w:rPr>
            </w:pPr>
            <w:r w:rsidRPr="00C02EB4">
              <w:rPr>
                <w:color w:val="auto"/>
                <w:sz w:val="22"/>
                <w:szCs w:val="22"/>
              </w:rPr>
              <w:t>ENG/OB</w:t>
            </w:r>
          </w:p>
        </w:tc>
      </w:tr>
      <w:tr w:rsidR="00BB30D4" w:rsidRPr="00C02EB4" w14:paraId="126C58B7" w14:textId="77777777" w:rsidTr="0010151B">
        <w:tc>
          <w:tcPr>
            <w:tcW w:w="526" w:type="dxa"/>
            <w:vMerge/>
            <w:shd w:val="clear" w:color="auto" w:fill="FFFFFF"/>
            <w:noWrap/>
            <w:tcMar>
              <w:top w:w="30" w:type="dxa"/>
              <w:left w:w="30" w:type="dxa"/>
              <w:bottom w:w="30" w:type="dxa"/>
              <w:right w:w="30" w:type="dxa"/>
            </w:tcMar>
            <w:vAlign w:val="center"/>
          </w:tcPr>
          <w:p w14:paraId="6751CBE8"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8088043"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92D6349"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2D468BF0" w14:textId="77777777" w:rsidR="002F610F" w:rsidRPr="00C02EB4" w:rsidRDefault="00271DA8">
            <w:pPr>
              <w:rPr>
                <w:color w:val="auto"/>
                <w:sz w:val="22"/>
                <w:szCs w:val="22"/>
              </w:rPr>
            </w:pPr>
            <w:r w:rsidRPr="00C02EB4">
              <w:rPr>
                <w:color w:val="auto"/>
                <w:sz w:val="22"/>
                <w:szCs w:val="22"/>
              </w:rPr>
              <w:t>RRL: 10–10,15 GHz</w:t>
            </w:r>
          </w:p>
        </w:tc>
        <w:tc>
          <w:tcPr>
            <w:tcW w:w="1902" w:type="dxa"/>
            <w:shd w:val="clear" w:color="auto" w:fill="FFFFFF"/>
            <w:noWrap/>
            <w:tcMar>
              <w:top w:w="30" w:type="dxa"/>
              <w:left w:w="30" w:type="dxa"/>
              <w:bottom w:w="30" w:type="dxa"/>
              <w:right w:w="30" w:type="dxa"/>
            </w:tcMar>
            <w:vAlign w:val="center"/>
          </w:tcPr>
          <w:p w14:paraId="0673344F" w14:textId="77777777" w:rsidR="002F610F" w:rsidRPr="00C02EB4" w:rsidRDefault="00271DA8">
            <w:pPr>
              <w:rPr>
                <w:color w:val="auto"/>
                <w:sz w:val="22"/>
                <w:szCs w:val="22"/>
              </w:rPr>
            </w:pPr>
            <w:r w:rsidRPr="00C02EB4">
              <w:rPr>
                <w:color w:val="auto"/>
                <w:sz w:val="22"/>
                <w:szCs w:val="22"/>
              </w:rPr>
              <w:t>ERC/REC 12-05 – Harmonizēts radiofrekvenču kanālu plānojums zemes ciparu fiksētajām sistēmām, kuras izmanto 10,0–10,68 GHz joslu</w:t>
            </w:r>
          </w:p>
        </w:tc>
        <w:tc>
          <w:tcPr>
            <w:tcW w:w="1606" w:type="dxa"/>
            <w:shd w:val="clear" w:color="auto" w:fill="FFFFFF"/>
            <w:noWrap/>
            <w:tcMar>
              <w:top w:w="30" w:type="dxa"/>
              <w:left w:w="30" w:type="dxa"/>
              <w:bottom w:w="30" w:type="dxa"/>
              <w:right w:w="30" w:type="dxa"/>
            </w:tcMar>
            <w:vAlign w:val="center"/>
          </w:tcPr>
          <w:p w14:paraId="0CAA5E12" w14:textId="77777777" w:rsidR="002F610F" w:rsidRPr="00C02EB4" w:rsidRDefault="00271DA8">
            <w:pPr>
              <w:rPr>
                <w:color w:val="auto"/>
                <w:sz w:val="22"/>
                <w:szCs w:val="22"/>
              </w:rPr>
            </w:pPr>
            <w:r w:rsidRPr="00C02EB4">
              <w:rPr>
                <w:color w:val="auto"/>
                <w:sz w:val="22"/>
                <w:szCs w:val="22"/>
              </w:rPr>
              <w:t>Radiosaskarne RS FX.100PP</w:t>
            </w:r>
          </w:p>
          <w:p w14:paraId="7EE781D2" w14:textId="77777777" w:rsidR="002F610F" w:rsidRPr="00C02EB4" w:rsidRDefault="00271DA8">
            <w:pPr>
              <w:rPr>
                <w:color w:val="auto"/>
                <w:sz w:val="22"/>
                <w:szCs w:val="22"/>
              </w:rPr>
            </w:pPr>
            <w:r w:rsidRPr="00C02EB4">
              <w:rPr>
                <w:color w:val="auto"/>
                <w:sz w:val="22"/>
                <w:szCs w:val="22"/>
              </w:rPr>
              <w:t>Konfigurācija PP</w:t>
            </w:r>
          </w:p>
        </w:tc>
      </w:tr>
      <w:tr w:rsidR="00BB30D4" w:rsidRPr="00C02EB4" w14:paraId="0F56073E" w14:textId="77777777" w:rsidTr="0010151B">
        <w:tc>
          <w:tcPr>
            <w:tcW w:w="526" w:type="dxa"/>
            <w:vMerge/>
            <w:shd w:val="clear" w:color="auto" w:fill="FFFFFF"/>
            <w:noWrap/>
            <w:tcMar>
              <w:top w:w="30" w:type="dxa"/>
              <w:left w:w="30" w:type="dxa"/>
              <w:bottom w:w="30" w:type="dxa"/>
              <w:right w:w="30" w:type="dxa"/>
            </w:tcMar>
            <w:vAlign w:val="center"/>
          </w:tcPr>
          <w:p w14:paraId="61942F08"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CDD3BD9"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E4DA390"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238899D7" w14:textId="77777777" w:rsidR="002F610F" w:rsidRPr="00C02EB4" w:rsidRDefault="00271DA8">
            <w:pPr>
              <w:rPr>
                <w:color w:val="auto"/>
                <w:sz w:val="22"/>
                <w:szCs w:val="22"/>
              </w:rPr>
            </w:pPr>
            <w:r w:rsidRPr="00C02EB4">
              <w:rPr>
                <w:color w:val="auto"/>
                <w:sz w:val="22"/>
                <w:szCs w:val="22"/>
              </w:rPr>
              <w:t>FWA: 10,15–10,3/10,5–10,65 GHz</w:t>
            </w:r>
          </w:p>
        </w:tc>
        <w:tc>
          <w:tcPr>
            <w:tcW w:w="1902" w:type="dxa"/>
            <w:shd w:val="clear" w:color="auto" w:fill="FFFFFF"/>
            <w:noWrap/>
            <w:tcMar>
              <w:top w:w="30" w:type="dxa"/>
              <w:left w:w="30" w:type="dxa"/>
              <w:bottom w:w="30" w:type="dxa"/>
              <w:right w:w="30" w:type="dxa"/>
            </w:tcMar>
            <w:vAlign w:val="center"/>
          </w:tcPr>
          <w:p w14:paraId="4A828E5E" w14:textId="77777777" w:rsidR="002F610F" w:rsidRPr="00C02EB4" w:rsidRDefault="00271DA8">
            <w:pPr>
              <w:rPr>
                <w:color w:val="auto"/>
                <w:sz w:val="22"/>
                <w:szCs w:val="22"/>
              </w:rPr>
            </w:pPr>
            <w:r w:rsidRPr="00C02EB4">
              <w:rPr>
                <w:color w:val="auto"/>
                <w:sz w:val="22"/>
                <w:szCs w:val="22"/>
              </w:rPr>
              <w:t>ERC/REC 12-05 – Harmonizēts radiofrekvenču kanālu plānojums zemes ciparu fiksētajām sistēmām, kuras izmanto 10,0–10,68 GHz joslu</w:t>
            </w:r>
          </w:p>
        </w:tc>
        <w:tc>
          <w:tcPr>
            <w:tcW w:w="1606" w:type="dxa"/>
            <w:shd w:val="clear" w:color="auto" w:fill="FFFFFF"/>
            <w:noWrap/>
            <w:tcMar>
              <w:top w:w="30" w:type="dxa"/>
              <w:left w:w="30" w:type="dxa"/>
              <w:bottom w:w="30" w:type="dxa"/>
              <w:right w:w="30" w:type="dxa"/>
            </w:tcMar>
            <w:vAlign w:val="center"/>
          </w:tcPr>
          <w:p w14:paraId="0D9C8E02" w14:textId="77777777" w:rsidR="002F610F" w:rsidRPr="00C02EB4" w:rsidRDefault="00271DA8">
            <w:pPr>
              <w:rPr>
                <w:color w:val="auto"/>
                <w:sz w:val="22"/>
                <w:szCs w:val="22"/>
              </w:rPr>
            </w:pPr>
            <w:r w:rsidRPr="00C02EB4">
              <w:rPr>
                <w:color w:val="auto"/>
                <w:sz w:val="22"/>
                <w:szCs w:val="22"/>
              </w:rPr>
              <w:t>Radiosaskarne RS FX.105MP</w:t>
            </w:r>
          </w:p>
          <w:p w14:paraId="4A009EBE" w14:textId="77777777" w:rsidR="002F610F" w:rsidRPr="00C02EB4" w:rsidRDefault="00271DA8">
            <w:pPr>
              <w:rPr>
                <w:color w:val="auto"/>
                <w:sz w:val="22"/>
                <w:szCs w:val="22"/>
              </w:rPr>
            </w:pPr>
            <w:r w:rsidRPr="00C02EB4">
              <w:rPr>
                <w:color w:val="auto"/>
                <w:sz w:val="22"/>
                <w:szCs w:val="22"/>
              </w:rPr>
              <w:t>Publiskie elektronisko sakaru tīkli</w:t>
            </w:r>
          </w:p>
          <w:p w14:paraId="14D6CBD3" w14:textId="068A3EB8" w:rsidR="002F610F" w:rsidRPr="00C02EB4" w:rsidRDefault="00271DA8">
            <w:pPr>
              <w:rPr>
                <w:color w:val="auto"/>
                <w:sz w:val="22"/>
                <w:szCs w:val="22"/>
              </w:rPr>
            </w:pPr>
            <w:r w:rsidRPr="00C02EB4">
              <w:rPr>
                <w:color w:val="auto"/>
                <w:sz w:val="22"/>
                <w:szCs w:val="22"/>
              </w:rPr>
              <w:t>Konfigurācija MP</w:t>
            </w:r>
          </w:p>
        </w:tc>
      </w:tr>
      <w:tr w:rsidR="00BB30D4" w:rsidRPr="00C02EB4" w14:paraId="5AA0C1D5" w14:textId="77777777" w:rsidTr="0010151B">
        <w:tc>
          <w:tcPr>
            <w:tcW w:w="526" w:type="dxa"/>
            <w:vMerge/>
            <w:shd w:val="clear" w:color="auto" w:fill="FFFFFF"/>
            <w:noWrap/>
            <w:tcMar>
              <w:top w:w="30" w:type="dxa"/>
              <w:left w:w="30" w:type="dxa"/>
              <w:bottom w:w="30" w:type="dxa"/>
              <w:right w:w="30" w:type="dxa"/>
            </w:tcMar>
            <w:vAlign w:val="center"/>
          </w:tcPr>
          <w:p w14:paraId="726081BA"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B5DC337"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716FE8E"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283064E1" w14:textId="77777777" w:rsidR="002F610F" w:rsidRPr="00C02EB4" w:rsidRDefault="00271DA8">
            <w:pPr>
              <w:rPr>
                <w:color w:val="auto"/>
                <w:sz w:val="22"/>
                <w:szCs w:val="22"/>
              </w:rPr>
            </w:pPr>
            <w:r w:rsidRPr="00C02EB4">
              <w:rPr>
                <w:color w:val="auto"/>
                <w:sz w:val="22"/>
                <w:szCs w:val="22"/>
              </w:rPr>
              <w:t>RRL: 10,18–10,21/10,53–10,56 GHz</w:t>
            </w:r>
          </w:p>
        </w:tc>
        <w:tc>
          <w:tcPr>
            <w:tcW w:w="1902" w:type="dxa"/>
            <w:shd w:val="clear" w:color="auto" w:fill="FFFFFF"/>
            <w:noWrap/>
            <w:tcMar>
              <w:top w:w="30" w:type="dxa"/>
              <w:left w:w="30" w:type="dxa"/>
              <w:bottom w:w="30" w:type="dxa"/>
              <w:right w:w="30" w:type="dxa"/>
            </w:tcMar>
            <w:vAlign w:val="center"/>
          </w:tcPr>
          <w:p w14:paraId="639AD6AA" w14:textId="77777777" w:rsidR="002F610F" w:rsidRPr="00C02EB4" w:rsidRDefault="00271DA8">
            <w:pPr>
              <w:rPr>
                <w:color w:val="auto"/>
                <w:sz w:val="22"/>
                <w:szCs w:val="22"/>
              </w:rPr>
            </w:pPr>
            <w:r w:rsidRPr="00C02EB4">
              <w:rPr>
                <w:color w:val="auto"/>
                <w:sz w:val="22"/>
                <w:szCs w:val="22"/>
              </w:rPr>
              <w:t>ERC/REC 12-05 – Harmonizēts radiofrekvenču kanālu plānojums zemes ciparu fiksētajām sistēmām, kuras izmanto 10,0–10,68 GHz joslu</w:t>
            </w:r>
          </w:p>
        </w:tc>
        <w:tc>
          <w:tcPr>
            <w:tcW w:w="1606" w:type="dxa"/>
            <w:shd w:val="clear" w:color="auto" w:fill="FFFFFF"/>
            <w:noWrap/>
            <w:tcMar>
              <w:top w:w="30" w:type="dxa"/>
              <w:left w:w="30" w:type="dxa"/>
              <w:bottom w:w="30" w:type="dxa"/>
              <w:right w:w="30" w:type="dxa"/>
            </w:tcMar>
            <w:vAlign w:val="center"/>
          </w:tcPr>
          <w:p w14:paraId="462A2A2C" w14:textId="77777777" w:rsidR="002F610F" w:rsidRPr="00C02EB4" w:rsidRDefault="00271DA8">
            <w:pPr>
              <w:rPr>
                <w:color w:val="auto"/>
                <w:sz w:val="22"/>
                <w:szCs w:val="22"/>
              </w:rPr>
            </w:pPr>
            <w:r w:rsidRPr="00C02EB4">
              <w:rPr>
                <w:color w:val="auto"/>
                <w:sz w:val="22"/>
                <w:szCs w:val="22"/>
              </w:rPr>
              <w:t>Iedalījums jau reģistrētām PP radiolīnijām līdz ekspluatācijas pārtraukšanai</w:t>
            </w:r>
          </w:p>
        </w:tc>
      </w:tr>
      <w:tr w:rsidR="00BB30D4" w:rsidRPr="00C02EB4" w14:paraId="68B077A1" w14:textId="77777777" w:rsidTr="0010151B">
        <w:tc>
          <w:tcPr>
            <w:tcW w:w="526" w:type="dxa"/>
            <w:vMerge/>
            <w:shd w:val="clear" w:color="auto" w:fill="FFFFFF"/>
            <w:noWrap/>
            <w:tcMar>
              <w:top w:w="30" w:type="dxa"/>
              <w:left w:w="30" w:type="dxa"/>
              <w:bottom w:w="30" w:type="dxa"/>
              <w:right w:w="30" w:type="dxa"/>
            </w:tcMar>
            <w:vAlign w:val="center"/>
          </w:tcPr>
          <w:p w14:paraId="6438FF23"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9A0DE18"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B752CA4"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93E5509" w14:textId="77777777" w:rsidR="002F610F" w:rsidRPr="00C02EB4" w:rsidRDefault="00271DA8">
            <w:pPr>
              <w:rPr>
                <w:color w:val="auto"/>
                <w:sz w:val="22"/>
                <w:szCs w:val="22"/>
              </w:rPr>
            </w:pPr>
            <w:r w:rsidRPr="00C02EB4">
              <w:rPr>
                <w:color w:val="auto"/>
                <w:sz w:val="22"/>
                <w:szCs w:val="22"/>
              </w:rPr>
              <w:t>Ciparu RRL: 10,3–10,5 GHz</w:t>
            </w:r>
          </w:p>
        </w:tc>
        <w:tc>
          <w:tcPr>
            <w:tcW w:w="1902" w:type="dxa"/>
            <w:shd w:val="clear" w:color="auto" w:fill="FFFFFF"/>
            <w:noWrap/>
            <w:tcMar>
              <w:top w:w="30" w:type="dxa"/>
              <w:left w:w="30" w:type="dxa"/>
              <w:bottom w:w="30" w:type="dxa"/>
              <w:right w:w="30" w:type="dxa"/>
            </w:tcMar>
            <w:vAlign w:val="center"/>
          </w:tcPr>
          <w:p w14:paraId="775122B7" w14:textId="77777777" w:rsidR="002F610F" w:rsidRPr="00C02EB4" w:rsidRDefault="00271DA8">
            <w:pPr>
              <w:rPr>
                <w:color w:val="auto"/>
                <w:sz w:val="22"/>
                <w:szCs w:val="22"/>
              </w:rPr>
            </w:pPr>
            <w:r w:rsidRPr="00C02EB4">
              <w:rPr>
                <w:color w:val="auto"/>
                <w:sz w:val="22"/>
                <w:szCs w:val="22"/>
              </w:rPr>
              <w:t>ERC/REC 12-05 – Harmonizēts radiofrekvenču kanālu plānojums zemes ciparu fiksētajām sistēmām, kuras izmanto 10,0–10,68 GHz joslu</w:t>
            </w:r>
          </w:p>
        </w:tc>
        <w:tc>
          <w:tcPr>
            <w:tcW w:w="1606" w:type="dxa"/>
            <w:shd w:val="clear" w:color="auto" w:fill="FFFFFF"/>
            <w:noWrap/>
            <w:tcMar>
              <w:top w:w="30" w:type="dxa"/>
              <w:left w:w="30" w:type="dxa"/>
              <w:bottom w:w="30" w:type="dxa"/>
              <w:right w:w="30" w:type="dxa"/>
            </w:tcMar>
            <w:vAlign w:val="center"/>
          </w:tcPr>
          <w:p w14:paraId="7EADCE9F" w14:textId="77777777" w:rsidR="002F610F" w:rsidRPr="00C02EB4" w:rsidRDefault="00271DA8">
            <w:pPr>
              <w:rPr>
                <w:color w:val="auto"/>
                <w:sz w:val="22"/>
                <w:szCs w:val="22"/>
              </w:rPr>
            </w:pPr>
            <w:r w:rsidRPr="00C02EB4">
              <w:rPr>
                <w:color w:val="auto"/>
                <w:sz w:val="22"/>
                <w:szCs w:val="22"/>
              </w:rPr>
              <w:t>Radiosaskarne RS FX.103PP</w:t>
            </w:r>
          </w:p>
          <w:p w14:paraId="6CDCAB9C" w14:textId="77777777" w:rsidR="002F610F" w:rsidRPr="00C02EB4" w:rsidRDefault="00271DA8">
            <w:pPr>
              <w:rPr>
                <w:color w:val="auto"/>
                <w:sz w:val="22"/>
                <w:szCs w:val="22"/>
              </w:rPr>
            </w:pPr>
            <w:r w:rsidRPr="00C02EB4">
              <w:rPr>
                <w:color w:val="auto"/>
                <w:sz w:val="22"/>
                <w:szCs w:val="22"/>
              </w:rPr>
              <w:t>Konfigurācija PP</w:t>
            </w:r>
          </w:p>
        </w:tc>
      </w:tr>
      <w:tr w:rsidR="00BB30D4" w:rsidRPr="00C02EB4" w14:paraId="72393D64" w14:textId="77777777" w:rsidTr="0010151B">
        <w:tc>
          <w:tcPr>
            <w:tcW w:w="526" w:type="dxa"/>
            <w:vMerge/>
            <w:shd w:val="clear" w:color="auto" w:fill="FFFFFF"/>
            <w:noWrap/>
            <w:tcMar>
              <w:top w:w="30" w:type="dxa"/>
              <w:left w:w="30" w:type="dxa"/>
              <w:bottom w:w="30" w:type="dxa"/>
              <w:right w:w="30" w:type="dxa"/>
            </w:tcMar>
            <w:vAlign w:val="center"/>
          </w:tcPr>
          <w:p w14:paraId="54EA5459"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CB2B3A6"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EA2AE90"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20F9A30"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1B9AEF0B"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21D1370A" w14:textId="77777777" w:rsidR="002F610F" w:rsidRPr="00C02EB4" w:rsidRDefault="00271DA8">
            <w:pPr>
              <w:rPr>
                <w:color w:val="auto"/>
                <w:sz w:val="22"/>
                <w:szCs w:val="22"/>
              </w:rPr>
            </w:pPr>
            <w:r w:rsidRPr="00C02EB4">
              <w:rPr>
                <w:color w:val="auto"/>
                <w:sz w:val="22"/>
                <w:szCs w:val="22"/>
              </w:rPr>
              <w:t>Radiolokācijas sistēmas atļautas tikai joslā 10–10,15 GHz</w:t>
            </w:r>
          </w:p>
        </w:tc>
      </w:tr>
      <w:tr w:rsidR="00BB30D4" w:rsidRPr="00C02EB4" w14:paraId="5CE4C32D" w14:textId="77777777" w:rsidTr="0010151B">
        <w:tc>
          <w:tcPr>
            <w:tcW w:w="526" w:type="dxa"/>
            <w:vMerge/>
            <w:shd w:val="clear" w:color="auto" w:fill="FFFFFF"/>
            <w:noWrap/>
            <w:tcMar>
              <w:top w:w="30" w:type="dxa"/>
              <w:left w:w="30" w:type="dxa"/>
              <w:bottom w:w="30" w:type="dxa"/>
              <w:right w:w="30" w:type="dxa"/>
            </w:tcMar>
            <w:vAlign w:val="center"/>
          </w:tcPr>
          <w:p w14:paraId="18F51F77"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EC4CEB5"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F3AAB41"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8C8AA9C" w14:textId="77777777" w:rsidR="002F610F" w:rsidRPr="00C02EB4" w:rsidRDefault="00271DA8">
            <w:pPr>
              <w:rPr>
                <w:color w:val="auto"/>
                <w:sz w:val="22"/>
                <w:szCs w:val="22"/>
              </w:rPr>
            </w:pPr>
            <w:r w:rsidRPr="00C02EB4">
              <w:rPr>
                <w:color w:val="auto"/>
                <w:sz w:val="22"/>
                <w:szCs w:val="22"/>
              </w:rPr>
              <w:t>Radioamatieru radiostacijas: 10–10,5 GHz</w:t>
            </w:r>
          </w:p>
        </w:tc>
        <w:tc>
          <w:tcPr>
            <w:tcW w:w="1902" w:type="dxa"/>
            <w:shd w:val="clear" w:color="auto" w:fill="FFFFFF"/>
            <w:noWrap/>
            <w:tcMar>
              <w:top w:w="30" w:type="dxa"/>
              <w:left w:w="30" w:type="dxa"/>
              <w:bottom w:w="30" w:type="dxa"/>
              <w:right w:w="30" w:type="dxa"/>
            </w:tcMar>
            <w:vAlign w:val="center"/>
          </w:tcPr>
          <w:p w14:paraId="4546263F" w14:textId="77777777" w:rsidR="002F610F" w:rsidRPr="00C02EB4" w:rsidRDefault="00271DA8">
            <w:pPr>
              <w:rPr>
                <w:color w:val="auto"/>
                <w:sz w:val="22"/>
                <w:szCs w:val="22"/>
              </w:rPr>
            </w:pPr>
            <w:r w:rsidRPr="00C02EB4">
              <w:rPr>
                <w:color w:val="auto"/>
                <w:sz w:val="22"/>
                <w:szCs w:val="22"/>
              </w:rPr>
              <w:t>CEPT T/R 61-02 – Harmonizētās radioamatieru eksaminācijas apliecības</w:t>
            </w:r>
          </w:p>
          <w:p w14:paraId="2F36173B" w14:textId="65F3C888" w:rsidR="002F610F" w:rsidRPr="00C02EB4" w:rsidRDefault="00271DA8">
            <w:pPr>
              <w:rPr>
                <w:color w:val="auto"/>
                <w:sz w:val="22"/>
                <w:szCs w:val="22"/>
              </w:rPr>
            </w:pPr>
            <w:r w:rsidRPr="00C02EB4">
              <w:rPr>
                <w:color w:val="auto"/>
                <w:sz w:val="22"/>
                <w:szCs w:val="22"/>
              </w:rPr>
              <w:t>Latvijas Republikas Ministru kabineta 2016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aug</w:t>
            </w:r>
            <w:r w:rsidRPr="00C02EB4">
              <w:rPr>
                <w:color w:val="auto"/>
                <w:sz w:val="22"/>
                <w:szCs w:val="22"/>
              </w:rPr>
              <w:t>usta noteikumi Nr. 529 "Radioamatieru radiostaciju būvēšanas, ierīkošanas un lietošanas, kā arī radioamatieru apliecības saņemšanas kārtība"</w:t>
            </w:r>
          </w:p>
          <w:p w14:paraId="4925EBD4" w14:textId="77777777" w:rsidR="002F610F" w:rsidRPr="00C02EB4" w:rsidRDefault="00271DA8">
            <w:pPr>
              <w:rPr>
                <w:color w:val="auto"/>
                <w:sz w:val="22"/>
                <w:szCs w:val="22"/>
              </w:rPr>
            </w:pPr>
            <w:r w:rsidRPr="00C02EB4">
              <w:rPr>
                <w:color w:val="auto"/>
                <w:sz w:val="22"/>
                <w:szCs w:val="22"/>
              </w:rPr>
              <w:t>CEPT T/R 61-01 – CEPT radioamatieru atļauja</w:t>
            </w:r>
          </w:p>
        </w:tc>
        <w:tc>
          <w:tcPr>
            <w:tcW w:w="1606" w:type="dxa"/>
            <w:shd w:val="clear" w:color="auto" w:fill="FFFFFF"/>
            <w:noWrap/>
            <w:tcMar>
              <w:top w:w="30" w:type="dxa"/>
              <w:left w:w="30" w:type="dxa"/>
              <w:bottom w:w="30" w:type="dxa"/>
              <w:right w:w="30" w:type="dxa"/>
            </w:tcMar>
            <w:vAlign w:val="center"/>
          </w:tcPr>
          <w:p w14:paraId="4ED50319" w14:textId="77777777" w:rsidR="002F610F" w:rsidRPr="00C02EB4" w:rsidRDefault="00271DA8">
            <w:pPr>
              <w:rPr>
                <w:color w:val="auto"/>
                <w:sz w:val="22"/>
                <w:szCs w:val="22"/>
              </w:rPr>
            </w:pPr>
            <w:r w:rsidRPr="00C02EB4">
              <w:rPr>
                <w:color w:val="auto"/>
                <w:sz w:val="22"/>
                <w:szCs w:val="22"/>
              </w:rPr>
              <w:t>Radioamatieru dienesta radiostacijas</w:t>
            </w:r>
          </w:p>
        </w:tc>
      </w:tr>
      <w:tr w:rsidR="00BB30D4" w:rsidRPr="00C02EB4" w14:paraId="00A0F9A2" w14:textId="77777777" w:rsidTr="0010151B">
        <w:tc>
          <w:tcPr>
            <w:tcW w:w="526" w:type="dxa"/>
            <w:vMerge/>
            <w:shd w:val="clear" w:color="auto" w:fill="FFFFFF"/>
            <w:noWrap/>
            <w:tcMar>
              <w:top w:w="30" w:type="dxa"/>
              <w:left w:w="30" w:type="dxa"/>
              <w:bottom w:w="30" w:type="dxa"/>
              <w:right w:w="30" w:type="dxa"/>
            </w:tcMar>
            <w:vAlign w:val="center"/>
          </w:tcPr>
          <w:p w14:paraId="4F20812B"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D083713"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F358F52"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4C81834" w14:textId="5460E9B0" w:rsidR="002F610F" w:rsidRPr="00C02EB4" w:rsidRDefault="00271DA8">
            <w:pPr>
              <w:rPr>
                <w:color w:val="auto"/>
                <w:sz w:val="22"/>
                <w:szCs w:val="22"/>
              </w:rPr>
            </w:pPr>
            <w:r w:rsidRPr="00C02EB4">
              <w:rPr>
                <w:color w:val="auto"/>
                <w:sz w:val="22"/>
                <w:szCs w:val="22"/>
              </w:rPr>
              <w:t>SRD: 4500–</w:t>
            </w:r>
            <w:r w:rsidR="003D3E85" w:rsidRPr="00C02EB4">
              <w:rPr>
                <w:color w:val="auto"/>
                <w:sz w:val="22"/>
                <w:szCs w:val="22"/>
              </w:rPr>
              <w:t>10 600 MHz</w:t>
            </w:r>
          </w:p>
        </w:tc>
        <w:tc>
          <w:tcPr>
            <w:tcW w:w="1902" w:type="dxa"/>
            <w:shd w:val="clear" w:color="auto" w:fill="FFFFFF"/>
            <w:noWrap/>
            <w:tcMar>
              <w:top w:w="30" w:type="dxa"/>
              <w:left w:w="30" w:type="dxa"/>
              <w:bottom w:w="30" w:type="dxa"/>
              <w:right w:w="30" w:type="dxa"/>
            </w:tcMar>
            <w:vAlign w:val="center"/>
          </w:tcPr>
          <w:p w14:paraId="7B554D71" w14:textId="72073D20"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1288DDFE" w14:textId="761E8A8A"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7B90928" w14:textId="77777777" w:rsidR="002F610F" w:rsidRPr="00C02EB4" w:rsidRDefault="00271DA8">
            <w:pPr>
              <w:rPr>
                <w:color w:val="auto"/>
                <w:sz w:val="22"/>
                <w:szCs w:val="22"/>
              </w:rPr>
            </w:pPr>
            <w:r w:rsidRPr="00C02EB4">
              <w:rPr>
                <w:color w:val="auto"/>
                <w:spacing w:val="-2"/>
                <w:sz w:val="22"/>
                <w:szCs w:val="22"/>
              </w:rPr>
              <w:t>Radionoteikšanas</w:t>
            </w:r>
            <w:r w:rsidRPr="00C02EB4">
              <w:rPr>
                <w:color w:val="auto"/>
                <w:sz w:val="22"/>
                <w:szCs w:val="22"/>
              </w:rPr>
              <w:t xml:space="preserve"> ierīces</w:t>
            </w:r>
          </w:p>
        </w:tc>
      </w:tr>
      <w:tr w:rsidR="00BB30D4" w:rsidRPr="00C02EB4" w14:paraId="3C60A133" w14:textId="77777777" w:rsidTr="0010151B">
        <w:tc>
          <w:tcPr>
            <w:tcW w:w="526" w:type="dxa"/>
            <w:shd w:val="clear" w:color="auto" w:fill="FFFFFF"/>
            <w:noWrap/>
            <w:tcMar>
              <w:top w:w="30" w:type="dxa"/>
              <w:left w:w="30" w:type="dxa"/>
              <w:bottom w:w="30" w:type="dxa"/>
              <w:right w:w="30" w:type="dxa"/>
            </w:tcMar>
            <w:vAlign w:val="center"/>
          </w:tcPr>
          <w:p w14:paraId="3A9574DF" w14:textId="77777777" w:rsidR="002F610F" w:rsidRPr="00C02EB4" w:rsidRDefault="00271DA8">
            <w:pPr>
              <w:rPr>
                <w:color w:val="auto"/>
                <w:sz w:val="22"/>
                <w:szCs w:val="22"/>
              </w:rPr>
            </w:pPr>
            <w:r w:rsidRPr="00C02EB4">
              <w:rPr>
                <w:color w:val="auto"/>
                <w:sz w:val="22"/>
                <w:szCs w:val="22"/>
              </w:rPr>
              <w:t>346.</w:t>
            </w:r>
          </w:p>
        </w:tc>
        <w:tc>
          <w:tcPr>
            <w:tcW w:w="9115" w:type="dxa"/>
            <w:gridSpan w:val="5"/>
            <w:shd w:val="clear" w:color="auto" w:fill="FFFFFF"/>
            <w:noWrap/>
            <w:tcMar>
              <w:top w:w="30" w:type="dxa"/>
              <w:left w:w="30" w:type="dxa"/>
              <w:bottom w:w="30" w:type="dxa"/>
              <w:right w:w="30" w:type="dxa"/>
            </w:tcMar>
            <w:vAlign w:val="center"/>
          </w:tcPr>
          <w:p w14:paraId="12B1719F" w14:textId="77777777" w:rsidR="002F610F" w:rsidRPr="00C02EB4" w:rsidRDefault="00271DA8">
            <w:pPr>
              <w:jc w:val="center"/>
              <w:rPr>
                <w:b/>
                <w:color w:val="auto"/>
                <w:sz w:val="22"/>
                <w:szCs w:val="22"/>
              </w:rPr>
            </w:pPr>
            <w:r w:rsidRPr="00C02EB4">
              <w:rPr>
                <w:b/>
                <w:color w:val="auto"/>
                <w:sz w:val="22"/>
                <w:szCs w:val="22"/>
              </w:rPr>
              <w:t>10,45–10,5 GHz</w:t>
            </w:r>
          </w:p>
        </w:tc>
      </w:tr>
      <w:tr w:rsidR="00BB30D4" w:rsidRPr="00C02EB4" w14:paraId="459872B3" w14:textId="77777777" w:rsidTr="0010151B">
        <w:tc>
          <w:tcPr>
            <w:tcW w:w="526" w:type="dxa"/>
            <w:vMerge w:val="restart"/>
            <w:shd w:val="clear" w:color="auto" w:fill="FFFFFF"/>
            <w:noWrap/>
            <w:tcMar>
              <w:top w:w="30" w:type="dxa"/>
              <w:left w:w="30" w:type="dxa"/>
              <w:bottom w:w="30" w:type="dxa"/>
              <w:right w:w="30" w:type="dxa"/>
            </w:tcMar>
            <w:vAlign w:val="center"/>
          </w:tcPr>
          <w:p w14:paraId="62150375"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5B3288DA" w14:textId="77777777" w:rsidR="002F610F" w:rsidRPr="00C02EB4" w:rsidRDefault="00271DA8">
            <w:pPr>
              <w:rPr>
                <w:color w:val="auto"/>
                <w:sz w:val="22"/>
                <w:szCs w:val="22"/>
              </w:rPr>
            </w:pPr>
            <w:r w:rsidRPr="00C02EB4">
              <w:rPr>
                <w:color w:val="auto"/>
                <w:sz w:val="22"/>
                <w:szCs w:val="22"/>
              </w:rPr>
              <w:t>Radioamatieru</w:t>
            </w:r>
          </w:p>
          <w:p w14:paraId="3CB8FBDF" w14:textId="77777777" w:rsidR="002F610F" w:rsidRPr="00C02EB4" w:rsidRDefault="00271DA8">
            <w:pPr>
              <w:rPr>
                <w:color w:val="auto"/>
                <w:sz w:val="22"/>
                <w:szCs w:val="22"/>
              </w:rPr>
            </w:pPr>
            <w:r w:rsidRPr="00C02EB4">
              <w:rPr>
                <w:color w:val="auto"/>
                <w:sz w:val="22"/>
                <w:szCs w:val="22"/>
              </w:rPr>
              <w:t>Radioamatieru satelītu</w:t>
            </w:r>
          </w:p>
          <w:p w14:paraId="1FA36A56" w14:textId="77777777" w:rsidR="002F610F" w:rsidRPr="00C02EB4" w:rsidRDefault="00271DA8">
            <w:pPr>
              <w:rPr>
                <w:color w:val="auto"/>
                <w:sz w:val="22"/>
                <w:szCs w:val="22"/>
              </w:rPr>
            </w:pPr>
            <w:r w:rsidRPr="00C02EB4">
              <w:rPr>
                <w:color w:val="auto"/>
                <w:sz w:val="22"/>
                <w:szCs w:val="22"/>
              </w:rPr>
              <w:t>5.481</w:t>
            </w:r>
          </w:p>
          <w:p w14:paraId="5B33344A" w14:textId="4DD49140" w:rsidR="002F610F" w:rsidRPr="00C02EB4" w:rsidRDefault="00271DA8">
            <w:pPr>
              <w:rPr>
                <w:color w:val="auto"/>
                <w:sz w:val="22"/>
                <w:szCs w:val="22"/>
              </w:rPr>
            </w:pPr>
            <w:r w:rsidRPr="00C02EB4">
              <w:rPr>
                <w:color w:val="auto"/>
                <w:sz w:val="22"/>
                <w:szCs w:val="22"/>
              </w:rPr>
              <w:t>RADIO</w:t>
            </w:r>
            <w:r w:rsidR="002A5EFA" w:rsidRPr="00C02EB4">
              <w:rPr>
                <w:color w:val="auto"/>
                <w:sz w:val="22"/>
                <w:szCs w:val="22"/>
              </w:rPr>
              <w:softHyphen/>
            </w:r>
            <w:r w:rsidRPr="00C02EB4">
              <w:rPr>
                <w:color w:val="auto"/>
                <w:sz w:val="22"/>
                <w:szCs w:val="22"/>
              </w:rPr>
              <w:t>LOKĀCIJAS</w:t>
            </w:r>
          </w:p>
        </w:tc>
        <w:tc>
          <w:tcPr>
            <w:tcW w:w="2000" w:type="dxa"/>
            <w:vMerge w:val="restart"/>
            <w:shd w:val="clear" w:color="auto" w:fill="FFFFFF"/>
            <w:noWrap/>
            <w:tcMar>
              <w:top w:w="30" w:type="dxa"/>
              <w:left w:w="30" w:type="dxa"/>
              <w:bottom w:w="30" w:type="dxa"/>
              <w:right w:w="30" w:type="dxa"/>
            </w:tcMar>
            <w:vAlign w:val="center"/>
          </w:tcPr>
          <w:p w14:paraId="5669ECEC" w14:textId="77777777" w:rsidR="002F610F" w:rsidRPr="00C02EB4" w:rsidRDefault="00271DA8">
            <w:pPr>
              <w:rPr>
                <w:color w:val="auto"/>
                <w:sz w:val="22"/>
                <w:szCs w:val="22"/>
              </w:rPr>
            </w:pPr>
            <w:r w:rsidRPr="00C02EB4">
              <w:rPr>
                <w:color w:val="auto"/>
                <w:sz w:val="22"/>
                <w:szCs w:val="22"/>
              </w:rPr>
              <w:t>Radioamatieru</w:t>
            </w:r>
          </w:p>
          <w:p w14:paraId="38B3051B" w14:textId="77777777" w:rsidR="002F610F" w:rsidRPr="00C02EB4" w:rsidRDefault="00271DA8">
            <w:pPr>
              <w:rPr>
                <w:color w:val="auto"/>
                <w:sz w:val="22"/>
                <w:szCs w:val="22"/>
              </w:rPr>
            </w:pPr>
            <w:r w:rsidRPr="00C02EB4">
              <w:rPr>
                <w:color w:val="auto"/>
                <w:sz w:val="22"/>
                <w:szCs w:val="22"/>
              </w:rPr>
              <w:t>Radioamatieru satelītu</w:t>
            </w:r>
          </w:p>
          <w:p w14:paraId="46D7C1D0" w14:textId="77777777" w:rsidR="002F610F" w:rsidRPr="00C02EB4" w:rsidRDefault="00271DA8">
            <w:pPr>
              <w:rPr>
                <w:color w:val="auto"/>
                <w:sz w:val="22"/>
                <w:szCs w:val="22"/>
              </w:rPr>
            </w:pPr>
            <w:r w:rsidRPr="00C02EB4">
              <w:rPr>
                <w:color w:val="auto"/>
                <w:sz w:val="22"/>
                <w:szCs w:val="22"/>
              </w:rPr>
              <w:t>Fiksētais RR4.4</w:t>
            </w:r>
          </w:p>
          <w:p w14:paraId="5E331CB5" w14:textId="77777777" w:rsidR="002F610F" w:rsidRPr="00C02EB4" w:rsidRDefault="00271DA8">
            <w:pPr>
              <w:rPr>
                <w:color w:val="auto"/>
                <w:sz w:val="22"/>
                <w:szCs w:val="22"/>
              </w:rPr>
            </w:pPr>
            <w:r w:rsidRPr="00C02EB4">
              <w:rPr>
                <w:color w:val="auto"/>
                <w:sz w:val="22"/>
                <w:szCs w:val="22"/>
              </w:rPr>
              <w:t>RADIOLOKĀCIJAS</w:t>
            </w:r>
          </w:p>
        </w:tc>
        <w:tc>
          <w:tcPr>
            <w:tcW w:w="1705" w:type="dxa"/>
            <w:shd w:val="clear" w:color="auto" w:fill="FFFFFF"/>
            <w:noWrap/>
            <w:tcMar>
              <w:top w:w="30" w:type="dxa"/>
              <w:left w:w="30" w:type="dxa"/>
              <w:bottom w:w="30" w:type="dxa"/>
              <w:right w:w="30" w:type="dxa"/>
            </w:tcMar>
            <w:vAlign w:val="center"/>
          </w:tcPr>
          <w:p w14:paraId="69E124EB" w14:textId="0CB5B48A" w:rsidR="002F610F" w:rsidRPr="00C02EB4" w:rsidRDefault="00271DA8">
            <w:pPr>
              <w:rPr>
                <w:color w:val="auto"/>
                <w:sz w:val="22"/>
                <w:szCs w:val="22"/>
              </w:rPr>
            </w:pPr>
            <w:r w:rsidRPr="00C02EB4">
              <w:rPr>
                <w:color w:val="auto"/>
                <w:sz w:val="22"/>
                <w:szCs w:val="22"/>
              </w:rPr>
              <w:t>10</w:t>
            </w:r>
            <w:r w:rsidR="003D3E85" w:rsidRPr="00C02EB4">
              <w:rPr>
                <w:color w:val="auto"/>
                <w:sz w:val="22"/>
                <w:szCs w:val="22"/>
              </w:rPr>
              <w:t>–</w:t>
            </w:r>
            <w:r w:rsidRPr="00C02EB4">
              <w:rPr>
                <w:color w:val="auto"/>
                <w:sz w:val="22"/>
                <w:szCs w:val="22"/>
              </w:rPr>
              <w:t>10,5 GHz</w:t>
            </w:r>
          </w:p>
          <w:p w14:paraId="7D522B0D" w14:textId="77777777" w:rsidR="002F610F" w:rsidRPr="00C02EB4" w:rsidRDefault="00271DA8">
            <w:pPr>
              <w:rPr>
                <w:color w:val="auto"/>
                <w:sz w:val="22"/>
                <w:szCs w:val="22"/>
              </w:rPr>
            </w:pPr>
            <w:r w:rsidRPr="00C02EB4">
              <w:rPr>
                <w:color w:val="auto"/>
                <w:sz w:val="22"/>
                <w:szCs w:val="22"/>
              </w:rPr>
              <w:t>Radioamatieru radiostacijas:</w:t>
            </w:r>
          </w:p>
        </w:tc>
        <w:tc>
          <w:tcPr>
            <w:tcW w:w="1902" w:type="dxa"/>
            <w:shd w:val="clear" w:color="auto" w:fill="FFFFFF"/>
            <w:noWrap/>
            <w:tcMar>
              <w:top w:w="30" w:type="dxa"/>
              <w:left w:w="30" w:type="dxa"/>
              <w:bottom w:w="30" w:type="dxa"/>
              <w:right w:w="30" w:type="dxa"/>
            </w:tcMar>
            <w:vAlign w:val="center"/>
          </w:tcPr>
          <w:p w14:paraId="544A9033" w14:textId="77777777" w:rsidR="002F610F" w:rsidRPr="00C02EB4" w:rsidRDefault="00271DA8">
            <w:pPr>
              <w:rPr>
                <w:color w:val="auto"/>
                <w:sz w:val="22"/>
                <w:szCs w:val="22"/>
              </w:rPr>
            </w:pPr>
            <w:r w:rsidRPr="00C02EB4">
              <w:rPr>
                <w:color w:val="auto"/>
                <w:sz w:val="22"/>
                <w:szCs w:val="22"/>
              </w:rPr>
              <w:t>CEPT T/R 61-02 – Harmonizētās radioamatieru eksaminācijas apliecības</w:t>
            </w:r>
          </w:p>
          <w:p w14:paraId="4B8AE5BE" w14:textId="598328F6" w:rsidR="002F610F" w:rsidRPr="00C02EB4" w:rsidRDefault="00271DA8">
            <w:pPr>
              <w:rPr>
                <w:color w:val="auto"/>
                <w:sz w:val="22"/>
                <w:szCs w:val="22"/>
              </w:rPr>
            </w:pPr>
            <w:r w:rsidRPr="00C02EB4">
              <w:rPr>
                <w:color w:val="auto"/>
                <w:sz w:val="22"/>
                <w:szCs w:val="22"/>
              </w:rPr>
              <w:t>Latvijas Republikas Ministru kabineta 2016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aug</w:t>
            </w:r>
            <w:r w:rsidRPr="00C02EB4">
              <w:rPr>
                <w:color w:val="auto"/>
                <w:sz w:val="22"/>
                <w:szCs w:val="22"/>
              </w:rPr>
              <w:t>usta noteikumi Nr. 529 "Radioamatieru radiostaciju būvēšanas, ierīkošanas un lietošanas, kā arī radioamatieru apliecības saņemšanas kārtība"</w:t>
            </w:r>
          </w:p>
          <w:p w14:paraId="2A9C9579" w14:textId="77777777" w:rsidR="002F610F" w:rsidRPr="00C02EB4" w:rsidRDefault="00271DA8">
            <w:pPr>
              <w:rPr>
                <w:color w:val="auto"/>
                <w:sz w:val="22"/>
                <w:szCs w:val="22"/>
              </w:rPr>
            </w:pPr>
            <w:r w:rsidRPr="00C02EB4">
              <w:rPr>
                <w:color w:val="auto"/>
                <w:sz w:val="22"/>
                <w:szCs w:val="22"/>
              </w:rPr>
              <w:t>CEPT T/R 61-01 – CEPT radioamatieru atļauja</w:t>
            </w:r>
          </w:p>
        </w:tc>
        <w:tc>
          <w:tcPr>
            <w:tcW w:w="1606" w:type="dxa"/>
            <w:shd w:val="clear" w:color="auto" w:fill="FFFFFF"/>
            <w:noWrap/>
            <w:tcMar>
              <w:top w:w="30" w:type="dxa"/>
              <w:left w:w="30" w:type="dxa"/>
              <w:bottom w:w="30" w:type="dxa"/>
              <w:right w:w="30" w:type="dxa"/>
            </w:tcMar>
            <w:vAlign w:val="center"/>
          </w:tcPr>
          <w:p w14:paraId="541F0891" w14:textId="77777777" w:rsidR="002F610F" w:rsidRPr="00C02EB4" w:rsidRDefault="00271DA8">
            <w:pPr>
              <w:rPr>
                <w:color w:val="auto"/>
                <w:sz w:val="22"/>
                <w:szCs w:val="22"/>
              </w:rPr>
            </w:pPr>
            <w:r w:rsidRPr="00C02EB4">
              <w:rPr>
                <w:color w:val="auto"/>
                <w:sz w:val="22"/>
                <w:szCs w:val="22"/>
              </w:rPr>
              <w:t>Radioamatieru dienesta radiostacijas</w:t>
            </w:r>
          </w:p>
        </w:tc>
      </w:tr>
      <w:tr w:rsidR="00BB30D4" w:rsidRPr="00C02EB4" w14:paraId="2A5ADBED" w14:textId="77777777" w:rsidTr="0010151B">
        <w:tc>
          <w:tcPr>
            <w:tcW w:w="526" w:type="dxa"/>
            <w:vMerge/>
            <w:shd w:val="clear" w:color="auto" w:fill="FFFFFF"/>
            <w:noWrap/>
            <w:tcMar>
              <w:top w:w="30" w:type="dxa"/>
              <w:left w:w="30" w:type="dxa"/>
              <w:bottom w:w="30" w:type="dxa"/>
              <w:right w:w="30" w:type="dxa"/>
            </w:tcMar>
            <w:vAlign w:val="center"/>
          </w:tcPr>
          <w:p w14:paraId="04751692"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AEF94D7"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42DBF9D"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1A1CDD21" w14:textId="77777777" w:rsidR="002F610F" w:rsidRPr="00C02EB4" w:rsidRDefault="00271DA8">
            <w:pPr>
              <w:rPr>
                <w:color w:val="auto"/>
                <w:sz w:val="22"/>
                <w:szCs w:val="22"/>
              </w:rPr>
            </w:pPr>
            <w:r w:rsidRPr="00C02EB4">
              <w:rPr>
                <w:color w:val="auto"/>
                <w:sz w:val="22"/>
                <w:szCs w:val="22"/>
              </w:rPr>
              <w:t>Ciparu RRL: 10,3–10,5 GHz</w:t>
            </w:r>
          </w:p>
        </w:tc>
        <w:tc>
          <w:tcPr>
            <w:tcW w:w="1902" w:type="dxa"/>
            <w:shd w:val="clear" w:color="auto" w:fill="FFFFFF"/>
            <w:noWrap/>
            <w:tcMar>
              <w:top w:w="30" w:type="dxa"/>
              <w:left w:w="30" w:type="dxa"/>
              <w:bottom w:w="30" w:type="dxa"/>
              <w:right w:w="30" w:type="dxa"/>
            </w:tcMar>
            <w:vAlign w:val="center"/>
          </w:tcPr>
          <w:p w14:paraId="605BEE76" w14:textId="77777777" w:rsidR="002F610F" w:rsidRPr="00C02EB4" w:rsidRDefault="00271DA8">
            <w:pPr>
              <w:rPr>
                <w:color w:val="auto"/>
                <w:sz w:val="22"/>
                <w:szCs w:val="22"/>
              </w:rPr>
            </w:pPr>
            <w:r w:rsidRPr="00C02EB4">
              <w:rPr>
                <w:color w:val="auto"/>
                <w:sz w:val="22"/>
                <w:szCs w:val="22"/>
              </w:rPr>
              <w:t>ERC/REC 12-05 –Harmonizēts radiofrekvenču kanālu plānojums zemes ciparu fiksētajām sistēmām, kuras izmanto 10,0–10,68 GHz joslu</w:t>
            </w:r>
          </w:p>
        </w:tc>
        <w:tc>
          <w:tcPr>
            <w:tcW w:w="1606" w:type="dxa"/>
            <w:shd w:val="clear" w:color="auto" w:fill="FFFFFF"/>
            <w:noWrap/>
            <w:tcMar>
              <w:top w:w="30" w:type="dxa"/>
              <w:left w:w="30" w:type="dxa"/>
              <w:bottom w:w="30" w:type="dxa"/>
              <w:right w:w="30" w:type="dxa"/>
            </w:tcMar>
            <w:vAlign w:val="center"/>
          </w:tcPr>
          <w:p w14:paraId="41D81CE7" w14:textId="77777777" w:rsidR="002F610F" w:rsidRPr="00C02EB4" w:rsidRDefault="00271DA8">
            <w:pPr>
              <w:rPr>
                <w:color w:val="auto"/>
                <w:sz w:val="22"/>
                <w:szCs w:val="22"/>
              </w:rPr>
            </w:pPr>
            <w:r w:rsidRPr="00C02EB4">
              <w:rPr>
                <w:color w:val="auto"/>
                <w:sz w:val="22"/>
                <w:szCs w:val="22"/>
              </w:rPr>
              <w:t>Radiosaskarne RS FX.103PP</w:t>
            </w:r>
          </w:p>
          <w:p w14:paraId="1AD9A34F" w14:textId="77777777" w:rsidR="002F610F" w:rsidRPr="00C02EB4" w:rsidRDefault="00271DA8">
            <w:pPr>
              <w:rPr>
                <w:color w:val="auto"/>
                <w:sz w:val="22"/>
                <w:szCs w:val="22"/>
              </w:rPr>
            </w:pPr>
            <w:r w:rsidRPr="00C02EB4">
              <w:rPr>
                <w:color w:val="auto"/>
                <w:sz w:val="22"/>
                <w:szCs w:val="22"/>
              </w:rPr>
              <w:t>Konfigurācija PP</w:t>
            </w:r>
          </w:p>
        </w:tc>
      </w:tr>
      <w:tr w:rsidR="00BB30D4" w:rsidRPr="00C02EB4" w14:paraId="50B2D5D8" w14:textId="77777777" w:rsidTr="0010151B">
        <w:tc>
          <w:tcPr>
            <w:tcW w:w="526" w:type="dxa"/>
            <w:vMerge/>
            <w:shd w:val="clear" w:color="auto" w:fill="FFFFFF"/>
            <w:noWrap/>
            <w:tcMar>
              <w:top w:w="30" w:type="dxa"/>
              <w:left w:w="30" w:type="dxa"/>
              <w:bottom w:w="30" w:type="dxa"/>
              <w:right w:w="30" w:type="dxa"/>
            </w:tcMar>
            <w:vAlign w:val="center"/>
          </w:tcPr>
          <w:p w14:paraId="7AB3DED9"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1791D2C"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E610203"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A9735E8" w14:textId="17C7420E" w:rsidR="002F610F" w:rsidRPr="00C02EB4" w:rsidRDefault="00271DA8">
            <w:pPr>
              <w:rPr>
                <w:color w:val="auto"/>
                <w:sz w:val="22"/>
                <w:szCs w:val="22"/>
              </w:rPr>
            </w:pPr>
            <w:r w:rsidRPr="00C02EB4">
              <w:rPr>
                <w:color w:val="auto"/>
                <w:sz w:val="22"/>
                <w:szCs w:val="22"/>
              </w:rPr>
              <w:t>SRD: 4500–</w:t>
            </w:r>
            <w:r w:rsidR="003D3E85" w:rsidRPr="00C02EB4">
              <w:rPr>
                <w:color w:val="auto"/>
                <w:sz w:val="22"/>
                <w:szCs w:val="22"/>
              </w:rPr>
              <w:t>10 600 MHz</w:t>
            </w:r>
          </w:p>
        </w:tc>
        <w:tc>
          <w:tcPr>
            <w:tcW w:w="1902" w:type="dxa"/>
            <w:shd w:val="clear" w:color="auto" w:fill="FFFFFF"/>
            <w:noWrap/>
            <w:tcMar>
              <w:top w:w="30" w:type="dxa"/>
              <w:left w:w="30" w:type="dxa"/>
              <w:bottom w:w="30" w:type="dxa"/>
              <w:right w:w="30" w:type="dxa"/>
            </w:tcMar>
            <w:vAlign w:val="center"/>
          </w:tcPr>
          <w:p w14:paraId="45FBF932" w14:textId="3940CA4B"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6E93CCED" w14:textId="01E55914"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729912A" w14:textId="77777777" w:rsidR="002F610F" w:rsidRPr="00C02EB4" w:rsidRDefault="00271DA8">
            <w:pPr>
              <w:rPr>
                <w:color w:val="auto"/>
                <w:sz w:val="22"/>
                <w:szCs w:val="22"/>
              </w:rPr>
            </w:pPr>
            <w:r w:rsidRPr="00C02EB4">
              <w:rPr>
                <w:color w:val="auto"/>
                <w:spacing w:val="-2"/>
                <w:sz w:val="22"/>
                <w:szCs w:val="22"/>
              </w:rPr>
              <w:t>Radionoteikšanas</w:t>
            </w:r>
            <w:r w:rsidRPr="00C02EB4">
              <w:rPr>
                <w:color w:val="auto"/>
                <w:sz w:val="22"/>
                <w:szCs w:val="22"/>
              </w:rPr>
              <w:t xml:space="preserve"> ierīces</w:t>
            </w:r>
          </w:p>
        </w:tc>
      </w:tr>
      <w:tr w:rsidR="00BB30D4" w:rsidRPr="00C02EB4" w14:paraId="1951884E" w14:textId="77777777" w:rsidTr="0010151B">
        <w:tc>
          <w:tcPr>
            <w:tcW w:w="526" w:type="dxa"/>
            <w:shd w:val="clear" w:color="auto" w:fill="FFFFFF"/>
            <w:noWrap/>
            <w:tcMar>
              <w:top w:w="30" w:type="dxa"/>
              <w:left w:w="30" w:type="dxa"/>
              <w:bottom w:w="30" w:type="dxa"/>
              <w:right w:w="30" w:type="dxa"/>
            </w:tcMar>
            <w:vAlign w:val="center"/>
          </w:tcPr>
          <w:p w14:paraId="77C29449" w14:textId="77777777" w:rsidR="002F610F" w:rsidRPr="00C02EB4" w:rsidRDefault="00271DA8">
            <w:pPr>
              <w:rPr>
                <w:color w:val="auto"/>
                <w:sz w:val="22"/>
                <w:szCs w:val="22"/>
              </w:rPr>
            </w:pPr>
            <w:r w:rsidRPr="00C02EB4">
              <w:rPr>
                <w:color w:val="auto"/>
                <w:sz w:val="22"/>
                <w:szCs w:val="22"/>
              </w:rPr>
              <w:t>347.</w:t>
            </w:r>
          </w:p>
        </w:tc>
        <w:tc>
          <w:tcPr>
            <w:tcW w:w="9115" w:type="dxa"/>
            <w:gridSpan w:val="5"/>
            <w:shd w:val="clear" w:color="auto" w:fill="FFFFFF"/>
            <w:noWrap/>
            <w:tcMar>
              <w:top w:w="30" w:type="dxa"/>
              <w:left w:w="30" w:type="dxa"/>
              <w:bottom w:w="30" w:type="dxa"/>
              <w:right w:w="30" w:type="dxa"/>
            </w:tcMar>
            <w:vAlign w:val="center"/>
          </w:tcPr>
          <w:p w14:paraId="7EBFA608" w14:textId="77777777" w:rsidR="002F610F" w:rsidRPr="00C02EB4" w:rsidRDefault="00271DA8">
            <w:pPr>
              <w:jc w:val="center"/>
              <w:rPr>
                <w:b/>
                <w:color w:val="auto"/>
                <w:sz w:val="22"/>
                <w:szCs w:val="22"/>
              </w:rPr>
            </w:pPr>
            <w:r w:rsidRPr="00C02EB4">
              <w:rPr>
                <w:b/>
                <w:color w:val="auto"/>
                <w:sz w:val="22"/>
                <w:szCs w:val="22"/>
              </w:rPr>
              <w:t>10,5–10,55 GHz</w:t>
            </w:r>
          </w:p>
        </w:tc>
      </w:tr>
      <w:tr w:rsidR="00BB30D4" w:rsidRPr="00C02EB4" w14:paraId="633F9137" w14:textId="77777777" w:rsidTr="0010151B">
        <w:tc>
          <w:tcPr>
            <w:tcW w:w="526" w:type="dxa"/>
            <w:vMerge w:val="restart"/>
            <w:shd w:val="clear" w:color="auto" w:fill="FFFFFF"/>
            <w:noWrap/>
            <w:tcMar>
              <w:top w:w="30" w:type="dxa"/>
              <w:left w:w="30" w:type="dxa"/>
              <w:bottom w:w="30" w:type="dxa"/>
              <w:right w:w="30" w:type="dxa"/>
            </w:tcMar>
            <w:vAlign w:val="center"/>
          </w:tcPr>
          <w:p w14:paraId="67E6D480"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1D732D3C" w14:textId="77777777" w:rsidR="002F610F" w:rsidRPr="00C02EB4" w:rsidRDefault="00271DA8">
            <w:pPr>
              <w:rPr>
                <w:color w:val="auto"/>
                <w:sz w:val="22"/>
                <w:szCs w:val="22"/>
              </w:rPr>
            </w:pPr>
            <w:r w:rsidRPr="00C02EB4">
              <w:rPr>
                <w:color w:val="auto"/>
                <w:sz w:val="22"/>
                <w:szCs w:val="22"/>
              </w:rPr>
              <w:t>MOBILAIS</w:t>
            </w:r>
          </w:p>
          <w:p w14:paraId="669B1E80" w14:textId="77777777" w:rsidR="002F610F" w:rsidRPr="00C02EB4" w:rsidRDefault="00271DA8">
            <w:pPr>
              <w:rPr>
                <w:color w:val="auto"/>
                <w:sz w:val="22"/>
                <w:szCs w:val="22"/>
              </w:rPr>
            </w:pPr>
            <w:r w:rsidRPr="00C02EB4">
              <w:rPr>
                <w:color w:val="auto"/>
                <w:sz w:val="22"/>
                <w:szCs w:val="22"/>
              </w:rPr>
              <w:t>Radiolokācijas</w:t>
            </w:r>
          </w:p>
          <w:p w14:paraId="67EE0E2E"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32A2FA51" w14:textId="77777777" w:rsidR="002F610F" w:rsidRPr="00C02EB4" w:rsidRDefault="00271DA8">
            <w:pPr>
              <w:rPr>
                <w:color w:val="auto"/>
                <w:sz w:val="22"/>
                <w:szCs w:val="22"/>
              </w:rPr>
            </w:pPr>
            <w:r w:rsidRPr="00C02EB4">
              <w:rPr>
                <w:color w:val="auto"/>
                <w:sz w:val="22"/>
                <w:szCs w:val="22"/>
              </w:rPr>
              <w:t>MOBILAIS</w:t>
            </w:r>
          </w:p>
          <w:p w14:paraId="3169B5B7"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3F6D017A" w14:textId="77777777" w:rsidR="002F610F" w:rsidRPr="00C02EB4" w:rsidRDefault="00271DA8">
            <w:pPr>
              <w:rPr>
                <w:color w:val="auto"/>
                <w:sz w:val="22"/>
                <w:szCs w:val="22"/>
              </w:rPr>
            </w:pPr>
            <w:r w:rsidRPr="00C02EB4">
              <w:rPr>
                <w:color w:val="auto"/>
                <w:sz w:val="22"/>
                <w:szCs w:val="22"/>
              </w:rPr>
              <w:t>FWA: 10,15–10,3/10,5–10,65 GHz</w:t>
            </w:r>
          </w:p>
        </w:tc>
        <w:tc>
          <w:tcPr>
            <w:tcW w:w="1902" w:type="dxa"/>
            <w:shd w:val="clear" w:color="auto" w:fill="FFFFFF"/>
            <w:noWrap/>
            <w:tcMar>
              <w:top w:w="30" w:type="dxa"/>
              <w:left w:w="30" w:type="dxa"/>
              <w:bottom w:w="30" w:type="dxa"/>
              <w:right w:w="30" w:type="dxa"/>
            </w:tcMar>
            <w:vAlign w:val="center"/>
          </w:tcPr>
          <w:p w14:paraId="53DE708C" w14:textId="7A72BCCF" w:rsidR="002F610F" w:rsidRPr="00C02EB4" w:rsidRDefault="00271DA8">
            <w:pPr>
              <w:rPr>
                <w:color w:val="auto"/>
                <w:sz w:val="22"/>
                <w:szCs w:val="22"/>
              </w:rPr>
            </w:pPr>
            <w:r w:rsidRPr="00C02EB4">
              <w:rPr>
                <w:color w:val="auto"/>
                <w:sz w:val="22"/>
                <w:szCs w:val="22"/>
              </w:rPr>
              <w:t xml:space="preserve">ERC/REC 12-05 </w:t>
            </w:r>
            <w:r w:rsidR="007F79AF" w:rsidRPr="00C02EB4">
              <w:rPr>
                <w:color w:val="auto"/>
                <w:sz w:val="22"/>
                <w:szCs w:val="22"/>
              </w:rPr>
              <w:t>–</w:t>
            </w:r>
            <w:r w:rsidRPr="00C02EB4">
              <w:rPr>
                <w:color w:val="auto"/>
                <w:sz w:val="22"/>
                <w:szCs w:val="22"/>
              </w:rPr>
              <w:t xml:space="preserve"> Harmonizēts radiofrekvenču kanālu plānojums zemes ciparu fiksētajām sistēmām, kuras izmanto 10,0</w:t>
            </w:r>
            <w:r w:rsidR="007F79AF" w:rsidRPr="00C02EB4">
              <w:rPr>
                <w:color w:val="auto"/>
                <w:sz w:val="22"/>
                <w:szCs w:val="22"/>
              </w:rPr>
              <w:t>–</w:t>
            </w:r>
            <w:r w:rsidRPr="00C02EB4">
              <w:rPr>
                <w:color w:val="auto"/>
                <w:sz w:val="22"/>
                <w:szCs w:val="22"/>
              </w:rPr>
              <w:t>10,68 GHz joslu</w:t>
            </w:r>
          </w:p>
        </w:tc>
        <w:tc>
          <w:tcPr>
            <w:tcW w:w="1606" w:type="dxa"/>
            <w:shd w:val="clear" w:color="auto" w:fill="FFFFFF"/>
            <w:noWrap/>
            <w:tcMar>
              <w:top w:w="30" w:type="dxa"/>
              <w:left w:w="30" w:type="dxa"/>
              <w:bottom w:w="30" w:type="dxa"/>
              <w:right w:w="30" w:type="dxa"/>
            </w:tcMar>
            <w:vAlign w:val="center"/>
          </w:tcPr>
          <w:p w14:paraId="179092CA" w14:textId="77777777" w:rsidR="002F610F" w:rsidRPr="00C02EB4" w:rsidRDefault="00271DA8">
            <w:pPr>
              <w:rPr>
                <w:color w:val="auto"/>
                <w:sz w:val="22"/>
                <w:szCs w:val="22"/>
              </w:rPr>
            </w:pPr>
            <w:r w:rsidRPr="00C02EB4">
              <w:rPr>
                <w:color w:val="auto"/>
                <w:sz w:val="22"/>
                <w:szCs w:val="22"/>
              </w:rPr>
              <w:t>Radiosaskarne RS FX.105MP</w:t>
            </w:r>
          </w:p>
          <w:p w14:paraId="205C0063" w14:textId="77777777" w:rsidR="002F610F" w:rsidRPr="00C02EB4" w:rsidRDefault="00271DA8">
            <w:pPr>
              <w:rPr>
                <w:color w:val="auto"/>
                <w:sz w:val="22"/>
                <w:szCs w:val="22"/>
              </w:rPr>
            </w:pPr>
            <w:r w:rsidRPr="00C02EB4">
              <w:rPr>
                <w:color w:val="auto"/>
                <w:sz w:val="22"/>
                <w:szCs w:val="22"/>
              </w:rPr>
              <w:t>Publiskie elektronisko sakaru tīkli</w:t>
            </w:r>
          </w:p>
          <w:p w14:paraId="0487A7DE" w14:textId="77777777" w:rsidR="002F610F" w:rsidRPr="00C02EB4" w:rsidRDefault="00271DA8">
            <w:pPr>
              <w:rPr>
                <w:color w:val="auto"/>
                <w:sz w:val="22"/>
                <w:szCs w:val="22"/>
              </w:rPr>
            </w:pPr>
            <w:r w:rsidRPr="00C02EB4">
              <w:rPr>
                <w:color w:val="auto"/>
                <w:sz w:val="22"/>
                <w:szCs w:val="22"/>
              </w:rPr>
              <w:t>Konfigurācija MP.</w:t>
            </w:r>
          </w:p>
        </w:tc>
      </w:tr>
      <w:tr w:rsidR="00BB30D4" w:rsidRPr="00C02EB4" w14:paraId="6218D1DE" w14:textId="77777777" w:rsidTr="0010151B">
        <w:tc>
          <w:tcPr>
            <w:tcW w:w="526" w:type="dxa"/>
            <w:vMerge/>
            <w:shd w:val="clear" w:color="auto" w:fill="FFFFFF"/>
            <w:noWrap/>
            <w:tcMar>
              <w:top w:w="30" w:type="dxa"/>
              <w:left w:w="30" w:type="dxa"/>
              <w:bottom w:w="30" w:type="dxa"/>
              <w:right w:w="30" w:type="dxa"/>
            </w:tcMar>
            <w:vAlign w:val="center"/>
          </w:tcPr>
          <w:p w14:paraId="18B2D335"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F5D6522"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CFD8AC3"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5C14AA3" w14:textId="77777777" w:rsidR="002F610F" w:rsidRPr="00C02EB4" w:rsidRDefault="00271DA8">
            <w:pPr>
              <w:rPr>
                <w:color w:val="auto"/>
                <w:sz w:val="22"/>
                <w:szCs w:val="22"/>
              </w:rPr>
            </w:pPr>
            <w:r w:rsidRPr="00C02EB4">
              <w:rPr>
                <w:color w:val="auto"/>
                <w:sz w:val="22"/>
                <w:szCs w:val="22"/>
              </w:rPr>
              <w:t>RRL: 10,53–10,56/10,18–10,21 GHz</w:t>
            </w:r>
          </w:p>
        </w:tc>
        <w:tc>
          <w:tcPr>
            <w:tcW w:w="1902" w:type="dxa"/>
            <w:shd w:val="clear" w:color="auto" w:fill="FFFFFF"/>
            <w:noWrap/>
            <w:tcMar>
              <w:top w:w="30" w:type="dxa"/>
              <w:left w:w="30" w:type="dxa"/>
              <w:bottom w:w="30" w:type="dxa"/>
              <w:right w:w="30" w:type="dxa"/>
            </w:tcMar>
            <w:vAlign w:val="center"/>
          </w:tcPr>
          <w:p w14:paraId="635902FD" w14:textId="1CD40F89" w:rsidR="002F610F" w:rsidRPr="00C02EB4" w:rsidRDefault="00271DA8">
            <w:pPr>
              <w:rPr>
                <w:color w:val="auto"/>
                <w:sz w:val="22"/>
                <w:szCs w:val="22"/>
              </w:rPr>
            </w:pPr>
            <w:r w:rsidRPr="00C02EB4">
              <w:rPr>
                <w:color w:val="auto"/>
                <w:sz w:val="22"/>
                <w:szCs w:val="22"/>
              </w:rPr>
              <w:t xml:space="preserve">ERC/REC 12-05 </w:t>
            </w:r>
            <w:r w:rsidR="007F79AF" w:rsidRPr="00C02EB4">
              <w:rPr>
                <w:color w:val="auto"/>
                <w:sz w:val="22"/>
                <w:szCs w:val="22"/>
              </w:rPr>
              <w:t>–</w:t>
            </w:r>
            <w:r w:rsidRPr="00C02EB4">
              <w:rPr>
                <w:color w:val="auto"/>
                <w:sz w:val="22"/>
                <w:szCs w:val="22"/>
              </w:rPr>
              <w:t xml:space="preserve"> Harmonizēts radiofrekvenču kanālu plānojums zemes ciparu fiksētajām sistēmām, kuras izmanto 10,0</w:t>
            </w:r>
            <w:r w:rsidR="007F79AF" w:rsidRPr="00C02EB4">
              <w:rPr>
                <w:color w:val="auto"/>
                <w:sz w:val="22"/>
                <w:szCs w:val="22"/>
              </w:rPr>
              <w:t>–</w:t>
            </w:r>
            <w:r w:rsidRPr="00C02EB4">
              <w:rPr>
                <w:color w:val="auto"/>
                <w:sz w:val="22"/>
                <w:szCs w:val="22"/>
              </w:rPr>
              <w:t>10,68 GHz joslu</w:t>
            </w:r>
          </w:p>
        </w:tc>
        <w:tc>
          <w:tcPr>
            <w:tcW w:w="1606" w:type="dxa"/>
            <w:shd w:val="clear" w:color="auto" w:fill="FFFFFF"/>
            <w:noWrap/>
            <w:tcMar>
              <w:top w:w="30" w:type="dxa"/>
              <w:left w:w="30" w:type="dxa"/>
              <w:bottom w:w="30" w:type="dxa"/>
              <w:right w:w="30" w:type="dxa"/>
            </w:tcMar>
            <w:vAlign w:val="center"/>
          </w:tcPr>
          <w:p w14:paraId="68D49174" w14:textId="77777777" w:rsidR="002F610F" w:rsidRPr="00C02EB4" w:rsidRDefault="00271DA8">
            <w:pPr>
              <w:rPr>
                <w:color w:val="auto"/>
                <w:sz w:val="22"/>
                <w:szCs w:val="22"/>
              </w:rPr>
            </w:pPr>
            <w:r w:rsidRPr="00C02EB4">
              <w:rPr>
                <w:color w:val="auto"/>
                <w:sz w:val="22"/>
                <w:szCs w:val="22"/>
              </w:rPr>
              <w:t>Privātie elektronisko sakaru tīkli</w:t>
            </w:r>
          </w:p>
          <w:p w14:paraId="3DDCFE69" w14:textId="77777777" w:rsidR="002F610F" w:rsidRPr="00C02EB4" w:rsidRDefault="00271DA8">
            <w:pPr>
              <w:rPr>
                <w:color w:val="auto"/>
                <w:sz w:val="22"/>
                <w:szCs w:val="22"/>
              </w:rPr>
            </w:pPr>
            <w:r w:rsidRPr="00C02EB4">
              <w:rPr>
                <w:color w:val="auto"/>
                <w:sz w:val="22"/>
                <w:szCs w:val="22"/>
              </w:rPr>
              <w:t>Tikai reģistrētām PP radiolīnijām līdz ekspluatācijas pārtraukšanai</w:t>
            </w:r>
          </w:p>
        </w:tc>
      </w:tr>
      <w:tr w:rsidR="00BB30D4" w:rsidRPr="00C02EB4" w14:paraId="4FB51504" w14:textId="77777777" w:rsidTr="0010151B">
        <w:tc>
          <w:tcPr>
            <w:tcW w:w="526" w:type="dxa"/>
            <w:vMerge/>
            <w:shd w:val="clear" w:color="auto" w:fill="FFFFFF"/>
            <w:noWrap/>
            <w:tcMar>
              <w:top w:w="30" w:type="dxa"/>
              <w:left w:w="30" w:type="dxa"/>
              <w:bottom w:w="30" w:type="dxa"/>
              <w:right w:w="30" w:type="dxa"/>
            </w:tcMar>
            <w:vAlign w:val="center"/>
          </w:tcPr>
          <w:p w14:paraId="6D3815AD"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BA47A7F"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FFC1C4D"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55D6785C" w14:textId="0E64A9D4" w:rsidR="002F610F" w:rsidRPr="00C02EB4" w:rsidRDefault="00271DA8">
            <w:pPr>
              <w:rPr>
                <w:color w:val="auto"/>
                <w:sz w:val="22"/>
                <w:szCs w:val="22"/>
              </w:rPr>
            </w:pPr>
            <w:r w:rsidRPr="00C02EB4">
              <w:rPr>
                <w:color w:val="auto"/>
                <w:sz w:val="22"/>
                <w:szCs w:val="22"/>
              </w:rPr>
              <w:t>SRD: 4500–</w:t>
            </w:r>
            <w:r w:rsidR="003D3E85" w:rsidRPr="00C02EB4">
              <w:rPr>
                <w:color w:val="auto"/>
                <w:sz w:val="22"/>
                <w:szCs w:val="22"/>
              </w:rPr>
              <w:t>10 600 MHz</w:t>
            </w:r>
          </w:p>
        </w:tc>
        <w:tc>
          <w:tcPr>
            <w:tcW w:w="1902" w:type="dxa"/>
            <w:shd w:val="clear" w:color="auto" w:fill="FFFFFF"/>
            <w:noWrap/>
            <w:tcMar>
              <w:top w:w="30" w:type="dxa"/>
              <w:left w:w="30" w:type="dxa"/>
              <w:bottom w:w="30" w:type="dxa"/>
              <w:right w:w="30" w:type="dxa"/>
            </w:tcMar>
            <w:vAlign w:val="center"/>
          </w:tcPr>
          <w:p w14:paraId="1FD438B7" w14:textId="3E2DF349"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2B908F69" w14:textId="05DF8BFA"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3DA7B32" w14:textId="77777777" w:rsidR="002F610F" w:rsidRPr="00C02EB4" w:rsidRDefault="00271DA8">
            <w:pPr>
              <w:rPr>
                <w:color w:val="auto"/>
                <w:sz w:val="22"/>
                <w:szCs w:val="22"/>
              </w:rPr>
            </w:pPr>
            <w:r w:rsidRPr="00C02EB4">
              <w:rPr>
                <w:color w:val="auto"/>
                <w:spacing w:val="-2"/>
                <w:sz w:val="22"/>
                <w:szCs w:val="22"/>
              </w:rPr>
              <w:t>Radionoteikšanas</w:t>
            </w:r>
            <w:r w:rsidRPr="00C02EB4">
              <w:rPr>
                <w:color w:val="auto"/>
                <w:sz w:val="22"/>
                <w:szCs w:val="22"/>
              </w:rPr>
              <w:t xml:space="preserve"> ierīces</w:t>
            </w:r>
          </w:p>
        </w:tc>
      </w:tr>
      <w:tr w:rsidR="00BB30D4" w:rsidRPr="00C02EB4" w14:paraId="0CC0BC8A" w14:textId="77777777" w:rsidTr="0010151B">
        <w:tc>
          <w:tcPr>
            <w:tcW w:w="526" w:type="dxa"/>
            <w:shd w:val="clear" w:color="auto" w:fill="FFFFFF"/>
            <w:noWrap/>
            <w:tcMar>
              <w:top w:w="30" w:type="dxa"/>
              <w:left w:w="30" w:type="dxa"/>
              <w:bottom w:w="30" w:type="dxa"/>
              <w:right w:w="30" w:type="dxa"/>
            </w:tcMar>
            <w:vAlign w:val="center"/>
          </w:tcPr>
          <w:p w14:paraId="70F40AD9" w14:textId="77777777" w:rsidR="002F610F" w:rsidRPr="00C02EB4" w:rsidRDefault="00271DA8">
            <w:pPr>
              <w:rPr>
                <w:color w:val="auto"/>
                <w:sz w:val="22"/>
                <w:szCs w:val="22"/>
              </w:rPr>
            </w:pPr>
            <w:r w:rsidRPr="00C02EB4">
              <w:rPr>
                <w:color w:val="auto"/>
                <w:sz w:val="22"/>
                <w:szCs w:val="22"/>
              </w:rPr>
              <w:t>348.</w:t>
            </w:r>
          </w:p>
        </w:tc>
        <w:tc>
          <w:tcPr>
            <w:tcW w:w="9115" w:type="dxa"/>
            <w:gridSpan w:val="5"/>
            <w:shd w:val="clear" w:color="auto" w:fill="FFFFFF"/>
            <w:noWrap/>
            <w:tcMar>
              <w:top w:w="30" w:type="dxa"/>
              <w:left w:w="30" w:type="dxa"/>
              <w:bottom w:w="30" w:type="dxa"/>
              <w:right w:w="30" w:type="dxa"/>
            </w:tcMar>
            <w:vAlign w:val="center"/>
          </w:tcPr>
          <w:p w14:paraId="5D512336" w14:textId="77777777" w:rsidR="002F610F" w:rsidRPr="00C02EB4" w:rsidRDefault="00271DA8">
            <w:pPr>
              <w:jc w:val="center"/>
              <w:rPr>
                <w:b/>
                <w:color w:val="auto"/>
                <w:sz w:val="22"/>
                <w:szCs w:val="22"/>
              </w:rPr>
            </w:pPr>
            <w:r w:rsidRPr="00C02EB4">
              <w:rPr>
                <w:b/>
                <w:color w:val="auto"/>
                <w:sz w:val="22"/>
                <w:szCs w:val="22"/>
              </w:rPr>
              <w:t>10,55–10,6 GHz</w:t>
            </w:r>
          </w:p>
        </w:tc>
      </w:tr>
      <w:tr w:rsidR="00BB30D4" w:rsidRPr="00C02EB4" w14:paraId="18D34999" w14:textId="77777777" w:rsidTr="0010151B">
        <w:tc>
          <w:tcPr>
            <w:tcW w:w="526" w:type="dxa"/>
            <w:vMerge w:val="restart"/>
            <w:shd w:val="clear" w:color="auto" w:fill="FFFFFF"/>
            <w:noWrap/>
            <w:tcMar>
              <w:top w:w="30" w:type="dxa"/>
              <w:left w:w="30" w:type="dxa"/>
              <w:bottom w:w="30" w:type="dxa"/>
              <w:right w:w="30" w:type="dxa"/>
            </w:tcMar>
            <w:vAlign w:val="center"/>
          </w:tcPr>
          <w:p w14:paraId="590DBF84"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7F790C6E" w14:textId="77777777" w:rsidR="002F610F" w:rsidRPr="00C02EB4" w:rsidRDefault="00271DA8">
            <w:pPr>
              <w:rPr>
                <w:color w:val="auto"/>
                <w:sz w:val="22"/>
                <w:szCs w:val="22"/>
              </w:rPr>
            </w:pPr>
            <w:r w:rsidRPr="00C02EB4">
              <w:rPr>
                <w:color w:val="auto"/>
                <w:sz w:val="22"/>
                <w:szCs w:val="22"/>
              </w:rPr>
              <w:t>MOBILAIS, izņemot gaisa kuģniecības mobilo</w:t>
            </w:r>
          </w:p>
          <w:p w14:paraId="61DEE43A" w14:textId="77777777" w:rsidR="002F610F" w:rsidRPr="00C02EB4" w:rsidRDefault="00271DA8">
            <w:pPr>
              <w:rPr>
                <w:color w:val="auto"/>
                <w:sz w:val="22"/>
                <w:szCs w:val="22"/>
              </w:rPr>
            </w:pPr>
            <w:r w:rsidRPr="00C02EB4">
              <w:rPr>
                <w:color w:val="auto"/>
                <w:sz w:val="22"/>
                <w:szCs w:val="22"/>
              </w:rPr>
              <w:t>Radiolokācijas</w:t>
            </w:r>
          </w:p>
          <w:p w14:paraId="3EE6601C"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2701E040" w14:textId="77777777" w:rsidR="002F610F" w:rsidRPr="00C02EB4" w:rsidRDefault="00271DA8">
            <w:pPr>
              <w:rPr>
                <w:color w:val="auto"/>
                <w:sz w:val="22"/>
                <w:szCs w:val="22"/>
              </w:rPr>
            </w:pPr>
            <w:r w:rsidRPr="00C02EB4">
              <w:rPr>
                <w:color w:val="auto"/>
                <w:sz w:val="22"/>
                <w:szCs w:val="22"/>
              </w:rPr>
              <w:t>MOBILAIS, izņemot gaisa kuģniecības mobilo</w:t>
            </w:r>
          </w:p>
          <w:p w14:paraId="0E04B512"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65A32165" w14:textId="77777777" w:rsidR="002F610F" w:rsidRPr="00C02EB4" w:rsidRDefault="00271DA8">
            <w:pPr>
              <w:rPr>
                <w:color w:val="auto"/>
                <w:sz w:val="22"/>
                <w:szCs w:val="22"/>
              </w:rPr>
            </w:pPr>
            <w:r w:rsidRPr="00C02EB4">
              <w:rPr>
                <w:color w:val="auto"/>
                <w:sz w:val="22"/>
                <w:szCs w:val="22"/>
              </w:rPr>
              <w:t>FWA: 10,15–10,3/10,5–10,65 GHz</w:t>
            </w:r>
          </w:p>
        </w:tc>
        <w:tc>
          <w:tcPr>
            <w:tcW w:w="1902" w:type="dxa"/>
            <w:shd w:val="clear" w:color="auto" w:fill="FFFFFF"/>
            <w:noWrap/>
            <w:tcMar>
              <w:top w:w="30" w:type="dxa"/>
              <w:left w:w="30" w:type="dxa"/>
              <w:bottom w:w="30" w:type="dxa"/>
              <w:right w:w="30" w:type="dxa"/>
            </w:tcMar>
            <w:vAlign w:val="center"/>
          </w:tcPr>
          <w:p w14:paraId="3E44FFD3" w14:textId="77777777" w:rsidR="002F610F" w:rsidRPr="00C02EB4" w:rsidRDefault="00271DA8">
            <w:pPr>
              <w:rPr>
                <w:color w:val="auto"/>
                <w:sz w:val="22"/>
                <w:szCs w:val="22"/>
              </w:rPr>
            </w:pPr>
            <w:r w:rsidRPr="00C02EB4">
              <w:rPr>
                <w:color w:val="auto"/>
                <w:sz w:val="22"/>
                <w:szCs w:val="22"/>
              </w:rPr>
              <w:t>ERC/REC 12-05 – Harmonizēts radiofrekvenču kanālu plānojums zemes ciparu fiksētajām sistēmām, kuras izmanto 10,0–10,68 GHz joslu</w:t>
            </w:r>
          </w:p>
        </w:tc>
        <w:tc>
          <w:tcPr>
            <w:tcW w:w="1606" w:type="dxa"/>
            <w:shd w:val="clear" w:color="auto" w:fill="FFFFFF"/>
            <w:noWrap/>
            <w:tcMar>
              <w:top w:w="30" w:type="dxa"/>
              <w:left w:w="30" w:type="dxa"/>
              <w:bottom w:w="30" w:type="dxa"/>
              <w:right w:w="30" w:type="dxa"/>
            </w:tcMar>
            <w:vAlign w:val="center"/>
          </w:tcPr>
          <w:p w14:paraId="78171D36" w14:textId="77777777" w:rsidR="002F610F" w:rsidRPr="00C02EB4" w:rsidRDefault="00271DA8">
            <w:pPr>
              <w:rPr>
                <w:color w:val="auto"/>
                <w:sz w:val="22"/>
                <w:szCs w:val="22"/>
              </w:rPr>
            </w:pPr>
            <w:r w:rsidRPr="00C02EB4">
              <w:rPr>
                <w:color w:val="auto"/>
                <w:sz w:val="22"/>
                <w:szCs w:val="22"/>
              </w:rPr>
              <w:t>Radiosaskarne RS FX.105MP</w:t>
            </w:r>
          </w:p>
          <w:p w14:paraId="29C89F79" w14:textId="77777777" w:rsidR="002F610F" w:rsidRPr="00C02EB4" w:rsidRDefault="00271DA8">
            <w:pPr>
              <w:rPr>
                <w:color w:val="auto"/>
                <w:sz w:val="22"/>
                <w:szCs w:val="22"/>
              </w:rPr>
            </w:pPr>
            <w:r w:rsidRPr="00C02EB4">
              <w:rPr>
                <w:color w:val="auto"/>
                <w:sz w:val="22"/>
                <w:szCs w:val="22"/>
              </w:rPr>
              <w:t>Publiskie elektronisko sakaru tīkli</w:t>
            </w:r>
          </w:p>
          <w:p w14:paraId="109AAC5E" w14:textId="77777777" w:rsidR="002F610F" w:rsidRPr="00C02EB4" w:rsidRDefault="00271DA8">
            <w:pPr>
              <w:rPr>
                <w:color w:val="auto"/>
                <w:sz w:val="22"/>
                <w:szCs w:val="22"/>
              </w:rPr>
            </w:pPr>
            <w:r w:rsidRPr="00C02EB4">
              <w:rPr>
                <w:color w:val="auto"/>
                <w:sz w:val="22"/>
                <w:szCs w:val="22"/>
              </w:rPr>
              <w:t>Konfigurācija MP.</w:t>
            </w:r>
          </w:p>
        </w:tc>
      </w:tr>
      <w:tr w:rsidR="00BB30D4" w:rsidRPr="00C02EB4" w14:paraId="04E947A2" w14:textId="77777777" w:rsidTr="0010151B">
        <w:tc>
          <w:tcPr>
            <w:tcW w:w="526" w:type="dxa"/>
            <w:vMerge/>
            <w:shd w:val="clear" w:color="auto" w:fill="FFFFFF"/>
            <w:noWrap/>
            <w:tcMar>
              <w:top w:w="30" w:type="dxa"/>
              <w:left w:w="30" w:type="dxa"/>
              <w:bottom w:w="30" w:type="dxa"/>
              <w:right w:w="30" w:type="dxa"/>
            </w:tcMar>
            <w:vAlign w:val="center"/>
          </w:tcPr>
          <w:p w14:paraId="7CBB35F0"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51143B4"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25F329E"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925DC9F" w14:textId="77777777" w:rsidR="002F610F" w:rsidRPr="00C02EB4" w:rsidRDefault="00271DA8">
            <w:pPr>
              <w:rPr>
                <w:color w:val="auto"/>
                <w:sz w:val="22"/>
                <w:szCs w:val="22"/>
              </w:rPr>
            </w:pPr>
            <w:r w:rsidRPr="00C02EB4">
              <w:rPr>
                <w:color w:val="auto"/>
                <w:sz w:val="22"/>
                <w:szCs w:val="22"/>
              </w:rPr>
              <w:t>RRL: 10,53–10,56/10,18–10,21 GHz</w:t>
            </w:r>
          </w:p>
        </w:tc>
        <w:tc>
          <w:tcPr>
            <w:tcW w:w="1902" w:type="dxa"/>
            <w:shd w:val="clear" w:color="auto" w:fill="FFFFFF"/>
            <w:noWrap/>
            <w:tcMar>
              <w:top w:w="30" w:type="dxa"/>
              <w:left w:w="30" w:type="dxa"/>
              <w:bottom w:w="30" w:type="dxa"/>
              <w:right w:w="30" w:type="dxa"/>
            </w:tcMar>
            <w:vAlign w:val="center"/>
          </w:tcPr>
          <w:p w14:paraId="4C8D981A" w14:textId="77777777" w:rsidR="002F610F" w:rsidRPr="00C02EB4" w:rsidRDefault="00271DA8">
            <w:pPr>
              <w:rPr>
                <w:color w:val="auto"/>
                <w:sz w:val="22"/>
                <w:szCs w:val="22"/>
              </w:rPr>
            </w:pPr>
            <w:r w:rsidRPr="00C02EB4">
              <w:rPr>
                <w:color w:val="auto"/>
                <w:sz w:val="22"/>
                <w:szCs w:val="22"/>
              </w:rPr>
              <w:t>ERC/REC 12-05 – Harmonizēts radiofrekvenču kanālu plānojums zemes ciparu fiksētajām sistēmām, kuras izmanto 10,0–10,68 GHz joslu</w:t>
            </w:r>
          </w:p>
        </w:tc>
        <w:tc>
          <w:tcPr>
            <w:tcW w:w="1606" w:type="dxa"/>
            <w:shd w:val="clear" w:color="auto" w:fill="FFFFFF"/>
            <w:noWrap/>
            <w:tcMar>
              <w:top w:w="30" w:type="dxa"/>
              <w:left w:w="30" w:type="dxa"/>
              <w:bottom w:w="30" w:type="dxa"/>
              <w:right w:w="30" w:type="dxa"/>
            </w:tcMar>
            <w:vAlign w:val="center"/>
          </w:tcPr>
          <w:p w14:paraId="6F10FD33" w14:textId="77777777" w:rsidR="002F610F" w:rsidRPr="00C02EB4" w:rsidRDefault="00271DA8">
            <w:pPr>
              <w:rPr>
                <w:color w:val="auto"/>
                <w:sz w:val="22"/>
                <w:szCs w:val="22"/>
              </w:rPr>
            </w:pPr>
            <w:r w:rsidRPr="00C02EB4">
              <w:rPr>
                <w:color w:val="auto"/>
                <w:sz w:val="22"/>
                <w:szCs w:val="22"/>
              </w:rPr>
              <w:t>Privātie elektronisko sakaru tīkli</w:t>
            </w:r>
          </w:p>
          <w:p w14:paraId="79CE92F9" w14:textId="77777777" w:rsidR="002F610F" w:rsidRPr="00C02EB4" w:rsidRDefault="00271DA8">
            <w:pPr>
              <w:rPr>
                <w:color w:val="auto"/>
                <w:sz w:val="22"/>
                <w:szCs w:val="22"/>
              </w:rPr>
            </w:pPr>
            <w:r w:rsidRPr="00C02EB4">
              <w:rPr>
                <w:color w:val="auto"/>
                <w:sz w:val="22"/>
                <w:szCs w:val="22"/>
              </w:rPr>
              <w:t>Tikai reģistrētām PP radiolīnijām līdz ekspluatācijas pārtraukšanai</w:t>
            </w:r>
          </w:p>
        </w:tc>
      </w:tr>
      <w:tr w:rsidR="00BB30D4" w:rsidRPr="00C02EB4" w14:paraId="71AEB792" w14:textId="77777777" w:rsidTr="0010151B">
        <w:tc>
          <w:tcPr>
            <w:tcW w:w="526" w:type="dxa"/>
            <w:vMerge/>
            <w:shd w:val="clear" w:color="auto" w:fill="FFFFFF"/>
            <w:noWrap/>
            <w:tcMar>
              <w:top w:w="30" w:type="dxa"/>
              <w:left w:w="30" w:type="dxa"/>
              <w:bottom w:w="30" w:type="dxa"/>
              <w:right w:w="30" w:type="dxa"/>
            </w:tcMar>
            <w:vAlign w:val="center"/>
          </w:tcPr>
          <w:p w14:paraId="046DB7FE"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0385036"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B69DF4B"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7A7F226" w14:textId="6C09B163" w:rsidR="002F610F" w:rsidRPr="00C02EB4" w:rsidRDefault="00271DA8">
            <w:pPr>
              <w:rPr>
                <w:color w:val="auto"/>
                <w:sz w:val="22"/>
                <w:szCs w:val="22"/>
              </w:rPr>
            </w:pPr>
            <w:r w:rsidRPr="00C02EB4">
              <w:rPr>
                <w:color w:val="auto"/>
                <w:sz w:val="22"/>
                <w:szCs w:val="22"/>
              </w:rPr>
              <w:t>SRD: 4500–</w:t>
            </w:r>
            <w:r w:rsidR="003D3E85" w:rsidRPr="00C02EB4">
              <w:rPr>
                <w:color w:val="auto"/>
                <w:sz w:val="22"/>
                <w:szCs w:val="22"/>
              </w:rPr>
              <w:t>10 600 MHz</w:t>
            </w:r>
          </w:p>
        </w:tc>
        <w:tc>
          <w:tcPr>
            <w:tcW w:w="1902" w:type="dxa"/>
            <w:shd w:val="clear" w:color="auto" w:fill="FFFFFF"/>
            <w:noWrap/>
            <w:tcMar>
              <w:top w:w="30" w:type="dxa"/>
              <w:left w:w="30" w:type="dxa"/>
              <w:bottom w:w="30" w:type="dxa"/>
              <w:right w:w="30" w:type="dxa"/>
            </w:tcMar>
            <w:vAlign w:val="center"/>
          </w:tcPr>
          <w:p w14:paraId="010182FA" w14:textId="2DA9680A" w:rsidR="002F610F" w:rsidRPr="00C02EB4" w:rsidRDefault="00271DA8">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320A59A8" w14:textId="14199359" w:rsidR="002F610F" w:rsidRPr="00C02EB4" w:rsidRDefault="00271DA8">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21E5BA5" w14:textId="77777777" w:rsidR="002F610F" w:rsidRPr="00C02EB4" w:rsidRDefault="00271DA8">
            <w:pPr>
              <w:rPr>
                <w:color w:val="auto"/>
                <w:sz w:val="22"/>
                <w:szCs w:val="22"/>
              </w:rPr>
            </w:pPr>
            <w:r w:rsidRPr="00C02EB4">
              <w:rPr>
                <w:color w:val="auto"/>
                <w:spacing w:val="-2"/>
                <w:sz w:val="22"/>
                <w:szCs w:val="22"/>
              </w:rPr>
              <w:t>Radionoteikšanas</w:t>
            </w:r>
            <w:r w:rsidRPr="00C02EB4">
              <w:rPr>
                <w:color w:val="auto"/>
                <w:sz w:val="22"/>
                <w:szCs w:val="22"/>
              </w:rPr>
              <w:t xml:space="preserve"> ierīces</w:t>
            </w:r>
          </w:p>
        </w:tc>
      </w:tr>
      <w:tr w:rsidR="00BB30D4" w:rsidRPr="00C02EB4" w14:paraId="12FC8E77" w14:textId="77777777" w:rsidTr="0010151B">
        <w:tc>
          <w:tcPr>
            <w:tcW w:w="526" w:type="dxa"/>
            <w:shd w:val="clear" w:color="auto" w:fill="FFFFFF"/>
            <w:noWrap/>
            <w:tcMar>
              <w:top w:w="30" w:type="dxa"/>
              <w:left w:w="30" w:type="dxa"/>
              <w:bottom w:w="30" w:type="dxa"/>
              <w:right w:w="30" w:type="dxa"/>
            </w:tcMar>
            <w:vAlign w:val="center"/>
          </w:tcPr>
          <w:p w14:paraId="56C5507A" w14:textId="77777777" w:rsidR="002F610F" w:rsidRPr="00C02EB4" w:rsidRDefault="00271DA8">
            <w:pPr>
              <w:rPr>
                <w:color w:val="auto"/>
                <w:sz w:val="22"/>
                <w:szCs w:val="22"/>
              </w:rPr>
            </w:pPr>
            <w:r w:rsidRPr="00C02EB4">
              <w:rPr>
                <w:color w:val="auto"/>
                <w:sz w:val="22"/>
                <w:szCs w:val="22"/>
              </w:rPr>
              <w:t>349.</w:t>
            </w:r>
          </w:p>
        </w:tc>
        <w:tc>
          <w:tcPr>
            <w:tcW w:w="9115" w:type="dxa"/>
            <w:gridSpan w:val="5"/>
            <w:shd w:val="clear" w:color="auto" w:fill="FFFFFF"/>
            <w:noWrap/>
            <w:tcMar>
              <w:top w:w="30" w:type="dxa"/>
              <w:left w:w="30" w:type="dxa"/>
              <w:bottom w:w="30" w:type="dxa"/>
              <w:right w:w="30" w:type="dxa"/>
            </w:tcMar>
            <w:vAlign w:val="center"/>
          </w:tcPr>
          <w:p w14:paraId="6AAD3CA6" w14:textId="77777777" w:rsidR="002F610F" w:rsidRPr="00C02EB4" w:rsidRDefault="00271DA8">
            <w:pPr>
              <w:jc w:val="center"/>
              <w:rPr>
                <w:b/>
                <w:color w:val="auto"/>
                <w:sz w:val="22"/>
                <w:szCs w:val="22"/>
              </w:rPr>
            </w:pPr>
            <w:r w:rsidRPr="00C02EB4">
              <w:rPr>
                <w:b/>
                <w:color w:val="auto"/>
                <w:sz w:val="22"/>
                <w:szCs w:val="22"/>
              </w:rPr>
              <w:t>10,6–10,68 GHz</w:t>
            </w:r>
          </w:p>
        </w:tc>
      </w:tr>
      <w:tr w:rsidR="00BB30D4" w:rsidRPr="00C02EB4" w14:paraId="34E38F06" w14:textId="77777777" w:rsidTr="0010151B">
        <w:tc>
          <w:tcPr>
            <w:tcW w:w="526" w:type="dxa"/>
            <w:vMerge w:val="restart"/>
            <w:shd w:val="clear" w:color="auto" w:fill="FFFFFF"/>
            <w:noWrap/>
            <w:tcMar>
              <w:top w:w="30" w:type="dxa"/>
              <w:left w:w="30" w:type="dxa"/>
              <w:bottom w:w="30" w:type="dxa"/>
              <w:right w:w="30" w:type="dxa"/>
            </w:tcMar>
            <w:vAlign w:val="center"/>
          </w:tcPr>
          <w:p w14:paraId="7DF21CC1"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4C461ACA" w14:textId="77777777" w:rsidR="002F610F" w:rsidRPr="00C02EB4" w:rsidRDefault="00271DA8">
            <w:pPr>
              <w:rPr>
                <w:color w:val="auto"/>
                <w:sz w:val="22"/>
                <w:szCs w:val="22"/>
              </w:rPr>
            </w:pPr>
            <w:r w:rsidRPr="00C02EB4">
              <w:rPr>
                <w:color w:val="auto"/>
                <w:sz w:val="22"/>
                <w:szCs w:val="22"/>
              </w:rPr>
              <w:t>FIKSĒTAIS</w:t>
            </w:r>
          </w:p>
          <w:p w14:paraId="387E88D5" w14:textId="77777777" w:rsidR="002F610F" w:rsidRPr="00C02EB4" w:rsidRDefault="00271DA8">
            <w:pPr>
              <w:rPr>
                <w:color w:val="auto"/>
                <w:sz w:val="22"/>
                <w:szCs w:val="22"/>
              </w:rPr>
            </w:pPr>
            <w:r w:rsidRPr="00C02EB4">
              <w:rPr>
                <w:color w:val="auto"/>
                <w:sz w:val="22"/>
                <w:szCs w:val="22"/>
              </w:rPr>
              <w:t>MOBILAIS, izņemot gaisa kuģniecības mobilo</w:t>
            </w:r>
          </w:p>
          <w:p w14:paraId="695417DC" w14:textId="277850E2" w:rsidR="002F610F" w:rsidRPr="00C02EB4" w:rsidRDefault="00271DA8">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ASTRONOMIJAS</w:t>
            </w:r>
          </w:p>
          <w:p w14:paraId="5A2453DF" w14:textId="77777777" w:rsidR="002F610F" w:rsidRPr="00C02EB4" w:rsidRDefault="00271DA8">
            <w:pPr>
              <w:rPr>
                <w:color w:val="auto"/>
                <w:sz w:val="22"/>
                <w:szCs w:val="22"/>
              </w:rPr>
            </w:pPr>
            <w:r w:rsidRPr="00C02EB4">
              <w:rPr>
                <w:color w:val="auto"/>
                <w:sz w:val="22"/>
                <w:szCs w:val="22"/>
              </w:rPr>
              <w:t>IZPLATĪJUMA IZPĒTES (pasīvais)</w:t>
            </w:r>
          </w:p>
          <w:p w14:paraId="3EB28301" w14:textId="77777777" w:rsidR="002F610F" w:rsidRPr="00C02EB4" w:rsidRDefault="00271DA8">
            <w:pPr>
              <w:rPr>
                <w:color w:val="auto"/>
                <w:sz w:val="22"/>
                <w:szCs w:val="22"/>
              </w:rPr>
            </w:pPr>
            <w:r w:rsidRPr="00C02EB4">
              <w:rPr>
                <w:color w:val="auto"/>
                <w:sz w:val="22"/>
                <w:szCs w:val="22"/>
              </w:rPr>
              <w:t>Radiolokācijas</w:t>
            </w:r>
          </w:p>
          <w:p w14:paraId="615893E7" w14:textId="77777777" w:rsidR="002F610F" w:rsidRPr="00C02EB4" w:rsidRDefault="00271DA8">
            <w:pPr>
              <w:rPr>
                <w:color w:val="auto"/>
                <w:sz w:val="22"/>
                <w:szCs w:val="22"/>
              </w:rPr>
            </w:pPr>
            <w:r w:rsidRPr="00C02EB4">
              <w:rPr>
                <w:color w:val="auto"/>
                <w:sz w:val="22"/>
                <w:szCs w:val="22"/>
              </w:rPr>
              <w:t>5.149 5.482 5.482A</w:t>
            </w:r>
          </w:p>
          <w:p w14:paraId="1E2EFD41" w14:textId="77777777" w:rsidR="002F610F" w:rsidRPr="00C02EB4" w:rsidRDefault="00271DA8">
            <w:pPr>
              <w:rPr>
                <w:color w:val="auto"/>
                <w:sz w:val="22"/>
                <w:szCs w:val="22"/>
              </w:rPr>
            </w:pPr>
            <w:r w:rsidRPr="00C02EB4">
              <w:rPr>
                <w:color w:val="auto"/>
                <w:sz w:val="22"/>
                <w:szCs w:val="22"/>
              </w:rPr>
              <w:t>ZEMES IZPĒTES SATELĪTU (pasīvais)</w:t>
            </w:r>
          </w:p>
        </w:tc>
        <w:tc>
          <w:tcPr>
            <w:tcW w:w="2000" w:type="dxa"/>
            <w:vMerge w:val="restart"/>
            <w:shd w:val="clear" w:color="auto" w:fill="FFFFFF"/>
            <w:noWrap/>
            <w:tcMar>
              <w:top w:w="30" w:type="dxa"/>
              <w:left w:w="30" w:type="dxa"/>
              <w:bottom w:w="30" w:type="dxa"/>
              <w:right w:w="30" w:type="dxa"/>
            </w:tcMar>
            <w:vAlign w:val="center"/>
          </w:tcPr>
          <w:p w14:paraId="0BB67584" w14:textId="77777777" w:rsidR="002F610F" w:rsidRPr="00C02EB4" w:rsidRDefault="00271DA8">
            <w:pPr>
              <w:rPr>
                <w:color w:val="auto"/>
                <w:sz w:val="22"/>
                <w:szCs w:val="22"/>
              </w:rPr>
            </w:pPr>
            <w:r w:rsidRPr="00C02EB4">
              <w:rPr>
                <w:color w:val="auto"/>
                <w:sz w:val="22"/>
                <w:szCs w:val="22"/>
              </w:rPr>
              <w:t>FIKSĒTAIS</w:t>
            </w:r>
          </w:p>
          <w:p w14:paraId="71C706B1" w14:textId="77777777" w:rsidR="002F610F" w:rsidRPr="00C02EB4" w:rsidRDefault="00271DA8">
            <w:pPr>
              <w:rPr>
                <w:color w:val="auto"/>
                <w:sz w:val="22"/>
                <w:szCs w:val="22"/>
              </w:rPr>
            </w:pPr>
            <w:r w:rsidRPr="00C02EB4">
              <w:rPr>
                <w:color w:val="auto"/>
                <w:sz w:val="22"/>
                <w:szCs w:val="22"/>
              </w:rPr>
              <w:t>MOBILAIS, izņemot gaisa kuģniecības mobilo</w:t>
            </w:r>
          </w:p>
          <w:p w14:paraId="7B58A7E9" w14:textId="4B82041E" w:rsidR="002F610F" w:rsidRPr="00C02EB4" w:rsidRDefault="00271DA8">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ASTRONOMIJAS</w:t>
            </w:r>
          </w:p>
          <w:p w14:paraId="132EA057" w14:textId="77777777" w:rsidR="002F610F" w:rsidRPr="00C02EB4" w:rsidRDefault="00271DA8">
            <w:pPr>
              <w:rPr>
                <w:color w:val="auto"/>
                <w:sz w:val="22"/>
                <w:szCs w:val="22"/>
              </w:rPr>
            </w:pPr>
            <w:r w:rsidRPr="00C02EB4">
              <w:rPr>
                <w:color w:val="auto"/>
                <w:sz w:val="22"/>
                <w:szCs w:val="22"/>
              </w:rPr>
              <w:t>IZPLATĪJUMA IZPĒTES (pasīvais)</w:t>
            </w:r>
          </w:p>
          <w:p w14:paraId="7EC9E578" w14:textId="77777777" w:rsidR="002F610F" w:rsidRPr="00C02EB4" w:rsidRDefault="00271DA8">
            <w:pPr>
              <w:rPr>
                <w:color w:val="auto"/>
                <w:sz w:val="22"/>
                <w:szCs w:val="22"/>
              </w:rPr>
            </w:pPr>
            <w:r w:rsidRPr="00C02EB4">
              <w:rPr>
                <w:color w:val="auto"/>
                <w:sz w:val="22"/>
                <w:szCs w:val="22"/>
              </w:rPr>
              <w:t>Radiolokācijas</w:t>
            </w:r>
          </w:p>
          <w:p w14:paraId="227531D2" w14:textId="77777777" w:rsidR="002F610F" w:rsidRPr="00C02EB4" w:rsidRDefault="00271DA8">
            <w:pPr>
              <w:rPr>
                <w:color w:val="auto"/>
                <w:sz w:val="22"/>
                <w:szCs w:val="22"/>
              </w:rPr>
            </w:pPr>
            <w:r w:rsidRPr="00C02EB4">
              <w:rPr>
                <w:color w:val="auto"/>
                <w:sz w:val="22"/>
                <w:szCs w:val="22"/>
              </w:rPr>
              <w:t>5.149 5.482A</w:t>
            </w:r>
          </w:p>
          <w:p w14:paraId="0504F745" w14:textId="77777777" w:rsidR="002F610F" w:rsidRPr="00C02EB4" w:rsidRDefault="00271DA8">
            <w:pPr>
              <w:rPr>
                <w:color w:val="auto"/>
                <w:sz w:val="22"/>
                <w:szCs w:val="22"/>
              </w:rPr>
            </w:pPr>
            <w:r w:rsidRPr="00C02EB4">
              <w:rPr>
                <w:color w:val="auto"/>
                <w:sz w:val="22"/>
                <w:szCs w:val="22"/>
              </w:rPr>
              <w:t>ZEMES IZPĒTES SATELĪTU (pasīvais)</w:t>
            </w:r>
          </w:p>
        </w:tc>
        <w:tc>
          <w:tcPr>
            <w:tcW w:w="1705" w:type="dxa"/>
            <w:shd w:val="clear" w:color="auto" w:fill="FFFFFF"/>
            <w:noWrap/>
            <w:tcMar>
              <w:top w:w="30" w:type="dxa"/>
              <w:left w:w="30" w:type="dxa"/>
              <w:bottom w:w="30" w:type="dxa"/>
              <w:right w:w="30" w:type="dxa"/>
            </w:tcMar>
            <w:vAlign w:val="center"/>
          </w:tcPr>
          <w:p w14:paraId="2A8ECB77" w14:textId="77777777" w:rsidR="002F610F" w:rsidRPr="00C02EB4" w:rsidRDefault="00271DA8">
            <w:pPr>
              <w:rPr>
                <w:color w:val="auto"/>
                <w:sz w:val="22"/>
                <w:szCs w:val="22"/>
              </w:rPr>
            </w:pPr>
            <w:r w:rsidRPr="00C02EB4">
              <w:rPr>
                <w:color w:val="auto"/>
                <w:sz w:val="22"/>
                <w:szCs w:val="22"/>
              </w:rPr>
              <w:t>FWA: 10,15–10,3/10,5–10,65 GHz</w:t>
            </w:r>
          </w:p>
        </w:tc>
        <w:tc>
          <w:tcPr>
            <w:tcW w:w="1902" w:type="dxa"/>
            <w:shd w:val="clear" w:color="auto" w:fill="FFFFFF"/>
            <w:noWrap/>
            <w:tcMar>
              <w:top w:w="30" w:type="dxa"/>
              <w:left w:w="30" w:type="dxa"/>
              <w:bottom w:w="30" w:type="dxa"/>
              <w:right w:w="30" w:type="dxa"/>
            </w:tcMar>
            <w:vAlign w:val="center"/>
          </w:tcPr>
          <w:p w14:paraId="43204CF4" w14:textId="2E3F50FE" w:rsidR="002F610F" w:rsidRPr="00C02EB4" w:rsidRDefault="00271DA8">
            <w:pPr>
              <w:rPr>
                <w:color w:val="auto"/>
                <w:sz w:val="22"/>
                <w:szCs w:val="22"/>
              </w:rPr>
            </w:pPr>
            <w:r w:rsidRPr="00C02EB4">
              <w:rPr>
                <w:color w:val="auto"/>
                <w:sz w:val="22"/>
                <w:szCs w:val="22"/>
              </w:rPr>
              <w:t>ECC/DEC/(10)01 – ECC 2010</w:t>
            </w:r>
            <w:r w:rsidR="00337433" w:rsidRPr="00C02EB4">
              <w:rPr>
                <w:color w:val="auto"/>
                <w:sz w:val="22"/>
                <w:szCs w:val="22"/>
              </w:rPr>
              <w:t xml:space="preserve">. gada </w:t>
            </w:r>
            <w:r w:rsidRPr="00C02EB4">
              <w:rPr>
                <w:color w:val="auto"/>
                <w:sz w:val="22"/>
                <w:szCs w:val="22"/>
              </w:rPr>
              <w:t>12</w:t>
            </w:r>
            <w:r w:rsidR="00B44161" w:rsidRPr="00C02EB4">
              <w:rPr>
                <w:color w:val="auto"/>
                <w:sz w:val="22"/>
                <w:szCs w:val="22"/>
              </w:rPr>
              <w:t>. novem</w:t>
            </w:r>
            <w:r w:rsidRPr="00C02EB4">
              <w:rPr>
                <w:color w:val="auto"/>
                <w:sz w:val="22"/>
                <w:szCs w:val="22"/>
              </w:rPr>
              <w:t>bra lēmums par fiksētā dienesta, mobilā dienesta un Zemes izpētes satelītu dienesta (pasīvā) koplietošanas nosacījumiem 10</w:t>
            </w:r>
            <w:r w:rsidR="007F79AF" w:rsidRPr="00C02EB4">
              <w:rPr>
                <w:color w:val="auto"/>
                <w:sz w:val="22"/>
                <w:szCs w:val="22"/>
              </w:rPr>
              <w:t>,</w:t>
            </w:r>
            <w:r w:rsidRPr="00C02EB4">
              <w:rPr>
                <w:color w:val="auto"/>
                <w:sz w:val="22"/>
                <w:szCs w:val="22"/>
              </w:rPr>
              <w:t>6–10</w:t>
            </w:r>
            <w:r w:rsidR="007F79AF" w:rsidRPr="00C02EB4">
              <w:rPr>
                <w:color w:val="auto"/>
                <w:sz w:val="22"/>
                <w:szCs w:val="22"/>
              </w:rPr>
              <w:t>,</w:t>
            </w:r>
            <w:r w:rsidRPr="00C02EB4">
              <w:rPr>
                <w:color w:val="auto"/>
                <w:sz w:val="22"/>
                <w:szCs w:val="22"/>
              </w:rPr>
              <w:t>68 GHz joslā</w:t>
            </w:r>
          </w:p>
          <w:p w14:paraId="4934F35F" w14:textId="77777777" w:rsidR="002F610F" w:rsidRPr="00C02EB4" w:rsidRDefault="00271DA8">
            <w:pPr>
              <w:rPr>
                <w:color w:val="auto"/>
                <w:sz w:val="22"/>
                <w:szCs w:val="22"/>
              </w:rPr>
            </w:pPr>
            <w:r w:rsidRPr="00C02EB4">
              <w:rPr>
                <w:color w:val="auto"/>
                <w:sz w:val="22"/>
                <w:szCs w:val="22"/>
              </w:rPr>
              <w:t>ERC/REC 12-05 – Harmonizēts radiofrekvenču kanālu plānojums zemes ciparu fiksētajām sistēmām, kuras izmanto 10,0–10,68 GHz joslu</w:t>
            </w:r>
          </w:p>
        </w:tc>
        <w:tc>
          <w:tcPr>
            <w:tcW w:w="1606" w:type="dxa"/>
            <w:shd w:val="clear" w:color="auto" w:fill="FFFFFF"/>
            <w:noWrap/>
            <w:tcMar>
              <w:top w:w="30" w:type="dxa"/>
              <w:left w:w="30" w:type="dxa"/>
              <w:bottom w:w="30" w:type="dxa"/>
              <w:right w:w="30" w:type="dxa"/>
            </w:tcMar>
            <w:vAlign w:val="center"/>
          </w:tcPr>
          <w:p w14:paraId="0F696F56" w14:textId="77777777" w:rsidR="002F610F" w:rsidRPr="00C02EB4" w:rsidRDefault="00271DA8">
            <w:pPr>
              <w:rPr>
                <w:color w:val="auto"/>
                <w:sz w:val="22"/>
                <w:szCs w:val="22"/>
              </w:rPr>
            </w:pPr>
            <w:r w:rsidRPr="00C02EB4">
              <w:rPr>
                <w:color w:val="auto"/>
                <w:sz w:val="22"/>
                <w:szCs w:val="22"/>
              </w:rPr>
              <w:t>Radiosaskarne RS FX.105MP</w:t>
            </w:r>
          </w:p>
          <w:p w14:paraId="5AE0F854" w14:textId="77777777" w:rsidR="002F610F" w:rsidRPr="00C02EB4" w:rsidRDefault="00271DA8">
            <w:pPr>
              <w:rPr>
                <w:color w:val="auto"/>
                <w:sz w:val="22"/>
                <w:szCs w:val="22"/>
              </w:rPr>
            </w:pPr>
            <w:r w:rsidRPr="00C02EB4">
              <w:rPr>
                <w:color w:val="auto"/>
                <w:sz w:val="22"/>
                <w:szCs w:val="22"/>
              </w:rPr>
              <w:t>Publiskie elektronisko sakaru tīkli</w:t>
            </w:r>
          </w:p>
          <w:p w14:paraId="03A3904D" w14:textId="77777777" w:rsidR="002F610F" w:rsidRPr="00C02EB4" w:rsidRDefault="00271DA8">
            <w:pPr>
              <w:rPr>
                <w:color w:val="auto"/>
                <w:sz w:val="22"/>
                <w:szCs w:val="22"/>
              </w:rPr>
            </w:pPr>
            <w:r w:rsidRPr="00C02EB4">
              <w:rPr>
                <w:color w:val="auto"/>
                <w:sz w:val="22"/>
                <w:szCs w:val="22"/>
              </w:rPr>
              <w:t>Konfigurācija MP</w:t>
            </w:r>
          </w:p>
        </w:tc>
      </w:tr>
      <w:tr w:rsidR="00BB30D4" w:rsidRPr="00C02EB4" w14:paraId="360A743A" w14:textId="77777777" w:rsidTr="0010151B">
        <w:tc>
          <w:tcPr>
            <w:tcW w:w="526" w:type="dxa"/>
            <w:vMerge/>
            <w:shd w:val="clear" w:color="auto" w:fill="FFFFFF"/>
            <w:noWrap/>
            <w:tcMar>
              <w:top w:w="30" w:type="dxa"/>
              <w:left w:w="30" w:type="dxa"/>
              <w:bottom w:w="30" w:type="dxa"/>
              <w:right w:w="30" w:type="dxa"/>
            </w:tcMar>
            <w:vAlign w:val="center"/>
          </w:tcPr>
          <w:p w14:paraId="18F2A3BC"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F8032DF"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42C6B1A"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1715B956" w14:textId="6A2CD762" w:rsidR="002F610F" w:rsidRPr="00C02EB4" w:rsidRDefault="00271DA8">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astronomijas stacijas</w:t>
            </w:r>
          </w:p>
        </w:tc>
        <w:tc>
          <w:tcPr>
            <w:tcW w:w="1902" w:type="dxa"/>
            <w:shd w:val="clear" w:color="auto" w:fill="FFFFFF"/>
            <w:noWrap/>
            <w:tcMar>
              <w:top w:w="30" w:type="dxa"/>
              <w:left w:w="30" w:type="dxa"/>
              <w:bottom w:w="30" w:type="dxa"/>
              <w:right w:w="30" w:type="dxa"/>
            </w:tcMar>
            <w:vAlign w:val="center"/>
          </w:tcPr>
          <w:p w14:paraId="3773D981"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726C0BB8" w14:textId="77777777" w:rsidR="002F610F" w:rsidRPr="00C02EB4" w:rsidRDefault="00271DA8">
            <w:pPr>
              <w:rPr>
                <w:color w:val="auto"/>
                <w:sz w:val="22"/>
                <w:szCs w:val="22"/>
              </w:rPr>
            </w:pPr>
            <w:r w:rsidRPr="00C02EB4">
              <w:rPr>
                <w:color w:val="auto"/>
                <w:sz w:val="22"/>
                <w:szCs w:val="22"/>
              </w:rPr>
              <w:t> </w:t>
            </w:r>
          </w:p>
        </w:tc>
      </w:tr>
      <w:tr w:rsidR="00BB30D4" w:rsidRPr="00C02EB4" w14:paraId="64012F06" w14:textId="77777777" w:rsidTr="0010151B">
        <w:tc>
          <w:tcPr>
            <w:tcW w:w="526" w:type="dxa"/>
            <w:shd w:val="clear" w:color="auto" w:fill="FFFFFF"/>
            <w:noWrap/>
            <w:tcMar>
              <w:top w:w="30" w:type="dxa"/>
              <w:left w:w="30" w:type="dxa"/>
              <w:bottom w:w="30" w:type="dxa"/>
              <w:right w:w="30" w:type="dxa"/>
            </w:tcMar>
            <w:vAlign w:val="center"/>
          </w:tcPr>
          <w:p w14:paraId="4A199B94" w14:textId="77777777" w:rsidR="002F610F" w:rsidRPr="00C02EB4" w:rsidRDefault="00271DA8">
            <w:pPr>
              <w:rPr>
                <w:color w:val="auto"/>
                <w:sz w:val="22"/>
                <w:szCs w:val="22"/>
              </w:rPr>
            </w:pPr>
            <w:r w:rsidRPr="00C02EB4">
              <w:rPr>
                <w:color w:val="auto"/>
                <w:sz w:val="22"/>
                <w:szCs w:val="22"/>
              </w:rPr>
              <w:t>350.</w:t>
            </w:r>
          </w:p>
        </w:tc>
        <w:tc>
          <w:tcPr>
            <w:tcW w:w="9115" w:type="dxa"/>
            <w:gridSpan w:val="5"/>
            <w:shd w:val="clear" w:color="auto" w:fill="FFFFFF"/>
            <w:noWrap/>
            <w:tcMar>
              <w:top w:w="30" w:type="dxa"/>
              <w:left w:w="30" w:type="dxa"/>
              <w:bottom w:w="30" w:type="dxa"/>
              <w:right w:w="30" w:type="dxa"/>
            </w:tcMar>
            <w:vAlign w:val="center"/>
          </w:tcPr>
          <w:p w14:paraId="537253AE" w14:textId="77777777" w:rsidR="002F610F" w:rsidRPr="00C02EB4" w:rsidRDefault="00271DA8">
            <w:pPr>
              <w:jc w:val="center"/>
              <w:rPr>
                <w:b/>
                <w:color w:val="auto"/>
                <w:sz w:val="22"/>
                <w:szCs w:val="22"/>
              </w:rPr>
            </w:pPr>
            <w:r w:rsidRPr="00C02EB4">
              <w:rPr>
                <w:b/>
                <w:color w:val="auto"/>
                <w:sz w:val="22"/>
                <w:szCs w:val="22"/>
              </w:rPr>
              <w:t>10,68–10,7 GHz</w:t>
            </w:r>
          </w:p>
        </w:tc>
      </w:tr>
      <w:tr w:rsidR="00BB30D4" w:rsidRPr="00C02EB4" w14:paraId="53F71D70" w14:textId="77777777" w:rsidTr="0010151B">
        <w:tc>
          <w:tcPr>
            <w:tcW w:w="526" w:type="dxa"/>
            <w:shd w:val="clear" w:color="auto" w:fill="FFFFFF"/>
            <w:noWrap/>
            <w:tcMar>
              <w:top w:w="30" w:type="dxa"/>
              <w:left w:w="30" w:type="dxa"/>
              <w:bottom w:w="30" w:type="dxa"/>
              <w:right w:w="30" w:type="dxa"/>
            </w:tcMar>
            <w:vAlign w:val="center"/>
          </w:tcPr>
          <w:p w14:paraId="1C75D9D7"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7032CCB8" w14:textId="124A371C" w:rsidR="002F610F" w:rsidRPr="00C02EB4" w:rsidRDefault="00271DA8">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ASTRONOMIJAS</w:t>
            </w:r>
          </w:p>
          <w:p w14:paraId="67E490D9" w14:textId="77777777" w:rsidR="002F610F" w:rsidRPr="00C02EB4" w:rsidRDefault="00271DA8">
            <w:pPr>
              <w:rPr>
                <w:color w:val="auto"/>
                <w:sz w:val="22"/>
                <w:szCs w:val="22"/>
              </w:rPr>
            </w:pPr>
            <w:r w:rsidRPr="00C02EB4">
              <w:rPr>
                <w:color w:val="auto"/>
                <w:sz w:val="22"/>
                <w:szCs w:val="22"/>
              </w:rPr>
              <w:t>IZPLATĪJUMA IZPĒTES (pasīvais)</w:t>
            </w:r>
          </w:p>
          <w:p w14:paraId="4695C526" w14:textId="77777777" w:rsidR="002F610F" w:rsidRPr="00C02EB4" w:rsidRDefault="00271DA8">
            <w:pPr>
              <w:rPr>
                <w:color w:val="auto"/>
                <w:sz w:val="22"/>
                <w:szCs w:val="22"/>
              </w:rPr>
            </w:pPr>
            <w:r w:rsidRPr="00C02EB4">
              <w:rPr>
                <w:color w:val="auto"/>
                <w:sz w:val="22"/>
                <w:szCs w:val="22"/>
              </w:rPr>
              <w:t>5.340 5.483</w:t>
            </w:r>
          </w:p>
          <w:p w14:paraId="7AB9275B" w14:textId="77777777" w:rsidR="002F610F" w:rsidRPr="00C02EB4" w:rsidRDefault="00271DA8">
            <w:pPr>
              <w:rPr>
                <w:color w:val="auto"/>
                <w:sz w:val="22"/>
                <w:szCs w:val="22"/>
              </w:rPr>
            </w:pPr>
            <w:r w:rsidRPr="00C02EB4">
              <w:rPr>
                <w:color w:val="auto"/>
                <w:sz w:val="22"/>
                <w:szCs w:val="22"/>
              </w:rPr>
              <w:t>ZEMES IZPĒTES SATELĪTU (pasīvais)</w:t>
            </w:r>
          </w:p>
        </w:tc>
        <w:tc>
          <w:tcPr>
            <w:tcW w:w="2000" w:type="dxa"/>
            <w:shd w:val="clear" w:color="auto" w:fill="FFFFFF"/>
            <w:noWrap/>
            <w:tcMar>
              <w:top w:w="30" w:type="dxa"/>
              <w:left w:w="30" w:type="dxa"/>
              <w:bottom w:w="30" w:type="dxa"/>
              <w:right w:w="30" w:type="dxa"/>
            </w:tcMar>
            <w:vAlign w:val="center"/>
          </w:tcPr>
          <w:p w14:paraId="2C27C51F" w14:textId="2BF9DC91" w:rsidR="002F610F" w:rsidRPr="00C02EB4" w:rsidRDefault="00271DA8">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ASTRONOMIJAS</w:t>
            </w:r>
          </w:p>
          <w:p w14:paraId="0CC201DE" w14:textId="77777777" w:rsidR="002F610F" w:rsidRPr="00C02EB4" w:rsidRDefault="00271DA8">
            <w:pPr>
              <w:rPr>
                <w:color w:val="auto"/>
                <w:sz w:val="22"/>
                <w:szCs w:val="22"/>
              </w:rPr>
            </w:pPr>
            <w:r w:rsidRPr="00C02EB4">
              <w:rPr>
                <w:color w:val="auto"/>
                <w:sz w:val="22"/>
                <w:szCs w:val="22"/>
              </w:rPr>
              <w:t>IZPLATĪJUMA IZPĒTES (pasīvais)</w:t>
            </w:r>
          </w:p>
          <w:p w14:paraId="09CE5FB1" w14:textId="77777777" w:rsidR="002F610F" w:rsidRPr="00C02EB4" w:rsidRDefault="00271DA8">
            <w:pPr>
              <w:rPr>
                <w:color w:val="auto"/>
                <w:sz w:val="22"/>
                <w:szCs w:val="22"/>
              </w:rPr>
            </w:pPr>
            <w:r w:rsidRPr="00C02EB4">
              <w:rPr>
                <w:color w:val="auto"/>
                <w:sz w:val="22"/>
                <w:szCs w:val="22"/>
              </w:rPr>
              <w:t>5.340</w:t>
            </w:r>
          </w:p>
          <w:p w14:paraId="4D39CC10" w14:textId="77777777" w:rsidR="002F610F" w:rsidRPr="00C02EB4" w:rsidRDefault="00271DA8">
            <w:pPr>
              <w:rPr>
                <w:color w:val="auto"/>
                <w:sz w:val="22"/>
                <w:szCs w:val="22"/>
              </w:rPr>
            </w:pPr>
            <w:r w:rsidRPr="00C02EB4">
              <w:rPr>
                <w:color w:val="auto"/>
                <w:sz w:val="22"/>
                <w:szCs w:val="22"/>
              </w:rPr>
              <w:t>ZEMES IZPĒTES SATELĪTU (pasīvais)</w:t>
            </w:r>
          </w:p>
        </w:tc>
        <w:tc>
          <w:tcPr>
            <w:tcW w:w="1705" w:type="dxa"/>
            <w:shd w:val="clear" w:color="auto" w:fill="FFFFFF"/>
            <w:noWrap/>
            <w:tcMar>
              <w:top w:w="30" w:type="dxa"/>
              <w:left w:w="30" w:type="dxa"/>
              <w:bottom w:w="30" w:type="dxa"/>
              <w:right w:w="30" w:type="dxa"/>
            </w:tcMar>
            <w:vAlign w:val="center"/>
          </w:tcPr>
          <w:p w14:paraId="3D565595" w14:textId="77777777" w:rsidR="002F610F" w:rsidRPr="00C02EB4" w:rsidRDefault="00271D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341E11D1" w14:textId="77777777" w:rsidR="002F610F" w:rsidRPr="00C02EB4" w:rsidRDefault="00271D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009E4CDB" w14:textId="77777777" w:rsidR="002F610F" w:rsidRPr="00C02EB4" w:rsidRDefault="00271DA8">
            <w:pPr>
              <w:rPr>
                <w:color w:val="auto"/>
                <w:sz w:val="22"/>
                <w:szCs w:val="22"/>
              </w:rPr>
            </w:pPr>
            <w:r w:rsidRPr="00C02EB4">
              <w:rPr>
                <w:color w:val="auto"/>
                <w:sz w:val="22"/>
                <w:szCs w:val="22"/>
              </w:rPr>
              <w:t>Joslā aizliegti jebkādi izstarojumi</w:t>
            </w:r>
          </w:p>
        </w:tc>
      </w:tr>
      <w:tr w:rsidR="00BB30D4" w:rsidRPr="00C02EB4" w14:paraId="15A3AB42" w14:textId="77777777" w:rsidTr="0010151B">
        <w:tc>
          <w:tcPr>
            <w:tcW w:w="526" w:type="dxa"/>
            <w:shd w:val="clear" w:color="auto" w:fill="FFFFFF"/>
            <w:noWrap/>
            <w:tcMar>
              <w:top w:w="30" w:type="dxa"/>
              <w:left w:w="30" w:type="dxa"/>
              <w:bottom w:w="30" w:type="dxa"/>
              <w:right w:w="30" w:type="dxa"/>
            </w:tcMar>
            <w:vAlign w:val="center"/>
          </w:tcPr>
          <w:p w14:paraId="4A312E26" w14:textId="77777777" w:rsidR="002F610F" w:rsidRPr="00C02EB4" w:rsidRDefault="00271DA8">
            <w:pPr>
              <w:rPr>
                <w:color w:val="auto"/>
                <w:sz w:val="22"/>
                <w:szCs w:val="22"/>
              </w:rPr>
            </w:pPr>
            <w:r w:rsidRPr="00C02EB4">
              <w:rPr>
                <w:color w:val="auto"/>
                <w:sz w:val="22"/>
                <w:szCs w:val="22"/>
              </w:rPr>
              <w:t>351.</w:t>
            </w:r>
          </w:p>
        </w:tc>
        <w:tc>
          <w:tcPr>
            <w:tcW w:w="9115" w:type="dxa"/>
            <w:gridSpan w:val="5"/>
            <w:shd w:val="clear" w:color="auto" w:fill="FFFFFF"/>
            <w:noWrap/>
            <w:tcMar>
              <w:top w:w="30" w:type="dxa"/>
              <w:left w:w="30" w:type="dxa"/>
              <w:bottom w:w="30" w:type="dxa"/>
              <w:right w:w="30" w:type="dxa"/>
            </w:tcMar>
            <w:vAlign w:val="center"/>
          </w:tcPr>
          <w:p w14:paraId="5BC452A7" w14:textId="77777777" w:rsidR="002F610F" w:rsidRPr="00C02EB4" w:rsidRDefault="00271DA8">
            <w:pPr>
              <w:jc w:val="center"/>
              <w:rPr>
                <w:color w:val="auto"/>
                <w:sz w:val="22"/>
                <w:szCs w:val="22"/>
              </w:rPr>
            </w:pPr>
            <w:r w:rsidRPr="00C02EB4">
              <w:rPr>
                <w:b/>
                <w:color w:val="auto"/>
                <w:sz w:val="22"/>
                <w:szCs w:val="22"/>
              </w:rPr>
              <w:t>10,7–10,95 GHz</w:t>
            </w:r>
          </w:p>
        </w:tc>
      </w:tr>
      <w:tr w:rsidR="00BB30D4" w:rsidRPr="00C02EB4" w14:paraId="386BDA81" w14:textId="77777777" w:rsidTr="0010151B">
        <w:tc>
          <w:tcPr>
            <w:tcW w:w="526" w:type="dxa"/>
            <w:vMerge w:val="restart"/>
            <w:shd w:val="clear" w:color="auto" w:fill="FFFFFF"/>
            <w:noWrap/>
            <w:tcMar>
              <w:top w:w="30" w:type="dxa"/>
              <w:left w:w="30" w:type="dxa"/>
              <w:bottom w:w="30" w:type="dxa"/>
              <w:right w:w="30" w:type="dxa"/>
            </w:tcMar>
            <w:vAlign w:val="center"/>
          </w:tcPr>
          <w:p w14:paraId="42EDCD9B"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37F589DA" w14:textId="77777777" w:rsidR="002F610F" w:rsidRPr="00C02EB4" w:rsidRDefault="00271DA8">
            <w:pPr>
              <w:rPr>
                <w:color w:val="auto"/>
                <w:sz w:val="22"/>
                <w:szCs w:val="22"/>
              </w:rPr>
            </w:pPr>
            <w:r w:rsidRPr="00C02EB4">
              <w:rPr>
                <w:color w:val="auto"/>
                <w:sz w:val="22"/>
                <w:szCs w:val="22"/>
              </w:rPr>
              <w:t>FIKSĒTAIS SATELĪTU</w:t>
            </w:r>
          </w:p>
          <w:p w14:paraId="61B6422A" w14:textId="77777777" w:rsidR="002F610F" w:rsidRPr="00C02EB4" w:rsidRDefault="00271DA8">
            <w:pPr>
              <w:rPr>
                <w:color w:val="auto"/>
                <w:sz w:val="22"/>
                <w:szCs w:val="22"/>
              </w:rPr>
            </w:pPr>
            <w:r w:rsidRPr="00C02EB4">
              <w:rPr>
                <w:color w:val="auto"/>
                <w:sz w:val="22"/>
                <w:szCs w:val="22"/>
              </w:rPr>
              <w:t>(izplatījums–Zeme) 5.441</w:t>
            </w:r>
          </w:p>
          <w:p w14:paraId="28153A86" w14:textId="77777777" w:rsidR="002F610F" w:rsidRPr="00C02EB4" w:rsidRDefault="00271DA8">
            <w:pPr>
              <w:rPr>
                <w:color w:val="auto"/>
                <w:sz w:val="22"/>
                <w:szCs w:val="22"/>
              </w:rPr>
            </w:pPr>
            <w:r w:rsidRPr="00C02EB4">
              <w:rPr>
                <w:color w:val="auto"/>
                <w:sz w:val="22"/>
                <w:szCs w:val="22"/>
              </w:rPr>
              <w:t>(Zeme–izplatījums) 5.484</w:t>
            </w:r>
          </w:p>
          <w:p w14:paraId="5172E46B" w14:textId="77777777" w:rsidR="002F610F" w:rsidRPr="00C02EB4" w:rsidRDefault="00271DA8">
            <w:pPr>
              <w:rPr>
                <w:color w:val="auto"/>
                <w:sz w:val="22"/>
                <w:szCs w:val="22"/>
              </w:rPr>
            </w:pPr>
            <w:r w:rsidRPr="00C02EB4">
              <w:rPr>
                <w:color w:val="auto"/>
                <w:sz w:val="22"/>
                <w:szCs w:val="22"/>
              </w:rPr>
              <w:t>MOBILAIS, izņemot gaisa kuģniecības mobilo</w:t>
            </w:r>
          </w:p>
          <w:p w14:paraId="3FB1D07C"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2398094E" w14:textId="77777777" w:rsidR="002F610F" w:rsidRPr="00C02EB4" w:rsidRDefault="00271DA8">
            <w:pPr>
              <w:rPr>
                <w:color w:val="auto"/>
                <w:sz w:val="22"/>
                <w:szCs w:val="22"/>
              </w:rPr>
            </w:pPr>
            <w:r w:rsidRPr="00C02EB4">
              <w:rPr>
                <w:color w:val="auto"/>
                <w:sz w:val="22"/>
                <w:szCs w:val="22"/>
              </w:rPr>
              <w:t>FIKSĒTAIS SATELĪTU</w:t>
            </w:r>
          </w:p>
          <w:p w14:paraId="1AA9AA2A" w14:textId="77777777" w:rsidR="002F610F" w:rsidRPr="00C02EB4" w:rsidRDefault="00271DA8">
            <w:pPr>
              <w:rPr>
                <w:color w:val="auto"/>
                <w:sz w:val="22"/>
                <w:szCs w:val="22"/>
              </w:rPr>
            </w:pPr>
            <w:r w:rsidRPr="00C02EB4">
              <w:rPr>
                <w:color w:val="auto"/>
                <w:sz w:val="22"/>
                <w:szCs w:val="22"/>
              </w:rPr>
              <w:t>(izplatījums–Zeme) 5.441</w:t>
            </w:r>
          </w:p>
          <w:p w14:paraId="79F1C2E7" w14:textId="77777777" w:rsidR="002F610F" w:rsidRPr="00C02EB4" w:rsidRDefault="00271DA8">
            <w:pPr>
              <w:rPr>
                <w:color w:val="auto"/>
                <w:sz w:val="22"/>
                <w:szCs w:val="22"/>
              </w:rPr>
            </w:pPr>
            <w:r w:rsidRPr="00C02EB4">
              <w:rPr>
                <w:color w:val="auto"/>
                <w:sz w:val="22"/>
                <w:szCs w:val="22"/>
              </w:rPr>
              <w:t>(Zeme–izplatījums) 5.484</w:t>
            </w:r>
          </w:p>
          <w:p w14:paraId="4ACF1A38" w14:textId="77777777" w:rsidR="002F610F" w:rsidRPr="00C02EB4" w:rsidRDefault="00271DA8">
            <w:pPr>
              <w:rPr>
                <w:color w:val="auto"/>
                <w:sz w:val="22"/>
                <w:szCs w:val="22"/>
              </w:rPr>
            </w:pPr>
            <w:r w:rsidRPr="00C02EB4">
              <w:rPr>
                <w:color w:val="auto"/>
                <w:sz w:val="22"/>
                <w:szCs w:val="22"/>
              </w:rPr>
              <w:t>MOBILAIS, izņemot gaisa kuģniecības mobilo</w:t>
            </w:r>
          </w:p>
          <w:p w14:paraId="062DAB64"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2114D506" w14:textId="77777777" w:rsidR="002F610F" w:rsidRPr="00C02EB4" w:rsidRDefault="00271DA8">
            <w:pPr>
              <w:rPr>
                <w:color w:val="auto"/>
                <w:sz w:val="22"/>
                <w:szCs w:val="22"/>
              </w:rPr>
            </w:pPr>
            <w:r w:rsidRPr="00C02EB4">
              <w:rPr>
                <w:color w:val="auto"/>
                <w:sz w:val="22"/>
                <w:szCs w:val="22"/>
              </w:rPr>
              <w:t>RRL: 10,7–11,7 GHz</w:t>
            </w:r>
          </w:p>
        </w:tc>
        <w:tc>
          <w:tcPr>
            <w:tcW w:w="1902" w:type="dxa"/>
            <w:shd w:val="clear" w:color="auto" w:fill="FFFFFF"/>
            <w:noWrap/>
            <w:tcMar>
              <w:top w:w="30" w:type="dxa"/>
              <w:left w:w="30" w:type="dxa"/>
              <w:bottom w:w="30" w:type="dxa"/>
              <w:right w:w="30" w:type="dxa"/>
            </w:tcMar>
            <w:vAlign w:val="center"/>
          </w:tcPr>
          <w:p w14:paraId="373D1BC6" w14:textId="77777777" w:rsidR="002F610F" w:rsidRPr="00C02EB4" w:rsidRDefault="00271DA8">
            <w:pPr>
              <w:rPr>
                <w:color w:val="auto"/>
                <w:sz w:val="22"/>
                <w:szCs w:val="22"/>
              </w:rPr>
            </w:pPr>
            <w:r w:rsidRPr="00C02EB4">
              <w:rPr>
                <w:color w:val="auto"/>
                <w:sz w:val="22"/>
                <w:szCs w:val="22"/>
              </w:rPr>
              <w:t>ITU-R F.387 – Radiofrekvenču kanālu plānojums radiorelejsistēmām, kuras izmanto 11 GHz diapazonu</w:t>
            </w:r>
          </w:p>
        </w:tc>
        <w:tc>
          <w:tcPr>
            <w:tcW w:w="1606" w:type="dxa"/>
            <w:shd w:val="clear" w:color="auto" w:fill="FFFFFF"/>
            <w:noWrap/>
            <w:tcMar>
              <w:top w:w="30" w:type="dxa"/>
              <w:left w:w="30" w:type="dxa"/>
              <w:bottom w:w="30" w:type="dxa"/>
              <w:right w:w="30" w:type="dxa"/>
            </w:tcMar>
            <w:vAlign w:val="center"/>
          </w:tcPr>
          <w:p w14:paraId="3E5F578B" w14:textId="77777777" w:rsidR="002F610F" w:rsidRPr="00C02EB4" w:rsidRDefault="00271DA8">
            <w:pPr>
              <w:rPr>
                <w:color w:val="auto"/>
                <w:sz w:val="22"/>
                <w:szCs w:val="22"/>
              </w:rPr>
            </w:pPr>
            <w:r w:rsidRPr="00C02EB4">
              <w:rPr>
                <w:color w:val="auto"/>
                <w:sz w:val="22"/>
                <w:szCs w:val="22"/>
              </w:rPr>
              <w:t>Radiosaskarne RS FX.110PP</w:t>
            </w:r>
          </w:p>
          <w:p w14:paraId="6AAE3673" w14:textId="77777777" w:rsidR="002F610F" w:rsidRPr="00C02EB4" w:rsidRDefault="00271DA8">
            <w:pPr>
              <w:rPr>
                <w:color w:val="auto"/>
                <w:sz w:val="22"/>
                <w:szCs w:val="22"/>
              </w:rPr>
            </w:pPr>
            <w:r w:rsidRPr="00C02EB4">
              <w:rPr>
                <w:color w:val="auto"/>
                <w:sz w:val="22"/>
                <w:szCs w:val="22"/>
              </w:rPr>
              <w:t>Analogās skaņas un TV signālu RRL</w:t>
            </w:r>
          </w:p>
        </w:tc>
      </w:tr>
      <w:tr w:rsidR="00BB30D4" w:rsidRPr="00C02EB4" w14:paraId="3B7ED82F" w14:textId="77777777" w:rsidTr="0010151B">
        <w:tc>
          <w:tcPr>
            <w:tcW w:w="526" w:type="dxa"/>
            <w:vMerge/>
            <w:shd w:val="clear" w:color="auto" w:fill="FFFFFF"/>
            <w:noWrap/>
            <w:tcMar>
              <w:top w:w="30" w:type="dxa"/>
              <w:left w:w="30" w:type="dxa"/>
              <w:bottom w:w="30" w:type="dxa"/>
              <w:right w:w="30" w:type="dxa"/>
            </w:tcMar>
            <w:vAlign w:val="center"/>
          </w:tcPr>
          <w:p w14:paraId="1CAA62F4"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FA2E72F"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78BC6EC"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085B2534" w14:textId="77777777" w:rsidR="002F610F" w:rsidRPr="00C02EB4" w:rsidRDefault="00271DA8">
            <w:pPr>
              <w:rPr>
                <w:color w:val="auto"/>
                <w:sz w:val="22"/>
                <w:szCs w:val="22"/>
              </w:rPr>
            </w:pPr>
            <w:r w:rsidRPr="00C02EB4">
              <w:rPr>
                <w:color w:val="auto"/>
                <w:sz w:val="22"/>
                <w:szCs w:val="22"/>
              </w:rPr>
              <w:t>Ciparu RRL: 10,7–11,7 GHz</w:t>
            </w:r>
          </w:p>
        </w:tc>
        <w:tc>
          <w:tcPr>
            <w:tcW w:w="1902" w:type="dxa"/>
            <w:shd w:val="clear" w:color="auto" w:fill="FFFFFF"/>
            <w:noWrap/>
            <w:tcMar>
              <w:top w:w="30" w:type="dxa"/>
              <w:left w:w="30" w:type="dxa"/>
              <w:bottom w:w="30" w:type="dxa"/>
              <w:right w:w="30" w:type="dxa"/>
            </w:tcMar>
            <w:vAlign w:val="center"/>
          </w:tcPr>
          <w:p w14:paraId="2BAEEAB9" w14:textId="77777777" w:rsidR="002F610F" w:rsidRPr="00C02EB4" w:rsidRDefault="00271DA8">
            <w:pPr>
              <w:rPr>
                <w:color w:val="auto"/>
                <w:sz w:val="22"/>
                <w:szCs w:val="22"/>
              </w:rPr>
            </w:pPr>
            <w:r w:rsidRPr="00C02EB4">
              <w:rPr>
                <w:color w:val="auto"/>
                <w:sz w:val="22"/>
                <w:szCs w:val="22"/>
              </w:rPr>
              <w:t>ERC/REC 12-06 E – Ieteicamais kanālu plānojums fiksētā dienesta ciparu sistēmām, kuras izmanto 10,7–11,7 GHz joslu</w:t>
            </w:r>
          </w:p>
        </w:tc>
        <w:tc>
          <w:tcPr>
            <w:tcW w:w="1606" w:type="dxa"/>
            <w:shd w:val="clear" w:color="auto" w:fill="FFFFFF"/>
            <w:noWrap/>
            <w:tcMar>
              <w:top w:w="30" w:type="dxa"/>
              <w:left w:w="30" w:type="dxa"/>
              <w:bottom w:w="30" w:type="dxa"/>
              <w:right w:w="30" w:type="dxa"/>
            </w:tcMar>
            <w:vAlign w:val="center"/>
          </w:tcPr>
          <w:p w14:paraId="706F82D6" w14:textId="77777777" w:rsidR="002F610F" w:rsidRPr="00C02EB4" w:rsidRDefault="00271DA8">
            <w:pPr>
              <w:rPr>
                <w:color w:val="auto"/>
                <w:sz w:val="22"/>
                <w:szCs w:val="22"/>
              </w:rPr>
            </w:pPr>
            <w:r w:rsidRPr="00C02EB4">
              <w:rPr>
                <w:color w:val="auto"/>
                <w:sz w:val="22"/>
                <w:szCs w:val="22"/>
              </w:rPr>
              <w:t>Lielas ietilpības RRL</w:t>
            </w:r>
          </w:p>
          <w:p w14:paraId="00FB3E76" w14:textId="77777777" w:rsidR="002F610F" w:rsidRPr="00C02EB4" w:rsidRDefault="00271DA8">
            <w:pPr>
              <w:rPr>
                <w:color w:val="auto"/>
                <w:sz w:val="22"/>
                <w:szCs w:val="22"/>
              </w:rPr>
            </w:pPr>
            <w:r w:rsidRPr="00C02EB4">
              <w:rPr>
                <w:color w:val="auto"/>
                <w:sz w:val="22"/>
                <w:szCs w:val="22"/>
              </w:rPr>
              <w:t>Radiosaskarne RS FX.110-2PP</w:t>
            </w:r>
          </w:p>
          <w:p w14:paraId="4197EBF1" w14:textId="77777777" w:rsidR="002F610F" w:rsidRPr="00C02EB4" w:rsidRDefault="00271DA8">
            <w:pPr>
              <w:rPr>
                <w:color w:val="auto"/>
                <w:sz w:val="22"/>
                <w:szCs w:val="22"/>
              </w:rPr>
            </w:pPr>
            <w:r w:rsidRPr="00C02EB4">
              <w:rPr>
                <w:color w:val="auto"/>
                <w:sz w:val="22"/>
                <w:szCs w:val="22"/>
              </w:rPr>
              <w:t>Privātie elektronisko sakaru tīkli</w:t>
            </w:r>
          </w:p>
          <w:p w14:paraId="7C43436E" w14:textId="77777777" w:rsidR="002F610F" w:rsidRPr="00C02EB4" w:rsidRDefault="00271DA8">
            <w:pPr>
              <w:rPr>
                <w:color w:val="auto"/>
                <w:sz w:val="22"/>
                <w:szCs w:val="22"/>
              </w:rPr>
            </w:pPr>
            <w:r w:rsidRPr="00C02EB4">
              <w:rPr>
                <w:color w:val="auto"/>
                <w:sz w:val="22"/>
                <w:szCs w:val="22"/>
              </w:rPr>
              <w:t>Konfigurācija: PP</w:t>
            </w:r>
          </w:p>
        </w:tc>
      </w:tr>
      <w:tr w:rsidR="00BB30D4" w:rsidRPr="00C02EB4" w14:paraId="48C53802" w14:textId="77777777" w:rsidTr="0010151B">
        <w:tc>
          <w:tcPr>
            <w:tcW w:w="526" w:type="dxa"/>
            <w:vMerge/>
            <w:shd w:val="clear" w:color="auto" w:fill="FFFFFF"/>
            <w:noWrap/>
            <w:tcMar>
              <w:top w:w="30" w:type="dxa"/>
              <w:left w:w="30" w:type="dxa"/>
              <w:bottom w:w="30" w:type="dxa"/>
              <w:right w:w="30" w:type="dxa"/>
            </w:tcMar>
            <w:vAlign w:val="center"/>
          </w:tcPr>
          <w:p w14:paraId="0C385B6B"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917D144"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1C3FCC9"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66C5981D" w14:textId="77777777" w:rsidR="002F610F" w:rsidRPr="00C02EB4" w:rsidRDefault="00271DA8">
            <w:pPr>
              <w:rPr>
                <w:color w:val="auto"/>
                <w:sz w:val="22"/>
                <w:szCs w:val="22"/>
              </w:rPr>
            </w:pPr>
            <w:r w:rsidRPr="00C02EB4">
              <w:rPr>
                <w:color w:val="auto"/>
                <w:sz w:val="22"/>
                <w:szCs w:val="22"/>
              </w:rPr>
              <w:t>Zemes radiostacijas</w:t>
            </w:r>
          </w:p>
        </w:tc>
        <w:tc>
          <w:tcPr>
            <w:tcW w:w="1902" w:type="dxa"/>
            <w:shd w:val="clear" w:color="auto" w:fill="FFFFFF"/>
            <w:noWrap/>
            <w:tcMar>
              <w:top w:w="30" w:type="dxa"/>
              <w:left w:w="30" w:type="dxa"/>
              <w:bottom w:w="30" w:type="dxa"/>
              <w:right w:w="30" w:type="dxa"/>
            </w:tcMar>
            <w:vAlign w:val="center"/>
          </w:tcPr>
          <w:p w14:paraId="45697C5B" w14:textId="443B13F2" w:rsidR="002F610F" w:rsidRPr="00C02EB4" w:rsidRDefault="00271DA8">
            <w:pPr>
              <w:rPr>
                <w:color w:val="auto"/>
                <w:sz w:val="22"/>
                <w:szCs w:val="22"/>
              </w:rPr>
            </w:pPr>
            <w:r w:rsidRPr="00C02EB4">
              <w:rPr>
                <w:color w:val="auto"/>
                <w:sz w:val="22"/>
                <w:szCs w:val="22"/>
              </w:rPr>
              <w:t>ERC/DEC/(00)08 – ERC 2000</w:t>
            </w:r>
            <w:r w:rsidR="00337433" w:rsidRPr="00C02EB4">
              <w:rPr>
                <w:color w:val="auto"/>
                <w:sz w:val="22"/>
                <w:szCs w:val="22"/>
              </w:rPr>
              <w:t xml:space="preserve">. gada </w:t>
            </w:r>
            <w:r w:rsidRPr="00C02EB4">
              <w:rPr>
                <w:color w:val="auto"/>
                <w:sz w:val="22"/>
                <w:szCs w:val="22"/>
              </w:rPr>
              <w:t>19</w:t>
            </w:r>
            <w:r w:rsidR="00B44161" w:rsidRPr="00C02EB4">
              <w:rPr>
                <w:color w:val="auto"/>
                <w:sz w:val="22"/>
                <w:szCs w:val="22"/>
              </w:rPr>
              <w:t>. oktob</w:t>
            </w:r>
            <w:r w:rsidRPr="00C02EB4">
              <w:rPr>
                <w:color w:val="auto"/>
                <w:sz w:val="22"/>
                <w:szCs w:val="22"/>
              </w:rPr>
              <w:t>ra lēmums par 10,7–12,5 GHz radiofrekvenču joslas izmantošanu fiksētā dienesta stacijām un apraides satelītu dienesta un fiksētā satelītu dienesta (izplatījums–Zeme) Zemes stacijām</w:t>
            </w:r>
          </w:p>
        </w:tc>
        <w:tc>
          <w:tcPr>
            <w:tcW w:w="1606" w:type="dxa"/>
            <w:shd w:val="clear" w:color="auto" w:fill="FFFFFF"/>
            <w:noWrap/>
            <w:tcMar>
              <w:top w:w="30" w:type="dxa"/>
              <w:left w:w="30" w:type="dxa"/>
              <w:bottom w:w="30" w:type="dxa"/>
              <w:right w:w="30" w:type="dxa"/>
            </w:tcMar>
            <w:vAlign w:val="center"/>
          </w:tcPr>
          <w:p w14:paraId="7AD49781" w14:textId="77777777" w:rsidR="002F610F" w:rsidRPr="00C02EB4" w:rsidRDefault="00271DA8">
            <w:pPr>
              <w:rPr>
                <w:color w:val="auto"/>
                <w:sz w:val="22"/>
                <w:szCs w:val="22"/>
              </w:rPr>
            </w:pPr>
            <w:r w:rsidRPr="00C02EB4">
              <w:rPr>
                <w:color w:val="auto"/>
                <w:sz w:val="22"/>
                <w:szCs w:val="22"/>
              </w:rPr>
              <w:t>Bez aizsardzības pret traucējumiem no fiksētā dienesta</w:t>
            </w:r>
          </w:p>
        </w:tc>
      </w:tr>
      <w:tr w:rsidR="00BB30D4" w:rsidRPr="00C02EB4" w14:paraId="7D04B7CD" w14:textId="77777777" w:rsidTr="0010151B">
        <w:tc>
          <w:tcPr>
            <w:tcW w:w="526" w:type="dxa"/>
            <w:vMerge/>
            <w:shd w:val="clear" w:color="auto" w:fill="FFFFFF"/>
            <w:noWrap/>
            <w:tcMar>
              <w:top w:w="30" w:type="dxa"/>
              <w:left w:w="30" w:type="dxa"/>
              <w:bottom w:w="30" w:type="dxa"/>
              <w:right w:w="30" w:type="dxa"/>
            </w:tcMar>
            <w:vAlign w:val="center"/>
          </w:tcPr>
          <w:p w14:paraId="51028037"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7FD8F80"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5771352"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442CE0E5" w14:textId="77777777" w:rsidR="002F610F" w:rsidRPr="00C02EB4" w:rsidRDefault="00271DA8">
            <w:pPr>
              <w:rPr>
                <w:color w:val="auto"/>
                <w:sz w:val="22"/>
                <w:szCs w:val="22"/>
              </w:rPr>
            </w:pPr>
            <w:r w:rsidRPr="00C02EB4">
              <w:rPr>
                <w:color w:val="auto"/>
                <w:sz w:val="22"/>
                <w:szCs w:val="22"/>
              </w:rPr>
              <w:t>VSAT: 10,7–11,7 GHz</w:t>
            </w:r>
          </w:p>
        </w:tc>
        <w:tc>
          <w:tcPr>
            <w:tcW w:w="1902" w:type="dxa"/>
            <w:shd w:val="clear" w:color="auto" w:fill="FFFFFF"/>
            <w:noWrap/>
            <w:tcMar>
              <w:top w:w="30" w:type="dxa"/>
              <w:left w:w="30" w:type="dxa"/>
              <w:bottom w:w="30" w:type="dxa"/>
              <w:right w:w="30" w:type="dxa"/>
            </w:tcMar>
            <w:vAlign w:val="center"/>
          </w:tcPr>
          <w:p w14:paraId="08BC7C33" w14:textId="245EBEC7" w:rsidR="002F610F" w:rsidRPr="00C02EB4" w:rsidRDefault="00271DA8">
            <w:pPr>
              <w:rPr>
                <w:color w:val="auto"/>
                <w:sz w:val="22"/>
                <w:szCs w:val="22"/>
              </w:rPr>
            </w:pPr>
            <w:r w:rsidRPr="00C02EB4">
              <w:rPr>
                <w:color w:val="auto"/>
                <w:sz w:val="22"/>
                <w:szCs w:val="22"/>
              </w:rPr>
              <w:t>ECC/DEC/(03)04 – ECC 2003</w:t>
            </w:r>
            <w:r w:rsidR="00337433" w:rsidRPr="00C02EB4">
              <w:rPr>
                <w:color w:val="auto"/>
                <w:sz w:val="22"/>
                <w:szCs w:val="22"/>
              </w:rPr>
              <w:t xml:space="preserve">. gada </w:t>
            </w:r>
            <w:r w:rsidRPr="00C02EB4">
              <w:rPr>
                <w:color w:val="auto"/>
                <w:sz w:val="22"/>
                <w:szCs w:val="22"/>
              </w:rPr>
              <w:t>17</w:t>
            </w:r>
            <w:r w:rsidR="00B44161" w:rsidRPr="00C02EB4">
              <w:rPr>
                <w:color w:val="auto"/>
                <w:sz w:val="22"/>
                <w:szCs w:val="22"/>
              </w:rPr>
              <w:t>. oktob</w:t>
            </w:r>
            <w:r w:rsidRPr="00C02EB4">
              <w:rPr>
                <w:color w:val="auto"/>
                <w:sz w:val="22"/>
                <w:szCs w:val="22"/>
              </w:rPr>
              <w:t>ra lēmums par satelītu galiekārtu ar ļoti mazu antenas atvērumu (VSAT), kuras darbojas radiofrekvenču joslās 14,25–14,50 GHz (Zeme–izplatījums) un 10,70–11,70 GHz (izplatījums–Zeme), atbrīvošanu no individuālajām atļaujām</w:t>
            </w:r>
          </w:p>
        </w:tc>
        <w:tc>
          <w:tcPr>
            <w:tcW w:w="1606" w:type="dxa"/>
            <w:shd w:val="clear" w:color="auto" w:fill="FFFFFF"/>
            <w:noWrap/>
            <w:tcMar>
              <w:top w:w="30" w:type="dxa"/>
              <w:left w:w="30" w:type="dxa"/>
              <w:bottom w:w="30" w:type="dxa"/>
              <w:right w:w="30" w:type="dxa"/>
            </w:tcMar>
            <w:vAlign w:val="center"/>
          </w:tcPr>
          <w:p w14:paraId="41F55D2F" w14:textId="77777777" w:rsidR="002F610F" w:rsidRPr="00C02EB4" w:rsidRDefault="00271DA8">
            <w:pPr>
              <w:rPr>
                <w:color w:val="auto"/>
                <w:sz w:val="22"/>
                <w:szCs w:val="22"/>
              </w:rPr>
            </w:pPr>
            <w:r w:rsidRPr="00C02EB4">
              <w:rPr>
                <w:color w:val="auto"/>
                <w:sz w:val="22"/>
                <w:szCs w:val="22"/>
              </w:rPr>
              <w:t>Izplatījums–Zeme</w:t>
            </w:r>
          </w:p>
        </w:tc>
      </w:tr>
      <w:tr w:rsidR="00BB30D4" w:rsidRPr="00C02EB4" w14:paraId="2F28A107" w14:textId="77777777" w:rsidTr="0010151B">
        <w:tc>
          <w:tcPr>
            <w:tcW w:w="526" w:type="dxa"/>
            <w:vMerge/>
            <w:shd w:val="clear" w:color="auto" w:fill="FFFFFF"/>
            <w:noWrap/>
            <w:tcMar>
              <w:top w:w="30" w:type="dxa"/>
              <w:left w:w="30" w:type="dxa"/>
              <w:bottom w:w="30" w:type="dxa"/>
              <w:right w:w="30" w:type="dxa"/>
            </w:tcMar>
            <w:vAlign w:val="center"/>
          </w:tcPr>
          <w:p w14:paraId="390C2A9C"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2CB7552"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2608BAD"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CDB5139" w14:textId="77777777" w:rsidR="002F610F" w:rsidRPr="00C02EB4" w:rsidRDefault="00271DA8">
            <w:pPr>
              <w:rPr>
                <w:color w:val="auto"/>
                <w:sz w:val="22"/>
                <w:szCs w:val="22"/>
              </w:rPr>
            </w:pPr>
            <w:r w:rsidRPr="00C02EB4">
              <w:rPr>
                <w:color w:val="auto"/>
                <w:sz w:val="22"/>
                <w:szCs w:val="22"/>
              </w:rPr>
              <w:t>LEST: 10,70–12,75 GHz</w:t>
            </w:r>
          </w:p>
        </w:tc>
        <w:tc>
          <w:tcPr>
            <w:tcW w:w="1902" w:type="dxa"/>
            <w:shd w:val="clear" w:color="auto" w:fill="FFFFFF"/>
            <w:noWrap/>
            <w:tcMar>
              <w:top w:w="30" w:type="dxa"/>
              <w:left w:w="30" w:type="dxa"/>
              <w:bottom w:w="30" w:type="dxa"/>
              <w:right w:w="30" w:type="dxa"/>
            </w:tcMar>
            <w:vAlign w:val="center"/>
          </w:tcPr>
          <w:p w14:paraId="04C7EEC6" w14:textId="0D26292E" w:rsidR="002F610F" w:rsidRPr="00C02EB4" w:rsidRDefault="00271DA8">
            <w:pPr>
              <w:rPr>
                <w:color w:val="auto"/>
                <w:sz w:val="22"/>
                <w:szCs w:val="22"/>
              </w:rPr>
            </w:pPr>
            <w:r w:rsidRPr="00C02EB4">
              <w:rPr>
                <w:color w:val="auto"/>
                <w:sz w:val="22"/>
                <w:szCs w:val="22"/>
              </w:rPr>
              <w:t>ECC/DEC/(06)02 – ECC 2006</w:t>
            </w:r>
            <w:r w:rsidR="009E45E6" w:rsidRPr="00C02EB4">
              <w:rPr>
                <w:color w:val="auto"/>
                <w:sz w:val="22"/>
                <w:szCs w:val="22"/>
              </w:rPr>
              <w:t>. </w:t>
            </w:r>
            <w:r w:rsidRPr="00C02EB4">
              <w:rPr>
                <w:color w:val="auto"/>
                <w:sz w:val="22"/>
                <w:szCs w:val="22"/>
              </w:rPr>
              <w:t>gada 24</w:t>
            </w:r>
            <w:r w:rsidR="009E45E6" w:rsidRPr="00C02EB4">
              <w:rPr>
                <w:color w:val="auto"/>
                <w:sz w:val="22"/>
                <w:szCs w:val="22"/>
              </w:rPr>
              <w:t>. </w:t>
            </w:r>
            <w:r w:rsidRPr="00C02EB4">
              <w:rPr>
                <w:color w:val="auto"/>
                <w:sz w:val="22"/>
                <w:szCs w:val="22"/>
              </w:rPr>
              <w:t>marta lēmums par zemas EIRP satelītu galiekārtu (LEST), kas darbojas radiofrekvenču joslās 10,70–12,75 GHz vai 19,70–20,20 GHz virzienā izplatījums–Zeme un 14,00–14,25 GHz vai 29,50–30,00 GHz virzienā Zeme–izplatījums, atbrīvošanu no individuālajām atļaujām</w:t>
            </w:r>
          </w:p>
        </w:tc>
        <w:tc>
          <w:tcPr>
            <w:tcW w:w="1606" w:type="dxa"/>
            <w:shd w:val="clear" w:color="auto" w:fill="FFFFFF"/>
            <w:noWrap/>
            <w:tcMar>
              <w:top w:w="30" w:type="dxa"/>
              <w:left w:w="30" w:type="dxa"/>
              <w:bottom w:w="30" w:type="dxa"/>
              <w:right w:w="30" w:type="dxa"/>
            </w:tcMar>
            <w:vAlign w:val="center"/>
          </w:tcPr>
          <w:p w14:paraId="051FC72C" w14:textId="77777777" w:rsidR="002F610F" w:rsidRPr="00C02EB4" w:rsidRDefault="00271DA8">
            <w:pPr>
              <w:rPr>
                <w:color w:val="auto"/>
                <w:sz w:val="22"/>
                <w:szCs w:val="22"/>
              </w:rPr>
            </w:pPr>
            <w:r w:rsidRPr="00C02EB4">
              <w:rPr>
                <w:color w:val="auto"/>
                <w:sz w:val="22"/>
                <w:szCs w:val="22"/>
              </w:rPr>
              <w:t>Izplatījums–Zeme</w:t>
            </w:r>
          </w:p>
        </w:tc>
      </w:tr>
      <w:tr w:rsidR="00BB30D4" w:rsidRPr="00C02EB4" w14:paraId="37552D65" w14:textId="77777777" w:rsidTr="0010151B">
        <w:tc>
          <w:tcPr>
            <w:tcW w:w="526" w:type="dxa"/>
            <w:vMerge/>
            <w:shd w:val="clear" w:color="auto" w:fill="FFFFFF"/>
            <w:noWrap/>
            <w:tcMar>
              <w:top w:w="30" w:type="dxa"/>
              <w:left w:w="30" w:type="dxa"/>
              <w:bottom w:w="30" w:type="dxa"/>
              <w:right w:w="30" w:type="dxa"/>
            </w:tcMar>
            <w:vAlign w:val="center"/>
          </w:tcPr>
          <w:p w14:paraId="44B64C4E"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09A201C"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3CE887E"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5573E10" w14:textId="77777777" w:rsidR="002F610F" w:rsidRPr="00C02EB4" w:rsidRDefault="00271DA8">
            <w:pPr>
              <w:rPr>
                <w:color w:val="auto"/>
                <w:sz w:val="22"/>
                <w:szCs w:val="22"/>
              </w:rPr>
            </w:pPr>
            <w:r w:rsidRPr="00C02EB4">
              <w:rPr>
                <w:color w:val="auto"/>
                <w:sz w:val="22"/>
                <w:szCs w:val="22"/>
              </w:rPr>
              <w:t>HEST: 10,70–12,75 GHz</w:t>
            </w:r>
          </w:p>
        </w:tc>
        <w:tc>
          <w:tcPr>
            <w:tcW w:w="1902" w:type="dxa"/>
            <w:shd w:val="clear" w:color="auto" w:fill="FFFFFF"/>
            <w:noWrap/>
            <w:tcMar>
              <w:top w:w="30" w:type="dxa"/>
              <w:left w:w="30" w:type="dxa"/>
              <w:bottom w:w="30" w:type="dxa"/>
              <w:right w:w="30" w:type="dxa"/>
            </w:tcMar>
            <w:vAlign w:val="center"/>
          </w:tcPr>
          <w:p w14:paraId="6EF4C20D" w14:textId="7DB0A5CC" w:rsidR="002F610F" w:rsidRPr="00C02EB4" w:rsidRDefault="00271DA8">
            <w:pPr>
              <w:rPr>
                <w:color w:val="auto"/>
                <w:sz w:val="22"/>
                <w:szCs w:val="22"/>
              </w:rPr>
            </w:pPr>
            <w:r w:rsidRPr="00C02EB4">
              <w:rPr>
                <w:color w:val="auto"/>
                <w:sz w:val="22"/>
                <w:szCs w:val="22"/>
              </w:rPr>
              <w:t>ECC/DEC/(06)03 – ECC 2006</w:t>
            </w:r>
            <w:r w:rsidR="009E45E6" w:rsidRPr="00C02EB4">
              <w:rPr>
                <w:color w:val="auto"/>
                <w:sz w:val="22"/>
                <w:szCs w:val="22"/>
              </w:rPr>
              <w:t>. </w:t>
            </w:r>
            <w:r w:rsidRPr="00C02EB4">
              <w:rPr>
                <w:color w:val="auto"/>
                <w:sz w:val="22"/>
                <w:szCs w:val="22"/>
              </w:rPr>
              <w:t>gada 24</w:t>
            </w:r>
            <w:r w:rsidR="009E45E6" w:rsidRPr="00C02EB4">
              <w:rPr>
                <w:color w:val="auto"/>
                <w:sz w:val="22"/>
                <w:szCs w:val="22"/>
              </w:rPr>
              <w:t>. </w:t>
            </w:r>
            <w:r w:rsidRPr="00C02EB4">
              <w:rPr>
                <w:color w:val="auto"/>
                <w:sz w:val="22"/>
                <w:szCs w:val="22"/>
              </w:rPr>
              <w:t>marta lēmums par augstas EIRP satelītu galiekārtu (HEST) ar EIRP virs 34 dBW, kas darbojas radiofrekvenču joslās 10,70–12,75 GHz vai 19,70– 20,20 GHz virzienā izplatījums–Zeme un 14,00–14,25 GHz vai 29,50–30,00 GHz virzienā Zeme–izplatījums, atbrīvošanu no individuālajām atļaujām</w:t>
            </w:r>
          </w:p>
        </w:tc>
        <w:tc>
          <w:tcPr>
            <w:tcW w:w="1606" w:type="dxa"/>
            <w:shd w:val="clear" w:color="auto" w:fill="FFFFFF"/>
            <w:noWrap/>
            <w:tcMar>
              <w:top w:w="30" w:type="dxa"/>
              <w:left w:w="30" w:type="dxa"/>
              <w:bottom w:w="30" w:type="dxa"/>
              <w:right w:w="30" w:type="dxa"/>
            </w:tcMar>
            <w:vAlign w:val="center"/>
          </w:tcPr>
          <w:p w14:paraId="3EC56F8C" w14:textId="77777777" w:rsidR="002F610F" w:rsidRPr="00C02EB4" w:rsidRDefault="00271DA8">
            <w:pPr>
              <w:rPr>
                <w:color w:val="auto"/>
                <w:sz w:val="22"/>
                <w:szCs w:val="22"/>
              </w:rPr>
            </w:pPr>
            <w:r w:rsidRPr="00C02EB4">
              <w:rPr>
                <w:color w:val="auto"/>
                <w:sz w:val="22"/>
                <w:szCs w:val="22"/>
              </w:rPr>
              <w:t>Izplatījums–Zeme</w:t>
            </w:r>
          </w:p>
        </w:tc>
      </w:tr>
      <w:tr w:rsidR="00BB30D4" w:rsidRPr="00C02EB4" w14:paraId="771706DB" w14:textId="77777777" w:rsidTr="0010151B">
        <w:tc>
          <w:tcPr>
            <w:tcW w:w="526" w:type="dxa"/>
            <w:vMerge/>
            <w:shd w:val="clear" w:color="auto" w:fill="FFFFFF"/>
            <w:noWrap/>
            <w:tcMar>
              <w:top w:w="30" w:type="dxa"/>
              <w:left w:w="30" w:type="dxa"/>
              <w:bottom w:w="30" w:type="dxa"/>
              <w:right w:w="30" w:type="dxa"/>
            </w:tcMar>
            <w:vAlign w:val="center"/>
          </w:tcPr>
          <w:p w14:paraId="59BB45DF"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0744F1D"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90BA983"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1F72ACE2" w14:textId="77777777" w:rsidR="002F610F" w:rsidRPr="00C02EB4" w:rsidRDefault="00271DA8">
            <w:pPr>
              <w:rPr>
                <w:color w:val="auto"/>
                <w:sz w:val="22"/>
                <w:szCs w:val="22"/>
              </w:rPr>
            </w:pPr>
            <w:r w:rsidRPr="00C02EB4">
              <w:rPr>
                <w:color w:val="auto"/>
                <w:sz w:val="22"/>
                <w:szCs w:val="22"/>
              </w:rPr>
              <w:t>Zemes stacijas kustībā (ESIM)</w:t>
            </w:r>
          </w:p>
        </w:tc>
        <w:tc>
          <w:tcPr>
            <w:tcW w:w="1902" w:type="dxa"/>
            <w:shd w:val="clear" w:color="auto" w:fill="FFFFFF"/>
            <w:noWrap/>
            <w:tcMar>
              <w:top w:w="30" w:type="dxa"/>
              <w:left w:w="30" w:type="dxa"/>
              <w:bottom w:w="30" w:type="dxa"/>
              <w:right w:w="30" w:type="dxa"/>
            </w:tcMar>
            <w:vAlign w:val="center"/>
          </w:tcPr>
          <w:p w14:paraId="0D5F121D" w14:textId="229A8E29" w:rsidR="002F610F" w:rsidRPr="00C02EB4" w:rsidRDefault="00271DA8">
            <w:pPr>
              <w:rPr>
                <w:color w:val="auto"/>
                <w:sz w:val="22"/>
                <w:szCs w:val="22"/>
              </w:rPr>
            </w:pPr>
            <w:r w:rsidRPr="00C02EB4">
              <w:rPr>
                <w:color w:val="auto"/>
                <w:sz w:val="22"/>
                <w:szCs w:val="22"/>
              </w:rPr>
              <w:t>ECC/DEC/(18)05 – ECC 2018</w:t>
            </w:r>
            <w:r w:rsidR="00590925" w:rsidRPr="00C02EB4">
              <w:rPr>
                <w:color w:val="auto"/>
                <w:sz w:val="22"/>
                <w:szCs w:val="22"/>
              </w:rPr>
              <w:t>. </w:t>
            </w:r>
            <w:r w:rsidRPr="00C02EB4">
              <w:rPr>
                <w:color w:val="auto"/>
                <w:sz w:val="22"/>
                <w:szCs w:val="22"/>
              </w:rPr>
              <w:t>gada 6</w:t>
            </w:r>
            <w:r w:rsidR="00590925" w:rsidRPr="00C02EB4">
              <w:rPr>
                <w:color w:val="auto"/>
                <w:sz w:val="22"/>
                <w:szCs w:val="22"/>
              </w:rPr>
              <w:t>. </w:t>
            </w:r>
            <w:r w:rsidRPr="00C02EB4">
              <w:rPr>
                <w:color w:val="auto"/>
                <w:sz w:val="22"/>
                <w:szCs w:val="22"/>
              </w:rPr>
              <w:t>jūlija lēmums par kustībā esošu Zemes staciju (ESIM), kas darbojas ar NGSO FSS satelītu sistēmām, saskaņotu lietošanu, atbrīvošanu no individuālajām atļaujām, brīvu apriti un izmantošanu frekvenču joslās 10,7–12,75 GHz un 14,0–14,5 GHz</w:t>
            </w:r>
          </w:p>
          <w:p w14:paraId="1346A09E" w14:textId="7926D6A8" w:rsidR="002F610F" w:rsidRPr="00C02EB4" w:rsidRDefault="00271DA8">
            <w:pPr>
              <w:rPr>
                <w:color w:val="auto"/>
                <w:sz w:val="22"/>
                <w:szCs w:val="22"/>
              </w:rPr>
            </w:pPr>
            <w:r w:rsidRPr="00C02EB4">
              <w:rPr>
                <w:color w:val="auto"/>
                <w:sz w:val="22"/>
                <w:szCs w:val="22"/>
              </w:rPr>
              <w:t>ECC/DEC/(18)04 – ECC 2018</w:t>
            </w:r>
            <w:r w:rsidR="00590925" w:rsidRPr="00C02EB4">
              <w:rPr>
                <w:color w:val="auto"/>
                <w:sz w:val="22"/>
                <w:szCs w:val="22"/>
              </w:rPr>
              <w:t>. </w:t>
            </w:r>
            <w:r w:rsidRPr="00C02EB4">
              <w:rPr>
                <w:color w:val="auto"/>
                <w:sz w:val="22"/>
                <w:szCs w:val="22"/>
              </w:rPr>
              <w:t>gada 6</w:t>
            </w:r>
            <w:r w:rsidR="00590925" w:rsidRPr="00C02EB4">
              <w:rPr>
                <w:color w:val="auto"/>
                <w:sz w:val="22"/>
                <w:szCs w:val="22"/>
              </w:rPr>
              <w:t>. </w:t>
            </w:r>
            <w:r w:rsidRPr="00C02EB4">
              <w:rPr>
                <w:color w:val="auto"/>
                <w:sz w:val="22"/>
                <w:szCs w:val="22"/>
              </w:rPr>
              <w:t>jūlija lēmums par kustībā esošu sauszemes Zemes staciju (ESIM), kas darbojas ar GSO FSS satelītu sistēmām, saskaņotu lietošanu, atbrīvošanu no individuālajām atļaujām, brīvu apriti un izmantošanu frekvenču joslās 10,7–12,75 GHz un 14,0–14,5 GHz</w:t>
            </w:r>
          </w:p>
        </w:tc>
        <w:tc>
          <w:tcPr>
            <w:tcW w:w="1606" w:type="dxa"/>
            <w:shd w:val="clear" w:color="auto" w:fill="FFFFFF"/>
            <w:noWrap/>
            <w:tcMar>
              <w:top w:w="30" w:type="dxa"/>
              <w:left w:w="30" w:type="dxa"/>
              <w:bottom w:w="30" w:type="dxa"/>
              <w:right w:w="30" w:type="dxa"/>
            </w:tcMar>
            <w:vAlign w:val="center"/>
          </w:tcPr>
          <w:p w14:paraId="178C8077" w14:textId="77777777" w:rsidR="002F610F" w:rsidRPr="00C02EB4" w:rsidRDefault="00271DA8">
            <w:pPr>
              <w:rPr>
                <w:color w:val="auto"/>
                <w:sz w:val="22"/>
                <w:szCs w:val="22"/>
              </w:rPr>
            </w:pPr>
            <w:r w:rsidRPr="00C02EB4">
              <w:rPr>
                <w:color w:val="auto"/>
                <w:sz w:val="22"/>
                <w:szCs w:val="22"/>
              </w:rPr>
              <w:t> </w:t>
            </w:r>
          </w:p>
          <w:p w14:paraId="042913C3" w14:textId="77777777" w:rsidR="002F610F" w:rsidRPr="00C02EB4" w:rsidRDefault="00271DA8">
            <w:pPr>
              <w:rPr>
                <w:color w:val="auto"/>
                <w:sz w:val="22"/>
                <w:szCs w:val="22"/>
              </w:rPr>
            </w:pPr>
            <w:r w:rsidRPr="00C02EB4">
              <w:rPr>
                <w:color w:val="auto"/>
                <w:sz w:val="22"/>
                <w:szCs w:val="22"/>
              </w:rPr>
              <w:t>Bez aizsardzības pret traucējumiem no fiksētā dienesta</w:t>
            </w:r>
          </w:p>
          <w:p w14:paraId="36E7D65A" w14:textId="77777777" w:rsidR="002F610F" w:rsidRPr="00C02EB4" w:rsidRDefault="00271DA8">
            <w:pPr>
              <w:rPr>
                <w:color w:val="auto"/>
                <w:sz w:val="22"/>
                <w:szCs w:val="22"/>
              </w:rPr>
            </w:pPr>
            <w:r w:rsidRPr="00C02EB4">
              <w:rPr>
                <w:color w:val="auto"/>
                <w:sz w:val="22"/>
                <w:szCs w:val="22"/>
              </w:rPr>
              <w:t>Izplatījums–Zeme</w:t>
            </w:r>
          </w:p>
        </w:tc>
      </w:tr>
      <w:tr w:rsidR="00BB30D4" w:rsidRPr="00C02EB4" w14:paraId="1340B42B" w14:textId="77777777" w:rsidTr="0010151B">
        <w:tc>
          <w:tcPr>
            <w:tcW w:w="526" w:type="dxa"/>
            <w:vMerge/>
            <w:shd w:val="clear" w:color="auto" w:fill="FFFFFF"/>
            <w:noWrap/>
            <w:tcMar>
              <w:top w:w="30" w:type="dxa"/>
              <w:left w:w="30" w:type="dxa"/>
              <w:bottom w:w="30" w:type="dxa"/>
              <w:right w:w="30" w:type="dxa"/>
            </w:tcMar>
            <w:vAlign w:val="center"/>
          </w:tcPr>
          <w:p w14:paraId="12977B65" w14:textId="77777777" w:rsidR="00AA7271" w:rsidRPr="00C02EB4" w:rsidRDefault="00AA7271">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86594E7" w14:textId="77777777" w:rsidR="00AA7271" w:rsidRPr="00C02EB4" w:rsidRDefault="00AA7271">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C0E3922" w14:textId="77777777" w:rsidR="00AA7271" w:rsidRPr="00C02EB4" w:rsidRDefault="00AA7271">
            <w:pPr>
              <w:rPr>
                <w:color w:val="auto"/>
                <w:sz w:val="22"/>
                <w:szCs w:val="22"/>
              </w:rPr>
            </w:pPr>
          </w:p>
        </w:tc>
        <w:tc>
          <w:tcPr>
            <w:tcW w:w="1705" w:type="dxa"/>
            <w:shd w:val="clear" w:color="auto" w:fill="FFFFFF"/>
            <w:noWrap/>
            <w:tcMar>
              <w:top w:w="30" w:type="dxa"/>
              <w:left w:w="30" w:type="dxa"/>
              <w:bottom w:w="30" w:type="dxa"/>
              <w:right w:w="30" w:type="dxa"/>
            </w:tcMar>
            <w:vAlign w:val="center"/>
          </w:tcPr>
          <w:p w14:paraId="4AE6D979" w14:textId="77777777" w:rsidR="00AA7271" w:rsidRPr="00C02EB4" w:rsidRDefault="00AA7271">
            <w:pPr>
              <w:rPr>
                <w:color w:val="auto"/>
                <w:sz w:val="22"/>
                <w:szCs w:val="22"/>
              </w:rPr>
            </w:pPr>
          </w:p>
          <w:p w14:paraId="58B2B7AC" w14:textId="67069724" w:rsidR="00B353E8" w:rsidRPr="00C02EB4" w:rsidRDefault="005D63AE">
            <w:pPr>
              <w:rPr>
                <w:color w:val="auto"/>
                <w:sz w:val="22"/>
                <w:szCs w:val="22"/>
              </w:rPr>
            </w:pPr>
            <w:r w:rsidRPr="00C02EB4">
              <w:rPr>
                <w:color w:val="auto"/>
                <w:sz w:val="22"/>
                <w:szCs w:val="22"/>
              </w:rPr>
              <w:t>NGSO Zemes stacijas</w:t>
            </w:r>
          </w:p>
        </w:tc>
        <w:tc>
          <w:tcPr>
            <w:tcW w:w="1902" w:type="dxa"/>
            <w:shd w:val="clear" w:color="auto" w:fill="FFFFFF"/>
            <w:noWrap/>
            <w:tcMar>
              <w:top w:w="30" w:type="dxa"/>
              <w:left w:w="30" w:type="dxa"/>
              <w:bottom w:w="30" w:type="dxa"/>
              <w:right w:w="30" w:type="dxa"/>
            </w:tcMar>
            <w:vAlign w:val="center"/>
          </w:tcPr>
          <w:p w14:paraId="5B3D3805" w14:textId="29A04FEA" w:rsidR="00AA7271" w:rsidRPr="00C02EB4" w:rsidRDefault="00AD1CBE">
            <w:pPr>
              <w:rPr>
                <w:color w:val="auto"/>
                <w:sz w:val="22"/>
                <w:szCs w:val="22"/>
              </w:rPr>
            </w:pPr>
            <w:r w:rsidRPr="00C02EB4">
              <w:rPr>
                <w:color w:val="auto"/>
                <w:sz w:val="22"/>
                <w:szCs w:val="22"/>
              </w:rPr>
              <w:t>ECC/DEC/(17)04 – ECC 2017</w:t>
            </w:r>
            <w:r w:rsidR="00094143" w:rsidRPr="00C02EB4">
              <w:rPr>
                <w:color w:val="auto"/>
                <w:sz w:val="22"/>
                <w:szCs w:val="22"/>
              </w:rPr>
              <w:t>. </w:t>
            </w:r>
            <w:r w:rsidRPr="00C02EB4">
              <w:rPr>
                <w:color w:val="auto"/>
                <w:sz w:val="22"/>
                <w:szCs w:val="22"/>
              </w:rPr>
              <w:t>gada 30</w:t>
            </w:r>
            <w:r w:rsidR="00094143" w:rsidRPr="00C02EB4">
              <w:rPr>
                <w:color w:val="auto"/>
                <w:sz w:val="22"/>
                <w:szCs w:val="22"/>
              </w:rPr>
              <w:t>. </w:t>
            </w:r>
            <w:r w:rsidRPr="00C02EB4">
              <w:rPr>
                <w:color w:val="auto"/>
                <w:sz w:val="22"/>
                <w:szCs w:val="22"/>
              </w:rPr>
              <w:t xml:space="preserve"> jūnija lēmums (2021</w:t>
            </w:r>
            <w:r w:rsidR="00094143" w:rsidRPr="00C02EB4">
              <w:rPr>
                <w:color w:val="auto"/>
                <w:sz w:val="22"/>
                <w:szCs w:val="22"/>
              </w:rPr>
              <w:t>. </w:t>
            </w:r>
            <w:r w:rsidRPr="00C02EB4">
              <w:rPr>
                <w:color w:val="auto"/>
                <w:sz w:val="22"/>
                <w:szCs w:val="22"/>
              </w:rPr>
              <w:t>gada 5</w:t>
            </w:r>
            <w:r w:rsidR="00094143" w:rsidRPr="00C02EB4">
              <w:rPr>
                <w:color w:val="auto"/>
                <w:sz w:val="22"/>
                <w:szCs w:val="22"/>
              </w:rPr>
              <w:t>. </w:t>
            </w:r>
            <w:r w:rsidRPr="00C02EB4">
              <w:rPr>
                <w:color w:val="auto"/>
                <w:sz w:val="22"/>
                <w:szCs w:val="22"/>
              </w:rPr>
              <w:t>novembra redakcijā) par fiksēto Zemes staciju, kuras darbojas NGSO FSS satelītu sistēmās radiofrekvenču joslās 10,7–12,75 GHz un 14,0–14,50 GHz, saskaņotu lietošanu un atbrīvošanu no individuālajām atļaujām</w:t>
            </w:r>
          </w:p>
        </w:tc>
        <w:tc>
          <w:tcPr>
            <w:tcW w:w="1606" w:type="dxa"/>
            <w:shd w:val="clear" w:color="auto" w:fill="FFFFFF"/>
            <w:noWrap/>
            <w:tcMar>
              <w:top w:w="30" w:type="dxa"/>
              <w:left w:w="30" w:type="dxa"/>
              <w:bottom w:w="30" w:type="dxa"/>
              <w:right w:w="30" w:type="dxa"/>
            </w:tcMar>
            <w:vAlign w:val="center"/>
          </w:tcPr>
          <w:p w14:paraId="3F820DAE" w14:textId="06268619" w:rsidR="00E964CE" w:rsidRPr="00C02EB4" w:rsidRDefault="00E964CE" w:rsidP="00E964CE">
            <w:pPr>
              <w:spacing w:after="120" w:line="300" w:lineRule="atLeast"/>
              <w:rPr>
                <w:color w:val="auto"/>
                <w:sz w:val="22"/>
                <w:szCs w:val="22"/>
              </w:rPr>
            </w:pPr>
            <w:r w:rsidRPr="00C02EB4">
              <w:rPr>
                <w:color w:val="auto"/>
                <w:sz w:val="22"/>
                <w:szCs w:val="22"/>
              </w:rPr>
              <w:t>Izplatījums</w:t>
            </w:r>
            <w:r w:rsidR="00094143" w:rsidRPr="00C02EB4">
              <w:rPr>
                <w:color w:val="auto"/>
                <w:sz w:val="22"/>
                <w:szCs w:val="22"/>
              </w:rPr>
              <w:t>–</w:t>
            </w:r>
            <w:r w:rsidRPr="00C02EB4">
              <w:rPr>
                <w:color w:val="auto"/>
                <w:sz w:val="22"/>
                <w:szCs w:val="22"/>
              </w:rPr>
              <w:t>Zeme</w:t>
            </w:r>
          </w:p>
          <w:p w14:paraId="569AFF4B" w14:textId="7B53A1DA" w:rsidR="00AA7271" w:rsidRPr="00C02EB4" w:rsidRDefault="00E964CE" w:rsidP="00E964CE">
            <w:pPr>
              <w:rPr>
                <w:color w:val="auto"/>
                <w:sz w:val="22"/>
                <w:szCs w:val="22"/>
              </w:rPr>
            </w:pPr>
            <w:r w:rsidRPr="00C02EB4">
              <w:rPr>
                <w:color w:val="auto"/>
                <w:sz w:val="22"/>
                <w:szCs w:val="22"/>
              </w:rPr>
              <w:t>Bez aizsardzības pret traucējumiem no fiksētā dienesta</w:t>
            </w:r>
          </w:p>
        </w:tc>
      </w:tr>
      <w:tr w:rsidR="00BB30D4" w:rsidRPr="00C02EB4" w14:paraId="04FACB41" w14:textId="77777777" w:rsidTr="0010151B">
        <w:tc>
          <w:tcPr>
            <w:tcW w:w="526" w:type="dxa"/>
            <w:vMerge/>
            <w:shd w:val="clear" w:color="auto" w:fill="FFFFFF"/>
            <w:noWrap/>
            <w:tcMar>
              <w:top w:w="30" w:type="dxa"/>
              <w:left w:w="30" w:type="dxa"/>
              <w:bottom w:w="30" w:type="dxa"/>
              <w:right w:w="30" w:type="dxa"/>
            </w:tcMar>
            <w:vAlign w:val="center"/>
          </w:tcPr>
          <w:p w14:paraId="496F0515"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322C47B"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7D871F6"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598A496" w14:textId="77777777" w:rsidR="002F610F" w:rsidRPr="00C02EB4" w:rsidRDefault="00271DA8">
            <w:pPr>
              <w:rPr>
                <w:color w:val="auto"/>
                <w:sz w:val="22"/>
                <w:szCs w:val="22"/>
              </w:rPr>
            </w:pPr>
            <w:r w:rsidRPr="00C02EB4">
              <w:rPr>
                <w:color w:val="auto"/>
                <w:sz w:val="22"/>
                <w:szCs w:val="22"/>
              </w:rPr>
              <w:t>Kuģu un gaisa kuģu Zemes stacijas</w:t>
            </w:r>
          </w:p>
        </w:tc>
        <w:tc>
          <w:tcPr>
            <w:tcW w:w="1902" w:type="dxa"/>
            <w:shd w:val="clear" w:color="auto" w:fill="FFFFFF"/>
            <w:noWrap/>
            <w:tcMar>
              <w:top w:w="30" w:type="dxa"/>
              <w:left w:w="30" w:type="dxa"/>
              <w:bottom w:w="30" w:type="dxa"/>
              <w:right w:w="30" w:type="dxa"/>
            </w:tcMar>
            <w:vAlign w:val="center"/>
          </w:tcPr>
          <w:p w14:paraId="3BEEED80" w14:textId="216591EA" w:rsidR="002F610F" w:rsidRPr="00C02EB4" w:rsidRDefault="00271DA8">
            <w:pPr>
              <w:rPr>
                <w:color w:val="auto"/>
                <w:sz w:val="22"/>
                <w:szCs w:val="22"/>
              </w:rPr>
            </w:pPr>
            <w:r w:rsidRPr="00C02EB4">
              <w:rPr>
                <w:color w:val="auto"/>
                <w:sz w:val="22"/>
                <w:szCs w:val="22"/>
              </w:rPr>
              <w:t>ECC/DEC/(05)11 – ECC 2005</w:t>
            </w:r>
            <w:r w:rsidR="00094143" w:rsidRPr="00C02EB4">
              <w:rPr>
                <w:color w:val="auto"/>
                <w:sz w:val="22"/>
                <w:szCs w:val="22"/>
              </w:rPr>
              <w:t>. </w:t>
            </w:r>
            <w:r w:rsidRPr="00C02EB4">
              <w:rPr>
                <w:color w:val="auto"/>
                <w:sz w:val="22"/>
                <w:szCs w:val="22"/>
              </w:rPr>
              <w:t>gada 24</w:t>
            </w:r>
            <w:r w:rsidR="00094143" w:rsidRPr="00C02EB4">
              <w:rPr>
                <w:color w:val="auto"/>
                <w:sz w:val="22"/>
                <w:szCs w:val="22"/>
              </w:rPr>
              <w:t>. </w:t>
            </w:r>
            <w:r w:rsidRPr="00C02EB4">
              <w:rPr>
                <w:color w:val="auto"/>
                <w:sz w:val="22"/>
                <w:szCs w:val="22"/>
              </w:rPr>
              <w:t>jūnija lēmums par gaisa kuģu Zemes staciju brīvu apriti un izmantošanu radiofrekvenču joslās 14–14,5 GHz (Zeme–izplatījums); 10,7–11,7 GHz (izplatījums–Zeme) un 12,5–12,75 GHz (izplatījums–Zeme)</w:t>
            </w:r>
          </w:p>
          <w:p w14:paraId="581A2DA0" w14:textId="26E4998F" w:rsidR="002F610F" w:rsidRPr="00C02EB4" w:rsidRDefault="00271DA8">
            <w:pPr>
              <w:rPr>
                <w:color w:val="auto"/>
                <w:sz w:val="22"/>
                <w:szCs w:val="22"/>
              </w:rPr>
            </w:pPr>
            <w:r w:rsidRPr="00C02EB4">
              <w:rPr>
                <w:color w:val="auto"/>
                <w:sz w:val="22"/>
                <w:szCs w:val="22"/>
              </w:rPr>
              <w:t>ECC/DEC/(05)10 – ECC 2005</w:t>
            </w:r>
            <w:r w:rsidR="00094143" w:rsidRPr="00C02EB4">
              <w:rPr>
                <w:color w:val="auto"/>
                <w:sz w:val="22"/>
                <w:szCs w:val="22"/>
              </w:rPr>
              <w:t>. </w:t>
            </w:r>
            <w:r w:rsidRPr="00C02EB4">
              <w:rPr>
                <w:color w:val="auto"/>
                <w:sz w:val="22"/>
                <w:szCs w:val="22"/>
              </w:rPr>
              <w:t>gada 24</w:t>
            </w:r>
            <w:r w:rsidR="00094143" w:rsidRPr="00C02EB4">
              <w:rPr>
                <w:color w:val="auto"/>
                <w:sz w:val="22"/>
                <w:szCs w:val="22"/>
              </w:rPr>
              <w:t>. </w:t>
            </w:r>
            <w:r w:rsidRPr="00C02EB4">
              <w:rPr>
                <w:color w:val="auto"/>
                <w:sz w:val="22"/>
                <w:szCs w:val="22"/>
              </w:rPr>
              <w:t>jūnija lēmums par kuģu Zemes staciju brīvu apriti un izmantošanu, kas darbojas fiksētā satelītu dienesta tīklos radiofrekvenču joslās 14–14,5 GHz (Zeme–izplatījums); 10,7–11,7 GHz (izplatījums–Zeme) un 12,5–12,75 GHz (izplatījums–Zeme)</w:t>
            </w:r>
          </w:p>
        </w:tc>
        <w:tc>
          <w:tcPr>
            <w:tcW w:w="1606" w:type="dxa"/>
            <w:shd w:val="clear" w:color="auto" w:fill="FFFFFF"/>
            <w:noWrap/>
            <w:tcMar>
              <w:top w:w="30" w:type="dxa"/>
              <w:left w:w="30" w:type="dxa"/>
              <w:bottom w:w="30" w:type="dxa"/>
              <w:right w:w="30" w:type="dxa"/>
            </w:tcMar>
            <w:vAlign w:val="center"/>
          </w:tcPr>
          <w:p w14:paraId="7F554310" w14:textId="77777777" w:rsidR="002F610F" w:rsidRPr="00C02EB4" w:rsidRDefault="00271DA8">
            <w:pPr>
              <w:rPr>
                <w:color w:val="auto"/>
                <w:sz w:val="22"/>
                <w:szCs w:val="22"/>
              </w:rPr>
            </w:pPr>
            <w:r w:rsidRPr="00C02EB4">
              <w:rPr>
                <w:color w:val="auto"/>
                <w:sz w:val="22"/>
                <w:szCs w:val="22"/>
              </w:rPr>
              <w:t>Izplatījums–Zeme</w:t>
            </w:r>
          </w:p>
        </w:tc>
      </w:tr>
      <w:tr w:rsidR="00BB30D4" w:rsidRPr="00C02EB4" w14:paraId="2DF3FD19" w14:textId="77777777" w:rsidTr="0010151B">
        <w:tc>
          <w:tcPr>
            <w:tcW w:w="2428" w:type="dxa"/>
            <w:gridSpan w:val="2"/>
            <w:shd w:val="clear" w:color="auto" w:fill="FFFFFF"/>
            <w:noWrap/>
            <w:tcMar>
              <w:top w:w="30" w:type="dxa"/>
              <w:left w:w="30" w:type="dxa"/>
              <w:bottom w:w="30" w:type="dxa"/>
              <w:right w:w="30" w:type="dxa"/>
            </w:tcMar>
            <w:vAlign w:val="center"/>
          </w:tcPr>
          <w:p w14:paraId="24543BA1" w14:textId="77777777" w:rsidR="002F610F" w:rsidRPr="00C02EB4" w:rsidRDefault="00271DA8">
            <w:pPr>
              <w:rPr>
                <w:color w:val="auto"/>
                <w:sz w:val="22"/>
                <w:szCs w:val="22"/>
              </w:rPr>
            </w:pPr>
            <w:r w:rsidRPr="00C02EB4">
              <w:rPr>
                <w:color w:val="auto"/>
                <w:sz w:val="22"/>
                <w:szCs w:val="22"/>
              </w:rPr>
              <w:t>351.</w:t>
            </w:r>
            <w:r w:rsidRPr="00C02EB4">
              <w:rPr>
                <w:color w:val="auto"/>
                <w:sz w:val="22"/>
                <w:szCs w:val="22"/>
                <w:vertAlign w:val="superscript"/>
              </w:rPr>
              <w:t>1</w:t>
            </w:r>
          </w:p>
        </w:tc>
        <w:tc>
          <w:tcPr>
            <w:tcW w:w="7213" w:type="dxa"/>
            <w:gridSpan w:val="4"/>
            <w:shd w:val="clear" w:color="auto" w:fill="FFFFFF"/>
            <w:noWrap/>
            <w:tcMar>
              <w:top w:w="30" w:type="dxa"/>
              <w:left w:w="30" w:type="dxa"/>
              <w:bottom w:w="30" w:type="dxa"/>
              <w:right w:w="30" w:type="dxa"/>
            </w:tcMar>
            <w:vAlign w:val="center"/>
          </w:tcPr>
          <w:p w14:paraId="4E80601C" w14:textId="77777777" w:rsidR="002F610F" w:rsidRPr="00C02EB4" w:rsidRDefault="00271DA8">
            <w:pPr>
              <w:jc w:val="center"/>
              <w:rPr>
                <w:color w:val="auto"/>
                <w:sz w:val="22"/>
                <w:szCs w:val="22"/>
              </w:rPr>
            </w:pPr>
            <w:r w:rsidRPr="00C02EB4">
              <w:rPr>
                <w:b/>
                <w:color w:val="auto"/>
                <w:sz w:val="22"/>
                <w:szCs w:val="22"/>
              </w:rPr>
              <w:t>10,95–11,2 GHz</w:t>
            </w:r>
          </w:p>
        </w:tc>
      </w:tr>
      <w:tr w:rsidR="00BB30D4" w:rsidRPr="00C02EB4" w14:paraId="3F61E93F" w14:textId="77777777" w:rsidTr="0010151B">
        <w:tc>
          <w:tcPr>
            <w:tcW w:w="526" w:type="dxa"/>
            <w:vMerge w:val="restart"/>
            <w:shd w:val="clear" w:color="auto" w:fill="FFFFFF"/>
            <w:noWrap/>
            <w:tcMar>
              <w:top w:w="30" w:type="dxa"/>
              <w:left w:w="30" w:type="dxa"/>
              <w:bottom w:w="30" w:type="dxa"/>
              <w:right w:w="30" w:type="dxa"/>
            </w:tcMar>
            <w:vAlign w:val="center"/>
          </w:tcPr>
          <w:p w14:paraId="04416348" w14:textId="77777777" w:rsidR="002F610F" w:rsidRPr="00C02EB4" w:rsidRDefault="00271D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5B8A614D" w14:textId="77777777" w:rsidR="002F610F" w:rsidRPr="00C02EB4" w:rsidRDefault="00271DA8">
            <w:pPr>
              <w:rPr>
                <w:color w:val="auto"/>
                <w:sz w:val="22"/>
                <w:szCs w:val="22"/>
              </w:rPr>
            </w:pPr>
            <w:r w:rsidRPr="00C02EB4">
              <w:rPr>
                <w:color w:val="auto"/>
                <w:sz w:val="22"/>
                <w:szCs w:val="22"/>
              </w:rPr>
              <w:t>FIKSĒTAIS SATELĪTU</w:t>
            </w:r>
          </w:p>
          <w:p w14:paraId="66C39DE3" w14:textId="77777777" w:rsidR="002F610F" w:rsidRPr="00C02EB4" w:rsidRDefault="00271DA8">
            <w:pPr>
              <w:rPr>
                <w:color w:val="auto"/>
                <w:sz w:val="22"/>
                <w:szCs w:val="22"/>
              </w:rPr>
            </w:pPr>
            <w:r w:rsidRPr="00C02EB4">
              <w:rPr>
                <w:color w:val="auto"/>
                <w:sz w:val="22"/>
                <w:szCs w:val="22"/>
              </w:rPr>
              <w:t>(izplatījums–Zeme) 5.484A 5.484B</w:t>
            </w:r>
          </w:p>
          <w:p w14:paraId="798D0246" w14:textId="77777777" w:rsidR="002F610F" w:rsidRPr="00C02EB4" w:rsidRDefault="00271DA8">
            <w:pPr>
              <w:rPr>
                <w:color w:val="auto"/>
                <w:sz w:val="22"/>
                <w:szCs w:val="22"/>
              </w:rPr>
            </w:pPr>
            <w:r w:rsidRPr="00C02EB4">
              <w:rPr>
                <w:color w:val="auto"/>
                <w:sz w:val="22"/>
                <w:szCs w:val="22"/>
              </w:rPr>
              <w:t>(Zeme–izplatījums) 5.484</w:t>
            </w:r>
          </w:p>
          <w:p w14:paraId="319D3E74" w14:textId="77777777" w:rsidR="002F610F" w:rsidRPr="00C02EB4" w:rsidRDefault="00271DA8">
            <w:pPr>
              <w:rPr>
                <w:color w:val="auto"/>
                <w:sz w:val="22"/>
                <w:szCs w:val="22"/>
              </w:rPr>
            </w:pPr>
            <w:r w:rsidRPr="00C02EB4">
              <w:rPr>
                <w:color w:val="auto"/>
                <w:sz w:val="22"/>
                <w:szCs w:val="22"/>
              </w:rPr>
              <w:t>MOBILAIS, izņemot gaisa kuģniecības mobilo</w:t>
            </w:r>
          </w:p>
          <w:p w14:paraId="7871A7E7" w14:textId="77777777" w:rsidR="002F610F" w:rsidRPr="00C02EB4" w:rsidRDefault="00271D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3B4338DD" w14:textId="77777777" w:rsidR="002F610F" w:rsidRPr="00C02EB4" w:rsidRDefault="00271DA8">
            <w:pPr>
              <w:rPr>
                <w:color w:val="auto"/>
                <w:sz w:val="22"/>
                <w:szCs w:val="22"/>
              </w:rPr>
            </w:pPr>
            <w:r w:rsidRPr="00C02EB4">
              <w:rPr>
                <w:color w:val="auto"/>
                <w:sz w:val="22"/>
                <w:szCs w:val="22"/>
              </w:rPr>
              <w:t>FIKSĒTAIS SATELĪTU</w:t>
            </w:r>
          </w:p>
          <w:p w14:paraId="1CE93826" w14:textId="77777777" w:rsidR="002F610F" w:rsidRPr="00C02EB4" w:rsidRDefault="00271DA8">
            <w:pPr>
              <w:rPr>
                <w:color w:val="auto"/>
                <w:sz w:val="22"/>
                <w:szCs w:val="22"/>
              </w:rPr>
            </w:pPr>
            <w:r w:rsidRPr="00C02EB4">
              <w:rPr>
                <w:color w:val="auto"/>
                <w:sz w:val="22"/>
                <w:szCs w:val="22"/>
              </w:rPr>
              <w:t>(izplatījums–Zeme) 5.484A 5.484B</w:t>
            </w:r>
          </w:p>
          <w:p w14:paraId="3A1BD6AF" w14:textId="77777777" w:rsidR="002F610F" w:rsidRPr="00C02EB4" w:rsidRDefault="00271DA8">
            <w:pPr>
              <w:rPr>
                <w:color w:val="auto"/>
                <w:sz w:val="22"/>
                <w:szCs w:val="22"/>
              </w:rPr>
            </w:pPr>
            <w:r w:rsidRPr="00C02EB4">
              <w:rPr>
                <w:color w:val="auto"/>
                <w:sz w:val="22"/>
                <w:szCs w:val="22"/>
              </w:rPr>
              <w:t>(Zeme–izplatījums) 5.484</w:t>
            </w:r>
          </w:p>
          <w:p w14:paraId="5907B8FC" w14:textId="77777777" w:rsidR="002F610F" w:rsidRPr="00C02EB4" w:rsidRDefault="00271DA8">
            <w:pPr>
              <w:rPr>
                <w:color w:val="auto"/>
                <w:sz w:val="22"/>
                <w:szCs w:val="22"/>
              </w:rPr>
            </w:pPr>
            <w:r w:rsidRPr="00C02EB4">
              <w:rPr>
                <w:color w:val="auto"/>
                <w:sz w:val="22"/>
                <w:szCs w:val="22"/>
              </w:rPr>
              <w:t>MOBILAIS, izņemot gaisa kuģniecības mobilo</w:t>
            </w:r>
          </w:p>
          <w:p w14:paraId="18508B58" w14:textId="77777777" w:rsidR="002F610F" w:rsidRPr="00C02EB4" w:rsidRDefault="00271D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64FE62BE" w14:textId="77777777" w:rsidR="002F610F" w:rsidRPr="00C02EB4" w:rsidRDefault="00271DA8">
            <w:pPr>
              <w:rPr>
                <w:color w:val="auto"/>
                <w:sz w:val="22"/>
                <w:szCs w:val="22"/>
              </w:rPr>
            </w:pPr>
            <w:r w:rsidRPr="00C02EB4">
              <w:rPr>
                <w:color w:val="auto"/>
                <w:sz w:val="22"/>
                <w:szCs w:val="22"/>
              </w:rPr>
              <w:t>RRL: 10,7–11,7 GHz</w:t>
            </w:r>
          </w:p>
        </w:tc>
        <w:tc>
          <w:tcPr>
            <w:tcW w:w="1902" w:type="dxa"/>
            <w:shd w:val="clear" w:color="auto" w:fill="FFFFFF"/>
            <w:noWrap/>
            <w:tcMar>
              <w:top w:w="30" w:type="dxa"/>
              <w:left w:w="30" w:type="dxa"/>
              <w:bottom w:w="30" w:type="dxa"/>
              <w:right w:w="30" w:type="dxa"/>
            </w:tcMar>
            <w:vAlign w:val="center"/>
          </w:tcPr>
          <w:p w14:paraId="0E1F0092" w14:textId="77777777" w:rsidR="002F610F" w:rsidRPr="00C02EB4" w:rsidRDefault="00271DA8">
            <w:pPr>
              <w:rPr>
                <w:color w:val="auto"/>
                <w:sz w:val="22"/>
                <w:szCs w:val="22"/>
              </w:rPr>
            </w:pPr>
            <w:r w:rsidRPr="00C02EB4">
              <w:rPr>
                <w:color w:val="auto"/>
                <w:sz w:val="22"/>
                <w:szCs w:val="22"/>
              </w:rPr>
              <w:t>ITU-R F.387 – Radiofrekvenču kanālu plānojums radiorelejsistēmām, kuras izmanto 11 GHz diapazonu</w:t>
            </w:r>
          </w:p>
        </w:tc>
        <w:tc>
          <w:tcPr>
            <w:tcW w:w="1606" w:type="dxa"/>
            <w:shd w:val="clear" w:color="auto" w:fill="FFFFFF"/>
            <w:noWrap/>
            <w:tcMar>
              <w:top w:w="30" w:type="dxa"/>
              <w:left w:w="30" w:type="dxa"/>
              <w:bottom w:w="30" w:type="dxa"/>
              <w:right w:w="30" w:type="dxa"/>
            </w:tcMar>
            <w:vAlign w:val="center"/>
          </w:tcPr>
          <w:p w14:paraId="5665A9F1" w14:textId="77777777" w:rsidR="002F610F" w:rsidRPr="00C02EB4" w:rsidRDefault="00271DA8">
            <w:pPr>
              <w:rPr>
                <w:color w:val="auto"/>
                <w:sz w:val="22"/>
                <w:szCs w:val="22"/>
              </w:rPr>
            </w:pPr>
            <w:r w:rsidRPr="00C02EB4">
              <w:rPr>
                <w:color w:val="auto"/>
                <w:sz w:val="22"/>
                <w:szCs w:val="22"/>
              </w:rPr>
              <w:t>Radiosaskarne RS FX.110PP</w:t>
            </w:r>
          </w:p>
          <w:p w14:paraId="153578A4" w14:textId="77777777" w:rsidR="002F610F" w:rsidRPr="00C02EB4" w:rsidRDefault="00271DA8">
            <w:pPr>
              <w:rPr>
                <w:color w:val="auto"/>
                <w:sz w:val="22"/>
                <w:szCs w:val="22"/>
              </w:rPr>
            </w:pPr>
            <w:r w:rsidRPr="00C02EB4">
              <w:rPr>
                <w:color w:val="auto"/>
                <w:sz w:val="22"/>
                <w:szCs w:val="22"/>
              </w:rPr>
              <w:t>Analogās skaņas un TV signālu RRL</w:t>
            </w:r>
          </w:p>
        </w:tc>
      </w:tr>
      <w:tr w:rsidR="00BB30D4" w:rsidRPr="00C02EB4" w14:paraId="155B0928" w14:textId="77777777" w:rsidTr="0010151B">
        <w:tc>
          <w:tcPr>
            <w:tcW w:w="526" w:type="dxa"/>
            <w:vMerge/>
            <w:shd w:val="clear" w:color="auto" w:fill="FFFFFF"/>
            <w:noWrap/>
            <w:tcMar>
              <w:top w:w="30" w:type="dxa"/>
              <w:left w:w="30" w:type="dxa"/>
              <w:bottom w:w="30" w:type="dxa"/>
              <w:right w:w="30" w:type="dxa"/>
            </w:tcMar>
            <w:vAlign w:val="center"/>
          </w:tcPr>
          <w:p w14:paraId="2A3DDC2C"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2344600"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A6E2273"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E2C754F" w14:textId="77777777" w:rsidR="002F610F" w:rsidRPr="00C02EB4" w:rsidRDefault="00271DA8">
            <w:pPr>
              <w:rPr>
                <w:color w:val="auto"/>
                <w:sz w:val="22"/>
                <w:szCs w:val="22"/>
              </w:rPr>
            </w:pPr>
            <w:r w:rsidRPr="00C02EB4">
              <w:rPr>
                <w:color w:val="auto"/>
                <w:sz w:val="22"/>
                <w:szCs w:val="22"/>
              </w:rPr>
              <w:t>Ciparu RRL: 10,7–11,7 GHz</w:t>
            </w:r>
          </w:p>
        </w:tc>
        <w:tc>
          <w:tcPr>
            <w:tcW w:w="1902" w:type="dxa"/>
            <w:shd w:val="clear" w:color="auto" w:fill="FFFFFF"/>
            <w:noWrap/>
            <w:tcMar>
              <w:top w:w="30" w:type="dxa"/>
              <w:left w:w="30" w:type="dxa"/>
              <w:bottom w:w="30" w:type="dxa"/>
              <w:right w:w="30" w:type="dxa"/>
            </w:tcMar>
            <w:vAlign w:val="center"/>
          </w:tcPr>
          <w:p w14:paraId="0A9D483F" w14:textId="77777777" w:rsidR="002F610F" w:rsidRPr="00C02EB4" w:rsidRDefault="00271DA8">
            <w:pPr>
              <w:rPr>
                <w:color w:val="auto"/>
                <w:sz w:val="22"/>
                <w:szCs w:val="22"/>
              </w:rPr>
            </w:pPr>
            <w:r w:rsidRPr="00C02EB4">
              <w:rPr>
                <w:color w:val="auto"/>
                <w:sz w:val="22"/>
                <w:szCs w:val="22"/>
              </w:rPr>
              <w:t>ERC/REC 12-06 E – Ieteicamais kanālu plānojums fiksētā dienesta ciparu sistēmām, kuras izmanto 10,7–11,7 GHz joslu</w:t>
            </w:r>
          </w:p>
        </w:tc>
        <w:tc>
          <w:tcPr>
            <w:tcW w:w="1606" w:type="dxa"/>
            <w:shd w:val="clear" w:color="auto" w:fill="FFFFFF"/>
            <w:noWrap/>
            <w:tcMar>
              <w:top w:w="30" w:type="dxa"/>
              <w:left w:w="30" w:type="dxa"/>
              <w:bottom w:w="30" w:type="dxa"/>
              <w:right w:w="30" w:type="dxa"/>
            </w:tcMar>
            <w:vAlign w:val="center"/>
          </w:tcPr>
          <w:p w14:paraId="4EE945C5" w14:textId="77777777" w:rsidR="002F610F" w:rsidRPr="00C02EB4" w:rsidRDefault="00271DA8">
            <w:pPr>
              <w:rPr>
                <w:color w:val="auto"/>
                <w:sz w:val="22"/>
                <w:szCs w:val="22"/>
              </w:rPr>
            </w:pPr>
            <w:r w:rsidRPr="00C02EB4">
              <w:rPr>
                <w:color w:val="auto"/>
                <w:sz w:val="22"/>
                <w:szCs w:val="22"/>
              </w:rPr>
              <w:t>Lielas ietilpības RRL</w:t>
            </w:r>
          </w:p>
          <w:p w14:paraId="662668D6" w14:textId="77777777" w:rsidR="002F610F" w:rsidRPr="00C02EB4" w:rsidRDefault="00271DA8">
            <w:pPr>
              <w:rPr>
                <w:color w:val="auto"/>
                <w:sz w:val="22"/>
                <w:szCs w:val="22"/>
              </w:rPr>
            </w:pPr>
            <w:r w:rsidRPr="00C02EB4">
              <w:rPr>
                <w:color w:val="auto"/>
                <w:sz w:val="22"/>
                <w:szCs w:val="22"/>
              </w:rPr>
              <w:t>Radiosaskarne RS FX.110-2PP</w:t>
            </w:r>
          </w:p>
          <w:p w14:paraId="6A90C483" w14:textId="77777777" w:rsidR="002F610F" w:rsidRPr="00C02EB4" w:rsidRDefault="00271DA8">
            <w:pPr>
              <w:rPr>
                <w:color w:val="auto"/>
                <w:sz w:val="22"/>
                <w:szCs w:val="22"/>
              </w:rPr>
            </w:pPr>
            <w:r w:rsidRPr="00C02EB4">
              <w:rPr>
                <w:color w:val="auto"/>
                <w:sz w:val="22"/>
                <w:szCs w:val="22"/>
              </w:rPr>
              <w:t>Privātie elektronisko sakaru tīkli</w:t>
            </w:r>
          </w:p>
          <w:p w14:paraId="4ECFCF93" w14:textId="77777777" w:rsidR="002F610F" w:rsidRPr="00C02EB4" w:rsidRDefault="00271DA8">
            <w:pPr>
              <w:rPr>
                <w:color w:val="auto"/>
                <w:sz w:val="22"/>
                <w:szCs w:val="22"/>
              </w:rPr>
            </w:pPr>
            <w:r w:rsidRPr="00C02EB4">
              <w:rPr>
                <w:color w:val="auto"/>
                <w:sz w:val="22"/>
                <w:szCs w:val="22"/>
              </w:rPr>
              <w:t>Konfigurācija: PP</w:t>
            </w:r>
          </w:p>
        </w:tc>
      </w:tr>
      <w:tr w:rsidR="00BB30D4" w:rsidRPr="00C02EB4" w14:paraId="5D97FFDF" w14:textId="77777777" w:rsidTr="0010151B">
        <w:tc>
          <w:tcPr>
            <w:tcW w:w="526" w:type="dxa"/>
            <w:vMerge/>
            <w:shd w:val="clear" w:color="auto" w:fill="FFFFFF"/>
            <w:noWrap/>
            <w:tcMar>
              <w:top w:w="30" w:type="dxa"/>
              <w:left w:w="30" w:type="dxa"/>
              <w:bottom w:w="30" w:type="dxa"/>
              <w:right w:w="30" w:type="dxa"/>
            </w:tcMar>
            <w:vAlign w:val="center"/>
          </w:tcPr>
          <w:p w14:paraId="607AF355"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7D5FFBC"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7C0B2CE"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569844B4" w14:textId="77777777" w:rsidR="002F610F" w:rsidRPr="00C02EB4" w:rsidRDefault="00271DA8">
            <w:pPr>
              <w:rPr>
                <w:color w:val="auto"/>
                <w:sz w:val="22"/>
                <w:szCs w:val="22"/>
              </w:rPr>
            </w:pPr>
            <w:r w:rsidRPr="00C02EB4">
              <w:rPr>
                <w:color w:val="auto"/>
                <w:sz w:val="22"/>
                <w:szCs w:val="22"/>
              </w:rPr>
              <w:t>Zemes radiostacijas</w:t>
            </w:r>
          </w:p>
        </w:tc>
        <w:tc>
          <w:tcPr>
            <w:tcW w:w="1902" w:type="dxa"/>
            <w:shd w:val="clear" w:color="auto" w:fill="FFFFFF"/>
            <w:noWrap/>
            <w:tcMar>
              <w:top w:w="30" w:type="dxa"/>
              <w:left w:w="30" w:type="dxa"/>
              <w:bottom w:w="30" w:type="dxa"/>
              <w:right w:w="30" w:type="dxa"/>
            </w:tcMar>
            <w:vAlign w:val="center"/>
          </w:tcPr>
          <w:p w14:paraId="2A908C40" w14:textId="00EAD675" w:rsidR="002F610F" w:rsidRPr="00C02EB4" w:rsidRDefault="00271DA8">
            <w:pPr>
              <w:rPr>
                <w:color w:val="auto"/>
                <w:sz w:val="22"/>
                <w:szCs w:val="22"/>
              </w:rPr>
            </w:pPr>
            <w:r w:rsidRPr="00C02EB4">
              <w:rPr>
                <w:color w:val="auto"/>
                <w:sz w:val="22"/>
                <w:szCs w:val="22"/>
              </w:rPr>
              <w:t>ERC/DEC/(00)08 – ERC 2000</w:t>
            </w:r>
            <w:r w:rsidR="00337433" w:rsidRPr="00C02EB4">
              <w:rPr>
                <w:color w:val="auto"/>
                <w:sz w:val="22"/>
                <w:szCs w:val="22"/>
              </w:rPr>
              <w:t xml:space="preserve">. gada </w:t>
            </w:r>
            <w:r w:rsidRPr="00C02EB4">
              <w:rPr>
                <w:color w:val="auto"/>
                <w:sz w:val="22"/>
                <w:szCs w:val="22"/>
              </w:rPr>
              <w:t>19</w:t>
            </w:r>
            <w:r w:rsidR="00B44161" w:rsidRPr="00C02EB4">
              <w:rPr>
                <w:color w:val="auto"/>
                <w:sz w:val="22"/>
                <w:szCs w:val="22"/>
              </w:rPr>
              <w:t>. oktob</w:t>
            </w:r>
            <w:r w:rsidRPr="00C02EB4">
              <w:rPr>
                <w:color w:val="auto"/>
                <w:sz w:val="22"/>
                <w:szCs w:val="22"/>
              </w:rPr>
              <w:t>ra lēmums par 10,7–12,5 GHz radiofrekvenču joslas izmantošanu fiksētā dienesta stacijām un apraides satelītu dienesta un fiksētā satelītu dienesta (izplatījums–Zeme) Zemes stacijām</w:t>
            </w:r>
          </w:p>
        </w:tc>
        <w:tc>
          <w:tcPr>
            <w:tcW w:w="1606" w:type="dxa"/>
            <w:shd w:val="clear" w:color="auto" w:fill="FFFFFF"/>
            <w:noWrap/>
            <w:tcMar>
              <w:top w:w="30" w:type="dxa"/>
              <w:left w:w="30" w:type="dxa"/>
              <w:bottom w:w="30" w:type="dxa"/>
              <w:right w:w="30" w:type="dxa"/>
            </w:tcMar>
            <w:vAlign w:val="center"/>
          </w:tcPr>
          <w:p w14:paraId="06614B72" w14:textId="77777777" w:rsidR="002F610F" w:rsidRPr="00C02EB4" w:rsidRDefault="00271DA8">
            <w:pPr>
              <w:rPr>
                <w:color w:val="auto"/>
                <w:sz w:val="22"/>
                <w:szCs w:val="22"/>
              </w:rPr>
            </w:pPr>
            <w:r w:rsidRPr="00C02EB4">
              <w:rPr>
                <w:color w:val="auto"/>
                <w:sz w:val="22"/>
                <w:szCs w:val="22"/>
              </w:rPr>
              <w:t>Bez aizsardzības pret traucējumiem no fiksētā dienesta</w:t>
            </w:r>
          </w:p>
        </w:tc>
      </w:tr>
      <w:tr w:rsidR="00BB30D4" w:rsidRPr="00C02EB4" w14:paraId="084AE857" w14:textId="77777777" w:rsidTr="0010151B">
        <w:tc>
          <w:tcPr>
            <w:tcW w:w="526" w:type="dxa"/>
            <w:vMerge/>
            <w:shd w:val="clear" w:color="auto" w:fill="FFFFFF"/>
            <w:noWrap/>
            <w:tcMar>
              <w:top w:w="30" w:type="dxa"/>
              <w:left w:w="30" w:type="dxa"/>
              <w:bottom w:w="30" w:type="dxa"/>
              <w:right w:w="30" w:type="dxa"/>
            </w:tcMar>
            <w:vAlign w:val="center"/>
          </w:tcPr>
          <w:p w14:paraId="2B3FF557"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FB3D096"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055FD5C"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DE5775B" w14:textId="77777777" w:rsidR="002F610F" w:rsidRPr="00C02EB4" w:rsidRDefault="00271DA8">
            <w:pPr>
              <w:rPr>
                <w:color w:val="auto"/>
                <w:sz w:val="22"/>
                <w:szCs w:val="22"/>
              </w:rPr>
            </w:pPr>
            <w:r w:rsidRPr="00C02EB4">
              <w:rPr>
                <w:color w:val="auto"/>
                <w:sz w:val="22"/>
                <w:szCs w:val="22"/>
              </w:rPr>
              <w:t>VSAT: 10,7–11,7 GHz</w:t>
            </w:r>
          </w:p>
        </w:tc>
        <w:tc>
          <w:tcPr>
            <w:tcW w:w="1902" w:type="dxa"/>
            <w:shd w:val="clear" w:color="auto" w:fill="FFFFFF"/>
            <w:noWrap/>
            <w:tcMar>
              <w:top w:w="30" w:type="dxa"/>
              <w:left w:w="30" w:type="dxa"/>
              <w:bottom w:w="30" w:type="dxa"/>
              <w:right w:w="30" w:type="dxa"/>
            </w:tcMar>
            <w:vAlign w:val="center"/>
          </w:tcPr>
          <w:p w14:paraId="2720BC18" w14:textId="34E55D22" w:rsidR="002F610F" w:rsidRPr="00C02EB4" w:rsidRDefault="00271DA8">
            <w:pPr>
              <w:rPr>
                <w:color w:val="auto"/>
                <w:sz w:val="22"/>
                <w:szCs w:val="22"/>
              </w:rPr>
            </w:pPr>
            <w:r w:rsidRPr="00C02EB4">
              <w:rPr>
                <w:color w:val="auto"/>
                <w:sz w:val="22"/>
                <w:szCs w:val="22"/>
              </w:rPr>
              <w:t>ECC/DEC/(03)04 – ECC 2003</w:t>
            </w:r>
            <w:r w:rsidR="00337433" w:rsidRPr="00C02EB4">
              <w:rPr>
                <w:color w:val="auto"/>
                <w:sz w:val="22"/>
                <w:szCs w:val="22"/>
              </w:rPr>
              <w:t xml:space="preserve">. gada </w:t>
            </w:r>
            <w:r w:rsidRPr="00C02EB4">
              <w:rPr>
                <w:color w:val="auto"/>
                <w:sz w:val="22"/>
                <w:szCs w:val="22"/>
              </w:rPr>
              <w:t>17</w:t>
            </w:r>
            <w:r w:rsidR="00B44161" w:rsidRPr="00C02EB4">
              <w:rPr>
                <w:color w:val="auto"/>
                <w:sz w:val="22"/>
                <w:szCs w:val="22"/>
              </w:rPr>
              <w:t>. oktob</w:t>
            </w:r>
            <w:r w:rsidRPr="00C02EB4">
              <w:rPr>
                <w:color w:val="auto"/>
                <w:sz w:val="22"/>
                <w:szCs w:val="22"/>
              </w:rPr>
              <w:t>ra lēmums par satelītu galiekārtu ar ļoti mazu antenas atvērumu (VSAT), kuras darbojas radiofrekvenču joslās 14,25–14,50 GHz (Zeme–izplatījums) un 10,70–11,70 GHz (izplatījums–Zeme), atbrīvošanu no individuālajām atļaujām</w:t>
            </w:r>
          </w:p>
        </w:tc>
        <w:tc>
          <w:tcPr>
            <w:tcW w:w="1606" w:type="dxa"/>
            <w:shd w:val="clear" w:color="auto" w:fill="FFFFFF"/>
            <w:noWrap/>
            <w:tcMar>
              <w:top w:w="30" w:type="dxa"/>
              <w:left w:w="30" w:type="dxa"/>
              <w:bottom w:w="30" w:type="dxa"/>
              <w:right w:w="30" w:type="dxa"/>
            </w:tcMar>
            <w:vAlign w:val="center"/>
          </w:tcPr>
          <w:p w14:paraId="2DDCBCFC" w14:textId="77777777" w:rsidR="002F610F" w:rsidRPr="00C02EB4" w:rsidRDefault="00271DA8">
            <w:pPr>
              <w:rPr>
                <w:color w:val="auto"/>
                <w:sz w:val="22"/>
                <w:szCs w:val="22"/>
              </w:rPr>
            </w:pPr>
            <w:r w:rsidRPr="00C02EB4">
              <w:rPr>
                <w:color w:val="auto"/>
                <w:sz w:val="22"/>
                <w:szCs w:val="22"/>
              </w:rPr>
              <w:t>Izplatījums–Zeme</w:t>
            </w:r>
          </w:p>
        </w:tc>
      </w:tr>
      <w:tr w:rsidR="00BB30D4" w:rsidRPr="00C02EB4" w14:paraId="17BF6A9B" w14:textId="77777777" w:rsidTr="0010151B">
        <w:tc>
          <w:tcPr>
            <w:tcW w:w="526" w:type="dxa"/>
            <w:vMerge/>
            <w:shd w:val="clear" w:color="auto" w:fill="FFFFFF"/>
            <w:noWrap/>
            <w:tcMar>
              <w:top w:w="30" w:type="dxa"/>
              <w:left w:w="30" w:type="dxa"/>
              <w:bottom w:w="30" w:type="dxa"/>
              <w:right w:w="30" w:type="dxa"/>
            </w:tcMar>
            <w:vAlign w:val="center"/>
          </w:tcPr>
          <w:p w14:paraId="3CC00E73"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EF71823"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865BFB2"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5277E65B" w14:textId="77777777" w:rsidR="002F610F" w:rsidRPr="00C02EB4" w:rsidRDefault="00271DA8">
            <w:pPr>
              <w:rPr>
                <w:color w:val="auto"/>
                <w:sz w:val="22"/>
                <w:szCs w:val="22"/>
              </w:rPr>
            </w:pPr>
            <w:r w:rsidRPr="00C02EB4">
              <w:rPr>
                <w:color w:val="auto"/>
                <w:sz w:val="22"/>
                <w:szCs w:val="22"/>
              </w:rPr>
              <w:t>LEST: 10,70–12,75 GHz</w:t>
            </w:r>
          </w:p>
        </w:tc>
        <w:tc>
          <w:tcPr>
            <w:tcW w:w="1902" w:type="dxa"/>
            <w:shd w:val="clear" w:color="auto" w:fill="FFFFFF"/>
            <w:noWrap/>
            <w:tcMar>
              <w:top w:w="30" w:type="dxa"/>
              <w:left w:w="30" w:type="dxa"/>
              <w:bottom w:w="30" w:type="dxa"/>
              <w:right w:w="30" w:type="dxa"/>
            </w:tcMar>
            <w:vAlign w:val="center"/>
          </w:tcPr>
          <w:p w14:paraId="5CCD10F7" w14:textId="598C4C42" w:rsidR="002F610F" w:rsidRPr="00C02EB4" w:rsidRDefault="00271DA8">
            <w:pPr>
              <w:rPr>
                <w:color w:val="auto"/>
                <w:sz w:val="22"/>
                <w:szCs w:val="22"/>
              </w:rPr>
            </w:pPr>
            <w:r w:rsidRPr="00C02EB4">
              <w:rPr>
                <w:color w:val="auto"/>
                <w:sz w:val="22"/>
                <w:szCs w:val="22"/>
              </w:rPr>
              <w:t>ECC/DEC/(06)02 – ECC 2006</w:t>
            </w:r>
            <w:r w:rsidR="009E45E6" w:rsidRPr="00C02EB4">
              <w:rPr>
                <w:color w:val="auto"/>
                <w:sz w:val="22"/>
                <w:szCs w:val="22"/>
              </w:rPr>
              <w:t>. </w:t>
            </w:r>
            <w:r w:rsidRPr="00C02EB4">
              <w:rPr>
                <w:color w:val="auto"/>
                <w:sz w:val="22"/>
                <w:szCs w:val="22"/>
              </w:rPr>
              <w:t>gada 24</w:t>
            </w:r>
            <w:r w:rsidR="009E45E6" w:rsidRPr="00C02EB4">
              <w:rPr>
                <w:color w:val="auto"/>
                <w:sz w:val="22"/>
                <w:szCs w:val="22"/>
              </w:rPr>
              <w:t>. </w:t>
            </w:r>
            <w:r w:rsidRPr="00C02EB4">
              <w:rPr>
                <w:color w:val="auto"/>
                <w:sz w:val="22"/>
                <w:szCs w:val="22"/>
              </w:rPr>
              <w:t>marta lēmums par zemas EIRP satelītu galiekārtu (LEST), kas darbojas radiofrekvenču joslās 10,70–12,75 GHz vai 19,70–20,20 GHz virzienā izplatījums–Zeme un 14,00–14,25 GHz vai 29,50–30,00 GHz virzienā Zeme–izplatījums, atbrīvošanu no individuālajām atļaujām</w:t>
            </w:r>
          </w:p>
        </w:tc>
        <w:tc>
          <w:tcPr>
            <w:tcW w:w="1606" w:type="dxa"/>
            <w:shd w:val="clear" w:color="auto" w:fill="FFFFFF"/>
            <w:noWrap/>
            <w:tcMar>
              <w:top w:w="30" w:type="dxa"/>
              <w:left w:w="30" w:type="dxa"/>
              <w:bottom w:w="30" w:type="dxa"/>
              <w:right w:w="30" w:type="dxa"/>
            </w:tcMar>
            <w:vAlign w:val="center"/>
          </w:tcPr>
          <w:p w14:paraId="4210C0C0" w14:textId="77777777" w:rsidR="002F610F" w:rsidRPr="00C02EB4" w:rsidRDefault="00271DA8">
            <w:pPr>
              <w:rPr>
                <w:color w:val="auto"/>
                <w:sz w:val="22"/>
                <w:szCs w:val="22"/>
              </w:rPr>
            </w:pPr>
            <w:r w:rsidRPr="00C02EB4">
              <w:rPr>
                <w:color w:val="auto"/>
                <w:sz w:val="22"/>
                <w:szCs w:val="22"/>
              </w:rPr>
              <w:t>Izplatījums–Zeme</w:t>
            </w:r>
          </w:p>
        </w:tc>
      </w:tr>
      <w:tr w:rsidR="00BB30D4" w:rsidRPr="00C02EB4" w14:paraId="6FA2E97C" w14:textId="77777777" w:rsidTr="0010151B">
        <w:tc>
          <w:tcPr>
            <w:tcW w:w="526" w:type="dxa"/>
            <w:vMerge/>
            <w:shd w:val="clear" w:color="auto" w:fill="FFFFFF"/>
            <w:noWrap/>
            <w:tcMar>
              <w:top w:w="30" w:type="dxa"/>
              <w:left w:w="30" w:type="dxa"/>
              <w:bottom w:w="30" w:type="dxa"/>
              <w:right w:w="30" w:type="dxa"/>
            </w:tcMar>
            <w:vAlign w:val="center"/>
          </w:tcPr>
          <w:p w14:paraId="25698285"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BC0E35C"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1DF1F5C"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37C2C538" w14:textId="77777777" w:rsidR="002F610F" w:rsidRPr="00C02EB4" w:rsidRDefault="00271DA8">
            <w:pPr>
              <w:rPr>
                <w:color w:val="auto"/>
                <w:sz w:val="22"/>
                <w:szCs w:val="22"/>
              </w:rPr>
            </w:pPr>
            <w:r w:rsidRPr="00C02EB4">
              <w:rPr>
                <w:color w:val="auto"/>
                <w:sz w:val="22"/>
                <w:szCs w:val="22"/>
              </w:rPr>
              <w:t>HEST: 10,70–12,75 GHz</w:t>
            </w:r>
          </w:p>
        </w:tc>
        <w:tc>
          <w:tcPr>
            <w:tcW w:w="1902" w:type="dxa"/>
            <w:shd w:val="clear" w:color="auto" w:fill="FFFFFF"/>
            <w:noWrap/>
            <w:tcMar>
              <w:top w:w="30" w:type="dxa"/>
              <w:left w:w="30" w:type="dxa"/>
              <w:bottom w:w="30" w:type="dxa"/>
              <w:right w:w="30" w:type="dxa"/>
            </w:tcMar>
            <w:vAlign w:val="center"/>
          </w:tcPr>
          <w:p w14:paraId="4614C30B" w14:textId="6C303C88" w:rsidR="002F610F" w:rsidRPr="00C02EB4" w:rsidRDefault="00271DA8">
            <w:pPr>
              <w:rPr>
                <w:color w:val="auto"/>
                <w:sz w:val="22"/>
                <w:szCs w:val="22"/>
              </w:rPr>
            </w:pPr>
            <w:r w:rsidRPr="00C02EB4">
              <w:rPr>
                <w:color w:val="auto"/>
                <w:sz w:val="22"/>
                <w:szCs w:val="22"/>
              </w:rPr>
              <w:t>ECC/DEC/(06)03 – ECC 2006</w:t>
            </w:r>
            <w:r w:rsidR="009E45E6" w:rsidRPr="00C02EB4">
              <w:rPr>
                <w:color w:val="auto"/>
                <w:sz w:val="22"/>
                <w:szCs w:val="22"/>
              </w:rPr>
              <w:t>. </w:t>
            </w:r>
            <w:r w:rsidRPr="00C02EB4">
              <w:rPr>
                <w:color w:val="auto"/>
                <w:sz w:val="22"/>
                <w:szCs w:val="22"/>
              </w:rPr>
              <w:t>gada 24</w:t>
            </w:r>
            <w:r w:rsidR="009E45E6" w:rsidRPr="00C02EB4">
              <w:rPr>
                <w:color w:val="auto"/>
                <w:sz w:val="22"/>
                <w:szCs w:val="22"/>
              </w:rPr>
              <w:t>. </w:t>
            </w:r>
            <w:r w:rsidRPr="00C02EB4">
              <w:rPr>
                <w:color w:val="auto"/>
                <w:sz w:val="22"/>
                <w:szCs w:val="22"/>
              </w:rPr>
              <w:t>marta lēmums par augstas EIRP satelītu galiekārtu (HEST) ar EIRP virs 34 dBW, kas darbojas radiofrekvenču joslās 10,70–12,75 GHz vai 19,70– 20,20 GHz virzienā izplatījums–Zeme un 14,00–14,25 GHz vai 29,50–30,00 GHz virzienā Zeme–izplatījums, atbrīvošanu no individuālajām atļaujām</w:t>
            </w:r>
          </w:p>
        </w:tc>
        <w:tc>
          <w:tcPr>
            <w:tcW w:w="1606" w:type="dxa"/>
            <w:shd w:val="clear" w:color="auto" w:fill="FFFFFF"/>
            <w:noWrap/>
            <w:tcMar>
              <w:top w:w="30" w:type="dxa"/>
              <w:left w:w="30" w:type="dxa"/>
              <w:bottom w:w="30" w:type="dxa"/>
              <w:right w:w="30" w:type="dxa"/>
            </w:tcMar>
            <w:vAlign w:val="center"/>
          </w:tcPr>
          <w:p w14:paraId="258B64B3" w14:textId="77777777" w:rsidR="002F610F" w:rsidRPr="00C02EB4" w:rsidRDefault="00271DA8">
            <w:pPr>
              <w:rPr>
                <w:color w:val="auto"/>
                <w:sz w:val="22"/>
                <w:szCs w:val="22"/>
              </w:rPr>
            </w:pPr>
            <w:r w:rsidRPr="00C02EB4">
              <w:rPr>
                <w:color w:val="auto"/>
                <w:sz w:val="22"/>
                <w:szCs w:val="22"/>
              </w:rPr>
              <w:t>Izplatījums–Zeme</w:t>
            </w:r>
          </w:p>
        </w:tc>
      </w:tr>
      <w:tr w:rsidR="00BB30D4" w:rsidRPr="00C02EB4" w14:paraId="036EDE2B" w14:textId="77777777" w:rsidTr="0010151B">
        <w:tc>
          <w:tcPr>
            <w:tcW w:w="526" w:type="dxa"/>
            <w:vMerge/>
            <w:shd w:val="clear" w:color="auto" w:fill="FFFFFF"/>
            <w:noWrap/>
            <w:tcMar>
              <w:top w:w="30" w:type="dxa"/>
              <w:left w:w="30" w:type="dxa"/>
              <w:bottom w:w="30" w:type="dxa"/>
              <w:right w:w="30" w:type="dxa"/>
            </w:tcMar>
            <w:vAlign w:val="center"/>
          </w:tcPr>
          <w:p w14:paraId="57E43EAB" w14:textId="77777777" w:rsidR="002F610F" w:rsidRPr="00C02EB4" w:rsidRDefault="002F610F">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A451370" w14:textId="77777777" w:rsidR="002F610F" w:rsidRPr="00C02EB4" w:rsidRDefault="002F610F">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707B069" w14:textId="77777777" w:rsidR="002F610F" w:rsidRPr="00C02EB4" w:rsidRDefault="002F610F">
            <w:pPr>
              <w:rPr>
                <w:color w:val="auto"/>
                <w:sz w:val="22"/>
                <w:szCs w:val="22"/>
              </w:rPr>
            </w:pPr>
          </w:p>
        </w:tc>
        <w:tc>
          <w:tcPr>
            <w:tcW w:w="1705" w:type="dxa"/>
            <w:shd w:val="clear" w:color="auto" w:fill="FFFFFF"/>
            <w:noWrap/>
            <w:tcMar>
              <w:top w:w="30" w:type="dxa"/>
              <w:left w:w="30" w:type="dxa"/>
              <w:bottom w:w="30" w:type="dxa"/>
              <w:right w:w="30" w:type="dxa"/>
            </w:tcMar>
            <w:vAlign w:val="center"/>
          </w:tcPr>
          <w:p w14:paraId="7D07AE97" w14:textId="77777777" w:rsidR="002F610F" w:rsidRPr="00C02EB4" w:rsidRDefault="00271DA8">
            <w:pPr>
              <w:rPr>
                <w:color w:val="auto"/>
                <w:sz w:val="22"/>
                <w:szCs w:val="22"/>
              </w:rPr>
            </w:pPr>
            <w:r w:rsidRPr="00C02EB4">
              <w:rPr>
                <w:color w:val="auto"/>
                <w:sz w:val="22"/>
                <w:szCs w:val="22"/>
              </w:rPr>
              <w:t>Zemes stacijas kustībā (ESIM)</w:t>
            </w:r>
          </w:p>
        </w:tc>
        <w:tc>
          <w:tcPr>
            <w:tcW w:w="1902" w:type="dxa"/>
            <w:shd w:val="clear" w:color="auto" w:fill="FFFFFF"/>
            <w:noWrap/>
            <w:tcMar>
              <w:top w:w="30" w:type="dxa"/>
              <w:left w:w="30" w:type="dxa"/>
              <w:bottom w:w="30" w:type="dxa"/>
              <w:right w:w="30" w:type="dxa"/>
            </w:tcMar>
            <w:vAlign w:val="center"/>
          </w:tcPr>
          <w:p w14:paraId="2AC1E033" w14:textId="3AFE20A1" w:rsidR="002F610F" w:rsidRPr="00C02EB4" w:rsidRDefault="00271DA8">
            <w:pPr>
              <w:rPr>
                <w:color w:val="auto"/>
                <w:sz w:val="22"/>
                <w:szCs w:val="22"/>
              </w:rPr>
            </w:pPr>
            <w:r w:rsidRPr="00C02EB4">
              <w:rPr>
                <w:color w:val="auto"/>
                <w:sz w:val="22"/>
                <w:szCs w:val="22"/>
              </w:rPr>
              <w:t>ECC/DEC/(18)05 – ECC 2018</w:t>
            </w:r>
            <w:r w:rsidR="00590925" w:rsidRPr="00C02EB4">
              <w:rPr>
                <w:color w:val="auto"/>
                <w:sz w:val="22"/>
                <w:szCs w:val="22"/>
              </w:rPr>
              <w:t>. </w:t>
            </w:r>
            <w:r w:rsidRPr="00C02EB4">
              <w:rPr>
                <w:color w:val="auto"/>
                <w:sz w:val="22"/>
                <w:szCs w:val="22"/>
              </w:rPr>
              <w:t>gada 6</w:t>
            </w:r>
            <w:r w:rsidR="00590925" w:rsidRPr="00C02EB4">
              <w:rPr>
                <w:color w:val="auto"/>
                <w:sz w:val="22"/>
                <w:szCs w:val="22"/>
              </w:rPr>
              <w:t>. </w:t>
            </w:r>
            <w:r w:rsidRPr="00C02EB4">
              <w:rPr>
                <w:color w:val="auto"/>
                <w:sz w:val="22"/>
                <w:szCs w:val="22"/>
              </w:rPr>
              <w:t>jūlija lēmums par kustībā esošu Zemes staciju (ESIM), kas darbojas ar NGSO FSS satelītu sistēmām, saskaņotu lietošanu, atbrīvošanu no individuālajām atļaujām, brīvu apriti un izmantošanu frekvenču joslās 10,7–12,75 GHz un 14,0–14,5 GHz</w:t>
            </w:r>
          </w:p>
          <w:p w14:paraId="6AC2DC6A" w14:textId="42920849" w:rsidR="002F610F" w:rsidRPr="00C02EB4" w:rsidRDefault="00271DA8">
            <w:pPr>
              <w:rPr>
                <w:color w:val="auto"/>
                <w:sz w:val="22"/>
                <w:szCs w:val="22"/>
              </w:rPr>
            </w:pPr>
            <w:r w:rsidRPr="00C02EB4">
              <w:rPr>
                <w:color w:val="auto"/>
                <w:sz w:val="22"/>
                <w:szCs w:val="22"/>
              </w:rPr>
              <w:t>ECC/DEC/(18)04 – ECC 2018</w:t>
            </w:r>
            <w:r w:rsidR="00590925" w:rsidRPr="00C02EB4">
              <w:rPr>
                <w:color w:val="auto"/>
                <w:sz w:val="22"/>
                <w:szCs w:val="22"/>
              </w:rPr>
              <w:t>. </w:t>
            </w:r>
            <w:r w:rsidRPr="00C02EB4">
              <w:rPr>
                <w:color w:val="auto"/>
                <w:sz w:val="22"/>
                <w:szCs w:val="22"/>
              </w:rPr>
              <w:t>gada 6</w:t>
            </w:r>
            <w:r w:rsidR="00590925" w:rsidRPr="00C02EB4">
              <w:rPr>
                <w:color w:val="auto"/>
                <w:sz w:val="22"/>
                <w:szCs w:val="22"/>
              </w:rPr>
              <w:t>. </w:t>
            </w:r>
            <w:r w:rsidRPr="00C02EB4">
              <w:rPr>
                <w:color w:val="auto"/>
                <w:sz w:val="22"/>
                <w:szCs w:val="22"/>
              </w:rPr>
              <w:t>jūlija lēmums par kustībā esošu sauszemes Zemes staciju (ESIM), kas darbojas ar GSO FSS satelītu sistēmām, saskaņotu lietošanu, atbrīvošanu no individuālajām atļaujām, brīvu apriti un izmantošanu frekvenču joslās 10,7–12,75 GHz un 14,0–14,5 GHz</w:t>
            </w:r>
          </w:p>
        </w:tc>
        <w:tc>
          <w:tcPr>
            <w:tcW w:w="1606" w:type="dxa"/>
            <w:shd w:val="clear" w:color="auto" w:fill="FFFFFF"/>
            <w:noWrap/>
            <w:tcMar>
              <w:top w:w="30" w:type="dxa"/>
              <w:left w:w="30" w:type="dxa"/>
              <w:bottom w:w="30" w:type="dxa"/>
              <w:right w:w="30" w:type="dxa"/>
            </w:tcMar>
            <w:vAlign w:val="center"/>
          </w:tcPr>
          <w:p w14:paraId="508ED12F" w14:textId="77777777" w:rsidR="002F610F" w:rsidRPr="00C02EB4" w:rsidRDefault="00271DA8">
            <w:pPr>
              <w:rPr>
                <w:color w:val="auto"/>
                <w:sz w:val="22"/>
                <w:szCs w:val="22"/>
              </w:rPr>
            </w:pPr>
            <w:r w:rsidRPr="00C02EB4">
              <w:rPr>
                <w:color w:val="auto"/>
                <w:sz w:val="22"/>
                <w:szCs w:val="22"/>
              </w:rPr>
              <w:t>Bez aizsardzības pret traucējumiem no fiksētā dienesta</w:t>
            </w:r>
          </w:p>
          <w:p w14:paraId="11FBC986" w14:textId="77777777" w:rsidR="002F610F" w:rsidRPr="00C02EB4" w:rsidRDefault="00271DA8">
            <w:pPr>
              <w:rPr>
                <w:color w:val="auto"/>
                <w:sz w:val="22"/>
                <w:szCs w:val="22"/>
              </w:rPr>
            </w:pPr>
            <w:r w:rsidRPr="00C02EB4">
              <w:rPr>
                <w:color w:val="auto"/>
                <w:sz w:val="22"/>
                <w:szCs w:val="22"/>
              </w:rPr>
              <w:t>Izplatījums–Zeme</w:t>
            </w:r>
          </w:p>
        </w:tc>
      </w:tr>
      <w:tr w:rsidR="00BB30D4" w:rsidRPr="00C02EB4" w14:paraId="575F6711" w14:textId="77777777" w:rsidTr="0010151B">
        <w:tc>
          <w:tcPr>
            <w:tcW w:w="526" w:type="dxa"/>
            <w:vMerge/>
            <w:shd w:val="clear" w:color="auto" w:fill="FFFFFF"/>
            <w:noWrap/>
            <w:tcMar>
              <w:top w:w="30" w:type="dxa"/>
              <w:left w:w="30" w:type="dxa"/>
              <w:bottom w:w="30" w:type="dxa"/>
              <w:right w:w="30" w:type="dxa"/>
            </w:tcMar>
            <w:vAlign w:val="center"/>
          </w:tcPr>
          <w:p w14:paraId="53895943" w14:textId="77777777" w:rsidR="0010151B" w:rsidRPr="00C02EB4" w:rsidRDefault="0010151B" w:rsidP="0010151B">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73230C9" w14:textId="77777777" w:rsidR="0010151B" w:rsidRPr="00C02EB4" w:rsidRDefault="0010151B" w:rsidP="0010151B">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B8679DE" w14:textId="77777777" w:rsidR="0010151B" w:rsidRPr="00C02EB4" w:rsidRDefault="0010151B" w:rsidP="0010151B">
            <w:pPr>
              <w:rPr>
                <w:color w:val="auto"/>
                <w:sz w:val="22"/>
                <w:szCs w:val="22"/>
              </w:rPr>
            </w:pPr>
          </w:p>
        </w:tc>
        <w:tc>
          <w:tcPr>
            <w:tcW w:w="1705" w:type="dxa"/>
            <w:shd w:val="clear" w:color="auto" w:fill="FFFFFF"/>
            <w:noWrap/>
            <w:tcMar>
              <w:top w:w="30" w:type="dxa"/>
              <w:left w:w="30" w:type="dxa"/>
              <w:bottom w:w="30" w:type="dxa"/>
              <w:right w:w="30" w:type="dxa"/>
            </w:tcMar>
            <w:vAlign w:val="center"/>
          </w:tcPr>
          <w:p w14:paraId="3E80F40A" w14:textId="77777777" w:rsidR="0010151B" w:rsidRPr="00C02EB4" w:rsidRDefault="0010151B" w:rsidP="0010151B">
            <w:pPr>
              <w:rPr>
                <w:color w:val="auto"/>
                <w:sz w:val="22"/>
                <w:szCs w:val="22"/>
              </w:rPr>
            </w:pPr>
          </w:p>
          <w:p w14:paraId="30FE143D" w14:textId="741F06AF" w:rsidR="0010151B" w:rsidRPr="00C02EB4" w:rsidRDefault="0010151B" w:rsidP="0010151B">
            <w:pPr>
              <w:rPr>
                <w:color w:val="auto"/>
                <w:sz w:val="22"/>
                <w:szCs w:val="22"/>
              </w:rPr>
            </w:pPr>
            <w:r w:rsidRPr="00C02EB4">
              <w:rPr>
                <w:color w:val="auto"/>
                <w:sz w:val="22"/>
                <w:szCs w:val="22"/>
              </w:rPr>
              <w:t>NGSO Zemes stacijas</w:t>
            </w:r>
          </w:p>
        </w:tc>
        <w:tc>
          <w:tcPr>
            <w:tcW w:w="1902" w:type="dxa"/>
            <w:shd w:val="clear" w:color="auto" w:fill="FFFFFF"/>
            <w:noWrap/>
            <w:tcMar>
              <w:top w:w="30" w:type="dxa"/>
              <w:left w:w="30" w:type="dxa"/>
              <w:bottom w:w="30" w:type="dxa"/>
              <w:right w:w="30" w:type="dxa"/>
            </w:tcMar>
            <w:vAlign w:val="center"/>
          </w:tcPr>
          <w:p w14:paraId="1E5B32CB" w14:textId="28CEE7D7" w:rsidR="0010151B" w:rsidRPr="00C02EB4" w:rsidRDefault="0010151B" w:rsidP="0010151B">
            <w:pPr>
              <w:rPr>
                <w:color w:val="auto"/>
                <w:sz w:val="22"/>
                <w:szCs w:val="22"/>
              </w:rPr>
            </w:pPr>
            <w:r w:rsidRPr="00C02EB4">
              <w:rPr>
                <w:color w:val="auto"/>
                <w:sz w:val="22"/>
                <w:szCs w:val="22"/>
              </w:rPr>
              <w:t>ECC/DEC/(17)04 – ECC 2017</w:t>
            </w:r>
            <w:r w:rsidR="00094143" w:rsidRPr="00C02EB4">
              <w:rPr>
                <w:color w:val="auto"/>
                <w:sz w:val="22"/>
                <w:szCs w:val="22"/>
              </w:rPr>
              <w:t>. </w:t>
            </w:r>
            <w:r w:rsidRPr="00C02EB4">
              <w:rPr>
                <w:color w:val="auto"/>
                <w:sz w:val="22"/>
                <w:szCs w:val="22"/>
              </w:rPr>
              <w:t>gada 30</w:t>
            </w:r>
            <w:r w:rsidR="00094143" w:rsidRPr="00C02EB4">
              <w:rPr>
                <w:color w:val="auto"/>
                <w:sz w:val="22"/>
                <w:szCs w:val="22"/>
              </w:rPr>
              <w:t>. </w:t>
            </w:r>
            <w:r w:rsidRPr="00C02EB4">
              <w:rPr>
                <w:color w:val="auto"/>
                <w:sz w:val="22"/>
                <w:szCs w:val="22"/>
              </w:rPr>
              <w:t>jūnija lēmums (2021</w:t>
            </w:r>
            <w:r w:rsidR="00094143" w:rsidRPr="00C02EB4">
              <w:rPr>
                <w:color w:val="auto"/>
                <w:sz w:val="22"/>
                <w:szCs w:val="22"/>
              </w:rPr>
              <w:t>. </w:t>
            </w:r>
            <w:r w:rsidRPr="00C02EB4">
              <w:rPr>
                <w:color w:val="auto"/>
                <w:sz w:val="22"/>
                <w:szCs w:val="22"/>
              </w:rPr>
              <w:t>gada 5</w:t>
            </w:r>
            <w:r w:rsidR="00094143" w:rsidRPr="00C02EB4">
              <w:rPr>
                <w:color w:val="auto"/>
                <w:sz w:val="22"/>
                <w:szCs w:val="22"/>
              </w:rPr>
              <w:t>. </w:t>
            </w:r>
            <w:r w:rsidRPr="00C02EB4">
              <w:rPr>
                <w:color w:val="auto"/>
                <w:sz w:val="22"/>
                <w:szCs w:val="22"/>
              </w:rPr>
              <w:t>novembra redakcijā) par fiksēto Zemes staciju, kuras darbojas NGSO FSS satelītu sistēmās radiofrekvenču joslās 10,7–12,75 GHz un 14,0–14,50 GHz, saskaņotu lietošanu un atbrīvošanu no individuālajām atļaujām</w:t>
            </w:r>
          </w:p>
        </w:tc>
        <w:tc>
          <w:tcPr>
            <w:tcW w:w="1606" w:type="dxa"/>
            <w:shd w:val="clear" w:color="auto" w:fill="FFFFFF"/>
            <w:noWrap/>
            <w:tcMar>
              <w:top w:w="30" w:type="dxa"/>
              <w:left w:w="30" w:type="dxa"/>
              <w:bottom w:w="30" w:type="dxa"/>
              <w:right w:w="30" w:type="dxa"/>
            </w:tcMar>
            <w:vAlign w:val="center"/>
          </w:tcPr>
          <w:p w14:paraId="5967C681" w14:textId="24A0F381" w:rsidR="0010151B" w:rsidRPr="00C02EB4" w:rsidRDefault="0010151B" w:rsidP="00C02EB4">
            <w:pPr>
              <w:spacing w:after="120"/>
              <w:rPr>
                <w:color w:val="auto"/>
                <w:sz w:val="22"/>
                <w:szCs w:val="22"/>
              </w:rPr>
            </w:pPr>
            <w:r w:rsidRPr="00C02EB4">
              <w:rPr>
                <w:color w:val="auto"/>
                <w:sz w:val="22"/>
                <w:szCs w:val="22"/>
              </w:rPr>
              <w:t>Izplatījums</w:t>
            </w:r>
            <w:r w:rsidR="00094143" w:rsidRPr="00C02EB4">
              <w:rPr>
                <w:color w:val="auto"/>
                <w:sz w:val="22"/>
                <w:szCs w:val="22"/>
              </w:rPr>
              <w:t>–</w:t>
            </w:r>
            <w:r w:rsidRPr="00C02EB4">
              <w:rPr>
                <w:color w:val="auto"/>
                <w:sz w:val="22"/>
                <w:szCs w:val="22"/>
              </w:rPr>
              <w:t>Zeme</w:t>
            </w:r>
          </w:p>
          <w:p w14:paraId="2BB845ED" w14:textId="7D371FC5" w:rsidR="0010151B" w:rsidRPr="00C02EB4" w:rsidRDefault="0010151B" w:rsidP="0010151B">
            <w:pPr>
              <w:rPr>
                <w:color w:val="auto"/>
                <w:sz w:val="22"/>
                <w:szCs w:val="22"/>
              </w:rPr>
            </w:pPr>
            <w:r w:rsidRPr="00C02EB4">
              <w:rPr>
                <w:color w:val="auto"/>
                <w:sz w:val="22"/>
                <w:szCs w:val="22"/>
              </w:rPr>
              <w:t>Bez aizsardzības pret traucējumiem no fiksētā dienesta</w:t>
            </w:r>
          </w:p>
        </w:tc>
      </w:tr>
      <w:tr w:rsidR="00BB30D4" w:rsidRPr="00C02EB4" w14:paraId="5FBC260E" w14:textId="77777777" w:rsidTr="0010151B">
        <w:tc>
          <w:tcPr>
            <w:tcW w:w="526" w:type="dxa"/>
            <w:vMerge/>
            <w:shd w:val="clear" w:color="auto" w:fill="FFFFFF"/>
            <w:noWrap/>
            <w:tcMar>
              <w:top w:w="30" w:type="dxa"/>
              <w:left w:w="30" w:type="dxa"/>
              <w:bottom w:w="30" w:type="dxa"/>
              <w:right w:w="30" w:type="dxa"/>
            </w:tcMar>
            <w:vAlign w:val="center"/>
          </w:tcPr>
          <w:p w14:paraId="4F4DCBD8" w14:textId="77777777" w:rsidR="0010151B" w:rsidRPr="00C02EB4" w:rsidRDefault="0010151B" w:rsidP="0010151B">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6920E75" w14:textId="77777777" w:rsidR="0010151B" w:rsidRPr="00C02EB4" w:rsidRDefault="0010151B" w:rsidP="0010151B">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C419B68" w14:textId="77777777" w:rsidR="0010151B" w:rsidRPr="00C02EB4" w:rsidRDefault="0010151B" w:rsidP="0010151B">
            <w:pPr>
              <w:rPr>
                <w:color w:val="auto"/>
                <w:sz w:val="22"/>
                <w:szCs w:val="22"/>
              </w:rPr>
            </w:pPr>
          </w:p>
        </w:tc>
        <w:tc>
          <w:tcPr>
            <w:tcW w:w="1705" w:type="dxa"/>
            <w:shd w:val="clear" w:color="auto" w:fill="FFFFFF"/>
            <w:noWrap/>
            <w:tcMar>
              <w:top w:w="30" w:type="dxa"/>
              <w:left w:w="30" w:type="dxa"/>
              <w:bottom w:w="30" w:type="dxa"/>
              <w:right w:w="30" w:type="dxa"/>
            </w:tcMar>
            <w:vAlign w:val="center"/>
          </w:tcPr>
          <w:p w14:paraId="5BF3DD31" w14:textId="77777777" w:rsidR="0010151B" w:rsidRPr="00C02EB4" w:rsidRDefault="0010151B" w:rsidP="0010151B">
            <w:pPr>
              <w:rPr>
                <w:color w:val="auto"/>
                <w:sz w:val="22"/>
                <w:szCs w:val="22"/>
              </w:rPr>
            </w:pPr>
            <w:r w:rsidRPr="00C02EB4">
              <w:rPr>
                <w:color w:val="auto"/>
                <w:sz w:val="22"/>
                <w:szCs w:val="22"/>
              </w:rPr>
              <w:t>Kuģu un gaisa kuģu Zemes stacijas</w:t>
            </w:r>
          </w:p>
        </w:tc>
        <w:tc>
          <w:tcPr>
            <w:tcW w:w="1902" w:type="dxa"/>
            <w:shd w:val="clear" w:color="auto" w:fill="FFFFFF"/>
            <w:noWrap/>
            <w:tcMar>
              <w:top w:w="30" w:type="dxa"/>
              <w:left w:w="30" w:type="dxa"/>
              <w:bottom w:w="30" w:type="dxa"/>
              <w:right w:w="30" w:type="dxa"/>
            </w:tcMar>
            <w:vAlign w:val="center"/>
          </w:tcPr>
          <w:p w14:paraId="357976AB" w14:textId="1EDFB2A9" w:rsidR="0010151B" w:rsidRPr="00C02EB4" w:rsidRDefault="0010151B" w:rsidP="0010151B">
            <w:pPr>
              <w:rPr>
                <w:color w:val="auto"/>
                <w:sz w:val="22"/>
                <w:szCs w:val="22"/>
              </w:rPr>
            </w:pPr>
            <w:r w:rsidRPr="00C02EB4">
              <w:rPr>
                <w:color w:val="auto"/>
                <w:sz w:val="22"/>
                <w:szCs w:val="22"/>
              </w:rPr>
              <w:t>ECC/DEC/(05)11 – ECC 2005</w:t>
            </w:r>
            <w:r w:rsidR="00094143" w:rsidRPr="00C02EB4">
              <w:rPr>
                <w:color w:val="auto"/>
                <w:sz w:val="22"/>
                <w:szCs w:val="22"/>
              </w:rPr>
              <w:t>. </w:t>
            </w:r>
            <w:r w:rsidRPr="00C02EB4">
              <w:rPr>
                <w:color w:val="auto"/>
                <w:sz w:val="22"/>
                <w:szCs w:val="22"/>
              </w:rPr>
              <w:t>gada 24</w:t>
            </w:r>
            <w:r w:rsidR="00094143" w:rsidRPr="00C02EB4">
              <w:rPr>
                <w:color w:val="auto"/>
                <w:sz w:val="22"/>
                <w:szCs w:val="22"/>
              </w:rPr>
              <w:t>. </w:t>
            </w:r>
            <w:r w:rsidRPr="00C02EB4">
              <w:rPr>
                <w:color w:val="auto"/>
                <w:sz w:val="22"/>
                <w:szCs w:val="22"/>
              </w:rPr>
              <w:t>jūnija lēmums par gaisa kuģu Zemes staciju brīvu apriti un izmantošanu radiofrekvenču joslās 14–14,5 GHz (Zeme–izplatījums); 10,7–11,7 GHz (izplatījums–Zeme) un 12,5–12,75 GHz (izplatījums–Zeme)</w:t>
            </w:r>
          </w:p>
          <w:p w14:paraId="0FCA5E1C" w14:textId="3C4EEAD5" w:rsidR="0010151B" w:rsidRPr="00C02EB4" w:rsidRDefault="0010151B" w:rsidP="0010151B">
            <w:pPr>
              <w:rPr>
                <w:color w:val="auto"/>
                <w:sz w:val="22"/>
                <w:szCs w:val="22"/>
              </w:rPr>
            </w:pPr>
            <w:r w:rsidRPr="00C02EB4">
              <w:rPr>
                <w:color w:val="auto"/>
                <w:sz w:val="22"/>
                <w:szCs w:val="22"/>
              </w:rPr>
              <w:t>ECC/DEC/(05)10 – ECC 2005</w:t>
            </w:r>
            <w:r w:rsidR="00094143" w:rsidRPr="00C02EB4">
              <w:rPr>
                <w:color w:val="auto"/>
                <w:sz w:val="22"/>
                <w:szCs w:val="22"/>
              </w:rPr>
              <w:t>. </w:t>
            </w:r>
            <w:r w:rsidRPr="00C02EB4">
              <w:rPr>
                <w:color w:val="auto"/>
                <w:sz w:val="22"/>
                <w:szCs w:val="22"/>
              </w:rPr>
              <w:t>gada 24</w:t>
            </w:r>
            <w:r w:rsidR="00094143" w:rsidRPr="00C02EB4">
              <w:rPr>
                <w:color w:val="auto"/>
                <w:sz w:val="22"/>
                <w:szCs w:val="22"/>
              </w:rPr>
              <w:t>. </w:t>
            </w:r>
            <w:r w:rsidRPr="00C02EB4">
              <w:rPr>
                <w:color w:val="auto"/>
                <w:sz w:val="22"/>
                <w:szCs w:val="22"/>
              </w:rPr>
              <w:t>jūnija lēmums par kuģu Zemes staciju brīvu apriti un izmantošanu, kas darbojas fiksētā satelītu dienesta tīklos radiofrekvenču joslās 14–14,5 GHz (Zeme–izplatījums); 10,7–11,7 GHz (izplatījums–Zeme) un 12,5–12,75 GHz (izplatījums–Zeme)</w:t>
            </w:r>
          </w:p>
        </w:tc>
        <w:tc>
          <w:tcPr>
            <w:tcW w:w="1606" w:type="dxa"/>
            <w:shd w:val="clear" w:color="auto" w:fill="FFFFFF"/>
            <w:noWrap/>
            <w:tcMar>
              <w:top w:w="30" w:type="dxa"/>
              <w:left w:w="30" w:type="dxa"/>
              <w:bottom w:w="30" w:type="dxa"/>
              <w:right w:w="30" w:type="dxa"/>
            </w:tcMar>
            <w:vAlign w:val="center"/>
          </w:tcPr>
          <w:p w14:paraId="6188FF6F" w14:textId="77777777" w:rsidR="0010151B" w:rsidRPr="00C02EB4" w:rsidRDefault="0010151B" w:rsidP="0010151B">
            <w:pPr>
              <w:rPr>
                <w:color w:val="auto"/>
                <w:sz w:val="22"/>
                <w:szCs w:val="22"/>
              </w:rPr>
            </w:pPr>
            <w:r w:rsidRPr="00C02EB4">
              <w:rPr>
                <w:color w:val="auto"/>
                <w:sz w:val="22"/>
                <w:szCs w:val="22"/>
              </w:rPr>
              <w:t>Izplatījums–Zeme</w:t>
            </w:r>
          </w:p>
        </w:tc>
      </w:tr>
      <w:tr w:rsidR="00BB30D4" w:rsidRPr="00C02EB4" w14:paraId="043D7A14" w14:textId="77777777" w:rsidTr="0010151B">
        <w:tc>
          <w:tcPr>
            <w:tcW w:w="526" w:type="dxa"/>
            <w:shd w:val="clear" w:color="auto" w:fill="FFFFFF"/>
            <w:noWrap/>
            <w:tcMar>
              <w:top w:w="30" w:type="dxa"/>
              <w:left w:w="30" w:type="dxa"/>
              <w:bottom w:w="30" w:type="dxa"/>
              <w:right w:w="30" w:type="dxa"/>
            </w:tcMar>
            <w:vAlign w:val="center"/>
          </w:tcPr>
          <w:p w14:paraId="500CD408" w14:textId="77777777" w:rsidR="0010151B" w:rsidRPr="00C02EB4" w:rsidRDefault="0010151B" w:rsidP="0010151B">
            <w:pPr>
              <w:rPr>
                <w:color w:val="auto"/>
                <w:sz w:val="22"/>
                <w:szCs w:val="22"/>
              </w:rPr>
            </w:pPr>
            <w:r w:rsidRPr="00C02EB4">
              <w:rPr>
                <w:color w:val="auto"/>
                <w:sz w:val="22"/>
                <w:szCs w:val="22"/>
              </w:rPr>
              <w:t>351.</w:t>
            </w:r>
            <w:r w:rsidRPr="00C02EB4">
              <w:rPr>
                <w:color w:val="auto"/>
                <w:sz w:val="22"/>
                <w:szCs w:val="22"/>
                <w:vertAlign w:val="superscript"/>
              </w:rPr>
              <w:t>2</w:t>
            </w:r>
          </w:p>
        </w:tc>
        <w:tc>
          <w:tcPr>
            <w:tcW w:w="9115" w:type="dxa"/>
            <w:gridSpan w:val="5"/>
            <w:shd w:val="clear" w:color="auto" w:fill="FFFFFF"/>
            <w:noWrap/>
            <w:tcMar>
              <w:top w:w="30" w:type="dxa"/>
              <w:left w:w="30" w:type="dxa"/>
              <w:bottom w:w="30" w:type="dxa"/>
              <w:right w:w="30" w:type="dxa"/>
            </w:tcMar>
            <w:vAlign w:val="center"/>
          </w:tcPr>
          <w:p w14:paraId="172F14CB" w14:textId="77777777" w:rsidR="0010151B" w:rsidRPr="00C02EB4" w:rsidRDefault="0010151B" w:rsidP="0010151B">
            <w:pPr>
              <w:jc w:val="center"/>
              <w:rPr>
                <w:color w:val="auto"/>
                <w:sz w:val="22"/>
                <w:szCs w:val="22"/>
              </w:rPr>
            </w:pPr>
            <w:r w:rsidRPr="00C02EB4">
              <w:rPr>
                <w:b/>
                <w:color w:val="auto"/>
                <w:sz w:val="22"/>
                <w:szCs w:val="22"/>
              </w:rPr>
              <w:t>11,2–11,45 GHz</w:t>
            </w:r>
          </w:p>
        </w:tc>
      </w:tr>
      <w:tr w:rsidR="00BB30D4" w:rsidRPr="00C02EB4" w14:paraId="45EB9B7A" w14:textId="77777777" w:rsidTr="0010151B">
        <w:tc>
          <w:tcPr>
            <w:tcW w:w="526" w:type="dxa"/>
            <w:vMerge w:val="restart"/>
            <w:shd w:val="clear" w:color="auto" w:fill="FFFFFF"/>
            <w:noWrap/>
            <w:tcMar>
              <w:top w:w="30" w:type="dxa"/>
              <w:left w:w="30" w:type="dxa"/>
              <w:bottom w:w="30" w:type="dxa"/>
              <w:right w:w="30" w:type="dxa"/>
            </w:tcMar>
            <w:vAlign w:val="center"/>
          </w:tcPr>
          <w:p w14:paraId="45810BEF" w14:textId="77777777" w:rsidR="0010151B" w:rsidRPr="00C02EB4" w:rsidRDefault="0010151B" w:rsidP="0010151B">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02B3B249" w14:textId="77777777" w:rsidR="0010151B" w:rsidRPr="00C02EB4" w:rsidRDefault="0010151B" w:rsidP="0010151B">
            <w:pPr>
              <w:rPr>
                <w:color w:val="auto"/>
                <w:sz w:val="22"/>
                <w:szCs w:val="22"/>
              </w:rPr>
            </w:pPr>
            <w:r w:rsidRPr="00C02EB4">
              <w:rPr>
                <w:color w:val="auto"/>
                <w:sz w:val="22"/>
                <w:szCs w:val="22"/>
              </w:rPr>
              <w:t>FIKSĒTAIS SATELĪTU</w:t>
            </w:r>
          </w:p>
          <w:p w14:paraId="42CB418F" w14:textId="77777777" w:rsidR="0010151B" w:rsidRPr="00C02EB4" w:rsidRDefault="0010151B" w:rsidP="0010151B">
            <w:pPr>
              <w:rPr>
                <w:color w:val="auto"/>
                <w:sz w:val="22"/>
                <w:szCs w:val="22"/>
              </w:rPr>
            </w:pPr>
            <w:r w:rsidRPr="00C02EB4">
              <w:rPr>
                <w:color w:val="auto"/>
                <w:sz w:val="22"/>
                <w:szCs w:val="22"/>
              </w:rPr>
              <w:t>(izplatījums–Zeme) 5.441</w:t>
            </w:r>
          </w:p>
          <w:p w14:paraId="0A9ED6C8" w14:textId="77777777" w:rsidR="0010151B" w:rsidRPr="00C02EB4" w:rsidRDefault="0010151B" w:rsidP="0010151B">
            <w:pPr>
              <w:rPr>
                <w:color w:val="auto"/>
                <w:sz w:val="22"/>
                <w:szCs w:val="22"/>
              </w:rPr>
            </w:pPr>
            <w:r w:rsidRPr="00C02EB4">
              <w:rPr>
                <w:color w:val="auto"/>
                <w:sz w:val="22"/>
                <w:szCs w:val="22"/>
              </w:rPr>
              <w:t>(Zeme–izplatījums) 5.484</w:t>
            </w:r>
          </w:p>
          <w:p w14:paraId="0AA27A3F" w14:textId="77777777" w:rsidR="0010151B" w:rsidRPr="00C02EB4" w:rsidRDefault="0010151B" w:rsidP="0010151B">
            <w:pPr>
              <w:rPr>
                <w:color w:val="auto"/>
                <w:sz w:val="22"/>
                <w:szCs w:val="22"/>
              </w:rPr>
            </w:pPr>
            <w:r w:rsidRPr="00C02EB4">
              <w:rPr>
                <w:color w:val="auto"/>
                <w:sz w:val="22"/>
                <w:szCs w:val="22"/>
              </w:rPr>
              <w:t>MOBILAIS, izņemot gaisa kuģniecības mobilo</w:t>
            </w:r>
          </w:p>
          <w:p w14:paraId="16387039" w14:textId="77777777" w:rsidR="0010151B" w:rsidRPr="00C02EB4" w:rsidRDefault="0010151B" w:rsidP="0010151B">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0E35EA11" w14:textId="77777777" w:rsidR="0010151B" w:rsidRPr="00C02EB4" w:rsidRDefault="0010151B" w:rsidP="0010151B">
            <w:pPr>
              <w:rPr>
                <w:color w:val="auto"/>
                <w:sz w:val="22"/>
                <w:szCs w:val="22"/>
              </w:rPr>
            </w:pPr>
            <w:r w:rsidRPr="00C02EB4">
              <w:rPr>
                <w:color w:val="auto"/>
                <w:sz w:val="22"/>
                <w:szCs w:val="22"/>
              </w:rPr>
              <w:t>FIKSĒTAIS SATELĪTU</w:t>
            </w:r>
          </w:p>
          <w:p w14:paraId="456139DC" w14:textId="77777777" w:rsidR="0010151B" w:rsidRPr="00C02EB4" w:rsidRDefault="0010151B" w:rsidP="0010151B">
            <w:pPr>
              <w:rPr>
                <w:color w:val="auto"/>
                <w:sz w:val="22"/>
                <w:szCs w:val="22"/>
              </w:rPr>
            </w:pPr>
            <w:r w:rsidRPr="00C02EB4">
              <w:rPr>
                <w:color w:val="auto"/>
                <w:sz w:val="22"/>
                <w:szCs w:val="22"/>
              </w:rPr>
              <w:t>(izplatījums–Zeme) 5.441</w:t>
            </w:r>
          </w:p>
          <w:p w14:paraId="3DF582CA" w14:textId="77777777" w:rsidR="0010151B" w:rsidRPr="00C02EB4" w:rsidRDefault="0010151B" w:rsidP="0010151B">
            <w:pPr>
              <w:rPr>
                <w:color w:val="auto"/>
                <w:sz w:val="22"/>
                <w:szCs w:val="22"/>
              </w:rPr>
            </w:pPr>
            <w:r w:rsidRPr="00C02EB4">
              <w:rPr>
                <w:color w:val="auto"/>
                <w:sz w:val="22"/>
                <w:szCs w:val="22"/>
              </w:rPr>
              <w:t>(Zeme–izplatījums) 5.484</w:t>
            </w:r>
          </w:p>
          <w:p w14:paraId="0EA75F5F" w14:textId="77777777" w:rsidR="0010151B" w:rsidRPr="00C02EB4" w:rsidRDefault="0010151B" w:rsidP="0010151B">
            <w:pPr>
              <w:rPr>
                <w:color w:val="auto"/>
                <w:sz w:val="22"/>
                <w:szCs w:val="22"/>
              </w:rPr>
            </w:pPr>
            <w:r w:rsidRPr="00C02EB4">
              <w:rPr>
                <w:color w:val="auto"/>
                <w:sz w:val="22"/>
                <w:szCs w:val="22"/>
              </w:rPr>
              <w:t>MOBILAIS, izņemot gaisa kuģniecības mobilo</w:t>
            </w:r>
          </w:p>
          <w:p w14:paraId="460266C6" w14:textId="77777777" w:rsidR="0010151B" w:rsidRPr="00C02EB4" w:rsidRDefault="0010151B" w:rsidP="0010151B">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652D9AA9" w14:textId="77777777" w:rsidR="0010151B" w:rsidRPr="00C02EB4" w:rsidRDefault="0010151B" w:rsidP="0010151B">
            <w:pPr>
              <w:rPr>
                <w:color w:val="auto"/>
                <w:sz w:val="22"/>
                <w:szCs w:val="22"/>
              </w:rPr>
            </w:pPr>
            <w:r w:rsidRPr="00C02EB4">
              <w:rPr>
                <w:color w:val="auto"/>
                <w:sz w:val="22"/>
                <w:szCs w:val="22"/>
              </w:rPr>
              <w:t>RRL: 10,7–11,7 GHz</w:t>
            </w:r>
          </w:p>
        </w:tc>
        <w:tc>
          <w:tcPr>
            <w:tcW w:w="1902" w:type="dxa"/>
            <w:shd w:val="clear" w:color="auto" w:fill="FFFFFF"/>
            <w:noWrap/>
            <w:tcMar>
              <w:top w:w="30" w:type="dxa"/>
              <w:left w:w="30" w:type="dxa"/>
              <w:bottom w:w="30" w:type="dxa"/>
              <w:right w:w="30" w:type="dxa"/>
            </w:tcMar>
            <w:vAlign w:val="center"/>
          </w:tcPr>
          <w:p w14:paraId="21933258" w14:textId="77777777" w:rsidR="0010151B" w:rsidRPr="00C02EB4" w:rsidRDefault="0010151B" w:rsidP="0010151B">
            <w:pPr>
              <w:rPr>
                <w:color w:val="auto"/>
                <w:sz w:val="22"/>
                <w:szCs w:val="22"/>
              </w:rPr>
            </w:pPr>
            <w:r w:rsidRPr="00C02EB4">
              <w:rPr>
                <w:color w:val="auto"/>
                <w:sz w:val="22"/>
                <w:szCs w:val="22"/>
              </w:rPr>
              <w:t>ITU-R F.387 – Radiofrekvenču kanālu plānojums radiorelejsistēmām, kuras izmanto 11 GHz diapazonu</w:t>
            </w:r>
          </w:p>
        </w:tc>
        <w:tc>
          <w:tcPr>
            <w:tcW w:w="1606" w:type="dxa"/>
            <w:shd w:val="clear" w:color="auto" w:fill="FFFFFF"/>
            <w:noWrap/>
            <w:tcMar>
              <w:top w:w="30" w:type="dxa"/>
              <w:left w:w="30" w:type="dxa"/>
              <w:bottom w:w="30" w:type="dxa"/>
              <w:right w:w="30" w:type="dxa"/>
            </w:tcMar>
            <w:vAlign w:val="center"/>
          </w:tcPr>
          <w:p w14:paraId="26FF117E" w14:textId="77777777" w:rsidR="0010151B" w:rsidRPr="00C02EB4" w:rsidRDefault="0010151B" w:rsidP="0010151B">
            <w:pPr>
              <w:rPr>
                <w:color w:val="auto"/>
                <w:sz w:val="22"/>
                <w:szCs w:val="22"/>
              </w:rPr>
            </w:pPr>
            <w:r w:rsidRPr="00C02EB4">
              <w:rPr>
                <w:color w:val="auto"/>
                <w:sz w:val="22"/>
                <w:szCs w:val="22"/>
              </w:rPr>
              <w:t>Radiosaskarne RS FX.110PP</w:t>
            </w:r>
          </w:p>
          <w:p w14:paraId="224ED91B" w14:textId="77777777" w:rsidR="0010151B" w:rsidRPr="00C02EB4" w:rsidRDefault="0010151B" w:rsidP="0010151B">
            <w:pPr>
              <w:rPr>
                <w:color w:val="auto"/>
                <w:sz w:val="22"/>
                <w:szCs w:val="22"/>
              </w:rPr>
            </w:pPr>
            <w:r w:rsidRPr="00C02EB4">
              <w:rPr>
                <w:color w:val="auto"/>
                <w:sz w:val="22"/>
                <w:szCs w:val="22"/>
              </w:rPr>
              <w:t>Analogās skaņas un TV signālu RRL</w:t>
            </w:r>
          </w:p>
        </w:tc>
      </w:tr>
      <w:tr w:rsidR="00BB30D4" w:rsidRPr="00C02EB4" w14:paraId="399F64DC" w14:textId="77777777" w:rsidTr="0010151B">
        <w:tc>
          <w:tcPr>
            <w:tcW w:w="526" w:type="dxa"/>
            <w:vMerge/>
            <w:shd w:val="clear" w:color="auto" w:fill="FFFFFF"/>
            <w:noWrap/>
            <w:tcMar>
              <w:top w:w="30" w:type="dxa"/>
              <w:left w:w="30" w:type="dxa"/>
              <w:bottom w:w="30" w:type="dxa"/>
              <w:right w:w="30" w:type="dxa"/>
            </w:tcMar>
            <w:vAlign w:val="center"/>
          </w:tcPr>
          <w:p w14:paraId="7AB879C6" w14:textId="77777777" w:rsidR="0010151B" w:rsidRPr="00C02EB4" w:rsidRDefault="0010151B" w:rsidP="0010151B">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22494B2" w14:textId="77777777" w:rsidR="0010151B" w:rsidRPr="00C02EB4" w:rsidRDefault="0010151B" w:rsidP="0010151B">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0693C92" w14:textId="77777777" w:rsidR="0010151B" w:rsidRPr="00C02EB4" w:rsidRDefault="0010151B" w:rsidP="0010151B">
            <w:pPr>
              <w:rPr>
                <w:color w:val="auto"/>
                <w:sz w:val="22"/>
                <w:szCs w:val="22"/>
              </w:rPr>
            </w:pPr>
          </w:p>
        </w:tc>
        <w:tc>
          <w:tcPr>
            <w:tcW w:w="1705" w:type="dxa"/>
            <w:shd w:val="clear" w:color="auto" w:fill="FFFFFF"/>
            <w:noWrap/>
            <w:tcMar>
              <w:top w:w="30" w:type="dxa"/>
              <w:left w:w="30" w:type="dxa"/>
              <w:bottom w:w="30" w:type="dxa"/>
              <w:right w:w="30" w:type="dxa"/>
            </w:tcMar>
            <w:vAlign w:val="center"/>
          </w:tcPr>
          <w:p w14:paraId="00456098" w14:textId="77777777" w:rsidR="0010151B" w:rsidRPr="00C02EB4" w:rsidRDefault="0010151B" w:rsidP="0010151B">
            <w:pPr>
              <w:rPr>
                <w:color w:val="auto"/>
                <w:sz w:val="22"/>
                <w:szCs w:val="22"/>
              </w:rPr>
            </w:pPr>
            <w:r w:rsidRPr="00C02EB4">
              <w:rPr>
                <w:color w:val="auto"/>
                <w:sz w:val="22"/>
                <w:szCs w:val="22"/>
              </w:rPr>
              <w:t>Ciparu RRL: 10,7–11,7 GHz</w:t>
            </w:r>
          </w:p>
        </w:tc>
        <w:tc>
          <w:tcPr>
            <w:tcW w:w="1902" w:type="dxa"/>
            <w:shd w:val="clear" w:color="auto" w:fill="FFFFFF"/>
            <w:noWrap/>
            <w:tcMar>
              <w:top w:w="30" w:type="dxa"/>
              <w:left w:w="30" w:type="dxa"/>
              <w:bottom w:w="30" w:type="dxa"/>
              <w:right w:w="30" w:type="dxa"/>
            </w:tcMar>
            <w:vAlign w:val="center"/>
          </w:tcPr>
          <w:p w14:paraId="00975980" w14:textId="77777777" w:rsidR="0010151B" w:rsidRPr="00C02EB4" w:rsidRDefault="0010151B" w:rsidP="0010151B">
            <w:pPr>
              <w:rPr>
                <w:color w:val="auto"/>
                <w:sz w:val="22"/>
                <w:szCs w:val="22"/>
              </w:rPr>
            </w:pPr>
            <w:r w:rsidRPr="00C02EB4">
              <w:rPr>
                <w:color w:val="auto"/>
                <w:sz w:val="22"/>
                <w:szCs w:val="22"/>
              </w:rPr>
              <w:t>ERC/REC 12-06 E – Ieteicamais kanālu plānojums fiksētā dienesta ciparu sistēmām, kuras izmanto 10,7–11,7 GHz joslu</w:t>
            </w:r>
          </w:p>
        </w:tc>
        <w:tc>
          <w:tcPr>
            <w:tcW w:w="1606" w:type="dxa"/>
            <w:shd w:val="clear" w:color="auto" w:fill="FFFFFF"/>
            <w:noWrap/>
            <w:tcMar>
              <w:top w:w="30" w:type="dxa"/>
              <w:left w:w="30" w:type="dxa"/>
              <w:bottom w:w="30" w:type="dxa"/>
              <w:right w:w="30" w:type="dxa"/>
            </w:tcMar>
            <w:vAlign w:val="center"/>
          </w:tcPr>
          <w:p w14:paraId="49513268" w14:textId="77777777" w:rsidR="0010151B" w:rsidRPr="00C02EB4" w:rsidRDefault="0010151B" w:rsidP="0010151B">
            <w:pPr>
              <w:rPr>
                <w:color w:val="auto"/>
                <w:sz w:val="22"/>
                <w:szCs w:val="22"/>
              </w:rPr>
            </w:pPr>
            <w:r w:rsidRPr="00C02EB4">
              <w:rPr>
                <w:color w:val="auto"/>
                <w:sz w:val="22"/>
                <w:szCs w:val="22"/>
              </w:rPr>
              <w:t>Lielas ietilpības RRL</w:t>
            </w:r>
          </w:p>
          <w:p w14:paraId="4B079CC1" w14:textId="77777777" w:rsidR="0010151B" w:rsidRPr="00C02EB4" w:rsidRDefault="0010151B" w:rsidP="0010151B">
            <w:pPr>
              <w:rPr>
                <w:color w:val="auto"/>
                <w:sz w:val="22"/>
                <w:szCs w:val="22"/>
              </w:rPr>
            </w:pPr>
            <w:r w:rsidRPr="00C02EB4">
              <w:rPr>
                <w:color w:val="auto"/>
                <w:sz w:val="22"/>
                <w:szCs w:val="22"/>
              </w:rPr>
              <w:t>Radiosaskarne RS FX.110-2PP</w:t>
            </w:r>
          </w:p>
          <w:p w14:paraId="7E157685" w14:textId="77777777" w:rsidR="0010151B" w:rsidRPr="00C02EB4" w:rsidRDefault="0010151B" w:rsidP="0010151B">
            <w:pPr>
              <w:rPr>
                <w:color w:val="auto"/>
                <w:sz w:val="22"/>
                <w:szCs w:val="22"/>
              </w:rPr>
            </w:pPr>
            <w:r w:rsidRPr="00C02EB4">
              <w:rPr>
                <w:color w:val="auto"/>
                <w:sz w:val="22"/>
                <w:szCs w:val="22"/>
              </w:rPr>
              <w:t>Privātie elektronisko sakaru tīkli</w:t>
            </w:r>
          </w:p>
          <w:p w14:paraId="1870C76D" w14:textId="77777777" w:rsidR="0010151B" w:rsidRPr="00C02EB4" w:rsidRDefault="0010151B" w:rsidP="0010151B">
            <w:pPr>
              <w:rPr>
                <w:color w:val="auto"/>
                <w:sz w:val="22"/>
                <w:szCs w:val="22"/>
              </w:rPr>
            </w:pPr>
            <w:r w:rsidRPr="00C02EB4">
              <w:rPr>
                <w:color w:val="auto"/>
                <w:sz w:val="22"/>
                <w:szCs w:val="22"/>
              </w:rPr>
              <w:t>Konfigurācija: PP</w:t>
            </w:r>
          </w:p>
        </w:tc>
      </w:tr>
      <w:tr w:rsidR="00BB30D4" w:rsidRPr="00C02EB4" w14:paraId="049DB70A" w14:textId="77777777" w:rsidTr="0010151B">
        <w:tc>
          <w:tcPr>
            <w:tcW w:w="526" w:type="dxa"/>
            <w:vMerge/>
            <w:shd w:val="clear" w:color="auto" w:fill="FFFFFF"/>
            <w:noWrap/>
            <w:tcMar>
              <w:top w:w="30" w:type="dxa"/>
              <w:left w:w="30" w:type="dxa"/>
              <w:bottom w:w="30" w:type="dxa"/>
              <w:right w:w="30" w:type="dxa"/>
            </w:tcMar>
            <w:vAlign w:val="center"/>
          </w:tcPr>
          <w:p w14:paraId="32ED119B" w14:textId="77777777" w:rsidR="0010151B" w:rsidRPr="00C02EB4" w:rsidRDefault="0010151B" w:rsidP="0010151B">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BC93E4D" w14:textId="77777777" w:rsidR="0010151B" w:rsidRPr="00C02EB4" w:rsidRDefault="0010151B" w:rsidP="0010151B">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267E565" w14:textId="77777777" w:rsidR="0010151B" w:rsidRPr="00C02EB4" w:rsidRDefault="0010151B" w:rsidP="0010151B">
            <w:pPr>
              <w:rPr>
                <w:color w:val="auto"/>
                <w:sz w:val="22"/>
                <w:szCs w:val="22"/>
              </w:rPr>
            </w:pPr>
          </w:p>
        </w:tc>
        <w:tc>
          <w:tcPr>
            <w:tcW w:w="1705" w:type="dxa"/>
            <w:shd w:val="clear" w:color="auto" w:fill="FFFFFF"/>
            <w:noWrap/>
            <w:tcMar>
              <w:top w:w="30" w:type="dxa"/>
              <w:left w:w="30" w:type="dxa"/>
              <w:bottom w:w="30" w:type="dxa"/>
              <w:right w:w="30" w:type="dxa"/>
            </w:tcMar>
            <w:vAlign w:val="center"/>
          </w:tcPr>
          <w:p w14:paraId="66D809DD" w14:textId="77777777" w:rsidR="0010151B" w:rsidRPr="00C02EB4" w:rsidRDefault="0010151B" w:rsidP="0010151B">
            <w:pPr>
              <w:rPr>
                <w:color w:val="auto"/>
                <w:sz w:val="22"/>
                <w:szCs w:val="22"/>
              </w:rPr>
            </w:pPr>
            <w:r w:rsidRPr="00C02EB4">
              <w:rPr>
                <w:color w:val="auto"/>
                <w:sz w:val="22"/>
                <w:szCs w:val="22"/>
              </w:rPr>
              <w:t>Zemes radiostacijas</w:t>
            </w:r>
          </w:p>
        </w:tc>
        <w:tc>
          <w:tcPr>
            <w:tcW w:w="1902" w:type="dxa"/>
            <w:shd w:val="clear" w:color="auto" w:fill="FFFFFF"/>
            <w:noWrap/>
            <w:tcMar>
              <w:top w:w="30" w:type="dxa"/>
              <w:left w:w="30" w:type="dxa"/>
              <w:bottom w:w="30" w:type="dxa"/>
              <w:right w:w="30" w:type="dxa"/>
            </w:tcMar>
            <w:vAlign w:val="center"/>
          </w:tcPr>
          <w:p w14:paraId="08FF49A5" w14:textId="527C7EF2" w:rsidR="0010151B" w:rsidRPr="00C02EB4" w:rsidRDefault="0010151B" w:rsidP="0010151B">
            <w:pPr>
              <w:rPr>
                <w:color w:val="auto"/>
                <w:sz w:val="22"/>
                <w:szCs w:val="22"/>
              </w:rPr>
            </w:pPr>
            <w:r w:rsidRPr="00C02EB4">
              <w:rPr>
                <w:color w:val="auto"/>
                <w:sz w:val="22"/>
                <w:szCs w:val="22"/>
              </w:rPr>
              <w:t>ERC/DEC/(00)08 – ERC 2000</w:t>
            </w:r>
            <w:r w:rsidR="00337433" w:rsidRPr="00C02EB4">
              <w:rPr>
                <w:color w:val="auto"/>
                <w:sz w:val="22"/>
                <w:szCs w:val="22"/>
              </w:rPr>
              <w:t xml:space="preserve">. gada </w:t>
            </w:r>
            <w:r w:rsidRPr="00C02EB4">
              <w:rPr>
                <w:color w:val="auto"/>
                <w:sz w:val="22"/>
                <w:szCs w:val="22"/>
              </w:rPr>
              <w:t>19</w:t>
            </w:r>
            <w:r w:rsidR="00B44161" w:rsidRPr="00C02EB4">
              <w:rPr>
                <w:color w:val="auto"/>
                <w:sz w:val="22"/>
                <w:szCs w:val="22"/>
              </w:rPr>
              <w:t>. oktob</w:t>
            </w:r>
            <w:r w:rsidRPr="00C02EB4">
              <w:rPr>
                <w:color w:val="auto"/>
                <w:sz w:val="22"/>
                <w:szCs w:val="22"/>
              </w:rPr>
              <w:t>ra lēmums par 10,7–12,5 GHz radiofrekvenču joslas izmantošanu fiksētā dienesta stacijām un apraides satelītu dienesta un fiksētā satelītu dienesta (izplatījums–Zeme) Zemes stacijām</w:t>
            </w:r>
          </w:p>
        </w:tc>
        <w:tc>
          <w:tcPr>
            <w:tcW w:w="1606" w:type="dxa"/>
            <w:shd w:val="clear" w:color="auto" w:fill="FFFFFF"/>
            <w:noWrap/>
            <w:tcMar>
              <w:top w:w="30" w:type="dxa"/>
              <w:left w:w="30" w:type="dxa"/>
              <w:bottom w:w="30" w:type="dxa"/>
              <w:right w:w="30" w:type="dxa"/>
            </w:tcMar>
            <w:vAlign w:val="center"/>
          </w:tcPr>
          <w:p w14:paraId="44B8E7B4" w14:textId="77777777" w:rsidR="0010151B" w:rsidRPr="00C02EB4" w:rsidRDefault="0010151B" w:rsidP="0010151B">
            <w:pPr>
              <w:rPr>
                <w:color w:val="auto"/>
                <w:sz w:val="22"/>
                <w:szCs w:val="22"/>
              </w:rPr>
            </w:pPr>
            <w:r w:rsidRPr="00C02EB4">
              <w:rPr>
                <w:color w:val="auto"/>
                <w:sz w:val="22"/>
                <w:szCs w:val="22"/>
              </w:rPr>
              <w:t>Bez aizsardzības pret traucējumiem no fiksētā dienesta</w:t>
            </w:r>
          </w:p>
        </w:tc>
      </w:tr>
      <w:tr w:rsidR="00BB30D4" w:rsidRPr="00C02EB4" w14:paraId="417A8E85" w14:textId="77777777" w:rsidTr="0010151B">
        <w:tc>
          <w:tcPr>
            <w:tcW w:w="526" w:type="dxa"/>
            <w:vMerge/>
            <w:shd w:val="clear" w:color="auto" w:fill="FFFFFF"/>
            <w:noWrap/>
            <w:tcMar>
              <w:top w:w="30" w:type="dxa"/>
              <w:left w:w="30" w:type="dxa"/>
              <w:bottom w:w="30" w:type="dxa"/>
              <w:right w:w="30" w:type="dxa"/>
            </w:tcMar>
            <w:vAlign w:val="center"/>
          </w:tcPr>
          <w:p w14:paraId="3183BB86" w14:textId="77777777" w:rsidR="0010151B" w:rsidRPr="00C02EB4" w:rsidRDefault="0010151B" w:rsidP="0010151B">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5BDC2B2" w14:textId="77777777" w:rsidR="0010151B" w:rsidRPr="00C02EB4" w:rsidRDefault="0010151B" w:rsidP="0010151B">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BE2F749" w14:textId="77777777" w:rsidR="0010151B" w:rsidRPr="00C02EB4" w:rsidRDefault="0010151B" w:rsidP="0010151B">
            <w:pPr>
              <w:rPr>
                <w:color w:val="auto"/>
                <w:sz w:val="22"/>
                <w:szCs w:val="22"/>
              </w:rPr>
            </w:pPr>
          </w:p>
        </w:tc>
        <w:tc>
          <w:tcPr>
            <w:tcW w:w="1705" w:type="dxa"/>
            <w:shd w:val="clear" w:color="auto" w:fill="FFFFFF"/>
            <w:noWrap/>
            <w:tcMar>
              <w:top w:w="30" w:type="dxa"/>
              <w:left w:w="30" w:type="dxa"/>
              <w:bottom w:w="30" w:type="dxa"/>
              <w:right w:w="30" w:type="dxa"/>
            </w:tcMar>
            <w:vAlign w:val="center"/>
          </w:tcPr>
          <w:p w14:paraId="4D359671" w14:textId="77777777" w:rsidR="0010151B" w:rsidRPr="00C02EB4" w:rsidRDefault="0010151B" w:rsidP="0010151B">
            <w:pPr>
              <w:rPr>
                <w:color w:val="auto"/>
                <w:sz w:val="22"/>
                <w:szCs w:val="22"/>
              </w:rPr>
            </w:pPr>
            <w:r w:rsidRPr="00C02EB4">
              <w:rPr>
                <w:color w:val="auto"/>
                <w:sz w:val="22"/>
                <w:szCs w:val="22"/>
              </w:rPr>
              <w:t>VSAT: 10,7–11,7 GHz</w:t>
            </w:r>
          </w:p>
        </w:tc>
        <w:tc>
          <w:tcPr>
            <w:tcW w:w="1902" w:type="dxa"/>
            <w:shd w:val="clear" w:color="auto" w:fill="FFFFFF"/>
            <w:noWrap/>
            <w:tcMar>
              <w:top w:w="30" w:type="dxa"/>
              <w:left w:w="30" w:type="dxa"/>
              <w:bottom w:w="30" w:type="dxa"/>
              <w:right w:w="30" w:type="dxa"/>
            </w:tcMar>
            <w:vAlign w:val="center"/>
          </w:tcPr>
          <w:p w14:paraId="1BD94EAF" w14:textId="76A0E2EF" w:rsidR="0010151B" w:rsidRPr="00C02EB4" w:rsidRDefault="0010151B" w:rsidP="0010151B">
            <w:pPr>
              <w:rPr>
                <w:color w:val="auto"/>
                <w:sz w:val="22"/>
                <w:szCs w:val="22"/>
              </w:rPr>
            </w:pPr>
            <w:r w:rsidRPr="00C02EB4">
              <w:rPr>
                <w:color w:val="auto"/>
                <w:sz w:val="22"/>
                <w:szCs w:val="22"/>
              </w:rPr>
              <w:t>ECC/DEC/(03)04 – ECC 2003</w:t>
            </w:r>
            <w:r w:rsidR="00337433" w:rsidRPr="00C02EB4">
              <w:rPr>
                <w:color w:val="auto"/>
                <w:sz w:val="22"/>
                <w:szCs w:val="22"/>
              </w:rPr>
              <w:t xml:space="preserve">. gada </w:t>
            </w:r>
            <w:r w:rsidRPr="00C02EB4">
              <w:rPr>
                <w:color w:val="auto"/>
                <w:sz w:val="22"/>
                <w:szCs w:val="22"/>
              </w:rPr>
              <w:t>17</w:t>
            </w:r>
            <w:r w:rsidR="00B44161" w:rsidRPr="00C02EB4">
              <w:rPr>
                <w:color w:val="auto"/>
                <w:sz w:val="22"/>
                <w:szCs w:val="22"/>
              </w:rPr>
              <w:t>. oktob</w:t>
            </w:r>
            <w:r w:rsidRPr="00C02EB4">
              <w:rPr>
                <w:color w:val="auto"/>
                <w:sz w:val="22"/>
                <w:szCs w:val="22"/>
              </w:rPr>
              <w:t>ra lēmums par satelītu galiekārtu ar ļoti mazu antenas atvērumu (VSAT), kuras darbojas radiofrekvenču joslās 14,25–14,50 GHz (Zeme–izplatījums) un 10,70–11,70 GHz (izplatījums–Zeme), atbrīvošanu no individuālajām atļaujām</w:t>
            </w:r>
          </w:p>
        </w:tc>
        <w:tc>
          <w:tcPr>
            <w:tcW w:w="1606" w:type="dxa"/>
            <w:shd w:val="clear" w:color="auto" w:fill="FFFFFF"/>
            <w:noWrap/>
            <w:tcMar>
              <w:top w:w="30" w:type="dxa"/>
              <w:left w:w="30" w:type="dxa"/>
              <w:bottom w:w="30" w:type="dxa"/>
              <w:right w:w="30" w:type="dxa"/>
            </w:tcMar>
            <w:vAlign w:val="center"/>
          </w:tcPr>
          <w:p w14:paraId="7AAC5D0C" w14:textId="77777777" w:rsidR="0010151B" w:rsidRPr="00C02EB4" w:rsidRDefault="0010151B" w:rsidP="0010151B">
            <w:pPr>
              <w:rPr>
                <w:color w:val="auto"/>
                <w:sz w:val="22"/>
                <w:szCs w:val="22"/>
              </w:rPr>
            </w:pPr>
            <w:r w:rsidRPr="00C02EB4">
              <w:rPr>
                <w:color w:val="auto"/>
                <w:sz w:val="22"/>
                <w:szCs w:val="22"/>
              </w:rPr>
              <w:t>Izplatījums–Zeme</w:t>
            </w:r>
          </w:p>
        </w:tc>
      </w:tr>
      <w:tr w:rsidR="00BB30D4" w:rsidRPr="00C02EB4" w14:paraId="507C0379" w14:textId="77777777" w:rsidTr="0010151B">
        <w:tc>
          <w:tcPr>
            <w:tcW w:w="526" w:type="dxa"/>
            <w:vMerge/>
            <w:shd w:val="clear" w:color="auto" w:fill="FFFFFF"/>
            <w:noWrap/>
            <w:tcMar>
              <w:top w:w="30" w:type="dxa"/>
              <w:left w:w="30" w:type="dxa"/>
              <w:bottom w:w="30" w:type="dxa"/>
              <w:right w:w="30" w:type="dxa"/>
            </w:tcMar>
            <w:vAlign w:val="center"/>
          </w:tcPr>
          <w:p w14:paraId="15BA5338" w14:textId="77777777" w:rsidR="0010151B" w:rsidRPr="00C02EB4" w:rsidRDefault="0010151B" w:rsidP="0010151B">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8174916" w14:textId="77777777" w:rsidR="0010151B" w:rsidRPr="00C02EB4" w:rsidRDefault="0010151B" w:rsidP="0010151B">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05B9E3F" w14:textId="77777777" w:rsidR="0010151B" w:rsidRPr="00C02EB4" w:rsidRDefault="0010151B" w:rsidP="0010151B">
            <w:pPr>
              <w:rPr>
                <w:color w:val="auto"/>
                <w:sz w:val="22"/>
                <w:szCs w:val="22"/>
              </w:rPr>
            </w:pPr>
          </w:p>
        </w:tc>
        <w:tc>
          <w:tcPr>
            <w:tcW w:w="1705" w:type="dxa"/>
            <w:shd w:val="clear" w:color="auto" w:fill="FFFFFF"/>
            <w:noWrap/>
            <w:tcMar>
              <w:top w:w="30" w:type="dxa"/>
              <w:left w:w="30" w:type="dxa"/>
              <w:bottom w:w="30" w:type="dxa"/>
              <w:right w:w="30" w:type="dxa"/>
            </w:tcMar>
            <w:vAlign w:val="center"/>
          </w:tcPr>
          <w:p w14:paraId="75D294C6" w14:textId="77777777" w:rsidR="0010151B" w:rsidRPr="00C02EB4" w:rsidRDefault="0010151B" w:rsidP="0010151B">
            <w:pPr>
              <w:rPr>
                <w:color w:val="auto"/>
                <w:sz w:val="22"/>
                <w:szCs w:val="22"/>
              </w:rPr>
            </w:pPr>
            <w:r w:rsidRPr="00C02EB4">
              <w:rPr>
                <w:color w:val="auto"/>
                <w:sz w:val="22"/>
                <w:szCs w:val="22"/>
              </w:rPr>
              <w:t>LEST: 10,70–12,75 GHz</w:t>
            </w:r>
          </w:p>
        </w:tc>
        <w:tc>
          <w:tcPr>
            <w:tcW w:w="1902" w:type="dxa"/>
            <w:shd w:val="clear" w:color="auto" w:fill="FFFFFF"/>
            <w:noWrap/>
            <w:tcMar>
              <w:top w:w="30" w:type="dxa"/>
              <w:left w:w="30" w:type="dxa"/>
              <w:bottom w:w="30" w:type="dxa"/>
              <w:right w:w="30" w:type="dxa"/>
            </w:tcMar>
            <w:vAlign w:val="center"/>
          </w:tcPr>
          <w:p w14:paraId="2AA2717B" w14:textId="44ECB26D" w:rsidR="0010151B" w:rsidRPr="00C02EB4" w:rsidRDefault="0010151B" w:rsidP="0010151B">
            <w:pPr>
              <w:rPr>
                <w:color w:val="auto"/>
                <w:sz w:val="22"/>
                <w:szCs w:val="22"/>
              </w:rPr>
            </w:pPr>
            <w:r w:rsidRPr="00C02EB4">
              <w:rPr>
                <w:color w:val="auto"/>
                <w:sz w:val="22"/>
                <w:szCs w:val="22"/>
              </w:rPr>
              <w:t>ECC/DEC/(06)02 – ECC 2006</w:t>
            </w:r>
            <w:r w:rsidR="009E45E6" w:rsidRPr="00C02EB4">
              <w:rPr>
                <w:color w:val="auto"/>
                <w:sz w:val="22"/>
                <w:szCs w:val="22"/>
              </w:rPr>
              <w:t>. </w:t>
            </w:r>
            <w:r w:rsidRPr="00C02EB4">
              <w:rPr>
                <w:color w:val="auto"/>
                <w:sz w:val="22"/>
                <w:szCs w:val="22"/>
              </w:rPr>
              <w:t>gada 24</w:t>
            </w:r>
            <w:r w:rsidR="009E45E6" w:rsidRPr="00C02EB4">
              <w:rPr>
                <w:color w:val="auto"/>
                <w:sz w:val="22"/>
                <w:szCs w:val="22"/>
              </w:rPr>
              <w:t>. </w:t>
            </w:r>
            <w:r w:rsidRPr="00C02EB4">
              <w:rPr>
                <w:color w:val="auto"/>
                <w:sz w:val="22"/>
                <w:szCs w:val="22"/>
              </w:rPr>
              <w:t>marta lēmums par zemas EIRP satelītu galiekārtu (LEST), kas darbojas radiofrekvenču joslās 10,70–12,75 GHz vai 19,70–20,20 GHz virzienā izplatījums–Zeme un 14,00–14,25 GHz vai 29,50–30,00 GHz virzienā Zeme–izplatījums, atbrīvošanu no individuālajām atļaujām</w:t>
            </w:r>
          </w:p>
        </w:tc>
        <w:tc>
          <w:tcPr>
            <w:tcW w:w="1606" w:type="dxa"/>
            <w:shd w:val="clear" w:color="auto" w:fill="FFFFFF"/>
            <w:noWrap/>
            <w:tcMar>
              <w:top w:w="30" w:type="dxa"/>
              <w:left w:w="30" w:type="dxa"/>
              <w:bottom w:w="30" w:type="dxa"/>
              <w:right w:w="30" w:type="dxa"/>
            </w:tcMar>
            <w:vAlign w:val="center"/>
          </w:tcPr>
          <w:p w14:paraId="34E857C5" w14:textId="77777777" w:rsidR="0010151B" w:rsidRPr="00C02EB4" w:rsidRDefault="0010151B" w:rsidP="0010151B">
            <w:pPr>
              <w:rPr>
                <w:color w:val="auto"/>
                <w:sz w:val="22"/>
                <w:szCs w:val="22"/>
              </w:rPr>
            </w:pPr>
            <w:r w:rsidRPr="00C02EB4">
              <w:rPr>
                <w:color w:val="auto"/>
                <w:sz w:val="22"/>
                <w:szCs w:val="22"/>
              </w:rPr>
              <w:t>Izplatījums–Zeme</w:t>
            </w:r>
          </w:p>
        </w:tc>
      </w:tr>
      <w:tr w:rsidR="00BB30D4" w:rsidRPr="00C02EB4" w14:paraId="0CCA8BA3" w14:textId="77777777" w:rsidTr="0010151B">
        <w:tc>
          <w:tcPr>
            <w:tcW w:w="526" w:type="dxa"/>
            <w:vMerge/>
            <w:shd w:val="clear" w:color="auto" w:fill="FFFFFF"/>
            <w:noWrap/>
            <w:tcMar>
              <w:top w:w="30" w:type="dxa"/>
              <w:left w:w="30" w:type="dxa"/>
              <w:bottom w:w="30" w:type="dxa"/>
              <w:right w:w="30" w:type="dxa"/>
            </w:tcMar>
            <w:vAlign w:val="center"/>
          </w:tcPr>
          <w:p w14:paraId="409E09CE" w14:textId="77777777" w:rsidR="0010151B" w:rsidRPr="00C02EB4" w:rsidRDefault="0010151B" w:rsidP="0010151B">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9EAFD4E" w14:textId="77777777" w:rsidR="0010151B" w:rsidRPr="00C02EB4" w:rsidRDefault="0010151B" w:rsidP="0010151B">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704482B" w14:textId="77777777" w:rsidR="0010151B" w:rsidRPr="00C02EB4" w:rsidRDefault="0010151B" w:rsidP="0010151B">
            <w:pPr>
              <w:rPr>
                <w:color w:val="auto"/>
                <w:sz w:val="22"/>
                <w:szCs w:val="22"/>
              </w:rPr>
            </w:pPr>
          </w:p>
        </w:tc>
        <w:tc>
          <w:tcPr>
            <w:tcW w:w="1705" w:type="dxa"/>
            <w:shd w:val="clear" w:color="auto" w:fill="FFFFFF"/>
            <w:noWrap/>
            <w:tcMar>
              <w:top w:w="30" w:type="dxa"/>
              <w:left w:w="30" w:type="dxa"/>
              <w:bottom w:w="30" w:type="dxa"/>
              <w:right w:w="30" w:type="dxa"/>
            </w:tcMar>
            <w:vAlign w:val="center"/>
          </w:tcPr>
          <w:p w14:paraId="1A516141" w14:textId="77777777" w:rsidR="0010151B" w:rsidRPr="00C02EB4" w:rsidRDefault="0010151B" w:rsidP="0010151B">
            <w:pPr>
              <w:rPr>
                <w:color w:val="auto"/>
                <w:sz w:val="22"/>
                <w:szCs w:val="22"/>
              </w:rPr>
            </w:pPr>
            <w:r w:rsidRPr="00C02EB4">
              <w:rPr>
                <w:color w:val="auto"/>
                <w:sz w:val="22"/>
                <w:szCs w:val="22"/>
              </w:rPr>
              <w:t>HEST: 10,70–12,75 GHz</w:t>
            </w:r>
          </w:p>
        </w:tc>
        <w:tc>
          <w:tcPr>
            <w:tcW w:w="1902" w:type="dxa"/>
            <w:shd w:val="clear" w:color="auto" w:fill="FFFFFF"/>
            <w:noWrap/>
            <w:tcMar>
              <w:top w:w="30" w:type="dxa"/>
              <w:left w:w="30" w:type="dxa"/>
              <w:bottom w:w="30" w:type="dxa"/>
              <w:right w:w="30" w:type="dxa"/>
            </w:tcMar>
            <w:vAlign w:val="center"/>
          </w:tcPr>
          <w:p w14:paraId="3F0CC6F7" w14:textId="08A4FB9D" w:rsidR="0010151B" w:rsidRPr="00C02EB4" w:rsidRDefault="0010151B" w:rsidP="0010151B">
            <w:pPr>
              <w:rPr>
                <w:color w:val="auto"/>
                <w:sz w:val="22"/>
                <w:szCs w:val="22"/>
              </w:rPr>
            </w:pPr>
            <w:r w:rsidRPr="00C02EB4">
              <w:rPr>
                <w:color w:val="auto"/>
                <w:sz w:val="22"/>
                <w:szCs w:val="22"/>
              </w:rPr>
              <w:t>ECC/DEC/(06)03 – ECC 2006</w:t>
            </w:r>
            <w:r w:rsidR="009E45E6" w:rsidRPr="00C02EB4">
              <w:rPr>
                <w:color w:val="auto"/>
                <w:sz w:val="22"/>
                <w:szCs w:val="22"/>
              </w:rPr>
              <w:t>. </w:t>
            </w:r>
            <w:r w:rsidRPr="00C02EB4">
              <w:rPr>
                <w:color w:val="auto"/>
                <w:sz w:val="22"/>
                <w:szCs w:val="22"/>
              </w:rPr>
              <w:t>gada 24</w:t>
            </w:r>
            <w:r w:rsidR="009E45E6" w:rsidRPr="00C02EB4">
              <w:rPr>
                <w:color w:val="auto"/>
                <w:sz w:val="22"/>
                <w:szCs w:val="22"/>
              </w:rPr>
              <w:t>. </w:t>
            </w:r>
            <w:r w:rsidRPr="00C02EB4">
              <w:rPr>
                <w:color w:val="auto"/>
                <w:sz w:val="22"/>
                <w:szCs w:val="22"/>
              </w:rPr>
              <w:t>marta lēmums par augstas EIRP satelītu galiekārtu (HEST) ar EIRP virs 34 dBW, kas darbojas radiofrekvenču joslās 10,70–12,75 GHz vai 19,70– 20,20 GHz virzienā izplatījums–Zeme un 14,00–14,25 GHz vai 29,50–30,00 GHz virzienā Zeme–izplatījums, atbrīvošanu no individuālajām atļaujām</w:t>
            </w:r>
          </w:p>
        </w:tc>
        <w:tc>
          <w:tcPr>
            <w:tcW w:w="1606" w:type="dxa"/>
            <w:shd w:val="clear" w:color="auto" w:fill="FFFFFF"/>
            <w:noWrap/>
            <w:tcMar>
              <w:top w:w="30" w:type="dxa"/>
              <w:left w:w="30" w:type="dxa"/>
              <w:bottom w:w="30" w:type="dxa"/>
              <w:right w:w="30" w:type="dxa"/>
            </w:tcMar>
            <w:vAlign w:val="center"/>
          </w:tcPr>
          <w:p w14:paraId="6839CF17" w14:textId="77777777" w:rsidR="0010151B" w:rsidRPr="00C02EB4" w:rsidRDefault="0010151B" w:rsidP="0010151B">
            <w:pPr>
              <w:rPr>
                <w:color w:val="auto"/>
                <w:sz w:val="22"/>
                <w:szCs w:val="22"/>
              </w:rPr>
            </w:pPr>
            <w:r w:rsidRPr="00C02EB4">
              <w:rPr>
                <w:color w:val="auto"/>
                <w:sz w:val="22"/>
                <w:szCs w:val="22"/>
              </w:rPr>
              <w:t>Izplatījums–Zeme</w:t>
            </w:r>
          </w:p>
        </w:tc>
      </w:tr>
      <w:tr w:rsidR="00BB30D4" w:rsidRPr="00C02EB4" w14:paraId="6B232F4D" w14:textId="77777777" w:rsidTr="0010151B">
        <w:tc>
          <w:tcPr>
            <w:tcW w:w="526" w:type="dxa"/>
            <w:vMerge/>
            <w:shd w:val="clear" w:color="auto" w:fill="FFFFFF"/>
            <w:noWrap/>
            <w:tcMar>
              <w:top w:w="30" w:type="dxa"/>
              <w:left w:w="30" w:type="dxa"/>
              <w:bottom w:w="30" w:type="dxa"/>
              <w:right w:w="30" w:type="dxa"/>
            </w:tcMar>
            <w:vAlign w:val="center"/>
          </w:tcPr>
          <w:p w14:paraId="515B9D5E" w14:textId="77777777" w:rsidR="0010151B" w:rsidRPr="00C02EB4" w:rsidRDefault="0010151B" w:rsidP="0010151B">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2B0FEFB" w14:textId="77777777" w:rsidR="0010151B" w:rsidRPr="00C02EB4" w:rsidRDefault="0010151B" w:rsidP="0010151B">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B32C93D" w14:textId="77777777" w:rsidR="0010151B" w:rsidRPr="00C02EB4" w:rsidRDefault="0010151B" w:rsidP="0010151B">
            <w:pPr>
              <w:rPr>
                <w:color w:val="auto"/>
                <w:sz w:val="22"/>
                <w:szCs w:val="22"/>
              </w:rPr>
            </w:pPr>
          </w:p>
        </w:tc>
        <w:tc>
          <w:tcPr>
            <w:tcW w:w="1705" w:type="dxa"/>
            <w:shd w:val="clear" w:color="auto" w:fill="FFFFFF"/>
            <w:noWrap/>
            <w:tcMar>
              <w:top w:w="30" w:type="dxa"/>
              <w:left w:w="30" w:type="dxa"/>
              <w:bottom w:w="30" w:type="dxa"/>
              <w:right w:w="30" w:type="dxa"/>
            </w:tcMar>
            <w:vAlign w:val="center"/>
          </w:tcPr>
          <w:p w14:paraId="065EEBC6" w14:textId="77777777" w:rsidR="0010151B" w:rsidRPr="00C02EB4" w:rsidRDefault="0010151B" w:rsidP="0010151B">
            <w:pPr>
              <w:rPr>
                <w:color w:val="auto"/>
                <w:sz w:val="22"/>
                <w:szCs w:val="22"/>
              </w:rPr>
            </w:pPr>
            <w:r w:rsidRPr="00C02EB4">
              <w:rPr>
                <w:color w:val="auto"/>
                <w:sz w:val="22"/>
                <w:szCs w:val="22"/>
              </w:rPr>
              <w:t>Zemes stacijas kustībā (ESIM)</w:t>
            </w:r>
          </w:p>
        </w:tc>
        <w:tc>
          <w:tcPr>
            <w:tcW w:w="1902" w:type="dxa"/>
            <w:shd w:val="clear" w:color="auto" w:fill="FFFFFF"/>
            <w:noWrap/>
            <w:tcMar>
              <w:top w:w="30" w:type="dxa"/>
              <w:left w:w="30" w:type="dxa"/>
              <w:bottom w:w="30" w:type="dxa"/>
              <w:right w:w="30" w:type="dxa"/>
            </w:tcMar>
            <w:vAlign w:val="center"/>
          </w:tcPr>
          <w:p w14:paraId="0287D0C4" w14:textId="3635FBD0" w:rsidR="0010151B" w:rsidRPr="00C02EB4" w:rsidRDefault="0010151B" w:rsidP="0010151B">
            <w:pPr>
              <w:rPr>
                <w:color w:val="auto"/>
                <w:sz w:val="22"/>
                <w:szCs w:val="22"/>
              </w:rPr>
            </w:pPr>
            <w:r w:rsidRPr="00C02EB4">
              <w:rPr>
                <w:color w:val="auto"/>
                <w:sz w:val="22"/>
                <w:szCs w:val="22"/>
              </w:rPr>
              <w:t>ECC/DEC/(18)05 – ECC 2018</w:t>
            </w:r>
            <w:r w:rsidR="00590925" w:rsidRPr="00C02EB4">
              <w:rPr>
                <w:color w:val="auto"/>
                <w:sz w:val="22"/>
                <w:szCs w:val="22"/>
              </w:rPr>
              <w:t>. </w:t>
            </w:r>
            <w:r w:rsidRPr="00C02EB4">
              <w:rPr>
                <w:color w:val="auto"/>
                <w:sz w:val="22"/>
                <w:szCs w:val="22"/>
              </w:rPr>
              <w:t>gada 6</w:t>
            </w:r>
            <w:r w:rsidR="00590925" w:rsidRPr="00C02EB4">
              <w:rPr>
                <w:color w:val="auto"/>
                <w:sz w:val="22"/>
                <w:szCs w:val="22"/>
              </w:rPr>
              <w:t>. </w:t>
            </w:r>
            <w:r w:rsidRPr="00C02EB4">
              <w:rPr>
                <w:color w:val="auto"/>
                <w:sz w:val="22"/>
                <w:szCs w:val="22"/>
              </w:rPr>
              <w:t>jūlija lēmums par kustībā esošu Zemes staciju (ESIM), kas darbojas ar NGSO FSS satelītu sistēmām, saskaņotu lietošanu, atbrīvošanu no individuālajām atļaujām, brīvu apriti un izmantošanu frekvenču joslās 10,7–12,75 GHz un 14,0–14,5 GHz</w:t>
            </w:r>
          </w:p>
          <w:p w14:paraId="2F60ADC5" w14:textId="2B9C3CD4" w:rsidR="0010151B" w:rsidRPr="00C02EB4" w:rsidRDefault="0010151B" w:rsidP="0010151B">
            <w:pPr>
              <w:rPr>
                <w:color w:val="auto"/>
                <w:sz w:val="22"/>
                <w:szCs w:val="22"/>
              </w:rPr>
            </w:pPr>
            <w:r w:rsidRPr="00C02EB4">
              <w:rPr>
                <w:color w:val="auto"/>
                <w:sz w:val="22"/>
                <w:szCs w:val="22"/>
              </w:rPr>
              <w:t>ECC/DEC/(18)04 – ECC 2018</w:t>
            </w:r>
            <w:r w:rsidR="00590925" w:rsidRPr="00C02EB4">
              <w:rPr>
                <w:color w:val="auto"/>
                <w:sz w:val="22"/>
                <w:szCs w:val="22"/>
              </w:rPr>
              <w:t>. </w:t>
            </w:r>
            <w:r w:rsidRPr="00C02EB4">
              <w:rPr>
                <w:color w:val="auto"/>
                <w:sz w:val="22"/>
                <w:szCs w:val="22"/>
              </w:rPr>
              <w:t>gada 6</w:t>
            </w:r>
            <w:r w:rsidR="00590925" w:rsidRPr="00C02EB4">
              <w:rPr>
                <w:color w:val="auto"/>
                <w:sz w:val="22"/>
                <w:szCs w:val="22"/>
              </w:rPr>
              <w:t>. </w:t>
            </w:r>
            <w:r w:rsidRPr="00C02EB4">
              <w:rPr>
                <w:color w:val="auto"/>
                <w:sz w:val="22"/>
                <w:szCs w:val="22"/>
              </w:rPr>
              <w:t>jūlija lēmums par kustībā esošu sauszemes Zemes staciju (ESIM), kas darbojas ar GSO FSS satelītu sistēmām, saskaņotu lietošanu, atbrīvošanu no individuālajām atļaujām, brīvu apriti un izmantošanu frekvenču joslās 10,7–12,75 GHz un 14,0–14,5 GHz</w:t>
            </w:r>
          </w:p>
        </w:tc>
        <w:tc>
          <w:tcPr>
            <w:tcW w:w="1606" w:type="dxa"/>
            <w:shd w:val="clear" w:color="auto" w:fill="FFFFFF"/>
            <w:noWrap/>
            <w:tcMar>
              <w:top w:w="30" w:type="dxa"/>
              <w:left w:w="30" w:type="dxa"/>
              <w:bottom w:w="30" w:type="dxa"/>
              <w:right w:w="30" w:type="dxa"/>
            </w:tcMar>
            <w:vAlign w:val="center"/>
          </w:tcPr>
          <w:p w14:paraId="2AF72BBF" w14:textId="77777777" w:rsidR="0010151B" w:rsidRPr="00C02EB4" w:rsidRDefault="0010151B" w:rsidP="0010151B">
            <w:pPr>
              <w:rPr>
                <w:color w:val="auto"/>
                <w:sz w:val="22"/>
                <w:szCs w:val="22"/>
              </w:rPr>
            </w:pPr>
            <w:r w:rsidRPr="00C02EB4">
              <w:rPr>
                <w:color w:val="auto"/>
                <w:sz w:val="22"/>
                <w:szCs w:val="22"/>
              </w:rPr>
              <w:t>Bez aizsardzības pret traucējumiem no fiksētā dienesta</w:t>
            </w:r>
          </w:p>
          <w:p w14:paraId="67560C4F" w14:textId="77777777" w:rsidR="0010151B" w:rsidRPr="00C02EB4" w:rsidRDefault="0010151B" w:rsidP="0010151B">
            <w:pPr>
              <w:rPr>
                <w:color w:val="auto"/>
                <w:sz w:val="22"/>
                <w:szCs w:val="22"/>
              </w:rPr>
            </w:pPr>
            <w:r w:rsidRPr="00C02EB4">
              <w:rPr>
                <w:color w:val="auto"/>
                <w:sz w:val="22"/>
                <w:szCs w:val="22"/>
              </w:rPr>
              <w:t>Izplatījums–Zeme</w:t>
            </w:r>
          </w:p>
        </w:tc>
      </w:tr>
      <w:tr w:rsidR="00BB30D4" w:rsidRPr="00C02EB4" w14:paraId="3454A53A" w14:textId="77777777" w:rsidTr="0010151B">
        <w:tc>
          <w:tcPr>
            <w:tcW w:w="526" w:type="dxa"/>
            <w:vMerge/>
            <w:shd w:val="clear" w:color="auto" w:fill="FFFFFF"/>
            <w:noWrap/>
            <w:tcMar>
              <w:top w:w="30" w:type="dxa"/>
              <w:left w:w="30" w:type="dxa"/>
              <w:bottom w:w="30" w:type="dxa"/>
              <w:right w:w="30" w:type="dxa"/>
            </w:tcMar>
            <w:vAlign w:val="center"/>
          </w:tcPr>
          <w:p w14:paraId="4040BA39" w14:textId="77777777" w:rsidR="002D4B00" w:rsidRPr="00C02EB4" w:rsidRDefault="002D4B00" w:rsidP="002D4B00">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E34E53E" w14:textId="77777777" w:rsidR="002D4B00" w:rsidRPr="00C02EB4" w:rsidRDefault="002D4B00" w:rsidP="002D4B00">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E4B2868" w14:textId="77777777" w:rsidR="002D4B00" w:rsidRPr="00C02EB4" w:rsidRDefault="002D4B00" w:rsidP="002D4B00">
            <w:pPr>
              <w:rPr>
                <w:color w:val="auto"/>
                <w:sz w:val="22"/>
                <w:szCs w:val="22"/>
              </w:rPr>
            </w:pPr>
          </w:p>
        </w:tc>
        <w:tc>
          <w:tcPr>
            <w:tcW w:w="1705" w:type="dxa"/>
            <w:shd w:val="clear" w:color="auto" w:fill="FFFFFF"/>
            <w:noWrap/>
            <w:tcMar>
              <w:top w:w="30" w:type="dxa"/>
              <w:left w:w="30" w:type="dxa"/>
              <w:bottom w:w="30" w:type="dxa"/>
              <w:right w:w="30" w:type="dxa"/>
            </w:tcMar>
            <w:vAlign w:val="center"/>
          </w:tcPr>
          <w:p w14:paraId="22514DDE" w14:textId="77777777" w:rsidR="002D4B00" w:rsidRPr="00C02EB4" w:rsidRDefault="002D4B00" w:rsidP="002D4B00">
            <w:pPr>
              <w:rPr>
                <w:color w:val="auto"/>
                <w:sz w:val="22"/>
                <w:szCs w:val="22"/>
              </w:rPr>
            </w:pPr>
          </w:p>
          <w:p w14:paraId="4459F00D" w14:textId="24250A27" w:rsidR="002D4B00" w:rsidRPr="00C02EB4" w:rsidRDefault="002D4B00" w:rsidP="002D4B00">
            <w:pPr>
              <w:rPr>
                <w:color w:val="auto"/>
                <w:sz w:val="22"/>
                <w:szCs w:val="22"/>
              </w:rPr>
            </w:pPr>
            <w:r w:rsidRPr="00C02EB4">
              <w:rPr>
                <w:color w:val="auto"/>
                <w:sz w:val="22"/>
                <w:szCs w:val="22"/>
              </w:rPr>
              <w:t>NGSO Zemes stacijas</w:t>
            </w:r>
          </w:p>
        </w:tc>
        <w:tc>
          <w:tcPr>
            <w:tcW w:w="1902" w:type="dxa"/>
            <w:shd w:val="clear" w:color="auto" w:fill="FFFFFF"/>
            <w:noWrap/>
            <w:tcMar>
              <w:top w:w="30" w:type="dxa"/>
              <w:left w:w="30" w:type="dxa"/>
              <w:bottom w:w="30" w:type="dxa"/>
              <w:right w:w="30" w:type="dxa"/>
            </w:tcMar>
            <w:vAlign w:val="center"/>
          </w:tcPr>
          <w:p w14:paraId="495B0D7F" w14:textId="6C292355" w:rsidR="002D4B00" w:rsidRPr="00C02EB4" w:rsidRDefault="002D4B00" w:rsidP="002D4B00">
            <w:pPr>
              <w:rPr>
                <w:color w:val="auto"/>
                <w:sz w:val="22"/>
                <w:szCs w:val="22"/>
              </w:rPr>
            </w:pPr>
            <w:r w:rsidRPr="00C02EB4">
              <w:rPr>
                <w:color w:val="auto"/>
                <w:sz w:val="22"/>
                <w:szCs w:val="22"/>
              </w:rPr>
              <w:t>ECC/DEC/(17)04 – ECC 2017</w:t>
            </w:r>
            <w:r w:rsidR="00094143" w:rsidRPr="00C02EB4">
              <w:rPr>
                <w:color w:val="auto"/>
                <w:sz w:val="22"/>
                <w:szCs w:val="22"/>
              </w:rPr>
              <w:t>. </w:t>
            </w:r>
            <w:r w:rsidRPr="00C02EB4">
              <w:rPr>
                <w:color w:val="auto"/>
                <w:sz w:val="22"/>
                <w:szCs w:val="22"/>
              </w:rPr>
              <w:t>gada 30</w:t>
            </w:r>
            <w:r w:rsidR="00094143" w:rsidRPr="00C02EB4">
              <w:rPr>
                <w:color w:val="auto"/>
                <w:sz w:val="22"/>
                <w:szCs w:val="22"/>
              </w:rPr>
              <w:t>. </w:t>
            </w:r>
            <w:r w:rsidRPr="00C02EB4">
              <w:rPr>
                <w:color w:val="auto"/>
                <w:sz w:val="22"/>
                <w:szCs w:val="22"/>
              </w:rPr>
              <w:t>jūnija lēmums (2021</w:t>
            </w:r>
            <w:r w:rsidR="00094143" w:rsidRPr="00C02EB4">
              <w:rPr>
                <w:color w:val="auto"/>
                <w:sz w:val="22"/>
                <w:szCs w:val="22"/>
              </w:rPr>
              <w:t>. </w:t>
            </w:r>
            <w:r w:rsidRPr="00C02EB4">
              <w:rPr>
                <w:color w:val="auto"/>
                <w:sz w:val="22"/>
                <w:szCs w:val="22"/>
              </w:rPr>
              <w:t>gada 5</w:t>
            </w:r>
            <w:r w:rsidR="00094143" w:rsidRPr="00C02EB4">
              <w:rPr>
                <w:color w:val="auto"/>
                <w:sz w:val="22"/>
                <w:szCs w:val="22"/>
              </w:rPr>
              <w:t>. </w:t>
            </w:r>
            <w:r w:rsidRPr="00C02EB4">
              <w:rPr>
                <w:color w:val="auto"/>
                <w:sz w:val="22"/>
                <w:szCs w:val="22"/>
              </w:rPr>
              <w:t>novembra redakcijā) par fiksēto Zemes staciju, kuras darbojas NGSO FSS satelītu sistēmās radiofrekvenču joslās 10,7–12,75 GHz un 14,0–14,50 GHz, saskaņotu lietošanu un atbrīvošanu no individuālajām atļaujām</w:t>
            </w:r>
          </w:p>
        </w:tc>
        <w:tc>
          <w:tcPr>
            <w:tcW w:w="1606" w:type="dxa"/>
            <w:shd w:val="clear" w:color="auto" w:fill="FFFFFF"/>
            <w:noWrap/>
            <w:tcMar>
              <w:top w:w="30" w:type="dxa"/>
              <w:left w:w="30" w:type="dxa"/>
              <w:bottom w:w="30" w:type="dxa"/>
              <w:right w:w="30" w:type="dxa"/>
            </w:tcMar>
            <w:vAlign w:val="center"/>
          </w:tcPr>
          <w:p w14:paraId="6398A67A" w14:textId="013D5A3C" w:rsidR="002D4B00" w:rsidRPr="00C02EB4" w:rsidRDefault="002D4B00" w:rsidP="002D4B00">
            <w:pPr>
              <w:spacing w:after="120" w:line="300" w:lineRule="atLeast"/>
              <w:rPr>
                <w:color w:val="auto"/>
                <w:sz w:val="22"/>
                <w:szCs w:val="22"/>
              </w:rPr>
            </w:pPr>
            <w:r w:rsidRPr="00C02EB4">
              <w:rPr>
                <w:color w:val="auto"/>
                <w:sz w:val="22"/>
                <w:szCs w:val="22"/>
              </w:rPr>
              <w:t>Izplatījums</w:t>
            </w:r>
            <w:r w:rsidR="003D3E85" w:rsidRPr="00C02EB4">
              <w:rPr>
                <w:color w:val="auto"/>
                <w:sz w:val="22"/>
                <w:szCs w:val="22"/>
              </w:rPr>
              <w:t>–</w:t>
            </w:r>
            <w:r w:rsidRPr="00C02EB4">
              <w:rPr>
                <w:color w:val="auto"/>
                <w:sz w:val="22"/>
                <w:szCs w:val="22"/>
              </w:rPr>
              <w:t>Zeme</w:t>
            </w:r>
          </w:p>
          <w:p w14:paraId="452194C2" w14:textId="723794F2" w:rsidR="002D4B00" w:rsidRPr="00C02EB4" w:rsidRDefault="002D4B00" w:rsidP="002D4B00">
            <w:pPr>
              <w:rPr>
                <w:color w:val="auto"/>
                <w:sz w:val="22"/>
                <w:szCs w:val="22"/>
              </w:rPr>
            </w:pPr>
            <w:r w:rsidRPr="00C02EB4">
              <w:rPr>
                <w:color w:val="auto"/>
                <w:sz w:val="22"/>
                <w:szCs w:val="22"/>
              </w:rPr>
              <w:t>Bez aizsardzības pret traucējumiem no fiksētā dienesta</w:t>
            </w:r>
          </w:p>
        </w:tc>
      </w:tr>
      <w:tr w:rsidR="00BB30D4" w:rsidRPr="00C02EB4" w14:paraId="122E19B8" w14:textId="77777777" w:rsidTr="0010151B">
        <w:tc>
          <w:tcPr>
            <w:tcW w:w="526" w:type="dxa"/>
            <w:vMerge/>
            <w:shd w:val="clear" w:color="auto" w:fill="FFFFFF"/>
            <w:noWrap/>
            <w:tcMar>
              <w:top w:w="30" w:type="dxa"/>
              <w:left w:w="30" w:type="dxa"/>
              <w:bottom w:w="30" w:type="dxa"/>
              <w:right w:w="30" w:type="dxa"/>
            </w:tcMar>
            <w:vAlign w:val="center"/>
          </w:tcPr>
          <w:p w14:paraId="3FDA9FCC" w14:textId="77777777" w:rsidR="002D4B00" w:rsidRPr="00C02EB4" w:rsidRDefault="002D4B00" w:rsidP="002D4B00">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13134A5" w14:textId="77777777" w:rsidR="002D4B00" w:rsidRPr="00C02EB4" w:rsidRDefault="002D4B00" w:rsidP="002D4B00">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7BD6820" w14:textId="77777777" w:rsidR="002D4B00" w:rsidRPr="00C02EB4" w:rsidRDefault="002D4B00" w:rsidP="002D4B00">
            <w:pPr>
              <w:rPr>
                <w:color w:val="auto"/>
                <w:sz w:val="22"/>
                <w:szCs w:val="22"/>
              </w:rPr>
            </w:pPr>
          </w:p>
        </w:tc>
        <w:tc>
          <w:tcPr>
            <w:tcW w:w="1705" w:type="dxa"/>
            <w:shd w:val="clear" w:color="auto" w:fill="FFFFFF"/>
            <w:noWrap/>
            <w:tcMar>
              <w:top w:w="30" w:type="dxa"/>
              <w:left w:w="30" w:type="dxa"/>
              <w:bottom w:w="30" w:type="dxa"/>
              <w:right w:w="30" w:type="dxa"/>
            </w:tcMar>
            <w:vAlign w:val="center"/>
          </w:tcPr>
          <w:p w14:paraId="5850405B" w14:textId="77777777" w:rsidR="002D4B00" w:rsidRPr="00C02EB4" w:rsidRDefault="002D4B00" w:rsidP="002D4B00">
            <w:pPr>
              <w:rPr>
                <w:color w:val="auto"/>
                <w:sz w:val="22"/>
                <w:szCs w:val="22"/>
              </w:rPr>
            </w:pPr>
            <w:r w:rsidRPr="00C02EB4">
              <w:rPr>
                <w:color w:val="auto"/>
                <w:sz w:val="22"/>
                <w:szCs w:val="22"/>
              </w:rPr>
              <w:t>Kuģu un gaisa kuģu Zemes stacijas</w:t>
            </w:r>
          </w:p>
        </w:tc>
        <w:tc>
          <w:tcPr>
            <w:tcW w:w="1902" w:type="dxa"/>
            <w:shd w:val="clear" w:color="auto" w:fill="FFFFFF"/>
            <w:noWrap/>
            <w:tcMar>
              <w:top w:w="30" w:type="dxa"/>
              <w:left w:w="30" w:type="dxa"/>
              <w:bottom w:w="30" w:type="dxa"/>
              <w:right w:w="30" w:type="dxa"/>
            </w:tcMar>
            <w:vAlign w:val="center"/>
          </w:tcPr>
          <w:p w14:paraId="19C1CDC2" w14:textId="15943DD4" w:rsidR="002D4B00" w:rsidRPr="00C02EB4" w:rsidRDefault="002D4B00" w:rsidP="002D4B00">
            <w:pPr>
              <w:rPr>
                <w:color w:val="auto"/>
                <w:sz w:val="22"/>
                <w:szCs w:val="22"/>
              </w:rPr>
            </w:pPr>
            <w:r w:rsidRPr="00C02EB4">
              <w:rPr>
                <w:color w:val="auto"/>
                <w:sz w:val="22"/>
                <w:szCs w:val="22"/>
              </w:rPr>
              <w:t>ECC/DEC/(05)11 – ECC 2005</w:t>
            </w:r>
            <w:r w:rsidR="00094143" w:rsidRPr="00C02EB4">
              <w:rPr>
                <w:color w:val="auto"/>
                <w:sz w:val="22"/>
                <w:szCs w:val="22"/>
              </w:rPr>
              <w:t>. </w:t>
            </w:r>
            <w:r w:rsidRPr="00C02EB4">
              <w:rPr>
                <w:color w:val="auto"/>
                <w:sz w:val="22"/>
                <w:szCs w:val="22"/>
              </w:rPr>
              <w:t>gada 24</w:t>
            </w:r>
            <w:r w:rsidR="00094143" w:rsidRPr="00C02EB4">
              <w:rPr>
                <w:color w:val="auto"/>
                <w:sz w:val="22"/>
                <w:szCs w:val="22"/>
              </w:rPr>
              <w:t>. </w:t>
            </w:r>
            <w:r w:rsidRPr="00C02EB4">
              <w:rPr>
                <w:color w:val="auto"/>
                <w:sz w:val="22"/>
                <w:szCs w:val="22"/>
              </w:rPr>
              <w:t>jūnija lēmums par gaisa kuģu Zemes staciju brīvu apriti un izmantošanu radiofrekvenču joslās 14–14,5 GHz (Zeme–izplatījums); 10,7–11,7 GHz (izplatījums–Zeme) un 12,5–12,75 GHz (izplatījums–Zeme)</w:t>
            </w:r>
          </w:p>
          <w:p w14:paraId="3AFF5821" w14:textId="7BE42517" w:rsidR="002D4B00" w:rsidRPr="00C02EB4" w:rsidRDefault="002D4B00" w:rsidP="002D4B00">
            <w:pPr>
              <w:rPr>
                <w:color w:val="auto"/>
                <w:sz w:val="22"/>
                <w:szCs w:val="22"/>
              </w:rPr>
            </w:pPr>
            <w:r w:rsidRPr="00C02EB4">
              <w:rPr>
                <w:color w:val="auto"/>
                <w:sz w:val="22"/>
                <w:szCs w:val="22"/>
              </w:rPr>
              <w:t>ECC/DEC/(05)10 – ECC 2005</w:t>
            </w:r>
            <w:r w:rsidR="00094143" w:rsidRPr="00C02EB4">
              <w:rPr>
                <w:color w:val="auto"/>
                <w:sz w:val="22"/>
                <w:szCs w:val="22"/>
              </w:rPr>
              <w:t>. </w:t>
            </w:r>
            <w:r w:rsidRPr="00C02EB4">
              <w:rPr>
                <w:color w:val="auto"/>
                <w:sz w:val="22"/>
                <w:szCs w:val="22"/>
              </w:rPr>
              <w:t>gada 24</w:t>
            </w:r>
            <w:r w:rsidR="00094143" w:rsidRPr="00C02EB4">
              <w:rPr>
                <w:color w:val="auto"/>
                <w:sz w:val="22"/>
                <w:szCs w:val="22"/>
              </w:rPr>
              <w:t>. </w:t>
            </w:r>
            <w:r w:rsidRPr="00C02EB4">
              <w:rPr>
                <w:color w:val="auto"/>
                <w:sz w:val="22"/>
                <w:szCs w:val="22"/>
              </w:rPr>
              <w:t>jūnija lēmums par kuģu Zemes staciju brīvu apriti un izmantošanu, kas darbojas fiksētā satelītu dienesta tīklos radiofrekvenču joslās 14–14,5 GHz (Zeme–izplatījums); 10,7–11,7 GHz (izplatījums–Zeme) un 12,5–12,75 GHz (izplatījums–Zeme)</w:t>
            </w:r>
          </w:p>
        </w:tc>
        <w:tc>
          <w:tcPr>
            <w:tcW w:w="1606" w:type="dxa"/>
            <w:shd w:val="clear" w:color="auto" w:fill="FFFFFF"/>
            <w:noWrap/>
            <w:tcMar>
              <w:top w:w="30" w:type="dxa"/>
              <w:left w:w="30" w:type="dxa"/>
              <w:bottom w:w="30" w:type="dxa"/>
              <w:right w:w="30" w:type="dxa"/>
            </w:tcMar>
            <w:vAlign w:val="center"/>
          </w:tcPr>
          <w:p w14:paraId="70E4BCDB" w14:textId="77777777" w:rsidR="002D4B00" w:rsidRPr="00C02EB4" w:rsidRDefault="002D4B00" w:rsidP="002D4B00">
            <w:pPr>
              <w:rPr>
                <w:color w:val="auto"/>
                <w:sz w:val="22"/>
                <w:szCs w:val="22"/>
              </w:rPr>
            </w:pPr>
            <w:r w:rsidRPr="00C02EB4">
              <w:rPr>
                <w:color w:val="auto"/>
                <w:sz w:val="22"/>
                <w:szCs w:val="22"/>
              </w:rPr>
              <w:t>Izplatījums–Zeme</w:t>
            </w:r>
          </w:p>
        </w:tc>
      </w:tr>
      <w:tr w:rsidR="00BB30D4" w:rsidRPr="00C02EB4" w14:paraId="203AA75A" w14:textId="77777777" w:rsidTr="0010151B">
        <w:tc>
          <w:tcPr>
            <w:tcW w:w="526" w:type="dxa"/>
            <w:shd w:val="clear" w:color="auto" w:fill="FFFFFF"/>
            <w:noWrap/>
            <w:tcMar>
              <w:top w:w="30" w:type="dxa"/>
              <w:left w:w="30" w:type="dxa"/>
              <w:bottom w:w="30" w:type="dxa"/>
              <w:right w:w="30" w:type="dxa"/>
            </w:tcMar>
            <w:vAlign w:val="center"/>
          </w:tcPr>
          <w:p w14:paraId="0D9D5A93" w14:textId="77777777" w:rsidR="002D4B00" w:rsidRPr="00C02EB4" w:rsidRDefault="002D4B00" w:rsidP="002D4B00">
            <w:pPr>
              <w:rPr>
                <w:color w:val="auto"/>
                <w:sz w:val="22"/>
                <w:szCs w:val="22"/>
              </w:rPr>
            </w:pPr>
            <w:r w:rsidRPr="00C02EB4">
              <w:rPr>
                <w:color w:val="auto"/>
                <w:sz w:val="22"/>
                <w:szCs w:val="22"/>
              </w:rPr>
              <w:t>351.</w:t>
            </w:r>
            <w:r w:rsidRPr="00C02EB4">
              <w:rPr>
                <w:color w:val="auto"/>
                <w:sz w:val="22"/>
                <w:szCs w:val="22"/>
                <w:vertAlign w:val="superscript"/>
              </w:rPr>
              <w:t>3</w:t>
            </w:r>
          </w:p>
        </w:tc>
        <w:tc>
          <w:tcPr>
            <w:tcW w:w="9115" w:type="dxa"/>
            <w:gridSpan w:val="5"/>
            <w:shd w:val="clear" w:color="auto" w:fill="FFFFFF"/>
            <w:noWrap/>
            <w:tcMar>
              <w:top w:w="30" w:type="dxa"/>
              <w:left w:w="30" w:type="dxa"/>
              <w:bottom w:w="30" w:type="dxa"/>
              <w:right w:w="30" w:type="dxa"/>
            </w:tcMar>
            <w:vAlign w:val="center"/>
          </w:tcPr>
          <w:p w14:paraId="68A86BC1" w14:textId="77777777" w:rsidR="002D4B00" w:rsidRPr="00C02EB4" w:rsidRDefault="002D4B00" w:rsidP="002D4B00">
            <w:pPr>
              <w:jc w:val="center"/>
              <w:rPr>
                <w:color w:val="auto"/>
                <w:sz w:val="22"/>
                <w:szCs w:val="22"/>
              </w:rPr>
            </w:pPr>
            <w:r w:rsidRPr="00C02EB4">
              <w:rPr>
                <w:b/>
                <w:color w:val="auto"/>
                <w:sz w:val="22"/>
                <w:szCs w:val="22"/>
              </w:rPr>
              <w:t>11,45–11,7 GHz</w:t>
            </w:r>
          </w:p>
        </w:tc>
      </w:tr>
      <w:tr w:rsidR="00BB30D4" w:rsidRPr="00C02EB4" w14:paraId="42687DDC" w14:textId="77777777" w:rsidTr="0010151B">
        <w:tc>
          <w:tcPr>
            <w:tcW w:w="526" w:type="dxa"/>
            <w:vMerge w:val="restart"/>
            <w:shd w:val="clear" w:color="auto" w:fill="FFFFFF"/>
            <w:noWrap/>
            <w:tcMar>
              <w:top w:w="30" w:type="dxa"/>
              <w:left w:w="30" w:type="dxa"/>
              <w:bottom w:w="30" w:type="dxa"/>
              <w:right w:w="30" w:type="dxa"/>
            </w:tcMar>
            <w:vAlign w:val="center"/>
          </w:tcPr>
          <w:p w14:paraId="0532F22E" w14:textId="77777777" w:rsidR="002D4B00" w:rsidRPr="00C02EB4" w:rsidRDefault="002D4B00" w:rsidP="002D4B00">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0E8170F5" w14:textId="77777777" w:rsidR="002D4B00" w:rsidRPr="00C02EB4" w:rsidRDefault="002D4B00" w:rsidP="002D4B00">
            <w:pPr>
              <w:rPr>
                <w:color w:val="auto"/>
                <w:sz w:val="22"/>
                <w:szCs w:val="22"/>
              </w:rPr>
            </w:pPr>
            <w:r w:rsidRPr="00C02EB4">
              <w:rPr>
                <w:color w:val="auto"/>
                <w:sz w:val="22"/>
                <w:szCs w:val="22"/>
              </w:rPr>
              <w:t>FIKSĒTAIS SATELĪTU</w:t>
            </w:r>
          </w:p>
          <w:p w14:paraId="16D71ADB" w14:textId="77777777" w:rsidR="002D4B00" w:rsidRPr="00C02EB4" w:rsidRDefault="002D4B00" w:rsidP="002D4B00">
            <w:pPr>
              <w:rPr>
                <w:color w:val="auto"/>
                <w:sz w:val="22"/>
                <w:szCs w:val="22"/>
              </w:rPr>
            </w:pPr>
            <w:r w:rsidRPr="00C02EB4">
              <w:rPr>
                <w:color w:val="auto"/>
                <w:sz w:val="22"/>
                <w:szCs w:val="22"/>
              </w:rPr>
              <w:t>(izplatījums–Zeme) 5.484A 5.484B</w:t>
            </w:r>
          </w:p>
          <w:p w14:paraId="552E11B5" w14:textId="77777777" w:rsidR="002D4B00" w:rsidRPr="00C02EB4" w:rsidRDefault="002D4B00" w:rsidP="002D4B00">
            <w:pPr>
              <w:rPr>
                <w:color w:val="auto"/>
                <w:sz w:val="22"/>
                <w:szCs w:val="22"/>
              </w:rPr>
            </w:pPr>
            <w:r w:rsidRPr="00C02EB4">
              <w:rPr>
                <w:color w:val="auto"/>
                <w:sz w:val="22"/>
                <w:szCs w:val="22"/>
              </w:rPr>
              <w:t>(Zeme–izplatījums) 5.484</w:t>
            </w:r>
          </w:p>
          <w:p w14:paraId="636A37E6" w14:textId="77777777" w:rsidR="002D4B00" w:rsidRPr="00C02EB4" w:rsidRDefault="002D4B00" w:rsidP="002D4B00">
            <w:pPr>
              <w:rPr>
                <w:color w:val="auto"/>
                <w:sz w:val="22"/>
                <w:szCs w:val="22"/>
              </w:rPr>
            </w:pPr>
            <w:r w:rsidRPr="00C02EB4">
              <w:rPr>
                <w:color w:val="auto"/>
                <w:sz w:val="22"/>
                <w:szCs w:val="22"/>
              </w:rPr>
              <w:t>MOBILAIS, izņemot gaisa kuģniecības mobilo</w:t>
            </w:r>
          </w:p>
          <w:p w14:paraId="7CEF6903" w14:textId="77777777" w:rsidR="002D4B00" w:rsidRPr="00C02EB4" w:rsidRDefault="002D4B00" w:rsidP="002D4B00">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079C9EF7" w14:textId="77777777" w:rsidR="002D4B00" w:rsidRPr="00C02EB4" w:rsidRDefault="002D4B00" w:rsidP="002D4B00">
            <w:pPr>
              <w:rPr>
                <w:color w:val="auto"/>
                <w:sz w:val="22"/>
                <w:szCs w:val="22"/>
              </w:rPr>
            </w:pPr>
            <w:r w:rsidRPr="00C02EB4">
              <w:rPr>
                <w:color w:val="auto"/>
                <w:sz w:val="22"/>
                <w:szCs w:val="22"/>
              </w:rPr>
              <w:t>FIKSĒTAIS SATELĪTU</w:t>
            </w:r>
          </w:p>
          <w:p w14:paraId="1E8B1B69" w14:textId="77777777" w:rsidR="002D4B00" w:rsidRPr="00C02EB4" w:rsidRDefault="002D4B00" w:rsidP="002D4B00">
            <w:pPr>
              <w:rPr>
                <w:color w:val="auto"/>
                <w:sz w:val="22"/>
                <w:szCs w:val="22"/>
              </w:rPr>
            </w:pPr>
            <w:r w:rsidRPr="00C02EB4">
              <w:rPr>
                <w:color w:val="auto"/>
                <w:sz w:val="22"/>
                <w:szCs w:val="22"/>
              </w:rPr>
              <w:t>(izplatījums–Zeme) 5.484A 5.484B</w:t>
            </w:r>
          </w:p>
          <w:p w14:paraId="59A74F07" w14:textId="77777777" w:rsidR="002D4B00" w:rsidRPr="00C02EB4" w:rsidRDefault="002D4B00" w:rsidP="002D4B00">
            <w:pPr>
              <w:rPr>
                <w:color w:val="auto"/>
                <w:sz w:val="22"/>
                <w:szCs w:val="22"/>
              </w:rPr>
            </w:pPr>
            <w:r w:rsidRPr="00C02EB4">
              <w:rPr>
                <w:color w:val="auto"/>
                <w:sz w:val="22"/>
                <w:szCs w:val="22"/>
              </w:rPr>
              <w:t>(Zeme–izplatījums) 5.484</w:t>
            </w:r>
          </w:p>
          <w:p w14:paraId="028FAF1E" w14:textId="77777777" w:rsidR="002D4B00" w:rsidRPr="00C02EB4" w:rsidRDefault="002D4B00" w:rsidP="002D4B00">
            <w:pPr>
              <w:rPr>
                <w:color w:val="auto"/>
                <w:sz w:val="22"/>
                <w:szCs w:val="22"/>
              </w:rPr>
            </w:pPr>
            <w:r w:rsidRPr="00C02EB4">
              <w:rPr>
                <w:color w:val="auto"/>
                <w:sz w:val="22"/>
                <w:szCs w:val="22"/>
              </w:rPr>
              <w:t>MOBILAIS, izņemot gaisa kuģniecības mobilo</w:t>
            </w:r>
          </w:p>
          <w:p w14:paraId="5D3DB0C4" w14:textId="77777777" w:rsidR="002D4B00" w:rsidRPr="00C02EB4" w:rsidRDefault="002D4B00" w:rsidP="002D4B00">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22B3491E" w14:textId="77777777" w:rsidR="002D4B00" w:rsidRPr="00C02EB4" w:rsidRDefault="002D4B00" w:rsidP="002D4B00">
            <w:pPr>
              <w:rPr>
                <w:color w:val="auto"/>
                <w:sz w:val="22"/>
                <w:szCs w:val="22"/>
              </w:rPr>
            </w:pPr>
            <w:r w:rsidRPr="00C02EB4">
              <w:rPr>
                <w:color w:val="auto"/>
                <w:sz w:val="22"/>
                <w:szCs w:val="22"/>
              </w:rPr>
              <w:t>RRL: 10,7–11,7 GHz</w:t>
            </w:r>
          </w:p>
        </w:tc>
        <w:tc>
          <w:tcPr>
            <w:tcW w:w="1902" w:type="dxa"/>
            <w:shd w:val="clear" w:color="auto" w:fill="FFFFFF"/>
            <w:noWrap/>
            <w:tcMar>
              <w:top w:w="30" w:type="dxa"/>
              <w:left w:w="30" w:type="dxa"/>
              <w:bottom w:w="30" w:type="dxa"/>
              <w:right w:w="30" w:type="dxa"/>
            </w:tcMar>
            <w:vAlign w:val="center"/>
          </w:tcPr>
          <w:p w14:paraId="5308BC52" w14:textId="77777777" w:rsidR="002D4B00" w:rsidRPr="00C02EB4" w:rsidRDefault="002D4B00" w:rsidP="002D4B00">
            <w:pPr>
              <w:rPr>
                <w:color w:val="auto"/>
                <w:sz w:val="22"/>
                <w:szCs w:val="22"/>
              </w:rPr>
            </w:pPr>
            <w:r w:rsidRPr="00C02EB4">
              <w:rPr>
                <w:color w:val="auto"/>
                <w:sz w:val="22"/>
                <w:szCs w:val="22"/>
              </w:rPr>
              <w:t>ITU-R F.387 – Radiofrekvenču kanālu plānojums radiorelejsistēmām, kuras izmanto 11 GHz diapazonu</w:t>
            </w:r>
          </w:p>
        </w:tc>
        <w:tc>
          <w:tcPr>
            <w:tcW w:w="1606" w:type="dxa"/>
            <w:shd w:val="clear" w:color="auto" w:fill="FFFFFF"/>
            <w:noWrap/>
            <w:tcMar>
              <w:top w:w="30" w:type="dxa"/>
              <w:left w:w="30" w:type="dxa"/>
              <w:bottom w:w="30" w:type="dxa"/>
              <w:right w:w="30" w:type="dxa"/>
            </w:tcMar>
            <w:vAlign w:val="center"/>
          </w:tcPr>
          <w:p w14:paraId="112D6704" w14:textId="77777777" w:rsidR="002D4B00" w:rsidRPr="00C02EB4" w:rsidRDefault="002D4B00" w:rsidP="002D4B00">
            <w:pPr>
              <w:rPr>
                <w:color w:val="auto"/>
                <w:sz w:val="22"/>
                <w:szCs w:val="22"/>
              </w:rPr>
            </w:pPr>
            <w:r w:rsidRPr="00C02EB4">
              <w:rPr>
                <w:color w:val="auto"/>
                <w:sz w:val="22"/>
                <w:szCs w:val="22"/>
              </w:rPr>
              <w:t>Radiosaskarne RS FX.110PP</w:t>
            </w:r>
          </w:p>
          <w:p w14:paraId="15D5B409" w14:textId="77777777" w:rsidR="002D4B00" w:rsidRPr="00C02EB4" w:rsidRDefault="002D4B00" w:rsidP="002D4B00">
            <w:pPr>
              <w:rPr>
                <w:color w:val="auto"/>
                <w:sz w:val="22"/>
                <w:szCs w:val="22"/>
              </w:rPr>
            </w:pPr>
            <w:r w:rsidRPr="00C02EB4">
              <w:rPr>
                <w:color w:val="auto"/>
                <w:sz w:val="22"/>
                <w:szCs w:val="22"/>
              </w:rPr>
              <w:t>Analogās skaņas un TV signālu RRL</w:t>
            </w:r>
          </w:p>
        </w:tc>
      </w:tr>
      <w:tr w:rsidR="00BB30D4" w:rsidRPr="00C02EB4" w14:paraId="71471824" w14:textId="77777777" w:rsidTr="0010151B">
        <w:tc>
          <w:tcPr>
            <w:tcW w:w="526" w:type="dxa"/>
            <w:vMerge/>
            <w:shd w:val="clear" w:color="auto" w:fill="FFFFFF"/>
            <w:noWrap/>
            <w:tcMar>
              <w:top w:w="30" w:type="dxa"/>
              <w:left w:w="30" w:type="dxa"/>
              <w:bottom w:w="30" w:type="dxa"/>
              <w:right w:w="30" w:type="dxa"/>
            </w:tcMar>
            <w:vAlign w:val="center"/>
          </w:tcPr>
          <w:p w14:paraId="3DB12A6D" w14:textId="77777777" w:rsidR="002D4B00" w:rsidRPr="00C02EB4" w:rsidRDefault="002D4B00" w:rsidP="002D4B00">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0B578B4" w14:textId="77777777" w:rsidR="002D4B00" w:rsidRPr="00C02EB4" w:rsidRDefault="002D4B00" w:rsidP="002D4B00">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CE47AD0" w14:textId="77777777" w:rsidR="002D4B00" w:rsidRPr="00C02EB4" w:rsidRDefault="002D4B00" w:rsidP="002D4B00">
            <w:pPr>
              <w:rPr>
                <w:color w:val="auto"/>
                <w:sz w:val="22"/>
                <w:szCs w:val="22"/>
              </w:rPr>
            </w:pPr>
          </w:p>
        </w:tc>
        <w:tc>
          <w:tcPr>
            <w:tcW w:w="1705" w:type="dxa"/>
            <w:shd w:val="clear" w:color="auto" w:fill="FFFFFF"/>
            <w:noWrap/>
            <w:tcMar>
              <w:top w:w="30" w:type="dxa"/>
              <w:left w:w="30" w:type="dxa"/>
              <w:bottom w:w="30" w:type="dxa"/>
              <w:right w:w="30" w:type="dxa"/>
            </w:tcMar>
            <w:vAlign w:val="center"/>
          </w:tcPr>
          <w:p w14:paraId="44486D35" w14:textId="77777777" w:rsidR="002D4B00" w:rsidRPr="00C02EB4" w:rsidRDefault="002D4B00" w:rsidP="002D4B00">
            <w:pPr>
              <w:rPr>
                <w:color w:val="auto"/>
                <w:sz w:val="22"/>
                <w:szCs w:val="22"/>
              </w:rPr>
            </w:pPr>
            <w:r w:rsidRPr="00C02EB4">
              <w:rPr>
                <w:color w:val="auto"/>
                <w:sz w:val="22"/>
                <w:szCs w:val="22"/>
              </w:rPr>
              <w:t>Ciparu RRL: 10,7–11,7 GHz</w:t>
            </w:r>
          </w:p>
        </w:tc>
        <w:tc>
          <w:tcPr>
            <w:tcW w:w="1902" w:type="dxa"/>
            <w:shd w:val="clear" w:color="auto" w:fill="FFFFFF"/>
            <w:noWrap/>
            <w:tcMar>
              <w:top w:w="30" w:type="dxa"/>
              <w:left w:w="30" w:type="dxa"/>
              <w:bottom w:w="30" w:type="dxa"/>
              <w:right w:w="30" w:type="dxa"/>
            </w:tcMar>
            <w:vAlign w:val="center"/>
          </w:tcPr>
          <w:p w14:paraId="29925675" w14:textId="77777777" w:rsidR="002D4B00" w:rsidRPr="00C02EB4" w:rsidRDefault="002D4B00" w:rsidP="002D4B00">
            <w:pPr>
              <w:rPr>
                <w:color w:val="auto"/>
                <w:sz w:val="22"/>
                <w:szCs w:val="22"/>
              </w:rPr>
            </w:pPr>
            <w:r w:rsidRPr="00C02EB4">
              <w:rPr>
                <w:color w:val="auto"/>
                <w:sz w:val="22"/>
                <w:szCs w:val="22"/>
              </w:rPr>
              <w:t>ERC/REC 12-06 E – Ieteicamais kanālu plānojums fiksētā dienesta ciparu sistēmām, kuras izmanto 10,7–11,7 GHz joslu</w:t>
            </w:r>
          </w:p>
        </w:tc>
        <w:tc>
          <w:tcPr>
            <w:tcW w:w="1606" w:type="dxa"/>
            <w:shd w:val="clear" w:color="auto" w:fill="FFFFFF"/>
            <w:noWrap/>
            <w:tcMar>
              <w:top w:w="30" w:type="dxa"/>
              <w:left w:w="30" w:type="dxa"/>
              <w:bottom w:w="30" w:type="dxa"/>
              <w:right w:w="30" w:type="dxa"/>
            </w:tcMar>
            <w:vAlign w:val="center"/>
          </w:tcPr>
          <w:p w14:paraId="6E0B95ED" w14:textId="77777777" w:rsidR="002D4B00" w:rsidRPr="00C02EB4" w:rsidRDefault="002D4B00" w:rsidP="002D4B00">
            <w:pPr>
              <w:rPr>
                <w:color w:val="auto"/>
                <w:sz w:val="22"/>
                <w:szCs w:val="22"/>
              </w:rPr>
            </w:pPr>
            <w:r w:rsidRPr="00C02EB4">
              <w:rPr>
                <w:color w:val="auto"/>
                <w:sz w:val="22"/>
                <w:szCs w:val="22"/>
              </w:rPr>
              <w:t>Lielas ietilpības RRL</w:t>
            </w:r>
          </w:p>
          <w:p w14:paraId="4D83939E" w14:textId="77777777" w:rsidR="002D4B00" w:rsidRPr="00C02EB4" w:rsidRDefault="002D4B00" w:rsidP="002D4B00">
            <w:pPr>
              <w:rPr>
                <w:color w:val="auto"/>
                <w:sz w:val="22"/>
                <w:szCs w:val="22"/>
              </w:rPr>
            </w:pPr>
            <w:r w:rsidRPr="00C02EB4">
              <w:rPr>
                <w:color w:val="auto"/>
                <w:sz w:val="22"/>
                <w:szCs w:val="22"/>
              </w:rPr>
              <w:t>Radiosaskarne RS FX.110-2PP</w:t>
            </w:r>
          </w:p>
          <w:p w14:paraId="4BC2EB3D" w14:textId="77777777" w:rsidR="002D4B00" w:rsidRPr="00C02EB4" w:rsidRDefault="002D4B00" w:rsidP="002D4B00">
            <w:pPr>
              <w:rPr>
                <w:color w:val="auto"/>
                <w:sz w:val="22"/>
                <w:szCs w:val="22"/>
              </w:rPr>
            </w:pPr>
            <w:r w:rsidRPr="00C02EB4">
              <w:rPr>
                <w:color w:val="auto"/>
                <w:sz w:val="22"/>
                <w:szCs w:val="22"/>
              </w:rPr>
              <w:t>Privātie elektronisko sakaru tīkli</w:t>
            </w:r>
          </w:p>
          <w:p w14:paraId="0FC77102" w14:textId="77777777" w:rsidR="002D4B00" w:rsidRPr="00C02EB4" w:rsidRDefault="002D4B00" w:rsidP="002D4B00">
            <w:pPr>
              <w:rPr>
                <w:color w:val="auto"/>
                <w:sz w:val="22"/>
                <w:szCs w:val="22"/>
              </w:rPr>
            </w:pPr>
            <w:r w:rsidRPr="00C02EB4">
              <w:rPr>
                <w:color w:val="auto"/>
                <w:sz w:val="22"/>
                <w:szCs w:val="22"/>
              </w:rPr>
              <w:t>Konfigurācija: PP</w:t>
            </w:r>
          </w:p>
        </w:tc>
      </w:tr>
      <w:tr w:rsidR="00BB30D4" w:rsidRPr="00C02EB4" w14:paraId="55608DD9" w14:textId="77777777" w:rsidTr="0010151B">
        <w:tc>
          <w:tcPr>
            <w:tcW w:w="526" w:type="dxa"/>
            <w:vMerge/>
            <w:shd w:val="clear" w:color="auto" w:fill="FFFFFF"/>
            <w:noWrap/>
            <w:tcMar>
              <w:top w:w="30" w:type="dxa"/>
              <w:left w:w="30" w:type="dxa"/>
              <w:bottom w:w="30" w:type="dxa"/>
              <w:right w:w="30" w:type="dxa"/>
            </w:tcMar>
            <w:vAlign w:val="center"/>
          </w:tcPr>
          <w:p w14:paraId="4F7602AE" w14:textId="77777777" w:rsidR="002D4B00" w:rsidRPr="00C02EB4" w:rsidRDefault="002D4B00" w:rsidP="002D4B00">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D51B2BC" w14:textId="77777777" w:rsidR="002D4B00" w:rsidRPr="00C02EB4" w:rsidRDefault="002D4B00" w:rsidP="002D4B00">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242DB38" w14:textId="77777777" w:rsidR="002D4B00" w:rsidRPr="00C02EB4" w:rsidRDefault="002D4B00" w:rsidP="002D4B00">
            <w:pPr>
              <w:rPr>
                <w:color w:val="auto"/>
                <w:sz w:val="22"/>
                <w:szCs w:val="22"/>
              </w:rPr>
            </w:pPr>
          </w:p>
        </w:tc>
        <w:tc>
          <w:tcPr>
            <w:tcW w:w="1705" w:type="dxa"/>
            <w:shd w:val="clear" w:color="auto" w:fill="FFFFFF"/>
            <w:noWrap/>
            <w:tcMar>
              <w:top w:w="30" w:type="dxa"/>
              <w:left w:w="30" w:type="dxa"/>
              <w:bottom w:w="30" w:type="dxa"/>
              <w:right w:w="30" w:type="dxa"/>
            </w:tcMar>
            <w:vAlign w:val="center"/>
          </w:tcPr>
          <w:p w14:paraId="19E0D62D" w14:textId="77777777" w:rsidR="002D4B00" w:rsidRPr="00C02EB4" w:rsidRDefault="002D4B00" w:rsidP="002D4B00">
            <w:pPr>
              <w:rPr>
                <w:color w:val="auto"/>
                <w:sz w:val="22"/>
                <w:szCs w:val="22"/>
              </w:rPr>
            </w:pPr>
            <w:r w:rsidRPr="00C02EB4">
              <w:rPr>
                <w:color w:val="auto"/>
                <w:sz w:val="22"/>
                <w:szCs w:val="22"/>
              </w:rPr>
              <w:t>Zemes radiostacijas</w:t>
            </w:r>
          </w:p>
        </w:tc>
        <w:tc>
          <w:tcPr>
            <w:tcW w:w="1902" w:type="dxa"/>
            <w:shd w:val="clear" w:color="auto" w:fill="FFFFFF"/>
            <w:noWrap/>
            <w:tcMar>
              <w:top w:w="30" w:type="dxa"/>
              <w:left w:w="30" w:type="dxa"/>
              <w:bottom w:w="30" w:type="dxa"/>
              <w:right w:w="30" w:type="dxa"/>
            </w:tcMar>
            <w:vAlign w:val="center"/>
          </w:tcPr>
          <w:p w14:paraId="6185463A" w14:textId="302685F5" w:rsidR="002D4B00" w:rsidRPr="00C02EB4" w:rsidRDefault="002D4B00" w:rsidP="002D4B00">
            <w:pPr>
              <w:rPr>
                <w:color w:val="auto"/>
                <w:sz w:val="22"/>
                <w:szCs w:val="22"/>
              </w:rPr>
            </w:pPr>
            <w:r w:rsidRPr="00C02EB4">
              <w:rPr>
                <w:color w:val="auto"/>
                <w:sz w:val="22"/>
                <w:szCs w:val="22"/>
              </w:rPr>
              <w:t>ERC/DEC/(00)08 – ERC 2000</w:t>
            </w:r>
            <w:r w:rsidR="00337433" w:rsidRPr="00C02EB4">
              <w:rPr>
                <w:color w:val="auto"/>
                <w:sz w:val="22"/>
                <w:szCs w:val="22"/>
              </w:rPr>
              <w:t xml:space="preserve">. gada </w:t>
            </w:r>
            <w:r w:rsidRPr="00C02EB4">
              <w:rPr>
                <w:color w:val="auto"/>
                <w:sz w:val="22"/>
                <w:szCs w:val="22"/>
              </w:rPr>
              <w:t>19</w:t>
            </w:r>
            <w:r w:rsidR="00B44161" w:rsidRPr="00C02EB4">
              <w:rPr>
                <w:color w:val="auto"/>
                <w:sz w:val="22"/>
                <w:szCs w:val="22"/>
              </w:rPr>
              <w:t>. oktob</w:t>
            </w:r>
            <w:r w:rsidRPr="00C02EB4">
              <w:rPr>
                <w:color w:val="auto"/>
                <w:sz w:val="22"/>
                <w:szCs w:val="22"/>
              </w:rPr>
              <w:t>ra lēmums par 10,7–12,5 GHz radiofrekvenču joslas izmantošanu fiksētā dienesta stacijām un apraides satelītu dienesta un fiksētā satelītu dienesta (izplatījums–Zeme) Zemes stacijām</w:t>
            </w:r>
          </w:p>
        </w:tc>
        <w:tc>
          <w:tcPr>
            <w:tcW w:w="1606" w:type="dxa"/>
            <w:shd w:val="clear" w:color="auto" w:fill="FFFFFF"/>
            <w:noWrap/>
            <w:tcMar>
              <w:top w:w="30" w:type="dxa"/>
              <w:left w:w="30" w:type="dxa"/>
              <w:bottom w:w="30" w:type="dxa"/>
              <w:right w:w="30" w:type="dxa"/>
            </w:tcMar>
            <w:vAlign w:val="center"/>
          </w:tcPr>
          <w:p w14:paraId="50E3FCA8" w14:textId="77777777" w:rsidR="002D4B00" w:rsidRPr="00C02EB4" w:rsidRDefault="002D4B00" w:rsidP="002D4B00">
            <w:pPr>
              <w:rPr>
                <w:color w:val="auto"/>
                <w:sz w:val="22"/>
                <w:szCs w:val="22"/>
              </w:rPr>
            </w:pPr>
            <w:r w:rsidRPr="00C02EB4">
              <w:rPr>
                <w:color w:val="auto"/>
                <w:sz w:val="22"/>
                <w:szCs w:val="22"/>
              </w:rPr>
              <w:t>Bez aizsardzības pret traucējumiem no fiksētā dienesta</w:t>
            </w:r>
          </w:p>
        </w:tc>
      </w:tr>
      <w:tr w:rsidR="00BB30D4" w:rsidRPr="00C02EB4" w14:paraId="36D67797" w14:textId="77777777" w:rsidTr="0010151B">
        <w:tc>
          <w:tcPr>
            <w:tcW w:w="526" w:type="dxa"/>
            <w:vMerge/>
            <w:shd w:val="clear" w:color="auto" w:fill="FFFFFF"/>
            <w:noWrap/>
            <w:tcMar>
              <w:top w:w="30" w:type="dxa"/>
              <w:left w:w="30" w:type="dxa"/>
              <w:bottom w:w="30" w:type="dxa"/>
              <w:right w:w="30" w:type="dxa"/>
            </w:tcMar>
            <w:vAlign w:val="center"/>
          </w:tcPr>
          <w:p w14:paraId="742EAF58" w14:textId="77777777" w:rsidR="002D4B00" w:rsidRPr="00C02EB4" w:rsidRDefault="002D4B00" w:rsidP="002D4B00">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E09CA4A" w14:textId="77777777" w:rsidR="002D4B00" w:rsidRPr="00C02EB4" w:rsidRDefault="002D4B00" w:rsidP="002D4B00">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8A25486" w14:textId="77777777" w:rsidR="002D4B00" w:rsidRPr="00C02EB4" w:rsidRDefault="002D4B00" w:rsidP="002D4B00">
            <w:pPr>
              <w:rPr>
                <w:color w:val="auto"/>
                <w:sz w:val="22"/>
                <w:szCs w:val="22"/>
              </w:rPr>
            </w:pPr>
          </w:p>
        </w:tc>
        <w:tc>
          <w:tcPr>
            <w:tcW w:w="1705" w:type="dxa"/>
            <w:shd w:val="clear" w:color="auto" w:fill="FFFFFF"/>
            <w:noWrap/>
            <w:tcMar>
              <w:top w:w="30" w:type="dxa"/>
              <w:left w:w="30" w:type="dxa"/>
              <w:bottom w:w="30" w:type="dxa"/>
              <w:right w:w="30" w:type="dxa"/>
            </w:tcMar>
            <w:vAlign w:val="center"/>
          </w:tcPr>
          <w:p w14:paraId="269151C7" w14:textId="77777777" w:rsidR="002D4B00" w:rsidRPr="00C02EB4" w:rsidRDefault="002D4B00" w:rsidP="002D4B00">
            <w:pPr>
              <w:rPr>
                <w:color w:val="auto"/>
                <w:sz w:val="22"/>
                <w:szCs w:val="22"/>
              </w:rPr>
            </w:pPr>
            <w:r w:rsidRPr="00C02EB4">
              <w:rPr>
                <w:color w:val="auto"/>
                <w:sz w:val="22"/>
                <w:szCs w:val="22"/>
              </w:rPr>
              <w:t>VSAT: 10,7–11,7 GHz</w:t>
            </w:r>
          </w:p>
        </w:tc>
        <w:tc>
          <w:tcPr>
            <w:tcW w:w="1902" w:type="dxa"/>
            <w:shd w:val="clear" w:color="auto" w:fill="FFFFFF"/>
            <w:noWrap/>
            <w:tcMar>
              <w:top w:w="30" w:type="dxa"/>
              <w:left w:w="30" w:type="dxa"/>
              <w:bottom w:w="30" w:type="dxa"/>
              <w:right w:w="30" w:type="dxa"/>
            </w:tcMar>
            <w:vAlign w:val="center"/>
          </w:tcPr>
          <w:p w14:paraId="2FFB0281" w14:textId="501DB73A" w:rsidR="002D4B00" w:rsidRPr="00C02EB4" w:rsidRDefault="002D4B00" w:rsidP="002D4B00">
            <w:pPr>
              <w:rPr>
                <w:color w:val="auto"/>
                <w:sz w:val="22"/>
                <w:szCs w:val="22"/>
              </w:rPr>
            </w:pPr>
            <w:r w:rsidRPr="00C02EB4">
              <w:rPr>
                <w:color w:val="auto"/>
                <w:sz w:val="22"/>
                <w:szCs w:val="22"/>
              </w:rPr>
              <w:t>ECC/DEC/(03)04 – ECC 2003</w:t>
            </w:r>
            <w:r w:rsidR="00337433" w:rsidRPr="00C02EB4">
              <w:rPr>
                <w:color w:val="auto"/>
                <w:sz w:val="22"/>
                <w:szCs w:val="22"/>
              </w:rPr>
              <w:t xml:space="preserve">. gada </w:t>
            </w:r>
            <w:r w:rsidRPr="00C02EB4">
              <w:rPr>
                <w:color w:val="auto"/>
                <w:sz w:val="22"/>
                <w:szCs w:val="22"/>
              </w:rPr>
              <w:t>17</w:t>
            </w:r>
            <w:r w:rsidR="00B44161" w:rsidRPr="00C02EB4">
              <w:rPr>
                <w:color w:val="auto"/>
                <w:sz w:val="22"/>
                <w:szCs w:val="22"/>
              </w:rPr>
              <w:t>. oktob</w:t>
            </w:r>
            <w:r w:rsidRPr="00C02EB4">
              <w:rPr>
                <w:color w:val="auto"/>
                <w:sz w:val="22"/>
                <w:szCs w:val="22"/>
              </w:rPr>
              <w:t>ra lēmums par satelītu galiekārtu ar ļoti mazu antenas atvērumu (VSAT), kuras darbojas radiofrekvenču joslās 14,25–14,50 GHz (Zeme–izplatījums) un 10,70–11,70 GHz (izplatījums–Zeme), atbrīvošanu no individuālajām atļaujām</w:t>
            </w:r>
          </w:p>
        </w:tc>
        <w:tc>
          <w:tcPr>
            <w:tcW w:w="1606" w:type="dxa"/>
            <w:shd w:val="clear" w:color="auto" w:fill="FFFFFF"/>
            <w:noWrap/>
            <w:tcMar>
              <w:top w:w="30" w:type="dxa"/>
              <w:left w:w="30" w:type="dxa"/>
              <w:bottom w:w="30" w:type="dxa"/>
              <w:right w:w="30" w:type="dxa"/>
            </w:tcMar>
            <w:vAlign w:val="center"/>
          </w:tcPr>
          <w:p w14:paraId="4B9BE614" w14:textId="77777777" w:rsidR="002D4B00" w:rsidRPr="00C02EB4" w:rsidRDefault="002D4B00" w:rsidP="002D4B00">
            <w:pPr>
              <w:rPr>
                <w:color w:val="auto"/>
                <w:sz w:val="22"/>
                <w:szCs w:val="22"/>
              </w:rPr>
            </w:pPr>
            <w:r w:rsidRPr="00C02EB4">
              <w:rPr>
                <w:color w:val="auto"/>
                <w:sz w:val="22"/>
                <w:szCs w:val="22"/>
              </w:rPr>
              <w:t>Izplatījums–Zeme</w:t>
            </w:r>
          </w:p>
        </w:tc>
      </w:tr>
      <w:tr w:rsidR="00BB30D4" w:rsidRPr="00C02EB4" w14:paraId="5396FC98" w14:textId="77777777" w:rsidTr="0010151B">
        <w:tc>
          <w:tcPr>
            <w:tcW w:w="526" w:type="dxa"/>
            <w:vMerge/>
            <w:shd w:val="clear" w:color="auto" w:fill="FFFFFF"/>
            <w:noWrap/>
            <w:tcMar>
              <w:top w:w="30" w:type="dxa"/>
              <w:left w:w="30" w:type="dxa"/>
              <w:bottom w:w="30" w:type="dxa"/>
              <w:right w:w="30" w:type="dxa"/>
            </w:tcMar>
            <w:vAlign w:val="center"/>
          </w:tcPr>
          <w:p w14:paraId="5CB6AC07" w14:textId="77777777" w:rsidR="002D4B00" w:rsidRPr="00C02EB4" w:rsidRDefault="002D4B00" w:rsidP="002D4B00">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6F27004" w14:textId="77777777" w:rsidR="002D4B00" w:rsidRPr="00C02EB4" w:rsidRDefault="002D4B00" w:rsidP="002D4B00">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DC043BC" w14:textId="77777777" w:rsidR="002D4B00" w:rsidRPr="00C02EB4" w:rsidRDefault="002D4B00" w:rsidP="002D4B00">
            <w:pPr>
              <w:rPr>
                <w:color w:val="auto"/>
                <w:sz w:val="22"/>
                <w:szCs w:val="22"/>
              </w:rPr>
            </w:pPr>
          </w:p>
        </w:tc>
        <w:tc>
          <w:tcPr>
            <w:tcW w:w="1705" w:type="dxa"/>
            <w:shd w:val="clear" w:color="auto" w:fill="FFFFFF"/>
            <w:noWrap/>
            <w:tcMar>
              <w:top w:w="30" w:type="dxa"/>
              <w:left w:w="30" w:type="dxa"/>
              <w:bottom w:w="30" w:type="dxa"/>
              <w:right w:w="30" w:type="dxa"/>
            </w:tcMar>
            <w:vAlign w:val="center"/>
          </w:tcPr>
          <w:p w14:paraId="53F36DEB" w14:textId="77777777" w:rsidR="002D4B00" w:rsidRPr="00C02EB4" w:rsidRDefault="002D4B00" w:rsidP="002D4B00">
            <w:pPr>
              <w:rPr>
                <w:color w:val="auto"/>
                <w:sz w:val="22"/>
                <w:szCs w:val="22"/>
              </w:rPr>
            </w:pPr>
            <w:r w:rsidRPr="00C02EB4">
              <w:rPr>
                <w:color w:val="auto"/>
                <w:sz w:val="22"/>
                <w:szCs w:val="22"/>
              </w:rPr>
              <w:t>LEST: 10,70–12,75 GHz</w:t>
            </w:r>
          </w:p>
        </w:tc>
        <w:tc>
          <w:tcPr>
            <w:tcW w:w="1902" w:type="dxa"/>
            <w:shd w:val="clear" w:color="auto" w:fill="FFFFFF"/>
            <w:noWrap/>
            <w:tcMar>
              <w:top w:w="30" w:type="dxa"/>
              <w:left w:w="30" w:type="dxa"/>
              <w:bottom w:w="30" w:type="dxa"/>
              <w:right w:w="30" w:type="dxa"/>
            </w:tcMar>
            <w:vAlign w:val="center"/>
          </w:tcPr>
          <w:p w14:paraId="3CCCBC7E" w14:textId="070AF502" w:rsidR="002D4B00" w:rsidRPr="00C02EB4" w:rsidRDefault="002D4B00" w:rsidP="002D4B00">
            <w:pPr>
              <w:rPr>
                <w:color w:val="auto"/>
                <w:sz w:val="22"/>
                <w:szCs w:val="22"/>
              </w:rPr>
            </w:pPr>
            <w:r w:rsidRPr="00C02EB4">
              <w:rPr>
                <w:color w:val="auto"/>
                <w:sz w:val="22"/>
                <w:szCs w:val="22"/>
              </w:rPr>
              <w:t>ECC/DEC/(06)02 – ECC 2006</w:t>
            </w:r>
            <w:r w:rsidR="009E45E6" w:rsidRPr="00C02EB4">
              <w:rPr>
                <w:color w:val="auto"/>
                <w:sz w:val="22"/>
                <w:szCs w:val="22"/>
              </w:rPr>
              <w:t>. </w:t>
            </w:r>
            <w:r w:rsidRPr="00C02EB4">
              <w:rPr>
                <w:color w:val="auto"/>
                <w:sz w:val="22"/>
                <w:szCs w:val="22"/>
              </w:rPr>
              <w:t>gada 24</w:t>
            </w:r>
            <w:r w:rsidR="009E45E6" w:rsidRPr="00C02EB4">
              <w:rPr>
                <w:color w:val="auto"/>
                <w:sz w:val="22"/>
                <w:szCs w:val="22"/>
              </w:rPr>
              <w:t>. </w:t>
            </w:r>
            <w:r w:rsidRPr="00C02EB4">
              <w:rPr>
                <w:color w:val="auto"/>
                <w:sz w:val="22"/>
                <w:szCs w:val="22"/>
              </w:rPr>
              <w:t>marta lēmums par zemas EIRP satelītu galiekārtu (LEST), kas darbojas radiofrekvenču joslās 10,70–12,75 GHz vai 19,70–20,20 GHz virzienā izplatījums–Zeme un 14,00–14,25 GHz vai 29,50–30,00 GHz virzienā Zeme–izplatījums, atbrīvošanu no individuālajām atļaujām</w:t>
            </w:r>
          </w:p>
        </w:tc>
        <w:tc>
          <w:tcPr>
            <w:tcW w:w="1606" w:type="dxa"/>
            <w:shd w:val="clear" w:color="auto" w:fill="FFFFFF"/>
            <w:noWrap/>
            <w:tcMar>
              <w:top w:w="30" w:type="dxa"/>
              <w:left w:w="30" w:type="dxa"/>
              <w:bottom w:w="30" w:type="dxa"/>
              <w:right w:w="30" w:type="dxa"/>
            </w:tcMar>
            <w:vAlign w:val="center"/>
          </w:tcPr>
          <w:p w14:paraId="15680BBD" w14:textId="77777777" w:rsidR="002D4B00" w:rsidRPr="00C02EB4" w:rsidRDefault="002D4B00" w:rsidP="002D4B00">
            <w:pPr>
              <w:rPr>
                <w:color w:val="auto"/>
                <w:sz w:val="22"/>
                <w:szCs w:val="22"/>
              </w:rPr>
            </w:pPr>
            <w:r w:rsidRPr="00C02EB4">
              <w:rPr>
                <w:color w:val="auto"/>
                <w:sz w:val="22"/>
                <w:szCs w:val="22"/>
              </w:rPr>
              <w:t>Izplatījums–Zeme</w:t>
            </w:r>
          </w:p>
        </w:tc>
      </w:tr>
      <w:tr w:rsidR="00BB30D4" w:rsidRPr="00C02EB4" w14:paraId="0F6E650C" w14:textId="77777777" w:rsidTr="0010151B">
        <w:tc>
          <w:tcPr>
            <w:tcW w:w="526" w:type="dxa"/>
            <w:vMerge/>
            <w:shd w:val="clear" w:color="auto" w:fill="FFFFFF"/>
            <w:noWrap/>
            <w:tcMar>
              <w:top w:w="30" w:type="dxa"/>
              <w:left w:w="30" w:type="dxa"/>
              <w:bottom w:w="30" w:type="dxa"/>
              <w:right w:w="30" w:type="dxa"/>
            </w:tcMar>
            <w:vAlign w:val="center"/>
          </w:tcPr>
          <w:p w14:paraId="62653021" w14:textId="77777777" w:rsidR="002D4B00" w:rsidRPr="00C02EB4" w:rsidRDefault="002D4B00" w:rsidP="002D4B00">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EF444D1" w14:textId="77777777" w:rsidR="002D4B00" w:rsidRPr="00C02EB4" w:rsidRDefault="002D4B00" w:rsidP="002D4B00">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C00F62B" w14:textId="77777777" w:rsidR="002D4B00" w:rsidRPr="00C02EB4" w:rsidRDefault="002D4B00" w:rsidP="002D4B00">
            <w:pPr>
              <w:rPr>
                <w:color w:val="auto"/>
                <w:sz w:val="22"/>
                <w:szCs w:val="22"/>
              </w:rPr>
            </w:pPr>
          </w:p>
        </w:tc>
        <w:tc>
          <w:tcPr>
            <w:tcW w:w="1705" w:type="dxa"/>
            <w:shd w:val="clear" w:color="auto" w:fill="FFFFFF"/>
            <w:noWrap/>
            <w:tcMar>
              <w:top w:w="30" w:type="dxa"/>
              <w:left w:w="30" w:type="dxa"/>
              <w:bottom w:w="30" w:type="dxa"/>
              <w:right w:w="30" w:type="dxa"/>
            </w:tcMar>
            <w:vAlign w:val="center"/>
          </w:tcPr>
          <w:p w14:paraId="2BF0AD35" w14:textId="77777777" w:rsidR="002D4B00" w:rsidRPr="00C02EB4" w:rsidRDefault="002D4B00" w:rsidP="002D4B00">
            <w:pPr>
              <w:rPr>
                <w:color w:val="auto"/>
                <w:sz w:val="22"/>
                <w:szCs w:val="22"/>
              </w:rPr>
            </w:pPr>
            <w:r w:rsidRPr="00C02EB4">
              <w:rPr>
                <w:color w:val="auto"/>
                <w:sz w:val="22"/>
                <w:szCs w:val="22"/>
              </w:rPr>
              <w:t>HEST: 10,70–12,75 GHz</w:t>
            </w:r>
          </w:p>
        </w:tc>
        <w:tc>
          <w:tcPr>
            <w:tcW w:w="1902" w:type="dxa"/>
            <w:shd w:val="clear" w:color="auto" w:fill="FFFFFF"/>
            <w:noWrap/>
            <w:tcMar>
              <w:top w:w="30" w:type="dxa"/>
              <w:left w:w="30" w:type="dxa"/>
              <w:bottom w:w="30" w:type="dxa"/>
              <w:right w:w="30" w:type="dxa"/>
            </w:tcMar>
            <w:vAlign w:val="center"/>
          </w:tcPr>
          <w:p w14:paraId="4B319F13" w14:textId="45184745" w:rsidR="002D4B00" w:rsidRPr="00C02EB4" w:rsidRDefault="002D4B00" w:rsidP="002D4B00">
            <w:pPr>
              <w:rPr>
                <w:color w:val="auto"/>
                <w:sz w:val="22"/>
                <w:szCs w:val="22"/>
              </w:rPr>
            </w:pPr>
            <w:r w:rsidRPr="00C02EB4">
              <w:rPr>
                <w:color w:val="auto"/>
                <w:sz w:val="22"/>
                <w:szCs w:val="22"/>
              </w:rPr>
              <w:t>ECC/DEC/(06)03 – ECC 2006</w:t>
            </w:r>
            <w:r w:rsidR="009E45E6" w:rsidRPr="00C02EB4">
              <w:rPr>
                <w:color w:val="auto"/>
                <w:sz w:val="22"/>
                <w:szCs w:val="22"/>
              </w:rPr>
              <w:t>. </w:t>
            </w:r>
            <w:r w:rsidRPr="00C02EB4">
              <w:rPr>
                <w:color w:val="auto"/>
                <w:sz w:val="22"/>
                <w:szCs w:val="22"/>
              </w:rPr>
              <w:t>gada 24</w:t>
            </w:r>
            <w:r w:rsidR="009E45E6" w:rsidRPr="00C02EB4">
              <w:rPr>
                <w:color w:val="auto"/>
                <w:sz w:val="22"/>
                <w:szCs w:val="22"/>
              </w:rPr>
              <w:t>. </w:t>
            </w:r>
            <w:r w:rsidRPr="00C02EB4">
              <w:rPr>
                <w:color w:val="auto"/>
                <w:sz w:val="22"/>
                <w:szCs w:val="22"/>
              </w:rPr>
              <w:t>marta lēmums par augstas EIRP satelītu galiekārtu (HEST) ar EIRP virs 34 dBW, kas darbojas radiofrekvenču joslās 10,70–12,75 GHz vai 19,70– 20,20 GHz virzienā izplatījums–Zeme un 14,00–14,25 GHz vai 29,50–30,00 GHz virzienā Zeme–izplatījums, atbrīvošanu no individuālajām atļaujām</w:t>
            </w:r>
          </w:p>
        </w:tc>
        <w:tc>
          <w:tcPr>
            <w:tcW w:w="1606" w:type="dxa"/>
            <w:shd w:val="clear" w:color="auto" w:fill="FFFFFF"/>
            <w:noWrap/>
            <w:tcMar>
              <w:top w:w="30" w:type="dxa"/>
              <w:left w:w="30" w:type="dxa"/>
              <w:bottom w:w="30" w:type="dxa"/>
              <w:right w:w="30" w:type="dxa"/>
            </w:tcMar>
            <w:vAlign w:val="center"/>
          </w:tcPr>
          <w:p w14:paraId="49B0670E" w14:textId="77777777" w:rsidR="002D4B00" w:rsidRPr="00C02EB4" w:rsidRDefault="002D4B00" w:rsidP="002D4B00">
            <w:pPr>
              <w:rPr>
                <w:color w:val="auto"/>
                <w:sz w:val="22"/>
                <w:szCs w:val="22"/>
              </w:rPr>
            </w:pPr>
            <w:r w:rsidRPr="00C02EB4">
              <w:rPr>
                <w:color w:val="auto"/>
                <w:sz w:val="22"/>
                <w:szCs w:val="22"/>
              </w:rPr>
              <w:t>Izplatījums–Zeme</w:t>
            </w:r>
          </w:p>
        </w:tc>
      </w:tr>
      <w:tr w:rsidR="00BB30D4" w:rsidRPr="00C02EB4" w14:paraId="0BB7C713" w14:textId="77777777" w:rsidTr="0010151B">
        <w:tc>
          <w:tcPr>
            <w:tcW w:w="526" w:type="dxa"/>
            <w:vMerge/>
            <w:shd w:val="clear" w:color="auto" w:fill="FFFFFF"/>
            <w:noWrap/>
            <w:tcMar>
              <w:top w:w="30" w:type="dxa"/>
              <w:left w:w="30" w:type="dxa"/>
              <w:bottom w:w="30" w:type="dxa"/>
              <w:right w:w="30" w:type="dxa"/>
            </w:tcMar>
            <w:vAlign w:val="center"/>
          </w:tcPr>
          <w:p w14:paraId="1927327C" w14:textId="77777777" w:rsidR="002D4B00" w:rsidRPr="00C02EB4" w:rsidRDefault="002D4B00" w:rsidP="002D4B00">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FC89092" w14:textId="77777777" w:rsidR="002D4B00" w:rsidRPr="00C02EB4" w:rsidRDefault="002D4B00" w:rsidP="002D4B00">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C5EFC7F" w14:textId="77777777" w:rsidR="002D4B00" w:rsidRPr="00C02EB4" w:rsidRDefault="002D4B00" w:rsidP="002D4B00">
            <w:pPr>
              <w:rPr>
                <w:color w:val="auto"/>
                <w:sz w:val="22"/>
                <w:szCs w:val="22"/>
              </w:rPr>
            </w:pPr>
          </w:p>
        </w:tc>
        <w:tc>
          <w:tcPr>
            <w:tcW w:w="1705" w:type="dxa"/>
            <w:shd w:val="clear" w:color="auto" w:fill="FFFFFF"/>
            <w:noWrap/>
            <w:tcMar>
              <w:top w:w="30" w:type="dxa"/>
              <w:left w:w="30" w:type="dxa"/>
              <w:bottom w:w="30" w:type="dxa"/>
              <w:right w:w="30" w:type="dxa"/>
            </w:tcMar>
            <w:vAlign w:val="center"/>
          </w:tcPr>
          <w:p w14:paraId="0309443F" w14:textId="77777777" w:rsidR="002D4B00" w:rsidRPr="00C02EB4" w:rsidRDefault="002D4B00" w:rsidP="002D4B00">
            <w:pPr>
              <w:rPr>
                <w:color w:val="auto"/>
                <w:sz w:val="22"/>
                <w:szCs w:val="22"/>
              </w:rPr>
            </w:pPr>
            <w:r w:rsidRPr="00C02EB4">
              <w:rPr>
                <w:color w:val="auto"/>
                <w:sz w:val="22"/>
                <w:szCs w:val="22"/>
              </w:rPr>
              <w:t>Zemes stacijas kustībā (ESIM)</w:t>
            </w:r>
          </w:p>
        </w:tc>
        <w:tc>
          <w:tcPr>
            <w:tcW w:w="1902" w:type="dxa"/>
            <w:shd w:val="clear" w:color="auto" w:fill="FFFFFF"/>
            <w:noWrap/>
            <w:tcMar>
              <w:top w:w="30" w:type="dxa"/>
              <w:left w:w="30" w:type="dxa"/>
              <w:bottom w:w="30" w:type="dxa"/>
              <w:right w:w="30" w:type="dxa"/>
            </w:tcMar>
            <w:vAlign w:val="center"/>
          </w:tcPr>
          <w:p w14:paraId="158BC988" w14:textId="0B5EAC20" w:rsidR="002D4B00" w:rsidRPr="00C02EB4" w:rsidRDefault="002D4B00" w:rsidP="002D4B00">
            <w:pPr>
              <w:rPr>
                <w:color w:val="auto"/>
                <w:sz w:val="22"/>
                <w:szCs w:val="22"/>
              </w:rPr>
            </w:pPr>
            <w:r w:rsidRPr="00C02EB4">
              <w:rPr>
                <w:color w:val="auto"/>
                <w:sz w:val="22"/>
                <w:szCs w:val="22"/>
              </w:rPr>
              <w:t>ECC/DEC/(18)05 – ECC 2018</w:t>
            </w:r>
            <w:r w:rsidR="009E45E6" w:rsidRPr="00C02EB4">
              <w:rPr>
                <w:color w:val="auto"/>
                <w:sz w:val="22"/>
                <w:szCs w:val="22"/>
              </w:rPr>
              <w:t>. </w:t>
            </w:r>
            <w:r w:rsidRPr="00C02EB4">
              <w:rPr>
                <w:color w:val="auto"/>
                <w:sz w:val="22"/>
                <w:szCs w:val="22"/>
              </w:rPr>
              <w:t>gada 6</w:t>
            </w:r>
            <w:r w:rsidR="009E45E6" w:rsidRPr="00C02EB4">
              <w:rPr>
                <w:color w:val="auto"/>
                <w:sz w:val="22"/>
                <w:szCs w:val="22"/>
              </w:rPr>
              <w:t>. </w:t>
            </w:r>
            <w:r w:rsidRPr="00C02EB4">
              <w:rPr>
                <w:color w:val="auto"/>
                <w:sz w:val="22"/>
                <w:szCs w:val="22"/>
              </w:rPr>
              <w:t>jūlija lēmums par kustībā esošu Zemes staciju (ESIM), kas darbojas ar NGSO FSS satelītu sistēmām, saskaņotu lietošanu, atbrīvošanu no individuālajām atļaujām, brīvu apriti un izmantošanu frekvenču joslās 10,7–12,75 GHz un 14,0–14,5 GHz</w:t>
            </w:r>
          </w:p>
          <w:p w14:paraId="2EBF1311" w14:textId="31AD8E10" w:rsidR="002D4B00" w:rsidRPr="00C02EB4" w:rsidRDefault="002D4B00" w:rsidP="002D4B00">
            <w:pPr>
              <w:rPr>
                <w:color w:val="auto"/>
                <w:sz w:val="22"/>
                <w:szCs w:val="22"/>
              </w:rPr>
            </w:pPr>
            <w:r w:rsidRPr="00C02EB4">
              <w:rPr>
                <w:color w:val="auto"/>
                <w:sz w:val="22"/>
                <w:szCs w:val="22"/>
              </w:rPr>
              <w:t>ECC/DEC/(18)04 – ECC 2018</w:t>
            </w:r>
            <w:r w:rsidR="00590925" w:rsidRPr="00C02EB4">
              <w:rPr>
                <w:color w:val="auto"/>
                <w:sz w:val="22"/>
                <w:szCs w:val="22"/>
              </w:rPr>
              <w:t>. </w:t>
            </w:r>
            <w:r w:rsidRPr="00C02EB4">
              <w:rPr>
                <w:color w:val="auto"/>
                <w:sz w:val="22"/>
                <w:szCs w:val="22"/>
              </w:rPr>
              <w:t>gada 6</w:t>
            </w:r>
            <w:r w:rsidR="00590925" w:rsidRPr="00C02EB4">
              <w:rPr>
                <w:color w:val="auto"/>
                <w:sz w:val="22"/>
                <w:szCs w:val="22"/>
              </w:rPr>
              <w:t>. </w:t>
            </w:r>
            <w:r w:rsidRPr="00C02EB4">
              <w:rPr>
                <w:color w:val="auto"/>
                <w:sz w:val="22"/>
                <w:szCs w:val="22"/>
              </w:rPr>
              <w:t>jūlija lēmums par kustībā esošu sauszemes Zemes staciju (ESIM), kas darbojas ar GSO FSS satelītu sistēmām, saskaņotu lietošanu, atbrīvošanu no individuālajām atļaujām, brīvu apriti un izmantošanu frekvenču joslās 10,7–12,75 GHz un 14,0–14,5 GHz</w:t>
            </w:r>
          </w:p>
        </w:tc>
        <w:tc>
          <w:tcPr>
            <w:tcW w:w="1606" w:type="dxa"/>
            <w:shd w:val="clear" w:color="auto" w:fill="FFFFFF"/>
            <w:noWrap/>
            <w:tcMar>
              <w:top w:w="30" w:type="dxa"/>
              <w:left w:w="30" w:type="dxa"/>
              <w:bottom w:w="30" w:type="dxa"/>
              <w:right w:w="30" w:type="dxa"/>
            </w:tcMar>
            <w:vAlign w:val="center"/>
          </w:tcPr>
          <w:p w14:paraId="734B478B" w14:textId="77777777" w:rsidR="002D4B00" w:rsidRPr="00C02EB4" w:rsidRDefault="002D4B00" w:rsidP="002D4B00">
            <w:pPr>
              <w:rPr>
                <w:color w:val="auto"/>
                <w:sz w:val="22"/>
                <w:szCs w:val="22"/>
              </w:rPr>
            </w:pPr>
            <w:r w:rsidRPr="00C02EB4">
              <w:rPr>
                <w:color w:val="auto"/>
                <w:sz w:val="22"/>
                <w:szCs w:val="22"/>
              </w:rPr>
              <w:t>Bez aizsardzības pret traucējumiem no fiksētā dienesta</w:t>
            </w:r>
          </w:p>
          <w:p w14:paraId="2A048D91" w14:textId="77777777" w:rsidR="002D4B00" w:rsidRPr="00C02EB4" w:rsidRDefault="002D4B00" w:rsidP="002D4B00">
            <w:pPr>
              <w:rPr>
                <w:color w:val="auto"/>
                <w:sz w:val="22"/>
                <w:szCs w:val="22"/>
              </w:rPr>
            </w:pPr>
            <w:r w:rsidRPr="00C02EB4">
              <w:rPr>
                <w:color w:val="auto"/>
                <w:sz w:val="22"/>
                <w:szCs w:val="22"/>
              </w:rPr>
              <w:t>Izplatījums–Zeme</w:t>
            </w:r>
          </w:p>
        </w:tc>
      </w:tr>
      <w:tr w:rsidR="00BB30D4" w:rsidRPr="00C02EB4" w14:paraId="590A0844" w14:textId="77777777" w:rsidTr="0010151B">
        <w:tc>
          <w:tcPr>
            <w:tcW w:w="526" w:type="dxa"/>
            <w:vMerge/>
            <w:shd w:val="clear" w:color="auto" w:fill="FFFFFF"/>
            <w:noWrap/>
            <w:tcMar>
              <w:top w:w="30" w:type="dxa"/>
              <w:left w:w="30" w:type="dxa"/>
              <w:bottom w:w="30" w:type="dxa"/>
              <w:right w:w="30" w:type="dxa"/>
            </w:tcMar>
            <w:vAlign w:val="center"/>
          </w:tcPr>
          <w:p w14:paraId="3AA0C635" w14:textId="77777777" w:rsidR="002D4B00" w:rsidRPr="00C02EB4" w:rsidRDefault="002D4B00" w:rsidP="002D4B00">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4E0C42F" w14:textId="77777777" w:rsidR="002D4B00" w:rsidRPr="00C02EB4" w:rsidRDefault="002D4B00" w:rsidP="002D4B00">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DD30C3F" w14:textId="77777777" w:rsidR="002D4B00" w:rsidRPr="00C02EB4" w:rsidRDefault="002D4B00" w:rsidP="002D4B00">
            <w:pPr>
              <w:rPr>
                <w:color w:val="auto"/>
                <w:sz w:val="22"/>
                <w:szCs w:val="22"/>
              </w:rPr>
            </w:pPr>
          </w:p>
        </w:tc>
        <w:tc>
          <w:tcPr>
            <w:tcW w:w="1705" w:type="dxa"/>
            <w:shd w:val="clear" w:color="auto" w:fill="FFFFFF"/>
            <w:noWrap/>
            <w:tcMar>
              <w:top w:w="30" w:type="dxa"/>
              <w:left w:w="30" w:type="dxa"/>
              <w:bottom w:w="30" w:type="dxa"/>
              <w:right w:w="30" w:type="dxa"/>
            </w:tcMar>
            <w:vAlign w:val="center"/>
          </w:tcPr>
          <w:p w14:paraId="1333E066" w14:textId="77777777" w:rsidR="002D4B00" w:rsidRPr="00C02EB4" w:rsidRDefault="002D4B00" w:rsidP="002D4B00">
            <w:pPr>
              <w:rPr>
                <w:color w:val="auto"/>
                <w:sz w:val="22"/>
                <w:szCs w:val="22"/>
              </w:rPr>
            </w:pPr>
          </w:p>
          <w:p w14:paraId="2489D08A" w14:textId="4834752F" w:rsidR="002D4B00" w:rsidRPr="00C02EB4" w:rsidRDefault="002D4B00" w:rsidP="002D4B00">
            <w:pPr>
              <w:rPr>
                <w:color w:val="auto"/>
                <w:sz w:val="22"/>
                <w:szCs w:val="22"/>
              </w:rPr>
            </w:pPr>
            <w:r w:rsidRPr="00C02EB4">
              <w:rPr>
                <w:color w:val="auto"/>
                <w:sz w:val="22"/>
                <w:szCs w:val="22"/>
              </w:rPr>
              <w:t>NGSO Zemes stacijas</w:t>
            </w:r>
          </w:p>
        </w:tc>
        <w:tc>
          <w:tcPr>
            <w:tcW w:w="1902" w:type="dxa"/>
            <w:shd w:val="clear" w:color="auto" w:fill="FFFFFF"/>
            <w:noWrap/>
            <w:tcMar>
              <w:top w:w="30" w:type="dxa"/>
              <w:left w:w="30" w:type="dxa"/>
              <w:bottom w:w="30" w:type="dxa"/>
              <w:right w:w="30" w:type="dxa"/>
            </w:tcMar>
            <w:vAlign w:val="center"/>
          </w:tcPr>
          <w:p w14:paraId="5611F727" w14:textId="41DD20AC" w:rsidR="002D4B00" w:rsidRPr="00C02EB4" w:rsidRDefault="002D4B00" w:rsidP="002D4B00">
            <w:pPr>
              <w:rPr>
                <w:color w:val="auto"/>
                <w:sz w:val="22"/>
                <w:szCs w:val="22"/>
              </w:rPr>
            </w:pPr>
            <w:r w:rsidRPr="00C02EB4">
              <w:rPr>
                <w:color w:val="auto"/>
                <w:sz w:val="22"/>
                <w:szCs w:val="22"/>
              </w:rPr>
              <w:t>ECC/DEC/(17)04 – ECC 2017</w:t>
            </w:r>
            <w:r w:rsidR="00094143" w:rsidRPr="00C02EB4">
              <w:rPr>
                <w:color w:val="auto"/>
                <w:sz w:val="22"/>
                <w:szCs w:val="22"/>
              </w:rPr>
              <w:t>. </w:t>
            </w:r>
            <w:r w:rsidRPr="00C02EB4">
              <w:rPr>
                <w:color w:val="auto"/>
                <w:sz w:val="22"/>
                <w:szCs w:val="22"/>
              </w:rPr>
              <w:t>gada 30</w:t>
            </w:r>
            <w:r w:rsidR="00094143" w:rsidRPr="00C02EB4">
              <w:rPr>
                <w:color w:val="auto"/>
                <w:sz w:val="22"/>
                <w:szCs w:val="22"/>
              </w:rPr>
              <w:t>. </w:t>
            </w:r>
            <w:r w:rsidRPr="00C02EB4">
              <w:rPr>
                <w:color w:val="auto"/>
                <w:sz w:val="22"/>
                <w:szCs w:val="22"/>
              </w:rPr>
              <w:t>jūnija lēmums (2021</w:t>
            </w:r>
            <w:r w:rsidR="00094143" w:rsidRPr="00C02EB4">
              <w:rPr>
                <w:color w:val="auto"/>
                <w:sz w:val="22"/>
                <w:szCs w:val="22"/>
              </w:rPr>
              <w:t>. </w:t>
            </w:r>
            <w:r w:rsidRPr="00C02EB4">
              <w:rPr>
                <w:color w:val="auto"/>
                <w:sz w:val="22"/>
                <w:szCs w:val="22"/>
              </w:rPr>
              <w:t>gada 5</w:t>
            </w:r>
            <w:r w:rsidR="00094143" w:rsidRPr="00C02EB4">
              <w:rPr>
                <w:color w:val="auto"/>
                <w:sz w:val="22"/>
                <w:szCs w:val="22"/>
              </w:rPr>
              <w:t>. </w:t>
            </w:r>
            <w:r w:rsidRPr="00C02EB4">
              <w:rPr>
                <w:color w:val="auto"/>
                <w:sz w:val="22"/>
                <w:szCs w:val="22"/>
              </w:rPr>
              <w:t>novembra redakcijā) par fiksēto Zemes staciju, kuras darbojas NGSO FSS satelītu sistēmās radiofrekvenču joslās 10,7–12,75 GHz un 14,0–14,50 GHz, saskaņotu lietošanu un atbrīvošanu no individuālajām atļaujām</w:t>
            </w:r>
          </w:p>
        </w:tc>
        <w:tc>
          <w:tcPr>
            <w:tcW w:w="1606" w:type="dxa"/>
            <w:shd w:val="clear" w:color="auto" w:fill="FFFFFF"/>
            <w:noWrap/>
            <w:tcMar>
              <w:top w:w="30" w:type="dxa"/>
              <w:left w:w="30" w:type="dxa"/>
              <w:bottom w:w="30" w:type="dxa"/>
              <w:right w:w="30" w:type="dxa"/>
            </w:tcMar>
            <w:vAlign w:val="center"/>
          </w:tcPr>
          <w:p w14:paraId="1937B1B0" w14:textId="5B3B4A83" w:rsidR="002D4B00" w:rsidRPr="00C02EB4" w:rsidRDefault="002D4B00" w:rsidP="002D4B00">
            <w:pPr>
              <w:spacing w:after="120" w:line="300" w:lineRule="atLeast"/>
              <w:rPr>
                <w:color w:val="auto"/>
                <w:sz w:val="22"/>
                <w:szCs w:val="22"/>
              </w:rPr>
            </w:pPr>
            <w:r w:rsidRPr="00C02EB4">
              <w:rPr>
                <w:color w:val="auto"/>
                <w:sz w:val="22"/>
                <w:szCs w:val="22"/>
              </w:rPr>
              <w:t>Izplatījums</w:t>
            </w:r>
            <w:r w:rsidR="003D3E85" w:rsidRPr="00C02EB4">
              <w:rPr>
                <w:color w:val="auto"/>
                <w:sz w:val="22"/>
                <w:szCs w:val="22"/>
              </w:rPr>
              <w:t>–</w:t>
            </w:r>
            <w:r w:rsidRPr="00C02EB4">
              <w:rPr>
                <w:color w:val="auto"/>
                <w:sz w:val="22"/>
                <w:szCs w:val="22"/>
              </w:rPr>
              <w:t>Zeme</w:t>
            </w:r>
          </w:p>
          <w:p w14:paraId="0A4375C7" w14:textId="08A85CF8" w:rsidR="002D4B00" w:rsidRPr="00C02EB4" w:rsidRDefault="002D4B00" w:rsidP="002D4B00">
            <w:pPr>
              <w:rPr>
                <w:color w:val="auto"/>
                <w:sz w:val="22"/>
                <w:szCs w:val="22"/>
              </w:rPr>
            </w:pPr>
            <w:r w:rsidRPr="00C02EB4">
              <w:rPr>
                <w:color w:val="auto"/>
                <w:sz w:val="22"/>
                <w:szCs w:val="22"/>
              </w:rPr>
              <w:t>Bez aizsardzības pret traucējumiem no fiksētā dienesta</w:t>
            </w:r>
          </w:p>
        </w:tc>
      </w:tr>
      <w:tr w:rsidR="00BB30D4" w:rsidRPr="00C02EB4" w14:paraId="58B95D3E" w14:textId="77777777" w:rsidTr="0010151B">
        <w:tc>
          <w:tcPr>
            <w:tcW w:w="526" w:type="dxa"/>
            <w:vMerge/>
            <w:shd w:val="clear" w:color="auto" w:fill="FFFFFF"/>
            <w:noWrap/>
            <w:tcMar>
              <w:top w:w="30" w:type="dxa"/>
              <w:left w:w="30" w:type="dxa"/>
              <w:bottom w:w="30" w:type="dxa"/>
              <w:right w:w="30" w:type="dxa"/>
            </w:tcMar>
            <w:vAlign w:val="center"/>
          </w:tcPr>
          <w:p w14:paraId="245CDDC0" w14:textId="77777777" w:rsidR="002D4B00" w:rsidRPr="00C02EB4" w:rsidRDefault="002D4B00" w:rsidP="002D4B00">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9B3CAEC" w14:textId="77777777" w:rsidR="002D4B00" w:rsidRPr="00C02EB4" w:rsidRDefault="002D4B00" w:rsidP="002D4B00">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17C6DBE" w14:textId="77777777" w:rsidR="002D4B00" w:rsidRPr="00C02EB4" w:rsidRDefault="002D4B00" w:rsidP="002D4B00">
            <w:pPr>
              <w:rPr>
                <w:color w:val="auto"/>
                <w:sz w:val="22"/>
                <w:szCs w:val="22"/>
              </w:rPr>
            </w:pPr>
          </w:p>
        </w:tc>
        <w:tc>
          <w:tcPr>
            <w:tcW w:w="1705" w:type="dxa"/>
            <w:shd w:val="clear" w:color="auto" w:fill="FFFFFF"/>
            <w:noWrap/>
            <w:tcMar>
              <w:top w:w="30" w:type="dxa"/>
              <w:left w:w="30" w:type="dxa"/>
              <w:bottom w:w="30" w:type="dxa"/>
              <w:right w:w="30" w:type="dxa"/>
            </w:tcMar>
            <w:vAlign w:val="center"/>
          </w:tcPr>
          <w:p w14:paraId="3D8AD9BB" w14:textId="77777777" w:rsidR="002D4B00" w:rsidRPr="00C02EB4" w:rsidRDefault="002D4B00" w:rsidP="002D4B00">
            <w:pPr>
              <w:rPr>
                <w:color w:val="auto"/>
                <w:sz w:val="22"/>
                <w:szCs w:val="22"/>
              </w:rPr>
            </w:pPr>
            <w:r w:rsidRPr="00C02EB4">
              <w:rPr>
                <w:color w:val="auto"/>
                <w:sz w:val="22"/>
                <w:szCs w:val="22"/>
              </w:rPr>
              <w:t>Kuģu un gaisa kuģu Zemes stacijas</w:t>
            </w:r>
          </w:p>
        </w:tc>
        <w:tc>
          <w:tcPr>
            <w:tcW w:w="1902" w:type="dxa"/>
            <w:shd w:val="clear" w:color="auto" w:fill="FFFFFF"/>
            <w:noWrap/>
            <w:tcMar>
              <w:top w:w="30" w:type="dxa"/>
              <w:left w:w="30" w:type="dxa"/>
              <w:bottom w:w="30" w:type="dxa"/>
              <w:right w:w="30" w:type="dxa"/>
            </w:tcMar>
            <w:vAlign w:val="center"/>
          </w:tcPr>
          <w:p w14:paraId="12CFAE42" w14:textId="77777777" w:rsidR="002D4B00" w:rsidRPr="00C02EB4" w:rsidRDefault="002D4B00" w:rsidP="002D4B00">
            <w:pPr>
              <w:rPr>
                <w:color w:val="auto"/>
                <w:sz w:val="22"/>
                <w:szCs w:val="22"/>
              </w:rPr>
            </w:pPr>
            <w:r w:rsidRPr="00C02EB4">
              <w:rPr>
                <w:color w:val="auto"/>
                <w:sz w:val="22"/>
                <w:szCs w:val="22"/>
              </w:rPr>
              <w:t> </w:t>
            </w:r>
          </w:p>
          <w:p w14:paraId="445CCCDA" w14:textId="682C962B" w:rsidR="002D4B00" w:rsidRPr="00C02EB4" w:rsidRDefault="002D4B00" w:rsidP="002D4B00">
            <w:pPr>
              <w:rPr>
                <w:color w:val="auto"/>
                <w:sz w:val="22"/>
                <w:szCs w:val="22"/>
              </w:rPr>
            </w:pPr>
            <w:r w:rsidRPr="00C02EB4">
              <w:rPr>
                <w:color w:val="auto"/>
                <w:sz w:val="22"/>
                <w:szCs w:val="22"/>
              </w:rPr>
              <w:t>ECC/DEC/(05)11 – ECC 2005</w:t>
            </w:r>
            <w:r w:rsidR="00094143" w:rsidRPr="00C02EB4">
              <w:rPr>
                <w:color w:val="auto"/>
                <w:sz w:val="22"/>
                <w:szCs w:val="22"/>
              </w:rPr>
              <w:t>. </w:t>
            </w:r>
            <w:r w:rsidRPr="00C02EB4">
              <w:rPr>
                <w:color w:val="auto"/>
                <w:sz w:val="22"/>
                <w:szCs w:val="22"/>
              </w:rPr>
              <w:t>gada 24</w:t>
            </w:r>
            <w:r w:rsidR="00094143" w:rsidRPr="00C02EB4">
              <w:rPr>
                <w:color w:val="auto"/>
                <w:sz w:val="22"/>
                <w:szCs w:val="22"/>
              </w:rPr>
              <w:t>. </w:t>
            </w:r>
            <w:r w:rsidRPr="00C02EB4">
              <w:rPr>
                <w:color w:val="auto"/>
                <w:sz w:val="22"/>
                <w:szCs w:val="22"/>
              </w:rPr>
              <w:t>jūnija lēmums par gaisa kuģu Zemes staciju brīvu apriti un izmantošanu radiofrekvenču joslās 14–14,5 GHz (Zeme–izplatījums); 10,7–11,7 GHz (izplatījums–Zeme) un 12,5–12,75 GHz (izplatījums–Zeme)</w:t>
            </w:r>
          </w:p>
          <w:p w14:paraId="372BADD9" w14:textId="73E7A1A4" w:rsidR="002D4B00" w:rsidRPr="00C02EB4" w:rsidRDefault="002D4B00" w:rsidP="002D4B00">
            <w:pPr>
              <w:rPr>
                <w:color w:val="auto"/>
                <w:sz w:val="22"/>
                <w:szCs w:val="22"/>
              </w:rPr>
            </w:pPr>
            <w:r w:rsidRPr="00C02EB4">
              <w:rPr>
                <w:color w:val="auto"/>
                <w:sz w:val="22"/>
                <w:szCs w:val="22"/>
              </w:rPr>
              <w:t>ECC/DEC/(05)10 – ECC 2005</w:t>
            </w:r>
            <w:r w:rsidR="00094143" w:rsidRPr="00C02EB4">
              <w:rPr>
                <w:color w:val="auto"/>
                <w:sz w:val="22"/>
                <w:szCs w:val="22"/>
              </w:rPr>
              <w:t>. </w:t>
            </w:r>
            <w:r w:rsidRPr="00C02EB4">
              <w:rPr>
                <w:color w:val="auto"/>
                <w:sz w:val="22"/>
                <w:szCs w:val="22"/>
              </w:rPr>
              <w:t>gada 24</w:t>
            </w:r>
            <w:r w:rsidR="00094143" w:rsidRPr="00C02EB4">
              <w:rPr>
                <w:color w:val="auto"/>
                <w:sz w:val="22"/>
                <w:szCs w:val="22"/>
              </w:rPr>
              <w:t>. </w:t>
            </w:r>
            <w:r w:rsidRPr="00C02EB4">
              <w:rPr>
                <w:color w:val="auto"/>
                <w:sz w:val="22"/>
                <w:szCs w:val="22"/>
              </w:rPr>
              <w:t>jūnija lēmums par kuģu Zemes staciju brīvu apriti un izmantošanu, kas darbojas fiksētā satelītu dienesta tīklos radiofrekvenču joslās 14–14,5 GHz (Zeme–izplatījums); 10,7–11,7 GHz (izplatījums–Zeme) un 12,5–12,75 GHz (izplatījums–Zeme)</w:t>
            </w:r>
          </w:p>
        </w:tc>
        <w:tc>
          <w:tcPr>
            <w:tcW w:w="1606" w:type="dxa"/>
            <w:shd w:val="clear" w:color="auto" w:fill="FFFFFF"/>
            <w:noWrap/>
            <w:tcMar>
              <w:top w:w="30" w:type="dxa"/>
              <w:left w:w="30" w:type="dxa"/>
              <w:bottom w:w="30" w:type="dxa"/>
              <w:right w:w="30" w:type="dxa"/>
            </w:tcMar>
            <w:vAlign w:val="center"/>
          </w:tcPr>
          <w:p w14:paraId="21B931D4" w14:textId="77777777" w:rsidR="002D4B00" w:rsidRPr="00C02EB4" w:rsidRDefault="002D4B00" w:rsidP="002D4B00">
            <w:pPr>
              <w:rPr>
                <w:color w:val="auto"/>
                <w:sz w:val="22"/>
                <w:szCs w:val="22"/>
              </w:rPr>
            </w:pPr>
            <w:r w:rsidRPr="00C02EB4">
              <w:rPr>
                <w:color w:val="auto"/>
                <w:sz w:val="22"/>
                <w:szCs w:val="22"/>
              </w:rPr>
              <w:t>Izplatījums–Zeme</w:t>
            </w:r>
          </w:p>
        </w:tc>
      </w:tr>
      <w:tr w:rsidR="00BB30D4" w:rsidRPr="00C02EB4" w14:paraId="146F5757" w14:textId="77777777" w:rsidTr="0010151B">
        <w:tc>
          <w:tcPr>
            <w:tcW w:w="526" w:type="dxa"/>
            <w:shd w:val="clear" w:color="auto" w:fill="FFFFFF"/>
            <w:noWrap/>
            <w:tcMar>
              <w:top w:w="30" w:type="dxa"/>
              <w:left w:w="30" w:type="dxa"/>
              <w:bottom w:w="30" w:type="dxa"/>
              <w:right w:w="30" w:type="dxa"/>
            </w:tcMar>
            <w:vAlign w:val="center"/>
          </w:tcPr>
          <w:p w14:paraId="5A3AFB73" w14:textId="77777777" w:rsidR="002D4B00" w:rsidRPr="00C02EB4" w:rsidRDefault="002D4B00" w:rsidP="002D4B00">
            <w:pPr>
              <w:rPr>
                <w:color w:val="auto"/>
                <w:sz w:val="22"/>
                <w:szCs w:val="22"/>
              </w:rPr>
            </w:pPr>
            <w:r w:rsidRPr="00C02EB4">
              <w:rPr>
                <w:color w:val="auto"/>
                <w:sz w:val="22"/>
                <w:szCs w:val="22"/>
              </w:rPr>
              <w:t>352.</w:t>
            </w:r>
          </w:p>
        </w:tc>
        <w:tc>
          <w:tcPr>
            <w:tcW w:w="9115" w:type="dxa"/>
            <w:gridSpan w:val="5"/>
            <w:shd w:val="clear" w:color="auto" w:fill="FFFFFF"/>
            <w:noWrap/>
            <w:tcMar>
              <w:top w:w="30" w:type="dxa"/>
              <w:left w:w="30" w:type="dxa"/>
              <w:bottom w:w="30" w:type="dxa"/>
              <w:right w:w="30" w:type="dxa"/>
            </w:tcMar>
            <w:vAlign w:val="center"/>
          </w:tcPr>
          <w:p w14:paraId="23CD4225" w14:textId="77777777" w:rsidR="002D4B00" w:rsidRPr="00C02EB4" w:rsidRDefault="002D4B00" w:rsidP="002D4B00">
            <w:pPr>
              <w:jc w:val="center"/>
              <w:rPr>
                <w:color w:val="auto"/>
                <w:sz w:val="22"/>
                <w:szCs w:val="22"/>
              </w:rPr>
            </w:pPr>
            <w:r w:rsidRPr="00C02EB4">
              <w:rPr>
                <w:b/>
                <w:color w:val="auto"/>
                <w:sz w:val="22"/>
                <w:szCs w:val="22"/>
              </w:rPr>
              <w:t>11,7–12,5 GHz</w:t>
            </w:r>
          </w:p>
        </w:tc>
      </w:tr>
      <w:tr w:rsidR="00BB30D4" w:rsidRPr="00C02EB4" w14:paraId="675C9C1B" w14:textId="77777777" w:rsidTr="0010151B">
        <w:tc>
          <w:tcPr>
            <w:tcW w:w="526" w:type="dxa"/>
            <w:vMerge w:val="restart"/>
            <w:shd w:val="clear" w:color="auto" w:fill="FFFFFF"/>
            <w:noWrap/>
            <w:tcMar>
              <w:top w:w="30" w:type="dxa"/>
              <w:left w:w="30" w:type="dxa"/>
              <w:bottom w:w="30" w:type="dxa"/>
              <w:right w:w="30" w:type="dxa"/>
            </w:tcMar>
            <w:vAlign w:val="center"/>
          </w:tcPr>
          <w:p w14:paraId="0E766C8A" w14:textId="77777777" w:rsidR="002D4B00" w:rsidRPr="00C02EB4" w:rsidRDefault="002D4B00" w:rsidP="002D4B00">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702EABFE" w14:textId="77777777" w:rsidR="002D4B00" w:rsidRPr="00C02EB4" w:rsidRDefault="002D4B00" w:rsidP="002D4B00">
            <w:pPr>
              <w:rPr>
                <w:color w:val="auto"/>
                <w:sz w:val="22"/>
                <w:szCs w:val="22"/>
              </w:rPr>
            </w:pPr>
            <w:r w:rsidRPr="00C02EB4">
              <w:rPr>
                <w:color w:val="auto"/>
                <w:sz w:val="22"/>
                <w:szCs w:val="22"/>
              </w:rPr>
              <w:t>APRAIDES</w:t>
            </w:r>
          </w:p>
          <w:p w14:paraId="49892283" w14:textId="77777777" w:rsidR="002D4B00" w:rsidRPr="00C02EB4" w:rsidRDefault="002D4B00" w:rsidP="002D4B00">
            <w:pPr>
              <w:rPr>
                <w:color w:val="auto"/>
                <w:sz w:val="22"/>
                <w:szCs w:val="22"/>
              </w:rPr>
            </w:pPr>
            <w:r w:rsidRPr="00C02EB4">
              <w:rPr>
                <w:color w:val="auto"/>
                <w:sz w:val="22"/>
                <w:szCs w:val="22"/>
              </w:rPr>
              <w:t>APRAIDES SATELĪTU</w:t>
            </w:r>
          </w:p>
          <w:p w14:paraId="2CFDE384" w14:textId="77777777" w:rsidR="002D4B00" w:rsidRPr="00C02EB4" w:rsidRDefault="002D4B00" w:rsidP="002D4B00">
            <w:pPr>
              <w:rPr>
                <w:color w:val="auto"/>
                <w:sz w:val="22"/>
                <w:szCs w:val="22"/>
              </w:rPr>
            </w:pPr>
            <w:r w:rsidRPr="00C02EB4">
              <w:rPr>
                <w:color w:val="auto"/>
                <w:sz w:val="22"/>
                <w:szCs w:val="22"/>
              </w:rPr>
              <w:t>MOBILAIS, izņemot gaisa kuģniecības mobilo</w:t>
            </w:r>
          </w:p>
          <w:p w14:paraId="230E1652" w14:textId="77777777" w:rsidR="002D4B00" w:rsidRPr="00C02EB4" w:rsidRDefault="002D4B00" w:rsidP="002D4B00">
            <w:pPr>
              <w:rPr>
                <w:color w:val="auto"/>
                <w:sz w:val="22"/>
                <w:szCs w:val="22"/>
              </w:rPr>
            </w:pPr>
            <w:r w:rsidRPr="00C02EB4">
              <w:rPr>
                <w:color w:val="auto"/>
                <w:sz w:val="22"/>
                <w:szCs w:val="22"/>
              </w:rPr>
              <w:t>5.487 5.487A 5.492</w:t>
            </w:r>
          </w:p>
          <w:p w14:paraId="6E7B19AF" w14:textId="77777777" w:rsidR="002D4B00" w:rsidRPr="00C02EB4" w:rsidRDefault="002D4B00" w:rsidP="002D4B00">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03953CDF" w14:textId="77777777" w:rsidR="002D4B00" w:rsidRPr="00C02EB4" w:rsidRDefault="002D4B00" w:rsidP="002D4B00">
            <w:pPr>
              <w:rPr>
                <w:color w:val="auto"/>
                <w:sz w:val="22"/>
                <w:szCs w:val="22"/>
              </w:rPr>
            </w:pPr>
            <w:r w:rsidRPr="00C02EB4">
              <w:rPr>
                <w:color w:val="auto"/>
                <w:sz w:val="22"/>
                <w:szCs w:val="22"/>
              </w:rPr>
              <w:t>APRAIDES SATELĪTU</w:t>
            </w:r>
          </w:p>
          <w:p w14:paraId="0F4CF8E1" w14:textId="77777777" w:rsidR="002D4B00" w:rsidRPr="00C02EB4" w:rsidRDefault="002D4B00" w:rsidP="002D4B00">
            <w:pPr>
              <w:rPr>
                <w:color w:val="auto"/>
                <w:sz w:val="22"/>
                <w:szCs w:val="22"/>
              </w:rPr>
            </w:pPr>
            <w:r w:rsidRPr="00C02EB4">
              <w:rPr>
                <w:color w:val="auto"/>
                <w:sz w:val="22"/>
                <w:szCs w:val="22"/>
              </w:rPr>
              <w:t>MOBILAIS, izņemot gaisa kuģniecības mobilo</w:t>
            </w:r>
          </w:p>
          <w:p w14:paraId="16F47641" w14:textId="77777777" w:rsidR="002D4B00" w:rsidRPr="00C02EB4" w:rsidRDefault="002D4B00" w:rsidP="002D4B00">
            <w:pPr>
              <w:rPr>
                <w:color w:val="auto"/>
                <w:sz w:val="22"/>
                <w:szCs w:val="22"/>
              </w:rPr>
            </w:pPr>
            <w:r w:rsidRPr="00C02EB4">
              <w:rPr>
                <w:color w:val="auto"/>
                <w:sz w:val="22"/>
                <w:szCs w:val="22"/>
              </w:rPr>
              <w:t>5.487 5.487A 5.492</w:t>
            </w:r>
          </w:p>
          <w:p w14:paraId="3B695D07" w14:textId="77777777" w:rsidR="002D4B00" w:rsidRPr="00C02EB4" w:rsidRDefault="002D4B00" w:rsidP="002D4B00">
            <w:pPr>
              <w:rPr>
                <w:color w:val="auto"/>
                <w:sz w:val="22"/>
                <w:szCs w:val="22"/>
              </w:rPr>
            </w:pPr>
            <w:r w:rsidRPr="00C02EB4">
              <w:rPr>
                <w:color w:val="auto"/>
                <w:sz w:val="22"/>
                <w:szCs w:val="22"/>
              </w:rPr>
              <w:t>APRAIDES</w:t>
            </w:r>
          </w:p>
        </w:tc>
        <w:tc>
          <w:tcPr>
            <w:tcW w:w="1705" w:type="dxa"/>
            <w:shd w:val="clear" w:color="auto" w:fill="FFFFFF"/>
            <w:noWrap/>
            <w:tcMar>
              <w:top w:w="30" w:type="dxa"/>
              <w:left w:w="30" w:type="dxa"/>
              <w:bottom w:w="30" w:type="dxa"/>
              <w:right w:w="30" w:type="dxa"/>
            </w:tcMar>
            <w:vAlign w:val="center"/>
          </w:tcPr>
          <w:p w14:paraId="54229EF9" w14:textId="77777777" w:rsidR="002D4B00" w:rsidRPr="00C02EB4" w:rsidRDefault="002D4B00" w:rsidP="002D4B00">
            <w:pPr>
              <w:rPr>
                <w:color w:val="auto"/>
                <w:sz w:val="22"/>
                <w:szCs w:val="22"/>
              </w:rPr>
            </w:pPr>
            <w:r w:rsidRPr="00C02EB4">
              <w:rPr>
                <w:color w:val="auto"/>
                <w:sz w:val="22"/>
                <w:szCs w:val="22"/>
              </w:rPr>
              <w:t>Zemes radiostacijas</w:t>
            </w:r>
          </w:p>
        </w:tc>
        <w:tc>
          <w:tcPr>
            <w:tcW w:w="1902" w:type="dxa"/>
            <w:shd w:val="clear" w:color="auto" w:fill="FFFFFF"/>
            <w:noWrap/>
            <w:tcMar>
              <w:top w:w="30" w:type="dxa"/>
              <w:left w:w="30" w:type="dxa"/>
              <w:bottom w:w="30" w:type="dxa"/>
              <w:right w:w="30" w:type="dxa"/>
            </w:tcMar>
            <w:vAlign w:val="center"/>
          </w:tcPr>
          <w:p w14:paraId="4F399098" w14:textId="2B04D582" w:rsidR="002D4B00" w:rsidRPr="00C02EB4" w:rsidRDefault="002D4B00" w:rsidP="002D4B00">
            <w:pPr>
              <w:rPr>
                <w:color w:val="auto"/>
                <w:sz w:val="22"/>
                <w:szCs w:val="22"/>
              </w:rPr>
            </w:pPr>
            <w:r w:rsidRPr="00C02EB4">
              <w:rPr>
                <w:color w:val="auto"/>
                <w:sz w:val="22"/>
                <w:szCs w:val="22"/>
              </w:rPr>
              <w:t>ERC/DEC/(00)08 – ERC 2000</w:t>
            </w:r>
            <w:r w:rsidR="00337433" w:rsidRPr="00C02EB4">
              <w:rPr>
                <w:color w:val="auto"/>
                <w:sz w:val="22"/>
                <w:szCs w:val="22"/>
              </w:rPr>
              <w:t xml:space="preserve">. gada </w:t>
            </w:r>
            <w:r w:rsidRPr="00C02EB4">
              <w:rPr>
                <w:color w:val="auto"/>
                <w:sz w:val="22"/>
                <w:szCs w:val="22"/>
              </w:rPr>
              <w:t>19</w:t>
            </w:r>
            <w:r w:rsidR="00B44161" w:rsidRPr="00C02EB4">
              <w:rPr>
                <w:color w:val="auto"/>
                <w:sz w:val="22"/>
                <w:szCs w:val="22"/>
              </w:rPr>
              <w:t>. oktob</w:t>
            </w:r>
            <w:r w:rsidRPr="00C02EB4">
              <w:rPr>
                <w:color w:val="auto"/>
                <w:sz w:val="22"/>
                <w:szCs w:val="22"/>
              </w:rPr>
              <w:t>ra lēmums par 10,7–12,5 GHz radiofrekvenču joslas izmantošanu fiksētā dienesta stacijām un apraides satelītu dienesta un fiksētā satelītu dienesta (izplatījums–Zeme) Zemes stacijām</w:t>
            </w:r>
          </w:p>
        </w:tc>
        <w:tc>
          <w:tcPr>
            <w:tcW w:w="1606" w:type="dxa"/>
            <w:shd w:val="clear" w:color="auto" w:fill="FFFFFF"/>
            <w:noWrap/>
            <w:tcMar>
              <w:top w:w="30" w:type="dxa"/>
              <w:left w:w="30" w:type="dxa"/>
              <w:bottom w:w="30" w:type="dxa"/>
              <w:right w:w="30" w:type="dxa"/>
            </w:tcMar>
            <w:vAlign w:val="center"/>
          </w:tcPr>
          <w:p w14:paraId="6E6D04C3" w14:textId="77777777" w:rsidR="002D4B00" w:rsidRPr="00C02EB4" w:rsidRDefault="002D4B00" w:rsidP="002D4B00">
            <w:pPr>
              <w:rPr>
                <w:color w:val="auto"/>
                <w:sz w:val="22"/>
                <w:szCs w:val="22"/>
              </w:rPr>
            </w:pPr>
            <w:r w:rsidRPr="00C02EB4">
              <w:rPr>
                <w:color w:val="auto"/>
                <w:sz w:val="22"/>
                <w:szCs w:val="22"/>
              </w:rPr>
              <w:t> </w:t>
            </w:r>
          </w:p>
        </w:tc>
      </w:tr>
      <w:tr w:rsidR="00BB30D4" w:rsidRPr="00C02EB4" w14:paraId="4A3BAF9F" w14:textId="77777777" w:rsidTr="0010151B">
        <w:tc>
          <w:tcPr>
            <w:tcW w:w="526" w:type="dxa"/>
            <w:vMerge/>
            <w:shd w:val="clear" w:color="auto" w:fill="FFFFFF"/>
            <w:noWrap/>
            <w:tcMar>
              <w:top w:w="30" w:type="dxa"/>
              <w:left w:w="30" w:type="dxa"/>
              <w:bottom w:w="30" w:type="dxa"/>
              <w:right w:w="30" w:type="dxa"/>
            </w:tcMar>
            <w:vAlign w:val="center"/>
          </w:tcPr>
          <w:p w14:paraId="66DDADF8" w14:textId="77777777" w:rsidR="002D4B00" w:rsidRPr="00C02EB4" w:rsidRDefault="002D4B00" w:rsidP="002D4B00">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167EE17" w14:textId="77777777" w:rsidR="002D4B00" w:rsidRPr="00C02EB4" w:rsidRDefault="002D4B00" w:rsidP="002D4B00">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B25D0E1" w14:textId="77777777" w:rsidR="002D4B00" w:rsidRPr="00C02EB4" w:rsidRDefault="002D4B00" w:rsidP="002D4B00">
            <w:pPr>
              <w:rPr>
                <w:color w:val="auto"/>
                <w:sz w:val="22"/>
                <w:szCs w:val="22"/>
              </w:rPr>
            </w:pPr>
          </w:p>
        </w:tc>
        <w:tc>
          <w:tcPr>
            <w:tcW w:w="1705" w:type="dxa"/>
            <w:shd w:val="clear" w:color="auto" w:fill="FFFFFF"/>
            <w:noWrap/>
            <w:tcMar>
              <w:top w:w="30" w:type="dxa"/>
              <w:left w:w="30" w:type="dxa"/>
              <w:bottom w:w="30" w:type="dxa"/>
              <w:right w:w="30" w:type="dxa"/>
            </w:tcMar>
            <w:vAlign w:val="center"/>
          </w:tcPr>
          <w:p w14:paraId="24CB307D" w14:textId="77777777" w:rsidR="002D4B00" w:rsidRPr="00C02EB4" w:rsidRDefault="002D4B00" w:rsidP="002D4B00">
            <w:pPr>
              <w:rPr>
                <w:color w:val="auto"/>
                <w:sz w:val="22"/>
                <w:szCs w:val="22"/>
              </w:rPr>
            </w:pPr>
            <w:r w:rsidRPr="00C02EB4">
              <w:rPr>
                <w:color w:val="auto"/>
                <w:sz w:val="22"/>
                <w:szCs w:val="22"/>
              </w:rPr>
              <w:t>LEST: 10,70–12,75 GHz</w:t>
            </w:r>
          </w:p>
        </w:tc>
        <w:tc>
          <w:tcPr>
            <w:tcW w:w="1902" w:type="dxa"/>
            <w:shd w:val="clear" w:color="auto" w:fill="FFFFFF"/>
            <w:noWrap/>
            <w:tcMar>
              <w:top w:w="30" w:type="dxa"/>
              <w:left w:w="30" w:type="dxa"/>
              <w:bottom w:w="30" w:type="dxa"/>
              <w:right w:w="30" w:type="dxa"/>
            </w:tcMar>
            <w:vAlign w:val="center"/>
          </w:tcPr>
          <w:p w14:paraId="221002DB" w14:textId="737FAE7F" w:rsidR="002D4B00" w:rsidRPr="00C02EB4" w:rsidRDefault="002D4B00" w:rsidP="002D4B00">
            <w:pPr>
              <w:rPr>
                <w:color w:val="auto"/>
                <w:sz w:val="22"/>
                <w:szCs w:val="22"/>
              </w:rPr>
            </w:pPr>
            <w:r w:rsidRPr="00C02EB4">
              <w:rPr>
                <w:color w:val="auto"/>
                <w:sz w:val="22"/>
                <w:szCs w:val="22"/>
              </w:rPr>
              <w:t>ECC/DEC/(06)02 – ECC 2006</w:t>
            </w:r>
            <w:r w:rsidR="00337433" w:rsidRPr="00C02EB4">
              <w:rPr>
                <w:color w:val="auto"/>
                <w:sz w:val="22"/>
                <w:szCs w:val="22"/>
              </w:rPr>
              <w:t xml:space="preserve">. gada </w:t>
            </w:r>
            <w:r w:rsidRPr="00C02EB4">
              <w:rPr>
                <w:color w:val="auto"/>
                <w:sz w:val="22"/>
                <w:szCs w:val="22"/>
              </w:rPr>
              <w:t>24. marta lēmums par zemas EIRP satelītu galiekārtu (LEST), kas darbojas radiofrekvenču joslās 10,70–12,75 GHz vai 19,70–20,20 GHz virzienā izplatījums–Zeme un 14,00–14,25 GHz vai 29,50–30,00 GHz virzienā Zeme–izplatījums, atbrīvošanu no individuālajām atļaujām</w:t>
            </w:r>
          </w:p>
        </w:tc>
        <w:tc>
          <w:tcPr>
            <w:tcW w:w="1606" w:type="dxa"/>
            <w:shd w:val="clear" w:color="auto" w:fill="FFFFFF"/>
            <w:noWrap/>
            <w:tcMar>
              <w:top w:w="30" w:type="dxa"/>
              <w:left w:w="30" w:type="dxa"/>
              <w:bottom w:w="30" w:type="dxa"/>
              <w:right w:w="30" w:type="dxa"/>
            </w:tcMar>
            <w:vAlign w:val="center"/>
          </w:tcPr>
          <w:p w14:paraId="5B4A3E0F" w14:textId="77777777" w:rsidR="002D4B00" w:rsidRPr="00C02EB4" w:rsidRDefault="002D4B00" w:rsidP="002D4B00">
            <w:pPr>
              <w:rPr>
                <w:color w:val="auto"/>
                <w:sz w:val="22"/>
                <w:szCs w:val="22"/>
              </w:rPr>
            </w:pPr>
            <w:r w:rsidRPr="00C02EB4">
              <w:rPr>
                <w:color w:val="auto"/>
                <w:sz w:val="22"/>
                <w:szCs w:val="22"/>
              </w:rPr>
              <w:t>Izplatījums–Zeme</w:t>
            </w:r>
          </w:p>
        </w:tc>
      </w:tr>
      <w:tr w:rsidR="00BB30D4" w:rsidRPr="00C02EB4" w14:paraId="248300DE" w14:textId="77777777" w:rsidTr="0010151B">
        <w:tc>
          <w:tcPr>
            <w:tcW w:w="526" w:type="dxa"/>
            <w:vMerge/>
            <w:shd w:val="clear" w:color="auto" w:fill="FFFFFF"/>
            <w:noWrap/>
            <w:tcMar>
              <w:top w:w="30" w:type="dxa"/>
              <w:left w:w="30" w:type="dxa"/>
              <w:bottom w:w="30" w:type="dxa"/>
              <w:right w:w="30" w:type="dxa"/>
            </w:tcMar>
            <w:vAlign w:val="center"/>
          </w:tcPr>
          <w:p w14:paraId="6ECD4F5C" w14:textId="77777777" w:rsidR="002D4B00" w:rsidRPr="00C02EB4" w:rsidRDefault="002D4B00" w:rsidP="002D4B00">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56A6C24" w14:textId="77777777" w:rsidR="002D4B00" w:rsidRPr="00C02EB4" w:rsidRDefault="002D4B00" w:rsidP="002D4B00">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EC37452" w14:textId="77777777" w:rsidR="002D4B00" w:rsidRPr="00C02EB4" w:rsidRDefault="002D4B00" w:rsidP="002D4B00">
            <w:pPr>
              <w:rPr>
                <w:color w:val="auto"/>
                <w:sz w:val="22"/>
                <w:szCs w:val="22"/>
              </w:rPr>
            </w:pPr>
          </w:p>
        </w:tc>
        <w:tc>
          <w:tcPr>
            <w:tcW w:w="1705" w:type="dxa"/>
            <w:shd w:val="clear" w:color="auto" w:fill="FFFFFF"/>
            <w:noWrap/>
            <w:tcMar>
              <w:top w:w="30" w:type="dxa"/>
              <w:left w:w="30" w:type="dxa"/>
              <w:bottom w:w="30" w:type="dxa"/>
              <w:right w:w="30" w:type="dxa"/>
            </w:tcMar>
            <w:vAlign w:val="center"/>
          </w:tcPr>
          <w:p w14:paraId="5B52666C" w14:textId="77777777" w:rsidR="002D4B00" w:rsidRPr="00C02EB4" w:rsidRDefault="002D4B00" w:rsidP="002D4B00">
            <w:pPr>
              <w:rPr>
                <w:color w:val="auto"/>
                <w:sz w:val="22"/>
                <w:szCs w:val="22"/>
              </w:rPr>
            </w:pPr>
            <w:r w:rsidRPr="00C02EB4">
              <w:rPr>
                <w:color w:val="auto"/>
                <w:sz w:val="22"/>
                <w:szCs w:val="22"/>
              </w:rPr>
              <w:t>HEST: 10,70–12,75 GHz</w:t>
            </w:r>
          </w:p>
        </w:tc>
        <w:tc>
          <w:tcPr>
            <w:tcW w:w="1902" w:type="dxa"/>
            <w:shd w:val="clear" w:color="auto" w:fill="FFFFFF"/>
            <w:noWrap/>
            <w:tcMar>
              <w:top w:w="30" w:type="dxa"/>
              <w:left w:w="30" w:type="dxa"/>
              <w:bottom w:w="30" w:type="dxa"/>
              <w:right w:w="30" w:type="dxa"/>
            </w:tcMar>
            <w:vAlign w:val="center"/>
          </w:tcPr>
          <w:p w14:paraId="03302829" w14:textId="045628EA" w:rsidR="002D4B00" w:rsidRPr="00C02EB4" w:rsidRDefault="002D4B00" w:rsidP="002D4B00">
            <w:pPr>
              <w:rPr>
                <w:color w:val="auto"/>
                <w:sz w:val="22"/>
                <w:szCs w:val="22"/>
              </w:rPr>
            </w:pPr>
            <w:r w:rsidRPr="00C02EB4">
              <w:rPr>
                <w:color w:val="auto"/>
                <w:sz w:val="22"/>
                <w:szCs w:val="22"/>
              </w:rPr>
              <w:t>ECC/DEC/(06)03 – ECC 2006</w:t>
            </w:r>
            <w:r w:rsidR="009E45E6" w:rsidRPr="00C02EB4">
              <w:rPr>
                <w:color w:val="auto"/>
                <w:sz w:val="22"/>
                <w:szCs w:val="22"/>
              </w:rPr>
              <w:t>. </w:t>
            </w:r>
            <w:r w:rsidRPr="00C02EB4">
              <w:rPr>
                <w:color w:val="auto"/>
                <w:sz w:val="22"/>
                <w:szCs w:val="22"/>
              </w:rPr>
              <w:t>gada 24. marta lēmums par augstas EIRP satelītu galiekārtu (HEST) ar EIRP virs 34 dBW, kas darbojas radiofrekvenču joslās 10,70–12,75 GHz vai 19,70–20,20 GHz virzienā izplatījums–Zeme un 14,00–14,25 GHz vai 29,50–30,00 GHz virzienā Zeme–izplatījums, atbrīvošanu no individuālajām atļaujām</w:t>
            </w:r>
          </w:p>
        </w:tc>
        <w:tc>
          <w:tcPr>
            <w:tcW w:w="1606" w:type="dxa"/>
            <w:shd w:val="clear" w:color="auto" w:fill="FFFFFF"/>
            <w:noWrap/>
            <w:tcMar>
              <w:top w:w="30" w:type="dxa"/>
              <w:left w:w="30" w:type="dxa"/>
              <w:bottom w:w="30" w:type="dxa"/>
              <w:right w:w="30" w:type="dxa"/>
            </w:tcMar>
            <w:vAlign w:val="center"/>
          </w:tcPr>
          <w:p w14:paraId="69816816" w14:textId="77777777" w:rsidR="002D4B00" w:rsidRPr="00C02EB4" w:rsidRDefault="002D4B00" w:rsidP="002D4B00">
            <w:pPr>
              <w:rPr>
                <w:color w:val="auto"/>
                <w:sz w:val="22"/>
                <w:szCs w:val="22"/>
              </w:rPr>
            </w:pPr>
            <w:r w:rsidRPr="00C02EB4">
              <w:rPr>
                <w:color w:val="auto"/>
                <w:sz w:val="22"/>
                <w:szCs w:val="22"/>
              </w:rPr>
              <w:t>Izplatījums–Zeme</w:t>
            </w:r>
          </w:p>
        </w:tc>
      </w:tr>
      <w:tr w:rsidR="00BB30D4" w:rsidRPr="00C02EB4" w14:paraId="565D9F1B" w14:textId="77777777" w:rsidTr="0010151B">
        <w:tc>
          <w:tcPr>
            <w:tcW w:w="526" w:type="dxa"/>
            <w:vMerge/>
            <w:shd w:val="clear" w:color="auto" w:fill="FFFFFF"/>
            <w:noWrap/>
            <w:tcMar>
              <w:top w:w="30" w:type="dxa"/>
              <w:left w:w="30" w:type="dxa"/>
              <w:bottom w:w="30" w:type="dxa"/>
              <w:right w:w="30" w:type="dxa"/>
            </w:tcMar>
            <w:vAlign w:val="center"/>
          </w:tcPr>
          <w:p w14:paraId="07F16567" w14:textId="77777777" w:rsidR="006F5DFC" w:rsidRPr="00C02EB4" w:rsidRDefault="006F5DFC" w:rsidP="006F5DF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2CBE38E" w14:textId="77777777" w:rsidR="006F5DFC" w:rsidRPr="00C02EB4" w:rsidRDefault="006F5DFC" w:rsidP="006F5DF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2E58ED5" w14:textId="77777777" w:rsidR="006F5DFC" w:rsidRPr="00C02EB4" w:rsidRDefault="006F5DFC" w:rsidP="006F5DFC">
            <w:pPr>
              <w:rPr>
                <w:color w:val="auto"/>
                <w:sz w:val="22"/>
                <w:szCs w:val="22"/>
              </w:rPr>
            </w:pPr>
          </w:p>
        </w:tc>
        <w:tc>
          <w:tcPr>
            <w:tcW w:w="1705" w:type="dxa"/>
            <w:shd w:val="clear" w:color="auto" w:fill="FFFFFF"/>
            <w:noWrap/>
            <w:tcMar>
              <w:top w:w="30" w:type="dxa"/>
              <w:left w:w="30" w:type="dxa"/>
              <w:bottom w:w="30" w:type="dxa"/>
              <w:right w:w="30" w:type="dxa"/>
            </w:tcMar>
            <w:vAlign w:val="center"/>
          </w:tcPr>
          <w:p w14:paraId="64F9F4AD" w14:textId="77777777" w:rsidR="006F5DFC" w:rsidRPr="00C02EB4" w:rsidRDefault="006F5DFC" w:rsidP="006F5DFC">
            <w:pPr>
              <w:rPr>
                <w:color w:val="auto"/>
                <w:sz w:val="22"/>
                <w:szCs w:val="22"/>
              </w:rPr>
            </w:pPr>
          </w:p>
          <w:p w14:paraId="6BA56FD2" w14:textId="642C716E" w:rsidR="006F5DFC" w:rsidRPr="00C02EB4" w:rsidRDefault="006F5DFC" w:rsidP="006F5DFC">
            <w:pPr>
              <w:rPr>
                <w:color w:val="auto"/>
                <w:sz w:val="22"/>
                <w:szCs w:val="22"/>
              </w:rPr>
            </w:pPr>
            <w:r w:rsidRPr="00C02EB4">
              <w:rPr>
                <w:color w:val="auto"/>
                <w:sz w:val="22"/>
                <w:szCs w:val="22"/>
              </w:rPr>
              <w:t>NGSO Zemes stacijas</w:t>
            </w:r>
          </w:p>
        </w:tc>
        <w:tc>
          <w:tcPr>
            <w:tcW w:w="1902" w:type="dxa"/>
            <w:shd w:val="clear" w:color="auto" w:fill="FFFFFF"/>
            <w:noWrap/>
            <w:tcMar>
              <w:top w:w="30" w:type="dxa"/>
              <w:left w:w="30" w:type="dxa"/>
              <w:bottom w:w="30" w:type="dxa"/>
              <w:right w:w="30" w:type="dxa"/>
            </w:tcMar>
            <w:vAlign w:val="center"/>
          </w:tcPr>
          <w:p w14:paraId="44BFC19A" w14:textId="17CDE979" w:rsidR="006F5DFC" w:rsidRPr="00C02EB4" w:rsidRDefault="006F5DFC" w:rsidP="006F5DFC">
            <w:pPr>
              <w:rPr>
                <w:color w:val="auto"/>
                <w:sz w:val="22"/>
                <w:szCs w:val="22"/>
              </w:rPr>
            </w:pPr>
            <w:r w:rsidRPr="00C02EB4">
              <w:rPr>
                <w:color w:val="auto"/>
                <w:sz w:val="22"/>
                <w:szCs w:val="22"/>
              </w:rPr>
              <w:t>ECC/DEC/(17)04 – ECC 2017</w:t>
            </w:r>
            <w:r w:rsidR="009E45E6" w:rsidRPr="00C02EB4">
              <w:rPr>
                <w:color w:val="auto"/>
                <w:sz w:val="22"/>
                <w:szCs w:val="22"/>
              </w:rPr>
              <w:t>. </w:t>
            </w:r>
            <w:r w:rsidRPr="00C02EB4">
              <w:rPr>
                <w:color w:val="auto"/>
                <w:sz w:val="22"/>
                <w:szCs w:val="22"/>
              </w:rPr>
              <w:t>gada 30</w:t>
            </w:r>
            <w:r w:rsidR="009E45E6" w:rsidRPr="00C02EB4">
              <w:rPr>
                <w:color w:val="auto"/>
                <w:sz w:val="22"/>
                <w:szCs w:val="22"/>
              </w:rPr>
              <w:t>. </w:t>
            </w:r>
            <w:r w:rsidRPr="00C02EB4">
              <w:rPr>
                <w:color w:val="auto"/>
                <w:sz w:val="22"/>
                <w:szCs w:val="22"/>
              </w:rPr>
              <w:t>jūnija lēmums (2021</w:t>
            </w:r>
            <w:r w:rsidR="009E45E6" w:rsidRPr="00C02EB4">
              <w:rPr>
                <w:color w:val="auto"/>
                <w:sz w:val="22"/>
                <w:szCs w:val="22"/>
              </w:rPr>
              <w:t>. </w:t>
            </w:r>
            <w:r w:rsidRPr="00C02EB4">
              <w:rPr>
                <w:color w:val="auto"/>
                <w:sz w:val="22"/>
                <w:szCs w:val="22"/>
              </w:rPr>
              <w:t>gada 5</w:t>
            </w:r>
            <w:r w:rsidR="009E45E6" w:rsidRPr="00C02EB4">
              <w:rPr>
                <w:color w:val="auto"/>
                <w:sz w:val="22"/>
                <w:szCs w:val="22"/>
              </w:rPr>
              <w:t>. </w:t>
            </w:r>
            <w:r w:rsidRPr="00C02EB4">
              <w:rPr>
                <w:color w:val="auto"/>
                <w:sz w:val="22"/>
                <w:szCs w:val="22"/>
              </w:rPr>
              <w:t>novembra redakcijā) par fiksēto Zemes staciju, kuras darbojas NGSO FSS satelītu sistēmās radiofrekvenču joslās 10,7–12,75 GHz un 14,0–14,50 GHz, saskaņotu lietošanu un atbrīvošanu no individuālajām atļaujām</w:t>
            </w:r>
          </w:p>
        </w:tc>
        <w:tc>
          <w:tcPr>
            <w:tcW w:w="1606" w:type="dxa"/>
            <w:shd w:val="clear" w:color="auto" w:fill="FFFFFF"/>
            <w:noWrap/>
            <w:tcMar>
              <w:top w:w="30" w:type="dxa"/>
              <w:left w:w="30" w:type="dxa"/>
              <w:bottom w:w="30" w:type="dxa"/>
              <w:right w:w="30" w:type="dxa"/>
            </w:tcMar>
            <w:vAlign w:val="center"/>
          </w:tcPr>
          <w:p w14:paraId="15897B39" w14:textId="5182878C" w:rsidR="006F5DFC" w:rsidRPr="00C02EB4" w:rsidRDefault="006F5DFC" w:rsidP="006F5DFC">
            <w:pPr>
              <w:spacing w:after="120" w:line="300" w:lineRule="atLeast"/>
              <w:rPr>
                <w:color w:val="auto"/>
                <w:sz w:val="22"/>
                <w:szCs w:val="22"/>
              </w:rPr>
            </w:pPr>
            <w:r w:rsidRPr="00C02EB4">
              <w:rPr>
                <w:color w:val="auto"/>
                <w:sz w:val="22"/>
                <w:szCs w:val="22"/>
              </w:rPr>
              <w:t>Izplatījums</w:t>
            </w:r>
            <w:r w:rsidR="003D3E85" w:rsidRPr="00C02EB4">
              <w:rPr>
                <w:color w:val="auto"/>
                <w:sz w:val="22"/>
                <w:szCs w:val="22"/>
              </w:rPr>
              <w:t>–</w:t>
            </w:r>
            <w:r w:rsidRPr="00C02EB4">
              <w:rPr>
                <w:color w:val="auto"/>
                <w:sz w:val="22"/>
                <w:szCs w:val="22"/>
              </w:rPr>
              <w:t>Zeme</w:t>
            </w:r>
          </w:p>
          <w:p w14:paraId="0B730398" w14:textId="5C2D0A31" w:rsidR="006F5DFC" w:rsidRPr="00C02EB4" w:rsidRDefault="006F5DFC" w:rsidP="006F5DFC">
            <w:pPr>
              <w:rPr>
                <w:color w:val="auto"/>
                <w:sz w:val="22"/>
                <w:szCs w:val="22"/>
              </w:rPr>
            </w:pPr>
          </w:p>
        </w:tc>
      </w:tr>
      <w:tr w:rsidR="00BB30D4" w:rsidRPr="00C02EB4" w14:paraId="07136F6D" w14:textId="77777777" w:rsidTr="0010151B">
        <w:tc>
          <w:tcPr>
            <w:tcW w:w="526" w:type="dxa"/>
            <w:vMerge/>
            <w:shd w:val="clear" w:color="auto" w:fill="FFFFFF"/>
            <w:noWrap/>
            <w:tcMar>
              <w:top w:w="30" w:type="dxa"/>
              <w:left w:w="30" w:type="dxa"/>
              <w:bottom w:w="30" w:type="dxa"/>
              <w:right w:w="30" w:type="dxa"/>
            </w:tcMar>
            <w:vAlign w:val="center"/>
          </w:tcPr>
          <w:p w14:paraId="50C50C34" w14:textId="77777777" w:rsidR="006F5DFC" w:rsidRPr="00C02EB4" w:rsidRDefault="006F5DFC" w:rsidP="006F5DF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27212A3" w14:textId="77777777" w:rsidR="006F5DFC" w:rsidRPr="00C02EB4" w:rsidRDefault="006F5DFC" w:rsidP="006F5DF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D41D8B2" w14:textId="77777777" w:rsidR="006F5DFC" w:rsidRPr="00C02EB4" w:rsidRDefault="006F5DFC" w:rsidP="006F5DFC">
            <w:pPr>
              <w:rPr>
                <w:color w:val="auto"/>
                <w:sz w:val="22"/>
                <w:szCs w:val="22"/>
              </w:rPr>
            </w:pPr>
          </w:p>
        </w:tc>
        <w:tc>
          <w:tcPr>
            <w:tcW w:w="1705" w:type="dxa"/>
            <w:shd w:val="clear" w:color="auto" w:fill="FFFFFF"/>
            <w:noWrap/>
            <w:tcMar>
              <w:top w:w="30" w:type="dxa"/>
              <w:left w:w="30" w:type="dxa"/>
              <w:bottom w:w="30" w:type="dxa"/>
              <w:right w:w="30" w:type="dxa"/>
            </w:tcMar>
            <w:vAlign w:val="center"/>
          </w:tcPr>
          <w:p w14:paraId="42230A91" w14:textId="77777777" w:rsidR="006F5DFC" w:rsidRPr="00C02EB4" w:rsidRDefault="006F5DFC" w:rsidP="006F5DFC">
            <w:pPr>
              <w:rPr>
                <w:color w:val="auto"/>
                <w:sz w:val="22"/>
                <w:szCs w:val="22"/>
              </w:rPr>
            </w:pPr>
            <w:r w:rsidRPr="00C02EB4">
              <w:rPr>
                <w:color w:val="auto"/>
                <w:sz w:val="22"/>
                <w:szCs w:val="22"/>
              </w:rPr>
              <w:t>Zemes stacijas kustībā (ESIM)</w:t>
            </w:r>
          </w:p>
        </w:tc>
        <w:tc>
          <w:tcPr>
            <w:tcW w:w="1902" w:type="dxa"/>
            <w:shd w:val="clear" w:color="auto" w:fill="FFFFFF"/>
            <w:noWrap/>
            <w:tcMar>
              <w:top w:w="30" w:type="dxa"/>
              <w:left w:w="30" w:type="dxa"/>
              <w:bottom w:w="30" w:type="dxa"/>
              <w:right w:w="30" w:type="dxa"/>
            </w:tcMar>
            <w:vAlign w:val="center"/>
          </w:tcPr>
          <w:p w14:paraId="555937B6" w14:textId="1796DADE" w:rsidR="006F5DFC" w:rsidRPr="00C02EB4" w:rsidRDefault="006F5DFC" w:rsidP="006F5DFC">
            <w:pPr>
              <w:rPr>
                <w:color w:val="auto"/>
                <w:sz w:val="22"/>
                <w:szCs w:val="22"/>
              </w:rPr>
            </w:pPr>
            <w:r w:rsidRPr="00C02EB4">
              <w:rPr>
                <w:color w:val="auto"/>
                <w:sz w:val="22"/>
                <w:szCs w:val="22"/>
              </w:rPr>
              <w:t>ECC/DEC/(18)05 – ECC 2018</w:t>
            </w:r>
            <w:r w:rsidR="00590925" w:rsidRPr="00C02EB4">
              <w:rPr>
                <w:color w:val="auto"/>
                <w:sz w:val="22"/>
                <w:szCs w:val="22"/>
              </w:rPr>
              <w:t>. </w:t>
            </w:r>
            <w:r w:rsidRPr="00C02EB4">
              <w:rPr>
                <w:color w:val="auto"/>
                <w:sz w:val="22"/>
                <w:szCs w:val="22"/>
              </w:rPr>
              <w:t>gada 6. jūlija lēmums par kustībā esošu Zemes staciju (ESIM), kas darbojas ar NGSO FSS satelītu sistēmām, saskaņotu lietošanu, atbrīvošanu no individuālajām atļaujām, brīvu apriti un izmantošanu frekvenču joslās 10,7–12,75 GHz un 14,0–14,5 GHz</w:t>
            </w:r>
          </w:p>
          <w:p w14:paraId="5ABB358E" w14:textId="11574015" w:rsidR="006F5DFC" w:rsidRPr="00C02EB4" w:rsidRDefault="006F5DFC" w:rsidP="006F5DFC">
            <w:pPr>
              <w:rPr>
                <w:color w:val="auto"/>
                <w:sz w:val="22"/>
                <w:szCs w:val="22"/>
              </w:rPr>
            </w:pPr>
            <w:r w:rsidRPr="00C02EB4">
              <w:rPr>
                <w:color w:val="auto"/>
                <w:sz w:val="22"/>
                <w:szCs w:val="22"/>
              </w:rPr>
              <w:t>ECC/DEC/(18)04 – ECC 2018</w:t>
            </w:r>
            <w:r w:rsidR="00590925" w:rsidRPr="00C02EB4">
              <w:rPr>
                <w:color w:val="auto"/>
                <w:sz w:val="22"/>
                <w:szCs w:val="22"/>
              </w:rPr>
              <w:t>. </w:t>
            </w:r>
            <w:r w:rsidRPr="00C02EB4">
              <w:rPr>
                <w:color w:val="auto"/>
                <w:sz w:val="22"/>
                <w:szCs w:val="22"/>
              </w:rPr>
              <w:t>gada 6. jūlija lēmums par kustībā esošu sauszemes Zemes staciju (ESIM), kas darbojas ar GSO FSS satelītu sistēmām, saskaņotu lietošanu, atbrīvošanu no individuālajām atļaujām, brīvu apriti un izmantošanu frekvenču joslās 10,7–12,75 GHz un 14,0–14,5 GHz</w:t>
            </w:r>
          </w:p>
        </w:tc>
        <w:tc>
          <w:tcPr>
            <w:tcW w:w="1606" w:type="dxa"/>
            <w:shd w:val="clear" w:color="auto" w:fill="FFFFFF"/>
            <w:noWrap/>
            <w:tcMar>
              <w:top w:w="30" w:type="dxa"/>
              <w:left w:w="30" w:type="dxa"/>
              <w:bottom w:w="30" w:type="dxa"/>
              <w:right w:w="30" w:type="dxa"/>
            </w:tcMar>
            <w:vAlign w:val="center"/>
          </w:tcPr>
          <w:p w14:paraId="5B026CC4" w14:textId="77777777" w:rsidR="006F5DFC" w:rsidRPr="00C02EB4" w:rsidRDefault="006F5DFC" w:rsidP="006F5DFC">
            <w:pPr>
              <w:rPr>
                <w:color w:val="auto"/>
                <w:sz w:val="22"/>
                <w:szCs w:val="22"/>
              </w:rPr>
            </w:pPr>
            <w:r w:rsidRPr="00C02EB4">
              <w:rPr>
                <w:color w:val="auto"/>
                <w:sz w:val="22"/>
                <w:szCs w:val="22"/>
              </w:rPr>
              <w:t>Izplatījums–Zeme</w:t>
            </w:r>
          </w:p>
        </w:tc>
      </w:tr>
      <w:tr w:rsidR="00BB30D4" w:rsidRPr="00C02EB4" w14:paraId="31B49D9C" w14:textId="77777777" w:rsidTr="0010151B">
        <w:tc>
          <w:tcPr>
            <w:tcW w:w="526" w:type="dxa"/>
            <w:shd w:val="clear" w:color="auto" w:fill="FFFFFF"/>
            <w:noWrap/>
            <w:tcMar>
              <w:top w:w="30" w:type="dxa"/>
              <w:left w:w="30" w:type="dxa"/>
              <w:bottom w:w="30" w:type="dxa"/>
              <w:right w:w="30" w:type="dxa"/>
            </w:tcMar>
            <w:vAlign w:val="center"/>
          </w:tcPr>
          <w:p w14:paraId="0FA6625F" w14:textId="77777777" w:rsidR="006F5DFC" w:rsidRPr="00C02EB4" w:rsidRDefault="006F5DFC" w:rsidP="006F5DFC">
            <w:pPr>
              <w:rPr>
                <w:color w:val="auto"/>
                <w:sz w:val="22"/>
                <w:szCs w:val="22"/>
              </w:rPr>
            </w:pPr>
            <w:r w:rsidRPr="00C02EB4">
              <w:rPr>
                <w:color w:val="auto"/>
                <w:sz w:val="22"/>
                <w:szCs w:val="22"/>
              </w:rPr>
              <w:t>353.</w:t>
            </w:r>
          </w:p>
        </w:tc>
        <w:tc>
          <w:tcPr>
            <w:tcW w:w="9115" w:type="dxa"/>
            <w:gridSpan w:val="5"/>
            <w:shd w:val="clear" w:color="auto" w:fill="FFFFFF"/>
            <w:noWrap/>
            <w:tcMar>
              <w:top w:w="30" w:type="dxa"/>
              <w:left w:w="30" w:type="dxa"/>
              <w:bottom w:w="30" w:type="dxa"/>
              <w:right w:w="30" w:type="dxa"/>
            </w:tcMar>
            <w:vAlign w:val="center"/>
          </w:tcPr>
          <w:p w14:paraId="7D188BB5" w14:textId="77777777" w:rsidR="006F5DFC" w:rsidRPr="00C02EB4" w:rsidRDefault="006F5DFC" w:rsidP="006F5DFC">
            <w:pPr>
              <w:jc w:val="center"/>
              <w:rPr>
                <w:color w:val="auto"/>
                <w:sz w:val="22"/>
                <w:szCs w:val="22"/>
              </w:rPr>
            </w:pPr>
            <w:r w:rsidRPr="00C02EB4">
              <w:rPr>
                <w:b/>
                <w:color w:val="auto"/>
                <w:sz w:val="22"/>
                <w:szCs w:val="22"/>
              </w:rPr>
              <w:t>12,5–12,75 GHz</w:t>
            </w:r>
          </w:p>
        </w:tc>
      </w:tr>
      <w:tr w:rsidR="00BB30D4" w:rsidRPr="00C02EB4" w14:paraId="1975F912" w14:textId="77777777" w:rsidTr="0010151B">
        <w:tc>
          <w:tcPr>
            <w:tcW w:w="526" w:type="dxa"/>
            <w:vMerge w:val="restart"/>
            <w:shd w:val="clear" w:color="auto" w:fill="FFFFFF"/>
            <w:noWrap/>
            <w:tcMar>
              <w:top w:w="30" w:type="dxa"/>
              <w:left w:w="30" w:type="dxa"/>
              <w:bottom w:w="30" w:type="dxa"/>
              <w:right w:w="30" w:type="dxa"/>
            </w:tcMar>
            <w:vAlign w:val="center"/>
          </w:tcPr>
          <w:p w14:paraId="790F3113" w14:textId="77777777" w:rsidR="006F5DFC" w:rsidRPr="00C02EB4" w:rsidRDefault="006F5DFC" w:rsidP="006F5DFC">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56DAAA13" w14:textId="77777777" w:rsidR="006F5DFC" w:rsidRPr="00C02EB4" w:rsidRDefault="006F5DFC" w:rsidP="006F5DFC">
            <w:pPr>
              <w:rPr>
                <w:color w:val="auto"/>
                <w:sz w:val="22"/>
                <w:szCs w:val="22"/>
              </w:rPr>
            </w:pPr>
            <w:r w:rsidRPr="00C02EB4">
              <w:rPr>
                <w:color w:val="auto"/>
                <w:sz w:val="22"/>
                <w:szCs w:val="22"/>
              </w:rPr>
              <w:t>5.494 5.495 5.496</w:t>
            </w:r>
          </w:p>
          <w:p w14:paraId="1DBB84A1" w14:textId="77777777" w:rsidR="006F5DFC" w:rsidRPr="00C02EB4" w:rsidRDefault="006F5DFC" w:rsidP="006F5DFC">
            <w:pPr>
              <w:rPr>
                <w:color w:val="auto"/>
                <w:sz w:val="22"/>
                <w:szCs w:val="22"/>
              </w:rPr>
            </w:pPr>
            <w:r w:rsidRPr="00C02EB4">
              <w:rPr>
                <w:color w:val="auto"/>
                <w:sz w:val="22"/>
                <w:szCs w:val="22"/>
              </w:rPr>
              <w:t>FIKSĒTAIS SATELĪTU (izplatījums–Zeme) 5.484A, (Zeme–izplatījums)</w:t>
            </w:r>
          </w:p>
        </w:tc>
        <w:tc>
          <w:tcPr>
            <w:tcW w:w="2000" w:type="dxa"/>
            <w:vMerge w:val="restart"/>
            <w:shd w:val="clear" w:color="auto" w:fill="FFFFFF"/>
            <w:noWrap/>
            <w:tcMar>
              <w:top w:w="30" w:type="dxa"/>
              <w:left w:w="30" w:type="dxa"/>
              <w:bottom w:w="30" w:type="dxa"/>
              <w:right w:w="30" w:type="dxa"/>
            </w:tcMar>
            <w:vAlign w:val="center"/>
          </w:tcPr>
          <w:p w14:paraId="3DDBD347" w14:textId="77777777" w:rsidR="006F5DFC" w:rsidRPr="00C02EB4" w:rsidRDefault="006F5DFC" w:rsidP="006F5DFC">
            <w:pPr>
              <w:rPr>
                <w:color w:val="auto"/>
                <w:sz w:val="22"/>
                <w:szCs w:val="22"/>
              </w:rPr>
            </w:pPr>
            <w:r w:rsidRPr="00C02EB4">
              <w:rPr>
                <w:color w:val="auto"/>
                <w:sz w:val="22"/>
                <w:szCs w:val="22"/>
              </w:rPr>
              <w:t>FIKSĒTAIS SATELĪTU (izplatījums–Zeme) 5.484A, (Zeme–izplatījums)</w:t>
            </w:r>
          </w:p>
        </w:tc>
        <w:tc>
          <w:tcPr>
            <w:tcW w:w="1705" w:type="dxa"/>
            <w:shd w:val="clear" w:color="auto" w:fill="FFFFFF"/>
            <w:noWrap/>
            <w:tcMar>
              <w:top w:w="30" w:type="dxa"/>
              <w:left w:w="30" w:type="dxa"/>
              <w:bottom w:w="30" w:type="dxa"/>
              <w:right w:w="30" w:type="dxa"/>
            </w:tcMar>
            <w:vAlign w:val="center"/>
          </w:tcPr>
          <w:p w14:paraId="35452CE0" w14:textId="77777777" w:rsidR="006F5DFC" w:rsidRPr="00C02EB4" w:rsidRDefault="006F5DFC" w:rsidP="006F5DFC">
            <w:pPr>
              <w:rPr>
                <w:color w:val="auto"/>
                <w:sz w:val="22"/>
                <w:szCs w:val="22"/>
              </w:rPr>
            </w:pPr>
            <w:r w:rsidRPr="00C02EB4">
              <w:rPr>
                <w:color w:val="auto"/>
                <w:sz w:val="22"/>
                <w:szCs w:val="22"/>
              </w:rPr>
              <w:t>Zemes radiostacijas</w:t>
            </w:r>
          </w:p>
        </w:tc>
        <w:tc>
          <w:tcPr>
            <w:tcW w:w="1902" w:type="dxa"/>
            <w:shd w:val="clear" w:color="auto" w:fill="FFFFFF"/>
            <w:noWrap/>
            <w:tcMar>
              <w:top w:w="30" w:type="dxa"/>
              <w:left w:w="30" w:type="dxa"/>
              <w:bottom w:w="30" w:type="dxa"/>
              <w:right w:w="30" w:type="dxa"/>
            </w:tcMar>
            <w:vAlign w:val="center"/>
          </w:tcPr>
          <w:p w14:paraId="39D75E4C" w14:textId="11D571F7" w:rsidR="006F5DFC" w:rsidRPr="00C02EB4" w:rsidRDefault="006F5DFC" w:rsidP="006F5DFC">
            <w:pPr>
              <w:rPr>
                <w:color w:val="auto"/>
                <w:sz w:val="22"/>
                <w:szCs w:val="22"/>
              </w:rPr>
            </w:pPr>
            <w:r w:rsidRPr="00C02EB4">
              <w:rPr>
                <w:color w:val="auto"/>
                <w:sz w:val="22"/>
                <w:szCs w:val="22"/>
              </w:rPr>
              <w:t>ERC/DEC/(00)08 – ERC 2000</w:t>
            </w:r>
            <w:r w:rsidR="00337433" w:rsidRPr="00C02EB4">
              <w:rPr>
                <w:color w:val="auto"/>
                <w:sz w:val="22"/>
                <w:szCs w:val="22"/>
              </w:rPr>
              <w:t xml:space="preserve">. gada </w:t>
            </w:r>
            <w:r w:rsidRPr="00C02EB4">
              <w:rPr>
                <w:color w:val="auto"/>
                <w:sz w:val="22"/>
                <w:szCs w:val="22"/>
              </w:rPr>
              <w:t>19</w:t>
            </w:r>
            <w:r w:rsidR="00B44161" w:rsidRPr="00C02EB4">
              <w:rPr>
                <w:color w:val="auto"/>
                <w:sz w:val="22"/>
                <w:szCs w:val="22"/>
              </w:rPr>
              <w:t>. oktob</w:t>
            </w:r>
            <w:r w:rsidRPr="00C02EB4">
              <w:rPr>
                <w:color w:val="auto"/>
                <w:sz w:val="22"/>
                <w:szCs w:val="22"/>
              </w:rPr>
              <w:t>ra lēmums par 10,7–12,5 GHz radiofrekvenču joslas izmantošanu fiksētā dienesta stacijām un apraides satelītu dienesta un fiksētā satelītu dienesta (izplatījums–Zeme) Zemes stacijām</w:t>
            </w:r>
          </w:p>
        </w:tc>
        <w:tc>
          <w:tcPr>
            <w:tcW w:w="1606" w:type="dxa"/>
            <w:shd w:val="clear" w:color="auto" w:fill="FFFFFF"/>
            <w:noWrap/>
            <w:tcMar>
              <w:top w:w="30" w:type="dxa"/>
              <w:left w:w="30" w:type="dxa"/>
              <w:bottom w:w="30" w:type="dxa"/>
              <w:right w:w="30" w:type="dxa"/>
            </w:tcMar>
            <w:vAlign w:val="center"/>
          </w:tcPr>
          <w:p w14:paraId="16496A0C" w14:textId="77777777" w:rsidR="006F5DFC" w:rsidRPr="00C02EB4" w:rsidRDefault="006F5DFC" w:rsidP="006F5DFC">
            <w:pPr>
              <w:rPr>
                <w:color w:val="auto"/>
                <w:sz w:val="22"/>
                <w:szCs w:val="22"/>
              </w:rPr>
            </w:pPr>
            <w:r w:rsidRPr="00C02EB4">
              <w:rPr>
                <w:color w:val="auto"/>
                <w:sz w:val="22"/>
                <w:szCs w:val="22"/>
              </w:rPr>
              <w:t> </w:t>
            </w:r>
          </w:p>
        </w:tc>
      </w:tr>
      <w:tr w:rsidR="00BB30D4" w:rsidRPr="00C02EB4" w14:paraId="3E0555F5" w14:textId="77777777" w:rsidTr="0010151B">
        <w:tc>
          <w:tcPr>
            <w:tcW w:w="526" w:type="dxa"/>
            <w:vMerge/>
            <w:shd w:val="clear" w:color="auto" w:fill="FFFFFF"/>
            <w:noWrap/>
            <w:tcMar>
              <w:top w:w="30" w:type="dxa"/>
              <w:left w:w="30" w:type="dxa"/>
              <w:bottom w:w="30" w:type="dxa"/>
              <w:right w:w="30" w:type="dxa"/>
            </w:tcMar>
            <w:vAlign w:val="center"/>
          </w:tcPr>
          <w:p w14:paraId="5DE0EF8B" w14:textId="77777777" w:rsidR="006F5DFC" w:rsidRPr="00C02EB4" w:rsidRDefault="006F5DFC" w:rsidP="006F5DF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95296B1" w14:textId="77777777" w:rsidR="006F5DFC" w:rsidRPr="00C02EB4" w:rsidRDefault="006F5DFC" w:rsidP="006F5DF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06BCD0F" w14:textId="77777777" w:rsidR="006F5DFC" w:rsidRPr="00C02EB4" w:rsidRDefault="006F5DFC" w:rsidP="006F5DFC">
            <w:pPr>
              <w:rPr>
                <w:color w:val="auto"/>
                <w:sz w:val="22"/>
                <w:szCs w:val="22"/>
              </w:rPr>
            </w:pPr>
          </w:p>
        </w:tc>
        <w:tc>
          <w:tcPr>
            <w:tcW w:w="1705" w:type="dxa"/>
            <w:shd w:val="clear" w:color="auto" w:fill="FFFFFF"/>
            <w:noWrap/>
            <w:tcMar>
              <w:top w:w="30" w:type="dxa"/>
              <w:left w:w="30" w:type="dxa"/>
              <w:bottom w:w="30" w:type="dxa"/>
              <w:right w:w="30" w:type="dxa"/>
            </w:tcMar>
            <w:vAlign w:val="center"/>
          </w:tcPr>
          <w:p w14:paraId="12A67A3D" w14:textId="77777777" w:rsidR="006F5DFC" w:rsidRPr="00C02EB4" w:rsidRDefault="006F5DFC" w:rsidP="006F5DFC">
            <w:pPr>
              <w:rPr>
                <w:color w:val="auto"/>
                <w:sz w:val="22"/>
                <w:szCs w:val="22"/>
              </w:rPr>
            </w:pPr>
            <w:r w:rsidRPr="00C02EB4">
              <w:rPr>
                <w:color w:val="auto"/>
                <w:sz w:val="22"/>
                <w:szCs w:val="22"/>
              </w:rPr>
              <w:t>EUTELTRACS: 12,5–12,75 GHz</w:t>
            </w:r>
          </w:p>
        </w:tc>
        <w:tc>
          <w:tcPr>
            <w:tcW w:w="1902" w:type="dxa"/>
            <w:shd w:val="clear" w:color="auto" w:fill="FFFFFF"/>
            <w:noWrap/>
            <w:tcMar>
              <w:top w:w="30" w:type="dxa"/>
              <w:left w:w="30" w:type="dxa"/>
              <w:bottom w:w="30" w:type="dxa"/>
              <w:right w:w="30" w:type="dxa"/>
            </w:tcMar>
            <w:vAlign w:val="center"/>
          </w:tcPr>
          <w:p w14:paraId="17AC3C12" w14:textId="448711F0" w:rsidR="006F5DFC" w:rsidRPr="00C02EB4" w:rsidRDefault="006F5DFC" w:rsidP="006F5DFC">
            <w:pPr>
              <w:rPr>
                <w:color w:val="auto"/>
                <w:sz w:val="22"/>
                <w:szCs w:val="22"/>
              </w:rPr>
            </w:pPr>
            <w:r w:rsidRPr="00C02EB4">
              <w:rPr>
                <w:color w:val="auto"/>
                <w:sz w:val="22"/>
                <w:szCs w:val="22"/>
              </w:rPr>
              <w:t>ERC/DEC/(98)15 – ERC 1998</w:t>
            </w:r>
            <w:r w:rsidR="00337433" w:rsidRPr="00C02EB4">
              <w:rPr>
                <w:color w:val="auto"/>
                <w:sz w:val="22"/>
                <w:szCs w:val="22"/>
              </w:rPr>
              <w:t xml:space="preserve">. gada </w:t>
            </w:r>
            <w:r w:rsidRPr="00C02EB4">
              <w:rPr>
                <w:color w:val="auto"/>
                <w:sz w:val="22"/>
                <w:szCs w:val="22"/>
              </w:rPr>
              <w:t>23</w:t>
            </w:r>
            <w:r w:rsidR="00B44161" w:rsidRPr="00C02EB4">
              <w:rPr>
                <w:color w:val="auto"/>
                <w:sz w:val="22"/>
                <w:szCs w:val="22"/>
              </w:rPr>
              <w:t>. novem</w:t>
            </w:r>
            <w:r w:rsidRPr="00C02EB4">
              <w:rPr>
                <w:color w:val="auto"/>
                <w:sz w:val="22"/>
                <w:szCs w:val="22"/>
              </w:rPr>
              <w:t>bra lēmums par Euteltracs sistēmas Omnitracs galiekārtu atbrīvošanu no individuālajām atļaujām</w:t>
            </w:r>
          </w:p>
        </w:tc>
        <w:tc>
          <w:tcPr>
            <w:tcW w:w="1606" w:type="dxa"/>
            <w:shd w:val="clear" w:color="auto" w:fill="FFFFFF"/>
            <w:noWrap/>
            <w:tcMar>
              <w:top w:w="30" w:type="dxa"/>
              <w:left w:w="30" w:type="dxa"/>
              <w:bottom w:w="30" w:type="dxa"/>
              <w:right w:w="30" w:type="dxa"/>
            </w:tcMar>
            <w:vAlign w:val="center"/>
          </w:tcPr>
          <w:p w14:paraId="45894413" w14:textId="77777777" w:rsidR="006F5DFC" w:rsidRPr="00C02EB4" w:rsidRDefault="006F5DFC" w:rsidP="006F5DFC">
            <w:pPr>
              <w:rPr>
                <w:color w:val="auto"/>
                <w:sz w:val="22"/>
                <w:szCs w:val="22"/>
              </w:rPr>
            </w:pPr>
            <w:r w:rsidRPr="00C02EB4">
              <w:rPr>
                <w:color w:val="auto"/>
                <w:sz w:val="22"/>
                <w:szCs w:val="22"/>
              </w:rPr>
              <w:t>Omnitracs galiekārtas (izplatījums–Zeme)</w:t>
            </w:r>
          </w:p>
        </w:tc>
      </w:tr>
      <w:tr w:rsidR="00BB30D4" w:rsidRPr="00C02EB4" w14:paraId="40FFC596" w14:textId="77777777" w:rsidTr="0010151B">
        <w:tc>
          <w:tcPr>
            <w:tcW w:w="526" w:type="dxa"/>
            <w:vMerge/>
            <w:shd w:val="clear" w:color="auto" w:fill="FFFFFF"/>
            <w:noWrap/>
            <w:tcMar>
              <w:top w:w="30" w:type="dxa"/>
              <w:left w:w="30" w:type="dxa"/>
              <w:bottom w:w="30" w:type="dxa"/>
              <w:right w:w="30" w:type="dxa"/>
            </w:tcMar>
            <w:vAlign w:val="center"/>
          </w:tcPr>
          <w:p w14:paraId="6DBF75A9" w14:textId="77777777" w:rsidR="006F5DFC" w:rsidRPr="00C02EB4" w:rsidRDefault="006F5DFC" w:rsidP="006F5DF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511D68B" w14:textId="77777777" w:rsidR="006F5DFC" w:rsidRPr="00C02EB4" w:rsidRDefault="006F5DFC" w:rsidP="006F5DF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8607FF7" w14:textId="77777777" w:rsidR="006F5DFC" w:rsidRPr="00C02EB4" w:rsidRDefault="006F5DFC" w:rsidP="006F5DFC">
            <w:pPr>
              <w:rPr>
                <w:color w:val="auto"/>
                <w:sz w:val="22"/>
                <w:szCs w:val="22"/>
              </w:rPr>
            </w:pPr>
          </w:p>
        </w:tc>
        <w:tc>
          <w:tcPr>
            <w:tcW w:w="1705" w:type="dxa"/>
            <w:shd w:val="clear" w:color="auto" w:fill="FFFFFF"/>
            <w:noWrap/>
            <w:tcMar>
              <w:top w:w="30" w:type="dxa"/>
              <w:left w:w="30" w:type="dxa"/>
              <w:bottom w:w="30" w:type="dxa"/>
              <w:right w:w="30" w:type="dxa"/>
            </w:tcMar>
            <w:vAlign w:val="center"/>
          </w:tcPr>
          <w:p w14:paraId="291A0F08" w14:textId="77777777" w:rsidR="006F5DFC" w:rsidRPr="00C02EB4" w:rsidRDefault="006F5DFC" w:rsidP="006F5DFC">
            <w:pPr>
              <w:rPr>
                <w:color w:val="auto"/>
                <w:sz w:val="22"/>
                <w:szCs w:val="22"/>
              </w:rPr>
            </w:pPr>
            <w:r w:rsidRPr="00C02EB4">
              <w:rPr>
                <w:color w:val="auto"/>
                <w:sz w:val="22"/>
                <w:szCs w:val="22"/>
              </w:rPr>
              <w:t>LEST: 10,70–12,75 GHz</w:t>
            </w:r>
          </w:p>
        </w:tc>
        <w:tc>
          <w:tcPr>
            <w:tcW w:w="1902" w:type="dxa"/>
            <w:shd w:val="clear" w:color="auto" w:fill="FFFFFF"/>
            <w:noWrap/>
            <w:tcMar>
              <w:top w:w="30" w:type="dxa"/>
              <w:left w:w="30" w:type="dxa"/>
              <w:bottom w:w="30" w:type="dxa"/>
              <w:right w:w="30" w:type="dxa"/>
            </w:tcMar>
            <w:vAlign w:val="center"/>
          </w:tcPr>
          <w:p w14:paraId="67BF79C0" w14:textId="0CC80838" w:rsidR="006F5DFC" w:rsidRPr="00C02EB4" w:rsidRDefault="006F5DFC" w:rsidP="006F5DFC">
            <w:pPr>
              <w:rPr>
                <w:color w:val="auto"/>
                <w:sz w:val="22"/>
                <w:szCs w:val="22"/>
              </w:rPr>
            </w:pPr>
            <w:r w:rsidRPr="00C02EB4">
              <w:rPr>
                <w:color w:val="auto"/>
                <w:sz w:val="22"/>
                <w:szCs w:val="22"/>
              </w:rPr>
              <w:t>ECC/DEC/(06)02 – ECC 2006</w:t>
            </w:r>
            <w:r w:rsidR="009E45E6" w:rsidRPr="00C02EB4">
              <w:rPr>
                <w:color w:val="auto"/>
                <w:sz w:val="22"/>
                <w:szCs w:val="22"/>
              </w:rPr>
              <w:t>. </w:t>
            </w:r>
            <w:r w:rsidRPr="00C02EB4">
              <w:rPr>
                <w:color w:val="auto"/>
                <w:sz w:val="22"/>
                <w:szCs w:val="22"/>
              </w:rPr>
              <w:t>gada 24. marta lēmums par zemas EIRP satelītu galiekārtu (LEST), kas darbojas radiofrekvenču joslās 10,70–12,75 GHz vai 19,70–20,20 GHz virzienā izplatījums–Zeme un 14,00–14,25 GHz vai 29,50–30,00 GHz virzienā Zeme–izplatījums, atbrīvošanu no individuālajām atļaujām</w:t>
            </w:r>
          </w:p>
        </w:tc>
        <w:tc>
          <w:tcPr>
            <w:tcW w:w="1606" w:type="dxa"/>
            <w:shd w:val="clear" w:color="auto" w:fill="FFFFFF"/>
            <w:noWrap/>
            <w:tcMar>
              <w:top w:w="30" w:type="dxa"/>
              <w:left w:w="30" w:type="dxa"/>
              <w:bottom w:w="30" w:type="dxa"/>
              <w:right w:w="30" w:type="dxa"/>
            </w:tcMar>
            <w:vAlign w:val="center"/>
          </w:tcPr>
          <w:p w14:paraId="37AE9E68" w14:textId="77777777" w:rsidR="006F5DFC" w:rsidRPr="00C02EB4" w:rsidRDefault="006F5DFC" w:rsidP="006F5DFC">
            <w:pPr>
              <w:rPr>
                <w:color w:val="auto"/>
                <w:sz w:val="22"/>
                <w:szCs w:val="22"/>
              </w:rPr>
            </w:pPr>
            <w:r w:rsidRPr="00C02EB4">
              <w:rPr>
                <w:color w:val="auto"/>
                <w:sz w:val="22"/>
                <w:szCs w:val="22"/>
              </w:rPr>
              <w:t>Izplatījums–Zeme</w:t>
            </w:r>
          </w:p>
        </w:tc>
      </w:tr>
      <w:tr w:rsidR="00BB30D4" w:rsidRPr="00C02EB4" w14:paraId="293E4285" w14:textId="77777777" w:rsidTr="0010151B">
        <w:tc>
          <w:tcPr>
            <w:tcW w:w="526" w:type="dxa"/>
            <w:vMerge/>
            <w:shd w:val="clear" w:color="auto" w:fill="FFFFFF"/>
            <w:noWrap/>
            <w:tcMar>
              <w:top w:w="30" w:type="dxa"/>
              <w:left w:w="30" w:type="dxa"/>
              <w:bottom w:w="30" w:type="dxa"/>
              <w:right w:w="30" w:type="dxa"/>
            </w:tcMar>
            <w:vAlign w:val="center"/>
          </w:tcPr>
          <w:p w14:paraId="2F4BE21C" w14:textId="77777777" w:rsidR="006F5DFC" w:rsidRPr="00C02EB4" w:rsidRDefault="006F5DFC" w:rsidP="006F5DF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D2E251D" w14:textId="77777777" w:rsidR="006F5DFC" w:rsidRPr="00C02EB4" w:rsidRDefault="006F5DFC" w:rsidP="006F5DF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E529450" w14:textId="77777777" w:rsidR="006F5DFC" w:rsidRPr="00C02EB4" w:rsidRDefault="006F5DFC" w:rsidP="006F5DFC">
            <w:pPr>
              <w:rPr>
                <w:color w:val="auto"/>
                <w:sz w:val="22"/>
                <w:szCs w:val="22"/>
              </w:rPr>
            </w:pPr>
          </w:p>
        </w:tc>
        <w:tc>
          <w:tcPr>
            <w:tcW w:w="1705" w:type="dxa"/>
            <w:shd w:val="clear" w:color="auto" w:fill="FFFFFF"/>
            <w:noWrap/>
            <w:tcMar>
              <w:top w:w="30" w:type="dxa"/>
              <w:left w:w="30" w:type="dxa"/>
              <w:bottom w:w="30" w:type="dxa"/>
              <w:right w:w="30" w:type="dxa"/>
            </w:tcMar>
            <w:vAlign w:val="center"/>
          </w:tcPr>
          <w:p w14:paraId="0110A58C" w14:textId="77777777" w:rsidR="006F5DFC" w:rsidRPr="00C02EB4" w:rsidRDefault="006F5DFC" w:rsidP="006F5DFC">
            <w:pPr>
              <w:rPr>
                <w:color w:val="auto"/>
                <w:sz w:val="22"/>
                <w:szCs w:val="22"/>
              </w:rPr>
            </w:pPr>
            <w:r w:rsidRPr="00C02EB4">
              <w:rPr>
                <w:color w:val="auto"/>
                <w:sz w:val="22"/>
                <w:szCs w:val="22"/>
              </w:rPr>
              <w:t>HEST: 10,70–12,75 GHz</w:t>
            </w:r>
          </w:p>
        </w:tc>
        <w:tc>
          <w:tcPr>
            <w:tcW w:w="1902" w:type="dxa"/>
            <w:shd w:val="clear" w:color="auto" w:fill="FFFFFF"/>
            <w:noWrap/>
            <w:tcMar>
              <w:top w:w="30" w:type="dxa"/>
              <w:left w:w="30" w:type="dxa"/>
              <w:bottom w:w="30" w:type="dxa"/>
              <w:right w:w="30" w:type="dxa"/>
            </w:tcMar>
            <w:vAlign w:val="center"/>
          </w:tcPr>
          <w:p w14:paraId="76AB8F39" w14:textId="70F012A0" w:rsidR="006F5DFC" w:rsidRPr="00C02EB4" w:rsidRDefault="006F5DFC" w:rsidP="006F5DFC">
            <w:pPr>
              <w:rPr>
                <w:color w:val="auto"/>
                <w:sz w:val="22"/>
                <w:szCs w:val="22"/>
              </w:rPr>
            </w:pPr>
            <w:r w:rsidRPr="00C02EB4">
              <w:rPr>
                <w:color w:val="auto"/>
                <w:sz w:val="22"/>
                <w:szCs w:val="22"/>
              </w:rPr>
              <w:t>ECC/DEC/(06)03 – ECC 2006</w:t>
            </w:r>
            <w:r w:rsidR="009E45E6" w:rsidRPr="00C02EB4">
              <w:rPr>
                <w:color w:val="auto"/>
                <w:sz w:val="22"/>
                <w:szCs w:val="22"/>
              </w:rPr>
              <w:t>. </w:t>
            </w:r>
            <w:r w:rsidRPr="00C02EB4">
              <w:rPr>
                <w:color w:val="auto"/>
                <w:sz w:val="22"/>
                <w:szCs w:val="22"/>
              </w:rPr>
              <w:t>gada 24. marta lēmums par augstas EIRP satelītu galiekārtu (HEST) ar EIRP virs 34 dBW, kas darbojas radiofrekvenču joslās 10,70–12,75 GHz vai 19,70–20,20 GHz virzienā izplatījums–Zeme un 14,00–14,25 GHz vai 29,50–30,00 GHz virzienā Zeme–izplatījums, atbrīvošanu no individuālajām atļaujām</w:t>
            </w:r>
          </w:p>
        </w:tc>
        <w:tc>
          <w:tcPr>
            <w:tcW w:w="1606" w:type="dxa"/>
            <w:shd w:val="clear" w:color="auto" w:fill="FFFFFF"/>
            <w:noWrap/>
            <w:tcMar>
              <w:top w:w="30" w:type="dxa"/>
              <w:left w:w="30" w:type="dxa"/>
              <w:bottom w:w="30" w:type="dxa"/>
              <w:right w:w="30" w:type="dxa"/>
            </w:tcMar>
            <w:vAlign w:val="center"/>
          </w:tcPr>
          <w:p w14:paraId="2EA273B9" w14:textId="77777777" w:rsidR="006F5DFC" w:rsidRPr="00C02EB4" w:rsidRDefault="006F5DFC" w:rsidP="006F5DFC">
            <w:pPr>
              <w:rPr>
                <w:color w:val="auto"/>
                <w:sz w:val="22"/>
                <w:szCs w:val="22"/>
              </w:rPr>
            </w:pPr>
            <w:r w:rsidRPr="00C02EB4">
              <w:rPr>
                <w:color w:val="auto"/>
                <w:sz w:val="22"/>
                <w:szCs w:val="22"/>
              </w:rPr>
              <w:t>Izplatījums–Zeme</w:t>
            </w:r>
          </w:p>
        </w:tc>
      </w:tr>
      <w:tr w:rsidR="00BB30D4" w:rsidRPr="00C02EB4" w14:paraId="5A75A974" w14:textId="77777777" w:rsidTr="0010151B">
        <w:tc>
          <w:tcPr>
            <w:tcW w:w="526" w:type="dxa"/>
            <w:vMerge/>
            <w:shd w:val="clear" w:color="auto" w:fill="FFFFFF"/>
            <w:noWrap/>
            <w:tcMar>
              <w:top w:w="30" w:type="dxa"/>
              <w:left w:w="30" w:type="dxa"/>
              <w:bottom w:w="30" w:type="dxa"/>
              <w:right w:w="30" w:type="dxa"/>
            </w:tcMar>
            <w:vAlign w:val="center"/>
          </w:tcPr>
          <w:p w14:paraId="548AB8A3" w14:textId="77777777" w:rsidR="006F5DFC" w:rsidRPr="00C02EB4" w:rsidRDefault="006F5DFC" w:rsidP="006F5DF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8DA3AA0" w14:textId="77777777" w:rsidR="006F5DFC" w:rsidRPr="00C02EB4" w:rsidRDefault="006F5DFC" w:rsidP="006F5DF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707FE2B" w14:textId="77777777" w:rsidR="006F5DFC" w:rsidRPr="00C02EB4" w:rsidRDefault="006F5DFC" w:rsidP="006F5DFC">
            <w:pPr>
              <w:rPr>
                <w:color w:val="auto"/>
                <w:sz w:val="22"/>
                <w:szCs w:val="22"/>
              </w:rPr>
            </w:pPr>
          </w:p>
        </w:tc>
        <w:tc>
          <w:tcPr>
            <w:tcW w:w="1705" w:type="dxa"/>
            <w:shd w:val="clear" w:color="auto" w:fill="FFFFFF"/>
            <w:noWrap/>
            <w:tcMar>
              <w:top w:w="30" w:type="dxa"/>
              <w:left w:w="30" w:type="dxa"/>
              <w:bottom w:w="30" w:type="dxa"/>
              <w:right w:w="30" w:type="dxa"/>
            </w:tcMar>
            <w:vAlign w:val="center"/>
          </w:tcPr>
          <w:p w14:paraId="28AE7CA2" w14:textId="77777777" w:rsidR="006F5DFC" w:rsidRPr="00C02EB4" w:rsidRDefault="006F5DFC" w:rsidP="006F5DFC">
            <w:pPr>
              <w:rPr>
                <w:color w:val="auto"/>
                <w:sz w:val="22"/>
                <w:szCs w:val="22"/>
              </w:rPr>
            </w:pPr>
            <w:r w:rsidRPr="00C02EB4">
              <w:rPr>
                <w:color w:val="auto"/>
                <w:sz w:val="22"/>
                <w:szCs w:val="22"/>
              </w:rPr>
              <w:t>Kuģu un gaisa kuģu Zemes stacijas</w:t>
            </w:r>
          </w:p>
        </w:tc>
        <w:tc>
          <w:tcPr>
            <w:tcW w:w="1902" w:type="dxa"/>
            <w:shd w:val="clear" w:color="auto" w:fill="FFFFFF"/>
            <w:noWrap/>
            <w:tcMar>
              <w:top w:w="30" w:type="dxa"/>
              <w:left w:w="30" w:type="dxa"/>
              <w:bottom w:w="30" w:type="dxa"/>
              <w:right w:w="30" w:type="dxa"/>
            </w:tcMar>
            <w:vAlign w:val="center"/>
          </w:tcPr>
          <w:p w14:paraId="48F0117E" w14:textId="45076C80" w:rsidR="006F5DFC" w:rsidRPr="00C02EB4" w:rsidRDefault="006F5DFC" w:rsidP="006F5DFC">
            <w:pPr>
              <w:rPr>
                <w:color w:val="auto"/>
                <w:sz w:val="22"/>
                <w:szCs w:val="22"/>
              </w:rPr>
            </w:pPr>
            <w:r w:rsidRPr="00C02EB4">
              <w:rPr>
                <w:color w:val="auto"/>
                <w:sz w:val="22"/>
                <w:szCs w:val="22"/>
              </w:rPr>
              <w:t>ECC/DEC/(05)11 – ECC 2005</w:t>
            </w:r>
            <w:r w:rsidR="009E45E6" w:rsidRPr="00C02EB4">
              <w:rPr>
                <w:color w:val="auto"/>
                <w:sz w:val="22"/>
                <w:szCs w:val="22"/>
              </w:rPr>
              <w:t>. </w:t>
            </w:r>
            <w:r w:rsidRPr="00C02EB4">
              <w:rPr>
                <w:color w:val="auto"/>
                <w:sz w:val="22"/>
                <w:szCs w:val="22"/>
              </w:rPr>
              <w:t>gada 24. jūnija lēmums par gaisa kuģu Zemes staciju brīvu apriti un izmantošanu radiofrekvenču joslās 14–14,5 GHz (Zeme–izplatījums); 10,7–11,7 GHz (izplatījums–Zeme) un 12,5–12,75 GHz (izplatījums–Zeme)</w:t>
            </w:r>
          </w:p>
          <w:p w14:paraId="3CDBE2EB" w14:textId="48DA4563" w:rsidR="006F5DFC" w:rsidRPr="00C02EB4" w:rsidRDefault="006F5DFC" w:rsidP="006F5DFC">
            <w:pPr>
              <w:rPr>
                <w:color w:val="auto"/>
                <w:sz w:val="22"/>
                <w:szCs w:val="22"/>
              </w:rPr>
            </w:pPr>
            <w:r w:rsidRPr="00C02EB4">
              <w:rPr>
                <w:color w:val="auto"/>
                <w:sz w:val="22"/>
                <w:szCs w:val="22"/>
              </w:rPr>
              <w:t>ECC/DEC/(05)10 – ECC 2005</w:t>
            </w:r>
            <w:r w:rsidR="009E45E6" w:rsidRPr="00C02EB4">
              <w:rPr>
                <w:color w:val="auto"/>
                <w:sz w:val="22"/>
                <w:szCs w:val="22"/>
              </w:rPr>
              <w:t>. </w:t>
            </w:r>
            <w:r w:rsidRPr="00C02EB4">
              <w:rPr>
                <w:color w:val="auto"/>
                <w:sz w:val="22"/>
                <w:szCs w:val="22"/>
              </w:rPr>
              <w:t>gada 24. jūnija lēmums par kuģu Zemes staciju brīvu apriti un izmantošanu, kas darbojas fiksētā satelītu dienesta tīklos radiofrekvenču joslās 14–14,5 GHz (Zeme–izplatījums); 10,7–11,7 GHz (izplatījums–Zeme) un 12,5–12,75 GHz (izplatījums–Zeme)</w:t>
            </w:r>
          </w:p>
        </w:tc>
        <w:tc>
          <w:tcPr>
            <w:tcW w:w="1606" w:type="dxa"/>
            <w:shd w:val="clear" w:color="auto" w:fill="FFFFFF"/>
            <w:noWrap/>
            <w:tcMar>
              <w:top w:w="30" w:type="dxa"/>
              <w:left w:w="30" w:type="dxa"/>
              <w:bottom w:w="30" w:type="dxa"/>
              <w:right w:w="30" w:type="dxa"/>
            </w:tcMar>
            <w:vAlign w:val="center"/>
          </w:tcPr>
          <w:p w14:paraId="5A9D2A89" w14:textId="77777777" w:rsidR="006F5DFC" w:rsidRPr="00C02EB4" w:rsidRDefault="006F5DFC" w:rsidP="006F5DFC">
            <w:pPr>
              <w:rPr>
                <w:color w:val="auto"/>
                <w:sz w:val="22"/>
                <w:szCs w:val="22"/>
              </w:rPr>
            </w:pPr>
            <w:r w:rsidRPr="00C02EB4">
              <w:rPr>
                <w:color w:val="auto"/>
                <w:sz w:val="22"/>
                <w:szCs w:val="22"/>
              </w:rPr>
              <w:t>Izplatījums–Zeme</w:t>
            </w:r>
          </w:p>
        </w:tc>
      </w:tr>
      <w:tr w:rsidR="00BB30D4" w:rsidRPr="00C02EB4" w14:paraId="5F9F4520" w14:textId="77777777" w:rsidTr="0010151B">
        <w:tc>
          <w:tcPr>
            <w:tcW w:w="526" w:type="dxa"/>
            <w:vMerge/>
            <w:shd w:val="clear" w:color="auto" w:fill="FFFFFF"/>
            <w:noWrap/>
            <w:tcMar>
              <w:top w:w="30" w:type="dxa"/>
              <w:left w:w="30" w:type="dxa"/>
              <w:bottom w:w="30" w:type="dxa"/>
              <w:right w:w="30" w:type="dxa"/>
            </w:tcMar>
            <w:vAlign w:val="center"/>
          </w:tcPr>
          <w:p w14:paraId="267A1DAE" w14:textId="77777777" w:rsidR="008D5AA8" w:rsidRPr="00C02EB4" w:rsidRDefault="008D5AA8" w:rsidP="008D5AA8">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5D17514" w14:textId="77777777" w:rsidR="008D5AA8" w:rsidRPr="00C02EB4" w:rsidRDefault="008D5AA8" w:rsidP="008D5AA8">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F854413" w14:textId="77777777" w:rsidR="008D5AA8" w:rsidRPr="00C02EB4" w:rsidRDefault="008D5AA8" w:rsidP="008D5AA8">
            <w:pPr>
              <w:rPr>
                <w:color w:val="auto"/>
                <w:sz w:val="22"/>
                <w:szCs w:val="22"/>
              </w:rPr>
            </w:pPr>
          </w:p>
        </w:tc>
        <w:tc>
          <w:tcPr>
            <w:tcW w:w="1705" w:type="dxa"/>
            <w:shd w:val="clear" w:color="auto" w:fill="FFFFFF"/>
            <w:noWrap/>
            <w:tcMar>
              <w:top w:w="30" w:type="dxa"/>
              <w:left w:w="30" w:type="dxa"/>
              <w:bottom w:w="30" w:type="dxa"/>
              <w:right w:w="30" w:type="dxa"/>
            </w:tcMar>
            <w:vAlign w:val="center"/>
          </w:tcPr>
          <w:p w14:paraId="643C00D4" w14:textId="77777777" w:rsidR="008D5AA8" w:rsidRPr="00C02EB4" w:rsidRDefault="008D5AA8" w:rsidP="008D5AA8">
            <w:pPr>
              <w:rPr>
                <w:color w:val="auto"/>
                <w:sz w:val="22"/>
                <w:szCs w:val="22"/>
              </w:rPr>
            </w:pPr>
          </w:p>
          <w:p w14:paraId="76917580" w14:textId="6CF8A153" w:rsidR="008D5AA8" w:rsidRPr="00C02EB4" w:rsidRDefault="008D5AA8" w:rsidP="008D5AA8">
            <w:pPr>
              <w:rPr>
                <w:color w:val="auto"/>
                <w:sz w:val="22"/>
                <w:szCs w:val="22"/>
              </w:rPr>
            </w:pPr>
            <w:r w:rsidRPr="00C02EB4">
              <w:rPr>
                <w:color w:val="auto"/>
                <w:sz w:val="22"/>
                <w:szCs w:val="22"/>
              </w:rPr>
              <w:t>NGSO Zemes stacijas</w:t>
            </w:r>
          </w:p>
        </w:tc>
        <w:tc>
          <w:tcPr>
            <w:tcW w:w="1902" w:type="dxa"/>
            <w:shd w:val="clear" w:color="auto" w:fill="FFFFFF"/>
            <w:noWrap/>
            <w:tcMar>
              <w:top w:w="30" w:type="dxa"/>
              <w:left w:w="30" w:type="dxa"/>
              <w:bottom w:w="30" w:type="dxa"/>
              <w:right w:w="30" w:type="dxa"/>
            </w:tcMar>
            <w:vAlign w:val="center"/>
          </w:tcPr>
          <w:p w14:paraId="45559F38" w14:textId="2733C1C3" w:rsidR="008D5AA8" w:rsidRPr="00C02EB4" w:rsidRDefault="008D5AA8" w:rsidP="008D5AA8">
            <w:pPr>
              <w:rPr>
                <w:color w:val="auto"/>
                <w:sz w:val="22"/>
                <w:szCs w:val="22"/>
              </w:rPr>
            </w:pPr>
            <w:r w:rsidRPr="00C02EB4">
              <w:rPr>
                <w:color w:val="auto"/>
                <w:sz w:val="22"/>
                <w:szCs w:val="22"/>
              </w:rPr>
              <w:t>ECC/DEC/(17)04 – ECC 2017</w:t>
            </w:r>
            <w:r w:rsidR="00094143" w:rsidRPr="00C02EB4">
              <w:rPr>
                <w:color w:val="auto"/>
                <w:sz w:val="22"/>
                <w:szCs w:val="22"/>
              </w:rPr>
              <w:t>. </w:t>
            </w:r>
            <w:r w:rsidRPr="00C02EB4">
              <w:rPr>
                <w:color w:val="auto"/>
                <w:sz w:val="22"/>
                <w:szCs w:val="22"/>
              </w:rPr>
              <w:t>gada 30</w:t>
            </w:r>
            <w:r w:rsidR="00094143" w:rsidRPr="00C02EB4">
              <w:rPr>
                <w:color w:val="auto"/>
                <w:sz w:val="22"/>
                <w:szCs w:val="22"/>
              </w:rPr>
              <w:t>. </w:t>
            </w:r>
            <w:r w:rsidRPr="00C02EB4">
              <w:rPr>
                <w:color w:val="auto"/>
                <w:sz w:val="22"/>
                <w:szCs w:val="22"/>
              </w:rPr>
              <w:t>jūnija lēmums (2021</w:t>
            </w:r>
            <w:r w:rsidR="00094143" w:rsidRPr="00C02EB4">
              <w:rPr>
                <w:color w:val="auto"/>
                <w:sz w:val="22"/>
                <w:szCs w:val="22"/>
              </w:rPr>
              <w:t>. </w:t>
            </w:r>
            <w:r w:rsidRPr="00C02EB4">
              <w:rPr>
                <w:color w:val="auto"/>
                <w:sz w:val="22"/>
                <w:szCs w:val="22"/>
              </w:rPr>
              <w:t>gada 5</w:t>
            </w:r>
            <w:r w:rsidR="00094143" w:rsidRPr="00C02EB4">
              <w:rPr>
                <w:color w:val="auto"/>
                <w:sz w:val="22"/>
                <w:szCs w:val="22"/>
              </w:rPr>
              <w:t>. </w:t>
            </w:r>
            <w:r w:rsidRPr="00C02EB4">
              <w:rPr>
                <w:color w:val="auto"/>
                <w:sz w:val="22"/>
                <w:szCs w:val="22"/>
              </w:rPr>
              <w:t>novembra redakcijā) par fiksēto Zemes staciju, kuras darbojas NGSO FSS satelītu sistēmās radiofrekvenču joslās 10,7–12,75 GHz un 14,0–14,50 GHz, saskaņotu lietošanu un atbrīvošanu no individuālajām atļaujām</w:t>
            </w:r>
          </w:p>
        </w:tc>
        <w:tc>
          <w:tcPr>
            <w:tcW w:w="1606" w:type="dxa"/>
            <w:shd w:val="clear" w:color="auto" w:fill="FFFFFF"/>
            <w:noWrap/>
            <w:tcMar>
              <w:top w:w="30" w:type="dxa"/>
              <w:left w:w="30" w:type="dxa"/>
              <w:bottom w:w="30" w:type="dxa"/>
              <w:right w:w="30" w:type="dxa"/>
            </w:tcMar>
            <w:vAlign w:val="center"/>
          </w:tcPr>
          <w:p w14:paraId="75C99C49" w14:textId="079D3022" w:rsidR="008D5AA8" w:rsidRPr="00C02EB4" w:rsidRDefault="008D5AA8" w:rsidP="008D5AA8">
            <w:pPr>
              <w:spacing w:after="120" w:line="300" w:lineRule="atLeast"/>
              <w:rPr>
                <w:color w:val="auto"/>
                <w:sz w:val="22"/>
                <w:szCs w:val="22"/>
              </w:rPr>
            </w:pPr>
            <w:r w:rsidRPr="00C02EB4">
              <w:rPr>
                <w:color w:val="auto"/>
                <w:sz w:val="22"/>
                <w:szCs w:val="22"/>
              </w:rPr>
              <w:t>Izplatījums</w:t>
            </w:r>
            <w:r w:rsidR="003D3E85" w:rsidRPr="00C02EB4">
              <w:rPr>
                <w:color w:val="auto"/>
                <w:sz w:val="22"/>
                <w:szCs w:val="22"/>
              </w:rPr>
              <w:t>–</w:t>
            </w:r>
            <w:r w:rsidRPr="00C02EB4">
              <w:rPr>
                <w:color w:val="auto"/>
                <w:sz w:val="22"/>
                <w:szCs w:val="22"/>
              </w:rPr>
              <w:t>Zeme</w:t>
            </w:r>
          </w:p>
          <w:p w14:paraId="00C9FA98" w14:textId="0CFE63D8" w:rsidR="008D5AA8" w:rsidRPr="00C02EB4" w:rsidRDefault="008D5AA8" w:rsidP="008D5AA8">
            <w:pPr>
              <w:rPr>
                <w:color w:val="auto"/>
                <w:sz w:val="22"/>
                <w:szCs w:val="22"/>
              </w:rPr>
            </w:pPr>
          </w:p>
        </w:tc>
      </w:tr>
      <w:tr w:rsidR="00BB30D4" w:rsidRPr="00C02EB4" w14:paraId="14A3680B" w14:textId="77777777" w:rsidTr="0010151B">
        <w:tc>
          <w:tcPr>
            <w:tcW w:w="526" w:type="dxa"/>
            <w:vMerge/>
            <w:shd w:val="clear" w:color="auto" w:fill="FFFFFF"/>
            <w:noWrap/>
            <w:tcMar>
              <w:top w:w="30" w:type="dxa"/>
              <w:left w:w="30" w:type="dxa"/>
              <w:bottom w:w="30" w:type="dxa"/>
              <w:right w:w="30" w:type="dxa"/>
            </w:tcMar>
            <w:vAlign w:val="center"/>
          </w:tcPr>
          <w:p w14:paraId="6EF29F41" w14:textId="77777777" w:rsidR="008D5AA8" w:rsidRPr="00C02EB4" w:rsidRDefault="008D5AA8" w:rsidP="008D5AA8">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CD471D4" w14:textId="77777777" w:rsidR="008D5AA8" w:rsidRPr="00C02EB4" w:rsidRDefault="008D5AA8" w:rsidP="008D5AA8">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D1FBD8A" w14:textId="77777777" w:rsidR="008D5AA8" w:rsidRPr="00C02EB4" w:rsidRDefault="008D5AA8" w:rsidP="008D5AA8">
            <w:pPr>
              <w:rPr>
                <w:color w:val="auto"/>
                <w:sz w:val="22"/>
                <w:szCs w:val="22"/>
              </w:rPr>
            </w:pPr>
          </w:p>
        </w:tc>
        <w:tc>
          <w:tcPr>
            <w:tcW w:w="1705" w:type="dxa"/>
            <w:shd w:val="clear" w:color="auto" w:fill="FFFFFF"/>
            <w:noWrap/>
            <w:tcMar>
              <w:top w:w="30" w:type="dxa"/>
              <w:left w:w="30" w:type="dxa"/>
              <w:bottom w:w="30" w:type="dxa"/>
              <w:right w:w="30" w:type="dxa"/>
            </w:tcMar>
            <w:vAlign w:val="center"/>
          </w:tcPr>
          <w:p w14:paraId="35B723C9" w14:textId="77777777" w:rsidR="008D5AA8" w:rsidRPr="00C02EB4" w:rsidRDefault="008D5AA8" w:rsidP="008D5AA8">
            <w:pPr>
              <w:rPr>
                <w:color w:val="auto"/>
                <w:sz w:val="22"/>
                <w:szCs w:val="22"/>
              </w:rPr>
            </w:pPr>
            <w:r w:rsidRPr="00C02EB4">
              <w:rPr>
                <w:color w:val="auto"/>
                <w:sz w:val="22"/>
                <w:szCs w:val="22"/>
              </w:rPr>
              <w:t>Zemes stacijas kustībā (ESIM)</w:t>
            </w:r>
          </w:p>
        </w:tc>
        <w:tc>
          <w:tcPr>
            <w:tcW w:w="1902" w:type="dxa"/>
            <w:shd w:val="clear" w:color="auto" w:fill="FFFFFF"/>
            <w:noWrap/>
            <w:tcMar>
              <w:top w:w="30" w:type="dxa"/>
              <w:left w:w="30" w:type="dxa"/>
              <w:bottom w:w="30" w:type="dxa"/>
              <w:right w:w="30" w:type="dxa"/>
            </w:tcMar>
            <w:vAlign w:val="center"/>
          </w:tcPr>
          <w:p w14:paraId="4DE4A8E4" w14:textId="6AEAEDD5" w:rsidR="008D5AA8" w:rsidRPr="00C02EB4" w:rsidRDefault="008D5AA8" w:rsidP="008D5AA8">
            <w:pPr>
              <w:rPr>
                <w:color w:val="auto"/>
                <w:sz w:val="22"/>
                <w:szCs w:val="22"/>
              </w:rPr>
            </w:pPr>
            <w:r w:rsidRPr="00C02EB4">
              <w:rPr>
                <w:color w:val="auto"/>
                <w:sz w:val="22"/>
                <w:szCs w:val="22"/>
              </w:rPr>
              <w:t>ECC/DEC/(18)05 – ECC 2018</w:t>
            </w:r>
            <w:r w:rsidR="00590925" w:rsidRPr="00C02EB4">
              <w:rPr>
                <w:color w:val="auto"/>
                <w:sz w:val="22"/>
                <w:szCs w:val="22"/>
              </w:rPr>
              <w:t>. </w:t>
            </w:r>
            <w:r w:rsidRPr="00C02EB4">
              <w:rPr>
                <w:color w:val="auto"/>
                <w:sz w:val="22"/>
                <w:szCs w:val="22"/>
              </w:rPr>
              <w:t>gada 6</w:t>
            </w:r>
            <w:r w:rsidR="00590925" w:rsidRPr="00C02EB4">
              <w:rPr>
                <w:color w:val="auto"/>
                <w:sz w:val="22"/>
                <w:szCs w:val="22"/>
              </w:rPr>
              <w:t>. </w:t>
            </w:r>
            <w:r w:rsidRPr="00C02EB4">
              <w:rPr>
                <w:color w:val="auto"/>
                <w:sz w:val="22"/>
                <w:szCs w:val="22"/>
              </w:rPr>
              <w:t>jūlija lēmums par kustībā esošu Zemes staciju (ESIM), kas darbojas ar NGSO FSS satelītu sistēmām, saskaņotu lietošanu, atbrīvošanu no individuālajām atļaujām, brīvu apriti un izmantošanu frekvenču joslās 10,7–12,75 GHz un 14,0–14,5 GHz</w:t>
            </w:r>
          </w:p>
          <w:p w14:paraId="5830089F" w14:textId="51B2FB37" w:rsidR="008D5AA8" w:rsidRPr="00C02EB4" w:rsidRDefault="008D5AA8" w:rsidP="008D5AA8">
            <w:pPr>
              <w:rPr>
                <w:color w:val="auto"/>
                <w:sz w:val="22"/>
                <w:szCs w:val="22"/>
              </w:rPr>
            </w:pPr>
            <w:r w:rsidRPr="00C02EB4">
              <w:rPr>
                <w:color w:val="auto"/>
                <w:sz w:val="22"/>
                <w:szCs w:val="22"/>
              </w:rPr>
              <w:t>ECC/DEC/(18)04 – ECC 2018</w:t>
            </w:r>
            <w:r w:rsidR="00590925" w:rsidRPr="00C02EB4">
              <w:rPr>
                <w:color w:val="auto"/>
                <w:sz w:val="22"/>
                <w:szCs w:val="22"/>
              </w:rPr>
              <w:t>. </w:t>
            </w:r>
            <w:r w:rsidRPr="00C02EB4">
              <w:rPr>
                <w:color w:val="auto"/>
                <w:sz w:val="22"/>
                <w:szCs w:val="22"/>
              </w:rPr>
              <w:t>gada 6. jūlija lēmums par kustībā esošu sauszemes Zemes staciju (ESIM), kas darbojas ar GSO FSS satelītu sistēmām, saskaņotu lietošanu, atbrīvošanu no individuālajām atļaujām, brīvu apriti un izmantošanu frekvenču joslās 10,7–12,75 GHz un 14,0–14,5 GHz</w:t>
            </w:r>
          </w:p>
        </w:tc>
        <w:tc>
          <w:tcPr>
            <w:tcW w:w="1606" w:type="dxa"/>
            <w:shd w:val="clear" w:color="auto" w:fill="FFFFFF"/>
            <w:noWrap/>
            <w:tcMar>
              <w:top w:w="30" w:type="dxa"/>
              <w:left w:w="30" w:type="dxa"/>
              <w:bottom w:w="30" w:type="dxa"/>
              <w:right w:w="30" w:type="dxa"/>
            </w:tcMar>
            <w:vAlign w:val="center"/>
          </w:tcPr>
          <w:p w14:paraId="45C794C7" w14:textId="77777777" w:rsidR="008D5AA8" w:rsidRPr="00C02EB4" w:rsidRDefault="008D5AA8" w:rsidP="008D5AA8">
            <w:pPr>
              <w:rPr>
                <w:color w:val="auto"/>
                <w:sz w:val="22"/>
                <w:szCs w:val="22"/>
              </w:rPr>
            </w:pPr>
            <w:r w:rsidRPr="00C02EB4">
              <w:rPr>
                <w:color w:val="auto"/>
                <w:sz w:val="22"/>
                <w:szCs w:val="22"/>
              </w:rPr>
              <w:t>Izplatījums–Zeme</w:t>
            </w:r>
          </w:p>
        </w:tc>
      </w:tr>
      <w:tr w:rsidR="00BB30D4" w:rsidRPr="00C02EB4" w14:paraId="0CCD265E" w14:textId="77777777" w:rsidTr="0010151B">
        <w:tc>
          <w:tcPr>
            <w:tcW w:w="526" w:type="dxa"/>
            <w:shd w:val="clear" w:color="auto" w:fill="FFFFFF"/>
            <w:noWrap/>
            <w:tcMar>
              <w:top w:w="30" w:type="dxa"/>
              <w:left w:w="30" w:type="dxa"/>
              <w:bottom w:w="30" w:type="dxa"/>
              <w:right w:w="30" w:type="dxa"/>
            </w:tcMar>
            <w:vAlign w:val="center"/>
          </w:tcPr>
          <w:p w14:paraId="5BDB27FD" w14:textId="77777777" w:rsidR="008D5AA8" w:rsidRPr="00C02EB4" w:rsidRDefault="008D5AA8" w:rsidP="008D5AA8">
            <w:pPr>
              <w:rPr>
                <w:color w:val="auto"/>
                <w:sz w:val="22"/>
                <w:szCs w:val="22"/>
              </w:rPr>
            </w:pPr>
            <w:r w:rsidRPr="00C02EB4">
              <w:rPr>
                <w:color w:val="auto"/>
                <w:sz w:val="22"/>
                <w:szCs w:val="22"/>
              </w:rPr>
              <w:t>354.</w:t>
            </w:r>
          </w:p>
        </w:tc>
        <w:tc>
          <w:tcPr>
            <w:tcW w:w="9115" w:type="dxa"/>
            <w:gridSpan w:val="5"/>
            <w:shd w:val="clear" w:color="auto" w:fill="FFFFFF"/>
            <w:noWrap/>
            <w:tcMar>
              <w:top w:w="30" w:type="dxa"/>
              <w:left w:w="30" w:type="dxa"/>
              <w:bottom w:w="30" w:type="dxa"/>
              <w:right w:w="30" w:type="dxa"/>
            </w:tcMar>
            <w:vAlign w:val="center"/>
          </w:tcPr>
          <w:p w14:paraId="019A0562" w14:textId="77777777" w:rsidR="008D5AA8" w:rsidRPr="00C02EB4" w:rsidRDefault="008D5AA8" w:rsidP="008D5AA8">
            <w:pPr>
              <w:jc w:val="center"/>
              <w:rPr>
                <w:b/>
                <w:color w:val="auto"/>
                <w:sz w:val="22"/>
                <w:szCs w:val="22"/>
              </w:rPr>
            </w:pPr>
            <w:r w:rsidRPr="00C02EB4">
              <w:rPr>
                <w:b/>
                <w:color w:val="auto"/>
                <w:sz w:val="22"/>
                <w:szCs w:val="22"/>
              </w:rPr>
              <w:t>12,75–13,25 GHz</w:t>
            </w:r>
          </w:p>
        </w:tc>
      </w:tr>
      <w:tr w:rsidR="00BB30D4" w:rsidRPr="00C02EB4" w14:paraId="1F30556D" w14:textId="77777777" w:rsidTr="0010151B">
        <w:tc>
          <w:tcPr>
            <w:tcW w:w="526" w:type="dxa"/>
            <w:vMerge w:val="restart"/>
            <w:shd w:val="clear" w:color="auto" w:fill="FFFFFF"/>
            <w:noWrap/>
            <w:tcMar>
              <w:top w:w="30" w:type="dxa"/>
              <w:left w:w="30" w:type="dxa"/>
              <w:bottom w:w="30" w:type="dxa"/>
              <w:right w:w="30" w:type="dxa"/>
            </w:tcMar>
            <w:vAlign w:val="center"/>
          </w:tcPr>
          <w:p w14:paraId="3545AC9B" w14:textId="77777777" w:rsidR="008D5AA8" w:rsidRPr="00C02EB4" w:rsidRDefault="008D5AA8" w:rsidP="008D5A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4CFB8E16" w14:textId="77777777" w:rsidR="008D5AA8" w:rsidRPr="00C02EB4" w:rsidRDefault="008D5AA8" w:rsidP="008D5AA8">
            <w:pPr>
              <w:rPr>
                <w:color w:val="auto"/>
                <w:sz w:val="22"/>
                <w:szCs w:val="22"/>
              </w:rPr>
            </w:pPr>
            <w:r w:rsidRPr="00C02EB4">
              <w:rPr>
                <w:color w:val="auto"/>
                <w:sz w:val="22"/>
                <w:szCs w:val="22"/>
              </w:rPr>
              <w:t>FIKSĒTAIS SATELĪTU (Zeme–izplatījums) 5.441</w:t>
            </w:r>
          </w:p>
          <w:p w14:paraId="6986C708" w14:textId="77777777" w:rsidR="008D5AA8" w:rsidRPr="00C02EB4" w:rsidRDefault="008D5AA8" w:rsidP="008D5AA8">
            <w:pPr>
              <w:rPr>
                <w:color w:val="auto"/>
                <w:sz w:val="22"/>
                <w:szCs w:val="22"/>
              </w:rPr>
            </w:pPr>
            <w:r w:rsidRPr="00C02EB4">
              <w:rPr>
                <w:color w:val="auto"/>
                <w:sz w:val="22"/>
                <w:szCs w:val="22"/>
              </w:rPr>
              <w:t>MOBILAIS</w:t>
            </w:r>
          </w:p>
          <w:p w14:paraId="728E68C0" w14:textId="77777777" w:rsidR="008D5AA8" w:rsidRPr="00C02EB4" w:rsidRDefault="008D5AA8" w:rsidP="008D5AA8">
            <w:pPr>
              <w:rPr>
                <w:color w:val="auto"/>
                <w:sz w:val="22"/>
                <w:szCs w:val="22"/>
              </w:rPr>
            </w:pPr>
            <w:r w:rsidRPr="00C02EB4">
              <w:rPr>
                <w:color w:val="auto"/>
                <w:sz w:val="22"/>
                <w:szCs w:val="22"/>
              </w:rPr>
              <w:t>Izplatījuma izpētes (tālais izplatījums) (izplatījums–Zeme)</w:t>
            </w:r>
          </w:p>
          <w:p w14:paraId="5C558EB3" w14:textId="77777777" w:rsidR="008D5AA8" w:rsidRPr="00C02EB4" w:rsidRDefault="008D5AA8" w:rsidP="008D5AA8">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59505A18" w14:textId="77777777" w:rsidR="008D5AA8" w:rsidRPr="00C02EB4" w:rsidRDefault="008D5AA8" w:rsidP="008D5AA8">
            <w:pPr>
              <w:rPr>
                <w:color w:val="auto"/>
                <w:sz w:val="22"/>
                <w:szCs w:val="22"/>
              </w:rPr>
            </w:pPr>
            <w:r w:rsidRPr="00C02EB4">
              <w:rPr>
                <w:color w:val="auto"/>
                <w:sz w:val="22"/>
                <w:szCs w:val="22"/>
              </w:rPr>
              <w:t>FIKSĒTAIS SATELĪTU (Zeme–izplatījums) 5.441</w:t>
            </w:r>
          </w:p>
          <w:p w14:paraId="7A9D283A" w14:textId="77777777" w:rsidR="008D5AA8" w:rsidRPr="00C02EB4" w:rsidRDefault="008D5AA8" w:rsidP="008D5AA8">
            <w:pPr>
              <w:rPr>
                <w:color w:val="auto"/>
                <w:sz w:val="22"/>
                <w:szCs w:val="22"/>
              </w:rPr>
            </w:pPr>
            <w:r w:rsidRPr="00C02EB4">
              <w:rPr>
                <w:color w:val="auto"/>
                <w:sz w:val="22"/>
                <w:szCs w:val="22"/>
              </w:rPr>
              <w:t>MOBILAIS</w:t>
            </w:r>
          </w:p>
          <w:p w14:paraId="7A1D2D48" w14:textId="77777777" w:rsidR="008D5AA8" w:rsidRPr="00C02EB4" w:rsidRDefault="008D5AA8" w:rsidP="008D5AA8">
            <w:pPr>
              <w:rPr>
                <w:color w:val="auto"/>
                <w:sz w:val="22"/>
                <w:szCs w:val="22"/>
              </w:rPr>
            </w:pPr>
            <w:r w:rsidRPr="00C02EB4">
              <w:rPr>
                <w:color w:val="auto"/>
                <w:sz w:val="22"/>
                <w:szCs w:val="22"/>
              </w:rPr>
              <w:t>Izplatījuma izpētes (tālais izplatījums) (izplatījums–Zeme)</w:t>
            </w:r>
          </w:p>
          <w:p w14:paraId="4C5F18DE" w14:textId="77777777" w:rsidR="008D5AA8" w:rsidRPr="00C02EB4" w:rsidRDefault="008D5AA8" w:rsidP="008D5AA8">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7749E445" w14:textId="127098C3" w:rsidR="008D5AA8" w:rsidRPr="00C02EB4" w:rsidRDefault="008D5AA8" w:rsidP="008D5AA8">
            <w:pPr>
              <w:rPr>
                <w:color w:val="auto"/>
                <w:sz w:val="22"/>
                <w:szCs w:val="22"/>
              </w:rPr>
            </w:pPr>
            <w:r w:rsidRPr="00C02EB4">
              <w:rPr>
                <w:color w:val="auto"/>
                <w:sz w:val="22"/>
                <w:szCs w:val="22"/>
              </w:rPr>
              <w:t>Ciparu RRL: 12,751–12,975/</w:t>
            </w:r>
            <w:r w:rsidR="003D3E85" w:rsidRPr="00C02EB4">
              <w:rPr>
                <w:color w:val="auto"/>
                <w:sz w:val="22"/>
                <w:szCs w:val="22"/>
              </w:rPr>
              <w:br/>
            </w:r>
            <w:r w:rsidRPr="00C02EB4">
              <w:rPr>
                <w:color w:val="auto"/>
                <w:sz w:val="22"/>
                <w:szCs w:val="22"/>
              </w:rPr>
              <w:t>13,017–13,241 GHz</w:t>
            </w:r>
          </w:p>
        </w:tc>
        <w:tc>
          <w:tcPr>
            <w:tcW w:w="1902" w:type="dxa"/>
            <w:shd w:val="clear" w:color="auto" w:fill="FFFFFF"/>
            <w:noWrap/>
            <w:tcMar>
              <w:top w:w="30" w:type="dxa"/>
              <w:left w:w="30" w:type="dxa"/>
              <w:bottom w:w="30" w:type="dxa"/>
              <w:right w:w="30" w:type="dxa"/>
            </w:tcMar>
            <w:vAlign w:val="center"/>
          </w:tcPr>
          <w:p w14:paraId="68C73349" w14:textId="77777777" w:rsidR="008D5AA8" w:rsidRPr="00C02EB4" w:rsidRDefault="008D5AA8" w:rsidP="008D5AA8">
            <w:pPr>
              <w:rPr>
                <w:color w:val="auto"/>
                <w:sz w:val="22"/>
                <w:szCs w:val="22"/>
              </w:rPr>
            </w:pPr>
            <w:r w:rsidRPr="00C02EB4">
              <w:rPr>
                <w:color w:val="auto"/>
                <w:sz w:val="22"/>
                <w:szCs w:val="22"/>
              </w:rPr>
              <w:t>ERC/REC 12-02 – Harmonizēts radiofrekvenču kanālu plānojums zemes analogajām un ciparu fiksētajām sistēmām, kuras izmanto joslu no 12,75 GHz līdz 13,25 GHz</w:t>
            </w:r>
          </w:p>
        </w:tc>
        <w:tc>
          <w:tcPr>
            <w:tcW w:w="1606" w:type="dxa"/>
            <w:shd w:val="clear" w:color="auto" w:fill="FFFFFF"/>
            <w:noWrap/>
            <w:tcMar>
              <w:top w:w="30" w:type="dxa"/>
              <w:left w:w="30" w:type="dxa"/>
              <w:bottom w:w="30" w:type="dxa"/>
              <w:right w:w="30" w:type="dxa"/>
            </w:tcMar>
            <w:vAlign w:val="center"/>
          </w:tcPr>
          <w:p w14:paraId="3D075A0D" w14:textId="77777777" w:rsidR="008D5AA8" w:rsidRPr="00C02EB4" w:rsidRDefault="008D5AA8" w:rsidP="008D5AA8">
            <w:pPr>
              <w:rPr>
                <w:color w:val="auto"/>
                <w:sz w:val="22"/>
                <w:szCs w:val="22"/>
              </w:rPr>
            </w:pPr>
            <w:r w:rsidRPr="00C02EB4">
              <w:rPr>
                <w:color w:val="auto"/>
                <w:sz w:val="22"/>
                <w:szCs w:val="22"/>
              </w:rPr>
              <w:t>Radiosaskarne RS FX.130PP</w:t>
            </w:r>
          </w:p>
          <w:p w14:paraId="5E167917" w14:textId="77777777" w:rsidR="008D5AA8" w:rsidRPr="00C02EB4" w:rsidRDefault="008D5AA8" w:rsidP="008D5AA8">
            <w:pPr>
              <w:rPr>
                <w:color w:val="auto"/>
                <w:sz w:val="22"/>
                <w:szCs w:val="22"/>
              </w:rPr>
            </w:pPr>
            <w:r w:rsidRPr="00C02EB4">
              <w:rPr>
                <w:color w:val="auto"/>
                <w:sz w:val="22"/>
                <w:szCs w:val="22"/>
              </w:rPr>
              <w:t>Konfigurācija PP</w:t>
            </w:r>
          </w:p>
        </w:tc>
      </w:tr>
      <w:tr w:rsidR="00BB30D4" w:rsidRPr="00C02EB4" w14:paraId="128C55C0" w14:textId="77777777" w:rsidTr="0010151B">
        <w:tc>
          <w:tcPr>
            <w:tcW w:w="526" w:type="dxa"/>
            <w:vMerge/>
            <w:shd w:val="clear" w:color="auto" w:fill="FFFFFF"/>
            <w:noWrap/>
            <w:tcMar>
              <w:top w:w="30" w:type="dxa"/>
              <w:left w:w="30" w:type="dxa"/>
              <w:bottom w:w="30" w:type="dxa"/>
              <w:right w:w="30" w:type="dxa"/>
            </w:tcMar>
            <w:vAlign w:val="center"/>
          </w:tcPr>
          <w:p w14:paraId="1C4A09EC" w14:textId="77777777" w:rsidR="008D5AA8" w:rsidRPr="00C02EB4" w:rsidRDefault="008D5AA8" w:rsidP="008D5AA8">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F6B559C" w14:textId="77777777" w:rsidR="008D5AA8" w:rsidRPr="00C02EB4" w:rsidRDefault="008D5AA8" w:rsidP="008D5AA8">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3C02853" w14:textId="77777777" w:rsidR="008D5AA8" w:rsidRPr="00C02EB4" w:rsidRDefault="008D5AA8" w:rsidP="008D5AA8">
            <w:pPr>
              <w:rPr>
                <w:color w:val="auto"/>
                <w:sz w:val="22"/>
                <w:szCs w:val="22"/>
              </w:rPr>
            </w:pPr>
          </w:p>
        </w:tc>
        <w:tc>
          <w:tcPr>
            <w:tcW w:w="1705" w:type="dxa"/>
            <w:shd w:val="clear" w:color="auto" w:fill="FFFFFF"/>
            <w:noWrap/>
            <w:tcMar>
              <w:top w:w="30" w:type="dxa"/>
              <w:left w:w="30" w:type="dxa"/>
              <w:bottom w:w="30" w:type="dxa"/>
              <w:right w:w="30" w:type="dxa"/>
            </w:tcMar>
            <w:vAlign w:val="center"/>
          </w:tcPr>
          <w:p w14:paraId="6DD7CC25" w14:textId="77777777" w:rsidR="008D5AA8" w:rsidRPr="00C02EB4" w:rsidRDefault="008D5AA8" w:rsidP="008D5AA8">
            <w:pPr>
              <w:rPr>
                <w:color w:val="auto"/>
                <w:sz w:val="22"/>
                <w:szCs w:val="22"/>
              </w:rPr>
            </w:pPr>
            <w:r w:rsidRPr="00C02EB4">
              <w:rPr>
                <w:color w:val="auto"/>
                <w:sz w:val="22"/>
                <w:szCs w:val="22"/>
              </w:rPr>
              <w:t>MMDS: 12,751–12,835 GHz; 12,975–13,101 GHz</w:t>
            </w:r>
          </w:p>
        </w:tc>
        <w:tc>
          <w:tcPr>
            <w:tcW w:w="1902" w:type="dxa"/>
            <w:shd w:val="clear" w:color="auto" w:fill="FFFFFF"/>
            <w:noWrap/>
            <w:tcMar>
              <w:top w:w="30" w:type="dxa"/>
              <w:left w:w="30" w:type="dxa"/>
              <w:bottom w:w="30" w:type="dxa"/>
              <w:right w:w="30" w:type="dxa"/>
            </w:tcMar>
            <w:vAlign w:val="center"/>
          </w:tcPr>
          <w:p w14:paraId="0ABF9909" w14:textId="77777777" w:rsidR="008D5AA8" w:rsidRPr="00C02EB4" w:rsidRDefault="008D5AA8" w:rsidP="008D5A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735EAFD4" w14:textId="77777777" w:rsidR="008D5AA8" w:rsidRPr="00C02EB4" w:rsidRDefault="008D5AA8" w:rsidP="008D5AA8">
            <w:pPr>
              <w:rPr>
                <w:color w:val="auto"/>
                <w:sz w:val="22"/>
                <w:szCs w:val="22"/>
              </w:rPr>
            </w:pPr>
            <w:r w:rsidRPr="00C02EB4">
              <w:rPr>
                <w:color w:val="auto"/>
                <w:sz w:val="22"/>
                <w:szCs w:val="22"/>
              </w:rPr>
              <w:t> </w:t>
            </w:r>
          </w:p>
        </w:tc>
      </w:tr>
      <w:tr w:rsidR="00BB30D4" w:rsidRPr="00C02EB4" w14:paraId="0BD0E7DA" w14:textId="77777777" w:rsidTr="0010151B">
        <w:tc>
          <w:tcPr>
            <w:tcW w:w="526" w:type="dxa"/>
            <w:vMerge/>
            <w:shd w:val="clear" w:color="auto" w:fill="FFFFFF"/>
            <w:noWrap/>
            <w:tcMar>
              <w:top w:w="30" w:type="dxa"/>
              <w:left w:w="30" w:type="dxa"/>
              <w:bottom w:w="30" w:type="dxa"/>
              <w:right w:w="30" w:type="dxa"/>
            </w:tcMar>
            <w:vAlign w:val="center"/>
          </w:tcPr>
          <w:p w14:paraId="2CC2526F" w14:textId="77777777" w:rsidR="008D5AA8" w:rsidRPr="00C02EB4" w:rsidRDefault="008D5AA8" w:rsidP="008D5AA8">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5E14231" w14:textId="77777777" w:rsidR="008D5AA8" w:rsidRPr="00C02EB4" w:rsidRDefault="008D5AA8" w:rsidP="008D5AA8">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DB531C9" w14:textId="77777777" w:rsidR="008D5AA8" w:rsidRPr="00C02EB4" w:rsidRDefault="008D5AA8" w:rsidP="008D5AA8">
            <w:pPr>
              <w:rPr>
                <w:color w:val="auto"/>
                <w:sz w:val="22"/>
                <w:szCs w:val="22"/>
              </w:rPr>
            </w:pPr>
          </w:p>
        </w:tc>
        <w:tc>
          <w:tcPr>
            <w:tcW w:w="1705" w:type="dxa"/>
            <w:shd w:val="clear" w:color="auto" w:fill="FFFFFF"/>
            <w:noWrap/>
            <w:tcMar>
              <w:top w:w="30" w:type="dxa"/>
              <w:left w:w="30" w:type="dxa"/>
              <w:bottom w:w="30" w:type="dxa"/>
              <w:right w:w="30" w:type="dxa"/>
            </w:tcMar>
            <w:vAlign w:val="center"/>
          </w:tcPr>
          <w:p w14:paraId="4B43B9A5" w14:textId="77777777" w:rsidR="008D5AA8" w:rsidRPr="00C02EB4" w:rsidRDefault="008D5AA8" w:rsidP="008D5AA8">
            <w:pPr>
              <w:rPr>
                <w:color w:val="auto"/>
                <w:sz w:val="22"/>
                <w:szCs w:val="22"/>
              </w:rPr>
            </w:pPr>
            <w:r w:rsidRPr="00C02EB4">
              <w:rPr>
                <w:color w:val="auto"/>
                <w:sz w:val="22"/>
                <w:szCs w:val="22"/>
              </w:rPr>
              <w:t>Zemes stacijas izplatījuma radiosakaru sistēmās</w:t>
            </w:r>
          </w:p>
        </w:tc>
        <w:tc>
          <w:tcPr>
            <w:tcW w:w="1902" w:type="dxa"/>
            <w:shd w:val="clear" w:color="auto" w:fill="FFFFFF"/>
            <w:noWrap/>
            <w:tcMar>
              <w:top w:w="30" w:type="dxa"/>
              <w:left w:w="30" w:type="dxa"/>
              <w:bottom w:w="30" w:type="dxa"/>
              <w:right w:w="30" w:type="dxa"/>
            </w:tcMar>
            <w:vAlign w:val="center"/>
          </w:tcPr>
          <w:p w14:paraId="0035CFAE" w14:textId="77777777" w:rsidR="008D5AA8" w:rsidRPr="00C02EB4" w:rsidRDefault="008D5AA8" w:rsidP="008D5A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2B6CE66F" w14:textId="77777777" w:rsidR="008D5AA8" w:rsidRPr="00C02EB4" w:rsidRDefault="008D5AA8" w:rsidP="008D5AA8">
            <w:pPr>
              <w:rPr>
                <w:color w:val="auto"/>
                <w:sz w:val="22"/>
                <w:szCs w:val="22"/>
              </w:rPr>
            </w:pPr>
            <w:r w:rsidRPr="00C02EB4">
              <w:rPr>
                <w:color w:val="auto"/>
                <w:sz w:val="22"/>
                <w:szCs w:val="22"/>
              </w:rPr>
              <w:t> </w:t>
            </w:r>
          </w:p>
        </w:tc>
      </w:tr>
      <w:tr w:rsidR="00BB30D4" w:rsidRPr="00C02EB4" w14:paraId="08192C91" w14:textId="77777777" w:rsidTr="0010151B">
        <w:tc>
          <w:tcPr>
            <w:tcW w:w="526" w:type="dxa"/>
            <w:shd w:val="clear" w:color="auto" w:fill="FFFFFF"/>
            <w:noWrap/>
            <w:tcMar>
              <w:top w:w="30" w:type="dxa"/>
              <w:left w:w="30" w:type="dxa"/>
              <w:bottom w:w="30" w:type="dxa"/>
              <w:right w:w="30" w:type="dxa"/>
            </w:tcMar>
            <w:vAlign w:val="center"/>
          </w:tcPr>
          <w:p w14:paraId="685B488C" w14:textId="77777777" w:rsidR="008D5AA8" w:rsidRPr="00C02EB4" w:rsidRDefault="008D5AA8" w:rsidP="008D5AA8">
            <w:pPr>
              <w:rPr>
                <w:color w:val="auto"/>
                <w:sz w:val="22"/>
                <w:szCs w:val="22"/>
              </w:rPr>
            </w:pPr>
            <w:r w:rsidRPr="00C02EB4">
              <w:rPr>
                <w:color w:val="auto"/>
                <w:sz w:val="22"/>
                <w:szCs w:val="22"/>
              </w:rPr>
              <w:t>355.</w:t>
            </w:r>
          </w:p>
        </w:tc>
        <w:tc>
          <w:tcPr>
            <w:tcW w:w="9115" w:type="dxa"/>
            <w:gridSpan w:val="5"/>
            <w:shd w:val="clear" w:color="auto" w:fill="FFFFFF"/>
            <w:noWrap/>
            <w:tcMar>
              <w:top w:w="30" w:type="dxa"/>
              <w:left w:w="30" w:type="dxa"/>
              <w:bottom w:w="30" w:type="dxa"/>
              <w:right w:w="30" w:type="dxa"/>
            </w:tcMar>
            <w:vAlign w:val="center"/>
          </w:tcPr>
          <w:p w14:paraId="10FAFF19" w14:textId="77777777" w:rsidR="008D5AA8" w:rsidRPr="00C02EB4" w:rsidRDefault="008D5AA8" w:rsidP="008D5AA8">
            <w:pPr>
              <w:jc w:val="center"/>
              <w:rPr>
                <w:b/>
                <w:color w:val="auto"/>
                <w:sz w:val="22"/>
                <w:szCs w:val="22"/>
              </w:rPr>
            </w:pPr>
            <w:r w:rsidRPr="00C02EB4">
              <w:rPr>
                <w:b/>
                <w:color w:val="auto"/>
                <w:sz w:val="22"/>
                <w:szCs w:val="22"/>
              </w:rPr>
              <w:t>13,25–13,4 GHz</w:t>
            </w:r>
          </w:p>
        </w:tc>
      </w:tr>
      <w:tr w:rsidR="00BB30D4" w:rsidRPr="00C02EB4" w14:paraId="3C852343" w14:textId="77777777" w:rsidTr="0010151B">
        <w:tc>
          <w:tcPr>
            <w:tcW w:w="526" w:type="dxa"/>
            <w:shd w:val="clear" w:color="auto" w:fill="FFFFFF"/>
            <w:noWrap/>
            <w:tcMar>
              <w:top w:w="30" w:type="dxa"/>
              <w:left w:w="30" w:type="dxa"/>
              <w:bottom w:w="30" w:type="dxa"/>
              <w:right w:w="30" w:type="dxa"/>
            </w:tcMar>
            <w:vAlign w:val="center"/>
          </w:tcPr>
          <w:p w14:paraId="48CF58EB" w14:textId="77777777" w:rsidR="008D5AA8" w:rsidRPr="00C02EB4" w:rsidRDefault="008D5AA8" w:rsidP="008D5A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55930995" w14:textId="3BA07DBC" w:rsidR="008D5AA8" w:rsidRPr="00C02EB4" w:rsidRDefault="008D5AA8" w:rsidP="008D5AA8">
            <w:pPr>
              <w:rPr>
                <w:color w:val="auto"/>
                <w:sz w:val="22"/>
                <w:szCs w:val="22"/>
              </w:rPr>
            </w:pPr>
            <w:r w:rsidRPr="00C02EB4">
              <w:rPr>
                <w:color w:val="auto"/>
                <w:sz w:val="22"/>
                <w:szCs w:val="22"/>
              </w:rPr>
              <w:t>GAISA KUĢNIECĪBAS RADIO</w:t>
            </w:r>
            <w:r w:rsidR="003A5A5E" w:rsidRPr="00C02EB4">
              <w:rPr>
                <w:color w:val="auto"/>
                <w:sz w:val="22"/>
                <w:szCs w:val="22"/>
              </w:rPr>
              <w:softHyphen/>
            </w:r>
            <w:r w:rsidRPr="00C02EB4">
              <w:rPr>
                <w:color w:val="auto"/>
                <w:sz w:val="22"/>
                <w:szCs w:val="22"/>
              </w:rPr>
              <w:t>NAVIGĀCIJAS 5.497</w:t>
            </w:r>
          </w:p>
          <w:p w14:paraId="04E38DA5" w14:textId="77777777" w:rsidR="008D5AA8" w:rsidRPr="00C02EB4" w:rsidRDefault="008D5AA8" w:rsidP="008D5AA8">
            <w:pPr>
              <w:rPr>
                <w:color w:val="auto"/>
                <w:sz w:val="22"/>
                <w:szCs w:val="22"/>
              </w:rPr>
            </w:pPr>
            <w:r w:rsidRPr="00C02EB4">
              <w:rPr>
                <w:color w:val="auto"/>
                <w:sz w:val="22"/>
                <w:szCs w:val="22"/>
              </w:rPr>
              <w:t>IZPLATĪJUMA IZPĒTES (aktīvais)</w:t>
            </w:r>
          </w:p>
          <w:p w14:paraId="28BDB7BA" w14:textId="77777777" w:rsidR="008D5AA8" w:rsidRPr="00C02EB4" w:rsidRDefault="008D5AA8" w:rsidP="008D5AA8">
            <w:pPr>
              <w:rPr>
                <w:color w:val="auto"/>
                <w:sz w:val="22"/>
                <w:szCs w:val="22"/>
              </w:rPr>
            </w:pPr>
            <w:r w:rsidRPr="00C02EB4">
              <w:rPr>
                <w:color w:val="auto"/>
                <w:sz w:val="22"/>
                <w:szCs w:val="22"/>
              </w:rPr>
              <w:t>5.498A</w:t>
            </w:r>
          </w:p>
          <w:p w14:paraId="113E2AAC" w14:textId="77777777" w:rsidR="008D5AA8" w:rsidRPr="00C02EB4" w:rsidRDefault="008D5AA8" w:rsidP="008D5AA8">
            <w:pPr>
              <w:rPr>
                <w:color w:val="auto"/>
                <w:sz w:val="22"/>
                <w:szCs w:val="22"/>
              </w:rPr>
            </w:pPr>
            <w:r w:rsidRPr="00C02EB4">
              <w:rPr>
                <w:color w:val="auto"/>
                <w:sz w:val="22"/>
                <w:szCs w:val="22"/>
              </w:rPr>
              <w:t>ZEMES IZPĒTES SATELĪTU (aktīvais)</w:t>
            </w:r>
          </w:p>
        </w:tc>
        <w:tc>
          <w:tcPr>
            <w:tcW w:w="2000" w:type="dxa"/>
            <w:shd w:val="clear" w:color="auto" w:fill="FFFFFF"/>
            <w:noWrap/>
            <w:tcMar>
              <w:top w:w="30" w:type="dxa"/>
              <w:left w:w="30" w:type="dxa"/>
              <w:bottom w:w="30" w:type="dxa"/>
              <w:right w:w="30" w:type="dxa"/>
            </w:tcMar>
            <w:vAlign w:val="center"/>
          </w:tcPr>
          <w:p w14:paraId="18F7C2A2" w14:textId="485A893F" w:rsidR="008D5AA8" w:rsidRPr="00C02EB4" w:rsidRDefault="008D5AA8" w:rsidP="008D5AA8">
            <w:pPr>
              <w:rPr>
                <w:color w:val="auto"/>
                <w:sz w:val="22"/>
                <w:szCs w:val="22"/>
              </w:rPr>
            </w:pPr>
            <w:r w:rsidRPr="00C02EB4">
              <w:rPr>
                <w:color w:val="auto"/>
                <w:sz w:val="22"/>
                <w:szCs w:val="22"/>
              </w:rPr>
              <w:t>GAISA KUĢNIECĪBAS RADIO</w:t>
            </w:r>
            <w:r w:rsidR="003A5A5E" w:rsidRPr="00C02EB4">
              <w:rPr>
                <w:color w:val="auto"/>
                <w:sz w:val="22"/>
                <w:szCs w:val="22"/>
              </w:rPr>
              <w:softHyphen/>
            </w:r>
            <w:r w:rsidRPr="00C02EB4">
              <w:rPr>
                <w:color w:val="auto"/>
                <w:sz w:val="22"/>
                <w:szCs w:val="22"/>
              </w:rPr>
              <w:t>NAVIGĀCIJAS 5.497</w:t>
            </w:r>
          </w:p>
          <w:p w14:paraId="73F27287" w14:textId="77777777" w:rsidR="008D5AA8" w:rsidRPr="00C02EB4" w:rsidRDefault="008D5AA8" w:rsidP="008D5AA8">
            <w:pPr>
              <w:rPr>
                <w:color w:val="auto"/>
                <w:sz w:val="22"/>
                <w:szCs w:val="22"/>
              </w:rPr>
            </w:pPr>
            <w:r w:rsidRPr="00C02EB4">
              <w:rPr>
                <w:color w:val="auto"/>
                <w:sz w:val="22"/>
                <w:szCs w:val="22"/>
              </w:rPr>
              <w:t>IZPLATĪJUMA IZPĒTES (aktīvais)</w:t>
            </w:r>
          </w:p>
          <w:p w14:paraId="37208F4B" w14:textId="77777777" w:rsidR="008D5AA8" w:rsidRPr="00C02EB4" w:rsidRDefault="008D5AA8" w:rsidP="008D5AA8">
            <w:pPr>
              <w:rPr>
                <w:color w:val="auto"/>
                <w:sz w:val="22"/>
                <w:szCs w:val="22"/>
              </w:rPr>
            </w:pPr>
            <w:r w:rsidRPr="00C02EB4">
              <w:rPr>
                <w:color w:val="auto"/>
                <w:sz w:val="22"/>
                <w:szCs w:val="22"/>
              </w:rPr>
              <w:t>5.498A</w:t>
            </w:r>
          </w:p>
          <w:p w14:paraId="7725F999" w14:textId="77777777" w:rsidR="008D5AA8" w:rsidRPr="00C02EB4" w:rsidRDefault="008D5AA8" w:rsidP="008D5AA8">
            <w:pPr>
              <w:rPr>
                <w:color w:val="auto"/>
                <w:sz w:val="22"/>
                <w:szCs w:val="22"/>
              </w:rPr>
            </w:pPr>
            <w:r w:rsidRPr="00C02EB4">
              <w:rPr>
                <w:color w:val="auto"/>
                <w:sz w:val="22"/>
                <w:szCs w:val="22"/>
              </w:rPr>
              <w:t>ZEMES IZPĒTES SATELĪTU (aktīvais)</w:t>
            </w:r>
          </w:p>
        </w:tc>
        <w:tc>
          <w:tcPr>
            <w:tcW w:w="1705" w:type="dxa"/>
            <w:shd w:val="clear" w:color="auto" w:fill="FFFFFF"/>
            <w:noWrap/>
            <w:tcMar>
              <w:top w:w="30" w:type="dxa"/>
              <w:left w:w="30" w:type="dxa"/>
              <w:bottom w:w="30" w:type="dxa"/>
              <w:right w:w="30" w:type="dxa"/>
            </w:tcMar>
            <w:vAlign w:val="center"/>
          </w:tcPr>
          <w:p w14:paraId="06E55C1F" w14:textId="77777777" w:rsidR="008D5AA8" w:rsidRPr="00C02EB4" w:rsidRDefault="008D5AA8" w:rsidP="008D5AA8">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280BB65A" w14:textId="77777777" w:rsidR="008D5AA8" w:rsidRPr="00C02EB4" w:rsidRDefault="008D5AA8" w:rsidP="008D5A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645F7129" w14:textId="77777777" w:rsidR="008D5AA8" w:rsidRPr="00C02EB4" w:rsidRDefault="008D5AA8" w:rsidP="008D5AA8">
            <w:pPr>
              <w:rPr>
                <w:color w:val="auto"/>
                <w:sz w:val="22"/>
                <w:szCs w:val="22"/>
              </w:rPr>
            </w:pPr>
            <w:r w:rsidRPr="00C02EB4">
              <w:rPr>
                <w:color w:val="auto"/>
                <w:sz w:val="22"/>
                <w:szCs w:val="22"/>
              </w:rPr>
              <w:t> </w:t>
            </w:r>
          </w:p>
        </w:tc>
      </w:tr>
      <w:tr w:rsidR="00BB30D4" w:rsidRPr="00C02EB4" w14:paraId="7D7FB5F0" w14:textId="77777777" w:rsidTr="0010151B">
        <w:tc>
          <w:tcPr>
            <w:tcW w:w="526" w:type="dxa"/>
            <w:shd w:val="clear" w:color="auto" w:fill="FFFFFF"/>
            <w:noWrap/>
            <w:tcMar>
              <w:top w:w="30" w:type="dxa"/>
              <w:left w:w="30" w:type="dxa"/>
              <w:bottom w:w="30" w:type="dxa"/>
              <w:right w:w="30" w:type="dxa"/>
            </w:tcMar>
            <w:vAlign w:val="center"/>
          </w:tcPr>
          <w:p w14:paraId="5AA6945C" w14:textId="77777777" w:rsidR="008D5AA8" w:rsidRPr="00C02EB4" w:rsidRDefault="008D5AA8" w:rsidP="008D5AA8">
            <w:pPr>
              <w:rPr>
                <w:color w:val="auto"/>
                <w:sz w:val="22"/>
                <w:szCs w:val="22"/>
              </w:rPr>
            </w:pPr>
            <w:r w:rsidRPr="00C02EB4">
              <w:rPr>
                <w:color w:val="auto"/>
                <w:sz w:val="22"/>
                <w:szCs w:val="22"/>
              </w:rPr>
              <w:t>356.</w:t>
            </w:r>
          </w:p>
        </w:tc>
        <w:tc>
          <w:tcPr>
            <w:tcW w:w="9115" w:type="dxa"/>
            <w:gridSpan w:val="5"/>
            <w:shd w:val="clear" w:color="auto" w:fill="FFFFFF"/>
            <w:noWrap/>
            <w:tcMar>
              <w:top w:w="30" w:type="dxa"/>
              <w:left w:w="30" w:type="dxa"/>
              <w:bottom w:w="30" w:type="dxa"/>
              <w:right w:w="30" w:type="dxa"/>
            </w:tcMar>
            <w:vAlign w:val="center"/>
          </w:tcPr>
          <w:p w14:paraId="43967127" w14:textId="77777777" w:rsidR="008D5AA8" w:rsidRPr="00C02EB4" w:rsidRDefault="008D5AA8" w:rsidP="008D5AA8">
            <w:pPr>
              <w:jc w:val="center"/>
              <w:rPr>
                <w:b/>
                <w:color w:val="auto"/>
                <w:sz w:val="22"/>
                <w:szCs w:val="22"/>
              </w:rPr>
            </w:pPr>
            <w:r w:rsidRPr="00C02EB4">
              <w:rPr>
                <w:b/>
                <w:color w:val="auto"/>
                <w:sz w:val="22"/>
                <w:szCs w:val="22"/>
              </w:rPr>
              <w:t>13,4–13,75 GHz</w:t>
            </w:r>
          </w:p>
        </w:tc>
      </w:tr>
      <w:tr w:rsidR="00BB30D4" w:rsidRPr="00C02EB4" w14:paraId="2C9BF8F7" w14:textId="77777777" w:rsidTr="0010151B">
        <w:tc>
          <w:tcPr>
            <w:tcW w:w="526" w:type="dxa"/>
            <w:vMerge w:val="restart"/>
            <w:shd w:val="clear" w:color="auto" w:fill="FFFFFF"/>
            <w:noWrap/>
            <w:tcMar>
              <w:top w:w="30" w:type="dxa"/>
              <w:left w:w="30" w:type="dxa"/>
              <w:bottom w:w="30" w:type="dxa"/>
              <w:right w:w="30" w:type="dxa"/>
            </w:tcMar>
            <w:vAlign w:val="center"/>
          </w:tcPr>
          <w:p w14:paraId="2773B10C" w14:textId="77777777" w:rsidR="008D5AA8" w:rsidRPr="00C02EB4" w:rsidRDefault="008D5AA8" w:rsidP="008D5A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1C5BF2C0" w14:textId="13DF0C91" w:rsidR="008D5AA8" w:rsidRPr="00C02EB4" w:rsidRDefault="008D5AA8" w:rsidP="008D5AA8">
            <w:pPr>
              <w:rPr>
                <w:color w:val="auto"/>
                <w:sz w:val="22"/>
                <w:szCs w:val="22"/>
              </w:rPr>
            </w:pPr>
            <w:r w:rsidRPr="00C02EB4">
              <w:rPr>
                <w:color w:val="auto"/>
                <w:sz w:val="22"/>
                <w:szCs w:val="22"/>
              </w:rPr>
              <w:t>RADIO</w:t>
            </w:r>
            <w:r w:rsidR="006B6AE0" w:rsidRPr="00C02EB4">
              <w:rPr>
                <w:color w:val="auto"/>
                <w:sz w:val="22"/>
                <w:szCs w:val="22"/>
              </w:rPr>
              <w:softHyphen/>
            </w:r>
            <w:r w:rsidRPr="00C02EB4">
              <w:rPr>
                <w:color w:val="auto"/>
                <w:sz w:val="22"/>
                <w:szCs w:val="22"/>
              </w:rPr>
              <w:t>LOKĀCIJAS</w:t>
            </w:r>
          </w:p>
          <w:p w14:paraId="0E7C7DFA" w14:textId="77777777" w:rsidR="008D5AA8" w:rsidRPr="00C02EB4" w:rsidRDefault="008D5AA8" w:rsidP="008D5AA8">
            <w:pPr>
              <w:rPr>
                <w:color w:val="auto"/>
                <w:sz w:val="22"/>
                <w:szCs w:val="22"/>
              </w:rPr>
            </w:pPr>
            <w:r w:rsidRPr="00C02EB4">
              <w:rPr>
                <w:color w:val="auto"/>
                <w:sz w:val="22"/>
                <w:szCs w:val="22"/>
              </w:rPr>
              <w:t>IZPLATĪJUMA IZPĒTES (aktīvais) 5.501A</w:t>
            </w:r>
          </w:p>
          <w:p w14:paraId="58F9AB92" w14:textId="77777777" w:rsidR="008D5AA8" w:rsidRPr="00C02EB4" w:rsidRDefault="008D5AA8" w:rsidP="008D5AA8">
            <w:pPr>
              <w:rPr>
                <w:color w:val="auto"/>
                <w:sz w:val="22"/>
                <w:szCs w:val="22"/>
              </w:rPr>
            </w:pPr>
            <w:r w:rsidRPr="00C02EB4">
              <w:rPr>
                <w:color w:val="auto"/>
                <w:sz w:val="22"/>
                <w:szCs w:val="22"/>
              </w:rPr>
              <w:t>Standarta frekvenču un laika signālu satelītu (Zeme–izplatījums)</w:t>
            </w:r>
          </w:p>
          <w:p w14:paraId="7D37F260" w14:textId="77777777" w:rsidR="008D5AA8" w:rsidRPr="00C02EB4" w:rsidRDefault="008D5AA8" w:rsidP="008D5AA8">
            <w:pPr>
              <w:rPr>
                <w:color w:val="auto"/>
                <w:sz w:val="22"/>
                <w:szCs w:val="22"/>
              </w:rPr>
            </w:pPr>
            <w:r w:rsidRPr="00C02EB4">
              <w:rPr>
                <w:color w:val="auto"/>
                <w:sz w:val="22"/>
                <w:szCs w:val="22"/>
              </w:rPr>
              <w:t>5.500 5.501 5.501B</w:t>
            </w:r>
          </w:p>
          <w:p w14:paraId="665A541E" w14:textId="77777777" w:rsidR="008D5AA8" w:rsidRPr="00C02EB4" w:rsidRDefault="008D5AA8" w:rsidP="008D5AA8">
            <w:pPr>
              <w:rPr>
                <w:color w:val="auto"/>
                <w:sz w:val="22"/>
                <w:szCs w:val="22"/>
              </w:rPr>
            </w:pPr>
            <w:r w:rsidRPr="00C02EB4">
              <w:rPr>
                <w:color w:val="auto"/>
                <w:sz w:val="22"/>
                <w:szCs w:val="22"/>
              </w:rPr>
              <w:t>ZEMES IZPĒTES SATELĪTU (aktīvais)</w:t>
            </w:r>
          </w:p>
        </w:tc>
        <w:tc>
          <w:tcPr>
            <w:tcW w:w="2000" w:type="dxa"/>
            <w:vMerge w:val="restart"/>
            <w:shd w:val="clear" w:color="auto" w:fill="FFFFFF"/>
            <w:noWrap/>
            <w:tcMar>
              <w:top w:w="30" w:type="dxa"/>
              <w:left w:w="30" w:type="dxa"/>
              <w:bottom w:w="30" w:type="dxa"/>
              <w:right w:w="30" w:type="dxa"/>
            </w:tcMar>
            <w:vAlign w:val="center"/>
          </w:tcPr>
          <w:p w14:paraId="3259FDDB" w14:textId="77777777" w:rsidR="008D5AA8" w:rsidRPr="00C02EB4" w:rsidRDefault="008D5AA8" w:rsidP="008D5AA8">
            <w:pPr>
              <w:rPr>
                <w:color w:val="auto"/>
                <w:sz w:val="22"/>
                <w:szCs w:val="22"/>
              </w:rPr>
            </w:pPr>
            <w:r w:rsidRPr="00C02EB4">
              <w:rPr>
                <w:color w:val="auto"/>
                <w:sz w:val="22"/>
                <w:szCs w:val="22"/>
              </w:rPr>
              <w:t>RADIOLOKĀCIJAS</w:t>
            </w:r>
          </w:p>
          <w:p w14:paraId="416C972C" w14:textId="77777777" w:rsidR="008D5AA8" w:rsidRPr="00C02EB4" w:rsidRDefault="008D5AA8" w:rsidP="008D5AA8">
            <w:pPr>
              <w:rPr>
                <w:color w:val="auto"/>
                <w:sz w:val="22"/>
                <w:szCs w:val="22"/>
              </w:rPr>
            </w:pPr>
            <w:r w:rsidRPr="00C02EB4">
              <w:rPr>
                <w:color w:val="auto"/>
                <w:sz w:val="22"/>
                <w:szCs w:val="22"/>
              </w:rPr>
              <w:t>IZPLATĪJUMA IZPĒTES (aktīvais) 5.501A</w:t>
            </w:r>
          </w:p>
          <w:p w14:paraId="7DF039F0" w14:textId="77777777" w:rsidR="008D5AA8" w:rsidRPr="00C02EB4" w:rsidRDefault="008D5AA8" w:rsidP="008D5AA8">
            <w:pPr>
              <w:rPr>
                <w:color w:val="auto"/>
                <w:sz w:val="22"/>
                <w:szCs w:val="22"/>
              </w:rPr>
            </w:pPr>
            <w:r w:rsidRPr="00C02EB4">
              <w:rPr>
                <w:color w:val="auto"/>
                <w:sz w:val="22"/>
                <w:szCs w:val="22"/>
              </w:rPr>
              <w:t>Standarta frekvenču un laika signālu satelītu (Zeme–izplatījums)</w:t>
            </w:r>
          </w:p>
          <w:p w14:paraId="03EBACEB" w14:textId="77777777" w:rsidR="008D5AA8" w:rsidRPr="00C02EB4" w:rsidRDefault="008D5AA8" w:rsidP="008D5AA8">
            <w:pPr>
              <w:rPr>
                <w:color w:val="auto"/>
                <w:sz w:val="22"/>
                <w:szCs w:val="22"/>
              </w:rPr>
            </w:pPr>
            <w:r w:rsidRPr="00C02EB4">
              <w:rPr>
                <w:color w:val="auto"/>
                <w:sz w:val="22"/>
                <w:szCs w:val="22"/>
              </w:rPr>
              <w:t>5.501B</w:t>
            </w:r>
          </w:p>
          <w:p w14:paraId="03556940" w14:textId="77777777" w:rsidR="008D5AA8" w:rsidRPr="00C02EB4" w:rsidRDefault="008D5AA8" w:rsidP="008D5AA8">
            <w:pPr>
              <w:rPr>
                <w:color w:val="auto"/>
                <w:sz w:val="22"/>
                <w:szCs w:val="22"/>
              </w:rPr>
            </w:pPr>
            <w:r w:rsidRPr="00C02EB4">
              <w:rPr>
                <w:color w:val="auto"/>
                <w:sz w:val="22"/>
                <w:szCs w:val="22"/>
              </w:rPr>
              <w:t>ZEMES IZPĒTES SATELĪTU (aktīvais)</w:t>
            </w:r>
          </w:p>
        </w:tc>
        <w:tc>
          <w:tcPr>
            <w:tcW w:w="1705" w:type="dxa"/>
            <w:shd w:val="clear" w:color="auto" w:fill="FFFFFF"/>
            <w:noWrap/>
            <w:tcMar>
              <w:top w:w="30" w:type="dxa"/>
              <w:left w:w="30" w:type="dxa"/>
              <w:bottom w:w="30" w:type="dxa"/>
              <w:right w:w="30" w:type="dxa"/>
            </w:tcMar>
            <w:vAlign w:val="center"/>
          </w:tcPr>
          <w:p w14:paraId="7EB3605D" w14:textId="77777777" w:rsidR="008D5AA8" w:rsidRPr="00C02EB4" w:rsidRDefault="008D5AA8" w:rsidP="008D5AA8">
            <w:pPr>
              <w:rPr>
                <w:color w:val="auto"/>
                <w:sz w:val="22"/>
                <w:szCs w:val="22"/>
              </w:rPr>
            </w:pPr>
            <w:r w:rsidRPr="00C02EB4">
              <w:rPr>
                <w:color w:val="auto"/>
                <w:sz w:val="22"/>
                <w:szCs w:val="22"/>
              </w:rPr>
              <w:t>SRD: 13,4–14 GHz</w:t>
            </w:r>
          </w:p>
        </w:tc>
        <w:tc>
          <w:tcPr>
            <w:tcW w:w="1902" w:type="dxa"/>
            <w:shd w:val="clear" w:color="auto" w:fill="FFFFFF"/>
            <w:noWrap/>
            <w:tcMar>
              <w:top w:w="30" w:type="dxa"/>
              <w:left w:w="30" w:type="dxa"/>
              <w:bottom w:w="30" w:type="dxa"/>
              <w:right w:w="30" w:type="dxa"/>
            </w:tcMar>
            <w:vAlign w:val="center"/>
          </w:tcPr>
          <w:p w14:paraId="4284BEC2" w14:textId="5A5C4A1D" w:rsidR="008D5AA8" w:rsidRPr="00C02EB4" w:rsidRDefault="008D5AA8" w:rsidP="008D5AA8">
            <w:pPr>
              <w:rPr>
                <w:color w:val="auto"/>
                <w:sz w:val="22"/>
                <w:szCs w:val="22"/>
              </w:rPr>
            </w:pPr>
            <w:r w:rsidRPr="00C02EB4">
              <w:rPr>
                <w:color w:val="auto"/>
                <w:sz w:val="22"/>
                <w:szCs w:val="22"/>
              </w:rPr>
              <w:t xml:space="preserve">ERC/REC 70-03 </w:t>
            </w:r>
            <w:r w:rsidR="003D3E85" w:rsidRPr="00C02EB4">
              <w:rPr>
                <w:color w:val="auto"/>
                <w:sz w:val="22"/>
                <w:szCs w:val="22"/>
              </w:rPr>
              <w:t>–</w:t>
            </w:r>
            <w:r w:rsidRPr="00C02EB4">
              <w:rPr>
                <w:color w:val="auto"/>
                <w:sz w:val="22"/>
                <w:szCs w:val="22"/>
              </w:rPr>
              <w:t xml:space="preserve"> Par maza darbības attāluma ierīču (SRD) lietošanu</w:t>
            </w:r>
          </w:p>
        </w:tc>
        <w:tc>
          <w:tcPr>
            <w:tcW w:w="1606" w:type="dxa"/>
            <w:shd w:val="clear" w:color="auto" w:fill="FFFFFF"/>
            <w:noWrap/>
            <w:tcMar>
              <w:top w:w="30" w:type="dxa"/>
              <w:left w:w="30" w:type="dxa"/>
              <w:bottom w:w="30" w:type="dxa"/>
              <w:right w:w="30" w:type="dxa"/>
            </w:tcMar>
            <w:vAlign w:val="center"/>
          </w:tcPr>
          <w:p w14:paraId="7996E354" w14:textId="77777777" w:rsidR="008D5AA8" w:rsidRPr="00C02EB4" w:rsidRDefault="008D5AA8" w:rsidP="008D5AA8">
            <w:pPr>
              <w:rPr>
                <w:color w:val="auto"/>
                <w:sz w:val="22"/>
                <w:szCs w:val="22"/>
              </w:rPr>
            </w:pPr>
            <w:r w:rsidRPr="00C02EB4">
              <w:rPr>
                <w:color w:val="auto"/>
                <w:sz w:val="22"/>
                <w:szCs w:val="22"/>
              </w:rPr>
              <w:t>Kustības sensori un trauksmes signālu ierīces</w:t>
            </w:r>
          </w:p>
        </w:tc>
      </w:tr>
      <w:tr w:rsidR="00BB30D4" w:rsidRPr="00C02EB4" w14:paraId="4A6E3FD9" w14:textId="77777777" w:rsidTr="0010151B">
        <w:tc>
          <w:tcPr>
            <w:tcW w:w="526" w:type="dxa"/>
            <w:vMerge/>
            <w:shd w:val="clear" w:color="auto" w:fill="FFFFFF"/>
            <w:noWrap/>
            <w:tcMar>
              <w:top w:w="30" w:type="dxa"/>
              <w:left w:w="30" w:type="dxa"/>
              <w:bottom w:w="30" w:type="dxa"/>
              <w:right w:w="30" w:type="dxa"/>
            </w:tcMar>
            <w:vAlign w:val="center"/>
          </w:tcPr>
          <w:p w14:paraId="76AAE17C" w14:textId="77777777" w:rsidR="008D5AA8" w:rsidRPr="00C02EB4" w:rsidRDefault="008D5AA8" w:rsidP="008D5AA8">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4995660" w14:textId="77777777" w:rsidR="008D5AA8" w:rsidRPr="00C02EB4" w:rsidRDefault="008D5AA8" w:rsidP="008D5AA8">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9934BF5" w14:textId="77777777" w:rsidR="008D5AA8" w:rsidRPr="00C02EB4" w:rsidRDefault="008D5AA8" w:rsidP="008D5AA8">
            <w:pPr>
              <w:rPr>
                <w:color w:val="auto"/>
                <w:sz w:val="22"/>
                <w:szCs w:val="22"/>
              </w:rPr>
            </w:pPr>
          </w:p>
        </w:tc>
        <w:tc>
          <w:tcPr>
            <w:tcW w:w="1705" w:type="dxa"/>
            <w:shd w:val="clear" w:color="auto" w:fill="FFFFFF"/>
            <w:noWrap/>
            <w:tcMar>
              <w:top w:w="30" w:type="dxa"/>
              <w:left w:w="30" w:type="dxa"/>
              <w:bottom w:w="30" w:type="dxa"/>
              <w:right w:w="30" w:type="dxa"/>
            </w:tcMar>
            <w:vAlign w:val="center"/>
          </w:tcPr>
          <w:p w14:paraId="02D5E0DB" w14:textId="77777777" w:rsidR="008D5AA8" w:rsidRPr="00C02EB4" w:rsidRDefault="008D5AA8" w:rsidP="008D5AA8">
            <w:pPr>
              <w:rPr>
                <w:color w:val="auto"/>
                <w:sz w:val="22"/>
                <w:szCs w:val="22"/>
              </w:rPr>
            </w:pPr>
            <w:r w:rsidRPr="00C02EB4">
              <w:rPr>
                <w:color w:val="auto"/>
                <w:sz w:val="22"/>
                <w:szCs w:val="22"/>
              </w:rPr>
              <w:t>AS: 13,4–14 GHz</w:t>
            </w:r>
          </w:p>
        </w:tc>
        <w:tc>
          <w:tcPr>
            <w:tcW w:w="1902" w:type="dxa"/>
            <w:shd w:val="clear" w:color="auto" w:fill="FFFFFF"/>
            <w:noWrap/>
            <w:tcMar>
              <w:top w:w="30" w:type="dxa"/>
              <w:left w:w="30" w:type="dxa"/>
              <w:bottom w:w="30" w:type="dxa"/>
              <w:right w:w="30" w:type="dxa"/>
            </w:tcMar>
            <w:vAlign w:val="center"/>
          </w:tcPr>
          <w:p w14:paraId="621FE5C8" w14:textId="77777777" w:rsidR="008D5AA8" w:rsidRPr="00C02EB4" w:rsidRDefault="008D5AA8" w:rsidP="008D5A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7CBF1AA6" w14:textId="77777777" w:rsidR="008D5AA8" w:rsidRPr="00C02EB4" w:rsidRDefault="008D5AA8" w:rsidP="008D5AA8">
            <w:pPr>
              <w:rPr>
                <w:color w:val="auto"/>
                <w:sz w:val="22"/>
                <w:szCs w:val="22"/>
              </w:rPr>
            </w:pPr>
            <w:r w:rsidRPr="00C02EB4">
              <w:rPr>
                <w:color w:val="auto"/>
                <w:sz w:val="22"/>
                <w:szCs w:val="22"/>
              </w:rPr>
              <w:t>Josla iedalīta lietošanai valsts aizsardzībai</w:t>
            </w:r>
          </w:p>
        </w:tc>
      </w:tr>
      <w:tr w:rsidR="00BB30D4" w:rsidRPr="00C02EB4" w14:paraId="3B43396F" w14:textId="77777777" w:rsidTr="0010151B">
        <w:tc>
          <w:tcPr>
            <w:tcW w:w="526" w:type="dxa"/>
            <w:shd w:val="clear" w:color="auto" w:fill="FFFFFF"/>
            <w:noWrap/>
            <w:tcMar>
              <w:top w:w="30" w:type="dxa"/>
              <w:left w:w="30" w:type="dxa"/>
              <w:bottom w:w="30" w:type="dxa"/>
              <w:right w:w="30" w:type="dxa"/>
            </w:tcMar>
            <w:vAlign w:val="center"/>
          </w:tcPr>
          <w:p w14:paraId="02945741" w14:textId="77777777" w:rsidR="008D5AA8" w:rsidRPr="00C02EB4" w:rsidRDefault="008D5AA8" w:rsidP="008D5AA8">
            <w:pPr>
              <w:rPr>
                <w:color w:val="auto"/>
                <w:sz w:val="22"/>
                <w:szCs w:val="22"/>
              </w:rPr>
            </w:pPr>
            <w:r w:rsidRPr="00C02EB4">
              <w:rPr>
                <w:color w:val="auto"/>
                <w:sz w:val="22"/>
                <w:szCs w:val="22"/>
              </w:rPr>
              <w:t>357.</w:t>
            </w:r>
          </w:p>
        </w:tc>
        <w:tc>
          <w:tcPr>
            <w:tcW w:w="9115" w:type="dxa"/>
            <w:gridSpan w:val="5"/>
            <w:shd w:val="clear" w:color="auto" w:fill="FFFFFF"/>
            <w:noWrap/>
            <w:tcMar>
              <w:top w:w="30" w:type="dxa"/>
              <w:left w:w="30" w:type="dxa"/>
              <w:bottom w:w="30" w:type="dxa"/>
              <w:right w:w="30" w:type="dxa"/>
            </w:tcMar>
            <w:vAlign w:val="center"/>
          </w:tcPr>
          <w:p w14:paraId="0FE40FEA" w14:textId="77777777" w:rsidR="008D5AA8" w:rsidRPr="00C02EB4" w:rsidRDefault="008D5AA8" w:rsidP="008D5AA8">
            <w:pPr>
              <w:jc w:val="center"/>
              <w:rPr>
                <w:b/>
                <w:color w:val="auto"/>
                <w:sz w:val="22"/>
                <w:szCs w:val="22"/>
              </w:rPr>
            </w:pPr>
            <w:r w:rsidRPr="00C02EB4">
              <w:rPr>
                <w:b/>
                <w:color w:val="auto"/>
                <w:sz w:val="22"/>
                <w:szCs w:val="22"/>
              </w:rPr>
              <w:t>13,75–14 GHz</w:t>
            </w:r>
          </w:p>
        </w:tc>
      </w:tr>
      <w:tr w:rsidR="00BB30D4" w:rsidRPr="00C02EB4" w14:paraId="7922CF41" w14:textId="77777777" w:rsidTr="0010151B">
        <w:tc>
          <w:tcPr>
            <w:tcW w:w="526" w:type="dxa"/>
            <w:vMerge w:val="restart"/>
            <w:shd w:val="clear" w:color="auto" w:fill="FFFFFF"/>
            <w:noWrap/>
            <w:tcMar>
              <w:top w:w="30" w:type="dxa"/>
              <w:left w:w="30" w:type="dxa"/>
              <w:bottom w:w="30" w:type="dxa"/>
              <w:right w:w="30" w:type="dxa"/>
            </w:tcMar>
            <w:vAlign w:val="center"/>
          </w:tcPr>
          <w:p w14:paraId="1CFF355D" w14:textId="77777777" w:rsidR="008D5AA8" w:rsidRPr="00C02EB4" w:rsidRDefault="008D5AA8" w:rsidP="008D5A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05AEE2B1" w14:textId="6DEE3A77" w:rsidR="008D5AA8" w:rsidRPr="00C02EB4" w:rsidRDefault="008D5AA8" w:rsidP="008D5AA8">
            <w:pPr>
              <w:rPr>
                <w:color w:val="auto"/>
                <w:sz w:val="22"/>
                <w:szCs w:val="22"/>
              </w:rPr>
            </w:pPr>
            <w:r w:rsidRPr="00C02EB4">
              <w:rPr>
                <w:color w:val="auto"/>
                <w:sz w:val="22"/>
                <w:szCs w:val="22"/>
              </w:rPr>
              <w:t>RADIO</w:t>
            </w:r>
            <w:r w:rsidR="006B6AE0" w:rsidRPr="00C02EB4">
              <w:rPr>
                <w:color w:val="auto"/>
                <w:sz w:val="22"/>
                <w:szCs w:val="22"/>
              </w:rPr>
              <w:softHyphen/>
            </w:r>
            <w:r w:rsidRPr="00C02EB4">
              <w:rPr>
                <w:color w:val="auto"/>
                <w:sz w:val="22"/>
                <w:szCs w:val="22"/>
              </w:rPr>
              <w:t>LOKĀCIJAS</w:t>
            </w:r>
          </w:p>
          <w:p w14:paraId="213B52BB" w14:textId="77777777" w:rsidR="008D5AA8" w:rsidRPr="00C02EB4" w:rsidRDefault="008D5AA8" w:rsidP="008D5AA8">
            <w:pPr>
              <w:rPr>
                <w:color w:val="auto"/>
                <w:sz w:val="22"/>
                <w:szCs w:val="22"/>
              </w:rPr>
            </w:pPr>
            <w:r w:rsidRPr="00C02EB4">
              <w:rPr>
                <w:color w:val="auto"/>
                <w:sz w:val="22"/>
                <w:szCs w:val="22"/>
              </w:rPr>
              <w:t>Standarta frekvenču un laika signālu satelītu (Zeme–izplatījums)</w:t>
            </w:r>
          </w:p>
          <w:p w14:paraId="7BE18CC6" w14:textId="77777777" w:rsidR="008D5AA8" w:rsidRPr="00C02EB4" w:rsidRDefault="008D5AA8" w:rsidP="008D5AA8">
            <w:pPr>
              <w:rPr>
                <w:color w:val="auto"/>
                <w:sz w:val="22"/>
                <w:szCs w:val="22"/>
              </w:rPr>
            </w:pPr>
            <w:r w:rsidRPr="00C02EB4">
              <w:rPr>
                <w:color w:val="auto"/>
                <w:sz w:val="22"/>
                <w:szCs w:val="22"/>
              </w:rPr>
              <w:t>Izplatījuma izpētes</w:t>
            </w:r>
          </w:p>
          <w:p w14:paraId="16E274A7" w14:textId="77777777" w:rsidR="008D5AA8" w:rsidRPr="00C02EB4" w:rsidRDefault="008D5AA8" w:rsidP="008D5AA8">
            <w:pPr>
              <w:rPr>
                <w:color w:val="auto"/>
                <w:sz w:val="22"/>
                <w:szCs w:val="22"/>
              </w:rPr>
            </w:pPr>
            <w:r w:rsidRPr="00C02EB4">
              <w:rPr>
                <w:color w:val="auto"/>
                <w:sz w:val="22"/>
                <w:szCs w:val="22"/>
              </w:rPr>
              <w:t>Zemes izpētes satelītu</w:t>
            </w:r>
          </w:p>
          <w:p w14:paraId="08A1F3BA" w14:textId="77777777" w:rsidR="008D5AA8" w:rsidRPr="00C02EB4" w:rsidRDefault="008D5AA8" w:rsidP="008D5AA8">
            <w:pPr>
              <w:rPr>
                <w:color w:val="auto"/>
                <w:sz w:val="22"/>
                <w:szCs w:val="22"/>
              </w:rPr>
            </w:pPr>
            <w:r w:rsidRPr="00C02EB4">
              <w:rPr>
                <w:color w:val="auto"/>
                <w:sz w:val="22"/>
                <w:szCs w:val="22"/>
              </w:rPr>
              <w:t>5.500 5.501 5.502 5.503</w:t>
            </w:r>
          </w:p>
          <w:p w14:paraId="480FDDDE" w14:textId="77777777" w:rsidR="008D5AA8" w:rsidRPr="00C02EB4" w:rsidRDefault="008D5AA8" w:rsidP="008D5AA8">
            <w:pPr>
              <w:rPr>
                <w:color w:val="auto"/>
                <w:sz w:val="22"/>
                <w:szCs w:val="22"/>
              </w:rPr>
            </w:pPr>
            <w:r w:rsidRPr="00C02EB4">
              <w:rPr>
                <w:color w:val="auto"/>
                <w:sz w:val="22"/>
                <w:szCs w:val="22"/>
              </w:rPr>
              <w:t>FIKSĒTAIS SATELĪTU (Zeme–izplatījums) 5.484A</w:t>
            </w:r>
          </w:p>
        </w:tc>
        <w:tc>
          <w:tcPr>
            <w:tcW w:w="2000" w:type="dxa"/>
            <w:vMerge w:val="restart"/>
            <w:shd w:val="clear" w:color="auto" w:fill="FFFFFF"/>
            <w:noWrap/>
            <w:tcMar>
              <w:top w:w="30" w:type="dxa"/>
              <w:left w:w="30" w:type="dxa"/>
              <w:bottom w:w="30" w:type="dxa"/>
              <w:right w:w="30" w:type="dxa"/>
            </w:tcMar>
            <w:vAlign w:val="center"/>
          </w:tcPr>
          <w:p w14:paraId="23BF6970" w14:textId="77777777" w:rsidR="008D5AA8" w:rsidRPr="00C02EB4" w:rsidRDefault="008D5AA8" w:rsidP="008D5AA8">
            <w:pPr>
              <w:rPr>
                <w:color w:val="auto"/>
                <w:sz w:val="22"/>
                <w:szCs w:val="22"/>
              </w:rPr>
            </w:pPr>
            <w:r w:rsidRPr="00C02EB4">
              <w:rPr>
                <w:color w:val="auto"/>
                <w:sz w:val="22"/>
                <w:szCs w:val="22"/>
              </w:rPr>
              <w:t>RADIOLOKĀCIJAS</w:t>
            </w:r>
          </w:p>
          <w:p w14:paraId="013CB4B9" w14:textId="77777777" w:rsidR="008D5AA8" w:rsidRPr="00C02EB4" w:rsidRDefault="008D5AA8" w:rsidP="008D5AA8">
            <w:pPr>
              <w:rPr>
                <w:color w:val="auto"/>
                <w:sz w:val="22"/>
                <w:szCs w:val="22"/>
              </w:rPr>
            </w:pPr>
            <w:r w:rsidRPr="00C02EB4">
              <w:rPr>
                <w:color w:val="auto"/>
                <w:sz w:val="22"/>
                <w:szCs w:val="22"/>
              </w:rPr>
              <w:t>Standarta frekvenču un laika signālu satelītu (Zeme–izplatījums)</w:t>
            </w:r>
          </w:p>
          <w:p w14:paraId="10EDD82E" w14:textId="77777777" w:rsidR="008D5AA8" w:rsidRPr="00C02EB4" w:rsidRDefault="008D5AA8" w:rsidP="008D5AA8">
            <w:pPr>
              <w:rPr>
                <w:color w:val="auto"/>
                <w:sz w:val="22"/>
                <w:szCs w:val="22"/>
              </w:rPr>
            </w:pPr>
            <w:r w:rsidRPr="00C02EB4">
              <w:rPr>
                <w:color w:val="auto"/>
                <w:sz w:val="22"/>
                <w:szCs w:val="22"/>
              </w:rPr>
              <w:t>Izplatījuma izpētes</w:t>
            </w:r>
          </w:p>
          <w:p w14:paraId="0F8B0E51" w14:textId="77777777" w:rsidR="008D5AA8" w:rsidRPr="00C02EB4" w:rsidRDefault="008D5AA8" w:rsidP="008D5AA8">
            <w:pPr>
              <w:rPr>
                <w:color w:val="auto"/>
                <w:sz w:val="22"/>
                <w:szCs w:val="22"/>
              </w:rPr>
            </w:pPr>
            <w:r w:rsidRPr="00C02EB4">
              <w:rPr>
                <w:color w:val="auto"/>
                <w:sz w:val="22"/>
                <w:szCs w:val="22"/>
              </w:rPr>
              <w:t>Zemes izpētes satelītu</w:t>
            </w:r>
          </w:p>
          <w:p w14:paraId="64B101D8" w14:textId="77777777" w:rsidR="008D5AA8" w:rsidRPr="00C02EB4" w:rsidRDefault="008D5AA8" w:rsidP="008D5AA8">
            <w:pPr>
              <w:rPr>
                <w:color w:val="auto"/>
                <w:sz w:val="22"/>
                <w:szCs w:val="22"/>
              </w:rPr>
            </w:pPr>
            <w:r w:rsidRPr="00C02EB4">
              <w:rPr>
                <w:color w:val="auto"/>
                <w:sz w:val="22"/>
                <w:szCs w:val="22"/>
              </w:rPr>
              <w:t>5.502 5.503</w:t>
            </w:r>
          </w:p>
          <w:p w14:paraId="75A09771" w14:textId="77777777" w:rsidR="008D5AA8" w:rsidRPr="00C02EB4" w:rsidRDefault="008D5AA8" w:rsidP="008D5AA8">
            <w:pPr>
              <w:rPr>
                <w:color w:val="auto"/>
                <w:sz w:val="22"/>
                <w:szCs w:val="22"/>
              </w:rPr>
            </w:pPr>
            <w:r w:rsidRPr="00C02EB4">
              <w:rPr>
                <w:color w:val="auto"/>
                <w:sz w:val="22"/>
                <w:szCs w:val="22"/>
              </w:rPr>
              <w:t>FIKSĒTAIS SATELĪTU (Zeme–izplatījums) 5.484A</w:t>
            </w:r>
          </w:p>
        </w:tc>
        <w:tc>
          <w:tcPr>
            <w:tcW w:w="1705" w:type="dxa"/>
            <w:shd w:val="clear" w:color="auto" w:fill="FFFFFF"/>
            <w:noWrap/>
            <w:tcMar>
              <w:top w:w="30" w:type="dxa"/>
              <w:left w:w="30" w:type="dxa"/>
              <w:bottom w:w="30" w:type="dxa"/>
              <w:right w:w="30" w:type="dxa"/>
            </w:tcMar>
            <w:vAlign w:val="center"/>
          </w:tcPr>
          <w:p w14:paraId="2CDEB5A6" w14:textId="77777777" w:rsidR="008D5AA8" w:rsidRPr="00C02EB4" w:rsidRDefault="008D5AA8" w:rsidP="008D5AA8">
            <w:pPr>
              <w:rPr>
                <w:color w:val="auto"/>
                <w:sz w:val="22"/>
                <w:szCs w:val="22"/>
              </w:rPr>
            </w:pPr>
            <w:r w:rsidRPr="00C02EB4">
              <w:rPr>
                <w:color w:val="auto"/>
                <w:sz w:val="22"/>
                <w:szCs w:val="22"/>
              </w:rPr>
              <w:t>SRD: 13,4–14 GHz</w:t>
            </w:r>
          </w:p>
        </w:tc>
        <w:tc>
          <w:tcPr>
            <w:tcW w:w="1902" w:type="dxa"/>
            <w:shd w:val="clear" w:color="auto" w:fill="FFFFFF"/>
            <w:noWrap/>
            <w:tcMar>
              <w:top w:w="30" w:type="dxa"/>
              <w:left w:w="30" w:type="dxa"/>
              <w:bottom w:w="30" w:type="dxa"/>
              <w:right w:w="30" w:type="dxa"/>
            </w:tcMar>
            <w:vAlign w:val="center"/>
          </w:tcPr>
          <w:p w14:paraId="76EB74D9" w14:textId="21943246" w:rsidR="008D5AA8" w:rsidRPr="00C02EB4" w:rsidRDefault="008D5AA8" w:rsidP="008D5AA8">
            <w:pPr>
              <w:rPr>
                <w:color w:val="auto"/>
                <w:sz w:val="22"/>
                <w:szCs w:val="22"/>
              </w:rPr>
            </w:pPr>
            <w:r w:rsidRPr="00C02EB4">
              <w:rPr>
                <w:color w:val="auto"/>
                <w:sz w:val="22"/>
                <w:szCs w:val="22"/>
              </w:rPr>
              <w:t xml:space="preserve">ERC/REC 70-03 </w:t>
            </w:r>
            <w:r w:rsidR="003D3E85" w:rsidRPr="00C02EB4">
              <w:rPr>
                <w:color w:val="auto"/>
                <w:sz w:val="22"/>
                <w:szCs w:val="22"/>
              </w:rPr>
              <w:t>–</w:t>
            </w:r>
            <w:r w:rsidRPr="00C02EB4">
              <w:rPr>
                <w:color w:val="auto"/>
                <w:sz w:val="22"/>
                <w:szCs w:val="22"/>
              </w:rPr>
              <w:t xml:space="preserve"> Par maza darbības attāluma ierīču (SRD) lietošanu</w:t>
            </w:r>
          </w:p>
        </w:tc>
        <w:tc>
          <w:tcPr>
            <w:tcW w:w="1606" w:type="dxa"/>
            <w:shd w:val="clear" w:color="auto" w:fill="FFFFFF"/>
            <w:noWrap/>
            <w:tcMar>
              <w:top w:w="30" w:type="dxa"/>
              <w:left w:w="30" w:type="dxa"/>
              <w:bottom w:w="30" w:type="dxa"/>
              <w:right w:w="30" w:type="dxa"/>
            </w:tcMar>
            <w:vAlign w:val="center"/>
          </w:tcPr>
          <w:p w14:paraId="41EE96FA" w14:textId="77777777" w:rsidR="008D5AA8" w:rsidRPr="00C02EB4" w:rsidRDefault="008D5AA8" w:rsidP="008D5AA8">
            <w:pPr>
              <w:rPr>
                <w:color w:val="auto"/>
                <w:sz w:val="22"/>
                <w:szCs w:val="22"/>
              </w:rPr>
            </w:pPr>
            <w:r w:rsidRPr="00C02EB4">
              <w:rPr>
                <w:color w:val="auto"/>
                <w:sz w:val="22"/>
                <w:szCs w:val="22"/>
              </w:rPr>
              <w:t>Kustības sensori un trauksmes signālu ierīces</w:t>
            </w:r>
          </w:p>
        </w:tc>
      </w:tr>
      <w:tr w:rsidR="00BB30D4" w:rsidRPr="00C02EB4" w14:paraId="565B3577" w14:textId="77777777" w:rsidTr="0010151B">
        <w:tc>
          <w:tcPr>
            <w:tcW w:w="526" w:type="dxa"/>
            <w:vMerge/>
            <w:shd w:val="clear" w:color="auto" w:fill="FFFFFF"/>
            <w:noWrap/>
            <w:tcMar>
              <w:top w:w="30" w:type="dxa"/>
              <w:left w:w="30" w:type="dxa"/>
              <w:bottom w:w="30" w:type="dxa"/>
              <w:right w:w="30" w:type="dxa"/>
            </w:tcMar>
            <w:vAlign w:val="center"/>
          </w:tcPr>
          <w:p w14:paraId="4775FA08" w14:textId="77777777" w:rsidR="008D5AA8" w:rsidRPr="00C02EB4" w:rsidRDefault="008D5AA8" w:rsidP="008D5AA8">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405E3D8" w14:textId="77777777" w:rsidR="008D5AA8" w:rsidRPr="00C02EB4" w:rsidRDefault="008D5AA8" w:rsidP="008D5AA8">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1028E44" w14:textId="77777777" w:rsidR="008D5AA8" w:rsidRPr="00C02EB4" w:rsidRDefault="008D5AA8" w:rsidP="008D5AA8">
            <w:pPr>
              <w:rPr>
                <w:color w:val="auto"/>
                <w:sz w:val="22"/>
                <w:szCs w:val="22"/>
              </w:rPr>
            </w:pPr>
          </w:p>
        </w:tc>
        <w:tc>
          <w:tcPr>
            <w:tcW w:w="1705" w:type="dxa"/>
            <w:shd w:val="clear" w:color="auto" w:fill="FFFFFF"/>
            <w:noWrap/>
            <w:tcMar>
              <w:top w:w="30" w:type="dxa"/>
              <w:left w:w="30" w:type="dxa"/>
              <w:bottom w:w="30" w:type="dxa"/>
              <w:right w:w="30" w:type="dxa"/>
            </w:tcMar>
            <w:vAlign w:val="center"/>
          </w:tcPr>
          <w:p w14:paraId="1A189468" w14:textId="77777777" w:rsidR="008D5AA8" w:rsidRPr="00C02EB4" w:rsidRDefault="008D5AA8" w:rsidP="008D5AA8">
            <w:pPr>
              <w:rPr>
                <w:color w:val="auto"/>
                <w:sz w:val="22"/>
                <w:szCs w:val="22"/>
              </w:rPr>
            </w:pPr>
            <w:r w:rsidRPr="00C02EB4">
              <w:rPr>
                <w:color w:val="auto"/>
                <w:sz w:val="22"/>
                <w:szCs w:val="22"/>
              </w:rPr>
              <w:t>AS: 13,4–14 GHz</w:t>
            </w:r>
          </w:p>
        </w:tc>
        <w:tc>
          <w:tcPr>
            <w:tcW w:w="1902" w:type="dxa"/>
            <w:shd w:val="clear" w:color="auto" w:fill="FFFFFF"/>
            <w:noWrap/>
            <w:tcMar>
              <w:top w:w="30" w:type="dxa"/>
              <w:left w:w="30" w:type="dxa"/>
              <w:bottom w:w="30" w:type="dxa"/>
              <w:right w:w="30" w:type="dxa"/>
            </w:tcMar>
            <w:vAlign w:val="center"/>
          </w:tcPr>
          <w:p w14:paraId="3C021B1F" w14:textId="77777777" w:rsidR="008D5AA8" w:rsidRPr="00C02EB4" w:rsidRDefault="008D5AA8" w:rsidP="008D5A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37D736B9" w14:textId="77777777" w:rsidR="008D5AA8" w:rsidRPr="00C02EB4" w:rsidRDefault="008D5AA8" w:rsidP="008D5AA8">
            <w:pPr>
              <w:rPr>
                <w:color w:val="auto"/>
                <w:sz w:val="22"/>
                <w:szCs w:val="22"/>
              </w:rPr>
            </w:pPr>
            <w:r w:rsidRPr="00C02EB4">
              <w:rPr>
                <w:color w:val="auto"/>
                <w:sz w:val="22"/>
                <w:szCs w:val="22"/>
              </w:rPr>
              <w:t>Josla iedalīta lietošanai valsts aizsardzībai</w:t>
            </w:r>
          </w:p>
        </w:tc>
      </w:tr>
      <w:tr w:rsidR="00BB30D4" w:rsidRPr="00C02EB4" w14:paraId="03C10CCD" w14:textId="77777777" w:rsidTr="0010151B">
        <w:tc>
          <w:tcPr>
            <w:tcW w:w="526" w:type="dxa"/>
            <w:shd w:val="clear" w:color="auto" w:fill="FFFFFF"/>
            <w:noWrap/>
            <w:tcMar>
              <w:top w:w="30" w:type="dxa"/>
              <w:left w:w="30" w:type="dxa"/>
              <w:bottom w:w="30" w:type="dxa"/>
              <w:right w:w="30" w:type="dxa"/>
            </w:tcMar>
            <w:vAlign w:val="center"/>
          </w:tcPr>
          <w:p w14:paraId="041F0368" w14:textId="77777777" w:rsidR="008D5AA8" w:rsidRPr="00C02EB4" w:rsidRDefault="008D5AA8" w:rsidP="008D5AA8">
            <w:pPr>
              <w:rPr>
                <w:color w:val="auto"/>
                <w:sz w:val="22"/>
                <w:szCs w:val="22"/>
              </w:rPr>
            </w:pPr>
            <w:r w:rsidRPr="00C02EB4">
              <w:rPr>
                <w:color w:val="auto"/>
                <w:sz w:val="22"/>
                <w:szCs w:val="22"/>
              </w:rPr>
              <w:t>358.</w:t>
            </w:r>
          </w:p>
        </w:tc>
        <w:tc>
          <w:tcPr>
            <w:tcW w:w="9115" w:type="dxa"/>
            <w:gridSpan w:val="5"/>
            <w:shd w:val="clear" w:color="auto" w:fill="FFFFFF"/>
            <w:noWrap/>
            <w:tcMar>
              <w:top w:w="30" w:type="dxa"/>
              <w:left w:w="30" w:type="dxa"/>
              <w:bottom w:w="30" w:type="dxa"/>
              <w:right w:w="30" w:type="dxa"/>
            </w:tcMar>
            <w:vAlign w:val="center"/>
          </w:tcPr>
          <w:p w14:paraId="34D252D9" w14:textId="77777777" w:rsidR="008D5AA8" w:rsidRPr="00C02EB4" w:rsidRDefault="008D5AA8" w:rsidP="008D5AA8">
            <w:pPr>
              <w:jc w:val="center"/>
              <w:rPr>
                <w:b/>
                <w:color w:val="auto"/>
                <w:sz w:val="22"/>
                <w:szCs w:val="22"/>
              </w:rPr>
            </w:pPr>
            <w:r w:rsidRPr="00C02EB4">
              <w:rPr>
                <w:b/>
                <w:color w:val="auto"/>
                <w:sz w:val="22"/>
                <w:szCs w:val="22"/>
              </w:rPr>
              <w:t>14–14,25 GHz</w:t>
            </w:r>
          </w:p>
        </w:tc>
      </w:tr>
      <w:tr w:rsidR="00BB30D4" w:rsidRPr="00C02EB4" w14:paraId="78ECF7BC" w14:textId="77777777" w:rsidTr="0010151B">
        <w:tc>
          <w:tcPr>
            <w:tcW w:w="526" w:type="dxa"/>
            <w:vMerge w:val="restart"/>
            <w:shd w:val="clear" w:color="auto" w:fill="FFFFFF"/>
            <w:noWrap/>
            <w:tcMar>
              <w:top w:w="30" w:type="dxa"/>
              <w:left w:w="30" w:type="dxa"/>
              <w:bottom w:w="30" w:type="dxa"/>
              <w:right w:w="30" w:type="dxa"/>
            </w:tcMar>
            <w:vAlign w:val="center"/>
          </w:tcPr>
          <w:p w14:paraId="2014D045" w14:textId="77777777" w:rsidR="008D5AA8" w:rsidRPr="00C02EB4" w:rsidRDefault="008D5AA8" w:rsidP="008D5AA8">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59869898" w14:textId="3CD58953" w:rsidR="008D5AA8" w:rsidRPr="00C02EB4" w:rsidRDefault="008D5AA8" w:rsidP="008D5AA8">
            <w:pPr>
              <w:rPr>
                <w:color w:val="auto"/>
                <w:sz w:val="22"/>
                <w:szCs w:val="22"/>
              </w:rPr>
            </w:pPr>
            <w:r w:rsidRPr="00C02EB4">
              <w:rPr>
                <w:color w:val="auto"/>
                <w:sz w:val="22"/>
                <w:szCs w:val="22"/>
              </w:rPr>
              <w:t>RADIO</w:t>
            </w:r>
            <w:r w:rsidR="003A5A5E" w:rsidRPr="00C02EB4">
              <w:rPr>
                <w:color w:val="auto"/>
                <w:sz w:val="22"/>
                <w:szCs w:val="22"/>
              </w:rPr>
              <w:softHyphen/>
            </w:r>
            <w:r w:rsidRPr="00C02EB4">
              <w:rPr>
                <w:color w:val="auto"/>
                <w:sz w:val="22"/>
                <w:szCs w:val="22"/>
              </w:rPr>
              <w:t>NAVIGĀCIJAS 5.504</w:t>
            </w:r>
          </w:p>
          <w:p w14:paraId="1B98DB88" w14:textId="77777777" w:rsidR="008D5AA8" w:rsidRPr="00C02EB4" w:rsidRDefault="008D5AA8" w:rsidP="008D5AA8">
            <w:pPr>
              <w:rPr>
                <w:color w:val="auto"/>
                <w:sz w:val="22"/>
                <w:szCs w:val="22"/>
              </w:rPr>
            </w:pPr>
            <w:r w:rsidRPr="00C02EB4">
              <w:rPr>
                <w:color w:val="auto"/>
                <w:sz w:val="22"/>
                <w:szCs w:val="22"/>
              </w:rPr>
              <w:t>Mobilais satelītu (Zeme–izplatījums) 5.504C 5.506A</w:t>
            </w:r>
          </w:p>
          <w:p w14:paraId="522AC1DA" w14:textId="77777777" w:rsidR="008D5AA8" w:rsidRPr="00C02EB4" w:rsidRDefault="008D5AA8" w:rsidP="008D5AA8">
            <w:pPr>
              <w:rPr>
                <w:color w:val="auto"/>
                <w:sz w:val="22"/>
                <w:szCs w:val="22"/>
              </w:rPr>
            </w:pPr>
            <w:r w:rsidRPr="00C02EB4">
              <w:rPr>
                <w:color w:val="auto"/>
                <w:sz w:val="22"/>
                <w:szCs w:val="22"/>
              </w:rPr>
              <w:t>Izplatījuma izpētes</w:t>
            </w:r>
          </w:p>
          <w:p w14:paraId="4D5BB30B" w14:textId="77777777" w:rsidR="008D5AA8" w:rsidRPr="00C02EB4" w:rsidRDefault="008D5AA8" w:rsidP="008D5AA8">
            <w:pPr>
              <w:rPr>
                <w:color w:val="auto"/>
                <w:sz w:val="22"/>
                <w:szCs w:val="22"/>
              </w:rPr>
            </w:pPr>
            <w:r w:rsidRPr="00C02EB4">
              <w:rPr>
                <w:color w:val="auto"/>
                <w:sz w:val="22"/>
                <w:szCs w:val="22"/>
              </w:rPr>
              <w:t>5.504A 5.505</w:t>
            </w:r>
          </w:p>
          <w:p w14:paraId="51F08795" w14:textId="77777777" w:rsidR="008D5AA8" w:rsidRPr="00C02EB4" w:rsidRDefault="008D5AA8" w:rsidP="008D5AA8">
            <w:pPr>
              <w:rPr>
                <w:color w:val="auto"/>
                <w:sz w:val="22"/>
                <w:szCs w:val="22"/>
              </w:rPr>
            </w:pPr>
            <w:r w:rsidRPr="00C02EB4">
              <w:rPr>
                <w:color w:val="auto"/>
                <w:sz w:val="22"/>
                <w:szCs w:val="22"/>
              </w:rPr>
              <w:t>FIKSĒTAIS SATELĪTU (Zeme–izplatījums) 5.457A 5.457B 5.484A 5.506 5.506B</w:t>
            </w:r>
          </w:p>
        </w:tc>
        <w:tc>
          <w:tcPr>
            <w:tcW w:w="2000" w:type="dxa"/>
            <w:vMerge w:val="restart"/>
            <w:shd w:val="clear" w:color="auto" w:fill="FFFFFF"/>
            <w:noWrap/>
            <w:tcMar>
              <w:top w:w="30" w:type="dxa"/>
              <w:left w:w="30" w:type="dxa"/>
              <w:bottom w:w="30" w:type="dxa"/>
              <w:right w:w="30" w:type="dxa"/>
            </w:tcMar>
            <w:vAlign w:val="center"/>
          </w:tcPr>
          <w:p w14:paraId="138E5020" w14:textId="355B8A4C" w:rsidR="008D5AA8" w:rsidRPr="00C02EB4" w:rsidRDefault="008D5AA8" w:rsidP="008D5AA8">
            <w:pPr>
              <w:rPr>
                <w:color w:val="auto"/>
                <w:sz w:val="22"/>
                <w:szCs w:val="22"/>
              </w:rPr>
            </w:pPr>
            <w:r w:rsidRPr="00C02EB4">
              <w:rPr>
                <w:color w:val="auto"/>
                <w:sz w:val="22"/>
                <w:szCs w:val="22"/>
              </w:rPr>
              <w:t>RADIO</w:t>
            </w:r>
            <w:r w:rsidR="003A5A5E" w:rsidRPr="00C02EB4">
              <w:rPr>
                <w:color w:val="auto"/>
                <w:sz w:val="22"/>
                <w:szCs w:val="22"/>
              </w:rPr>
              <w:softHyphen/>
            </w:r>
            <w:r w:rsidRPr="00C02EB4">
              <w:rPr>
                <w:color w:val="auto"/>
                <w:sz w:val="22"/>
                <w:szCs w:val="22"/>
              </w:rPr>
              <w:t>NAVIGĀCIJAS 5.504</w:t>
            </w:r>
          </w:p>
          <w:p w14:paraId="55A48BCE" w14:textId="77777777" w:rsidR="008D5AA8" w:rsidRPr="00C02EB4" w:rsidRDefault="008D5AA8" w:rsidP="008D5AA8">
            <w:pPr>
              <w:rPr>
                <w:color w:val="auto"/>
                <w:sz w:val="22"/>
                <w:szCs w:val="22"/>
              </w:rPr>
            </w:pPr>
            <w:r w:rsidRPr="00C02EB4">
              <w:rPr>
                <w:color w:val="auto"/>
                <w:sz w:val="22"/>
                <w:szCs w:val="22"/>
              </w:rPr>
              <w:t>Mobilais satelītu (Zeme–izplatījums) 5.504C 5.506A</w:t>
            </w:r>
          </w:p>
          <w:p w14:paraId="24942FCF" w14:textId="77777777" w:rsidR="008D5AA8" w:rsidRPr="00C02EB4" w:rsidRDefault="008D5AA8" w:rsidP="008D5AA8">
            <w:pPr>
              <w:rPr>
                <w:color w:val="auto"/>
                <w:sz w:val="22"/>
                <w:szCs w:val="22"/>
              </w:rPr>
            </w:pPr>
            <w:r w:rsidRPr="00C02EB4">
              <w:rPr>
                <w:color w:val="auto"/>
                <w:sz w:val="22"/>
                <w:szCs w:val="22"/>
              </w:rPr>
              <w:t>Izplatījuma izpētes</w:t>
            </w:r>
          </w:p>
          <w:p w14:paraId="63FAE719" w14:textId="77777777" w:rsidR="008D5AA8" w:rsidRPr="00C02EB4" w:rsidRDefault="008D5AA8" w:rsidP="008D5AA8">
            <w:pPr>
              <w:rPr>
                <w:color w:val="auto"/>
                <w:sz w:val="22"/>
                <w:szCs w:val="22"/>
              </w:rPr>
            </w:pPr>
            <w:r w:rsidRPr="00C02EB4">
              <w:rPr>
                <w:color w:val="auto"/>
                <w:sz w:val="22"/>
                <w:szCs w:val="22"/>
              </w:rPr>
              <w:t>5.504A</w:t>
            </w:r>
          </w:p>
          <w:p w14:paraId="2B808E30" w14:textId="77777777" w:rsidR="008D5AA8" w:rsidRPr="00C02EB4" w:rsidRDefault="008D5AA8" w:rsidP="008D5AA8">
            <w:pPr>
              <w:rPr>
                <w:color w:val="auto"/>
                <w:sz w:val="22"/>
                <w:szCs w:val="22"/>
              </w:rPr>
            </w:pPr>
            <w:r w:rsidRPr="00C02EB4">
              <w:rPr>
                <w:color w:val="auto"/>
                <w:sz w:val="22"/>
                <w:szCs w:val="22"/>
              </w:rPr>
              <w:t>FIKSĒTAIS SATELĪTU (Zeme–izplatījums) 5.457A 5.457B 5.484A 5.506 5.506B</w:t>
            </w:r>
          </w:p>
        </w:tc>
        <w:tc>
          <w:tcPr>
            <w:tcW w:w="1705" w:type="dxa"/>
            <w:shd w:val="clear" w:color="auto" w:fill="FFFFFF"/>
            <w:noWrap/>
            <w:tcMar>
              <w:top w:w="30" w:type="dxa"/>
              <w:left w:w="30" w:type="dxa"/>
              <w:bottom w:w="30" w:type="dxa"/>
              <w:right w:w="30" w:type="dxa"/>
            </w:tcMar>
            <w:vAlign w:val="center"/>
          </w:tcPr>
          <w:p w14:paraId="7DDB94AF" w14:textId="77777777" w:rsidR="008D5AA8" w:rsidRPr="00C02EB4" w:rsidRDefault="008D5AA8" w:rsidP="008D5AA8">
            <w:pPr>
              <w:rPr>
                <w:color w:val="auto"/>
                <w:sz w:val="22"/>
                <w:szCs w:val="22"/>
              </w:rPr>
            </w:pPr>
            <w:r w:rsidRPr="00C02EB4">
              <w:rPr>
                <w:color w:val="auto"/>
                <w:sz w:val="22"/>
                <w:szCs w:val="22"/>
              </w:rPr>
              <w:t>Zemes radiostacijas:</w:t>
            </w:r>
          </w:p>
        </w:tc>
        <w:tc>
          <w:tcPr>
            <w:tcW w:w="1902" w:type="dxa"/>
            <w:shd w:val="clear" w:color="auto" w:fill="FFFFFF"/>
            <w:noWrap/>
            <w:tcMar>
              <w:top w:w="30" w:type="dxa"/>
              <w:left w:w="30" w:type="dxa"/>
              <w:bottom w:w="30" w:type="dxa"/>
              <w:right w:w="30" w:type="dxa"/>
            </w:tcMar>
            <w:vAlign w:val="center"/>
          </w:tcPr>
          <w:p w14:paraId="6BE40830" w14:textId="77777777" w:rsidR="008D5AA8" w:rsidRPr="00C02EB4" w:rsidRDefault="008D5AA8" w:rsidP="008D5AA8">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261B1B24" w14:textId="77777777" w:rsidR="008D5AA8" w:rsidRPr="00C02EB4" w:rsidRDefault="008D5AA8" w:rsidP="008D5AA8">
            <w:pPr>
              <w:rPr>
                <w:color w:val="auto"/>
                <w:sz w:val="22"/>
                <w:szCs w:val="22"/>
              </w:rPr>
            </w:pPr>
            <w:r w:rsidRPr="00C02EB4">
              <w:rPr>
                <w:color w:val="auto"/>
                <w:sz w:val="22"/>
                <w:szCs w:val="22"/>
              </w:rPr>
              <w:t> </w:t>
            </w:r>
          </w:p>
        </w:tc>
      </w:tr>
      <w:tr w:rsidR="00BB30D4" w:rsidRPr="00C02EB4" w14:paraId="4BDA6B42" w14:textId="77777777" w:rsidTr="0010151B">
        <w:tc>
          <w:tcPr>
            <w:tcW w:w="526" w:type="dxa"/>
            <w:vMerge/>
            <w:shd w:val="clear" w:color="auto" w:fill="FFFFFF"/>
            <w:noWrap/>
            <w:tcMar>
              <w:top w:w="30" w:type="dxa"/>
              <w:left w:w="30" w:type="dxa"/>
              <w:bottom w:w="30" w:type="dxa"/>
              <w:right w:w="30" w:type="dxa"/>
            </w:tcMar>
            <w:vAlign w:val="center"/>
          </w:tcPr>
          <w:p w14:paraId="35E8E853" w14:textId="77777777" w:rsidR="008D5AA8" w:rsidRPr="00C02EB4" w:rsidRDefault="008D5AA8" w:rsidP="008D5AA8">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32589E6" w14:textId="77777777" w:rsidR="008D5AA8" w:rsidRPr="00C02EB4" w:rsidRDefault="008D5AA8" w:rsidP="008D5AA8">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2281CEA" w14:textId="77777777" w:rsidR="008D5AA8" w:rsidRPr="00C02EB4" w:rsidRDefault="008D5AA8" w:rsidP="008D5AA8">
            <w:pPr>
              <w:rPr>
                <w:color w:val="auto"/>
                <w:sz w:val="22"/>
                <w:szCs w:val="22"/>
              </w:rPr>
            </w:pPr>
          </w:p>
        </w:tc>
        <w:tc>
          <w:tcPr>
            <w:tcW w:w="1705" w:type="dxa"/>
            <w:shd w:val="clear" w:color="auto" w:fill="FFFFFF"/>
            <w:noWrap/>
            <w:tcMar>
              <w:top w:w="30" w:type="dxa"/>
              <w:left w:w="30" w:type="dxa"/>
              <w:bottom w:w="30" w:type="dxa"/>
              <w:right w:w="30" w:type="dxa"/>
            </w:tcMar>
            <w:vAlign w:val="center"/>
          </w:tcPr>
          <w:p w14:paraId="27EA071D" w14:textId="4D5964F2" w:rsidR="008D5AA8" w:rsidRPr="00C02EB4" w:rsidRDefault="008D5AA8" w:rsidP="008D5AA8">
            <w:pPr>
              <w:rPr>
                <w:color w:val="auto"/>
                <w:sz w:val="22"/>
                <w:szCs w:val="22"/>
              </w:rPr>
            </w:pPr>
            <w:r w:rsidRPr="00C02EB4">
              <w:rPr>
                <w:color w:val="auto"/>
                <w:sz w:val="22"/>
                <w:szCs w:val="22"/>
              </w:rPr>
              <w:t>EUTELTRACS: 14,0</w:t>
            </w:r>
            <w:r w:rsidR="003D3E85" w:rsidRPr="00C02EB4">
              <w:rPr>
                <w:color w:val="auto"/>
                <w:sz w:val="22"/>
                <w:szCs w:val="22"/>
              </w:rPr>
              <w:t>–</w:t>
            </w:r>
            <w:r w:rsidRPr="00C02EB4">
              <w:rPr>
                <w:color w:val="auto"/>
                <w:sz w:val="22"/>
                <w:szCs w:val="22"/>
              </w:rPr>
              <w:t>14,25 GHz</w:t>
            </w:r>
          </w:p>
        </w:tc>
        <w:tc>
          <w:tcPr>
            <w:tcW w:w="1902" w:type="dxa"/>
            <w:shd w:val="clear" w:color="auto" w:fill="FFFFFF"/>
            <w:noWrap/>
            <w:tcMar>
              <w:top w:w="30" w:type="dxa"/>
              <w:left w:w="30" w:type="dxa"/>
              <w:bottom w:w="30" w:type="dxa"/>
              <w:right w:w="30" w:type="dxa"/>
            </w:tcMar>
            <w:vAlign w:val="center"/>
          </w:tcPr>
          <w:p w14:paraId="581FAFA9" w14:textId="1D0DA262" w:rsidR="008D5AA8" w:rsidRPr="00C02EB4" w:rsidRDefault="008D5AA8" w:rsidP="008D5AA8">
            <w:pPr>
              <w:rPr>
                <w:color w:val="auto"/>
                <w:sz w:val="22"/>
                <w:szCs w:val="22"/>
              </w:rPr>
            </w:pPr>
            <w:r w:rsidRPr="00C02EB4">
              <w:rPr>
                <w:color w:val="auto"/>
                <w:sz w:val="22"/>
                <w:szCs w:val="22"/>
              </w:rPr>
              <w:t>ERC/DEC/(98)15 – ERC 1998</w:t>
            </w:r>
            <w:r w:rsidR="00337433" w:rsidRPr="00C02EB4">
              <w:rPr>
                <w:color w:val="auto"/>
                <w:sz w:val="22"/>
                <w:szCs w:val="22"/>
              </w:rPr>
              <w:t xml:space="preserve">. gada </w:t>
            </w:r>
            <w:r w:rsidRPr="00C02EB4">
              <w:rPr>
                <w:color w:val="auto"/>
                <w:sz w:val="22"/>
                <w:szCs w:val="22"/>
              </w:rPr>
              <w:t>23</w:t>
            </w:r>
            <w:r w:rsidR="00B44161" w:rsidRPr="00C02EB4">
              <w:rPr>
                <w:color w:val="auto"/>
                <w:sz w:val="22"/>
                <w:szCs w:val="22"/>
              </w:rPr>
              <w:t>. novem</w:t>
            </w:r>
            <w:r w:rsidRPr="00C02EB4">
              <w:rPr>
                <w:color w:val="auto"/>
                <w:sz w:val="22"/>
                <w:szCs w:val="22"/>
              </w:rPr>
              <w:t>bra lēmums par Euteltracs sistēmas Omnitracs galiekārtu atbrīvošanu no individuālajām atļaujām</w:t>
            </w:r>
          </w:p>
        </w:tc>
        <w:tc>
          <w:tcPr>
            <w:tcW w:w="1606" w:type="dxa"/>
            <w:shd w:val="clear" w:color="auto" w:fill="FFFFFF"/>
            <w:noWrap/>
            <w:tcMar>
              <w:top w:w="30" w:type="dxa"/>
              <w:left w:w="30" w:type="dxa"/>
              <w:bottom w:w="30" w:type="dxa"/>
              <w:right w:w="30" w:type="dxa"/>
            </w:tcMar>
            <w:vAlign w:val="center"/>
          </w:tcPr>
          <w:p w14:paraId="52A2D536" w14:textId="77777777" w:rsidR="008D5AA8" w:rsidRPr="00C02EB4" w:rsidRDefault="008D5AA8" w:rsidP="008D5AA8">
            <w:pPr>
              <w:rPr>
                <w:color w:val="auto"/>
                <w:sz w:val="22"/>
                <w:szCs w:val="22"/>
              </w:rPr>
            </w:pPr>
            <w:r w:rsidRPr="00C02EB4">
              <w:rPr>
                <w:color w:val="auto"/>
                <w:sz w:val="22"/>
                <w:szCs w:val="22"/>
              </w:rPr>
              <w:t>Omnitracs termināļi (izplatījums–Zeme)</w:t>
            </w:r>
          </w:p>
        </w:tc>
      </w:tr>
      <w:tr w:rsidR="00BB30D4" w:rsidRPr="00C02EB4" w14:paraId="7A61B17E" w14:textId="77777777" w:rsidTr="0010151B">
        <w:tc>
          <w:tcPr>
            <w:tcW w:w="526" w:type="dxa"/>
            <w:vMerge/>
            <w:shd w:val="clear" w:color="auto" w:fill="FFFFFF"/>
            <w:noWrap/>
            <w:tcMar>
              <w:top w:w="30" w:type="dxa"/>
              <w:left w:w="30" w:type="dxa"/>
              <w:bottom w:w="30" w:type="dxa"/>
              <w:right w:w="30" w:type="dxa"/>
            </w:tcMar>
            <w:vAlign w:val="center"/>
          </w:tcPr>
          <w:p w14:paraId="1551995F" w14:textId="77777777" w:rsidR="008D5AA8" w:rsidRPr="00C02EB4" w:rsidRDefault="008D5AA8" w:rsidP="008D5AA8">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675958B" w14:textId="77777777" w:rsidR="008D5AA8" w:rsidRPr="00C02EB4" w:rsidRDefault="008D5AA8" w:rsidP="008D5AA8">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7F6F301" w14:textId="77777777" w:rsidR="008D5AA8" w:rsidRPr="00C02EB4" w:rsidRDefault="008D5AA8" w:rsidP="008D5AA8">
            <w:pPr>
              <w:rPr>
                <w:color w:val="auto"/>
                <w:sz w:val="22"/>
                <w:szCs w:val="22"/>
              </w:rPr>
            </w:pPr>
          </w:p>
        </w:tc>
        <w:tc>
          <w:tcPr>
            <w:tcW w:w="1705" w:type="dxa"/>
            <w:shd w:val="clear" w:color="auto" w:fill="FFFFFF"/>
            <w:noWrap/>
            <w:tcMar>
              <w:top w:w="30" w:type="dxa"/>
              <w:left w:w="30" w:type="dxa"/>
              <w:bottom w:w="30" w:type="dxa"/>
              <w:right w:w="30" w:type="dxa"/>
            </w:tcMar>
            <w:vAlign w:val="center"/>
          </w:tcPr>
          <w:p w14:paraId="77D52A6D" w14:textId="2F1B3D61" w:rsidR="008D5AA8" w:rsidRPr="00C02EB4" w:rsidRDefault="008D5AA8" w:rsidP="008D5AA8">
            <w:pPr>
              <w:rPr>
                <w:color w:val="auto"/>
                <w:sz w:val="22"/>
                <w:szCs w:val="22"/>
              </w:rPr>
            </w:pPr>
            <w:r w:rsidRPr="00C02EB4">
              <w:rPr>
                <w:color w:val="auto"/>
                <w:sz w:val="22"/>
                <w:szCs w:val="22"/>
              </w:rPr>
              <w:t>LEST: 14,00</w:t>
            </w:r>
            <w:r w:rsidR="003D3E85" w:rsidRPr="00C02EB4">
              <w:rPr>
                <w:color w:val="auto"/>
                <w:sz w:val="22"/>
                <w:szCs w:val="22"/>
              </w:rPr>
              <w:t>–</w:t>
            </w:r>
            <w:r w:rsidRPr="00C02EB4">
              <w:rPr>
                <w:color w:val="auto"/>
                <w:sz w:val="22"/>
                <w:szCs w:val="22"/>
              </w:rPr>
              <w:t>14,25 GHz</w:t>
            </w:r>
          </w:p>
        </w:tc>
        <w:tc>
          <w:tcPr>
            <w:tcW w:w="1902" w:type="dxa"/>
            <w:shd w:val="clear" w:color="auto" w:fill="FFFFFF"/>
            <w:noWrap/>
            <w:tcMar>
              <w:top w:w="30" w:type="dxa"/>
              <w:left w:w="30" w:type="dxa"/>
              <w:bottom w:w="30" w:type="dxa"/>
              <w:right w:w="30" w:type="dxa"/>
            </w:tcMar>
            <w:vAlign w:val="center"/>
          </w:tcPr>
          <w:p w14:paraId="47C99939" w14:textId="7ED33FD0" w:rsidR="008D5AA8" w:rsidRPr="00C02EB4" w:rsidRDefault="008D5AA8" w:rsidP="008D5AA8">
            <w:pPr>
              <w:rPr>
                <w:color w:val="auto"/>
                <w:sz w:val="22"/>
                <w:szCs w:val="22"/>
              </w:rPr>
            </w:pPr>
            <w:r w:rsidRPr="00C02EB4">
              <w:rPr>
                <w:color w:val="auto"/>
                <w:sz w:val="22"/>
                <w:szCs w:val="22"/>
              </w:rPr>
              <w:t>ECC/DEC/(06)02 – ECC 2006</w:t>
            </w:r>
            <w:r w:rsidR="009E45E6" w:rsidRPr="00C02EB4">
              <w:rPr>
                <w:color w:val="auto"/>
                <w:sz w:val="22"/>
                <w:szCs w:val="22"/>
              </w:rPr>
              <w:t>. </w:t>
            </w:r>
            <w:r w:rsidRPr="00C02EB4">
              <w:rPr>
                <w:color w:val="auto"/>
                <w:sz w:val="22"/>
                <w:szCs w:val="22"/>
              </w:rPr>
              <w:t>gada 24</w:t>
            </w:r>
            <w:r w:rsidR="009E45E6" w:rsidRPr="00C02EB4">
              <w:rPr>
                <w:color w:val="auto"/>
                <w:sz w:val="22"/>
                <w:szCs w:val="22"/>
              </w:rPr>
              <w:t>. </w:t>
            </w:r>
            <w:r w:rsidRPr="00C02EB4">
              <w:rPr>
                <w:color w:val="auto"/>
                <w:sz w:val="22"/>
                <w:szCs w:val="22"/>
              </w:rPr>
              <w:t>marta lēmums par zemas EIRP satelītu galiekārtu (LEST), kas darbojas radiofrekvenču joslās 10,70–12,75 GHz vai 19,70–20,20 GHz virzienā izplatījums–Zeme un 14,00–14,25 GHz vai 29,50–30,00 GHz virzienā Zeme–izplatījums, atbrīvošanu no individuālajām atļaujām</w:t>
            </w:r>
          </w:p>
        </w:tc>
        <w:tc>
          <w:tcPr>
            <w:tcW w:w="1606" w:type="dxa"/>
            <w:shd w:val="clear" w:color="auto" w:fill="FFFFFF"/>
            <w:noWrap/>
            <w:tcMar>
              <w:top w:w="30" w:type="dxa"/>
              <w:left w:w="30" w:type="dxa"/>
              <w:bottom w:w="30" w:type="dxa"/>
              <w:right w:w="30" w:type="dxa"/>
            </w:tcMar>
            <w:vAlign w:val="center"/>
          </w:tcPr>
          <w:p w14:paraId="1C0802D7" w14:textId="09440FBE" w:rsidR="008D5AA8" w:rsidRPr="00C02EB4" w:rsidRDefault="008D5AA8" w:rsidP="008D5AA8">
            <w:pPr>
              <w:rPr>
                <w:color w:val="auto"/>
                <w:sz w:val="22"/>
                <w:szCs w:val="22"/>
              </w:rPr>
            </w:pPr>
            <w:r w:rsidRPr="00C02EB4">
              <w:rPr>
                <w:color w:val="auto"/>
                <w:sz w:val="22"/>
                <w:szCs w:val="22"/>
              </w:rPr>
              <w:t>Zeme</w:t>
            </w:r>
            <w:r w:rsidR="003C0816" w:rsidRPr="00C02EB4">
              <w:rPr>
                <w:color w:val="auto"/>
                <w:sz w:val="22"/>
                <w:szCs w:val="22"/>
              </w:rPr>
              <w:t>–</w:t>
            </w:r>
            <w:r w:rsidRPr="00C02EB4">
              <w:rPr>
                <w:color w:val="auto"/>
                <w:sz w:val="22"/>
                <w:szCs w:val="22"/>
              </w:rPr>
              <w:t>izplatījums</w:t>
            </w:r>
          </w:p>
        </w:tc>
      </w:tr>
      <w:tr w:rsidR="00BB30D4" w:rsidRPr="00C02EB4" w14:paraId="14AE6750" w14:textId="77777777" w:rsidTr="0010151B">
        <w:tc>
          <w:tcPr>
            <w:tcW w:w="526" w:type="dxa"/>
            <w:vMerge/>
            <w:shd w:val="clear" w:color="auto" w:fill="FFFFFF"/>
            <w:noWrap/>
            <w:tcMar>
              <w:top w:w="30" w:type="dxa"/>
              <w:left w:w="30" w:type="dxa"/>
              <w:bottom w:w="30" w:type="dxa"/>
              <w:right w:w="30" w:type="dxa"/>
            </w:tcMar>
            <w:vAlign w:val="center"/>
          </w:tcPr>
          <w:p w14:paraId="10E3223E" w14:textId="77777777" w:rsidR="008D5AA8" w:rsidRPr="00C02EB4" w:rsidRDefault="008D5AA8" w:rsidP="008D5AA8">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4A5548D" w14:textId="77777777" w:rsidR="008D5AA8" w:rsidRPr="00C02EB4" w:rsidRDefault="008D5AA8" w:rsidP="008D5AA8">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5A98FA0" w14:textId="77777777" w:rsidR="008D5AA8" w:rsidRPr="00C02EB4" w:rsidRDefault="008D5AA8" w:rsidP="008D5AA8">
            <w:pPr>
              <w:rPr>
                <w:color w:val="auto"/>
                <w:sz w:val="22"/>
                <w:szCs w:val="22"/>
              </w:rPr>
            </w:pPr>
          </w:p>
        </w:tc>
        <w:tc>
          <w:tcPr>
            <w:tcW w:w="1705" w:type="dxa"/>
            <w:shd w:val="clear" w:color="auto" w:fill="FFFFFF"/>
            <w:noWrap/>
            <w:tcMar>
              <w:top w:w="30" w:type="dxa"/>
              <w:left w:w="30" w:type="dxa"/>
              <w:bottom w:w="30" w:type="dxa"/>
              <w:right w:w="30" w:type="dxa"/>
            </w:tcMar>
            <w:vAlign w:val="center"/>
          </w:tcPr>
          <w:p w14:paraId="54F79DE7" w14:textId="131CA532" w:rsidR="008D5AA8" w:rsidRPr="00C02EB4" w:rsidRDefault="008D5AA8" w:rsidP="008D5AA8">
            <w:pPr>
              <w:rPr>
                <w:color w:val="auto"/>
                <w:sz w:val="22"/>
                <w:szCs w:val="22"/>
              </w:rPr>
            </w:pPr>
            <w:r w:rsidRPr="00C02EB4">
              <w:rPr>
                <w:color w:val="auto"/>
                <w:sz w:val="22"/>
                <w:szCs w:val="22"/>
              </w:rPr>
              <w:t>HEST: 14,00</w:t>
            </w:r>
            <w:r w:rsidR="004E25C0" w:rsidRPr="00C02EB4">
              <w:rPr>
                <w:color w:val="auto"/>
                <w:sz w:val="22"/>
                <w:szCs w:val="22"/>
              </w:rPr>
              <w:t>–</w:t>
            </w:r>
            <w:r w:rsidRPr="00C02EB4">
              <w:rPr>
                <w:color w:val="auto"/>
                <w:sz w:val="22"/>
                <w:szCs w:val="22"/>
              </w:rPr>
              <w:t>14,25 GHz</w:t>
            </w:r>
          </w:p>
        </w:tc>
        <w:tc>
          <w:tcPr>
            <w:tcW w:w="1902" w:type="dxa"/>
            <w:shd w:val="clear" w:color="auto" w:fill="FFFFFF"/>
            <w:noWrap/>
            <w:tcMar>
              <w:top w:w="30" w:type="dxa"/>
              <w:left w:w="30" w:type="dxa"/>
              <w:bottom w:w="30" w:type="dxa"/>
              <w:right w:w="30" w:type="dxa"/>
            </w:tcMar>
            <w:vAlign w:val="center"/>
          </w:tcPr>
          <w:p w14:paraId="3A718A46" w14:textId="2EB70318" w:rsidR="008D5AA8" w:rsidRPr="00C02EB4" w:rsidRDefault="008D5AA8" w:rsidP="008D5AA8">
            <w:pPr>
              <w:rPr>
                <w:color w:val="auto"/>
                <w:sz w:val="22"/>
                <w:szCs w:val="22"/>
              </w:rPr>
            </w:pPr>
            <w:r w:rsidRPr="00C02EB4">
              <w:rPr>
                <w:color w:val="auto"/>
                <w:sz w:val="22"/>
                <w:szCs w:val="22"/>
              </w:rPr>
              <w:t>ECC/DEC/(06)03 – ECC 2006</w:t>
            </w:r>
            <w:r w:rsidR="009E45E6" w:rsidRPr="00C02EB4">
              <w:rPr>
                <w:color w:val="auto"/>
                <w:sz w:val="22"/>
                <w:szCs w:val="22"/>
              </w:rPr>
              <w:t>. </w:t>
            </w:r>
            <w:r w:rsidRPr="00C02EB4">
              <w:rPr>
                <w:color w:val="auto"/>
                <w:sz w:val="22"/>
                <w:szCs w:val="22"/>
              </w:rPr>
              <w:t>gada 24</w:t>
            </w:r>
            <w:r w:rsidR="009E45E6" w:rsidRPr="00C02EB4">
              <w:rPr>
                <w:color w:val="auto"/>
                <w:sz w:val="22"/>
                <w:szCs w:val="22"/>
              </w:rPr>
              <w:t>. </w:t>
            </w:r>
            <w:r w:rsidRPr="00C02EB4">
              <w:rPr>
                <w:color w:val="auto"/>
                <w:sz w:val="22"/>
                <w:szCs w:val="22"/>
              </w:rPr>
              <w:t>marta lēmums par augstas EIRP satelītu galiekārtu (HEST) ar EIRP virs 34dBW, kas darbojas radiofrekvenču joslās 10,70–12,75 GHz vai 19,70–20,20 GHz virzienā izplatījums–Zeme un 14,00–14,25 GHz vai 29,50–30,00 GHz virzienā Zeme–izplatījums, atbrīvošanu no individuālajām atļaujām</w:t>
            </w:r>
          </w:p>
        </w:tc>
        <w:tc>
          <w:tcPr>
            <w:tcW w:w="1606" w:type="dxa"/>
            <w:shd w:val="clear" w:color="auto" w:fill="FFFFFF"/>
            <w:noWrap/>
            <w:tcMar>
              <w:top w:w="30" w:type="dxa"/>
              <w:left w:w="30" w:type="dxa"/>
              <w:bottom w:w="30" w:type="dxa"/>
              <w:right w:w="30" w:type="dxa"/>
            </w:tcMar>
            <w:vAlign w:val="center"/>
          </w:tcPr>
          <w:p w14:paraId="30D273BA" w14:textId="3DFE7DDF" w:rsidR="008D5AA8" w:rsidRPr="00C02EB4" w:rsidRDefault="008D5AA8" w:rsidP="008D5AA8">
            <w:pPr>
              <w:rPr>
                <w:color w:val="auto"/>
                <w:sz w:val="22"/>
                <w:szCs w:val="22"/>
              </w:rPr>
            </w:pPr>
            <w:r w:rsidRPr="00C02EB4">
              <w:rPr>
                <w:color w:val="auto"/>
                <w:sz w:val="22"/>
                <w:szCs w:val="22"/>
              </w:rPr>
              <w:t>Zeme</w:t>
            </w:r>
            <w:r w:rsidR="003C0816" w:rsidRPr="00C02EB4">
              <w:rPr>
                <w:color w:val="auto"/>
                <w:sz w:val="22"/>
                <w:szCs w:val="22"/>
              </w:rPr>
              <w:t>–</w:t>
            </w:r>
            <w:r w:rsidRPr="00C02EB4">
              <w:rPr>
                <w:color w:val="auto"/>
                <w:sz w:val="22"/>
                <w:szCs w:val="22"/>
              </w:rPr>
              <w:t>izplatījums</w:t>
            </w:r>
          </w:p>
        </w:tc>
      </w:tr>
      <w:tr w:rsidR="00BB30D4" w:rsidRPr="00C02EB4" w14:paraId="18F4AE79" w14:textId="77777777" w:rsidTr="0010151B">
        <w:tc>
          <w:tcPr>
            <w:tcW w:w="526" w:type="dxa"/>
            <w:vMerge/>
            <w:shd w:val="clear" w:color="auto" w:fill="FFFFFF"/>
            <w:noWrap/>
            <w:tcMar>
              <w:top w:w="30" w:type="dxa"/>
              <w:left w:w="30" w:type="dxa"/>
              <w:bottom w:w="30" w:type="dxa"/>
              <w:right w:w="30" w:type="dxa"/>
            </w:tcMar>
            <w:vAlign w:val="center"/>
          </w:tcPr>
          <w:p w14:paraId="01BE1925" w14:textId="77777777" w:rsidR="008D5AA8" w:rsidRPr="00C02EB4" w:rsidRDefault="008D5AA8" w:rsidP="008D5AA8">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4D752F1" w14:textId="77777777" w:rsidR="008D5AA8" w:rsidRPr="00C02EB4" w:rsidRDefault="008D5AA8" w:rsidP="008D5AA8">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395D1BB" w14:textId="77777777" w:rsidR="008D5AA8" w:rsidRPr="00C02EB4" w:rsidRDefault="008D5AA8" w:rsidP="008D5AA8">
            <w:pPr>
              <w:rPr>
                <w:color w:val="auto"/>
                <w:sz w:val="22"/>
                <w:szCs w:val="22"/>
              </w:rPr>
            </w:pPr>
          </w:p>
        </w:tc>
        <w:tc>
          <w:tcPr>
            <w:tcW w:w="1705" w:type="dxa"/>
            <w:shd w:val="clear" w:color="auto" w:fill="FFFFFF"/>
            <w:noWrap/>
            <w:tcMar>
              <w:top w:w="30" w:type="dxa"/>
              <w:left w:w="30" w:type="dxa"/>
              <w:bottom w:w="30" w:type="dxa"/>
              <w:right w:w="30" w:type="dxa"/>
            </w:tcMar>
            <w:vAlign w:val="center"/>
          </w:tcPr>
          <w:p w14:paraId="259BA5D0" w14:textId="77777777" w:rsidR="008D5AA8" w:rsidRPr="00C02EB4" w:rsidRDefault="008D5AA8" w:rsidP="008D5AA8">
            <w:pPr>
              <w:rPr>
                <w:color w:val="auto"/>
                <w:sz w:val="22"/>
                <w:szCs w:val="22"/>
              </w:rPr>
            </w:pPr>
            <w:r w:rsidRPr="00C02EB4">
              <w:rPr>
                <w:color w:val="auto"/>
                <w:sz w:val="22"/>
                <w:szCs w:val="22"/>
              </w:rPr>
              <w:t>Kuģu un gaisa kuģu zemes stacijas</w:t>
            </w:r>
          </w:p>
        </w:tc>
        <w:tc>
          <w:tcPr>
            <w:tcW w:w="1902" w:type="dxa"/>
            <w:shd w:val="clear" w:color="auto" w:fill="FFFFFF"/>
            <w:noWrap/>
            <w:tcMar>
              <w:top w:w="30" w:type="dxa"/>
              <w:left w:w="30" w:type="dxa"/>
              <w:bottom w:w="30" w:type="dxa"/>
              <w:right w:w="30" w:type="dxa"/>
            </w:tcMar>
            <w:vAlign w:val="center"/>
          </w:tcPr>
          <w:p w14:paraId="5F34DCD9" w14:textId="7DD7E7E1" w:rsidR="008D5AA8" w:rsidRPr="00C02EB4" w:rsidRDefault="008D5AA8" w:rsidP="008D5AA8">
            <w:pPr>
              <w:rPr>
                <w:color w:val="auto"/>
                <w:sz w:val="22"/>
                <w:szCs w:val="22"/>
              </w:rPr>
            </w:pPr>
            <w:r w:rsidRPr="00C02EB4">
              <w:rPr>
                <w:color w:val="auto"/>
                <w:sz w:val="22"/>
                <w:szCs w:val="22"/>
              </w:rPr>
              <w:t>ECC/DEC/(05)11 – ECC 2005</w:t>
            </w:r>
            <w:r w:rsidR="00094143" w:rsidRPr="00C02EB4">
              <w:rPr>
                <w:color w:val="auto"/>
                <w:sz w:val="22"/>
                <w:szCs w:val="22"/>
              </w:rPr>
              <w:t>. </w:t>
            </w:r>
            <w:r w:rsidRPr="00C02EB4">
              <w:rPr>
                <w:color w:val="auto"/>
                <w:sz w:val="22"/>
                <w:szCs w:val="22"/>
              </w:rPr>
              <w:t>gada 24</w:t>
            </w:r>
            <w:r w:rsidR="00094143" w:rsidRPr="00C02EB4">
              <w:rPr>
                <w:color w:val="auto"/>
                <w:sz w:val="22"/>
                <w:szCs w:val="22"/>
              </w:rPr>
              <w:t>. </w:t>
            </w:r>
            <w:r w:rsidRPr="00C02EB4">
              <w:rPr>
                <w:color w:val="auto"/>
                <w:sz w:val="22"/>
                <w:szCs w:val="22"/>
              </w:rPr>
              <w:t>jūnija lēmums par gaisa kuģu Zemes staciju brīvu apriti un izmantošanu radiofrekvenču joslās 14</w:t>
            </w:r>
            <w:r w:rsidR="00094143" w:rsidRPr="00C02EB4">
              <w:rPr>
                <w:color w:val="auto"/>
                <w:sz w:val="22"/>
                <w:szCs w:val="22"/>
              </w:rPr>
              <w:t>–</w:t>
            </w:r>
            <w:r w:rsidRPr="00C02EB4">
              <w:rPr>
                <w:color w:val="auto"/>
                <w:sz w:val="22"/>
                <w:szCs w:val="22"/>
              </w:rPr>
              <w:t>14,5 GHz (Zeme–izplatījums); 10,7</w:t>
            </w:r>
            <w:r w:rsidR="007C0623" w:rsidRPr="00C02EB4">
              <w:rPr>
                <w:color w:val="auto"/>
                <w:sz w:val="22"/>
                <w:szCs w:val="22"/>
              </w:rPr>
              <w:t>–</w:t>
            </w:r>
            <w:r w:rsidRPr="00C02EB4">
              <w:rPr>
                <w:color w:val="auto"/>
                <w:sz w:val="22"/>
                <w:szCs w:val="22"/>
              </w:rPr>
              <w:t>11,7GHz (izplatījums–Zeme) un 12,5–12,75 GHz (izplatījums–Zeme)</w:t>
            </w:r>
          </w:p>
          <w:p w14:paraId="0A096B32" w14:textId="6BDDA123" w:rsidR="008D5AA8" w:rsidRPr="00C02EB4" w:rsidRDefault="008D5AA8" w:rsidP="008D5AA8">
            <w:pPr>
              <w:rPr>
                <w:color w:val="auto"/>
                <w:sz w:val="22"/>
                <w:szCs w:val="22"/>
              </w:rPr>
            </w:pPr>
            <w:r w:rsidRPr="00C02EB4">
              <w:rPr>
                <w:color w:val="auto"/>
                <w:sz w:val="22"/>
                <w:szCs w:val="22"/>
              </w:rPr>
              <w:t>ECC/DEC/(05)10 – ECC 2005</w:t>
            </w:r>
            <w:r w:rsidR="00094143" w:rsidRPr="00C02EB4">
              <w:rPr>
                <w:color w:val="auto"/>
                <w:sz w:val="22"/>
                <w:szCs w:val="22"/>
              </w:rPr>
              <w:t>. </w:t>
            </w:r>
            <w:r w:rsidRPr="00C02EB4">
              <w:rPr>
                <w:color w:val="auto"/>
                <w:sz w:val="22"/>
                <w:szCs w:val="22"/>
              </w:rPr>
              <w:t>gada 24</w:t>
            </w:r>
            <w:r w:rsidR="00094143" w:rsidRPr="00C02EB4">
              <w:rPr>
                <w:color w:val="auto"/>
                <w:sz w:val="22"/>
                <w:szCs w:val="22"/>
              </w:rPr>
              <w:t>. </w:t>
            </w:r>
            <w:r w:rsidRPr="00C02EB4">
              <w:rPr>
                <w:color w:val="auto"/>
                <w:sz w:val="22"/>
                <w:szCs w:val="22"/>
              </w:rPr>
              <w:t>jūnija lēmums par kuģu Zemes staciju brīvu apriti un izmantošanu, kas darbojas fiksētā satelītu dienesta tīklos radiofrekvenču joslās 14</w:t>
            </w:r>
            <w:r w:rsidR="00094143" w:rsidRPr="00C02EB4">
              <w:rPr>
                <w:color w:val="auto"/>
                <w:sz w:val="22"/>
                <w:szCs w:val="22"/>
              </w:rPr>
              <w:t>–</w:t>
            </w:r>
            <w:r w:rsidRPr="00C02EB4">
              <w:rPr>
                <w:color w:val="auto"/>
                <w:sz w:val="22"/>
                <w:szCs w:val="22"/>
              </w:rPr>
              <w:t>14,5 GHz (Zeme–izplatījums); 10,7</w:t>
            </w:r>
            <w:r w:rsidR="00094143" w:rsidRPr="00C02EB4">
              <w:rPr>
                <w:color w:val="auto"/>
                <w:sz w:val="22"/>
                <w:szCs w:val="22"/>
              </w:rPr>
              <w:t>–</w:t>
            </w:r>
            <w:r w:rsidRPr="00C02EB4">
              <w:rPr>
                <w:color w:val="auto"/>
                <w:sz w:val="22"/>
                <w:szCs w:val="22"/>
              </w:rPr>
              <w:t>11,7 GHz (izplatījums–Zeme) un 12,5–12,75 GHz (izplatījums–Zeme)</w:t>
            </w:r>
          </w:p>
        </w:tc>
        <w:tc>
          <w:tcPr>
            <w:tcW w:w="1606" w:type="dxa"/>
            <w:shd w:val="clear" w:color="auto" w:fill="FFFFFF"/>
            <w:noWrap/>
            <w:tcMar>
              <w:top w:w="30" w:type="dxa"/>
              <w:left w:w="30" w:type="dxa"/>
              <w:bottom w:w="30" w:type="dxa"/>
              <w:right w:w="30" w:type="dxa"/>
            </w:tcMar>
            <w:vAlign w:val="center"/>
          </w:tcPr>
          <w:p w14:paraId="26620208" w14:textId="77777777" w:rsidR="008D5AA8" w:rsidRPr="00C02EB4" w:rsidRDefault="008D5AA8" w:rsidP="008D5AA8">
            <w:pPr>
              <w:rPr>
                <w:color w:val="auto"/>
                <w:sz w:val="22"/>
                <w:szCs w:val="22"/>
              </w:rPr>
            </w:pPr>
            <w:r w:rsidRPr="00C02EB4">
              <w:rPr>
                <w:color w:val="auto"/>
                <w:sz w:val="22"/>
                <w:szCs w:val="22"/>
              </w:rPr>
              <w:t>Zeme–izplatījums</w:t>
            </w:r>
          </w:p>
        </w:tc>
      </w:tr>
      <w:tr w:rsidR="00BB30D4" w:rsidRPr="00C02EB4" w14:paraId="53E756F4" w14:textId="77777777" w:rsidTr="0010151B">
        <w:tc>
          <w:tcPr>
            <w:tcW w:w="526" w:type="dxa"/>
            <w:vMerge/>
            <w:shd w:val="clear" w:color="auto" w:fill="FFFFFF"/>
            <w:noWrap/>
            <w:tcMar>
              <w:top w:w="30" w:type="dxa"/>
              <w:left w:w="30" w:type="dxa"/>
              <w:bottom w:w="30" w:type="dxa"/>
              <w:right w:w="30" w:type="dxa"/>
            </w:tcMar>
            <w:vAlign w:val="center"/>
          </w:tcPr>
          <w:p w14:paraId="7DD608F5" w14:textId="77777777" w:rsidR="008D5AA8" w:rsidRPr="00C02EB4" w:rsidRDefault="008D5AA8" w:rsidP="008D5AA8">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7229744" w14:textId="77777777" w:rsidR="008D5AA8" w:rsidRPr="00C02EB4" w:rsidRDefault="008D5AA8" w:rsidP="008D5AA8">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511D3B6" w14:textId="77777777" w:rsidR="008D5AA8" w:rsidRPr="00C02EB4" w:rsidRDefault="008D5AA8" w:rsidP="008D5AA8">
            <w:pPr>
              <w:rPr>
                <w:color w:val="auto"/>
                <w:sz w:val="22"/>
                <w:szCs w:val="22"/>
              </w:rPr>
            </w:pPr>
          </w:p>
        </w:tc>
        <w:tc>
          <w:tcPr>
            <w:tcW w:w="1705" w:type="dxa"/>
            <w:shd w:val="clear" w:color="auto" w:fill="FFFFFF"/>
            <w:noWrap/>
            <w:tcMar>
              <w:top w:w="30" w:type="dxa"/>
              <w:left w:w="30" w:type="dxa"/>
              <w:bottom w:w="30" w:type="dxa"/>
              <w:right w:w="30" w:type="dxa"/>
            </w:tcMar>
            <w:vAlign w:val="center"/>
          </w:tcPr>
          <w:p w14:paraId="37F3B5F3" w14:textId="77777777" w:rsidR="008D5AA8" w:rsidRPr="00C02EB4" w:rsidRDefault="008D5AA8" w:rsidP="008D5AA8">
            <w:pPr>
              <w:rPr>
                <w:color w:val="auto"/>
                <w:sz w:val="22"/>
                <w:szCs w:val="22"/>
              </w:rPr>
            </w:pPr>
            <w:r w:rsidRPr="00C02EB4">
              <w:rPr>
                <w:color w:val="auto"/>
                <w:sz w:val="22"/>
                <w:szCs w:val="22"/>
              </w:rPr>
              <w:t>Zemes stacijas kustībā (ESIM)</w:t>
            </w:r>
          </w:p>
        </w:tc>
        <w:tc>
          <w:tcPr>
            <w:tcW w:w="1902" w:type="dxa"/>
            <w:shd w:val="clear" w:color="auto" w:fill="FFFFFF"/>
            <w:noWrap/>
            <w:tcMar>
              <w:top w:w="30" w:type="dxa"/>
              <w:left w:w="30" w:type="dxa"/>
              <w:bottom w:w="30" w:type="dxa"/>
              <w:right w:w="30" w:type="dxa"/>
            </w:tcMar>
            <w:vAlign w:val="center"/>
          </w:tcPr>
          <w:p w14:paraId="1B97F409" w14:textId="307BB4A7" w:rsidR="008D5AA8" w:rsidRPr="00C02EB4" w:rsidRDefault="008D5AA8" w:rsidP="008D5AA8">
            <w:pPr>
              <w:rPr>
                <w:color w:val="auto"/>
                <w:sz w:val="22"/>
                <w:szCs w:val="22"/>
              </w:rPr>
            </w:pPr>
            <w:r w:rsidRPr="00C02EB4">
              <w:rPr>
                <w:color w:val="auto"/>
                <w:sz w:val="22"/>
                <w:szCs w:val="22"/>
              </w:rPr>
              <w:t>ECC/DEC/(18)05 – ECC 2018</w:t>
            </w:r>
            <w:r w:rsidR="00094143" w:rsidRPr="00C02EB4">
              <w:rPr>
                <w:color w:val="auto"/>
                <w:sz w:val="22"/>
                <w:szCs w:val="22"/>
              </w:rPr>
              <w:t>. </w:t>
            </w:r>
            <w:r w:rsidRPr="00C02EB4">
              <w:rPr>
                <w:color w:val="auto"/>
                <w:sz w:val="22"/>
                <w:szCs w:val="22"/>
              </w:rPr>
              <w:t>gada 6. jūlija lēmums par kustībā esošu Zemes staciju (ESIM), kas darbojas ar NGSO FSS satelītu sistēmām, saskaņotu lietošanu, atbrīvošanu no individuālajām atļaujām, brīvu apriti un izmantošanu frekvenču joslās 10,7–12,75 GHz un 14,0–14,5 GHz</w:t>
            </w:r>
          </w:p>
          <w:p w14:paraId="2F79BF0F" w14:textId="14CE24BE" w:rsidR="008D5AA8" w:rsidRPr="00C02EB4" w:rsidRDefault="008D5AA8" w:rsidP="008D5AA8">
            <w:pPr>
              <w:rPr>
                <w:color w:val="auto"/>
                <w:sz w:val="22"/>
                <w:szCs w:val="22"/>
              </w:rPr>
            </w:pPr>
            <w:r w:rsidRPr="00C02EB4">
              <w:rPr>
                <w:color w:val="auto"/>
                <w:sz w:val="22"/>
                <w:szCs w:val="22"/>
              </w:rPr>
              <w:t>ECC/DEC/(18)04 – ECC 2018</w:t>
            </w:r>
            <w:r w:rsidR="00590925" w:rsidRPr="00C02EB4">
              <w:rPr>
                <w:color w:val="auto"/>
                <w:sz w:val="22"/>
                <w:szCs w:val="22"/>
              </w:rPr>
              <w:t>. </w:t>
            </w:r>
            <w:r w:rsidRPr="00C02EB4">
              <w:rPr>
                <w:color w:val="auto"/>
                <w:sz w:val="22"/>
                <w:szCs w:val="22"/>
              </w:rPr>
              <w:t>gada 6. jūlija lēmums par kustībā esošu sauszemes Zemes staciju (ESIM), kas darbojas ar GSO FSS satelītu sistēmām, saskaņotu lietošanu, atbrīvošanu no individuālajām atļaujām, brīvu apriti un izmantošanu frekvenču joslās 10,7–12,75 GHz un 14,0–14,5 GHz</w:t>
            </w:r>
          </w:p>
        </w:tc>
        <w:tc>
          <w:tcPr>
            <w:tcW w:w="1606" w:type="dxa"/>
            <w:shd w:val="clear" w:color="auto" w:fill="FFFFFF"/>
            <w:noWrap/>
            <w:tcMar>
              <w:top w:w="30" w:type="dxa"/>
              <w:left w:w="30" w:type="dxa"/>
              <w:bottom w:w="30" w:type="dxa"/>
              <w:right w:w="30" w:type="dxa"/>
            </w:tcMar>
            <w:vAlign w:val="center"/>
          </w:tcPr>
          <w:p w14:paraId="6CA3685B" w14:textId="77777777" w:rsidR="008D5AA8" w:rsidRPr="00C02EB4" w:rsidRDefault="008D5AA8" w:rsidP="008D5AA8">
            <w:pPr>
              <w:rPr>
                <w:color w:val="auto"/>
                <w:sz w:val="22"/>
                <w:szCs w:val="22"/>
              </w:rPr>
            </w:pPr>
            <w:r w:rsidRPr="00C02EB4">
              <w:rPr>
                <w:color w:val="auto"/>
                <w:sz w:val="22"/>
                <w:szCs w:val="22"/>
              </w:rPr>
              <w:t>Zeme–izplatījums</w:t>
            </w:r>
          </w:p>
        </w:tc>
      </w:tr>
      <w:tr w:rsidR="00BB30D4" w:rsidRPr="00C02EB4" w14:paraId="3C5F923A" w14:textId="77777777" w:rsidTr="0010151B">
        <w:tc>
          <w:tcPr>
            <w:tcW w:w="526" w:type="dxa"/>
            <w:vMerge/>
            <w:shd w:val="clear" w:color="auto" w:fill="FFFFFF"/>
            <w:noWrap/>
            <w:tcMar>
              <w:top w:w="30" w:type="dxa"/>
              <w:left w:w="30" w:type="dxa"/>
              <w:bottom w:w="30" w:type="dxa"/>
              <w:right w:w="30" w:type="dxa"/>
            </w:tcMar>
            <w:vAlign w:val="center"/>
          </w:tcPr>
          <w:p w14:paraId="29EB1AE9"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B741451"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F3C3FB0"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75644216" w14:textId="436437BC" w:rsidR="00D24C8C" w:rsidRPr="00C02EB4" w:rsidRDefault="00D24C8C" w:rsidP="00D24C8C">
            <w:pPr>
              <w:rPr>
                <w:color w:val="auto"/>
                <w:sz w:val="22"/>
                <w:szCs w:val="22"/>
                <w:highlight w:val="green"/>
              </w:rPr>
            </w:pPr>
            <w:r w:rsidRPr="00C02EB4">
              <w:rPr>
                <w:color w:val="auto"/>
                <w:sz w:val="22"/>
                <w:szCs w:val="22"/>
              </w:rPr>
              <w:t>VSAT/SNG: 14,00</w:t>
            </w:r>
            <w:r w:rsidR="003D3E85" w:rsidRPr="00C02EB4">
              <w:rPr>
                <w:color w:val="auto"/>
                <w:sz w:val="22"/>
                <w:szCs w:val="22"/>
              </w:rPr>
              <w:t>–</w:t>
            </w:r>
            <w:r w:rsidRPr="00C02EB4">
              <w:rPr>
                <w:color w:val="auto"/>
                <w:sz w:val="22"/>
                <w:szCs w:val="22"/>
              </w:rPr>
              <w:t>14,25 GHz</w:t>
            </w:r>
          </w:p>
        </w:tc>
        <w:tc>
          <w:tcPr>
            <w:tcW w:w="1902" w:type="dxa"/>
            <w:shd w:val="clear" w:color="auto" w:fill="FFFFFF"/>
            <w:noWrap/>
            <w:tcMar>
              <w:top w:w="30" w:type="dxa"/>
              <w:left w:w="30" w:type="dxa"/>
              <w:bottom w:w="30" w:type="dxa"/>
              <w:right w:w="30" w:type="dxa"/>
            </w:tcMar>
            <w:vAlign w:val="center"/>
          </w:tcPr>
          <w:p w14:paraId="22484FA3" w14:textId="2125D661" w:rsidR="00D24C8C" w:rsidRPr="00C02EB4" w:rsidRDefault="00D24C8C" w:rsidP="00D24C8C">
            <w:pPr>
              <w:rPr>
                <w:color w:val="auto"/>
                <w:sz w:val="22"/>
                <w:szCs w:val="22"/>
                <w:highlight w:val="green"/>
              </w:rPr>
            </w:pPr>
            <w:r w:rsidRPr="00C02EB4">
              <w:rPr>
                <w:color w:val="auto"/>
                <w:sz w:val="22"/>
                <w:szCs w:val="22"/>
              </w:rPr>
              <w:t xml:space="preserve">ERC/REC 13-03 </w:t>
            </w:r>
            <w:r w:rsidR="009470F6" w:rsidRPr="00C02EB4">
              <w:rPr>
                <w:color w:val="auto"/>
                <w:sz w:val="22"/>
                <w:szCs w:val="22"/>
              </w:rPr>
              <w:t>–</w:t>
            </w:r>
            <w:r w:rsidRPr="00C02EB4">
              <w:rPr>
                <w:color w:val="auto"/>
                <w:sz w:val="22"/>
                <w:szCs w:val="22"/>
              </w:rPr>
              <w:t xml:space="preserve"> 14,0–14,5 GHz joslas izmantošana satelītu galiekārtām ar ļoti mazu antenas atvērumu (VSAT) un satelītu sakariem ziņu savākšanai (SNG)</w:t>
            </w:r>
          </w:p>
        </w:tc>
        <w:tc>
          <w:tcPr>
            <w:tcW w:w="1606" w:type="dxa"/>
            <w:shd w:val="clear" w:color="auto" w:fill="FFFFFF"/>
            <w:noWrap/>
            <w:tcMar>
              <w:top w:w="30" w:type="dxa"/>
              <w:left w:w="30" w:type="dxa"/>
              <w:bottom w:w="30" w:type="dxa"/>
              <w:right w:w="30" w:type="dxa"/>
            </w:tcMar>
            <w:vAlign w:val="center"/>
          </w:tcPr>
          <w:p w14:paraId="4B23ED9E" w14:textId="439E091A" w:rsidR="00D24C8C" w:rsidRPr="00C02EB4" w:rsidRDefault="00D24C8C" w:rsidP="00D24C8C">
            <w:pPr>
              <w:spacing w:after="120" w:line="300" w:lineRule="atLeast"/>
              <w:rPr>
                <w:color w:val="auto"/>
                <w:sz w:val="22"/>
                <w:szCs w:val="22"/>
                <w:highlight w:val="green"/>
              </w:rPr>
            </w:pPr>
            <w:r w:rsidRPr="00C02EB4">
              <w:rPr>
                <w:color w:val="auto"/>
                <w:sz w:val="22"/>
                <w:szCs w:val="22"/>
              </w:rPr>
              <w:t>Zeme</w:t>
            </w:r>
            <w:r w:rsidR="009470F6" w:rsidRPr="00C02EB4">
              <w:rPr>
                <w:color w:val="auto"/>
                <w:sz w:val="22"/>
                <w:szCs w:val="22"/>
              </w:rPr>
              <w:t>–</w:t>
            </w:r>
            <w:r w:rsidRPr="00C02EB4">
              <w:rPr>
                <w:color w:val="auto"/>
                <w:sz w:val="22"/>
                <w:szCs w:val="22"/>
              </w:rPr>
              <w:t>izplatījums</w:t>
            </w:r>
          </w:p>
        </w:tc>
      </w:tr>
      <w:tr w:rsidR="00BB30D4" w:rsidRPr="00C02EB4" w14:paraId="1B2108D1" w14:textId="77777777" w:rsidTr="0010151B">
        <w:tc>
          <w:tcPr>
            <w:tcW w:w="526" w:type="dxa"/>
            <w:vMerge/>
            <w:shd w:val="clear" w:color="auto" w:fill="FFFFFF"/>
            <w:noWrap/>
            <w:tcMar>
              <w:top w:w="30" w:type="dxa"/>
              <w:left w:w="30" w:type="dxa"/>
              <w:bottom w:w="30" w:type="dxa"/>
              <w:right w:w="30" w:type="dxa"/>
            </w:tcMar>
            <w:vAlign w:val="center"/>
          </w:tcPr>
          <w:p w14:paraId="05E4823F"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A655C31"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D8E8B36"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17BE5B32" w14:textId="77777777" w:rsidR="00D24C8C" w:rsidRPr="00C02EB4" w:rsidRDefault="00D24C8C" w:rsidP="00D24C8C">
            <w:pPr>
              <w:rPr>
                <w:color w:val="auto"/>
                <w:sz w:val="22"/>
                <w:szCs w:val="22"/>
              </w:rPr>
            </w:pPr>
          </w:p>
          <w:p w14:paraId="307F4E11" w14:textId="7CBD52FE" w:rsidR="00D24C8C" w:rsidRPr="00C02EB4" w:rsidRDefault="00D24C8C" w:rsidP="00D24C8C">
            <w:pPr>
              <w:rPr>
                <w:color w:val="auto"/>
                <w:sz w:val="22"/>
                <w:szCs w:val="22"/>
              </w:rPr>
            </w:pPr>
            <w:r w:rsidRPr="00C02EB4">
              <w:rPr>
                <w:color w:val="auto"/>
                <w:sz w:val="22"/>
                <w:szCs w:val="22"/>
              </w:rPr>
              <w:t>NGSO Zemes stacijas</w:t>
            </w:r>
          </w:p>
        </w:tc>
        <w:tc>
          <w:tcPr>
            <w:tcW w:w="1902" w:type="dxa"/>
            <w:shd w:val="clear" w:color="auto" w:fill="FFFFFF"/>
            <w:noWrap/>
            <w:tcMar>
              <w:top w:w="30" w:type="dxa"/>
              <w:left w:w="30" w:type="dxa"/>
              <w:bottom w:w="30" w:type="dxa"/>
              <w:right w:w="30" w:type="dxa"/>
            </w:tcMar>
            <w:vAlign w:val="center"/>
          </w:tcPr>
          <w:p w14:paraId="1EE2A58A" w14:textId="372F25F3" w:rsidR="00D24C8C" w:rsidRPr="00C02EB4" w:rsidRDefault="00D24C8C" w:rsidP="00D24C8C">
            <w:pPr>
              <w:rPr>
                <w:color w:val="auto"/>
                <w:sz w:val="22"/>
                <w:szCs w:val="22"/>
              </w:rPr>
            </w:pPr>
            <w:r w:rsidRPr="00C02EB4">
              <w:rPr>
                <w:color w:val="auto"/>
                <w:sz w:val="22"/>
                <w:szCs w:val="22"/>
              </w:rPr>
              <w:t>ECC/DEC/(17)04 – ECC 2017</w:t>
            </w:r>
            <w:r w:rsidR="00094143" w:rsidRPr="00C02EB4">
              <w:rPr>
                <w:color w:val="auto"/>
                <w:sz w:val="22"/>
                <w:szCs w:val="22"/>
              </w:rPr>
              <w:t>. </w:t>
            </w:r>
            <w:r w:rsidRPr="00C02EB4">
              <w:rPr>
                <w:color w:val="auto"/>
                <w:sz w:val="22"/>
                <w:szCs w:val="22"/>
              </w:rPr>
              <w:t>gada 30</w:t>
            </w:r>
            <w:r w:rsidR="00094143" w:rsidRPr="00C02EB4">
              <w:rPr>
                <w:color w:val="auto"/>
                <w:sz w:val="22"/>
                <w:szCs w:val="22"/>
              </w:rPr>
              <w:t>. </w:t>
            </w:r>
            <w:r w:rsidRPr="00C02EB4">
              <w:rPr>
                <w:color w:val="auto"/>
                <w:sz w:val="22"/>
                <w:szCs w:val="22"/>
              </w:rPr>
              <w:t>jūnija lēmums (2021</w:t>
            </w:r>
            <w:r w:rsidR="00094143" w:rsidRPr="00C02EB4">
              <w:rPr>
                <w:color w:val="auto"/>
                <w:sz w:val="22"/>
                <w:szCs w:val="22"/>
              </w:rPr>
              <w:t>. </w:t>
            </w:r>
            <w:r w:rsidRPr="00C02EB4">
              <w:rPr>
                <w:color w:val="auto"/>
                <w:sz w:val="22"/>
                <w:szCs w:val="22"/>
              </w:rPr>
              <w:t>gada 5</w:t>
            </w:r>
            <w:r w:rsidR="00094143" w:rsidRPr="00C02EB4">
              <w:rPr>
                <w:color w:val="auto"/>
                <w:sz w:val="22"/>
                <w:szCs w:val="22"/>
              </w:rPr>
              <w:t>. </w:t>
            </w:r>
            <w:r w:rsidRPr="00C02EB4">
              <w:rPr>
                <w:color w:val="auto"/>
                <w:sz w:val="22"/>
                <w:szCs w:val="22"/>
              </w:rPr>
              <w:t>novembra redakcijā) par fiksēto Zemes staciju, kuras darbojas NGSO FSS satelītu sistēmās radiofrekvenču joslās 10,7–12,75 GHz un 14,0–14,50 GHz, saskaņotu lietošanu un atbrīvošanu no individuālajām atļaujām</w:t>
            </w:r>
          </w:p>
        </w:tc>
        <w:tc>
          <w:tcPr>
            <w:tcW w:w="1606" w:type="dxa"/>
            <w:shd w:val="clear" w:color="auto" w:fill="FFFFFF"/>
            <w:noWrap/>
            <w:tcMar>
              <w:top w:w="30" w:type="dxa"/>
              <w:left w:w="30" w:type="dxa"/>
              <w:bottom w:w="30" w:type="dxa"/>
              <w:right w:w="30" w:type="dxa"/>
            </w:tcMar>
            <w:vAlign w:val="center"/>
          </w:tcPr>
          <w:p w14:paraId="76E4B8EC" w14:textId="26CFA276" w:rsidR="00D24C8C" w:rsidRPr="00C02EB4" w:rsidRDefault="00D24C8C" w:rsidP="00D24C8C">
            <w:pPr>
              <w:spacing w:after="120" w:line="300" w:lineRule="atLeast"/>
              <w:rPr>
                <w:color w:val="auto"/>
                <w:sz w:val="22"/>
                <w:szCs w:val="22"/>
              </w:rPr>
            </w:pPr>
            <w:r w:rsidRPr="00C02EB4">
              <w:rPr>
                <w:color w:val="auto"/>
                <w:sz w:val="22"/>
                <w:szCs w:val="22"/>
              </w:rPr>
              <w:t>Izplatījums</w:t>
            </w:r>
            <w:r w:rsidR="009470F6" w:rsidRPr="00C02EB4">
              <w:rPr>
                <w:color w:val="auto"/>
                <w:sz w:val="22"/>
                <w:szCs w:val="22"/>
              </w:rPr>
              <w:t>–</w:t>
            </w:r>
            <w:r w:rsidRPr="00C02EB4">
              <w:rPr>
                <w:color w:val="auto"/>
                <w:sz w:val="22"/>
                <w:szCs w:val="22"/>
              </w:rPr>
              <w:t>Zeme</w:t>
            </w:r>
          </w:p>
          <w:p w14:paraId="77F55DEB" w14:textId="52C85C4B" w:rsidR="00D24C8C" w:rsidRPr="00C02EB4" w:rsidRDefault="00D24C8C" w:rsidP="00D24C8C">
            <w:pPr>
              <w:rPr>
                <w:color w:val="auto"/>
                <w:sz w:val="22"/>
                <w:szCs w:val="22"/>
              </w:rPr>
            </w:pPr>
          </w:p>
        </w:tc>
      </w:tr>
      <w:tr w:rsidR="00BB30D4" w:rsidRPr="00C02EB4" w14:paraId="1CEB0380" w14:textId="77777777" w:rsidTr="0010151B">
        <w:tc>
          <w:tcPr>
            <w:tcW w:w="526" w:type="dxa"/>
            <w:shd w:val="clear" w:color="auto" w:fill="FFFFFF"/>
            <w:noWrap/>
            <w:tcMar>
              <w:top w:w="30" w:type="dxa"/>
              <w:left w:w="30" w:type="dxa"/>
              <w:bottom w:w="30" w:type="dxa"/>
              <w:right w:w="30" w:type="dxa"/>
            </w:tcMar>
            <w:vAlign w:val="center"/>
          </w:tcPr>
          <w:p w14:paraId="22D6042A" w14:textId="77777777" w:rsidR="00D24C8C" w:rsidRPr="00C02EB4" w:rsidRDefault="00D24C8C" w:rsidP="00D24C8C">
            <w:pPr>
              <w:rPr>
                <w:color w:val="auto"/>
                <w:sz w:val="22"/>
                <w:szCs w:val="22"/>
              </w:rPr>
            </w:pPr>
            <w:r w:rsidRPr="00C02EB4">
              <w:rPr>
                <w:color w:val="auto"/>
                <w:sz w:val="22"/>
                <w:szCs w:val="22"/>
              </w:rPr>
              <w:t>359.</w:t>
            </w:r>
          </w:p>
        </w:tc>
        <w:tc>
          <w:tcPr>
            <w:tcW w:w="9115" w:type="dxa"/>
            <w:gridSpan w:val="5"/>
            <w:shd w:val="clear" w:color="auto" w:fill="FFFFFF"/>
            <w:noWrap/>
            <w:tcMar>
              <w:top w:w="30" w:type="dxa"/>
              <w:left w:w="30" w:type="dxa"/>
              <w:bottom w:w="30" w:type="dxa"/>
              <w:right w:w="30" w:type="dxa"/>
            </w:tcMar>
            <w:vAlign w:val="center"/>
          </w:tcPr>
          <w:p w14:paraId="076A87DE" w14:textId="77777777" w:rsidR="00D24C8C" w:rsidRPr="00C02EB4" w:rsidRDefault="00D24C8C" w:rsidP="00D24C8C">
            <w:pPr>
              <w:jc w:val="center"/>
              <w:rPr>
                <w:b/>
                <w:color w:val="auto"/>
                <w:sz w:val="22"/>
                <w:szCs w:val="22"/>
              </w:rPr>
            </w:pPr>
            <w:r w:rsidRPr="00C02EB4">
              <w:rPr>
                <w:b/>
                <w:color w:val="auto"/>
                <w:sz w:val="22"/>
                <w:szCs w:val="22"/>
              </w:rPr>
              <w:t>14,25–14,3 GHz</w:t>
            </w:r>
          </w:p>
        </w:tc>
      </w:tr>
      <w:tr w:rsidR="00BB30D4" w:rsidRPr="00C02EB4" w14:paraId="1B794974" w14:textId="77777777" w:rsidTr="0010151B">
        <w:tc>
          <w:tcPr>
            <w:tcW w:w="526" w:type="dxa"/>
            <w:vMerge w:val="restart"/>
            <w:shd w:val="clear" w:color="auto" w:fill="FFFFFF"/>
            <w:noWrap/>
            <w:tcMar>
              <w:top w:w="30" w:type="dxa"/>
              <w:left w:w="30" w:type="dxa"/>
              <w:bottom w:w="30" w:type="dxa"/>
              <w:right w:w="30" w:type="dxa"/>
            </w:tcMar>
            <w:vAlign w:val="center"/>
          </w:tcPr>
          <w:p w14:paraId="7EF213A6" w14:textId="77777777" w:rsidR="00D24C8C" w:rsidRPr="00C02EB4" w:rsidRDefault="00D24C8C" w:rsidP="00D24C8C">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27E8B274" w14:textId="2D043209" w:rsidR="00D24C8C" w:rsidRPr="00C02EB4" w:rsidRDefault="00D24C8C" w:rsidP="00D24C8C">
            <w:pPr>
              <w:rPr>
                <w:color w:val="auto"/>
                <w:sz w:val="22"/>
                <w:szCs w:val="22"/>
              </w:rPr>
            </w:pPr>
            <w:r w:rsidRPr="00C02EB4">
              <w:rPr>
                <w:color w:val="auto"/>
                <w:sz w:val="22"/>
                <w:szCs w:val="22"/>
              </w:rPr>
              <w:t>RADIO</w:t>
            </w:r>
            <w:r w:rsidR="003A5A5E" w:rsidRPr="00C02EB4">
              <w:rPr>
                <w:color w:val="auto"/>
                <w:sz w:val="22"/>
                <w:szCs w:val="22"/>
              </w:rPr>
              <w:softHyphen/>
            </w:r>
            <w:r w:rsidRPr="00C02EB4">
              <w:rPr>
                <w:color w:val="auto"/>
                <w:sz w:val="22"/>
                <w:szCs w:val="22"/>
              </w:rPr>
              <w:t>NAVIGĀCIJAS 5.504</w:t>
            </w:r>
          </w:p>
          <w:p w14:paraId="2512DC64" w14:textId="77777777" w:rsidR="00D24C8C" w:rsidRPr="00C02EB4" w:rsidRDefault="00D24C8C" w:rsidP="00D24C8C">
            <w:pPr>
              <w:rPr>
                <w:color w:val="auto"/>
                <w:sz w:val="22"/>
                <w:szCs w:val="22"/>
              </w:rPr>
            </w:pPr>
            <w:r w:rsidRPr="00C02EB4">
              <w:rPr>
                <w:color w:val="auto"/>
                <w:sz w:val="22"/>
                <w:szCs w:val="22"/>
              </w:rPr>
              <w:t>Mobilais satelītu (Zeme–izplatījums) 5.506A 5.508A</w:t>
            </w:r>
          </w:p>
          <w:p w14:paraId="5F9DB068" w14:textId="77777777" w:rsidR="00D24C8C" w:rsidRPr="00C02EB4" w:rsidRDefault="00D24C8C" w:rsidP="00D24C8C">
            <w:pPr>
              <w:rPr>
                <w:color w:val="auto"/>
                <w:sz w:val="22"/>
                <w:szCs w:val="22"/>
              </w:rPr>
            </w:pPr>
            <w:r w:rsidRPr="00C02EB4">
              <w:rPr>
                <w:color w:val="auto"/>
                <w:sz w:val="22"/>
                <w:szCs w:val="22"/>
              </w:rPr>
              <w:t>Izplatījuma izpētes</w:t>
            </w:r>
          </w:p>
          <w:p w14:paraId="3F857BF2" w14:textId="77777777" w:rsidR="00D24C8C" w:rsidRPr="00C02EB4" w:rsidRDefault="00D24C8C" w:rsidP="00D24C8C">
            <w:pPr>
              <w:rPr>
                <w:color w:val="auto"/>
                <w:sz w:val="22"/>
                <w:szCs w:val="22"/>
              </w:rPr>
            </w:pPr>
            <w:r w:rsidRPr="00C02EB4">
              <w:rPr>
                <w:color w:val="auto"/>
                <w:sz w:val="22"/>
                <w:szCs w:val="22"/>
              </w:rPr>
              <w:t>5.504A 5.505 5.508</w:t>
            </w:r>
          </w:p>
          <w:p w14:paraId="7EF0B78B" w14:textId="77777777" w:rsidR="00D24C8C" w:rsidRPr="00C02EB4" w:rsidRDefault="00D24C8C" w:rsidP="00D24C8C">
            <w:pPr>
              <w:rPr>
                <w:color w:val="auto"/>
                <w:sz w:val="22"/>
                <w:szCs w:val="22"/>
              </w:rPr>
            </w:pPr>
            <w:r w:rsidRPr="00C02EB4">
              <w:rPr>
                <w:color w:val="auto"/>
                <w:sz w:val="22"/>
                <w:szCs w:val="22"/>
              </w:rPr>
              <w:t>FIKSĒTAIS SATELĪTU (Zeme–izplatījums) 5.457A 5.457B 5.484A 5.506 5.506B</w:t>
            </w:r>
          </w:p>
        </w:tc>
        <w:tc>
          <w:tcPr>
            <w:tcW w:w="2000" w:type="dxa"/>
            <w:vMerge w:val="restart"/>
            <w:shd w:val="clear" w:color="auto" w:fill="FFFFFF"/>
            <w:noWrap/>
            <w:tcMar>
              <w:top w:w="30" w:type="dxa"/>
              <w:left w:w="30" w:type="dxa"/>
              <w:bottom w:w="30" w:type="dxa"/>
              <w:right w:w="30" w:type="dxa"/>
            </w:tcMar>
            <w:vAlign w:val="center"/>
          </w:tcPr>
          <w:p w14:paraId="73BE5E62" w14:textId="43F9310F" w:rsidR="00D24C8C" w:rsidRPr="00C02EB4" w:rsidRDefault="00D24C8C" w:rsidP="00D24C8C">
            <w:pPr>
              <w:rPr>
                <w:color w:val="auto"/>
                <w:sz w:val="22"/>
                <w:szCs w:val="22"/>
              </w:rPr>
            </w:pPr>
            <w:r w:rsidRPr="00C02EB4">
              <w:rPr>
                <w:color w:val="auto"/>
                <w:sz w:val="22"/>
                <w:szCs w:val="22"/>
              </w:rPr>
              <w:t>RADIO</w:t>
            </w:r>
            <w:r w:rsidR="003A5A5E" w:rsidRPr="00C02EB4">
              <w:rPr>
                <w:color w:val="auto"/>
                <w:sz w:val="22"/>
                <w:szCs w:val="22"/>
              </w:rPr>
              <w:softHyphen/>
            </w:r>
            <w:r w:rsidRPr="00C02EB4">
              <w:rPr>
                <w:color w:val="auto"/>
                <w:sz w:val="22"/>
                <w:szCs w:val="22"/>
              </w:rPr>
              <w:t>NAVIGĀCIJAS 5.504</w:t>
            </w:r>
          </w:p>
          <w:p w14:paraId="6937BE6D" w14:textId="77777777" w:rsidR="00D24C8C" w:rsidRPr="00C02EB4" w:rsidRDefault="00D24C8C" w:rsidP="00D24C8C">
            <w:pPr>
              <w:rPr>
                <w:color w:val="auto"/>
                <w:sz w:val="22"/>
                <w:szCs w:val="22"/>
              </w:rPr>
            </w:pPr>
            <w:r w:rsidRPr="00C02EB4">
              <w:rPr>
                <w:color w:val="auto"/>
                <w:sz w:val="22"/>
                <w:szCs w:val="22"/>
              </w:rPr>
              <w:t>Mobilais satelītu (Zeme–izplatījums) 5.506A 5.508A</w:t>
            </w:r>
          </w:p>
          <w:p w14:paraId="1A9139EF" w14:textId="77777777" w:rsidR="00D24C8C" w:rsidRPr="00C02EB4" w:rsidRDefault="00D24C8C" w:rsidP="00D24C8C">
            <w:pPr>
              <w:rPr>
                <w:color w:val="auto"/>
                <w:sz w:val="22"/>
                <w:szCs w:val="22"/>
              </w:rPr>
            </w:pPr>
            <w:r w:rsidRPr="00C02EB4">
              <w:rPr>
                <w:color w:val="auto"/>
                <w:sz w:val="22"/>
                <w:szCs w:val="22"/>
              </w:rPr>
              <w:t>Izplatījuma izpētes</w:t>
            </w:r>
          </w:p>
          <w:p w14:paraId="50685399" w14:textId="77777777" w:rsidR="00D24C8C" w:rsidRPr="00C02EB4" w:rsidRDefault="00D24C8C" w:rsidP="00D24C8C">
            <w:pPr>
              <w:rPr>
                <w:color w:val="auto"/>
                <w:sz w:val="22"/>
                <w:szCs w:val="22"/>
              </w:rPr>
            </w:pPr>
            <w:r w:rsidRPr="00C02EB4">
              <w:rPr>
                <w:color w:val="auto"/>
                <w:sz w:val="22"/>
                <w:szCs w:val="22"/>
              </w:rPr>
              <w:t>5.504A</w:t>
            </w:r>
          </w:p>
          <w:p w14:paraId="4D5C0340" w14:textId="77777777" w:rsidR="00D24C8C" w:rsidRPr="00C02EB4" w:rsidRDefault="00D24C8C" w:rsidP="00D24C8C">
            <w:pPr>
              <w:rPr>
                <w:color w:val="auto"/>
                <w:sz w:val="22"/>
                <w:szCs w:val="22"/>
              </w:rPr>
            </w:pPr>
            <w:r w:rsidRPr="00C02EB4">
              <w:rPr>
                <w:color w:val="auto"/>
                <w:sz w:val="22"/>
                <w:szCs w:val="22"/>
              </w:rPr>
              <w:t>FIKSĒTAIS SATELĪTU (Zeme–izplatījums) 5.457A 5.457B 5.484A 5.506 5.506B</w:t>
            </w:r>
          </w:p>
        </w:tc>
        <w:tc>
          <w:tcPr>
            <w:tcW w:w="1705" w:type="dxa"/>
            <w:shd w:val="clear" w:color="auto" w:fill="FFFFFF"/>
            <w:noWrap/>
            <w:tcMar>
              <w:top w:w="30" w:type="dxa"/>
              <w:left w:w="30" w:type="dxa"/>
              <w:bottom w:w="30" w:type="dxa"/>
              <w:right w:w="30" w:type="dxa"/>
            </w:tcMar>
            <w:vAlign w:val="center"/>
          </w:tcPr>
          <w:p w14:paraId="5DF592F4" w14:textId="069851C7" w:rsidR="00D24C8C" w:rsidRPr="00C02EB4" w:rsidRDefault="00D24C8C" w:rsidP="00D24C8C">
            <w:pPr>
              <w:rPr>
                <w:color w:val="auto"/>
                <w:sz w:val="22"/>
                <w:szCs w:val="22"/>
              </w:rPr>
            </w:pPr>
            <w:r w:rsidRPr="00C02EB4">
              <w:rPr>
                <w:color w:val="auto"/>
                <w:sz w:val="22"/>
                <w:szCs w:val="22"/>
              </w:rPr>
              <w:t>VSAT/SNG: 14,25</w:t>
            </w:r>
            <w:r w:rsidR="003D3E85" w:rsidRPr="00C02EB4">
              <w:rPr>
                <w:color w:val="auto"/>
                <w:sz w:val="22"/>
                <w:szCs w:val="22"/>
              </w:rPr>
              <w:t>–</w:t>
            </w:r>
            <w:r w:rsidRPr="00C02EB4">
              <w:rPr>
                <w:color w:val="auto"/>
                <w:sz w:val="22"/>
                <w:szCs w:val="22"/>
              </w:rPr>
              <w:t>14,5 GHz</w:t>
            </w:r>
          </w:p>
        </w:tc>
        <w:tc>
          <w:tcPr>
            <w:tcW w:w="1902" w:type="dxa"/>
            <w:shd w:val="clear" w:color="auto" w:fill="FFFFFF"/>
            <w:noWrap/>
            <w:tcMar>
              <w:top w:w="30" w:type="dxa"/>
              <w:left w:w="30" w:type="dxa"/>
              <w:bottom w:w="30" w:type="dxa"/>
              <w:right w:w="30" w:type="dxa"/>
            </w:tcMar>
            <w:vAlign w:val="center"/>
          </w:tcPr>
          <w:p w14:paraId="31137947" w14:textId="7214C34F" w:rsidR="00D24C8C" w:rsidRPr="00C02EB4" w:rsidRDefault="00D24C8C" w:rsidP="00D24C8C">
            <w:pPr>
              <w:rPr>
                <w:color w:val="auto"/>
                <w:sz w:val="22"/>
                <w:szCs w:val="22"/>
              </w:rPr>
            </w:pPr>
            <w:r w:rsidRPr="00C02EB4">
              <w:rPr>
                <w:color w:val="auto"/>
                <w:sz w:val="22"/>
                <w:szCs w:val="22"/>
              </w:rPr>
              <w:t xml:space="preserve">ERC/REC 13-03 </w:t>
            </w:r>
            <w:r w:rsidR="009470F6" w:rsidRPr="00C02EB4">
              <w:rPr>
                <w:color w:val="auto"/>
                <w:sz w:val="22"/>
                <w:szCs w:val="22"/>
              </w:rPr>
              <w:t>–</w:t>
            </w:r>
            <w:r w:rsidRPr="00C02EB4">
              <w:rPr>
                <w:color w:val="auto"/>
                <w:sz w:val="22"/>
                <w:szCs w:val="22"/>
              </w:rPr>
              <w:t xml:space="preserve"> 14,0–14,5 GHz joslas izmantošana satelītu galiekārtām ar ļoti mazu antenas atvērumu (VSAT) un satelītu sakariem ziņu savākšanai (SNG)</w:t>
            </w:r>
          </w:p>
        </w:tc>
        <w:tc>
          <w:tcPr>
            <w:tcW w:w="1606" w:type="dxa"/>
            <w:shd w:val="clear" w:color="auto" w:fill="FFFFFF"/>
            <w:noWrap/>
            <w:tcMar>
              <w:top w:w="30" w:type="dxa"/>
              <w:left w:w="30" w:type="dxa"/>
              <w:bottom w:w="30" w:type="dxa"/>
              <w:right w:w="30" w:type="dxa"/>
            </w:tcMar>
            <w:vAlign w:val="center"/>
          </w:tcPr>
          <w:p w14:paraId="53205C14" w14:textId="21959614" w:rsidR="00D24C8C" w:rsidRPr="00C02EB4" w:rsidRDefault="00D24C8C" w:rsidP="00D24C8C">
            <w:pPr>
              <w:rPr>
                <w:color w:val="auto"/>
                <w:sz w:val="22"/>
                <w:szCs w:val="22"/>
              </w:rPr>
            </w:pPr>
            <w:r w:rsidRPr="00C02EB4">
              <w:rPr>
                <w:color w:val="auto"/>
                <w:sz w:val="22"/>
                <w:szCs w:val="22"/>
              </w:rPr>
              <w:t>Zeme</w:t>
            </w:r>
            <w:r w:rsidR="009470F6" w:rsidRPr="00C02EB4">
              <w:rPr>
                <w:color w:val="auto"/>
                <w:sz w:val="22"/>
                <w:szCs w:val="22"/>
              </w:rPr>
              <w:t>–</w:t>
            </w:r>
            <w:r w:rsidRPr="00C02EB4">
              <w:rPr>
                <w:color w:val="auto"/>
                <w:sz w:val="22"/>
                <w:szCs w:val="22"/>
              </w:rPr>
              <w:t>izplatījums</w:t>
            </w:r>
          </w:p>
        </w:tc>
      </w:tr>
      <w:tr w:rsidR="00BB30D4" w:rsidRPr="00C02EB4" w14:paraId="27B45799" w14:textId="77777777" w:rsidTr="0010151B">
        <w:tc>
          <w:tcPr>
            <w:tcW w:w="526" w:type="dxa"/>
            <w:vMerge/>
            <w:shd w:val="clear" w:color="auto" w:fill="FFFFFF"/>
            <w:noWrap/>
            <w:tcMar>
              <w:top w:w="30" w:type="dxa"/>
              <w:left w:w="30" w:type="dxa"/>
              <w:bottom w:w="30" w:type="dxa"/>
              <w:right w:w="30" w:type="dxa"/>
            </w:tcMar>
            <w:vAlign w:val="center"/>
          </w:tcPr>
          <w:p w14:paraId="1703A6FB"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229BBBC"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613D8E4"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12746226" w14:textId="02AB31CB" w:rsidR="00D24C8C" w:rsidRPr="00C02EB4" w:rsidRDefault="00D24C8C" w:rsidP="00D24C8C">
            <w:pPr>
              <w:rPr>
                <w:color w:val="auto"/>
                <w:sz w:val="22"/>
                <w:szCs w:val="22"/>
              </w:rPr>
            </w:pPr>
            <w:r w:rsidRPr="00C02EB4">
              <w:rPr>
                <w:color w:val="auto"/>
                <w:sz w:val="22"/>
                <w:szCs w:val="22"/>
              </w:rPr>
              <w:t>VSAT: 14,25</w:t>
            </w:r>
            <w:r w:rsidR="003D3E85" w:rsidRPr="00C02EB4">
              <w:rPr>
                <w:color w:val="auto"/>
                <w:sz w:val="22"/>
                <w:szCs w:val="22"/>
              </w:rPr>
              <w:t>–</w:t>
            </w:r>
            <w:r w:rsidRPr="00C02EB4">
              <w:rPr>
                <w:color w:val="auto"/>
                <w:sz w:val="22"/>
                <w:szCs w:val="22"/>
              </w:rPr>
              <w:t>14,5 GHz</w:t>
            </w:r>
          </w:p>
        </w:tc>
        <w:tc>
          <w:tcPr>
            <w:tcW w:w="1902" w:type="dxa"/>
            <w:shd w:val="clear" w:color="auto" w:fill="FFFFFF"/>
            <w:noWrap/>
            <w:tcMar>
              <w:top w:w="30" w:type="dxa"/>
              <w:left w:w="30" w:type="dxa"/>
              <w:bottom w:w="30" w:type="dxa"/>
              <w:right w:w="30" w:type="dxa"/>
            </w:tcMar>
            <w:vAlign w:val="center"/>
          </w:tcPr>
          <w:p w14:paraId="15E60295" w14:textId="2F3A60BC" w:rsidR="00D24C8C" w:rsidRPr="00C02EB4" w:rsidRDefault="00D24C8C" w:rsidP="00D24C8C">
            <w:pPr>
              <w:rPr>
                <w:color w:val="auto"/>
                <w:sz w:val="22"/>
                <w:szCs w:val="22"/>
              </w:rPr>
            </w:pPr>
            <w:r w:rsidRPr="00C02EB4">
              <w:rPr>
                <w:color w:val="auto"/>
                <w:sz w:val="22"/>
                <w:szCs w:val="22"/>
              </w:rPr>
              <w:t xml:space="preserve">ECC/DEC/(03)04 </w:t>
            </w:r>
            <w:r w:rsidR="009470F6" w:rsidRPr="00C02EB4">
              <w:rPr>
                <w:color w:val="auto"/>
                <w:sz w:val="22"/>
                <w:szCs w:val="22"/>
              </w:rPr>
              <w:t>–</w:t>
            </w:r>
            <w:r w:rsidRPr="00C02EB4">
              <w:rPr>
                <w:color w:val="auto"/>
                <w:sz w:val="22"/>
                <w:szCs w:val="22"/>
              </w:rPr>
              <w:t xml:space="preserve"> ECC 2003</w:t>
            </w:r>
            <w:r w:rsidR="009470F6" w:rsidRPr="00C02EB4">
              <w:rPr>
                <w:color w:val="auto"/>
                <w:sz w:val="22"/>
                <w:szCs w:val="22"/>
              </w:rPr>
              <w:t>. </w:t>
            </w:r>
            <w:r w:rsidRPr="00C02EB4">
              <w:rPr>
                <w:color w:val="auto"/>
                <w:sz w:val="22"/>
                <w:szCs w:val="22"/>
              </w:rPr>
              <w:t>gada 17</w:t>
            </w:r>
            <w:r w:rsidR="009470F6" w:rsidRPr="00C02EB4">
              <w:rPr>
                <w:color w:val="auto"/>
                <w:sz w:val="22"/>
                <w:szCs w:val="22"/>
              </w:rPr>
              <w:t>. </w:t>
            </w:r>
            <w:r w:rsidRPr="00C02EB4">
              <w:rPr>
                <w:color w:val="auto"/>
                <w:sz w:val="22"/>
                <w:szCs w:val="22"/>
              </w:rPr>
              <w:t>oktobra lēmums par satelītu galiekārtu ar ļoti mazu antenas atvērumu (VSAT), kuras darbojas radiofrekvenču joslās 14,25–14,50 GHz (Zeme</w:t>
            </w:r>
            <w:r w:rsidR="009470F6" w:rsidRPr="00C02EB4">
              <w:rPr>
                <w:color w:val="auto"/>
                <w:sz w:val="22"/>
                <w:szCs w:val="22"/>
              </w:rPr>
              <w:t>–</w:t>
            </w:r>
            <w:r w:rsidRPr="00C02EB4">
              <w:rPr>
                <w:color w:val="auto"/>
                <w:sz w:val="22"/>
                <w:szCs w:val="22"/>
              </w:rPr>
              <w:t>izplatījums) un 10,70–11,70 GHz (izplatījums–Zeme), atbrīvošanu no individuālajām atļaujām</w:t>
            </w:r>
          </w:p>
        </w:tc>
        <w:tc>
          <w:tcPr>
            <w:tcW w:w="1606" w:type="dxa"/>
            <w:shd w:val="clear" w:color="auto" w:fill="FFFFFF"/>
            <w:noWrap/>
            <w:tcMar>
              <w:top w:w="30" w:type="dxa"/>
              <w:left w:w="30" w:type="dxa"/>
              <w:bottom w:w="30" w:type="dxa"/>
              <w:right w:w="30" w:type="dxa"/>
            </w:tcMar>
            <w:vAlign w:val="center"/>
          </w:tcPr>
          <w:p w14:paraId="33FDB924" w14:textId="6D9DD26D" w:rsidR="00D24C8C" w:rsidRPr="00C02EB4" w:rsidRDefault="00D24C8C" w:rsidP="00D24C8C">
            <w:pPr>
              <w:rPr>
                <w:color w:val="auto"/>
                <w:sz w:val="22"/>
                <w:szCs w:val="22"/>
              </w:rPr>
            </w:pPr>
            <w:r w:rsidRPr="00C02EB4">
              <w:rPr>
                <w:color w:val="auto"/>
                <w:sz w:val="22"/>
                <w:szCs w:val="22"/>
              </w:rPr>
              <w:t>Zeme</w:t>
            </w:r>
            <w:r w:rsidR="009470F6" w:rsidRPr="00C02EB4">
              <w:rPr>
                <w:color w:val="auto"/>
                <w:sz w:val="22"/>
                <w:szCs w:val="22"/>
              </w:rPr>
              <w:t>–</w:t>
            </w:r>
            <w:r w:rsidRPr="00C02EB4">
              <w:rPr>
                <w:color w:val="auto"/>
                <w:sz w:val="22"/>
                <w:szCs w:val="22"/>
              </w:rPr>
              <w:t>izplatījums</w:t>
            </w:r>
          </w:p>
        </w:tc>
      </w:tr>
      <w:tr w:rsidR="00BB30D4" w:rsidRPr="00C02EB4" w14:paraId="7E1F525F" w14:textId="77777777" w:rsidTr="0010151B">
        <w:tc>
          <w:tcPr>
            <w:tcW w:w="526" w:type="dxa"/>
            <w:vMerge/>
            <w:shd w:val="clear" w:color="auto" w:fill="FFFFFF"/>
            <w:noWrap/>
            <w:tcMar>
              <w:top w:w="30" w:type="dxa"/>
              <w:left w:w="30" w:type="dxa"/>
              <w:bottom w:w="30" w:type="dxa"/>
              <w:right w:w="30" w:type="dxa"/>
            </w:tcMar>
            <w:vAlign w:val="center"/>
          </w:tcPr>
          <w:p w14:paraId="4C9140ED"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B74B4B6"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745AA8B"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56AC7D39" w14:textId="77777777" w:rsidR="00D24C8C" w:rsidRPr="00C02EB4" w:rsidRDefault="00D24C8C" w:rsidP="00D24C8C">
            <w:pPr>
              <w:rPr>
                <w:color w:val="auto"/>
                <w:sz w:val="22"/>
                <w:szCs w:val="22"/>
              </w:rPr>
            </w:pPr>
            <w:r w:rsidRPr="00C02EB4">
              <w:rPr>
                <w:color w:val="auto"/>
                <w:sz w:val="22"/>
                <w:szCs w:val="22"/>
              </w:rPr>
              <w:t>Kuģu un gaisa kuģu Zemes stacijas</w:t>
            </w:r>
          </w:p>
        </w:tc>
        <w:tc>
          <w:tcPr>
            <w:tcW w:w="1902" w:type="dxa"/>
            <w:shd w:val="clear" w:color="auto" w:fill="FFFFFF"/>
            <w:noWrap/>
            <w:tcMar>
              <w:top w:w="30" w:type="dxa"/>
              <w:left w:w="30" w:type="dxa"/>
              <w:bottom w:w="30" w:type="dxa"/>
              <w:right w:w="30" w:type="dxa"/>
            </w:tcMar>
            <w:vAlign w:val="center"/>
          </w:tcPr>
          <w:p w14:paraId="324CCEAC" w14:textId="62BE6E1D" w:rsidR="00D24C8C" w:rsidRPr="00C02EB4" w:rsidRDefault="00D24C8C" w:rsidP="00D24C8C">
            <w:pPr>
              <w:rPr>
                <w:color w:val="auto"/>
                <w:sz w:val="22"/>
                <w:szCs w:val="22"/>
              </w:rPr>
            </w:pPr>
            <w:r w:rsidRPr="00C02EB4">
              <w:rPr>
                <w:color w:val="auto"/>
                <w:sz w:val="22"/>
                <w:szCs w:val="22"/>
              </w:rPr>
              <w:t>ECC/DEC/(05)11 – ECC 2005</w:t>
            </w:r>
            <w:r w:rsidR="009470F6" w:rsidRPr="00C02EB4">
              <w:rPr>
                <w:color w:val="auto"/>
                <w:sz w:val="22"/>
                <w:szCs w:val="22"/>
              </w:rPr>
              <w:t>. </w:t>
            </w:r>
            <w:r w:rsidRPr="00C02EB4">
              <w:rPr>
                <w:color w:val="auto"/>
                <w:sz w:val="22"/>
                <w:szCs w:val="22"/>
              </w:rPr>
              <w:t>gada 24</w:t>
            </w:r>
            <w:r w:rsidR="009470F6" w:rsidRPr="00C02EB4">
              <w:rPr>
                <w:color w:val="auto"/>
                <w:sz w:val="22"/>
                <w:szCs w:val="22"/>
              </w:rPr>
              <w:t>. </w:t>
            </w:r>
            <w:r w:rsidRPr="00C02EB4">
              <w:rPr>
                <w:color w:val="auto"/>
                <w:sz w:val="22"/>
                <w:szCs w:val="22"/>
              </w:rPr>
              <w:t>jūnija lēmums par gaisa kuģu Zemes staciju brīvu apriti un izmantošanu radiofrekvenču joslās 14</w:t>
            </w:r>
            <w:r w:rsidR="009470F6" w:rsidRPr="00C02EB4">
              <w:rPr>
                <w:color w:val="auto"/>
                <w:sz w:val="22"/>
                <w:szCs w:val="22"/>
              </w:rPr>
              <w:t>–</w:t>
            </w:r>
            <w:r w:rsidRPr="00C02EB4">
              <w:rPr>
                <w:color w:val="auto"/>
                <w:sz w:val="22"/>
                <w:szCs w:val="22"/>
              </w:rPr>
              <w:t>14,5 GHz (Zeme–izplatījums); 10,7</w:t>
            </w:r>
            <w:r w:rsidR="009470F6" w:rsidRPr="00C02EB4">
              <w:rPr>
                <w:color w:val="auto"/>
                <w:sz w:val="22"/>
                <w:szCs w:val="22"/>
              </w:rPr>
              <w:t>–</w:t>
            </w:r>
            <w:r w:rsidRPr="00C02EB4">
              <w:rPr>
                <w:color w:val="auto"/>
                <w:sz w:val="22"/>
                <w:szCs w:val="22"/>
              </w:rPr>
              <w:t>11,7GHz (izplatījums–Zeme) un 12,5–12,75 GHz (izplatījums–Zeme)</w:t>
            </w:r>
          </w:p>
          <w:p w14:paraId="47A16397" w14:textId="4B55B3C3" w:rsidR="00D24C8C" w:rsidRPr="00C02EB4" w:rsidRDefault="00D24C8C" w:rsidP="00D24C8C">
            <w:pPr>
              <w:rPr>
                <w:color w:val="auto"/>
                <w:sz w:val="22"/>
                <w:szCs w:val="22"/>
              </w:rPr>
            </w:pPr>
            <w:r w:rsidRPr="00C02EB4">
              <w:rPr>
                <w:color w:val="auto"/>
                <w:sz w:val="22"/>
                <w:szCs w:val="22"/>
              </w:rPr>
              <w:t>ECC/DEC/(05)10 – ECC 2005</w:t>
            </w:r>
            <w:r w:rsidR="009470F6" w:rsidRPr="00C02EB4">
              <w:rPr>
                <w:color w:val="auto"/>
                <w:sz w:val="22"/>
                <w:szCs w:val="22"/>
              </w:rPr>
              <w:t>. </w:t>
            </w:r>
            <w:r w:rsidRPr="00C02EB4">
              <w:rPr>
                <w:color w:val="auto"/>
                <w:sz w:val="22"/>
                <w:szCs w:val="22"/>
              </w:rPr>
              <w:t>gada 24</w:t>
            </w:r>
            <w:r w:rsidR="009470F6" w:rsidRPr="00C02EB4">
              <w:rPr>
                <w:color w:val="auto"/>
                <w:sz w:val="22"/>
                <w:szCs w:val="22"/>
              </w:rPr>
              <w:t>. </w:t>
            </w:r>
            <w:r w:rsidRPr="00C02EB4">
              <w:rPr>
                <w:color w:val="auto"/>
                <w:sz w:val="22"/>
                <w:szCs w:val="22"/>
              </w:rPr>
              <w:t>jūnija lēmums par kuģu Zemes staciju brīvu apriti un izmantošanu, kas darbojas fiksētā satelītu dienesta tīklos radiofrekvenču joslās 14</w:t>
            </w:r>
            <w:r w:rsidR="009470F6" w:rsidRPr="00C02EB4">
              <w:rPr>
                <w:color w:val="auto"/>
                <w:sz w:val="22"/>
                <w:szCs w:val="22"/>
              </w:rPr>
              <w:t>–</w:t>
            </w:r>
            <w:r w:rsidRPr="00C02EB4">
              <w:rPr>
                <w:color w:val="auto"/>
                <w:sz w:val="22"/>
                <w:szCs w:val="22"/>
              </w:rPr>
              <w:t>14,5 GHz (Zeme–izplatījums); 10,7</w:t>
            </w:r>
            <w:r w:rsidR="009470F6" w:rsidRPr="00C02EB4">
              <w:rPr>
                <w:color w:val="auto"/>
                <w:sz w:val="22"/>
                <w:szCs w:val="22"/>
              </w:rPr>
              <w:t>–</w:t>
            </w:r>
            <w:r w:rsidRPr="00C02EB4">
              <w:rPr>
                <w:color w:val="auto"/>
                <w:sz w:val="22"/>
                <w:szCs w:val="22"/>
              </w:rPr>
              <w:t>11,7 GHz (izplatījums–Zeme) un 12,5–12,75 GHz (izplatījums–Zeme)</w:t>
            </w:r>
          </w:p>
        </w:tc>
        <w:tc>
          <w:tcPr>
            <w:tcW w:w="1606" w:type="dxa"/>
            <w:shd w:val="clear" w:color="auto" w:fill="FFFFFF"/>
            <w:noWrap/>
            <w:tcMar>
              <w:top w:w="30" w:type="dxa"/>
              <w:left w:w="30" w:type="dxa"/>
              <w:bottom w:w="30" w:type="dxa"/>
              <w:right w:w="30" w:type="dxa"/>
            </w:tcMar>
            <w:vAlign w:val="center"/>
          </w:tcPr>
          <w:p w14:paraId="15768029" w14:textId="31DE17A8" w:rsidR="00D24C8C" w:rsidRPr="00C02EB4" w:rsidRDefault="00D24C8C" w:rsidP="00D24C8C">
            <w:pPr>
              <w:rPr>
                <w:color w:val="auto"/>
                <w:sz w:val="22"/>
                <w:szCs w:val="22"/>
              </w:rPr>
            </w:pPr>
            <w:r w:rsidRPr="00C02EB4">
              <w:rPr>
                <w:color w:val="auto"/>
                <w:sz w:val="22"/>
                <w:szCs w:val="22"/>
              </w:rPr>
              <w:t>Zeme</w:t>
            </w:r>
            <w:r w:rsidR="009470F6" w:rsidRPr="00C02EB4">
              <w:rPr>
                <w:color w:val="auto"/>
                <w:sz w:val="22"/>
                <w:szCs w:val="22"/>
              </w:rPr>
              <w:t>–</w:t>
            </w:r>
            <w:r w:rsidRPr="00C02EB4">
              <w:rPr>
                <w:color w:val="auto"/>
                <w:sz w:val="22"/>
                <w:szCs w:val="22"/>
              </w:rPr>
              <w:t>izplatījums</w:t>
            </w:r>
          </w:p>
        </w:tc>
      </w:tr>
      <w:tr w:rsidR="00BB30D4" w:rsidRPr="00C02EB4" w14:paraId="01C1D6DB" w14:textId="77777777" w:rsidTr="0010151B">
        <w:tc>
          <w:tcPr>
            <w:tcW w:w="526" w:type="dxa"/>
            <w:vMerge/>
            <w:shd w:val="clear" w:color="auto" w:fill="FFFFFF"/>
            <w:noWrap/>
            <w:tcMar>
              <w:top w:w="30" w:type="dxa"/>
              <w:left w:w="30" w:type="dxa"/>
              <w:bottom w:w="30" w:type="dxa"/>
              <w:right w:w="30" w:type="dxa"/>
            </w:tcMar>
            <w:vAlign w:val="center"/>
          </w:tcPr>
          <w:p w14:paraId="68F072A6"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B6B2FAE"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A111D33"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4D99F216" w14:textId="48B03E23" w:rsidR="00D24C8C" w:rsidRPr="00C02EB4" w:rsidRDefault="00D24C8C" w:rsidP="00D24C8C">
            <w:pPr>
              <w:rPr>
                <w:color w:val="auto"/>
                <w:sz w:val="22"/>
                <w:szCs w:val="22"/>
                <w:highlight w:val="green"/>
              </w:rPr>
            </w:pPr>
            <w:r w:rsidRPr="00C02EB4">
              <w:rPr>
                <w:color w:val="auto"/>
                <w:sz w:val="22"/>
                <w:szCs w:val="22"/>
              </w:rPr>
              <w:t>Zemes stacijas kustībā (ESIM)</w:t>
            </w:r>
          </w:p>
        </w:tc>
        <w:tc>
          <w:tcPr>
            <w:tcW w:w="1902" w:type="dxa"/>
            <w:shd w:val="clear" w:color="auto" w:fill="FFFFFF"/>
            <w:noWrap/>
            <w:tcMar>
              <w:top w:w="30" w:type="dxa"/>
              <w:left w:w="30" w:type="dxa"/>
              <w:bottom w:w="30" w:type="dxa"/>
              <w:right w:w="30" w:type="dxa"/>
            </w:tcMar>
            <w:vAlign w:val="center"/>
          </w:tcPr>
          <w:p w14:paraId="2C4CB2F0" w14:textId="303E5D60" w:rsidR="00D24C8C" w:rsidRPr="00C02EB4" w:rsidRDefault="00D24C8C" w:rsidP="00D24C8C">
            <w:pPr>
              <w:rPr>
                <w:color w:val="auto"/>
                <w:sz w:val="22"/>
                <w:szCs w:val="22"/>
              </w:rPr>
            </w:pPr>
            <w:r w:rsidRPr="00C02EB4">
              <w:rPr>
                <w:color w:val="auto"/>
                <w:sz w:val="22"/>
                <w:szCs w:val="22"/>
              </w:rPr>
              <w:t>ECC/DEC/(18)05 – ECC 2018</w:t>
            </w:r>
            <w:r w:rsidR="009470F6" w:rsidRPr="00C02EB4">
              <w:rPr>
                <w:color w:val="auto"/>
                <w:sz w:val="22"/>
                <w:szCs w:val="22"/>
              </w:rPr>
              <w:t>. </w:t>
            </w:r>
            <w:r w:rsidRPr="00C02EB4">
              <w:rPr>
                <w:color w:val="auto"/>
                <w:sz w:val="22"/>
                <w:szCs w:val="22"/>
              </w:rPr>
              <w:t>gada 6. jūlija lēmums par kustībā esošu Zemes staciju (ESIM), kas darbojas ar NGSO FSS satelītu sistēmām, saskaņotu lietošanu, atbrīvošanu no individuālajām atļaujām, brīvu apriti un izmantošanu frekvenču joslās 10,7–12,75 GHz un 14,0–14,5 GHz</w:t>
            </w:r>
          </w:p>
          <w:p w14:paraId="25E9178D" w14:textId="63910171" w:rsidR="00D24C8C" w:rsidRPr="00C02EB4" w:rsidRDefault="00D24C8C" w:rsidP="00D24C8C">
            <w:pPr>
              <w:rPr>
                <w:color w:val="auto"/>
                <w:sz w:val="22"/>
                <w:szCs w:val="22"/>
                <w:highlight w:val="green"/>
              </w:rPr>
            </w:pPr>
            <w:r w:rsidRPr="00C02EB4">
              <w:rPr>
                <w:color w:val="auto"/>
                <w:sz w:val="22"/>
                <w:szCs w:val="22"/>
              </w:rPr>
              <w:t>ECC/DEC/(18)04 – ECC 2018</w:t>
            </w:r>
            <w:r w:rsidR="00590925" w:rsidRPr="00C02EB4">
              <w:rPr>
                <w:color w:val="auto"/>
                <w:sz w:val="22"/>
                <w:szCs w:val="22"/>
              </w:rPr>
              <w:t>. </w:t>
            </w:r>
            <w:r w:rsidRPr="00C02EB4">
              <w:rPr>
                <w:color w:val="auto"/>
                <w:sz w:val="22"/>
                <w:szCs w:val="22"/>
              </w:rPr>
              <w:t>gada 6. jūlija lēmums par kustībā esošu sauszemes Zemes staciju (ESIM), kas darbojas ar GSO FSS satelītu sistēmām, saskaņotu lietošanu, atbrīvošanu no individuālajām atļaujām, brīvu apriti un izmantošanu frekvenču joslās 10,7–12,75 GHz un 14,0–14,5 GHz</w:t>
            </w:r>
          </w:p>
        </w:tc>
        <w:tc>
          <w:tcPr>
            <w:tcW w:w="1606" w:type="dxa"/>
            <w:shd w:val="clear" w:color="auto" w:fill="FFFFFF"/>
            <w:noWrap/>
            <w:tcMar>
              <w:top w:w="30" w:type="dxa"/>
              <w:left w:w="30" w:type="dxa"/>
              <w:bottom w:w="30" w:type="dxa"/>
              <w:right w:w="30" w:type="dxa"/>
            </w:tcMar>
            <w:vAlign w:val="center"/>
          </w:tcPr>
          <w:p w14:paraId="7A3942BA" w14:textId="6BCE62A0" w:rsidR="00D24C8C" w:rsidRPr="00C02EB4" w:rsidRDefault="00D24C8C" w:rsidP="00D24C8C">
            <w:pPr>
              <w:spacing w:after="120" w:line="300" w:lineRule="atLeast"/>
              <w:rPr>
                <w:color w:val="auto"/>
                <w:sz w:val="22"/>
                <w:szCs w:val="22"/>
                <w:highlight w:val="green"/>
              </w:rPr>
            </w:pPr>
            <w:r w:rsidRPr="00C02EB4">
              <w:rPr>
                <w:color w:val="auto"/>
                <w:sz w:val="22"/>
                <w:szCs w:val="22"/>
              </w:rPr>
              <w:t> Zeme–izplatījums</w:t>
            </w:r>
          </w:p>
        </w:tc>
      </w:tr>
      <w:tr w:rsidR="00BB30D4" w:rsidRPr="00C02EB4" w14:paraId="5D4B29FD" w14:textId="77777777" w:rsidTr="0010151B">
        <w:tc>
          <w:tcPr>
            <w:tcW w:w="526" w:type="dxa"/>
            <w:vMerge/>
            <w:shd w:val="clear" w:color="auto" w:fill="FFFFFF"/>
            <w:noWrap/>
            <w:tcMar>
              <w:top w:w="30" w:type="dxa"/>
              <w:left w:w="30" w:type="dxa"/>
              <w:bottom w:w="30" w:type="dxa"/>
              <w:right w:w="30" w:type="dxa"/>
            </w:tcMar>
            <w:vAlign w:val="center"/>
          </w:tcPr>
          <w:p w14:paraId="69BC3922"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4E8BA38"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F3CF3A0"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15898752" w14:textId="77777777" w:rsidR="00D24C8C" w:rsidRPr="00C02EB4" w:rsidRDefault="00D24C8C" w:rsidP="00D24C8C">
            <w:pPr>
              <w:rPr>
                <w:color w:val="auto"/>
                <w:sz w:val="22"/>
                <w:szCs w:val="22"/>
              </w:rPr>
            </w:pPr>
          </w:p>
          <w:p w14:paraId="005B0F94" w14:textId="581918E6" w:rsidR="00D24C8C" w:rsidRPr="00C02EB4" w:rsidRDefault="00D24C8C" w:rsidP="00D24C8C">
            <w:pPr>
              <w:rPr>
                <w:color w:val="auto"/>
                <w:sz w:val="22"/>
                <w:szCs w:val="22"/>
              </w:rPr>
            </w:pPr>
            <w:r w:rsidRPr="00C02EB4">
              <w:rPr>
                <w:color w:val="auto"/>
                <w:sz w:val="22"/>
                <w:szCs w:val="22"/>
              </w:rPr>
              <w:t>NGSO Zemes stacijas</w:t>
            </w:r>
          </w:p>
        </w:tc>
        <w:tc>
          <w:tcPr>
            <w:tcW w:w="1902" w:type="dxa"/>
            <w:shd w:val="clear" w:color="auto" w:fill="FFFFFF"/>
            <w:noWrap/>
            <w:tcMar>
              <w:top w:w="30" w:type="dxa"/>
              <w:left w:w="30" w:type="dxa"/>
              <w:bottom w:w="30" w:type="dxa"/>
              <w:right w:w="30" w:type="dxa"/>
            </w:tcMar>
            <w:vAlign w:val="center"/>
          </w:tcPr>
          <w:p w14:paraId="40715B0F" w14:textId="0396A612" w:rsidR="00D24C8C" w:rsidRPr="00C02EB4" w:rsidRDefault="00D24C8C" w:rsidP="00D24C8C">
            <w:pPr>
              <w:rPr>
                <w:color w:val="auto"/>
                <w:sz w:val="22"/>
                <w:szCs w:val="22"/>
              </w:rPr>
            </w:pPr>
            <w:r w:rsidRPr="00C02EB4">
              <w:rPr>
                <w:color w:val="auto"/>
                <w:sz w:val="22"/>
                <w:szCs w:val="22"/>
              </w:rPr>
              <w:t>ECC/DEC/(17)04 – ECC 2017</w:t>
            </w:r>
            <w:r w:rsidR="009470F6" w:rsidRPr="00C02EB4">
              <w:rPr>
                <w:color w:val="auto"/>
                <w:sz w:val="22"/>
                <w:szCs w:val="22"/>
              </w:rPr>
              <w:t>. </w:t>
            </w:r>
            <w:r w:rsidRPr="00C02EB4">
              <w:rPr>
                <w:color w:val="auto"/>
                <w:sz w:val="22"/>
                <w:szCs w:val="22"/>
              </w:rPr>
              <w:t>gada 30</w:t>
            </w:r>
            <w:r w:rsidR="009470F6" w:rsidRPr="00C02EB4">
              <w:rPr>
                <w:color w:val="auto"/>
                <w:sz w:val="22"/>
                <w:szCs w:val="22"/>
              </w:rPr>
              <w:t>. </w:t>
            </w:r>
            <w:r w:rsidRPr="00C02EB4">
              <w:rPr>
                <w:color w:val="auto"/>
                <w:sz w:val="22"/>
                <w:szCs w:val="22"/>
              </w:rPr>
              <w:t>jūnija lēmums (2021</w:t>
            </w:r>
            <w:r w:rsidR="009470F6" w:rsidRPr="00C02EB4">
              <w:rPr>
                <w:color w:val="auto"/>
                <w:sz w:val="22"/>
                <w:szCs w:val="22"/>
              </w:rPr>
              <w:t>. </w:t>
            </w:r>
            <w:r w:rsidRPr="00C02EB4">
              <w:rPr>
                <w:color w:val="auto"/>
                <w:sz w:val="22"/>
                <w:szCs w:val="22"/>
              </w:rPr>
              <w:t>gada 5</w:t>
            </w:r>
            <w:r w:rsidR="009470F6" w:rsidRPr="00C02EB4">
              <w:rPr>
                <w:color w:val="auto"/>
                <w:sz w:val="22"/>
                <w:szCs w:val="22"/>
              </w:rPr>
              <w:t>. </w:t>
            </w:r>
            <w:r w:rsidRPr="00C02EB4">
              <w:rPr>
                <w:color w:val="auto"/>
                <w:sz w:val="22"/>
                <w:szCs w:val="22"/>
              </w:rPr>
              <w:t>novembra redakcijā) par fiksēto Zemes staciju, kuras darbojas NGSO FSS satelītu sistēmās radiofrekvenču joslās 10,7–12,75 GHz un 14,0–14,50 GHz, saskaņotu lietošanu un atbrīvošanu no individuālajām atļaujām</w:t>
            </w:r>
          </w:p>
        </w:tc>
        <w:tc>
          <w:tcPr>
            <w:tcW w:w="1606" w:type="dxa"/>
            <w:shd w:val="clear" w:color="auto" w:fill="FFFFFF"/>
            <w:noWrap/>
            <w:tcMar>
              <w:top w:w="30" w:type="dxa"/>
              <w:left w:w="30" w:type="dxa"/>
              <w:bottom w:w="30" w:type="dxa"/>
              <w:right w:w="30" w:type="dxa"/>
            </w:tcMar>
            <w:vAlign w:val="center"/>
          </w:tcPr>
          <w:p w14:paraId="57BF346D" w14:textId="1E157E51" w:rsidR="00D24C8C" w:rsidRPr="00C02EB4" w:rsidRDefault="00D24C8C" w:rsidP="00C02EB4">
            <w:pPr>
              <w:spacing w:after="120" w:line="300" w:lineRule="atLeast"/>
              <w:rPr>
                <w:color w:val="auto"/>
                <w:sz w:val="22"/>
                <w:szCs w:val="22"/>
              </w:rPr>
            </w:pPr>
            <w:r w:rsidRPr="00C02EB4">
              <w:rPr>
                <w:color w:val="auto"/>
                <w:sz w:val="22"/>
                <w:szCs w:val="22"/>
              </w:rPr>
              <w:t>Izplatījums</w:t>
            </w:r>
            <w:r w:rsidR="009470F6" w:rsidRPr="00C02EB4">
              <w:rPr>
                <w:color w:val="auto"/>
                <w:sz w:val="22"/>
                <w:szCs w:val="22"/>
              </w:rPr>
              <w:t>–</w:t>
            </w:r>
            <w:r w:rsidRPr="00C02EB4">
              <w:rPr>
                <w:color w:val="auto"/>
                <w:sz w:val="22"/>
                <w:szCs w:val="22"/>
              </w:rPr>
              <w:t>Zeme</w:t>
            </w:r>
          </w:p>
        </w:tc>
      </w:tr>
      <w:tr w:rsidR="00BB30D4" w:rsidRPr="00C02EB4" w14:paraId="2693E5BA" w14:textId="77777777" w:rsidTr="0010151B">
        <w:tc>
          <w:tcPr>
            <w:tcW w:w="526" w:type="dxa"/>
            <w:shd w:val="clear" w:color="auto" w:fill="FFFFFF"/>
            <w:noWrap/>
            <w:tcMar>
              <w:top w:w="30" w:type="dxa"/>
              <w:left w:w="30" w:type="dxa"/>
              <w:bottom w:w="30" w:type="dxa"/>
              <w:right w:w="30" w:type="dxa"/>
            </w:tcMar>
            <w:vAlign w:val="center"/>
          </w:tcPr>
          <w:p w14:paraId="7BA956DF" w14:textId="77777777" w:rsidR="00D24C8C" w:rsidRPr="00C02EB4" w:rsidRDefault="00D24C8C" w:rsidP="00D24C8C">
            <w:pPr>
              <w:rPr>
                <w:color w:val="auto"/>
                <w:sz w:val="22"/>
                <w:szCs w:val="22"/>
              </w:rPr>
            </w:pPr>
            <w:r w:rsidRPr="00C02EB4">
              <w:rPr>
                <w:color w:val="auto"/>
                <w:sz w:val="22"/>
                <w:szCs w:val="22"/>
              </w:rPr>
              <w:t>360.</w:t>
            </w:r>
          </w:p>
        </w:tc>
        <w:tc>
          <w:tcPr>
            <w:tcW w:w="9115" w:type="dxa"/>
            <w:gridSpan w:val="5"/>
            <w:shd w:val="clear" w:color="auto" w:fill="FFFFFF"/>
            <w:noWrap/>
            <w:tcMar>
              <w:top w:w="30" w:type="dxa"/>
              <w:left w:w="30" w:type="dxa"/>
              <w:bottom w:w="30" w:type="dxa"/>
              <w:right w:w="30" w:type="dxa"/>
            </w:tcMar>
            <w:vAlign w:val="center"/>
          </w:tcPr>
          <w:p w14:paraId="2A76B1E8" w14:textId="77777777" w:rsidR="00D24C8C" w:rsidRPr="00C02EB4" w:rsidRDefault="00D24C8C" w:rsidP="00D24C8C">
            <w:pPr>
              <w:jc w:val="center"/>
              <w:rPr>
                <w:b/>
                <w:color w:val="auto"/>
                <w:sz w:val="22"/>
                <w:szCs w:val="22"/>
              </w:rPr>
            </w:pPr>
            <w:r w:rsidRPr="00C02EB4">
              <w:rPr>
                <w:b/>
                <w:color w:val="auto"/>
                <w:sz w:val="22"/>
                <w:szCs w:val="22"/>
              </w:rPr>
              <w:t>14,3–14,4 GHz</w:t>
            </w:r>
          </w:p>
        </w:tc>
      </w:tr>
      <w:tr w:rsidR="00BB30D4" w:rsidRPr="00C02EB4" w14:paraId="657E410B" w14:textId="77777777" w:rsidTr="0010151B">
        <w:tc>
          <w:tcPr>
            <w:tcW w:w="526" w:type="dxa"/>
            <w:vMerge w:val="restart"/>
            <w:shd w:val="clear" w:color="auto" w:fill="FFFFFF"/>
            <w:noWrap/>
            <w:tcMar>
              <w:top w:w="30" w:type="dxa"/>
              <w:left w:w="30" w:type="dxa"/>
              <w:bottom w:w="30" w:type="dxa"/>
              <w:right w:w="30" w:type="dxa"/>
            </w:tcMar>
            <w:vAlign w:val="center"/>
          </w:tcPr>
          <w:p w14:paraId="12E0DF40" w14:textId="77777777" w:rsidR="00D24C8C" w:rsidRPr="00C02EB4" w:rsidRDefault="00D24C8C" w:rsidP="00D24C8C">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57E14316" w14:textId="77777777" w:rsidR="00D24C8C" w:rsidRPr="00C02EB4" w:rsidRDefault="00D24C8C" w:rsidP="00D24C8C">
            <w:pPr>
              <w:rPr>
                <w:color w:val="auto"/>
                <w:sz w:val="22"/>
                <w:szCs w:val="22"/>
              </w:rPr>
            </w:pPr>
            <w:r w:rsidRPr="00C02EB4">
              <w:rPr>
                <w:color w:val="auto"/>
                <w:sz w:val="22"/>
                <w:szCs w:val="22"/>
              </w:rPr>
              <w:t>FIKSĒTAIS SATELĪTU (Zeme–izplatījums) 5.457A 5.457B 5.484A 5.506 5.506B</w:t>
            </w:r>
          </w:p>
          <w:p w14:paraId="77D77C9A" w14:textId="77777777" w:rsidR="00D24C8C" w:rsidRPr="00C02EB4" w:rsidRDefault="00D24C8C" w:rsidP="00D24C8C">
            <w:pPr>
              <w:rPr>
                <w:color w:val="auto"/>
                <w:sz w:val="22"/>
                <w:szCs w:val="22"/>
              </w:rPr>
            </w:pPr>
            <w:r w:rsidRPr="00C02EB4">
              <w:rPr>
                <w:color w:val="auto"/>
                <w:sz w:val="22"/>
                <w:szCs w:val="22"/>
              </w:rPr>
              <w:t>MOBILAIS, izņemot gaisa kuģniecības mobilo</w:t>
            </w:r>
          </w:p>
          <w:p w14:paraId="20D42971" w14:textId="77777777" w:rsidR="00D24C8C" w:rsidRPr="00C02EB4" w:rsidRDefault="00D24C8C" w:rsidP="00D24C8C">
            <w:pPr>
              <w:rPr>
                <w:color w:val="auto"/>
                <w:sz w:val="22"/>
                <w:szCs w:val="22"/>
              </w:rPr>
            </w:pPr>
            <w:r w:rsidRPr="00C02EB4">
              <w:rPr>
                <w:color w:val="auto"/>
                <w:sz w:val="22"/>
                <w:szCs w:val="22"/>
              </w:rPr>
              <w:t>Mobilais satelītu (Zeme–izplatījums) 5.506A 5.509A</w:t>
            </w:r>
          </w:p>
          <w:p w14:paraId="06469385" w14:textId="77777777" w:rsidR="00D24C8C" w:rsidRPr="00C02EB4" w:rsidRDefault="00D24C8C" w:rsidP="00D24C8C">
            <w:pPr>
              <w:rPr>
                <w:color w:val="auto"/>
                <w:sz w:val="22"/>
                <w:szCs w:val="22"/>
              </w:rPr>
            </w:pPr>
            <w:r w:rsidRPr="00C02EB4">
              <w:rPr>
                <w:color w:val="auto"/>
                <w:sz w:val="22"/>
                <w:szCs w:val="22"/>
              </w:rPr>
              <w:t>Radionavigācijas satelītu</w:t>
            </w:r>
          </w:p>
          <w:p w14:paraId="5C960305" w14:textId="77777777" w:rsidR="00D24C8C" w:rsidRPr="00C02EB4" w:rsidRDefault="00D24C8C" w:rsidP="00D24C8C">
            <w:pPr>
              <w:rPr>
                <w:color w:val="auto"/>
                <w:sz w:val="22"/>
                <w:szCs w:val="22"/>
              </w:rPr>
            </w:pPr>
            <w:r w:rsidRPr="00C02EB4">
              <w:rPr>
                <w:color w:val="auto"/>
                <w:sz w:val="22"/>
                <w:szCs w:val="22"/>
              </w:rPr>
              <w:t>5.504A</w:t>
            </w:r>
          </w:p>
          <w:p w14:paraId="01FECF61" w14:textId="77777777" w:rsidR="00D24C8C" w:rsidRPr="00C02EB4" w:rsidRDefault="00D24C8C" w:rsidP="00D24C8C">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276679AE" w14:textId="77777777" w:rsidR="00D24C8C" w:rsidRPr="00C02EB4" w:rsidRDefault="00D24C8C" w:rsidP="00D24C8C">
            <w:pPr>
              <w:rPr>
                <w:color w:val="auto"/>
                <w:sz w:val="22"/>
                <w:szCs w:val="22"/>
              </w:rPr>
            </w:pPr>
            <w:r w:rsidRPr="00C02EB4">
              <w:rPr>
                <w:color w:val="auto"/>
                <w:sz w:val="22"/>
                <w:szCs w:val="22"/>
              </w:rPr>
              <w:t>MOBILAIS, izņemot gaisa kuģniecības mobilo</w:t>
            </w:r>
          </w:p>
          <w:p w14:paraId="2156DFF5" w14:textId="77777777" w:rsidR="00D24C8C" w:rsidRPr="00C02EB4" w:rsidRDefault="00D24C8C" w:rsidP="00D24C8C">
            <w:pPr>
              <w:rPr>
                <w:color w:val="auto"/>
                <w:sz w:val="22"/>
                <w:szCs w:val="22"/>
              </w:rPr>
            </w:pPr>
            <w:r w:rsidRPr="00C02EB4">
              <w:rPr>
                <w:color w:val="auto"/>
                <w:sz w:val="22"/>
                <w:szCs w:val="22"/>
              </w:rPr>
              <w:t>Mobilais satelītu (Zeme–izplatījums) 5.506A 5.509A</w:t>
            </w:r>
          </w:p>
          <w:p w14:paraId="1CDA7905" w14:textId="77777777" w:rsidR="00D24C8C" w:rsidRPr="00C02EB4" w:rsidRDefault="00D24C8C" w:rsidP="00D24C8C">
            <w:pPr>
              <w:rPr>
                <w:color w:val="auto"/>
                <w:sz w:val="22"/>
                <w:szCs w:val="22"/>
              </w:rPr>
            </w:pPr>
            <w:r w:rsidRPr="00C02EB4">
              <w:rPr>
                <w:color w:val="auto"/>
                <w:sz w:val="22"/>
                <w:szCs w:val="22"/>
              </w:rPr>
              <w:t>Radionavigācijas satelītu</w:t>
            </w:r>
          </w:p>
          <w:p w14:paraId="04618571" w14:textId="77777777" w:rsidR="00D24C8C" w:rsidRPr="00C02EB4" w:rsidRDefault="00D24C8C" w:rsidP="00D24C8C">
            <w:pPr>
              <w:rPr>
                <w:color w:val="auto"/>
                <w:sz w:val="22"/>
                <w:szCs w:val="22"/>
              </w:rPr>
            </w:pPr>
            <w:r w:rsidRPr="00C02EB4">
              <w:rPr>
                <w:color w:val="auto"/>
                <w:sz w:val="22"/>
                <w:szCs w:val="22"/>
              </w:rPr>
              <w:t>5.504A</w:t>
            </w:r>
          </w:p>
          <w:p w14:paraId="2C49049D" w14:textId="77777777" w:rsidR="00D24C8C" w:rsidRPr="00C02EB4" w:rsidRDefault="00D24C8C" w:rsidP="00D24C8C">
            <w:pPr>
              <w:rPr>
                <w:color w:val="auto"/>
                <w:sz w:val="22"/>
                <w:szCs w:val="22"/>
              </w:rPr>
            </w:pPr>
            <w:r w:rsidRPr="00C02EB4">
              <w:rPr>
                <w:color w:val="auto"/>
                <w:sz w:val="22"/>
                <w:szCs w:val="22"/>
              </w:rPr>
              <w:t>FIKSĒTAIS SATELĪTU (Zeme–izplatījums) 5.457A 5.457B 5.484A 5.506 5.506B</w:t>
            </w:r>
          </w:p>
        </w:tc>
        <w:tc>
          <w:tcPr>
            <w:tcW w:w="1705" w:type="dxa"/>
            <w:shd w:val="clear" w:color="auto" w:fill="FFFFFF"/>
            <w:noWrap/>
            <w:tcMar>
              <w:top w:w="30" w:type="dxa"/>
              <w:left w:w="30" w:type="dxa"/>
              <w:bottom w:w="30" w:type="dxa"/>
              <w:right w:w="30" w:type="dxa"/>
            </w:tcMar>
            <w:vAlign w:val="center"/>
          </w:tcPr>
          <w:p w14:paraId="0842B63B" w14:textId="399B9DCD" w:rsidR="00D24C8C" w:rsidRPr="00C02EB4" w:rsidRDefault="00D24C8C" w:rsidP="00D24C8C">
            <w:pPr>
              <w:rPr>
                <w:color w:val="auto"/>
                <w:sz w:val="22"/>
                <w:szCs w:val="22"/>
              </w:rPr>
            </w:pPr>
            <w:r w:rsidRPr="00C02EB4">
              <w:rPr>
                <w:color w:val="auto"/>
                <w:sz w:val="22"/>
                <w:szCs w:val="22"/>
              </w:rPr>
              <w:t>VSAT/SNG: 14,25</w:t>
            </w:r>
            <w:r w:rsidR="003D3E85" w:rsidRPr="00C02EB4">
              <w:rPr>
                <w:color w:val="auto"/>
                <w:sz w:val="22"/>
                <w:szCs w:val="22"/>
              </w:rPr>
              <w:t>–</w:t>
            </w:r>
            <w:r w:rsidRPr="00C02EB4">
              <w:rPr>
                <w:color w:val="auto"/>
                <w:sz w:val="22"/>
                <w:szCs w:val="22"/>
              </w:rPr>
              <w:t>14,5 GHz</w:t>
            </w:r>
          </w:p>
        </w:tc>
        <w:tc>
          <w:tcPr>
            <w:tcW w:w="1902" w:type="dxa"/>
            <w:shd w:val="clear" w:color="auto" w:fill="FFFFFF"/>
            <w:noWrap/>
            <w:tcMar>
              <w:top w:w="30" w:type="dxa"/>
              <w:left w:w="30" w:type="dxa"/>
              <w:bottom w:w="30" w:type="dxa"/>
              <w:right w:w="30" w:type="dxa"/>
            </w:tcMar>
            <w:vAlign w:val="center"/>
          </w:tcPr>
          <w:p w14:paraId="0255BBF2" w14:textId="56C4868B" w:rsidR="00D24C8C" w:rsidRPr="00C02EB4" w:rsidRDefault="00D24C8C" w:rsidP="00D24C8C">
            <w:pPr>
              <w:rPr>
                <w:color w:val="auto"/>
                <w:sz w:val="22"/>
                <w:szCs w:val="22"/>
              </w:rPr>
            </w:pPr>
            <w:r w:rsidRPr="00C02EB4">
              <w:rPr>
                <w:color w:val="auto"/>
                <w:sz w:val="22"/>
                <w:szCs w:val="22"/>
              </w:rPr>
              <w:t xml:space="preserve">ERC/REC 13-03 </w:t>
            </w:r>
            <w:r w:rsidR="009470F6" w:rsidRPr="00C02EB4">
              <w:rPr>
                <w:color w:val="auto"/>
                <w:sz w:val="22"/>
                <w:szCs w:val="22"/>
              </w:rPr>
              <w:t>–</w:t>
            </w:r>
            <w:r w:rsidRPr="00C02EB4">
              <w:rPr>
                <w:color w:val="auto"/>
                <w:sz w:val="22"/>
                <w:szCs w:val="22"/>
              </w:rPr>
              <w:t xml:space="preserve"> 14,0–14,5 GHz joslas izmantošana satelītu galiekārtām ar ļoti mazu antenas atvērumu (VSAT) un satelītu sakariem ziņu savākšanai (SNG)</w:t>
            </w:r>
          </w:p>
        </w:tc>
        <w:tc>
          <w:tcPr>
            <w:tcW w:w="1606" w:type="dxa"/>
            <w:shd w:val="clear" w:color="auto" w:fill="FFFFFF"/>
            <w:noWrap/>
            <w:tcMar>
              <w:top w:w="30" w:type="dxa"/>
              <w:left w:w="30" w:type="dxa"/>
              <w:bottom w:w="30" w:type="dxa"/>
              <w:right w:w="30" w:type="dxa"/>
            </w:tcMar>
            <w:vAlign w:val="center"/>
          </w:tcPr>
          <w:p w14:paraId="2E17E378" w14:textId="4C6A70B7" w:rsidR="00D24C8C" w:rsidRPr="00C02EB4" w:rsidRDefault="00D24C8C" w:rsidP="00D24C8C">
            <w:pPr>
              <w:rPr>
                <w:color w:val="auto"/>
                <w:sz w:val="22"/>
                <w:szCs w:val="22"/>
              </w:rPr>
            </w:pPr>
            <w:r w:rsidRPr="00C02EB4">
              <w:rPr>
                <w:color w:val="auto"/>
                <w:sz w:val="22"/>
                <w:szCs w:val="22"/>
              </w:rPr>
              <w:t>Zeme</w:t>
            </w:r>
            <w:r w:rsidR="009470F6" w:rsidRPr="00C02EB4">
              <w:rPr>
                <w:color w:val="auto"/>
                <w:sz w:val="22"/>
                <w:szCs w:val="22"/>
              </w:rPr>
              <w:t>–</w:t>
            </w:r>
            <w:r w:rsidRPr="00C02EB4">
              <w:rPr>
                <w:color w:val="auto"/>
                <w:sz w:val="22"/>
                <w:szCs w:val="22"/>
              </w:rPr>
              <w:t>izplatījums</w:t>
            </w:r>
          </w:p>
        </w:tc>
      </w:tr>
      <w:tr w:rsidR="00BB30D4" w:rsidRPr="00C02EB4" w14:paraId="1F8C1096" w14:textId="77777777" w:rsidTr="0010151B">
        <w:tc>
          <w:tcPr>
            <w:tcW w:w="526" w:type="dxa"/>
            <w:vMerge/>
            <w:shd w:val="clear" w:color="auto" w:fill="FFFFFF"/>
            <w:noWrap/>
            <w:tcMar>
              <w:top w:w="30" w:type="dxa"/>
              <w:left w:w="30" w:type="dxa"/>
              <w:bottom w:w="30" w:type="dxa"/>
              <w:right w:w="30" w:type="dxa"/>
            </w:tcMar>
            <w:vAlign w:val="center"/>
          </w:tcPr>
          <w:p w14:paraId="37923AA8"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FE11BF0"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9F9CF61"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7F95AC8D" w14:textId="2A72FDBD" w:rsidR="00D24C8C" w:rsidRPr="00C02EB4" w:rsidRDefault="00D24C8C" w:rsidP="00D24C8C">
            <w:pPr>
              <w:rPr>
                <w:color w:val="auto"/>
                <w:sz w:val="22"/>
                <w:szCs w:val="22"/>
              </w:rPr>
            </w:pPr>
            <w:r w:rsidRPr="00C02EB4">
              <w:rPr>
                <w:color w:val="auto"/>
                <w:sz w:val="22"/>
                <w:szCs w:val="22"/>
              </w:rPr>
              <w:t>VSAT: 14,25</w:t>
            </w:r>
            <w:r w:rsidR="003D3E85" w:rsidRPr="00C02EB4">
              <w:rPr>
                <w:color w:val="auto"/>
                <w:sz w:val="22"/>
                <w:szCs w:val="22"/>
              </w:rPr>
              <w:t>–</w:t>
            </w:r>
            <w:r w:rsidRPr="00C02EB4">
              <w:rPr>
                <w:color w:val="auto"/>
                <w:sz w:val="22"/>
                <w:szCs w:val="22"/>
              </w:rPr>
              <w:t>14,5 GHz</w:t>
            </w:r>
          </w:p>
        </w:tc>
        <w:tc>
          <w:tcPr>
            <w:tcW w:w="1902" w:type="dxa"/>
            <w:shd w:val="clear" w:color="auto" w:fill="FFFFFF"/>
            <w:noWrap/>
            <w:tcMar>
              <w:top w:w="30" w:type="dxa"/>
              <w:left w:w="30" w:type="dxa"/>
              <w:bottom w:w="30" w:type="dxa"/>
              <w:right w:w="30" w:type="dxa"/>
            </w:tcMar>
            <w:vAlign w:val="center"/>
          </w:tcPr>
          <w:p w14:paraId="2C09A837" w14:textId="1C9BBBFB" w:rsidR="00D24C8C" w:rsidRPr="00C02EB4" w:rsidRDefault="00D24C8C" w:rsidP="00D24C8C">
            <w:pPr>
              <w:rPr>
                <w:color w:val="auto"/>
                <w:sz w:val="22"/>
                <w:szCs w:val="22"/>
              </w:rPr>
            </w:pPr>
            <w:r w:rsidRPr="00C02EB4">
              <w:rPr>
                <w:color w:val="auto"/>
                <w:sz w:val="22"/>
                <w:szCs w:val="22"/>
              </w:rPr>
              <w:t xml:space="preserve">ECC/DEC/(03)04 </w:t>
            </w:r>
            <w:r w:rsidR="009470F6" w:rsidRPr="00C02EB4">
              <w:rPr>
                <w:color w:val="auto"/>
                <w:sz w:val="22"/>
                <w:szCs w:val="22"/>
              </w:rPr>
              <w:t>–</w:t>
            </w:r>
            <w:r w:rsidRPr="00C02EB4">
              <w:rPr>
                <w:color w:val="auto"/>
                <w:sz w:val="22"/>
                <w:szCs w:val="22"/>
              </w:rPr>
              <w:t xml:space="preserve"> ECC 2003</w:t>
            </w:r>
            <w:r w:rsidR="009470F6" w:rsidRPr="00C02EB4">
              <w:rPr>
                <w:color w:val="auto"/>
                <w:sz w:val="22"/>
                <w:szCs w:val="22"/>
              </w:rPr>
              <w:t>. </w:t>
            </w:r>
            <w:r w:rsidRPr="00C02EB4">
              <w:rPr>
                <w:color w:val="auto"/>
                <w:sz w:val="22"/>
                <w:szCs w:val="22"/>
              </w:rPr>
              <w:t>gada 17</w:t>
            </w:r>
            <w:r w:rsidR="009470F6" w:rsidRPr="00C02EB4">
              <w:rPr>
                <w:color w:val="auto"/>
                <w:sz w:val="22"/>
                <w:szCs w:val="22"/>
              </w:rPr>
              <w:t>. </w:t>
            </w:r>
            <w:r w:rsidRPr="00C02EB4">
              <w:rPr>
                <w:color w:val="auto"/>
                <w:sz w:val="22"/>
                <w:szCs w:val="22"/>
              </w:rPr>
              <w:t>oktobra lēmums par satelītu galiekārtu ar ļoti mazu antenas atvērumu (VSAT), kuras darbojas radiofrekvenču joslās 14,25–14,50 GHz (Zeme</w:t>
            </w:r>
            <w:r w:rsidR="009470F6" w:rsidRPr="00C02EB4">
              <w:rPr>
                <w:color w:val="auto"/>
                <w:sz w:val="22"/>
                <w:szCs w:val="22"/>
              </w:rPr>
              <w:t>–</w:t>
            </w:r>
            <w:r w:rsidRPr="00C02EB4">
              <w:rPr>
                <w:color w:val="auto"/>
                <w:sz w:val="22"/>
                <w:szCs w:val="22"/>
              </w:rPr>
              <w:t>izplatījums) un 10,70–11,70 GHz (izplatījums–Zeme), atbrīvošanu no individuālajām atļaujām</w:t>
            </w:r>
          </w:p>
        </w:tc>
        <w:tc>
          <w:tcPr>
            <w:tcW w:w="1606" w:type="dxa"/>
            <w:shd w:val="clear" w:color="auto" w:fill="FFFFFF"/>
            <w:noWrap/>
            <w:tcMar>
              <w:top w:w="30" w:type="dxa"/>
              <w:left w:w="30" w:type="dxa"/>
              <w:bottom w:w="30" w:type="dxa"/>
              <w:right w:w="30" w:type="dxa"/>
            </w:tcMar>
            <w:vAlign w:val="center"/>
          </w:tcPr>
          <w:p w14:paraId="09871DBA" w14:textId="25AE737D" w:rsidR="00D24C8C" w:rsidRPr="00C02EB4" w:rsidRDefault="00D24C8C" w:rsidP="00D24C8C">
            <w:pPr>
              <w:rPr>
                <w:color w:val="auto"/>
                <w:sz w:val="22"/>
                <w:szCs w:val="22"/>
              </w:rPr>
            </w:pPr>
            <w:r w:rsidRPr="00C02EB4">
              <w:rPr>
                <w:color w:val="auto"/>
                <w:sz w:val="22"/>
                <w:szCs w:val="22"/>
              </w:rPr>
              <w:t>Zeme</w:t>
            </w:r>
            <w:r w:rsidR="009470F6" w:rsidRPr="00C02EB4">
              <w:rPr>
                <w:color w:val="auto"/>
                <w:sz w:val="22"/>
                <w:szCs w:val="22"/>
              </w:rPr>
              <w:t>–</w:t>
            </w:r>
            <w:r w:rsidRPr="00C02EB4">
              <w:rPr>
                <w:color w:val="auto"/>
                <w:sz w:val="22"/>
                <w:szCs w:val="22"/>
              </w:rPr>
              <w:t xml:space="preserve">izplatījums </w:t>
            </w:r>
          </w:p>
        </w:tc>
      </w:tr>
      <w:tr w:rsidR="00BB30D4" w:rsidRPr="00C02EB4" w14:paraId="0FBF9ACC" w14:textId="77777777" w:rsidTr="0010151B">
        <w:tc>
          <w:tcPr>
            <w:tcW w:w="526" w:type="dxa"/>
            <w:vMerge/>
            <w:shd w:val="clear" w:color="auto" w:fill="FFFFFF"/>
            <w:noWrap/>
            <w:tcMar>
              <w:top w:w="30" w:type="dxa"/>
              <w:left w:w="30" w:type="dxa"/>
              <w:bottom w:w="30" w:type="dxa"/>
              <w:right w:w="30" w:type="dxa"/>
            </w:tcMar>
            <w:vAlign w:val="center"/>
          </w:tcPr>
          <w:p w14:paraId="5B64FDD1"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C6A2506"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F1B38D0"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725F5109" w14:textId="77777777" w:rsidR="00D24C8C" w:rsidRPr="00C02EB4" w:rsidRDefault="00D24C8C" w:rsidP="00D24C8C">
            <w:pPr>
              <w:rPr>
                <w:color w:val="auto"/>
                <w:sz w:val="22"/>
                <w:szCs w:val="22"/>
              </w:rPr>
            </w:pPr>
            <w:r w:rsidRPr="00C02EB4">
              <w:rPr>
                <w:color w:val="auto"/>
                <w:sz w:val="22"/>
                <w:szCs w:val="22"/>
              </w:rPr>
              <w:t>Kuģu un gaisa kuģu Zemes stacijas</w:t>
            </w:r>
          </w:p>
        </w:tc>
        <w:tc>
          <w:tcPr>
            <w:tcW w:w="1902" w:type="dxa"/>
            <w:shd w:val="clear" w:color="auto" w:fill="FFFFFF"/>
            <w:noWrap/>
            <w:tcMar>
              <w:top w:w="30" w:type="dxa"/>
              <w:left w:w="30" w:type="dxa"/>
              <w:bottom w:w="30" w:type="dxa"/>
              <w:right w:w="30" w:type="dxa"/>
            </w:tcMar>
            <w:vAlign w:val="center"/>
          </w:tcPr>
          <w:p w14:paraId="4DB4BF6E" w14:textId="40D8836B" w:rsidR="00D24C8C" w:rsidRPr="00C02EB4" w:rsidRDefault="00D24C8C" w:rsidP="00D24C8C">
            <w:pPr>
              <w:rPr>
                <w:color w:val="auto"/>
                <w:sz w:val="22"/>
                <w:szCs w:val="22"/>
              </w:rPr>
            </w:pPr>
            <w:r w:rsidRPr="00C02EB4">
              <w:rPr>
                <w:color w:val="auto"/>
                <w:sz w:val="22"/>
                <w:szCs w:val="22"/>
              </w:rPr>
              <w:t>ECC/DEC/(05)11 – ECC 2005</w:t>
            </w:r>
            <w:r w:rsidR="009470F6" w:rsidRPr="00C02EB4">
              <w:rPr>
                <w:color w:val="auto"/>
                <w:sz w:val="22"/>
                <w:szCs w:val="22"/>
              </w:rPr>
              <w:t>. </w:t>
            </w:r>
            <w:r w:rsidRPr="00C02EB4">
              <w:rPr>
                <w:color w:val="auto"/>
                <w:sz w:val="22"/>
                <w:szCs w:val="22"/>
              </w:rPr>
              <w:t>gada 24</w:t>
            </w:r>
            <w:r w:rsidR="009470F6" w:rsidRPr="00C02EB4">
              <w:rPr>
                <w:color w:val="auto"/>
                <w:sz w:val="22"/>
                <w:szCs w:val="22"/>
              </w:rPr>
              <w:t>. </w:t>
            </w:r>
            <w:r w:rsidRPr="00C02EB4">
              <w:rPr>
                <w:color w:val="auto"/>
                <w:sz w:val="22"/>
                <w:szCs w:val="22"/>
              </w:rPr>
              <w:t>jūnija lēmums par gaisa kuģu Zemes staciju brīvu apriti un izmantošanu radiofrekvenču joslās 14</w:t>
            </w:r>
            <w:r w:rsidR="009470F6" w:rsidRPr="00C02EB4">
              <w:rPr>
                <w:color w:val="auto"/>
                <w:sz w:val="22"/>
                <w:szCs w:val="22"/>
              </w:rPr>
              <w:t>–</w:t>
            </w:r>
            <w:r w:rsidRPr="00C02EB4">
              <w:rPr>
                <w:color w:val="auto"/>
                <w:sz w:val="22"/>
                <w:szCs w:val="22"/>
              </w:rPr>
              <w:t>14,5 GHz (Zeme–izplatījums); 10,7</w:t>
            </w:r>
            <w:r w:rsidR="009470F6" w:rsidRPr="00C02EB4">
              <w:rPr>
                <w:color w:val="auto"/>
                <w:sz w:val="22"/>
                <w:szCs w:val="22"/>
              </w:rPr>
              <w:t>–</w:t>
            </w:r>
            <w:r w:rsidRPr="00C02EB4">
              <w:rPr>
                <w:color w:val="auto"/>
                <w:sz w:val="22"/>
                <w:szCs w:val="22"/>
              </w:rPr>
              <w:t>11,7GHz (izplatījums</w:t>
            </w:r>
            <w:r w:rsidR="009470F6" w:rsidRPr="00C02EB4">
              <w:rPr>
                <w:color w:val="auto"/>
                <w:sz w:val="22"/>
                <w:szCs w:val="22"/>
              </w:rPr>
              <w:t>–</w:t>
            </w:r>
            <w:r w:rsidRPr="00C02EB4">
              <w:rPr>
                <w:color w:val="auto"/>
                <w:sz w:val="22"/>
                <w:szCs w:val="22"/>
              </w:rPr>
              <w:t>Zeme) un 12,5–12,75 GHz (izplatījums–Zeme)</w:t>
            </w:r>
          </w:p>
          <w:p w14:paraId="2A20ADDD" w14:textId="1561B171" w:rsidR="00D24C8C" w:rsidRPr="00C02EB4" w:rsidRDefault="00D24C8C" w:rsidP="00D24C8C">
            <w:pPr>
              <w:rPr>
                <w:color w:val="auto"/>
                <w:sz w:val="22"/>
                <w:szCs w:val="22"/>
              </w:rPr>
            </w:pPr>
            <w:r w:rsidRPr="00C02EB4">
              <w:rPr>
                <w:color w:val="auto"/>
                <w:sz w:val="22"/>
                <w:szCs w:val="22"/>
              </w:rPr>
              <w:t>ECC/DEC/(05)10 – ECC 2005</w:t>
            </w:r>
            <w:r w:rsidR="007C0623" w:rsidRPr="00C02EB4">
              <w:rPr>
                <w:color w:val="auto"/>
                <w:sz w:val="22"/>
                <w:szCs w:val="22"/>
              </w:rPr>
              <w:t>. </w:t>
            </w:r>
            <w:r w:rsidRPr="00C02EB4">
              <w:rPr>
                <w:color w:val="auto"/>
                <w:sz w:val="22"/>
                <w:szCs w:val="22"/>
              </w:rPr>
              <w:t>gada 24</w:t>
            </w:r>
            <w:r w:rsidR="007C0623" w:rsidRPr="00C02EB4">
              <w:rPr>
                <w:color w:val="auto"/>
                <w:sz w:val="22"/>
                <w:szCs w:val="22"/>
              </w:rPr>
              <w:t>. </w:t>
            </w:r>
            <w:r w:rsidRPr="00C02EB4">
              <w:rPr>
                <w:color w:val="auto"/>
                <w:sz w:val="22"/>
                <w:szCs w:val="22"/>
              </w:rPr>
              <w:t>jūnija lēmums par kuģu Zemes staciju brīvu apriti un izmantošanu, kas darbojas fiksētā satelītu dienesta tīklos radiofrekvenču joslās 14</w:t>
            </w:r>
            <w:r w:rsidR="009470F6" w:rsidRPr="00C02EB4">
              <w:rPr>
                <w:color w:val="auto"/>
                <w:sz w:val="22"/>
                <w:szCs w:val="22"/>
              </w:rPr>
              <w:t>–</w:t>
            </w:r>
            <w:r w:rsidRPr="00C02EB4">
              <w:rPr>
                <w:color w:val="auto"/>
                <w:sz w:val="22"/>
                <w:szCs w:val="22"/>
              </w:rPr>
              <w:t>14,5 GHz (Zeme–izplatījums); 10,7</w:t>
            </w:r>
            <w:r w:rsidR="009470F6" w:rsidRPr="00C02EB4">
              <w:rPr>
                <w:color w:val="auto"/>
                <w:sz w:val="22"/>
                <w:szCs w:val="22"/>
              </w:rPr>
              <w:t>–</w:t>
            </w:r>
            <w:r w:rsidRPr="00C02EB4">
              <w:rPr>
                <w:color w:val="auto"/>
                <w:sz w:val="22"/>
                <w:szCs w:val="22"/>
              </w:rPr>
              <w:t>11,7 GHz (izplatījums–Zeme) un 12,5–12,75 GHz (izplatījums</w:t>
            </w:r>
            <w:r w:rsidR="009470F6" w:rsidRPr="00C02EB4">
              <w:rPr>
                <w:color w:val="auto"/>
                <w:sz w:val="22"/>
                <w:szCs w:val="22"/>
              </w:rPr>
              <w:t>–</w:t>
            </w:r>
            <w:r w:rsidRPr="00C02EB4">
              <w:rPr>
                <w:color w:val="auto"/>
                <w:sz w:val="22"/>
                <w:szCs w:val="22"/>
              </w:rPr>
              <w:t>Zeme)</w:t>
            </w:r>
          </w:p>
        </w:tc>
        <w:tc>
          <w:tcPr>
            <w:tcW w:w="1606" w:type="dxa"/>
            <w:shd w:val="clear" w:color="auto" w:fill="FFFFFF"/>
            <w:noWrap/>
            <w:tcMar>
              <w:top w:w="30" w:type="dxa"/>
              <w:left w:w="30" w:type="dxa"/>
              <w:bottom w:w="30" w:type="dxa"/>
              <w:right w:w="30" w:type="dxa"/>
            </w:tcMar>
            <w:vAlign w:val="center"/>
          </w:tcPr>
          <w:p w14:paraId="42BAB507" w14:textId="77777777" w:rsidR="00D24C8C" w:rsidRPr="00C02EB4" w:rsidRDefault="00D24C8C" w:rsidP="00D24C8C">
            <w:pPr>
              <w:rPr>
                <w:color w:val="auto"/>
                <w:sz w:val="22"/>
                <w:szCs w:val="22"/>
              </w:rPr>
            </w:pPr>
            <w:r w:rsidRPr="00C02EB4">
              <w:rPr>
                <w:color w:val="auto"/>
                <w:sz w:val="22"/>
                <w:szCs w:val="22"/>
              </w:rPr>
              <w:t> </w:t>
            </w:r>
          </w:p>
        </w:tc>
      </w:tr>
      <w:tr w:rsidR="00BB30D4" w:rsidRPr="00C02EB4" w14:paraId="0E8F7E8E" w14:textId="77777777" w:rsidTr="0010151B">
        <w:tc>
          <w:tcPr>
            <w:tcW w:w="526" w:type="dxa"/>
            <w:vMerge/>
            <w:shd w:val="clear" w:color="auto" w:fill="FFFFFF"/>
            <w:noWrap/>
            <w:tcMar>
              <w:top w:w="30" w:type="dxa"/>
              <w:left w:w="30" w:type="dxa"/>
              <w:bottom w:w="30" w:type="dxa"/>
              <w:right w:w="30" w:type="dxa"/>
            </w:tcMar>
            <w:vAlign w:val="center"/>
          </w:tcPr>
          <w:p w14:paraId="0519A175"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353C831"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033CC9B"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5E3D10C0" w14:textId="457D87A4" w:rsidR="00D24C8C" w:rsidRPr="00C02EB4" w:rsidRDefault="00D24C8C" w:rsidP="00D24C8C">
            <w:pPr>
              <w:rPr>
                <w:color w:val="auto"/>
                <w:sz w:val="22"/>
                <w:szCs w:val="22"/>
                <w:highlight w:val="green"/>
              </w:rPr>
            </w:pPr>
            <w:r w:rsidRPr="00C02EB4">
              <w:rPr>
                <w:color w:val="auto"/>
                <w:sz w:val="22"/>
                <w:szCs w:val="22"/>
              </w:rPr>
              <w:t>Zemes stacijas kustībā (ESIM)</w:t>
            </w:r>
          </w:p>
        </w:tc>
        <w:tc>
          <w:tcPr>
            <w:tcW w:w="1902" w:type="dxa"/>
            <w:shd w:val="clear" w:color="auto" w:fill="FFFFFF"/>
            <w:noWrap/>
            <w:tcMar>
              <w:top w:w="30" w:type="dxa"/>
              <w:left w:w="30" w:type="dxa"/>
              <w:bottom w:w="30" w:type="dxa"/>
              <w:right w:w="30" w:type="dxa"/>
            </w:tcMar>
            <w:vAlign w:val="center"/>
          </w:tcPr>
          <w:p w14:paraId="7BC981C8" w14:textId="5FE0FBF7" w:rsidR="00D24C8C" w:rsidRPr="00C02EB4" w:rsidRDefault="00D24C8C" w:rsidP="00D24C8C">
            <w:pPr>
              <w:rPr>
                <w:color w:val="auto"/>
                <w:sz w:val="22"/>
                <w:szCs w:val="22"/>
              </w:rPr>
            </w:pPr>
            <w:r w:rsidRPr="00C02EB4">
              <w:rPr>
                <w:color w:val="auto"/>
                <w:sz w:val="22"/>
                <w:szCs w:val="22"/>
              </w:rPr>
              <w:t>ECC/DEC/(18)04 – ECC 2018</w:t>
            </w:r>
            <w:r w:rsidR="00590925" w:rsidRPr="00C02EB4">
              <w:rPr>
                <w:color w:val="auto"/>
                <w:sz w:val="22"/>
                <w:szCs w:val="22"/>
              </w:rPr>
              <w:t>. </w:t>
            </w:r>
            <w:r w:rsidRPr="00C02EB4">
              <w:rPr>
                <w:color w:val="auto"/>
                <w:sz w:val="22"/>
                <w:szCs w:val="22"/>
              </w:rPr>
              <w:t>gada 6. jūlija lēmums par kustībā esošu sauszemes Zemes staciju (ESIM), kas darbojas ar GSO FSS satelītu sistēmām, saskaņotu lietošanu, atbrīvošanu no individuālajām atļaujām, brīvu apriti un izmantošanu frekvenču joslās 10,7–12,75 GHz un 14,0–14,5 GHz</w:t>
            </w:r>
          </w:p>
          <w:p w14:paraId="67B889AA" w14:textId="552F0A3F" w:rsidR="00D24C8C" w:rsidRPr="00C02EB4" w:rsidRDefault="00D24C8C" w:rsidP="00D24C8C">
            <w:pPr>
              <w:rPr>
                <w:color w:val="auto"/>
                <w:sz w:val="22"/>
                <w:szCs w:val="22"/>
                <w:highlight w:val="green"/>
              </w:rPr>
            </w:pPr>
            <w:r w:rsidRPr="00C02EB4">
              <w:rPr>
                <w:color w:val="auto"/>
                <w:sz w:val="22"/>
                <w:szCs w:val="22"/>
              </w:rPr>
              <w:t>ECC/DEC/(18)05 – ECC 2018</w:t>
            </w:r>
            <w:r w:rsidR="00590925" w:rsidRPr="00C02EB4">
              <w:rPr>
                <w:color w:val="auto"/>
                <w:sz w:val="22"/>
                <w:szCs w:val="22"/>
              </w:rPr>
              <w:t>. </w:t>
            </w:r>
            <w:r w:rsidRPr="00C02EB4">
              <w:rPr>
                <w:color w:val="auto"/>
                <w:sz w:val="22"/>
                <w:szCs w:val="22"/>
              </w:rPr>
              <w:t>gada 6. jūlija lēmums par kustībā esošu Zemes staciju (ESIM), kas darbojas ar NGSO FSS satelītu sistēmām, saskaņotu lietošanu, atbrīvošanu no individuālajām atļaujām, brīvu apriti un izmantošanu frekvenču joslās 10,7–12,75 GHz un 14,0–14,5 GHz</w:t>
            </w:r>
          </w:p>
        </w:tc>
        <w:tc>
          <w:tcPr>
            <w:tcW w:w="1606" w:type="dxa"/>
            <w:shd w:val="clear" w:color="auto" w:fill="FFFFFF"/>
            <w:noWrap/>
            <w:tcMar>
              <w:top w:w="30" w:type="dxa"/>
              <w:left w:w="30" w:type="dxa"/>
              <w:bottom w:w="30" w:type="dxa"/>
              <w:right w:w="30" w:type="dxa"/>
            </w:tcMar>
            <w:vAlign w:val="center"/>
          </w:tcPr>
          <w:p w14:paraId="2D8626E9" w14:textId="0C21CC4C" w:rsidR="00D24C8C" w:rsidRPr="00C02EB4" w:rsidRDefault="00D24C8C" w:rsidP="00D24C8C">
            <w:pPr>
              <w:spacing w:after="120" w:line="300" w:lineRule="atLeast"/>
              <w:rPr>
                <w:color w:val="auto"/>
                <w:sz w:val="22"/>
                <w:szCs w:val="22"/>
                <w:highlight w:val="green"/>
              </w:rPr>
            </w:pPr>
            <w:r w:rsidRPr="00C02EB4">
              <w:rPr>
                <w:color w:val="auto"/>
                <w:sz w:val="22"/>
                <w:szCs w:val="22"/>
              </w:rPr>
              <w:t>Zeme–izplatījums</w:t>
            </w:r>
          </w:p>
        </w:tc>
      </w:tr>
      <w:tr w:rsidR="00BB30D4" w:rsidRPr="00C02EB4" w14:paraId="72EA371E" w14:textId="77777777" w:rsidTr="0010151B">
        <w:tc>
          <w:tcPr>
            <w:tcW w:w="526" w:type="dxa"/>
            <w:vMerge/>
            <w:shd w:val="clear" w:color="auto" w:fill="FFFFFF"/>
            <w:noWrap/>
            <w:tcMar>
              <w:top w:w="30" w:type="dxa"/>
              <w:left w:w="30" w:type="dxa"/>
              <w:bottom w:w="30" w:type="dxa"/>
              <w:right w:w="30" w:type="dxa"/>
            </w:tcMar>
            <w:vAlign w:val="center"/>
          </w:tcPr>
          <w:p w14:paraId="7D75B74C"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805D4FF"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2C9142E"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26F3C88E" w14:textId="77777777" w:rsidR="00D24C8C" w:rsidRPr="00C02EB4" w:rsidRDefault="00D24C8C" w:rsidP="00D24C8C">
            <w:pPr>
              <w:rPr>
                <w:color w:val="auto"/>
                <w:sz w:val="22"/>
                <w:szCs w:val="22"/>
              </w:rPr>
            </w:pPr>
          </w:p>
          <w:p w14:paraId="7717DE82" w14:textId="7161C53A" w:rsidR="00D24C8C" w:rsidRPr="00C02EB4" w:rsidRDefault="00D24C8C" w:rsidP="00D24C8C">
            <w:pPr>
              <w:rPr>
                <w:color w:val="auto"/>
                <w:sz w:val="22"/>
                <w:szCs w:val="22"/>
              </w:rPr>
            </w:pPr>
            <w:r w:rsidRPr="00C02EB4">
              <w:rPr>
                <w:color w:val="auto"/>
                <w:sz w:val="22"/>
                <w:szCs w:val="22"/>
              </w:rPr>
              <w:t>NGSO Zemes stacijas</w:t>
            </w:r>
          </w:p>
        </w:tc>
        <w:tc>
          <w:tcPr>
            <w:tcW w:w="1902" w:type="dxa"/>
            <w:shd w:val="clear" w:color="auto" w:fill="FFFFFF"/>
            <w:noWrap/>
            <w:tcMar>
              <w:top w:w="30" w:type="dxa"/>
              <w:left w:w="30" w:type="dxa"/>
              <w:bottom w:w="30" w:type="dxa"/>
              <w:right w:w="30" w:type="dxa"/>
            </w:tcMar>
            <w:vAlign w:val="center"/>
          </w:tcPr>
          <w:p w14:paraId="69C00B1A" w14:textId="57923B74" w:rsidR="00D24C8C" w:rsidRPr="00C02EB4" w:rsidRDefault="00D24C8C" w:rsidP="00D24C8C">
            <w:pPr>
              <w:rPr>
                <w:color w:val="auto"/>
                <w:sz w:val="22"/>
                <w:szCs w:val="22"/>
              </w:rPr>
            </w:pPr>
            <w:r w:rsidRPr="00C02EB4">
              <w:rPr>
                <w:color w:val="auto"/>
                <w:sz w:val="22"/>
                <w:szCs w:val="22"/>
              </w:rPr>
              <w:t>ECC/DEC/(17)04 – ECC 2017</w:t>
            </w:r>
            <w:r w:rsidR="007C0623" w:rsidRPr="00C02EB4">
              <w:rPr>
                <w:color w:val="auto"/>
                <w:sz w:val="22"/>
                <w:szCs w:val="22"/>
              </w:rPr>
              <w:t>. </w:t>
            </w:r>
            <w:r w:rsidRPr="00C02EB4">
              <w:rPr>
                <w:color w:val="auto"/>
                <w:sz w:val="22"/>
                <w:szCs w:val="22"/>
              </w:rPr>
              <w:t>gada 30</w:t>
            </w:r>
            <w:r w:rsidR="007C0623" w:rsidRPr="00C02EB4">
              <w:rPr>
                <w:color w:val="auto"/>
                <w:sz w:val="22"/>
                <w:szCs w:val="22"/>
              </w:rPr>
              <w:t>. </w:t>
            </w:r>
            <w:r w:rsidRPr="00C02EB4">
              <w:rPr>
                <w:color w:val="auto"/>
                <w:sz w:val="22"/>
                <w:szCs w:val="22"/>
              </w:rPr>
              <w:t>jūnija lēmums (2021</w:t>
            </w:r>
            <w:r w:rsidR="007C0623" w:rsidRPr="00C02EB4">
              <w:rPr>
                <w:color w:val="auto"/>
                <w:sz w:val="22"/>
                <w:szCs w:val="22"/>
              </w:rPr>
              <w:t>. </w:t>
            </w:r>
            <w:r w:rsidRPr="00C02EB4">
              <w:rPr>
                <w:color w:val="auto"/>
                <w:sz w:val="22"/>
                <w:szCs w:val="22"/>
              </w:rPr>
              <w:t>gada 5</w:t>
            </w:r>
            <w:r w:rsidR="007C0623" w:rsidRPr="00C02EB4">
              <w:rPr>
                <w:color w:val="auto"/>
                <w:sz w:val="22"/>
                <w:szCs w:val="22"/>
              </w:rPr>
              <w:t>. </w:t>
            </w:r>
            <w:r w:rsidRPr="00C02EB4">
              <w:rPr>
                <w:color w:val="auto"/>
                <w:sz w:val="22"/>
                <w:szCs w:val="22"/>
              </w:rPr>
              <w:t>novembra redakcijā) par fiksēto Zemes staciju, kuras darbojas NGSO FSS satelītu sistēmās radiofrekvenču joslās 10,7–12,75 GHz un 14,0–14,50 GHz, saskaņotu lietošanu un atbrīvošanu no individuālajām atļaujām</w:t>
            </w:r>
          </w:p>
        </w:tc>
        <w:tc>
          <w:tcPr>
            <w:tcW w:w="1606" w:type="dxa"/>
            <w:shd w:val="clear" w:color="auto" w:fill="FFFFFF"/>
            <w:noWrap/>
            <w:tcMar>
              <w:top w:w="30" w:type="dxa"/>
              <w:left w:w="30" w:type="dxa"/>
              <w:bottom w:w="30" w:type="dxa"/>
              <w:right w:w="30" w:type="dxa"/>
            </w:tcMar>
            <w:vAlign w:val="center"/>
          </w:tcPr>
          <w:p w14:paraId="573D02BA" w14:textId="1FFFB612" w:rsidR="00D24C8C" w:rsidRPr="00C02EB4" w:rsidRDefault="00D24C8C" w:rsidP="00D24C8C">
            <w:pPr>
              <w:spacing w:after="120" w:line="300" w:lineRule="atLeast"/>
              <w:rPr>
                <w:color w:val="auto"/>
                <w:sz w:val="22"/>
                <w:szCs w:val="22"/>
              </w:rPr>
            </w:pPr>
            <w:r w:rsidRPr="00C02EB4">
              <w:rPr>
                <w:color w:val="auto"/>
                <w:sz w:val="22"/>
                <w:szCs w:val="22"/>
              </w:rPr>
              <w:t>Izplatījums</w:t>
            </w:r>
            <w:r w:rsidR="009470F6" w:rsidRPr="00C02EB4">
              <w:rPr>
                <w:color w:val="auto"/>
                <w:sz w:val="22"/>
                <w:szCs w:val="22"/>
              </w:rPr>
              <w:t>–</w:t>
            </w:r>
            <w:r w:rsidRPr="00C02EB4">
              <w:rPr>
                <w:color w:val="auto"/>
                <w:sz w:val="22"/>
                <w:szCs w:val="22"/>
              </w:rPr>
              <w:t>Zeme</w:t>
            </w:r>
          </w:p>
          <w:p w14:paraId="0776C82E" w14:textId="77777777" w:rsidR="00D24C8C" w:rsidRPr="00C02EB4" w:rsidRDefault="00D24C8C" w:rsidP="00D24C8C">
            <w:pPr>
              <w:rPr>
                <w:color w:val="auto"/>
                <w:sz w:val="22"/>
                <w:szCs w:val="22"/>
              </w:rPr>
            </w:pPr>
          </w:p>
        </w:tc>
      </w:tr>
      <w:tr w:rsidR="00BB30D4" w:rsidRPr="00C02EB4" w14:paraId="01E0CD38" w14:textId="77777777" w:rsidTr="0010151B">
        <w:tc>
          <w:tcPr>
            <w:tcW w:w="526" w:type="dxa"/>
            <w:shd w:val="clear" w:color="auto" w:fill="FFFFFF"/>
            <w:noWrap/>
            <w:tcMar>
              <w:top w:w="30" w:type="dxa"/>
              <w:left w:w="30" w:type="dxa"/>
              <w:bottom w:w="30" w:type="dxa"/>
              <w:right w:w="30" w:type="dxa"/>
            </w:tcMar>
            <w:vAlign w:val="center"/>
          </w:tcPr>
          <w:p w14:paraId="2E8D0FA9" w14:textId="77777777" w:rsidR="00D24C8C" w:rsidRPr="00C02EB4" w:rsidRDefault="00D24C8C" w:rsidP="00D24C8C">
            <w:pPr>
              <w:rPr>
                <w:color w:val="auto"/>
                <w:sz w:val="22"/>
                <w:szCs w:val="22"/>
              </w:rPr>
            </w:pPr>
            <w:r w:rsidRPr="00C02EB4">
              <w:rPr>
                <w:color w:val="auto"/>
                <w:sz w:val="22"/>
                <w:szCs w:val="22"/>
              </w:rPr>
              <w:t>361.</w:t>
            </w:r>
          </w:p>
        </w:tc>
        <w:tc>
          <w:tcPr>
            <w:tcW w:w="9115" w:type="dxa"/>
            <w:gridSpan w:val="5"/>
            <w:shd w:val="clear" w:color="auto" w:fill="FFFFFF"/>
            <w:noWrap/>
            <w:tcMar>
              <w:top w:w="30" w:type="dxa"/>
              <w:left w:w="30" w:type="dxa"/>
              <w:bottom w:w="30" w:type="dxa"/>
              <w:right w:w="30" w:type="dxa"/>
            </w:tcMar>
            <w:vAlign w:val="center"/>
          </w:tcPr>
          <w:p w14:paraId="749E8EFF" w14:textId="77777777" w:rsidR="00D24C8C" w:rsidRPr="00C02EB4" w:rsidRDefault="00D24C8C" w:rsidP="00D24C8C">
            <w:pPr>
              <w:jc w:val="center"/>
              <w:rPr>
                <w:b/>
                <w:color w:val="auto"/>
                <w:sz w:val="22"/>
                <w:szCs w:val="22"/>
              </w:rPr>
            </w:pPr>
            <w:r w:rsidRPr="00C02EB4">
              <w:rPr>
                <w:b/>
                <w:color w:val="auto"/>
                <w:sz w:val="22"/>
                <w:szCs w:val="22"/>
              </w:rPr>
              <w:t>14,4–14,47 GHz</w:t>
            </w:r>
          </w:p>
        </w:tc>
      </w:tr>
      <w:tr w:rsidR="00BB30D4" w:rsidRPr="00C02EB4" w14:paraId="534E63B0" w14:textId="77777777" w:rsidTr="0010151B">
        <w:tc>
          <w:tcPr>
            <w:tcW w:w="526" w:type="dxa"/>
            <w:vMerge w:val="restart"/>
            <w:shd w:val="clear" w:color="auto" w:fill="FFFFFF"/>
            <w:noWrap/>
            <w:tcMar>
              <w:top w:w="30" w:type="dxa"/>
              <w:left w:w="30" w:type="dxa"/>
              <w:bottom w:w="30" w:type="dxa"/>
              <w:right w:w="30" w:type="dxa"/>
            </w:tcMar>
            <w:vAlign w:val="center"/>
          </w:tcPr>
          <w:p w14:paraId="282D8522" w14:textId="77777777" w:rsidR="00D24C8C" w:rsidRPr="00C02EB4" w:rsidRDefault="00D24C8C" w:rsidP="00D24C8C">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75592E23" w14:textId="77777777" w:rsidR="00D24C8C" w:rsidRPr="00C02EB4" w:rsidRDefault="00D24C8C" w:rsidP="00D24C8C">
            <w:pPr>
              <w:rPr>
                <w:color w:val="auto"/>
                <w:sz w:val="22"/>
                <w:szCs w:val="22"/>
              </w:rPr>
            </w:pPr>
            <w:r w:rsidRPr="00C02EB4">
              <w:rPr>
                <w:color w:val="auto"/>
                <w:sz w:val="22"/>
                <w:szCs w:val="22"/>
              </w:rPr>
              <w:t>FIKSĒTAIS SATELĪTU (Zeme–izplatījums) 5.457A 5.457B 5.484A 5.506 5.506B</w:t>
            </w:r>
          </w:p>
          <w:p w14:paraId="794BDBD0" w14:textId="77777777" w:rsidR="00D24C8C" w:rsidRPr="00C02EB4" w:rsidRDefault="00D24C8C" w:rsidP="00D24C8C">
            <w:pPr>
              <w:rPr>
                <w:color w:val="auto"/>
                <w:sz w:val="22"/>
                <w:szCs w:val="22"/>
              </w:rPr>
            </w:pPr>
            <w:r w:rsidRPr="00C02EB4">
              <w:rPr>
                <w:color w:val="auto"/>
                <w:sz w:val="22"/>
                <w:szCs w:val="22"/>
              </w:rPr>
              <w:t>MOBILAIS, izņemot gaisa kuģniecības mobilo</w:t>
            </w:r>
          </w:p>
          <w:p w14:paraId="6E3CB85D" w14:textId="77777777" w:rsidR="00D24C8C" w:rsidRPr="00C02EB4" w:rsidRDefault="00D24C8C" w:rsidP="00D24C8C">
            <w:pPr>
              <w:rPr>
                <w:color w:val="auto"/>
                <w:sz w:val="22"/>
                <w:szCs w:val="22"/>
              </w:rPr>
            </w:pPr>
            <w:r w:rsidRPr="00C02EB4">
              <w:rPr>
                <w:color w:val="auto"/>
                <w:sz w:val="22"/>
                <w:szCs w:val="22"/>
              </w:rPr>
              <w:t>Mobilais satelītu</w:t>
            </w:r>
          </w:p>
          <w:p w14:paraId="2A79C717" w14:textId="77777777" w:rsidR="00D24C8C" w:rsidRPr="00C02EB4" w:rsidRDefault="00D24C8C" w:rsidP="00D24C8C">
            <w:pPr>
              <w:rPr>
                <w:color w:val="auto"/>
                <w:sz w:val="22"/>
                <w:szCs w:val="22"/>
              </w:rPr>
            </w:pPr>
            <w:r w:rsidRPr="00C02EB4">
              <w:rPr>
                <w:color w:val="auto"/>
                <w:sz w:val="22"/>
                <w:szCs w:val="22"/>
              </w:rPr>
              <w:t>(Zeme–izplatījums) 5.506A 5.509A</w:t>
            </w:r>
          </w:p>
          <w:p w14:paraId="1CD78836" w14:textId="77777777" w:rsidR="00D24C8C" w:rsidRPr="00C02EB4" w:rsidRDefault="00D24C8C" w:rsidP="00D24C8C">
            <w:pPr>
              <w:rPr>
                <w:color w:val="auto"/>
                <w:sz w:val="22"/>
                <w:szCs w:val="22"/>
              </w:rPr>
            </w:pPr>
            <w:r w:rsidRPr="00C02EB4">
              <w:rPr>
                <w:color w:val="auto"/>
                <w:sz w:val="22"/>
                <w:szCs w:val="22"/>
              </w:rPr>
              <w:t>Izplatījuma izpētes (izplatījums–Zeme)</w:t>
            </w:r>
          </w:p>
          <w:p w14:paraId="139144B4" w14:textId="77777777" w:rsidR="00D24C8C" w:rsidRPr="00C02EB4" w:rsidRDefault="00D24C8C" w:rsidP="00D24C8C">
            <w:pPr>
              <w:rPr>
                <w:color w:val="auto"/>
                <w:sz w:val="22"/>
                <w:szCs w:val="22"/>
              </w:rPr>
            </w:pPr>
            <w:r w:rsidRPr="00C02EB4">
              <w:rPr>
                <w:color w:val="auto"/>
                <w:sz w:val="22"/>
                <w:szCs w:val="22"/>
              </w:rPr>
              <w:t>5.504A</w:t>
            </w:r>
          </w:p>
          <w:p w14:paraId="47057300" w14:textId="77777777" w:rsidR="00D24C8C" w:rsidRPr="00C02EB4" w:rsidRDefault="00D24C8C" w:rsidP="00D24C8C">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37199706" w14:textId="77777777" w:rsidR="00D24C8C" w:rsidRPr="00C02EB4" w:rsidRDefault="00D24C8C" w:rsidP="00D24C8C">
            <w:pPr>
              <w:rPr>
                <w:color w:val="auto"/>
                <w:sz w:val="22"/>
                <w:szCs w:val="22"/>
              </w:rPr>
            </w:pPr>
            <w:r w:rsidRPr="00C02EB4">
              <w:rPr>
                <w:color w:val="auto"/>
                <w:sz w:val="22"/>
                <w:szCs w:val="22"/>
              </w:rPr>
              <w:t>MOBILAIS, izņemot gaisa kuģniecības mobilo</w:t>
            </w:r>
          </w:p>
          <w:p w14:paraId="6BC39AB7" w14:textId="77777777" w:rsidR="00D24C8C" w:rsidRPr="00C02EB4" w:rsidRDefault="00D24C8C" w:rsidP="00D24C8C">
            <w:pPr>
              <w:rPr>
                <w:color w:val="auto"/>
                <w:sz w:val="22"/>
                <w:szCs w:val="22"/>
              </w:rPr>
            </w:pPr>
            <w:r w:rsidRPr="00C02EB4">
              <w:rPr>
                <w:color w:val="auto"/>
                <w:sz w:val="22"/>
                <w:szCs w:val="22"/>
              </w:rPr>
              <w:t>Mobilais satelītu (Zeme–izplatījums) 5.506A 5.509A</w:t>
            </w:r>
          </w:p>
          <w:p w14:paraId="4A136101" w14:textId="77777777" w:rsidR="00D24C8C" w:rsidRPr="00C02EB4" w:rsidRDefault="00D24C8C" w:rsidP="00D24C8C">
            <w:pPr>
              <w:rPr>
                <w:color w:val="auto"/>
                <w:sz w:val="22"/>
                <w:szCs w:val="22"/>
              </w:rPr>
            </w:pPr>
            <w:r w:rsidRPr="00C02EB4">
              <w:rPr>
                <w:color w:val="auto"/>
                <w:sz w:val="22"/>
                <w:szCs w:val="22"/>
              </w:rPr>
              <w:t>Izplatījuma izpētes (izplatījums–Zeme)</w:t>
            </w:r>
          </w:p>
          <w:p w14:paraId="647D4D63" w14:textId="77777777" w:rsidR="00D24C8C" w:rsidRPr="00C02EB4" w:rsidRDefault="00D24C8C" w:rsidP="00D24C8C">
            <w:pPr>
              <w:rPr>
                <w:color w:val="auto"/>
                <w:sz w:val="22"/>
                <w:szCs w:val="22"/>
              </w:rPr>
            </w:pPr>
            <w:r w:rsidRPr="00C02EB4">
              <w:rPr>
                <w:color w:val="auto"/>
                <w:sz w:val="22"/>
                <w:szCs w:val="22"/>
              </w:rPr>
              <w:t>5.504A</w:t>
            </w:r>
          </w:p>
          <w:p w14:paraId="360EA9A1" w14:textId="77777777" w:rsidR="00D24C8C" w:rsidRPr="00C02EB4" w:rsidRDefault="00D24C8C" w:rsidP="00D24C8C">
            <w:pPr>
              <w:rPr>
                <w:color w:val="auto"/>
                <w:sz w:val="22"/>
                <w:szCs w:val="22"/>
              </w:rPr>
            </w:pPr>
            <w:r w:rsidRPr="00C02EB4">
              <w:rPr>
                <w:color w:val="auto"/>
                <w:sz w:val="22"/>
                <w:szCs w:val="22"/>
              </w:rPr>
              <w:t>FIKSĒTAIS SATELĪTU (Zeme–izplatījums) 5.457A 5.457B 5.484A 5.506 5.506B</w:t>
            </w:r>
          </w:p>
        </w:tc>
        <w:tc>
          <w:tcPr>
            <w:tcW w:w="1705" w:type="dxa"/>
            <w:shd w:val="clear" w:color="auto" w:fill="FFFFFF"/>
            <w:noWrap/>
            <w:tcMar>
              <w:top w:w="30" w:type="dxa"/>
              <w:left w:w="30" w:type="dxa"/>
              <w:bottom w:w="30" w:type="dxa"/>
              <w:right w:w="30" w:type="dxa"/>
            </w:tcMar>
            <w:vAlign w:val="center"/>
          </w:tcPr>
          <w:p w14:paraId="6B8E5715" w14:textId="2FF89DB7" w:rsidR="00D24C8C" w:rsidRPr="00C02EB4" w:rsidRDefault="00D24C8C" w:rsidP="00D24C8C">
            <w:pPr>
              <w:rPr>
                <w:color w:val="auto"/>
                <w:sz w:val="22"/>
                <w:szCs w:val="22"/>
              </w:rPr>
            </w:pPr>
            <w:r w:rsidRPr="00C02EB4">
              <w:rPr>
                <w:color w:val="auto"/>
                <w:sz w:val="22"/>
                <w:szCs w:val="22"/>
              </w:rPr>
              <w:t>14,25</w:t>
            </w:r>
            <w:r w:rsidR="003D3E85" w:rsidRPr="00C02EB4">
              <w:rPr>
                <w:color w:val="auto"/>
                <w:sz w:val="22"/>
                <w:szCs w:val="22"/>
              </w:rPr>
              <w:t>–</w:t>
            </w:r>
            <w:r w:rsidRPr="00C02EB4">
              <w:rPr>
                <w:color w:val="auto"/>
                <w:sz w:val="22"/>
                <w:szCs w:val="22"/>
              </w:rPr>
              <w:t>14,5 GHz</w:t>
            </w:r>
          </w:p>
          <w:p w14:paraId="4EAFB96A" w14:textId="77777777" w:rsidR="00D24C8C" w:rsidRPr="00C02EB4" w:rsidRDefault="00D24C8C" w:rsidP="00D24C8C">
            <w:pPr>
              <w:rPr>
                <w:color w:val="auto"/>
                <w:sz w:val="22"/>
                <w:szCs w:val="22"/>
              </w:rPr>
            </w:pPr>
            <w:r w:rsidRPr="00C02EB4">
              <w:rPr>
                <w:color w:val="auto"/>
                <w:sz w:val="22"/>
                <w:szCs w:val="22"/>
              </w:rPr>
              <w:t>VSAT/SNG:</w:t>
            </w:r>
          </w:p>
        </w:tc>
        <w:tc>
          <w:tcPr>
            <w:tcW w:w="1902" w:type="dxa"/>
            <w:shd w:val="clear" w:color="auto" w:fill="FFFFFF"/>
            <w:noWrap/>
            <w:tcMar>
              <w:top w:w="30" w:type="dxa"/>
              <w:left w:w="30" w:type="dxa"/>
              <w:bottom w:w="30" w:type="dxa"/>
              <w:right w:w="30" w:type="dxa"/>
            </w:tcMar>
            <w:vAlign w:val="center"/>
          </w:tcPr>
          <w:p w14:paraId="4668E9DB" w14:textId="57B6653A" w:rsidR="00D24C8C" w:rsidRPr="00C02EB4" w:rsidRDefault="00D24C8C" w:rsidP="00D24C8C">
            <w:pPr>
              <w:rPr>
                <w:color w:val="auto"/>
                <w:sz w:val="22"/>
                <w:szCs w:val="22"/>
              </w:rPr>
            </w:pPr>
            <w:r w:rsidRPr="00C02EB4">
              <w:rPr>
                <w:color w:val="auto"/>
                <w:sz w:val="22"/>
                <w:szCs w:val="22"/>
              </w:rPr>
              <w:t xml:space="preserve">ERC/REC 13-03 </w:t>
            </w:r>
            <w:r w:rsidR="003D3E85" w:rsidRPr="00C02EB4">
              <w:rPr>
                <w:color w:val="auto"/>
                <w:sz w:val="22"/>
                <w:szCs w:val="22"/>
              </w:rPr>
              <w:t>–</w:t>
            </w:r>
            <w:r w:rsidRPr="00C02EB4">
              <w:rPr>
                <w:color w:val="auto"/>
                <w:sz w:val="22"/>
                <w:szCs w:val="22"/>
              </w:rPr>
              <w:t xml:space="preserve"> 14,0–14,5 GHz joslas izmantošana satelītu galiekārtām ar ļoti mazu antenas atvērumu (VSAT) un satelītu sakariem ziņu savākšanai (SNG)</w:t>
            </w:r>
          </w:p>
        </w:tc>
        <w:tc>
          <w:tcPr>
            <w:tcW w:w="1606" w:type="dxa"/>
            <w:shd w:val="clear" w:color="auto" w:fill="FFFFFF"/>
            <w:noWrap/>
            <w:tcMar>
              <w:top w:w="30" w:type="dxa"/>
              <w:left w:w="30" w:type="dxa"/>
              <w:bottom w:w="30" w:type="dxa"/>
              <w:right w:w="30" w:type="dxa"/>
            </w:tcMar>
            <w:vAlign w:val="center"/>
          </w:tcPr>
          <w:p w14:paraId="41E041F0" w14:textId="0B564188" w:rsidR="00D24C8C" w:rsidRPr="00C02EB4" w:rsidRDefault="00D24C8C" w:rsidP="00D24C8C">
            <w:pPr>
              <w:rPr>
                <w:color w:val="auto"/>
                <w:sz w:val="22"/>
                <w:szCs w:val="22"/>
              </w:rPr>
            </w:pPr>
            <w:r w:rsidRPr="00C02EB4">
              <w:rPr>
                <w:color w:val="auto"/>
                <w:sz w:val="22"/>
                <w:szCs w:val="22"/>
              </w:rPr>
              <w:t>Zeme</w:t>
            </w:r>
            <w:r w:rsidR="009470F6" w:rsidRPr="00C02EB4">
              <w:rPr>
                <w:color w:val="auto"/>
                <w:sz w:val="22"/>
                <w:szCs w:val="22"/>
              </w:rPr>
              <w:t>–</w:t>
            </w:r>
            <w:r w:rsidRPr="00C02EB4">
              <w:rPr>
                <w:color w:val="auto"/>
                <w:sz w:val="22"/>
                <w:szCs w:val="22"/>
              </w:rPr>
              <w:t>izplatījums</w:t>
            </w:r>
          </w:p>
        </w:tc>
      </w:tr>
      <w:tr w:rsidR="00BB30D4" w:rsidRPr="00C02EB4" w14:paraId="798ECEB5" w14:textId="77777777" w:rsidTr="0010151B">
        <w:tc>
          <w:tcPr>
            <w:tcW w:w="526" w:type="dxa"/>
            <w:vMerge/>
            <w:shd w:val="clear" w:color="auto" w:fill="FFFFFF"/>
            <w:noWrap/>
            <w:tcMar>
              <w:top w:w="30" w:type="dxa"/>
              <w:left w:w="30" w:type="dxa"/>
              <w:bottom w:w="30" w:type="dxa"/>
              <w:right w:w="30" w:type="dxa"/>
            </w:tcMar>
            <w:vAlign w:val="center"/>
          </w:tcPr>
          <w:p w14:paraId="01532611"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DE80675"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94C9DC1"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0B4CE609" w14:textId="071CC19F" w:rsidR="00D24C8C" w:rsidRPr="00C02EB4" w:rsidRDefault="00D24C8C" w:rsidP="00D24C8C">
            <w:pPr>
              <w:rPr>
                <w:color w:val="auto"/>
                <w:sz w:val="22"/>
                <w:szCs w:val="22"/>
              </w:rPr>
            </w:pPr>
            <w:r w:rsidRPr="00C02EB4">
              <w:rPr>
                <w:color w:val="auto"/>
                <w:sz w:val="22"/>
                <w:szCs w:val="22"/>
              </w:rPr>
              <w:t>VSAT: 14,25</w:t>
            </w:r>
            <w:r w:rsidR="003D3E85" w:rsidRPr="00C02EB4">
              <w:rPr>
                <w:color w:val="auto"/>
                <w:sz w:val="22"/>
                <w:szCs w:val="22"/>
              </w:rPr>
              <w:t>–</w:t>
            </w:r>
            <w:r w:rsidRPr="00C02EB4">
              <w:rPr>
                <w:color w:val="auto"/>
                <w:sz w:val="22"/>
                <w:szCs w:val="22"/>
              </w:rPr>
              <w:t>14,5 GHz</w:t>
            </w:r>
          </w:p>
        </w:tc>
        <w:tc>
          <w:tcPr>
            <w:tcW w:w="1902" w:type="dxa"/>
            <w:shd w:val="clear" w:color="auto" w:fill="FFFFFF"/>
            <w:noWrap/>
            <w:tcMar>
              <w:top w:w="30" w:type="dxa"/>
              <w:left w:w="30" w:type="dxa"/>
              <w:bottom w:w="30" w:type="dxa"/>
              <w:right w:w="30" w:type="dxa"/>
            </w:tcMar>
            <w:vAlign w:val="center"/>
          </w:tcPr>
          <w:p w14:paraId="2021908F" w14:textId="7657DC04" w:rsidR="00D24C8C" w:rsidRPr="00C02EB4" w:rsidRDefault="00D24C8C" w:rsidP="00D24C8C">
            <w:pPr>
              <w:rPr>
                <w:color w:val="auto"/>
                <w:sz w:val="22"/>
                <w:szCs w:val="22"/>
              </w:rPr>
            </w:pPr>
            <w:r w:rsidRPr="00C02EB4">
              <w:rPr>
                <w:color w:val="auto"/>
                <w:sz w:val="22"/>
                <w:szCs w:val="22"/>
              </w:rPr>
              <w:t xml:space="preserve">ECC/DEC/(03)04 </w:t>
            </w:r>
            <w:r w:rsidR="003D3E85" w:rsidRPr="00C02EB4">
              <w:rPr>
                <w:color w:val="auto"/>
                <w:sz w:val="22"/>
                <w:szCs w:val="22"/>
              </w:rPr>
              <w:t>–</w:t>
            </w:r>
            <w:r w:rsidRPr="00C02EB4">
              <w:rPr>
                <w:color w:val="auto"/>
                <w:sz w:val="22"/>
                <w:szCs w:val="22"/>
              </w:rPr>
              <w:t xml:space="preserve"> ECC 2003</w:t>
            </w:r>
            <w:r w:rsidR="00337433" w:rsidRPr="00C02EB4">
              <w:rPr>
                <w:color w:val="auto"/>
                <w:sz w:val="22"/>
                <w:szCs w:val="22"/>
              </w:rPr>
              <w:t xml:space="preserve">. gada </w:t>
            </w:r>
            <w:r w:rsidRPr="00C02EB4">
              <w:rPr>
                <w:color w:val="auto"/>
                <w:sz w:val="22"/>
                <w:szCs w:val="22"/>
              </w:rPr>
              <w:t>17</w:t>
            </w:r>
            <w:r w:rsidR="00B44161" w:rsidRPr="00C02EB4">
              <w:rPr>
                <w:color w:val="auto"/>
                <w:sz w:val="22"/>
                <w:szCs w:val="22"/>
              </w:rPr>
              <w:t>. oktob</w:t>
            </w:r>
            <w:r w:rsidRPr="00C02EB4">
              <w:rPr>
                <w:color w:val="auto"/>
                <w:sz w:val="22"/>
                <w:szCs w:val="22"/>
              </w:rPr>
              <w:t>ra lēmums par satelītu galiekārtu ar ļoti mazu antenas atvērumu (VSAT), kuras darbojas radiofrekvenču joslās 14,25–14,50 GHz (Zeme</w:t>
            </w:r>
            <w:r w:rsidR="009470F6" w:rsidRPr="00C02EB4">
              <w:rPr>
                <w:color w:val="auto"/>
                <w:sz w:val="22"/>
                <w:szCs w:val="22"/>
              </w:rPr>
              <w:t>–i</w:t>
            </w:r>
            <w:r w:rsidRPr="00C02EB4">
              <w:rPr>
                <w:color w:val="auto"/>
                <w:sz w:val="22"/>
                <w:szCs w:val="22"/>
              </w:rPr>
              <w:t>zplatījums) un 10,70–11,70 GHz (</w:t>
            </w:r>
            <w:r w:rsidR="009470F6" w:rsidRPr="00C02EB4">
              <w:rPr>
                <w:color w:val="auto"/>
                <w:sz w:val="22"/>
                <w:szCs w:val="22"/>
              </w:rPr>
              <w:t>izplatījums</w:t>
            </w:r>
            <w:r w:rsidRPr="00C02EB4">
              <w:rPr>
                <w:color w:val="auto"/>
                <w:sz w:val="22"/>
                <w:szCs w:val="22"/>
              </w:rPr>
              <w:t>–Zeme), atbrīvošanu no individuālajām atļaujām</w:t>
            </w:r>
          </w:p>
        </w:tc>
        <w:tc>
          <w:tcPr>
            <w:tcW w:w="1606" w:type="dxa"/>
            <w:shd w:val="clear" w:color="auto" w:fill="FFFFFF"/>
            <w:noWrap/>
            <w:tcMar>
              <w:top w:w="30" w:type="dxa"/>
              <w:left w:w="30" w:type="dxa"/>
              <w:bottom w:w="30" w:type="dxa"/>
              <w:right w:w="30" w:type="dxa"/>
            </w:tcMar>
            <w:vAlign w:val="center"/>
          </w:tcPr>
          <w:p w14:paraId="42B374A6" w14:textId="23A076BF" w:rsidR="00D24C8C" w:rsidRPr="00C02EB4" w:rsidRDefault="00D24C8C" w:rsidP="00D24C8C">
            <w:pPr>
              <w:rPr>
                <w:color w:val="auto"/>
                <w:sz w:val="22"/>
                <w:szCs w:val="22"/>
              </w:rPr>
            </w:pPr>
            <w:r w:rsidRPr="00C02EB4">
              <w:rPr>
                <w:color w:val="auto"/>
                <w:sz w:val="22"/>
                <w:szCs w:val="22"/>
              </w:rPr>
              <w:t>Zeme</w:t>
            </w:r>
            <w:r w:rsidR="009470F6" w:rsidRPr="00C02EB4">
              <w:rPr>
                <w:color w:val="auto"/>
                <w:sz w:val="22"/>
                <w:szCs w:val="22"/>
              </w:rPr>
              <w:t>–</w:t>
            </w:r>
            <w:r w:rsidRPr="00C02EB4">
              <w:rPr>
                <w:color w:val="auto"/>
                <w:sz w:val="22"/>
                <w:szCs w:val="22"/>
              </w:rPr>
              <w:t>izplatījums</w:t>
            </w:r>
          </w:p>
        </w:tc>
      </w:tr>
      <w:tr w:rsidR="00BB30D4" w:rsidRPr="00C02EB4" w14:paraId="3E8C2AF7" w14:textId="77777777" w:rsidTr="0010151B">
        <w:tc>
          <w:tcPr>
            <w:tcW w:w="526" w:type="dxa"/>
            <w:vMerge/>
            <w:shd w:val="clear" w:color="auto" w:fill="FFFFFF"/>
            <w:noWrap/>
            <w:tcMar>
              <w:top w:w="30" w:type="dxa"/>
              <w:left w:w="30" w:type="dxa"/>
              <w:bottom w:w="30" w:type="dxa"/>
              <w:right w:w="30" w:type="dxa"/>
            </w:tcMar>
            <w:vAlign w:val="center"/>
          </w:tcPr>
          <w:p w14:paraId="769CDDC0"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AF41372"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09AF0A2"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530E1FD6" w14:textId="77777777" w:rsidR="00D24C8C" w:rsidRPr="00C02EB4" w:rsidRDefault="00D24C8C" w:rsidP="00D24C8C">
            <w:pPr>
              <w:rPr>
                <w:color w:val="auto"/>
                <w:sz w:val="22"/>
                <w:szCs w:val="22"/>
              </w:rPr>
            </w:pPr>
            <w:r w:rsidRPr="00C02EB4">
              <w:rPr>
                <w:color w:val="auto"/>
                <w:sz w:val="22"/>
                <w:szCs w:val="22"/>
              </w:rPr>
              <w:t>Kuģu un gaisa kuģu Zemes stacijas</w:t>
            </w:r>
          </w:p>
        </w:tc>
        <w:tc>
          <w:tcPr>
            <w:tcW w:w="1902" w:type="dxa"/>
            <w:shd w:val="clear" w:color="auto" w:fill="FFFFFF"/>
            <w:noWrap/>
            <w:tcMar>
              <w:top w:w="30" w:type="dxa"/>
              <w:left w:w="30" w:type="dxa"/>
              <w:bottom w:w="30" w:type="dxa"/>
              <w:right w:w="30" w:type="dxa"/>
            </w:tcMar>
            <w:vAlign w:val="center"/>
          </w:tcPr>
          <w:p w14:paraId="5FE83C4B" w14:textId="73D10F27" w:rsidR="00D24C8C" w:rsidRPr="00C02EB4" w:rsidRDefault="00D24C8C" w:rsidP="00D24C8C">
            <w:pPr>
              <w:rPr>
                <w:color w:val="auto"/>
                <w:sz w:val="22"/>
                <w:szCs w:val="22"/>
              </w:rPr>
            </w:pPr>
            <w:r w:rsidRPr="00C02EB4">
              <w:rPr>
                <w:color w:val="auto"/>
                <w:sz w:val="22"/>
                <w:szCs w:val="22"/>
              </w:rPr>
              <w:t>ECC/DEC/(05)11 – ECC 2005</w:t>
            </w:r>
            <w:r w:rsidR="007C0623" w:rsidRPr="00C02EB4">
              <w:rPr>
                <w:color w:val="auto"/>
                <w:sz w:val="22"/>
                <w:szCs w:val="22"/>
              </w:rPr>
              <w:t>. </w:t>
            </w:r>
            <w:r w:rsidRPr="00C02EB4">
              <w:rPr>
                <w:color w:val="auto"/>
                <w:sz w:val="22"/>
                <w:szCs w:val="22"/>
              </w:rPr>
              <w:t>gada 24</w:t>
            </w:r>
            <w:r w:rsidR="007C0623" w:rsidRPr="00C02EB4">
              <w:rPr>
                <w:color w:val="auto"/>
                <w:sz w:val="22"/>
                <w:szCs w:val="22"/>
              </w:rPr>
              <w:t>. </w:t>
            </w:r>
            <w:r w:rsidRPr="00C02EB4">
              <w:rPr>
                <w:color w:val="auto"/>
                <w:sz w:val="22"/>
                <w:szCs w:val="22"/>
              </w:rPr>
              <w:t>jūnija lēmums par gaisa kuģu Zemes staciju brīvu apriti un izmantošanu radiofrekvenču joslās 14</w:t>
            </w:r>
            <w:r w:rsidR="007C0623" w:rsidRPr="00C02EB4">
              <w:rPr>
                <w:color w:val="auto"/>
                <w:sz w:val="22"/>
                <w:szCs w:val="22"/>
              </w:rPr>
              <w:t>–</w:t>
            </w:r>
            <w:r w:rsidRPr="00C02EB4">
              <w:rPr>
                <w:color w:val="auto"/>
                <w:sz w:val="22"/>
                <w:szCs w:val="22"/>
              </w:rPr>
              <w:t>14,5 GHz (Zeme–izplatījums); 10,7</w:t>
            </w:r>
            <w:r w:rsidR="003D3E85" w:rsidRPr="00C02EB4">
              <w:rPr>
                <w:color w:val="auto"/>
                <w:sz w:val="22"/>
                <w:szCs w:val="22"/>
              </w:rPr>
              <w:t>–</w:t>
            </w:r>
            <w:r w:rsidRPr="00C02EB4">
              <w:rPr>
                <w:color w:val="auto"/>
                <w:sz w:val="22"/>
                <w:szCs w:val="22"/>
              </w:rPr>
              <w:t>11,7GHz (izplatījums</w:t>
            </w:r>
            <w:r w:rsidR="003C0816" w:rsidRPr="00C02EB4">
              <w:rPr>
                <w:color w:val="auto"/>
                <w:sz w:val="22"/>
                <w:szCs w:val="22"/>
              </w:rPr>
              <w:t>–</w:t>
            </w:r>
            <w:r w:rsidRPr="00C02EB4">
              <w:rPr>
                <w:color w:val="auto"/>
                <w:sz w:val="22"/>
                <w:szCs w:val="22"/>
              </w:rPr>
              <w:t>Zeme) un 12,5–12,75 GHz (izplatījums–Zeme)</w:t>
            </w:r>
          </w:p>
          <w:p w14:paraId="6B5DEF99" w14:textId="04DA40C6" w:rsidR="00D24C8C" w:rsidRPr="00C02EB4" w:rsidRDefault="00D24C8C" w:rsidP="00D24C8C">
            <w:pPr>
              <w:rPr>
                <w:color w:val="auto"/>
                <w:sz w:val="22"/>
                <w:szCs w:val="22"/>
              </w:rPr>
            </w:pPr>
            <w:r w:rsidRPr="00C02EB4">
              <w:rPr>
                <w:color w:val="auto"/>
                <w:sz w:val="22"/>
                <w:szCs w:val="22"/>
              </w:rPr>
              <w:t>ECC/DEC/(05)10 – ECC 2005.</w:t>
            </w:r>
            <w:r w:rsidR="007C0623" w:rsidRPr="00C02EB4">
              <w:rPr>
                <w:color w:val="auto"/>
                <w:sz w:val="22"/>
                <w:szCs w:val="22"/>
              </w:rPr>
              <w:t> </w:t>
            </w:r>
            <w:r w:rsidRPr="00C02EB4">
              <w:rPr>
                <w:color w:val="auto"/>
                <w:sz w:val="22"/>
                <w:szCs w:val="22"/>
              </w:rPr>
              <w:t>gada 24</w:t>
            </w:r>
            <w:r w:rsidR="007C0623" w:rsidRPr="00C02EB4">
              <w:rPr>
                <w:color w:val="auto"/>
                <w:sz w:val="22"/>
                <w:szCs w:val="22"/>
              </w:rPr>
              <w:t>. </w:t>
            </w:r>
            <w:r w:rsidRPr="00C02EB4">
              <w:rPr>
                <w:color w:val="auto"/>
                <w:sz w:val="22"/>
                <w:szCs w:val="22"/>
              </w:rPr>
              <w:t>jūnija lēmums par kuģu Zemes staciju brīvu apriti un izmantošanu, kas darbojas fiksētā satelītu dienesta tīklos radiofrekvenču joslās 14</w:t>
            </w:r>
            <w:r w:rsidR="007C0623" w:rsidRPr="00C02EB4">
              <w:rPr>
                <w:color w:val="auto"/>
                <w:sz w:val="22"/>
                <w:szCs w:val="22"/>
              </w:rPr>
              <w:t>–</w:t>
            </w:r>
            <w:r w:rsidRPr="00C02EB4">
              <w:rPr>
                <w:color w:val="auto"/>
                <w:sz w:val="22"/>
                <w:szCs w:val="22"/>
              </w:rPr>
              <w:t>14,5 GHz (Zeme–izplatījums); 10,7</w:t>
            </w:r>
            <w:r w:rsidR="003D3E85" w:rsidRPr="00C02EB4">
              <w:rPr>
                <w:color w:val="auto"/>
                <w:sz w:val="22"/>
                <w:szCs w:val="22"/>
              </w:rPr>
              <w:t>–</w:t>
            </w:r>
            <w:r w:rsidRPr="00C02EB4">
              <w:rPr>
                <w:color w:val="auto"/>
                <w:sz w:val="22"/>
                <w:szCs w:val="22"/>
              </w:rPr>
              <w:t>11,7 GHz (izplatījums</w:t>
            </w:r>
            <w:r w:rsidR="007C0623" w:rsidRPr="00C02EB4">
              <w:rPr>
                <w:color w:val="auto"/>
                <w:sz w:val="22"/>
                <w:szCs w:val="22"/>
              </w:rPr>
              <w:t>–</w:t>
            </w:r>
            <w:r w:rsidRPr="00C02EB4">
              <w:rPr>
                <w:color w:val="auto"/>
                <w:sz w:val="22"/>
                <w:szCs w:val="22"/>
              </w:rPr>
              <w:t>Zeme) un 12,5–12,75 GHz (izplatījums</w:t>
            </w:r>
            <w:r w:rsidR="007C0623" w:rsidRPr="00C02EB4">
              <w:rPr>
                <w:color w:val="auto"/>
                <w:sz w:val="22"/>
                <w:szCs w:val="22"/>
              </w:rPr>
              <w:t>–</w:t>
            </w:r>
            <w:r w:rsidRPr="00C02EB4">
              <w:rPr>
                <w:color w:val="auto"/>
                <w:sz w:val="22"/>
                <w:szCs w:val="22"/>
              </w:rPr>
              <w:t>Zeme)</w:t>
            </w:r>
          </w:p>
        </w:tc>
        <w:tc>
          <w:tcPr>
            <w:tcW w:w="1606" w:type="dxa"/>
            <w:shd w:val="clear" w:color="auto" w:fill="FFFFFF"/>
            <w:noWrap/>
            <w:tcMar>
              <w:top w:w="30" w:type="dxa"/>
              <w:left w:w="30" w:type="dxa"/>
              <w:bottom w:w="30" w:type="dxa"/>
              <w:right w:w="30" w:type="dxa"/>
            </w:tcMar>
            <w:vAlign w:val="center"/>
          </w:tcPr>
          <w:p w14:paraId="0DBD9F12" w14:textId="43F3AD6B" w:rsidR="00D24C8C" w:rsidRPr="00C02EB4" w:rsidRDefault="00D24C8C" w:rsidP="00D24C8C">
            <w:pPr>
              <w:rPr>
                <w:color w:val="auto"/>
                <w:sz w:val="22"/>
                <w:szCs w:val="22"/>
              </w:rPr>
            </w:pPr>
            <w:r w:rsidRPr="00C02EB4">
              <w:rPr>
                <w:color w:val="auto"/>
                <w:sz w:val="22"/>
                <w:szCs w:val="22"/>
              </w:rPr>
              <w:t>Zeme</w:t>
            </w:r>
            <w:r w:rsidR="007C0623" w:rsidRPr="00C02EB4">
              <w:rPr>
                <w:color w:val="auto"/>
                <w:sz w:val="22"/>
                <w:szCs w:val="22"/>
              </w:rPr>
              <w:t>–</w:t>
            </w:r>
            <w:r w:rsidRPr="00C02EB4">
              <w:rPr>
                <w:color w:val="auto"/>
                <w:sz w:val="22"/>
                <w:szCs w:val="22"/>
              </w:rPr>
              <w:t>izplatījums</w:t>
            </w:r>
          </w:p>
        </w:tc>
      </w:tr>
      <w:tr w:rsidR="00BB30D4" w:rsidRPr="00C02EB4" w14:paraId="381E0B2E" w14:textId="77777777" w:rsidTr="0010151B">
        <w:tc>
          <w:tcPr>
            <w:tcW w:w="526" w:type="dxa"/>
            <w:vMerge/>
            <w:shd w:val="clear" w:color="auto" w:fill="FFFFFF"/>
            <w:noWrap/>
            <w:tcMar>
              <w:top w:w="30" w:type="dxa"/>
              <w:left w:w="30" w:type="dxa"/>
              <w:bottom w:w="30" w:type="dxa"/>
              <w:right w:w="30" w:type="dxa"/>
            </w:tcMar>
            <w:vAlign w:val="center"/>
          </w:tcPr>
          <w:p w14:paraId="1EFC3C20"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D9B4FD2"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A520DF8"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18EEC567" w14:textId="1C3695A1" w:rsidR="00D24C8C" w:rsidRPr="00C02EB4" w:rsidRDefault="00D24C8C" w:rsidP="00D24C8C">
            <w:pPr>
              <w:rPr>
                <w:color w:val="auto"/>
                <w:sz w:val="22"/>
                <w:szCs w:val="22"/>
                <w:highlight w:val="green"/>
              </w:rPr>
            </w:pPr>
            <w:r w:rsidRPr="00C02EB4">
              <w:rPr>
                <w:color w:val="auto"/>
                <w:sz w:val="22"/>
                <w:szCs w:val="22"/>
              </w:rPr>
              <w:t>Zemes stacijas kustībā (ESIM)</w:t>
            </w:r>
          </w:p>
        </w:tc>
        <w:tc>
          <w:tcPr>
            <w:tcW w:w="1902" w:type="dxa"/>
            <w:shd w:val="clear" w:color="auto" w:fill="FFFFFF"/>
            <w:noWrap/>
            <w:tcMar>
              <w:top w:w="30" w:type="dxa"/>
              <w:left w:w="30" w:type="dxa"/>
              <w:bottom w:w="30" w:type="dxa"/>
              <w:right w:w="30" w:type="dxa"/>
            </w:tcMar>
            <w:vAlign w:val="center"/>
          </w:tcPr>
          <w:p w14:paraId="7516F569" w14:textId="10D3D716" w:rsidR="00D24C8C" w:rsidRPr="00C02EB4" w:rsidRDefault="00D24C8C" w:rsidP="00D24C8C">
            <w:pPr>
              <w:rPr>
                <w:color w:val="auto"/>
                <w:sz w:val="22"/>
                <w:szCs w:val="22"/>
              </w:rPr>
            </w:pPr>
            <w:r w:rsidRPr="00C02EB4">
              <w:rPr>
                <w:color w:val="auto"/>
                <w:sz w:val="22"/>
                <w:szCs w:val="22"/>
              </w:rPr>
              <w:t>ECC/DEC/(18)05 – ECC 2018</w:t>
            </w:r>
            <w:r w:rsidR="00337433" w:rsidRPr="00C02EB4">
              <w:rPr>
                <w:color w:val="auto"/>
                <w:sz w:val="22"/>
                <w:szCs w:val="22"/>
              </w:rPr>
              <w:t xml:space="preserve">. gada </w:t>
            </w:r>
            <w:r w:rsidRPr="00C02EB4">
              <w:rPr>
                <w:color w:val="auto"/>
                <w:sz w:val="22"/>
                <w:szCs w:val="22"/>
              </w:rPr>
              <w:t>6. jūlija lēmums par kustībā esošu Zemes staciju (ESIM), kas darbojas ar NGSO FSS satelītu sistēmām, saskaņotu lietošanu, atbrīvošanu no individuālajām atļaujām, brīvu apriti un izmantošanu frekvenču joslās 10,7–12,75 GHz un 14,0–14,5 GHz</w:t>
            </w:r>
          </w:p>
          <w:p w14:paraId="1B17BFE3" w14:textId="29EF2E8D" w:rsidR="00D24C8C" w:rsidRPr="00C02EB4" w:rsidRDefault="00D24C8C" w:rsidP="00D24C8C">
            <w:pPr>
              <w:rPr>
                <w:color w:val="auto"/>
                <w:sz w:val="22"/>
                <w:szCs w:val="22"/>
                <w:highlight w:val="green"/>
              </w:rPr>
            </w:pPr>
            <w:r w:rsidRPr="00C02EB4">
              <w:rPr>
                <w:color w:val="auto"/>
                <w:sz w:val="22"/>
                <w:szCs w:val="22"/>
              </w:rPr>
              <w:t>ECC/DEC/(18)04 – ECC 2018</w:t>
            </w:r>
            <w:r w:rsidR="00590925" w:rsidRPr="00C02EB4">
              <w:rPr>
                <w:color w:val="auto"/>
                <w:sz w:val="22"/>
                <w:szCs w:val="22"/>
              </w:rPr>
              <w:t>. </w:t>
            </w:r>
            <w:r w:rsidRPr="00C02EB4">
              <w:rPr>
                <w:color w:val="auto"/>
                <w:sz w:val="22"/>
                <w:szCs w:val="22"/>
              </w:rPr>
              <w:t>gada 6. jūlija lēmums par kustībā esošu sauszemes Zemes staciju (ESIM), kas darbojas ar GSO FSS satelītu sistēmām, saskaņotu lietošanu, atbrīvošanu no individuālajām atļaujām, brīvu apriti un izmantošanu frekvenču joslās 10,7–12,75 GHz un 14,0–14,5 GHz</w:t>
            </w:r>
          </w:p>
        </w:tc>
        <w:tc>
          <w:tcPr>
            <w:tcW w:w="1606" w:type="dxa"/>
            <w:shd w:val="clear" w:color="auto" w:fill="FFFFFF"/>
            <w:noWrap/>
            <w:tcMar>
              <w:top w:w="30" w:type="dxa"/>
              <w:left w:w="30" w:type="dxa"/>
              <w:bottom w:w="30" w:type="dxa"/>
              <w:right w:w="30" w:type="dxa"/>
            </w:tcMar>
            <w:vAlign w:val="center"/>
          </w:tcPr>
          <w:p w14:paraId="7929152B" w14:textId="64A4B926" w:rsidR="00D24C8C" w:rsidRPr="00C02EB4" w:rsidRDefault="00D24C8C" w:rsidP="00D24C8C">
            <w:pPr>
              <w:spacing w:after="120" w:line="300" w:lineRule="atLeast"/>
              <w:rPr>
                <w:color w:val="auto"/>
                <w:sz w:val="22"/>
                <w:szCs w:val="22"/>
                <w:highlight w:val="green"/>
              </w:rPr>
            </w:pPr>
            <w:r w:rsidRPr="00C02EB4">
              <w:rPr>
                <w:color w:val="auto"/>
                <w:sz w:val="22"/>
                <w:szCs w:val="22"/>
              </w:rPr>
              <w:t>Zeme–izplatījums</w:t>
            </w:r>
          </w:p>
        </w:tc>
      </w:tr>
      <w:tr w:rsidR="00BB30D4" w:rsidRPr="00C02EB4" w14:paraId="3CAA8E15" w14:textId="77777777" w:rsidTr="0010151B">
        <w:tc>
          <w:tcPr>
            <w:tcW w:w="526" w:type="dxa"/>
            <w:vMerge/>
            <w:shd w:val="clear" w:color="auto" w:fill="FFFFFF"/>
            <w:noWrap/>
            <w:tcMar>
              <w:top w:w="30" w:type="dxa"/>
              <w:left w:w="30" w:type="dxa"/>
              <w:bottom w:w="30" w:type="dxa"/>
              <w:right w:w="30" w:type="dxa"/>
            </w:tcMar>
            <w:vAlign w:val="center"/>
          </w:tcPr>
          <w:p w14:paraId="05ED5F4F"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E6E11F8"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FB440BE"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061D4911" w14:textId="77777777" w:rsidR="00D24C8C" w:rsidRPr="00C02EB4" w:rsidRDefault="00D24C8C" w:rsidP="00D24C8C">
            <w:pPr>
              <w:rPr>
                <w:color w:val="auto"/>
                <w:sz w:val="22"/>
                <w:szCs w:val="22"/>
              </w:rPr>
            </w:pPr>
          </w:p>
          <w:p w14:paraId="2124975C" w14:textId="2C88CF85" w:rsidR="00D24C8C" w:rsidRPr="00C02EB4" w:rsidRDefault="00D24C8C" w:rsidP="00D24C8C">
            <w:pPr>
              <w:rPr>
                <w:color w:val="auto"/>
                <w:sz w:val="22"/>
                <w:szCs w:val="22"/>
              </w:rPr>
            </w:pPr>
            <w:r w:rsidRPr="00C02EB4">
              <w:rPr>
                <w:color w:val="auto"/>
                <w:sz w:val="22"/>
                <w:szCs w:val="22"/>
              </w:rPr>
              <w:t>NGSO Zemes stacijas</w:t>
            </w:r>
          </w:p>
        </w:tc>
        <w:tc>
          <w:tcPr>
            <w:tcW w:w="1902" w:type="dxa"/>
            <w:shd w:val="clear" w:color="auto" w:fill="FFFFFF"/>
            <w:noWrap/>
            <w:tcMar>
              <w:top w:w="30" w:type="dxa"/>
              <w:left w:w="30" w:type="dxa"/>
              <w:bottom w:w="30" w:type="dxa"/>
              <w:right w:w="30" w:type="dxa"/>
            </w:tcMar>
            <w:vAlign w:val="center"/>
          </w:tcPr>
          <w:p w14:paraId="13CF7233" w14:textId="4B90A98F" w:rsidR="00D24C8C" w:rsidRPr="00C02EB4" w:rsidRDefault="00D24C8C" w:rsidP="00D24C8C">
            <w:pPr>
              <w:rPr>
                <w:color w:val="auto"/>
                <w:sz w:val="22"/>
                <w:szCs w:val="22"/>
              </w:rPr>
            </w:pPr>
            <w:r w:rsidRPr="00C02EB4">
              <w:rPr>
                <w:color w:val="auto"/>
                <w:sz w:val="22"/>
                <w:szCs w:val="22"/>
              </w:rPr>
              <w:t>ECC/DEC/(17)04 – ECC 2017</w:t>
            </w:r>
            <w:r w:rsidR="007C0623" w:rsidRPr="00C02EB4">
              <w:rPr>
                <w:color w:val="auto"/>
                <w:sz w:val="22"/>
                <w:szCs w:val="22"/>
              </w:rPr>
              <w:t>. </w:t>
            </w:r>
            <w:r w:rsidRPr="00C02EB4">
              <w:rPr>
                <w:color w:val="auto"/>
                <w:sz w:val="22"/>
                <w:szCs w:val="22"/>
              </w:rPr>
              <w:t>gada 30</w:t>
            </w:r>
            <w:r w:rsidR="007C0623" w:rsidRPr="00C02EB4">
              <w:rPr>
                <w:color w:val="auto"/>
                <w:sz w:val="22"/>
                <w:szCs w:val="22"/>
              </w:rPr>
              <w:t>. </w:t>
            </w:r>
            <w:r w:rsidRPr="00C02EB4">
              <w:rPr>
                <w:color w:val="auto"/>
                <w:sz w:val="22"/>
                <w:szCs w:val="22"/>
              </w:rPr>
              <w:t>jūnija lēmums (2021</w:t>
            </w:r>
            <w:r w:rsidR="007C0623" w:rsidRPr="00C02EB4">
              <w:rPr>
                <w:color w:val="auto"/>
                <w:sz w:val="22"/>
                <w:szCs w:val="22"/>
              </w:rPr>
              <w:t>. </w:t>
            </w:r>
            <w:r w:rsidRPr="00C02EB4">
              <w:rPr>
                <w:color w:val="auto"/>
                <w:sz w:val="22"/>
                <w:szCs w:val="22"/>
              </w:rPr>
              <w:t>gada 5</w:t>
            </w:r>
            <w:r w:rsidR="007C0623" w:rsidRPr="00C02EB4">
              <w:rPr>
                <w:color w:val="auto"/>
                <w:sz w:val="22"/>
                <w:szCs w:val="22"/>
              </w:rPr>
              <w:t>. </w:t>
            </w:r>
            <w:r w:rsidRPr="00C02EB4">
              <w:rPr>
                <w:color w:val="auto"/>
                <w:sz w:val="22"/>
                <w:szCs w:val="22"/>
              </w:rPr>
              <w:t>novembra redakcijā) par fiksēto Zemes staciju, kuras darbojas NGSO FSS satelītu sistēmās radiofrekvenču joslās 10,7–12,75 GHz un 14,0–14,50 GHz, saskaņotu lietošanu un atbrīvošanu no individuālajām atļaujām</w:t>
            </w:r>
          </w:p>
        </w:tc>
        <w:tc>
          <w:tcPr>
            <w:tcW w:w="1606" w:type="dxa"/>
            <w:shd w:val="clear" w:color="auto" w:fill="FFFFFF"/>
            <w:noWrap/>
            <w:tcMar>
              <w:top w:w="30" w:type="dxa"/>
              <w:left w:w="30" w:type="dxa"/>
              <w:bottom w:w="30" w:type="dxa"/>
              <w:right w:w="30" w:type="dxa"/>
            </w:tcMar>
            <w:vAlign w:val="center"/>
          </w:tcPr>
          <w:p w14:paraId="37E13924" w14:textId="07C5A107" w:rsidR="00D24C8C" w:rsidRPr="00C02EB4" w:rsidRDefault="00D24C8C" w:rsidP="00D24C8C">
            <w:pPr>
              <w:spacing w:after="120" w:line="300" w:lineRule="atLeast"/>
              <w:rPr>
                <w:color w:val="auto"/>
                <w:sz w:val="22"/>
                <w:szCs w:val="22"/>
              </w:rPr>
            </w:pPr>
            <w:r w:rsidRPr="00C02EB4">
              <w:rPr>
                <w:color w:val="auto"/>
                <w:sz w:val="22"/>
                <w:szCs w:val="22"/>
              </w:rPr>
              <w:t>Izplatījums</w:t>
            </w:r>
            <w:r w:rsidR="003D3E85" w:rsidRPr="00C02EB4">
              <w:rPr>
                <w:color w:val="auto"/>
                <w:sz w:val="22"/>
                <w:szCs w:val="22"/>
              </w:rPr>
              <w:t>–</w:t>
            </w:r>
            <w:r w:rsidRPr="00C02EB4">
              <w:rPr>
                <w:color w:val="auto"/>
                <w:sz w:val="22"/>
                <w:szCs w:val="22"/>
              </w:rPr>
              <w:t>Zeme</w:t>
            </w:r>
          </w:p>
          <w:p w14:paraId="185CD6D6" w14:textId="77777777" w:rsidR="00D24C8C" w:rsidRPr="00C02EB4" w:rsidRDefault="00D24C8C" w:rsidP="00D24C8C">
            <w:pPr>
              <w:rPr>
                <w:color w:val="auto"/>
                <w:sz w:val="22"/>
                <w:szCs w:val="22"/>
              </w:rPr>
            </w:pPr>
          </w:p>
        </w:tc>
      </w:tr>
      <w:tr w:rsidR="00BB30D4" w:rsidRPr="00C02EB4" w14:paraId="4393DEEB" w14:textId="77777777" w:rsidTr="0010151B">
        <w:tc>
          <w:tcPr>
            <w:tcW w:w="526" w:type="dxa"/>
            <w:shd w:val="clear" w:color="auto" w:fill="FFFFFF"/>
            <w:noWrap/>
            <w:tcMar>
              <w:top w:w="30" w:type="dxa"/>
              <w:left w:w="30" w:type="dxa"/>
              <w:bottom w:w="30" w:type="dxa"/>
              <w:right w:w="30" w:type="dxa"/>
            </w:tcMar>
            <w:vAlign w:val="center"/>
          </w:tcPr>
          <w:p w14:paraId="6DADE9E1" w14:textId="77777777" w:rsidR="00D24C8C" w:rsidRPr="00C02EB4" w:rsidRDefault="00D24C8C" w:rsidP="00D24C8C">
            <w:pPr>
              <w:rPr>
                <w:color w:val="auto"/>
                <w:sz w:val="22"/>
                <w:szCs w:val="22"/>
              </w:rPr>
            </w:pPr>
            <w:r w:rsidRPr="00C02EB4">
              <w:rPr>
                <w:color w:val="auto"/>
                <w:sz w:val="22"/>
                <w:szCs w:val="22"/>
              </w:rPr>
              <w:t>362.</w:t>
            </w:r>
          </w:p>
        </w:tc>
        <w:tc>
          <w:tcPr>
            <w:tcW w:w="9115" w:type="dxa"/>
            <w:gridSpan w:val="5"/>
            <w:shd w:val="clear" w:color="auto" w:fill="FFFFFF"/>
            <w:noWrap/>
            <w:tcMar>
              <w:top w:w="30" w:type="dxa"/>
              <w:left w:w="30" w:type="dxa"/>
              <w:bottom w:w="30" w:type="dxa"/>
              <w:right w:w="30" w:type="dxa"/>
            </w:tcMar>
            <w:vAlign w:val="center"/>
          </w:tcPr>
          <w:p w14:paraId="43F25AD8" w14:textId="77777777" w:rsidR="00D24C8C" w:rsidRPr="00C02EB4" w:rsidRDefault="00D24C8C" w:rsidP="00D24C8C">
            <w:pPr>
              <w:jc w:val="center"/>
              <w:rPr>
                <w:b/>
                <w:color w:val="auto"/>
                <w:sz w:val="22"/>
                <w:szCs w:val="22"/>
              </w:rPr>
            </w:pPr>
            <w:r w:rsidRPr="00C02EB4">
              <w:rPr>
                <w:b/>
                <w:color w:val="auto"/>
                <w:sz w:val="22"/>
                <w:szCs w:val="22"/>
              </w:rPr>
              <w:t>14,47–14,5 GHz</w:t>
            </w:r>
          </w:p>
        </w:tc>
      </w:tr>
      <w:tr w:rsidR="00BB30D4" w:rsidRPr="00C02EB4" w14:paraId="1EC684B7" w14:textId="77777777" w:rsidTr="0010151B">
        <w:tc>
          <w:tcPr>
            <w:tcW w:w="526" w:type="dxa"/>
            <w:vMerge w:val="restart"/>
            <w:shd w:val="clear" w:color="auto" w:fill="FFFFFF"/>
            <w:noWrap/>
            <w:tcMar>
              <w:top w:w="30" w:type="dxa"/>
              <w:left w:w="30" w:type="dxa"/>
              <w:bottom w:w="30" w:type="dxa"/>
              <w:right w:w="30" w:type="dxa"/>
            </w:tcMar>
            <w:vAlign w:val="center"/>
          </w:tcPr>
          <w:p w14:paraId="1ADBBE08" w14:textId="77777777" w:rsidR="00D24C8C" w:rsidRPr="00C02EB4" w:rsidRDefault="00D24C8C" w:rsidP="00D24C8C">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7B15F884" w14:textId="77777777" w:rsidR="00D24C8C" w:rsidRPr="00C02EB4" w:rsidRDefault="00D24C8C" w:rsidP="00D24C8C">
            <w:pPr>
              <w:rPr>
                <w:color w:val="auto"/>
                <w:sz w:val="22"/>
                <w:szCs w:val="22"/>
              </w:rPr>
            </w:pPr>
            <w:r w:rsidRPr="00C02EB4">
              <w:rPr>
                <w:color w:val="auto"/>
                <w:sz w:val="22"/>
                <w:szCs w:val="22"/>
              </w:rPr>
              <w:t>FIKSĒTAIS SATELĪTU (Zeme–izplatījums) 5.457A 5.457B 5.484A 5.506 5.506B</w:t>
            </w:r>
          </w:p>
          <w:p w14:paraId="14EBE853" w14:textId="77777777" w:rsidR="00D24C8C" w:rsidRPr="00C02EB4" w:rsidRDefault="00D24C8C" w:rsidP="00D24C8C">
            <w:pPr>
              <w:rPr>
                <w:color w:val="auto"/>
                <w:sz w:val="22"/>
                <w:szCs w:val="22"/>
              </w:rPr>
            </w:pPr>
            <w:r w:rsidRPr="00C02EB4">
              <w:rPr>
                <w:color w:val="auto"/>
                <w:sz w:val="22"/>
                <w:szCs w:val="22"/>
              </w:rPr>
              <w:t>MOBILAIS, izņemot gaisa kuģniecības mobilo</w:t>
            </w:r>
          </w:p>
          <w:p w14:paraId="393C821B" w14:textId="77777777" w:rsidR="00D24C8C" w:rsidRPr="00C02EB4" w:rsidRDefault="00D24C8C" w:rsidP="00D24C8C">
            <w:pPr>
              <w:rPr>
                <w:color w:val="auto"/>
                <w:sz w:val="22"/>
                <w:szCs w:val="22"/>
              </w:rPr>
            </w:pPr>
            <w:r w:rsidRPr="00C02EB4">
              <w:rPr>
                <w:color w:val="auto"/>
                <w:sz w:val="22"/>
                <w:szCs w:val="22"/>
              </w:rPr>
              <w:t>Mobilais satelītu (Zeme–izplatījums) 5.504B 5.506A 5.509A</w:t>
            </w:r>
          </w:p>
          <w:p w14:paraId="61582A5C" w14:textId="77777777" w:rsidR="00D24C8C" w:rsidRPr="00C02EB4" w:rsidRDefault="00D24C8C" w:rsidP="00D24C8C">
            <w:pPr>
              <w:rPr>
                <w:color w:val="auto"/>
                <w:sz w:val="22"/>
                <w:szCs w:val="22"/>
              </w:rPr>
            </w:pPr>
            <w:r w:rsidRPr="00C02EB4">
              <w:rPr>
                <w:color w:val="auto"/>
                <w:sz w:val="22"/>
                <w:szCs w:val="22"/>
              </w:rPr>
              <w:t>Radioastronomijas</w:t>
            </w:r>
          </w:p>
          <w:p w14:paraId="0E5E027C" w14:textId="77777777" w:rsidR="00D24C8C" w:rsidRPr="00C02EB4" w:rsidRDefault="00D24C8C" w:rsidP="00D24C8C">
            <w:pPr>
              <w:rPr>
                <w:color w:val="auto"/>
                <w:sz w:val="22"/>
                <w:szCs w:val="22"/>
              </w:rPr>
            </w:pPr>
            <w:r w:rsidRPr="00C02EB4">
              <w:rPr>
                <w:color w:val="auto"/>
                <w:sz w:val="22"/>
                <w:szCs w:val="22"/>
              </w:rPr>
              <w:t>5.149 5.504A</w:t>
            </w:r>
          </w:p>
          <w:p w14:paraId="47921A93" w14:textId="77777777" w:rsidR="00D24C8C" w:rsidRPr="00C02EB4" w:rsidRDefault="00D24C8C" w:rsidP="00D24C8C">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4B1256D6" w14:textId="77777777" w:rsidR="00D24C8C" w:rsidRPr="00C02EB4" w:rsidRDefault="00D24C8C" w:rsidP="00D24C8C">
            <w:pPr>
              <w:rPr>
                <w:color w:val="auto"/>
                <w:sz w:val="22"/>
                <w:szCs w:val="22"/>
              </w:rPr>
            </w:pPr>
            <w:r w:rsidRPr="00C02EB4">
              <w:rPr>
                <w:color w:val="auto"/>
                <w:sz w:val="22"/>
                <w:szCs w:val="22"/>
              </w:rPr>
              <w:t>MOBILAIS, izņemot gaisa kuģniecības mobilo</w:t>
            </w:r>
          </w:p>
          <w:p w14:paraId="199A3CFE" w14:textId="77777777" w:rsidR="00D24C8C" w:rsidRPr="00C02EB4" w:rsidRDefault="00D24C8C" w:rsidP="00D24C8C">
            <w:pPr>
              <w:rPr>
                <w:color w:val="auto"/>
                <w:sz w:val="22"/>
                <w:szCs w:val="22"/>
              </w:rPr>
            </w:pPr>
            <w:r w:rsidRPr="00C02EB4">
              <w:rPr>
                <w:color w:val="auto"/>
                <w:sz w:val="22"/>
                <w:szCs w:val="22"/>
              </w:rPr>
              <w:t>Mobilais satelītu (Zeme–izplatījums) 5.504B 5.506A 5.509A</w:t>
            </w:r>
          </w:p>
          <w:p w14:paraId="4D22894E" w14:textId="77777777" w:rsidR="00D24C8C" w:rsidRPr="00C02EB4" w:rsidRDefault="00D24C8C" w:rsidP="00D24C8C">
            <w:pPr>
              <w:rPr>
                <w:color w:val="auto"/>
                <w:sz w:val="22"/>
                <w:szCs w:val="22"/>
              </w:rPr>
            </w:pPr>
            <w:r w:rsidRPr="00C02EB4">
              <w:rPr>
                <w:color w:val="auto"/>
                <w:sz w:val="22"/>
                <w:szCs w:val="22"/>
              </w:rPr>
              <w:t>Radioastronomijas</w:t>
            </w:r>
          </w:p>
          <w:p w14:paraId="40FA558B" w14:textId="77777777" w:rsidR="00D24C8C" w:rsidRPr="00C02EB4" w:rsidRDefault="00D24C8C" w:rsidP="00D24C8C">
            <w:pPr>
              <w:rPr>
                <w:color w:val="auto"/>
                <w:sz w:val="22"/>
                <w:szCs w:val="22"/>
              </w:rPr>
            </w:pPr>
            <w:r w:rsidRPr="00C02EB4">
              <w:rPr>
                <w:color w:val="auto"/>
                <w:sz w:val="22"/>
                <w:szCs w:val="22"/>
              </w:rPr>
              <w:t>5.149 5.504A</w:t>
            </w:r>
          </w:p>
          <w:p w14:paraId="5EB09806" w14:textId="77777777" w:rsidR="00D24C8C" w:rsidRPr="00C02EB4" w:rsidRDefault="00D24C8C" w:rsidP="00D24C8C">
            <w:pPr>
              <w:rPr>
                <w:color w:val="auto"/>
                <w:sz w:val="22"/>
                <w:szCs w:val="22"/>
              </w:rPr>
            </w:pPr>
            <w:r w:rsidRPr="00C02EB4">
              <w:rPr>
                <w:color w:val="auto"/>
                <w:sz w:val="22"/>
                <w:szCs w:val="22"/>
              </w:rPr>
              <w:t>FIKSĒTAIS SATELĪTU (Zeme–izplatījums) 5.457A 5.457B 5.484A 5.506 5.506B</w:t>
            </w:r>
          </w:p>
        </w:tc>
        <w:tc>
          <w:tcPr>
            <w:tcW w:w="1705" w:type="dxa"/>
            <w:shd w:val="clear" w:color="auto" w:fill="FFFFFF"/>
            <w:noWrap/>
            <w:tcMar>
              <w:top w:w="30" w:type="dxa"/>
              <w:left w:w="30" w:type="dxa"/>
              <w:bottom w:w="30" w:type="dxa"/>
              <w:right w:w="30" w:type="dxa"/>
            </w:tcMar>
            <w:vAlign w:val="center"/>
          </w:tcPr>
          <w:p w14:paraId="37C518EA" w14:textId="77777777" w:rsidR="00D24C8C" w:rsidRPr="00C02EB4" w:rsidRDefault="00D24C8C" w:rsidP="00D24C8C">
            <w:pPr>
              <w:rPr>
                <w:color w:val="auto"/>
                <w:sz w:val="22"/>
                <w:szCs w:val="22"/>
              </w:rPr>
            </w:pPr>
            <w:r w:rsidRPr="00C02EB4">
              <w:rPr>
                <w:color w:val="auto"/>
                <w:sz w:val="22"/>
                <w:szCs w:val="22"/>
              </w:rPr>
              <w:t>VSAT/SNG: 14,25–14,5 GHz</w:t>
            </w:r>
          </w:p>
        </w:tc>
        <w:tc>
          <w:tcPr>
            <w:tcW w:w="1902" w:type="dxa"/>
            <w:shd w:val="clear" w:color="auto" w:fill="FFFFFF"/>
            <w:noWrap/>
            <w:tcMar>
              <w:top w:w="30" w:type="dxa"/>
              <w:left w:w="30" w:type="dxa"/>
              <w:bottom w:w="30" w:type="dxa"/>
              <w:right w:w="30" w:type="dxa"/>
            </w:tcMar>
            <w:vAlign w:val="center"/>
          </w:tcPr>
          <w:p w14:paraId="1F5990B7" w14:textId="77777777" w:rsidR="00D24C8C" w:rsidRPr="00C02EB4" w:rsidRDefault="00D24C8C" w:rsidP="00D24C8C">
            <w:pPr>
              <w:rPr>
                <w:color w:val="auto"/>
                <w:sz w:val="22"/>
                <w:szCs w:val="22"/>
              </w:rPr>
            </w:pPr>
            <w:r w:rsidRPr="00C02EB4">
              <w:rPr>
                <w:color w:val="auto"/>
                <w:sz w:val="22"/>
                <w:szCs w:val="22"/>
              </w:rPr>
              <w:t>ERC/REC 13-03 – 14,0–14,5 GHz joslas izmantošana satelītu galiekārtām ar ļoti mazu antenas atvērumu (VSAT) un satelītu sakariem ziņu savākšanai (SNG)</w:t>
            </w:r>
          </w:p>
        </w:tc>
        <w:tc>
          <w:tcPr>
            <w:tcW w:w="1606" w:type="dxa"/>
            <w:shd w:val="clear" w:color="auto" w:fill="FFFFFF"/>
            <w:noWrap/>
            <w:tcMar>
              <w:top w:w="30" w:type="dxa"/>
              <w:left w:w="30" w:type="dxa"/>
              <w:bottom w:w="30" w:type="dxa"/>
              <w:right w:w="30" w:type="dxa"/>
            </w:tcMar>
            <w:vAlign w:val="center"/>
          </w:tcPr>
          <w:p w14:paraId="4A118FCD" w14:textId="77777777" w:rsidR="00D24C8C" w:rsidRPr="00C02EB4" w:rsidRDefault="00D24C8C" w:rsidP="00D24C8C">
            <w:pPr>
              <w:rPr>
                <w:color w:val="auto"/>
                <w:sz w:val="22"/>
                <w:szCs w:val="22"/>
              </w:rPr>
            </w:pPr>
            <w:r w:rsidRPr="00C02EB4">
              <w:rPr>
                <w:color w:val="auto"/>
                <w:sz w:val="22"/>
                <w:szCs w:val="22"/>
              </w:rPr>
              <w:t>Zeme–izplatījums</w:t>
            </w:r>
          </w:p>
        </w:tc>
      </w:tr>
      <w:tr w:rsidR="00BB30D4" w:rsidRPr="00C02EB4" w14:paraId="42DF6595" w14:textId="77777777" w:rsidTr="0010151B">
        <w:tc>
          <w:tcPr>
            <w:tcW w:w="526" w:type="dxa"/>
            <w:vMerge/>
            <w:shd w:val="clear" w:color="auto" w:fill="FFFFFF"/>
            <w:noWrap/>
            <w:tcMar>
              <w:top w:w="30" w:type="dxa"/>
              <w:left w:w="30" w:type="dxa"/>
              <w:bottom w:w="30" w:type="dxa"/>
              <w:right w:w="30" w:type="dxa"/>
            </w:tcMar>
            <w:vAlign w:val="center"/>
          </w:tcPr>
          <w:p w14:paraId="40DE20C5"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49BF990"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EC1D48B"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3D039A0F" w14:textId="77777777" w:rsidR="00D24C8C" w:rsidRPr="00C02EB4" w:rsidRDefault="00D24C8C" w:rsidP="00D24C8C">
            <w:pPr>
              <w:rPr>
                <w:color w:val="auto"/>
                <w:sz w:val="22"/>
                <w:szCs w:val="22"/>
              </w:rPr>
            </w:pPr>
            <w:r w:rsidRPr="00C02EB4">
              <w:rPr>
                <w:color w:val="auto"/>
                <w:sz w:val="22"/>
                <w:szCs w:val="22"/>
              </w:rPr>
              <w:t>VSAT: 14,25–14,5 GHz</w:t>
            </w:r>
          </w:p>
        </w:tc>
        <w:tc>
          <w:tcPr>
            <w:tcW w:w="1902" w:type="dxa"/>
            <w:shd w:val="clear" w:color="auto" w:fill="FFFFFF"/>
            <w:noWrap/>
            <w:tcMar>
              <w:top w:w="30" w:type="dxa"/>
              <w:left w:w="30" w:type="dxa"/>
              <w:bottom w:w="30" w:type="dxa"/>
              <w:right w:w="30" w:type="dxa"/>
            </w:tcMar>
            <w:vAlign w:val="center"/>
          </w:tcPr>
          <w:p w14:paraId="4E3A08D1" w14:textId="1C2168A5" w:rsidR="00D24C8C" w:rsidRPr="00C02EB4" w:rsidRDefault="00D24C8C" w:rsidP="00D24C8C">
            <w:pPr>
              <w:rPr>
                <w:color w:val="auto"/>
                <w:sz w:val="22"/>
                <w:szCs w:val="22"/>
              </w:rPr>
            </w:pPr>
            <w:r w:rsidRPr="00C02EB4">
              <w:rPr>
                <w:color w:val="auto"/>
                <w:sz w:val="22"/>
                <w:szCs w:val="22"/>
              </w:rPr>
              <w:t>ECC/DEC/(03)04 – ECC 2003</w:t>
            </w:r>
            <w:r w:rsidR="00337433" w:rsidRPr="00C02EB4">
              <w:rPr>
                <w:color w:val="auto"/>
                <w:sz w:val="22"/>
                <w:szCs w:val="22"/>
              </w:rPr>
              <w:t xml:space="preserve">. gada </w:t>
            </w:r>
            <w:r w:rsidRPr="00C02EB4">
              <w:rPr>
                <w:color w:val="auto"/>
                <w:sz w:val="22"/>
                <w:szCs w:val="22"/>
              </w:rPr>
              <w:t>17</w:t>
            </w:r>
            <w:r w:rsidR="00B44161" w:rsidRPr="00C02EB4">
              <w:rPr>
                <w:color w:val="auto"/>
                <w:sz w:val="22"/>
                <w:szCs w:val="22"/>
              </w:rPr>
              <w:t>. oktob</w:t>
            </w:r>
            <w:r w:rsidRPr="00C02EB4">
              <w:rPr>
                <w:color w:val="auto"/>
                <w:sz w:val="22"/>
                <w:szCs w:val="22"/>
              </w:rPr>
              <w:t>ra lēmums par satelītu galiekārtu ar ļoti mazu antenas atvērumu (VSAT), kuras darbojas radiofrekvenču joslās 14,25–14,50 GHz (Zeme–izplatījums) un 10,70–11,70 GHz (izplatījums–Zeme), atbrīvošanu no individuālajām atļaujām</w:t>
            </w:r>
          </w:p>
        </w:tc>
        <w:tc>
          <w:tcPr>
            <w:tcW w:w="1606" w:type="dxa"/>
            <w:shd w:val="clear" w:color="auto" w:fill="FFFFFF"/>
            <w:noWrap/>
            <w:tcMar>
              <w:top w:w="30" w:type="dxa"/>
              <w:left w:w="30" w:type="dxa"/>
              <w:bottom w:w="30" w:type="dxa"/>
              <w:right w:w="30" w:type="dxa"/>
            </w:tcMar>
            <w:vAlign w:val="center"/>
          </w:tcPr>
          <w:p w14:paraId="23710BD3" w14:textId="77777777" w:rsidR="00D24C8C" w:rsidRPr="00C02EB4" w:rsidRDefault="00D24C8C" w:rsidP="00D24C8C">
            <w:pPr>
              <w:rPr>
                <w:color w:val="auto"/>
                <w:sz w:val="22"/>
                <w:szCs w:val="22"/>
              </w:rPr>
            </w:pPr>
            <w:r w:rsidRPr="00C02EB4">
              <w:rPr>
                <w:color w:val="auto"/>
                <w:sz w:val="22"/>
                <w:szCs w:val="22"/>
              </w:rPr>
              <w:t>Zeme–izplatījums</w:t>
            </w:r>
          </w:p>
        </w:tc>
      </w:tr>
      <w:tr w:rsidR="00BB30D4" w:rsidRPr="00C02EB4" w14:paraId="1E1B96BE" w14:textId="77777777" w:rsidTr="0010151B">
        <w:tc>
          <w:tcPr>
            <w:tcW w:w="526" w:type="dxa"/>
            <w:vMerge/>
            <w:shd w:val="clear" w:color="auto" w:fill="FFFFFF"/>
            <w:noWrap/>
            <w:tcMar>
              <w:top w:w="30" w:type="dxa"/>
              <w:left w:w="30" w:type="dxa"/>
              <w:bottom w:w="30" w:type="dxa"/>
              <w:right w:w="30" w:type="dxa"/>
            </w:tcMar>
            <w:vAlign w:val="center"/>
          </w:tcPr>
          <w:p w14:paraId="0F48ED5C"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BC688EF"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A80209A"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706F7D73" w14:textId="77777777" w:rsidR="00D24C8C" w:rsidRPr="00C02EB4" w:rsidRDefault="00D24C8C" w:rsidP="00D24C8C">
            <w:pPr>
              <w:rPr>
                <w:color w:val="auto"/>
                <w:sz w:val="22"/>
                <w:szCs w:val="22"/>
              </w:rPr>
            </w:pPr>
            <w:r w:rsidRPr="00C02EB4">
              <w:rPr>
                <w:color w:val="auto"/>
                <w:sz w:val="22"/>
                <w:szCs w:val="22"/>
              </w:rPr>
              <w:t>Kuģu un gaisa kuģu Zemes stacijas</w:t>
            </w:r>
          </w:p>
        </w:tc>
        <w:tc>
          <w:tcPr>
            <w:tcW w:w="1902" w:type="dxa"/>
            <w:shd w:val="clear" w:color="auto" w:fill="FFFFFF"/>
            <w:noWrap/>
            <w:tcMar>
              <w:top w:w="30" w:type="dxa"/>
              <w:left w:w="30" w:type="dxa"/>
              <w:bottom w:w="30" w:type="dxa"/>
              <w:right w:w="30" w:type="dxa"/>
            </w:tcMar>
            <w:vAlign w:val="center"/>
          </w:tcPr>
          <w:p w14:paraId="002C85E3" w14:textId="5ED790AE" w:rsidR="00D24C8C" w:rsidRPr="00C02EB4" w:rsidRDefault="00D24C8C" w:rsidP="00D24C8C">
            <w:pPr>
              <w:rPr>
                <w:color w:val="auto"/>
                <w:sz w:val="22"/>
                <w:szCs w:val="22"/>
              </w:rPr>
            </w:pPr>
            <w:r w:rsidRPr="00C02EB4">
              <w:rPr>
                <w:color w:val="auto"/>
                <w:sz w:val="22"/>
                <w:szCs w:val="22"/>
              </w:rPr>
              <w:t>ECC/DEC/(05)11 – ECC 2005</w:t>
            </w:r>
            <w:r w:rsidR="007C0623" w:rsidRPr="00C02EB4">
              <w:rPr>
                <w:color w:val="auto"/>
                <w:sz w:val="22"/>
                <w:szCs w:val="22"/>
              </w:rPr>
              <w:t>. </w:t>
            </w:r>
            <w:r w:rsidRPr="00C02EB4">
              <w:rPr>
                <w:color w:val="auto"/>
                <w:sz w:val="22"/>
                <w:szCs w:val="22"/>
              </w:rPr>
              <w:t>gada 24</w:t>
            </w:r>
            <w:r w:rsidR="007C0623" w:rsidRPr="00C02EB4">
              <w:rPr>
                <w:color w:val="auto"/>
                <w:sz w:val="22"/>
                <w:szCs w:val="22"/>
              </w:rPr>
              <w:t>. </w:t>
            </w:r>
            <w:r w:rsidRPr="00C02EB4">
              <w:rPr>
                <w:color w:val="auto"/>
                <w:sz w:val="22"/>
                <w:szCs w:val="22"/>
              </w:rPr>
              <w:t>jūnija lēmums par gaisa kuģu Zemes staciju brīvu apriti un izmantošanu radiofrekvenču joslās 14–14,5 GHz (Zeme–izplatījums); 10,7–11,7 GHz (izplatījums–Zeme) un 12,5–12,75 GHz (izplatījums–Zeme)</w:t>
            </w:r>
          </w:p>
          <w:p w14:paraId="47191887" w14:textId="4BBD2FB9" w:rsidR="00D24C8C" w:rsidRPr="00C02EB4" w:rsidRDefault="00D24C8C" w:rsidP="00D24C8C">
            <w:pPr>
              <w:rPr>
                <w:color w:val="auto"/>
                <w:sz w:val="22"/>
                <w:szCs w:val="22"/>
              </w:rPr>
            </w:pPr>
            <w:r w:rsidRPr="00C02EB4">
              <w:rPr>
                <w:color w:val="auto"/>
                <w:sz w:val="22"/>
                <w:szCs w:val="22"/>
              </w:rPr>
              <w:t>ECC/DEC/(05)10 – ECC 2005</w:t>
            </w:r>
            <w:r w:rsidR="007C0623" w:rsidRPr="00C02EB4">
              <w:rPr>
                <w:color w:val="auto"/>
                <w:sz w:val="22"/>
                <w:szCs w:val="22"/>
              </w:rPr>
              <w:t>. </w:t>
            </w:r>
            <w:r w:rsidRPr="00C02EB4">
              <w:rPr>
                <w:color w:val="auto"/>
                <w:sz w:val="22"/>
                <w:szCs w:val="22"/>
              </w:rPr>
              <w:t>gada 24</w:t>
            </w:r>
            <w:r w:rsidR="007C0623" w:rsidRPr="00C02EB4">
              <w:rPr>
                <w:color w:val="auto"/>
                <w:sz w:val="22"/>
                <w:szCs w:val="22"/>
              </w:rPr>
              <w:t>. </w:t>
            </w:r>
            <w:r w:rsidRPr="00C02EB4">
              <w:rPr>
                <w:color w:val="auto"/>
                <w:sz w:val="22"/>
                <w:szCs w:val="22"/>
              </w:rPr>
              <w:t>jūnija lēmums par kuģu Zemes staciju brīvu apriti un izmantošanu, kas darbojas fiksētā satelītu dienesta tīklos radiofrekvenču joslās 14–14,5 GHz (Zeme–izplatījums); 10,7–11,7 GHz (izplatījums–Zeme) un 12,5–12,75 GHz (izplatījums–Zeme)</w:t>
            </w:r>
          </w:p>
        </w:tc>
        <w:tc>
          <w:tcPr>
            <w:tcW w:w="1606" w:type="dxa"/>
            <w:shd w:val="clear" w:color="auto" w:fill="FFFFFF"/>
            <w:noWrap/>
            <w:tcMar>
              <w:top w:w="30" w:type="dxa"/>
              <w:left w:w="30" w:type="dxa"/>
              <w:bottom w:w="30" w:type="dxa"/>
              <w:right w:w="30" w:type="dxa"/>
            </w:tcMar>
            <w:vAlign w:val="center"/>
          </w:tcPr>
          <w:p w14:paraId="28CEBC53" w14:textId="77777777" w:rsidR="00D24C8C" w:rsidRPr="00C02EB4" w:rsidRDefault="00D24C8C" w:rsidP="00D24C8C">
            <w:pPr>
              <w:rPr>
                <w:color w:val="auto"/>
                <w:sz w:val="22"/>
                <w:szCs w:val="22"/>
              </w:rPr>
            </w:pPr>
            <w:r w:rsidRPr="00C02EB4">
              <w:rPr>
                <w:color w:val="auto"/>
                <w:sz w:val="22"/>
                <w:szCs w:val="22"/>
              </w:rPr>
              <w:t>Zeme–izplatījums</w:t>
            </w:r>
          </w:p>
        </w:tc>
      </w:tr>
      <w:tr w:rsidR="00BB30D4" w:rsidRPr="00C02EB4" w14:paraId="7EE16324" w14:textId="77777777" w:rsidTr="0010151B">
        <w:tc>
          <w:tcPr>
            <w:tcW w:w="526" w:type="dxa"/>
            <w:vMerge/>
            <w:shd w:val="clear" w:color="auto" w:fill="FFFFFF"/>
            <w:noWrap/>
            <w:tcMar>
              <w:top w:w="30" w:type="dxa"/>
              <w:left w:w="30" w:type="dxa"/>
              <w:bottom w:w="30" w:type="dxa"/>
              <w:right w:w="30" w:type="dxa"/>
            </w:tcMar>
            <w:vAlign w:val="center"/>
          </w:tcPr>
          <w:p w14:paraId="2372C1A7"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47BFA37"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33ABB97"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1F3B5EC2" w14:textId="77777777" w:rsidR="00D24C8C" w:rsidRPr="00C02EB4" w:rsidRDefault="00D24C8C" w:rsidP="00D24C8C">
            <w:pPr>
              <w:rPr>
                <w:color w:val="auto"/>
                <w:sz w:val="22"/>
                <w:szCs w:val="22"/>
              </w:rPr>
            </w:pPr>
            <w:r w:rsidRPr="00C02EB4">
              <w:rPr>
                <w:color w:val="auto"/>
                <w:sz w:val="22"/>
                <w:szCs w:val="22"/>
              </w:rPr>
              <w:t>Zemes stacijas kustībā (ESIM)</w:t>
            </w:r>
          </w:p>
        </w:tc>
        <w:tc>
          <w:tcPr>
            <w:tcW w:w="1902" w:type="dxa"/>
            <w:shd w:val="clear" w:color="auto" w:fill="FFFFFF"/>
            <w:noWrap/>
            <w:tcMar>
              <w:top w:w="30" w:type="dxa"/>
              <w:left w:w="30" w:type="dxa"/>
              <w:bottom w:w="30" w:type="dxa"/>
              <w:right w:w="30" w:type="dxa"/>
            </w:tcMar>
            <w:vAlign w:val="center"/>
          </w:tcPr>
          <w:p w14:paraId="43AEF638" w14:textId="33DCA30D" w:rsidR="00D24C8C" w:rsidRPr="00C02EB4" w:rsidRDefault="00D24C8C" w:rsidP="00D24C8C">
            <w:pPr>
              <w:rPr>
                <w:color w:val="auto"/>
                <w:sz w:val="22"/>
                <w:szCs w:val="22"/>
              </w:rPr>
            </w:pPr>
            <w:r w:rsidRPr="00C02EB4">
              <w:rPr>
                <w:color w:val="auto"/>
                <w:sz w:val="22"/>
                <w:szCs w:val="22"/>
              </w:rPr>
              <w:t>ECC/DEC/(18)05 – ECC 2018</w:t>
            </w:r>
            <w:r w:rsidR="007C0623" w:rsidRPr="00C02EB4">
              <w:rPr>
                <w:color w:val="auto"/>
                <w:sz w:val="22"/>
                <w:szCs w:val="22"/>
              </w:rPr>
              <w:t>. </w:t>
            </w:r>
            <w:r w:rsidRPr="00C02EB4">
              <w:rPr>
                <w:color w:val="auto"/>
                <w:sz w:val="22"/>
                <w:szCs w:val="22"/>
              </w:rPr>
              <w:t>gada 6. jūlija lēmums par kustībā esošu Zemes staciju (ESIM), kas darbojas ar NGSO FSS satelītu sistēmām, saskaņotu lietošanu, atbrīvošanu no individuālajām atļaujām, brīvu apriti un izmantošanu frekvenču joslās 10,7–12,75 GHz un 14,0–14,5 GHz</w:t>
            </w:r>
          </w:p>
          <w:p w14:paraId="2A288F99" w14:textId="3267F135" w:rsidR="00D24C8C" w:rsidRPr="00C02EB4" w:rsidRDefault="00D24C8C" w:rsidP="00D24C8C">
            <w:pPr>
              <w:rPr>
                <w:color w:val="auto"/>
                <w:sz w:val="22"/>
                <w:szCs w:val="22"/>
              </w:rPr>
            </w:pPr>
            <w:r w:rsidRPr="00C02EB4">
              <w:rPr>
                <w:color w:val="auto"/>
                <w:sz w:val="22"/>
                <w:szCs w:val="22"/>
              </w:rPr>
              <w:t>ECC/DEC/(18)04 – ECC 2018</w:t>
            </w:r>
            <w:r w:rsidR="00590925" w:rsidRPr="00C02EB4">
              <w:rPr>
                <w:color w:val="auto"/>
                <w:sz w:val="22"/>
                <w:szCs w:val="22"/>
              </w:rPr>
              <w:t>. </w:t>
            </w:r>
            <w:r w:rsidRPr="00C02EB4">
              <w:rPr>
                <w:color w:val="auto"/>
                <w:sz w:val="22"/>
                <w:szCs w:val="22"/>
              </w:rPr>
              <w:t>gada 6. jūlija lēmums par kustībā esošu sauszemes Zemes staciju (ESIM), kas darbojas ar GSO FSS satelītu sistēmām, saskaņotu lietošanu, atbrīvošanu no individuālajām atļaujām, brīvu apriti un izmantošanu frekvenču joslās 10,7–12,75 GHz un 14,0–14,5 GHz</w:t>
            </w:r>
          </w:p>
        </w:tc>
        <w:tc>
          <w:tcPr>
            <w:tcW w:w="1606" w:type="dxa"/>
            <w:shd w:val="clear" w:color="auto" w:fill="FFFFFF"/>
            <w:noWrap/>
            <w:tcMar>
              <w:top w:w="30" w:type="dxa"/>
              <w:left w:w="30" w:type="dxa"/>
              <w:bottom w:w="30" w:type="dxa"/>
              <w:right w:w="30" w:type="dxa"/>
            </w:tcMar>
            <w:vAlign w:val="center"/>
          </w:tcPr>
          <w:p w14:paraId="71199E78" w14:textId="77777777" w:rsidR="00D24C8C" w:rsidRPr="00C02EB4" w:rsidRDefault="00D24C8C" w:rsidP="00D24C8C">
            <w:pPr>
              <w:rPr>
                <w:color w:val="auto"/>
                <w:sz w:val="22"/>
                <w:szCs w:val="22"/>
              </w:rPr>
            </w:pPr>
            <w:r w:rsidRPr="00C02EB4">
              <w:rPr>
                <w:color w:val="auto"/>
                <w:sz w:val="22"/>
                <w:szCs w:val="22"/>
              </w:rPr>
              <w:t>Zeme–izplatījums</w:t>
            </w:r>
          </w:p>
        </w:tc>
      </w:tr>
      <w:tr w:rsidR="00BB30D4" w:rsidRPr="00C02EB4" w14:paraId="7A9E80D9" w14:textId="77777777" w:rsidTr="0010151B">
        <w:tc>
          <w:tcPr>
            <w:tcW w:w="526" w:type="dxa"/>
            <w:vMerge/>
            <w:shd w:val="clear" w:color="auto" w:fill="FFFFFF"/>
            <w:noWrap/>
            <w:tcMar>
              <w:top w:w="30" w:type="dxa"/>
              <w:left w:w="30" w:type="dxa"/>
              <w:bottom w:w="30" w:type="dxa"/>
              <w:right w:w="30" w:type="dxa"/>
            </w:tcMar>
            <w:vAlign w:val="center"/>
          </w:tcPr>
          <w:p w14:paraId="419B3D80"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B932DE4"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8546E3A"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38926E71" w14:textId="77777777" w:rsidR="00D24C8C" w:rsidRPr="00C02EB4" w:rsidRDefault="00D24C8C" w:rsidP="00D24C8C">
            <w:pPr>
              <w:rPr>
                <w:color w:val="auto"/>
                <w:sz w:val="22"/>
                <w:szCs w:val="22"/>
              </w:rPr>
            </w:pPr>
          </w:p>
          <w:p w14:paraId="3A157E36" w14:textId="64A3B4B3" w:rsidR="00D24C8C" w:rsidRPr="00C02EB4" w:rsidRDefault="00D24C8C" w:rsidP="00D24C8C">
            <w:pPr>
              <w:rPr>
                <w:color w:val="auto"/>
                <w:sz w:val="22"/>
                <w:szCs w:val="22"/>
              </w:rPr>
            </w:pPr>
            <w:r w:rsidRPr="00C02EB4">
              <w:rPr>
                <w:color w:val="auto"/>
                <w:sz w:val="22"/>
                <w:szCs w:val="22"/>
              </w:rPr>
              <w:t>NGSO Zemes stacijas</w:t>
            </w:r>
          </w:p>
        </w:tc>
        <w:tc>
          <w:tcPr>
            <w:tcW w:w="1902" w:type="dxa"/>
            <w:shd w:val="clear" w:color="auto" w:fill="FFFFFF"/>
            <w:noWrap/>
            <w:tcMar>
              <w:top w:w="30" w:type="dxa"/>
              <w:left w:w="30" w:type="dxa"/>
              <w:bottom w:w="30" w:type="dxa"/>
              <w:right w:w="30" w:type="dxa"/>
            </w:tcMar>
            <w:vAlign w:val="center"/>
          </w:tcPr>
          <w:p w14:paraId="6597C0F8" w14:textId="02C009DC" w:rsidR="00D24C8C" w:rsidRPr="00C02EB4" w:rsidRDefault="00D24C8C" w:rsidP="00D24C8C">
            <w:pPr>
              <w:rPr>
                <w:color w:val="auto"/>
                <w:sz w:val="22"/>
                <w:szCs w:val="22"/>
              </w:rPr>
            </w:pPr>
            <w:r w:rsidRPr="00C02EB4">
              <w:rPr>
                <w:color w:val="auto"/>
                <w:sz w:val="22"/>
                <w:szCs w:val="22"/>
              </w:rPr>
              <w:t>ECC/DEC/(17)04 – ECC 2017</w:t>
            </w:r>
            <w:r w:rsidR="007C0623" w:rsidRPr="00C02EB4">
              <w:rPr>
                <w:color w:val="auto"/>
                <w:sz w:val="22"/>
                <w:szCs w:val="22"/>
              </w:rPr>
              <w:t>. </w:t>
            </w:r>
            <w:r w:rsidRPr="00C02EB4">
              <w:rPr>
                <w:color w:val="auto"/>
                <w:sz w:val="22"/>
                <w:szCs w:val="22"/>
              </w:rPr>
              <w:t>gada 30</w:t>
            </w:r>
            <w:r w:rsidR="007C0623" w:rsidRPr="00C02EB4">
              <w:rPr>
                <w:color w:val="auto"/>
                <w:sz w:val="22"/>
                <w:szCs w:val="22"/>
              </w:rPr>
              <w:t>. </w:t>
            </w:r>
            <w:r w:rsidRPr="00C02EB4">
              <w:rPr>
                <w:color w:val="auto"/>
                <w:sz w:val="22"/>
                <w:szCs w:val="22"/>
              </w:rPr>
              <w:t>jūnija lēmums (2021</w:t>
            </w:r>
            <w:r w:rsidR="007C0623" w:rsidRPr="00C02EB4">
              <w:rPr>
                <w:color w:val="auto"/>
                <w:sz w:val="22"/>
                <w:szCs w:val="22"/>
              </w:rPr>
              <w:t>. </w:t>
            </w:r>
            <w:r w:rsidRPr="00C02EB4">
              <w:rPr>
                <w:color w:val="auto"/>
                <w:sz w:val="22"/>
                <w:szCs w:val="22"/>
              </w:rPr>
              <w:t>gada 5</w:t>
            </w:r>
            <w:r w:rsidR="007C0623" w:rsidRPr="00C02EB4">
              <w:rPr>
                <w:color w:val="auto"/>
                <w:sz w:val="22"/>
                <w:szCs w:val="22"/>
              </w:rPr>
              <w:t>. </w:t>
            </w:r>
            <w:r w:rsidRPr="00C02EB4">
              <w:rPr>
                <w:color w:val="auto"/>
                <w:sz w:val="22"/>
                <w:szCs w:val="22"/>
              </w:rPr>
              <w:t>novembra redakcijā) par fiksēto Zemes staciju, kuras darbojas NGSO FSS satelītu sistēmās radiofrekvenču joslās 10,7–12,75 GHz un 14,0–14,50 GHz, saskaņotu lietošanu un atbrīvošanu no individuālajām atļaujām</w:t>
            </w:r>
          </w:p>
        </w:tc>
        <w:tc>
          <w:tcPr>
            <w:tcW w:w="1606" w:type="dxa"/>
            <w:shd w:val="clear" w:color="auto" w:fill="FFFFFF"/>
            <w:noWrap/>
            <w:tcMar>
              <w:top w:w="30" w:type="dxa"/>
              <w:left w:w="30" w:type="dxa"/>
              <w:bottom w:w="30" w:type="dxa"/>
              <w:right w:w="30" w:type="dxa"/>
            </w:tcMar>
            <w:vAlign w:val="center"/>
          </w:tcPr>
          <w:p w14:paraId="090780C3" w14:textId="1C46F93E" w:rsidR="00D24C8C" w:rsidRPr="00C02EB4" w:rsidRDefault="00D24C8C" w:rsidP="00D24C8C">
            <w:pPr>
              <w:spacing w:after="120" w:line="300" w:lineRule="atLeast"/>
              <w:rPr>
                <w:color w:val="auto"/>
                <w:sz w:val="22"/>
                <w:szCs w:val="22"/>
              </w:rPr>
            </w:pPr>
            <w:r w:rsidRPr="00C02EB4">
              <w:rPr>
                <w:color w:val="auto"/>
                <w:sz w:val="22"/>
                <w:szCs w:val="22"/>
              </w:rPr>
              <w:t>Izplatījums</w:t>
            </w:r>
            <w:r w:rsidR="003D3E85" w:rsidRPr="00C02EB4">
              <w:rPr>
                <w:color w:val="auto"/>
                <w:sz w:val="22"/>
                <w:szCs w:val="22"/>
              </w:rPr>
              <w:t>–</w:t>
            </w:r>
            <w:r w:rsidRPr="00C02EB4">
              <w:rPr>
                <w:color w:val="auto"/>
                <w:sz w:val="22"/>
                <w:szCs w:val="22"/>
              </w:rPr>
              <w:t>Zeme</w:t>
            </w:r>
          </w:p>
          <w:p w14:paraId="09D2E4C1" w14:textId="77777777" w:rsidR="00D24C8C" w:rsidRPr="00C02EB4" w:rsidRDefault="00D24C8C" w:rsidP="00D24C8C">
            <w:pPr>
              <w:rPr>
                <w:color w:val="auto"/>
                <w:sz w:val="22"/>
                <w:szCs w:val="22"/>
              </w:rPr>
            </w:pPr>
          </w:p>
        </w:tc>
      </w:tr>
      <w:tr w:rsidR="00BB30D4" w:rsidRPr="00C02EB4" w14:paraId="6C3052D1" w14:textId="77777777" w:rsidTr="0010151B">
        <w:tc>
          <w:tcPr>
            <w:tcW w:w="526" w:type="dxa"/>
            <w:vMerge/>
            <w:shd w:val="clear" w:color="auto" w:fill="FFFFFF"/>
            <w:noWrap/>
            <w:tcMar>
              <w:top w:w="30" w:type="dxa"/>
              <w:left w:w="30" w:type="dxa"/>
              <w:bottom w:w="30" w:type="dxa"/>
              <w:right w:w="30" w:type="dxa"/>
            </w:tcMar>
            <w:vAlign w:val="center"/>
          </w:tcPr>
          <w:p w14:paraId="27A55E88"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E284407"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9C671FF"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0D1018FC" w14:textId="5312502C" w:rsidR="00D24C8C" w:rsidRPr="00C02EB4" w:rsidRDefault="00D24C8C" w:rsidP="00D24C8C">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astronomijas stacijas</w:t>
            </w:r>
          </w:p>
        </w:tc>
        <w:tc>
          <w:tcPr>
            <w:tcW w:w="1902" w:type="dxa"/>
            <w:shd w:val="clear" w:color="auto" w:fill="FFFFFF"/>
            <w:noWrap/>
            <w:tcMar>
              <w:top w:w="30" w:type="dxa"/>
              <w:left w:w="30" w:type="dxa"/>
              <w:bottom w:w="30" w:type="dxa"/>
              <w:right w:w="30" w:type="dxa"/>
            </w:tcMar>
            <w:vAlign w:val="center"/>
          </w:tcPr>
          <w:p w14:paraId="3D9B2AC1"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04C3F23A" w14:textId="77777777" w:rsidR="00D24C8C" w:rsidRPr="00C02EB4" w:rsidRDefault="00D24C8C" w:rsidP="00D24C8C">
            <w:pPr>
              <w:rPr>
                <w:color w:val="auto"/>
                <w:sz w:val="22"/>
                <w:szCs w:val="22"/>
              </w:rPr>
            </w:pPr>
            <w:r w:rsidRPr="00C02EB4">
              <w:rPr>
                <w:color w:val="auto"/>
                <w:sz w:val="22"/>
                <w:szCs w:val="22"/>
              </w:rPr>
              <w:t> </w:t>
            </w:r>
          </w:p>
        </w:tc>
      </w:tr>
      <w:tr w:rsidR="00BB30D4" w:rsidRPr="00C02EB4" w14:paraId="39E0DFC3" w14:textId="77777777" w:rsidTr="0010151B">
        <w:tc>
          <w:tcPr>
            <w:tcW w:w="526" w:type="dxa"/>
            <w:shd w:val="clear" w:color="auto" w:fill="FFFFFF"/>
            <w:noWrap/>
            <w:tcMar>
              <w:top w:w="30" w:type="dxa"/>
              <w:left w:w="30" w:type="dxa"/>
              <w:bottom w:w="30" w:type="dxa"/>
              <w:right w:w="30" w:type="dxa"/>
            </w:tcMar>
            <w:vAlign w:val="center"/>
          </w:tcPr>
          <w:p w14:paraId="14E5FB2A" w14:textId="77777777" w:rsidR="00D24C8C" w:rsidRPr="00C02EB4" w:rsidRDefault="00D24C8C" w:rsidP="00D24C8C">
            <w:pPr>
              <w:rPr>
                <w:color w:val="auto"/>
                <w:sz w:val="22"/>
                <w:szCs w:val="22"/>
              </w:rPr>
            </w:pPr>
            <w:r w:rsidRPr="00C02EB4">
              <w:rPr>
                <w:color w:val="auto"/>
                <w:sz w:val="22"/>
                <w:szCs w:val="22"/>
              </w:rPr>
              <w:t>363.</w:t>
            </w:r>
          </w:p>
        </w:tc>
        <w:tc>
          <w:tcPr>
            <w:tcW w:w="9115" w:type="dxa"/>
            <w:gridSpan w:val="5"/>
            <w:shd w:val="clear" w:color="auto" w:fill="FFFFFF"/>
            <w:noWrap/>
            <w:tcMar>
              <w:top w:w="30" w:type="dxa"/>
              <w:left w:w="30" w:type="dxa"/>
              <w:bottom w:w="30" w:type="dxa"/>
              <w:right w:w="30" w:type="dxa"/>
            </w:tcMar>
            <w:vAlign w:val="center"/>
          </w:tcPr>
          <w:p w14:paraId="55E128A3" w14:textId="77777777" w:rsidR="00D24C8C" w:rsidRPr="00C02EB4" w:rsidRDefault="00D24C8C" w:rsidP="00D24C8C">
            <w:pPr>
              <w:jc w:val="center"/>
              <w:rPr>
                <w:color w:val="auto"/>
                <w:sz w:val="22"/>
                <w:szCs w:val="22"/>
              </w:rPr>
            </w:pPr>
            <w:r w:rsidRPr="00C02EB4">
              <w:rPr>
                <w:b/>
                <w:color w:val="auto"/>
                <w:sz w:val="22"/>
                <w:szCs w:val="22"/>
              </w:rPr>
              <w:t>14,5–14,75 GHz</w:t>
            </w:r>
          </w:p>
        </w:tc>
      </w:tr>
      <w:tr w:rsidR="00BB30D4" w:rsidRPr="00C02EB4" w14:paraId="2CD90C34" w14:textId="77777777" w:rsidTr="0010151B">
        <w:tc>
          <w:tcPr>
            <w:tcW w:w="526" w:type="dxa"/>
            <w:vMerge w:val="restart"/>
            <w:shd w:val="clear" w:color="auto" w:fill="FFFFFF"/>
            <w:noWrap/>
            <w:tcMar>
              <w:top w:w="30" w:type="dxa"/>
              <w:left w:w="30" w:type="dxa"/>
              <w:bottom w:w="30" w:type="dxa"/>
              <w:right w:w="30" w:type="dxa"/>
            </w:tcMar>
            <w:vAlign w:val="center"/>
          </w:tcPr>
          <w:p w14:paraId="02F520EC" w14:textId="77777777" w:rsidR="00D24C8C" w:rsidRPr="00C02EB4" w:rsidRDefault="00D24C8C" w:rsidP="00D24C8C">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10FCB27D" w14:textId="77777777" w:rsidR="00D24C8C" w:rsidRPr="00C02EB4" w:rsidRDefault="00D24C8C" w:rsidP="00D24C8C">
            <w:pPr>
              <w:rPr>
                <w:color w:val="auto"/>
                <w:sz w:val="22"/>
                <w:szCs w:val="22"/>
              </w:rPr>
            </w:pPr>
            <w:r w:rsidRPr="00C02EB4">
              <w:rPr>
                <w:color w:val="auto"/>
                <w:sz w:val="22"/>
                <w:szCs w:val="22"/>
              </w:rPr>
              <w:t>FIKSĒTAIS SATELĪTU (Zeme–izplatījums) 5.510</w:t>
            </w:r>
          </w:p>
          <w:p w14:paraId="49581418" w14:textId="77777777" w:rsidR="00D24C8C" w:rsidRPr="00C02EB4" w:rsidRDefault="00D24C8C" w:rsidP="00D24C8C">
            <w:pPr>
              <w:rPr>
                <w:color w:val="auto"/>
                <w:sz w:val="22"/>
                <w:szCs w:val="22"/>
              </w:rPr>
            </w:pPr>
            <w:r w:rsidRPr="00C02EB4">
              <w:rPr>
                <w:color w:val="auto"/>
                <w:sz w:val="22"/>
                <w:szCs w:val="22"/>
              </w:rPr>
              <w:t>MOBILAIS</w:t>
            </w:r>
          </w:p>
          <w:p w14:paraId="5307AD6A" w14:textId="77777777" w:rsidR="00D24C8C" w:rsidRPr="00C02EB4" w:rsidRDefault="00D24C8C" w:rsidP="00D24C8C">
            <w:pPr>
              <w:rPr>
                <w:color w:val="auto"/>
                <w:sz w:val="22"/>
                <w:szCs w:val="22"/>
              </w:rPr>
            </w:pPr>
            <w:r w:rsidRPr="00C02EB4">
              <w:rPr>
                <w:color w:val="auto"/>
                <w:sz w:val="22"/>
                <w:szCs w:val="22"/>
              </w:rPr>
              <w:t>Izplatījuma izpētes 5.509G</w:t>
            </w:r>
          </w:p>
          <w:p w14:paraId="6894AD66" w14:textId="77777777" w:rsidR="00D24C8C" w:rsidRPr="00C02EB4" w:rsidRDefault="00D24C8C" w:rsidP="00D24C8C">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2ACCFF7E" w14:textId="77777777" w:rsidR="00D24C8C" w:rsidRPr="00C02EB4" w:rsidRDefault="00D24C8C" w:rsidP="00D24C8C">
            <w:pPr>
              <w:rPr>
                <w:color w:val="auto"/>
                <w:sz w:val="22"/>
                <w:szCs w:val="22"/>
              </w:rPr>
            </w:pPr>
            <w:r w:rsidRPr="00C02EB4">
              <w:rPr>
                <w:color w:val="auto"/>
                <w:sz w:val="22"/>
                <w:szCs w:val="22"/>
              </w:rPr>
              <w:t>FIKSĒTAIS SATELĪTU (Zeme–izplatījums) 5.510</w:t>
            </w:r>
          </w:p>
          <w:p w14:paraId="15724BA9" w14:textId="77777777" w:rsidR="00D24C8C" w:rsidRPr="00C02EB4" w:rsidRDefault="00D24C8C" w:rsidP="00D24C8C">
            <w:pPr>
              <w:rPr>
                <w:color w:val="auto"/>
                <w:sz w:val="22"/>
                <w:szCs w:val="22"/>
              </w:rPr>
            </w:pPr>
            <w:r w:rsidRPr="00C02EB4">
              <w:rPr>
                <w:color w:val="auto"/>
                <w:sz w:val="22"/>
                <w:szCs w:val="22"/>
              </w:rPr>
              <w:t>MOBILAIS</w:t>
            </w:r>
          </w:p>
          <w:p w14:paraId="5CCD3F6D" w14:textId="77777777" w:rsidR="00D24C8C" w:rsidRPr="00C02EB4" w:rsidRDefault="00D24C8C" w:rsidP="00D24C8C">
            <w:pPr>
              <w:rPr>
                <w:color w:val="auto"/>
                <w:sz w:val="22"/>
                <w:szCs w:val="22"/>
              </w:rPr>
            </w:pPr>
            <w:r w:rsidRPr="00C02EB4">
              <w:rPr>
                <w:color w:val="auto"/>
                <w:sz w:val="22"/>
                <w:szCs w:val="22"/>
              </w:rPr>
              <w:t>Izplatījuma izpētes 5.509G</w:t>
            </w:r>
          </w:p>
          <w:p w14:paraId="490718CE" w14:textId="77777777" w:rsidR="00D24C8C" w:rsidRPr="00C02EB4" w:rsidRDefault="00D24C8C" w:rsidP="00D24C8C">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304F795E" w14:textId="77777777" w:rsidR="00D24C8C" w:rsidRPr="00C02EB4" w:rsidRDefault="00D24C8C" w:rsidP="00D24C8C">
            <w:pPr>
              <w:rPr>
                <w:color w:val="auto"/>
                <w:sz w:val="22"/>
                <w:szCs w:val="22"/>
              </w:rPr>
            </w:pPr>
            <w:r w:rsidRPr="00C02EB4">
              <w:rPr>
                <w:color w:val="auto"/>
                <w:sz w:val="22"/>
                <w:szCs w:val="22"/>
              </w:rPr>
              <w:t>Ciparu RRL: 14,5–14,7985; 15,0505–15,35 GHz</w:t>
            </w:r>
          </w:p>
        </w:tc>
        <w:tc>
          <w:tcPr>
            <w:tcW w:w="1902" w:type="dxa"/>
            <w:shd w:val="clear" w:color="auto" w:fill="FFFFFF"/>
            <w:noWrap/>
            <w:tcMar>
              <w:top w:w="30" w:type="dxa"/>
              <w:left w:w="30" w:type="dxa"/>
              <w:bottom w:w="30" w:type="dxa"/>
              <w:right w:w="30" w:type="dxa"/>
            </w:tcMar>
            <w:vAlign w:val="center"/>
          </w:tcPr>
          <w:p w14:paraId="73EFDF84" w14:textId="77777777" w:rsidR="00D24C8C" w:rsidRPr="00C02EB4" w:rsidRDefault="00D24C8C" w:rsidP="00D24C8C">
            <w:pPr>
              <w:rPr>
                <w:color w:val="auto"/>
                <w:sz w:val="22"/>
                <w:szCs w:val="22"/>
              </w:rPr>
            </w:pPr>
            <w:r w:rsidRPr="00C02EB4">
              <w:rPr>
                <w:color w:val="auto"/>
                <w:sz w:val="22"/>
                <w:szCs w:val="22"/>
              </w:rPr>
              <w:t>ITU-R F.636-5 Radiofrekvenču kanālu plānojums fiksētajām bezvadu sistēmām, kas darbojas 14,4–15,35 GHz joslā</w:t>
            </w:r>
          </w:p>
          <w:p w14:paraId="545EB906" w14:textId="77777777" w:rsidR="00D24C8C" w:rsidRPr="00C02EB4" w:rsidRDefault="00D24C8C" w:rsidP="00D24C8C">
            <w:pPr>
              <w:rPr>
                <w:color w:val="auto"/>
                <w:sz w:val="22"/>
                <w:szCs w:val="22"/>
              </w:rPr>
            </w:pPr>
            <w:r w:rsidRPr="00C02EB4">
              <w:rPr>
                <w:color w:val="auto"/>
                <w:sz w:val="22"/>
                <w:szCs w:val="22"/>
              </w:rPr>
              <w:t>ERC/REC 12-07 – Harmonizēts radiofrekvenču kanālu plānojums zemes ciparu fiksētajām sistēmām, kuras izmanto duplekso joslu 14,5–14,62 GHz un 15,23–15,35 GHz</w:t>
            </w:r>
          </w:p>
        </w:tc>
        <w:tc>
          <w:tcPr>
            <w:tcW w:w="1606" w:type="dxa"/>
            <w:shd w:val="clear" w:color="auto" w:fill="FFFFFF"/>
            <w:noWrap/>
            <w:tcMar>
              <w:top w:w="30" w:type="dxa"/>
              <w:left w:w="30" w:type="dxa"/>
              <w:bottom w:w="30" w:type="dxa"/>
              <w:right w:w="30" w:type="dxa"/>
            </w:tcMar>
            <w:vAlign w:val="center"/>
          </w:tcPr>
          <w:p w14:paraId="50ECEE93" w14:textId="77777777" w:rsidR="00D24C8C" w:rsidRPr="00C02EB4" w:rsidRDefault="00D24C8C" w:rsidP="00D24C8C">
            <w:pPr>
              <w:rPr>
                <w:color w:val="auto"/>
                <w:sz w:val="22"/>
                <w:szCs w:val="22"/>
              </w:rPr>
            </w:pPr>
            <w:r w:rsidRPr="00C02EB4">
              <w:rPr>
                <w:color w:val="auto"/>
                <w:sz w:val="22"/>
                <w:szCs w:val="22"/>
              </w:rPr>
              <w:t>Radiosaskarne RS FX.150PP</w:t>
            </w:r>
          </w:p>
          <w:p w14:paraId="2C895D9D" w14:textId="77777777" w:rsidR="00D24C8C" w:rsidRPr="00C02EB4" w:rsidRDefault="00D24C8C" w:rsidP="00D24C8C">
            <w:pPr>
              <w:rPr>
                <w:color w:val="auto"/>
                <w:sz w:val="22"/>
                <w:szCs w:val="22"/>
              </w:rPr>
            </w:pPr>
            <w:r w:rsidRPr="00C02EB4">
              <w:rPr>
                <w:color w:val="auto"/>
                <w:sz w:val="22"/>
                <w:szCs w:val="22"/>
              </w:rPr>
              <w:t>Konfigurācija PP</w:t>
            </w:r>
          </w:p>
        </w:tc>
      </w:tr>
      <w:tr w:rsidR="00BB30D4" w:rsidRPr="00C02EB4" w14:paraId="3F6D3F3B" w14:textId="77777777" w:rsidTr="0010151B">
        <w:tc>
          <w:tcPr>
            <w:tcW w:w="526" w:type="dxa"/>
            <w:vMerge/>
            <w:shd w:val="clear" w:color="auto" w:fill="FFFFFF"/>
            <w:noWrap/>
            <w:tcMar>
              <w:top w:w="30" w:type="dxa"/>
              <w:left w:w="30" w:type="dxa"/>
              <w:bottom w:w="30" w:type="dxa"/>
              <w:right w:w="30" w:type="dxa"/>
            </w:tcMar>
            <w:vAlign w:val="center"/>
          </w:tcPr>
          <w:p w14:paraId="1DB5FB43"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975010B"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8B5FCAE"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08AB7874" w14:textId="77777777" w:rsidR="00D24C8C" w:rsidRPr="00C02EB4" w:rsidRDefault="00D24C8C" w:rsidP="00D24C8C">
            <w:pPr>
              <w:rPr>
                <w:color w:val="auto"/>
                <w:sz w:val="22"/>
                <w:szCs w:val="22"/>
              </w:rPr>
            </w:pPr>
            <w:r w:rsidRPr="00C02EB4">
              <w:rPr>
                <w:color w:val="auto"/>
                <w:sz w:val="22"/>
                <w:szCs w:val="22"/>
              </w:rPr>
              <w:t>AS: 14,6305–14,7985 GHz</w:t>
            </w:r>
          </w:p>
        </w:tc>
        <w:tc>
          <w:tcPr>
            <w:tcW w:w="1902" w:type="dxa"/>
            <w:shd w:val="clear" w:color="auto" w:fill="FFFFFF"/>
            <w:noWrap/>
            <w:tcMar>
              <w:top w:w="30" w:type="dxa"/>
              <w:left w:w="30" w:type="dxa"/>
              <w:bottom w:w="30" w:type="dxa"/>
              <w:right w:w="30" w:type="dxa"/>
            </w:tcMar>
            <w:vAlign w:val="center"/>
          </w:tcPr>
          <w:p w14:paraId="3538BA6E"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5C54E1F4" w14:textId="77777777" w:rsidR="00D24C8C" w:rsidRPr="00C02EB4" w:rsidRDefault="00D24C8C" w:rsidP="00D24C8C">
            <w:pPr>
              <w:rPr>
                <w:color w:val="auto"/>
                <w:sz w:val="22"/>
                <w:szCs w:val="22"/>
              </w:rPr>
            </w:pPr>
            <w:r w:rsidRPr="00C02EB4">
              <w:rPr>
                <w:color w:val="auto"/>
                <w:sz w:val="22"/>
                <w:szCs w:val="22"/>
              </w:rPr>
              <w:t>Josla iedalīta lietošanai valsts aizsardzībai</w:t>
            </w:r>
          </w:p>
        </w:tc>
      </w:tr>
      <w:tr w:rsidR="00BB30D4" w:rsidRPr="00C02EB4" w14:paraId="3E076948" w14:textId="77777777" w:rsidTr="0010151B">
        <w:tc>
          <w:tcPr>
            <w:tcW w:w="526" w:type="dxa"/>
            <w:shd w:val="clear" w:color="auto" w:fill="FFFFFF"/>
            <w:noWrap/>
            <w:tcMar>
              <w:top w:w="30" w:type="dxa"/>
              <w:left w:w="30" w:type="dxa"/>
              <w:bottom w:w="30" w:type="dxa"/>
              <w:right w:w="30" w:type="dxa"/>
            </w:tcMar>
            <w:vAlign w:val="center"/>
          </w:tcPr>
          <w:p w14:paraId="5D1FA25C" w14:textId="77777777" w:rsidR="00D24C8C" w:rsidRPr="00C02EB4" w:rsidRDefault="00D24C8C" w:rsidP="00D24C8C">
            <w:pPr>
              <w:rPr>
                <w:color w:val="auto"/>
                <w:sz w:val="22"/>
                <w:szCs w:val="22"/>
              </w:rPr>
            </w:pPr>
            <w:r w:rsidRPr="00C02EB4">
              <w:rPr>
                <w:color w:val="auto"/>
                <w:sz w:val="22"/>
                <w:szCs w:val="22"/>
              </w:rPr>
              <w:t>363.</w:t>
            </w:r>
            <w:r w:rsidRPr="00C02EB4">
              <w:rPr>
                <w:color w:val="auto"/>
                <w:sz w:val="22"/>
                <w:szCs w:val="22"/>
                <w:vertAlign w:val="superscript"/>
              </w:rPr>
              <w:t>1</w:t>
            </w:r>
          </w:p>
        </w:tc>
        <w:tc>
          <w:tcPr>
            <w:tcW w:w="9115" w:type="dxa"/>
            <w:gridSpan w:val="5"/>
            <w:shd w:val="clear" w:color="auto" w:fill="FFFFFF"/>
            <w:noWrap/>
            <w:tcMar>
              <w:top w:w="30" w:type="dxa"/>
              <w:left w:w="30" w:type="dxa"/>
              <w:bottom w:w="30" w:type="dxa"/>
              <w:right w:w="30" w:type="dxa"/>
            </w:tcMar>
            <w:vAlign w:val="center"/>
          </w:tcPr>
          <w:p w14:paraId="21A47ACA" w14:textId="77777777" w:rsidR="00D24C8C" w:rsidRPr="00C02EB4" w:rsidRDefault="00D24C8C" w:rsidP="00D24C8C">
            <w:pPr>
              <w:jc w:val="center"/>
              <w:rPr>
                <w:color w:val="auto"/>
                <w:sz w:val="22"/>
                <w:szCs w:val="22"/>
              </w:rPr>
            </w:pPr>
            <w:r w:rsidRPr="00C02EB4">
              <w:rPr>
                <w:b/>
                <w:color w:val="auto"/>
                <w:sz w:val="22"/>
                <w:szCs w:val="22"/>
              </w:rPr>
              <w:t>14,75–14,8 GHz</w:t>
            </w:r>
          </w:p>
        </w:tc>
      </w:tr>
      <w:tr w:rsidR="00BB30D4" w:rsidRPr="00C02EB4" w14:paraId="57F59EB8" w14:textId="77777777" w:rsidTr="0010151B">
        <w:tc>
          <w:tcPr>
            <w:tcW w:w="526" w:type="dxa"/>
            <w:vMerge w:val="restart"/>
            <w:shd w:val="clear" w:color="auto" w:fill="FFFFFF"/>
            <w:noWrap/>
            <w:tcMar>
              <w:top w:w="30" w:type="dxa"/>
              <w:left w:w="30" w:type="dxa"/>
              <w:bottom w:w="30" w:type="dxa"/>
              <w:right w:w="30" w:type="dxa"/>
            </w:tcMar>
            <w:vAlign w:val="center"/>
          </w:tcPr>
          <w:p w14:paraId="3D5EB717" w14:textId="77777777" w:rsidR="00D24C8C" w:rsidRPr="00C02EB4" w:rsidRDefault="00D24C8C" w:rsidP="00D24C8C">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75A2AF37" w14:textId="77777777" w:rsidR="00D24C8C" w:rsidRPr="00C02EB4" w:rsidRDefault="00D24C8C" w:rsidP="00D24C8C">
            <w:pPr>
              <w:rPr>
                <w:color w:val="auto"/>
                <w:sz w:val="22"/>
                <w:szCs w:val="22"/>
              </w:rPr>
            </w:pPr>
            <w:r w:rsidRPr="00C02EB4">
              <w:rPr>
                <w:color w:val="auto"/>
                <w:sz w:val="22"/>
                <w:szCs w:val="22"/>
              </w:rPr>
              <w:t>FIKSĒTAIS SATELĪTU (Zeme–izplatījums) 5.510</w:t>
            </w:r>
          </w:p>
          <w:p w14:paraId="7D28C437" w14:textId="77777777" w:rsidR="00D24C8C" w:rsidRPr="00C02EB4" w:rsidRDefault="00D24C8C" w:rsidP="00D24C8C">
            <w:pPr>
              <w:rPr>
                <w:color w:val="auto"/>
                <w:sz w:val="22"/>
                <w:szCs w:val="22"/>
              </w:rPr>
            </w:pPr>
            <w:r w:rsidRPr="00C02EB4">
              <w:rPr>
                <w:color w:val="auto"/>
                <w:sz w:val="22"/>
                <w:szCs w:val="22"/>
              </w:rPr>
              <w:t>MOBILAIS</w:t>
            </w:r>
          </w:p>
          <w:p w14:paraId="1FFC8046" w14:textId="77777777" w:rsidR="00D24C8C" w:rsidRPr="00C02EB4" w:rsidRDefault="00D24C8C" w:rsidP="00D24C8C">
            <w:pPr>
              <w:rPr>
                <w:color w:val="auto"/>
                <w:sz w:val="22"/>
                <w:szCs w:val="22"/>
              </w:rPr>
            </w:pPr>
            <w:r w:rsidRPr="00C02EB4">
              <w:rPr>
                <w:color w:val="auto"/>
                <w:sz w:val="22"/>
                <w:szCs w:val="22"/>
              </w:rPr>
              <w:t>Izplatījuma izpētes 5.509G</w:t>
            </w:r>
          </w:p>
          <w:p w14:paraId="34D1AE82" w14:textId="77777777" w:rsidR="00D24C8C" w:rsidRPr="00C02EB4" w:rsidRDefault="00D24C8C" w:rsidP="00D24C8C">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6B208A17" w14:textId="77777777" w:rsidR="00D24C8C" w:rsidRPr="00C02EB4" w:rsidRDefault="00D24C8C" w:rsidP="00D24C8C">
            <w:pPr>
              <w:rPr>
                <w:color w:val="auto"/>
                <w:sz w:val="22"/>
                <w:szCs w:val="22"/>
              </w:rPr>
            </w:pPr>
            <w:r w:rsidRPr="00C02EB4">
              <w:rPr>
                <w:color w:val="auto"/>
                <w:sz w:val="22"/>
                <w:szCs w:val="22"/>
              </w:rPr>
              <w:t>FIKSĒTAIS SATELĪTU (Zeme–izplatījums) 5.510</w:t>
            </w:r>
          </w:p>
          <w:p w14:paraId="5A5E7E87" w14:textId="77777777" w:rsidR="00D24C8C" w:rsidRPr="00C02EB4" w:rsidRDefault="00D24C8C" w:rsidP="00D24C8C">
            <w:pPr>
              <w:rPr>
                <w:color w:val="auto"/>
                <w:sz w:val="22"/>
                <w:szCs w:val="22"/>
              </w:rPr>
            </w:pPr>
            <w:r w:rsidRPr="00C02EB4">
              <w:rPr>
                <w:color w:val="auto"/>
                <w:sz w:val="22"/>
                <w:szCs w:val="22"/>
              </w:rPr>
              <w:t>MOBILAIS</w:t>
            </w:r>
          </w:p>
          <w:p w14:paraId="7628E9B7" w14:textId="77777777" w:rsidR="00D24C8C" w:rsidRPr="00C02EB4" w:rsidRDefault="00D24C8C" w:rsidP="00D24C8C">
            <w:pPr>
              <w:rPr>
                <w:color w:val="auto"/>
                <w:sz w:val="22"/>
                <w:szCs w:val="22"/>
              </w:rPr>
            </w:pPr>
            <w:r w:rsidRPr="00C02EB4">
              <w:rPr>
                <w:color w:val="auto"/>
                <w:sz w:val="22"/>
                <w:szCs w:val="22"/>
              </w:rPr>
              <w:t>Izplatījuma izpētes 5.509G</w:t>
            </w:r>
          </w:p>
          <w:p w14:paraId="1A9B082B" w14:textId="77777777" w:rsidR="00D24C8C" w:rsidRPr="00C02EB4" w:rsidRDefault="00D24C8C" w:rsidP="00D24C8C">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489528AC" w14:textId="77777777" w:rsidR="00D24C8C" w:rsidRPr="00C02EB4" w:rsidRDefault="00D24C8C" w:rsidP="00D24C8C">
            <w:pPr>
              <w:rPr>
                <w:color w:val="auto"/>
                <w:sz w:val="22"/>
                <w:szCs w:val="22"/>
              </w:rPr>
            </w:pPr>
            <w:r w:rsidRPr="00C02EB4">
              <w:rPr>
                <w:color w:val="auto"/>
                <w:sz w:val="22"/>
                <w:szCs w:val="22"/>
              </w:rPr>
              <w:t>Ciparu RRL: 14,5–14,7985; 15,0505–15,35 GHz</w:t>
            </w:r>
          </w:p>
        </w:tc>
        <w:tc>
          <w:tcPr>
            <w:tcW w:w="1902" w:type="dxa"/>
            <w:shd w:val="clear" w:color="auto" w:fill="FFFFFF"/>
            <w:noWrap/>
            <w:tcMar>
              <w:top w:w="30" w:type="dxa"/>
              <w:left w:w="30" w:type="dxa"/>
              <w:bottom w:w="30" w:type="dxa"/>
              <w:right w:w="30" w:type="dxa"/>
            </w:tcMar>
            <w:vAlign w:val="center"/>
          </w:tcPr>
          <w:p w14:paraId="1D461A2A" w14:textId="77777777" w:rsidR="00D24C8C" w:rsidRPr="00C02EB4" w:rsidRDefault="00D24C8C" w:rsidP="00D24C8C">
            <w:pPr>
              <w:rPr>
                <w:color w:val="auto"/>
                <w:sz w:val="22"/>
                <w:szCs w:val="22"/>
              </w:rPr>
            </w:pPr>
            <w:r w:rsidRPr="00C02EB4">
              <w:rPr>
                <w:color w:val="auto"/>
                <w:sz w:val="22"/>
                <w:szCs w:val="22"/>
              </w:rPr>
              <w:t>ITU-R F.636-5 Radiofrekvenču kanālu plānojums fiksētajām bezvadu sistēmām, kas darbojas 14,4–15,35 GHz joslā</w:t>
            </w:r>
          </w:p>
          <w:p w14:paraId="25668245" w14:textId="77777777" w:rsidR="00D24C8C" w:rsidRPr="00C02EB4" w:rsidRDefault="00D24C8C" w:rsidP="00D24C8C">
            <w:pPr>
              <w:rPr>
                <w:color w:val="auto"/>
                <w:sz w:val="22"/>
                <w:szCs w:val="22"/>
              </w:rPr>
            </w:pPr>
            <w:r w:rsidRPr="00C02EB4">
              <w:rPr>
                <w:color w:val="auto"/>
                <w:sz w:val="22"/>
                <w:szCs w:val="22"/>
              </w:rPr>
              <w:t>ERC/REC 12-07 – Harmonizēts radiofrekvenču kanālu plānojums zemes ciparu fiksētajām sistēmām, kuras izmanto duplekso joslu 14,5–14,62 GHz un 15,23–15,35 GHz</w:t>
            </w:r>
          </w:p>
        </w:tc>
        <w:tc>
          <w:tcPr>
            <w:tcW w:w="1606" w:type="dxa"/>
            <w:shd w:val="clear" w:color="auto" w:fill="FFFFFF"/>
            <w:noWrap/>
            <w:tcMar>
              <w:top w:w="30" w:type="dxa"/>
              <w:left w:w="30" w:type="dxa"/>
              <w:bottom w:w="30" w:type="dxa"/>
              <w:right w:w="30" w:type="dxa"/>
            </w:tcMar>
            <w:vAlign w:val="center"/>
          </w:tcPr>
          <w:p w14:paraId="68A04FB4" w14:textId="77777777" w:rsidR="00D24C8C" w:rsidRPr="00C02EB4" w:rsidRDefault="00D24C8C" w:rsidP="00D24C8C">
            <w:pPr>
              <w:rPr>
                <w:color w:val="auto"/>
                <w:sz w:val="22"/>
                <w:szCs w:val="22"/>
              </w:rPr>
            </w:pPr>
            <w:r w:rsidRPr="00C02EB4">
              <w:rPr>
                <w:color w:val="auto"/>
                <w:sz w:val="22"/>
                <w:szCs w:val="22"/>
              </w:rPr>
              <w:t>Radiosaskarne RS FX.150PP</w:t>
            </w:r>
          </w:p>
          <w:p w14:paraId="691EA6E5" w14:textId="77777777" w:rsidR="00D24C8C" w:rsidRPr="00C02EB4" w:rsidRDefault="00D24C8C" w:rsidP="00D24C8C">
            <w:pPr>
              <w:rPr>
                <w:color w:val="auto"/>
                <w:sz w:val="22"/>
                <w:szCs w:val="22"/>
              </w:rPr>
            </w:pPr>
            <w:r w:rsidRPr="00C02EB4">
              <w:rPr>
                <w:color w:val="auto"/>
                <w:sz w:val="22"/>
                <w:szCs w:val="22"/>
              </w:rPr>
              <w:t>Konfigurācija PP</w:t>
            </w:r>
          </w:p>
        </w:tc>
      </w:tr>
      <w:tr w:rsidR="00BB30D4" w:rsidRPr="00C02EB4" w14:paraId="75C62B29" w14:textId="77777777" w:rsidTr="0010151B">
        <w:tc>
          <w:tcPr>
            <w:tcW w:w="526" w:type="dxa"/>
            <w:vMerge/>
            <w:shd w:val="clear" w:color="auto" w:fill="FFFFFF"/>
            <w:noWrap/>
            <w:tcMar>
              <w:top w:w="30" w:type="dxa"/>
              <w:left w:w="30" w:type="dxa"/>
              <w:bottom w:w="30" w:type="dxa"/>
              <w:right w:w="30" w:type="dxa"/>
            </w:tcMar>
            <w:vAlign w:val="center"/>
          </w:tcPr>
          <w:p w14:paraId="04D6D888"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13D8B29"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1106EBF"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1E7580D6" w14:textId="77777777" w:rsidR="00D24C8C" w:rsidRPr="00C02EB4" w:rsidRDefault="00D24C8C" w:rsidP="00D24C8C">
            <w:pPr>
              <w:rPr>
                <w:color w:val="auto"/>
                <w:sz w:val="22"/>
                <w:szCs w:val="22"/>
              </w:rPr>
            </w:pPr>
            <w:r w:rsidRPr="00C02EB4">
              <w:rPr>
                <w:color w:val="auto"/>
                <w:sz w:val="22"/>
                <w:szCs w:val="22"/>
              </w:rPr>
              <w:t>AS: 14,6305–14,7985 GHz</w:t>
            </w:r>
          </w:p>
        </w:tc>
        <w:tc>
          <w:tcPr>
            <w:tcW w:w="1902" w:type="dxa"/>
            <w:shd w:val="clear" w:color="auto" w:fill="FFFFFF"/>
            <w:noWrap/>
            <w:tcMar>
              <w:top w:w="30" w:type="dxa"/>
              <w:left w:w="30" w:type="dxa"/>
              <w:bottom w:w="30" w:type="dxa"/>
              <w:right w:w="30" w:type="dxa"/>
            </w:tcMar>
            <w:vAlign w:val="center"/>
          </w:tcPr>
          <w:p w14:paraId="1CDC5781"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4C15A776" w14:textId="77777777" w:rsidR="00D24C8C" w:rsidRPr="00C02EB4" w:rsidRDefault="00D24C8C" w:rsidP="00D24C8C">
            <w:pPr>
              <w:rPr>
                <w:color w:val="auto"/>
                <w:sz w:val="22"/>
                <w:szCs w:val="22"/>
              </w:rPr>
            </w:pPr>
            <w:r w:rsidRPr="00C02EB4">
              <w:rPr>
                <w:color w:val="auto"/>
                <w:sz w:val="22"/>
                <w:szCs w:val="22"/>
              </w:rPr>
              <w:t>Josla iedalīta lietošanai valsts aizsardzībai</w:t>
            </w:r>
          </w:p>
        </w:tc>
      </w:tr>
      <w:tr w:rsidR="00BB30D4" w:rsidRPr="00C02EB4" w14:paraId="1DA4EF06" w14:textId="77777777" w:rsidTr="0010151B">
        <w:tc>
          <w:tcPr>
            <w:tcW w:w="526" w:type="dxa"/>
            <w:shd w:val="clear" w:color="auto" w:fill="FFFFFF"/>
            <w:noWrap/>
            <w:tcMar>
              <w:top w:w="30" w:type="dxa"/>
              <w:left w:w="30" w:type="dxa"/>
              <w:bottom w:w="30" w:type="dxa"/>
              <w:right w:w="30" w:type="dxa"/>
            </w:tcMar>
            <w:vAlign w:val="center"/>
          </w:tcPr>
          <w:p w14:paraId="4E72C72B" w14:textId="77777777" w:rsidR="00D24C8C" w:rsidRPr="00C02EB4" w:rsidRDefault="00D24C8C" w:rsidP="00D24C8C">
            <w:pPr>
              <w:rPr>
                <w:color w:val="auto"/>
                <w:sz w:val="22"/>
                <w:szCs w:val="22"/>
              </w:rPr>
            </w:pPr>
            <w:r w:rsidRPr="00C02EB4">
              <w:rPr>
                <w:color w:val="auto"/>
                <w:sz w:val="22"/>
                <w:szCs w:val="22"/>
              </w:rPr>
              <w:t>364.</w:t>
            </w:r>
          </w:p>
        </w:tc>
        <w:tc>
          <w:tcPr>
            <w:tcW w:w="9115" w:type="dxa"/>
            <w:gridSpan w:val="5"/>
            <w:shd w:val="clear" w:color="auto" w:fill="FFFFFF"/>
            <w:noWrap/>
            <w:tcMar>
              <w:top w:w="30" w:type="dxa"/>
              <w:left w:w="30" w:type="dxa"/>
              <w:bottom w:w="30" w:type="dxa"/>
              <w:right w:w="30" w:type="dxa"/>
            </w:tcMar>
            <w:vAlign w:val="center"/>
          </w:tcPr>
          <w:p w14:paraId="244F9F74" w14:textId="77777777" w:rsidR="00D24C8C" w:rsidRPr="00C02EB4" w:rsidRDefault="00D24C8C" w:rsidP="00D24C8C">
            <w:pPr>
              <w:jc w:val="center"/>
              <w:rPr>
                <w:color w:val="auto"/>
                <w:sz w:val="22"/>
                <w:szCs w:val="22"/>
              </w:rPr>
            </w:pPr>
            <w:r w:rsidRPr="00C02EB4">
              <w:rPr>
                <w:b/>
                <w:color w:val="auto"/>
                <w:sz w:val="22"/>
                <w:szCs w:val="22"/>
              </w:rPr>
              <w:t>14,8–15,35 GHz</w:t>
            </w:r>
          </w:p>
        </w:tc>
      </w:tr>
      <w:tr w:rsidR="00BB30D4" w:rsidRPr="00C02EB4" w14:paraId="495719E4" w14:textId="77777777" w:rsidTr="0010151B">
        <w:tc>
          <w:tcPr>
            <w:tcW w:w="526" w:type="dxa"/>
            <w:vMerge w:val="restart"/>
            <w:shd w:val="clear" w:color="auto" w:fill="FFFFFF"/>
            <w:noWrap/>
            <w:tcMar>
              <w:top w:w="30" w:type="dxa"/>
              <w:left w:w="30" w:type="dxa"/>
              <w:bottom w:w="30" w:type="dxa"/>
              <w:right w:w="30" w:type="dxa"/>
            </w:tcMar>
            <w:vAlign w:val="center"/>
          </w:tcPr>
          <w:p w14:paraId="5B727067" w14:textId="77777777" w:rsidR="00D24C8C" w:rsidRPr="00C02EB4" w:rsidRDefault="00D24C8C" w:rsidP="00D24C8C">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504EF43C" w14:textId="77777777" w:rsidR="00D24C8C" w:rsidRPr="00C02EB4" w:rsidRDefault="00D24C8C" w:rsidP="00D24C8C">
            <w:pPr>
              <w:rPr>
                <w:color w:val="auto"/>
                <w:sz w:val="22"/>
                <w:szCs w:val="22"/>
              </w:rPr>
            </w:pPr>
            <w:r w:rsidRPr="00C02EB4">
              <w:rPr>
                <w:color w:val="auto"/>
                <w:sz w:val="22"/>
                <w:szCs w:val="22"/>
              </w:rPr>
              <w:t>MOBILAIS</w:t>
            </w:r>
          </w:p>
          <w:p w14:paraId="7FFC934F" w14:textId="77777777" w:rsidR="00D24C8C" w:rsidRPr="00C02EB4" w:rsidRDefault="00D24C8C" w:rsidP="00D24C8C">
            <w:pPr>
              <w:rPr>
                <w:color w:val="auto"/>
                <w:sz w:val="22"/>
                <w:szCs w:val="22"/>
              </w:rPr>
            </w:pPr>
            <w:r w:rsidRPr="00C02EB4">
              <w:rPr>
                <w:color w:val="auto"/>
                <w:sz w:val="22"/>
                <w:szCs w:val="22"/>
              </w:rPr>
              <w:t>Izplatījuma izpētes</w:t>
            </w:r>
          </w:p>
          <w:p w14:paraId="17AC4506" w14:textId="77777777" w:rsidR="00D24C8C" w:rsidRPr="00C02EB4" w:rsidRDefault="00D24C8C" w:rsidP="00D24C8C">
            <w:pPr>
              <w:rPr>
                <w:color w:val="auto"/>
                <w:sz w:val="22"/>
                <w:szCs w:val="22"/>
              </w:rPr>
            </w:pPr>
            <w:r w:rsidRPr="00C02EB4">
              <w:rPr>
                <w:color w:val="auto"/>
                <w:sz w:val="22"/>
                <w:szCs w:val="22"/>
              </w:rPr>
              <w:t>5.339</w:t>
            </w:r>
          </w:p>
          <w:p w14:paraId="46E0AC74" w14:textId="77777777" w:rsidR="00D24C8C" w:rsidRPr="00C02EB4" w:rsidRDefault="00D24C8C" w:rsidP="00D24C8C">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3444BD9A" w14:textId="77777777" w:rsidR="00D24C8C" w:rsidRPr="00C02EB4" w:rsidRDefault="00D24C8C" w:rsidP="00D24C8C">
            <w:pPr>
              <w:rPr>
                <w:color w:val="auto"/>
                <w:sz w:val="22"/>
                <w:szCs w:val="22"/>
              </w:rPr>
            </w:pPr>
            <w:r w:rsidRPr="00C02EB4">
              <w:rPr>
                <w:color w:val="auto"/>
                <w:sz w:val="22"/>
                <w:szCs w:val="22"/>
              </w:rPr>
              <w:t>MOBILAIS</w:t>
            </w:r>
          </w:p>
          <w:p w14:paraId="4C2A8028" w14:textId="77777777" w:rsidR="00D24C8C" w:rsidRPr="00C02EB4" w:rsidRDefault="00D24C8C" w:rsidP="00D24C8C">
            <w:pPr>
              <w:rPr>
                <w:color w:val="auto"/>
                <w:sz w:val="22"/>
                <w:szCs w:val="22"/>
              </w:rPr>
            </w:pPr>
            <w:r w:rsidRPr="00C02EB4">
              <w:rPr>
                <w:color w:val="auto"/>
                <w:sz w:val="22"/>
                <w:szCs w:val="22"/>
              </w:rPr>
              <w:t>Izplatījuma izpētes</w:t>
            </w:r>
          </w:p>
          <w:p w14:paraId="158355C0" w14:textId="77777777" w:rsidR="00D24C8C" w:rsidRPr="00C02EB4" w:rsidRDefault="00D24C8C" w:rsidP="00D24C8C">
            <w:pPr>
              <w:rPr>
                <w:color w:val="auto"/>
                <w:sz w:val="22"/>
                <w:szCs w:val="22"/>
              </w:rPr>
            </w:pPr>
            <w:r w:rsidRPr="00C02EB4">
              <w:rPr>
                <w:color w:val="auto"/>
                <w:sz w:val="22"/>
                <w:szCs w:val="22"/>
              </w:rPr>
              <w:t>5.339</w:t>
            </w:r>
          </w:p>
          <w:p w14:paraId="6A7D6AB5" w14:textId="77777777" w:rsidR="00D24C8C" w:rsidRPr="00C02EB4" w:rsidRDefault="00D24C8C" w:rsidP="00D24C8C">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6873984A" w14:textId="77777777" w:rsidR="00D24C8C" w:rsidRPr="00C02EB4" w:rsidRDefault="00D24C8C" w:rsidP="00D24C8C">
            <w:pPr>
              <w:rPr>
                <w:color w:val="auto"/>
                <w:sz w:val="22"/>
                <w:szCs w:val="22"/>
              </w:rPr>
            </w:pPr>
            <w:r w:rsidRPr="00C02EB4">
              <w:rPr>
                <w:color w:val="auto"/>
                <w:sz w:val="22"/>
                <w:szCs w:val="22"/>
              </w:rPr>
              <w:t>Ciparu RRL: 14,5–14,7985; 15,0505–15,35 GHz</w:t>
            </w:r>
          </w:p>
        </w:tc>
        <w:tc>
          <w:tcPr>
            <w:tcW w:w="1902" w:type="dxa"/>
            <w:shd w:val="clear" w:color="auto" w:fill="FFFFFF"/>
            <w:noWrap/>
            <w:tcMar>
              <w:top w:w="30" w:type="dxa"/>
              <w:left w:w="30" w:type="dxa"/>
              <w:bottom w:w="30" w:type="dxa"/>
              <w:right w:w="30" w:type="dxa"/>
            </w:tcMar>
            <w:vAlign w:val="center"/>
          </w:tcPr>
          <w:p w14:paraId="35A6365C" w14:textId="77777777" w:rsidR="00D24C8C" w:rsidRPr="00C02EB4" w:rsidRDefault="00D24C8C" w:rsidP="00D24C8C">
            <w:pPr>
              <w:rPr>
                <w:color w:val="auto"/>
                <w:sz w:val="22"/>
                <w:szCs w:val="22"/>
              </w:rPr>
            </w:pPr>
            <w:r w:rsidRPr="00C02EB4">
              <w:rPr>
                <w:color w:val="auto"/>
                <w:sz w:val="22"/>
                <w:szCs w:val="22"/>
              </w:rPr>
              <w:t>ITU-R F.636-5 Radiofrekvenču kanālu plānojums fiksētajām bezvadu sistēmām, kas darbojas 14,4–15,35 GHz joslā</w:t>
            </w:r>
          </w:p>
          <w:p w14:paraId="44803B57" w14:textId="77777777" w:rsidR="00D24C8C" w:rsidRPr="00C02EB4" w:rsidRDefault="00D24C8C" w:rsidP="00D24C8C">
            <w:pPr>
              <w:rPr>
                <w:color w:val="auto"/>
                <w:sz w:val="22"/>
                <w:szCs w:val="22"/>
              </w:rPr>
            </w:pPr>
            <w:r w:rsidRPr="00C02EB4">
              <w:rPr>
                <w:color w:val="auto"/>
                <w:sz w:val="22"/>
                <w:szCs w:val="22"/>
              </w:rPr>
              <w:t>ERC/REC 12-07 – Harmonizēts radiofrekvenču kanālu plānojums zemes ciparu fiksētajām sistēmām, kuras izmanto duplekso joslu 14,5–14,62 GHz un 15,23–15,35 GHz</w:t>
            </w:r>
          </w:p>
        </w:tc>
        <w:tc>
          <w:tcPr>
            <w:tcW w:w="1606" w:type="dxa"/>
            <w:shd w:val="clear" w:color="auto" w:fill="FFFFFF"/>
            <w:noWrap/>
            <w:tcMar>
              <w:top w:w="30" w:type="dxa"/>
              <w:left w:w="30" w:type="dxa"/>
              <w:bottom w:w="30" w:type="dxa"/>
              <w:right w:w="30" w:type="dxa"/>
            </w:tcMar>
            <w:vAlign w:val="center"/>
          </w:tcPr>
          <w:p w14:paraId="0671633B" w14:textId="77777777" w:rsidR="00D24C8C" w:rsidRPr="00C02EB4" w:rsidRDefault="00D24C8C" w:rsidP="00D24C8C">
            <w:pPr>
              <w:rPr>
                <w:color w:val="auto"/>
                <w:sz w:val="22"/>
                <w:szCs w:val="22"/>
              </w:rPr>
            </w:pPr>
            <w:r w:rsidRPr="00C02EB4">
              <w:rPr>
                <w:color w:val="auto"/>
                <w:sz w:val="22"/>
                <w:szCs w:val="22"/>
              </w:rPr>
              <w:t>Radiosaskarne RS FX.150PP</w:t>
            </w:r>
          </w:p>
          <w:p w14:paraId="46F8941E" w14:textId="77777777" w:rsidR="00D24C8C" w:rsidRPr="00C02EB4" w:rsidRDefault="00D24C8C" w:rsidP="00D24C8C">
            <w:pPr>
              <w:rPr>
                <w:color w:val="auto"/>
                <w:sz w:val="22"/>
                <w:szCs w:val="22"/>
              </w:rPr>
            </w:pPr>
            <w:r w:rsidRPr="00C02EB4">
              <w:rPr>
                <w:color w:val="auto"/>
                <w:sz w:val="22"/>
                <w:szCs w:val="22"/>
              </w:rPr>
              <w:t>Konfigurācija PP</w:t>
            </w:r>
          </w:p>
        </w:tc>
      </w:tr>
      <w:tr w:rsidR="00BB30D4" w:rsidRPr="00C02EB4" w14:paraId="45B8D13D" w14:textId="77777777" w:rsidTr="0010151B">
        <w:tc>
          <w:tcPr>
            <w:tcW w:w="526" w:type="dxa"/>
            <w:vMerge/>
            <w:shd w:val="clear" w:color="auto" w:fill="FFFFFF"/>
            <w:noWrap/>
            <w:tcMar>
              <w:top w:w="30" w:type="dxa"/>
              <w:left w:w="30" w:type="dxa"/>
              <w:bottom w:w="30" w:type="dxa"/>
              <w:right w:w="30" w:type="dxa"/>
            </w:tcMar>
            <w:vAlign w:val="center"/>
          </w:tcPr>
          <w:p w14:paraId="2D89153F"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F00EE6B"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1C78B96"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3F42D821" w14:textId="77777777" w:rsidR="00D24C8C" w:rsidRPr="00C02EB4" w:rsidRDefault="00D24C8C" w:rsidP="00D24C8C">
            <w:pPr>
              <w:rPr>
                <w:color w:val="auto"/>
                <w:sz w:val="22"/>
                <w:szCs w:val="22"/>
              </w:rPr>
            </w:pPr>
            <w:r w:rsidRPr="00C02EB4">
              <w:rPr>
                <w:color w:val="auto"/>
                <w:sz w:val="22"/>
                <w:szCs w:val="22"/>
              </w:rPr>
              <w:t>AS: 15,0505–15,2185 GHz</w:t>
            </w:r>
          </w:p>
        </w:tc>
        <w:tc>
          <w:tcPr>
            <w:tcW w:w="1902" w:type="dxa"/>
            <w:shd w:val="clear" w:color="auto" w:fill="FFFFFF"/>
            <w:noWrap/>
            <w:tcMar>
              <w:top w:w="30" w:type="dxa"/>
              <w:left w:w="30" w:type="dxa"/>
              <w:bottom w:w="30" w:type="dxa"/>
              <w:right w:w="30" w:type="dxa"/>
            </w:tcMar>
            <w:vAlign w:val="center"/>
          </w:tcPr>
          <w:p w14:paraId="026A2D47"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3E57B49D" w14:textId="77777777" w:rsidR="00D24C8C" w:rsidRPr="00C02EB4" w:rsidRDefault="00D24C8C" w:rsidP="00D24C8C">
            <w:pPr>
              <w:rPr>
                <w:color w:val="auto"/>
                <w:sz w:val="22"/>
                <w:szCs w:val="22"/>
              </w:rPr>
            </w:pPr>
            <w:r w:rsidRPr="00C02EB4">
              <w:rPr>
                <w:color w:val="auto"/>
                <w:sz w:val="22"/>
                <w:szCs w:val="22"/>
              </w:rPr>
              <w:t>Josla iedalīta lietošanai valsts aizsardzībai</w:t>
            </w:r>
          </w:p>
        </w:tc>
      </w:tr>
      <w:tr w:rsidR="00BB30D4" w:rsidRPr="00C02EB4" w14:paraId="2FD8C1DE" w14:textId="77777777" w:rsidTr="0010151B">
        <w:tc>
          <w:tcPr>
            <w:tcW w:w="526" w:type="dxa"/>
            <w:shd w:val="clear" w:color="auto" w:fill="FFFFFF"/>
            <w:noWrap/>
            <w:tcMar>
              <w:top w:w="30" w:type="dxa"/>
              <w:left w:w="30" w:type="dxa"/>
              <w:bottom w:w="30" w:type="dxa"/>
              <w:right w:w="30" w:type="dxa"/>
            </w:tcMar>
            <w:vAlign w:val="center"/>
          </w:tcPr>
          <w:p w14:paraId="5E3FF8B6" w14:textId="77777777" w:rsidR="00D24C8C" w:rsidRPr="00C02EB4" w:rsidRDefault="00D24C8C" w:rsidP="00D24C8C">
            <w:pPr>
              <w:rPr>
                <w:color w:val="auto"/>
                <w:sz w:val="22"/>
                <w:szCs w:val="22"/>
              </w:rPr>
            </w:pPr>
            <w:r w:rsidRPr="00C02EB4">
              <w:rPr>
                <w:color w:val="auto"/>
                <w:sz w:val="22"/>
                <w:szCs w:val="22"/>
              </w:rPr>
              <w:t>365.</w:t>
            </w:r>
          </w:p>
        </w:tc>
        <w:tc>
          <w:tcPr>
            <w:tcW w:w="9115" w:type="dxa"/>
            <w:gridSpan w:val="5"/>
            <w:shd w:val="clear" w:color="auto" w:fill="FFFFFF"/>
            <w:noWrap/>
            <w:tcMar>
              <w:top w:w="30" w:type="dxa"/>
              <w:left w:w="30" w:type="dxa"/>
              <w:bottom w:w="30" w:type="dxa"/>
              <w:right w:w="30" w:type="dxa"/>
            </w:tcMar>
            <w:vAlign w:val="center"/>
          </w:tcPr>
          <w:p w14:paraId="57353901" w14:textId="77777777" w:rsidR="00D24C8C" w:rsidRPr="00C02EB4" w:rsidRDefault="00D24C8C" w:rsidP="00D24C8C">
            <w:pPr>
              <w:jc w:val="center"/>
              <w:rPr>
                <w:b/>
                <w:color w:val="auto"/>
                <w:sz w:val="22"/>
                <w:szCs w:val="22"/>
              </w:rPr>
            </w:pPr>
            <w:r w:rsidRPr="00C02EB4">
              <w:rPr>
                <w:b/>
                <w:color w:val="auto"/>
                <w:sz w:val="22"/>
                <w:szCs w:val="22"/>
              </w:rPr>
              <w:t>15,35–15,4 GHz</w:t>
            </w:r>
          </w:p>
        </w:tc>
      </w:tr>
      <w:tr w:rsidR="00BB30D4" w:rsidRPr="00C02EB4" w14:paraId="24A825AA" w14:textId="77777777" w:rsidTr="0010151B">
        <w:tc>
          <w:tcPr>
            <w:tcW w:w="526" w:type="dxa"/>
            <w:shd w:val="clear" w:color="auto" w:fill="FFFFFF"/>
            <w:noWrap/>
            <w:tcMar>
              <w:top w:w="30" w:type="dxa"/>
              <w:left w:w="30" w:type="dxa"/>
              <w:bottom w:w="30" w:type="dxa"/>
              <w:right w:w="30" w:type="dxa"/>
            </w:tcMar>
            <w:vAlign w:val="center"/>
          </w:tcPr>
          <w:p w14:paraId="299227B5"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670A1E39" w14:textId="311D4BDB" w:rsidR="00D24C8C" w:rsidRPr="00C02EB4" w:rsidRDefault="00D24C8C" w:rsidP="00D24C8C">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ASTRONOMIJAS</w:t>
            </w:r>
          </w:p>
          <w:p w14:paraId="0A3657E3" w14:textId="77777777" w:rsidR="00D24C8C" w:rsidRPr="00C02EB4" w:rsidRDefault="00D24C8C" w:rsidP="00D24C8C">
            <w:pPr>
              <w:rPr>
                <w:color w:val="auto"/>
                <w:sz w:val="22"/>
                <w:szCs w:val="22"/>
              </w:rPr>
            </w:pPr>
            <w:r w:rsidRPr="00C02EB4">
              <w:rPr>
                <w:color w:val="auto"/>
                <w:sz w:val="22"/>
                <w:szCs w:val="22"/>
              </w:rPr>
              <w:t>IZPLATĪJUMA IZPĒTES (pasīvais)</w:t>
            </w:r>
          </w:p>
          <w:p w14:paraId="61D65782" w14:textId="77777777" w:rsidR="00D24C8C" w:rsidRPr="00C02EB4" w:rsidRDefault="00D24C8C" w:rsidP="00D24C8C">
            <w:pPr>
              <w:rPr>
                <w:color w:val="auto"/>
                <w:sz w:val="22"/>
                <w:szCs w:val="22"/>
              </w:rPr>
            </w:pPr>
            <w:r w:rsidRPr="00C02EB4">
              <w:rPr>
                <w:color w:val="auto"/>
                <w:sz w:val="22"/>
                <w:szCs w:val="22"/>
              </w:rPr>
              <w:t>5.340 5.511</w:t>
            </w:r>
          </w:p>
          <w:p w14:paraId="76E81155" w14:textId="77777777" w:rsidR="00D24C8C" w:rsidRPr="00C02EB4" w:rsidRDefault="00D24C8C" w:rsidP="00D24C8C">
            <w:pPr>
              <w:rPr>
                <w:color w:val="auto"/>
                <w:sz w:val="22"/>
                <w:szCs w:val="22"/>
              </w:rPr>
            </w:pPr>
            <w:r w:rsidRPr="00C02EB4">
              <w:rPr>
                <w:color w:val="auto"/>
                <w:sz w:val="22"/>
                <w:szCs w:val="22"/>
              </w:rPr>
              <w:t>ZEMES IZPĒTES SATELĪTU (pasīvais)</w:t>
            </w:r>
          </w:p>
        </w:tc>
        <w:tc>
          <w:tcPr>
            <w:tcW w:w="2000" w:type="dxa"/>
            <w:shd w:val="clear" w:color="auto" w:fill="FFFFFF"/>
            <w:noWrap/>
            <w:tcMar>
              <w:top w:w="30" w:type="dxa"/>
              <w:left w:w="30" w:type="dxa"/>
              <w:bottom w:w="30" w:type="dxa"/>
              <w:right w:w="30" w:type="dxa"/>
            </w:tcMar>
            <w:vAlign w:val="center"/>
          </w:tcPr>
          <w:p w14:paraId="3FEDD46D" w14:textId="37713FBD" w:rsidR="00D24C8C" w:rsidRPr="00C02EB4" w:rsidRDefault="00D24C8C" w:rsidP="00D24C8C">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ASTRONOMIJAS</w:t>
            </w:r>
          </w:p>
          <w:p w14:paraId="21FB3ED4" w14:textId="77777777" w:rsidR="00D24C8C" w:rsidRPr="00C02EB4" w:rsidRDefault="00D24C8C" w:rsidP="00D24C8C">
            <w:pPr>
              <w:rPr>
                <w:color w:val="auto"/>
                <w:sz w:val="22"/>
                <w:szCs w:val="22"/>
              </w:rPr>
            </w:pPr>
            <w:r w:rsidRPr="00C02EB4">
              <w:rPr>
                <w:color w:val="auto"/>
                <w:sz w:val="22"/>
                <w:szCs w:val="22"/>
              </w:rPr>
              <w:t>IZPLATĪJUMA IZPĒTES (pasīvais)</w:t>
            </w:r>
          </w:p>
          <w:p w14:paraId="3EA60DB4" w14:textId="77777777" w:rsidR="00D24C8C" w:rsidRPr="00C02EB4" w:rsidRDefault="00D24C8C" w:rsidP="00D24C8C">
            <w:pPr>
              <w:rPr>
                <w:color w:val="auto"/>
                <w:sz w:val="22"/>
                <w:szCs w:val="22"/>
              </w:rPr>
            </w:pPr>
            <w:r w:rsidRPr="00C02EB4">
              <w:rPr>
                <w:color w:val="auto"/>
                <w:sz w:val="22"/>
                <w:szCs w:val="22"/>
              </w:rPr>
              <w:t>5.340</w:t>
            </w:r>
          </w:p>
          <w:p w14:paraId="03687F32" w14:textId="77777777" w:rsidR="00D24C8C" w:rsidRPr="00C02EB4" w:rsidRDefault="00D24C8C" w:rsidP="00D24C8C">
            <w:pPr>
              <w:rPr>
                <w:color w:val="auto"/>
                <w:sz w:val="22"/>
                <w:szCs w:val="22"/>
              </w:rPr>
            </w:pPr>
            <w:r w:rsidRPr="00C02EB4">
              <w:rPr>
                <w:color w:val="auto"/>
                <w:sz w:val="22"/>
                <w:szCs w:val="22"/>
              </w:rPr>
              <w:t>ZEMES IZPĒTES SATELĪTU (pasīvais)</w:t>
            </w:r>
          </w:p>
        </w:tc>
        <w:tc>
          <w:tcPr>
            <w:tcW w:w="1705" w:type="dxa"/>
            <w:shd w:val="clear" w:color="auto" w:fill="FFFFFF"/>
            <w:noWrap/>
            <w:tcMar>
              <w:top w:w="30" w:type="dxa"/>
              <w:left w:w="30" w:type="dxa"/>
              <w:bottom w:w="30" w:type="dxa"/>
              <w:right w:w="30" w:type="dxa"/>
            </w:tcMar>
            <w:vAlign w:val="center"/>
          </w:tcPr>
          <w:p w14:paraId="5AE45B9B" w14:textId="7CDEA93B" w:rsidR="00D24C8C" w:rsidRPr="00C02EB4" w:rsidRDefault="00D24C8C" w:rsidP="00D24C8C">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astronomijas stacijas</w:t>
            </w:r>
          </w:p>
        </w:tc>
        <w:tc>
          <w:tcPr>
            <w:tcW w:w="1902" w:type="dxa"/>
            <w:shd w:val="clear" w:color="auto" w:fill="FFFFFF"/>
            <w:noWrap/>
            <w:tcMar>
              <w:top w:w="30" w:type="dxa"/>
              <w:left w:w="30" w:type="dxa"/>
              <w:bottom w:w="30" w:type="dxa"/>
              <w:right w:w="30" w:type="dxa"/>
            </w:tcMar>
            <w:vAlign w:val="center"/>
          </w:tcPr>
          <w:p w14:paraId="059B3D3A"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2F888D79" w14:textId="77777777" w:rsidR="00D24C8C" w:rsidRPr="00C02EB4" w:rsidRDefault="00D24C8C" w:rsidP="00D24C8C">
            <w:pPr>
              <w:rPr>
                <w:color w:val="auto"/>
                <w:sz w:val="22"/>
                <w:szCs w:val="22"/>
              </w:rPr>
            </w:pPr>
            <w:r w:rsidRPr="00C02EB4">
              <w:rPr>
                <w:color w:val="auto"/>
                <w:sz w:val="22"/>
                <w:szCs w:val="22"/>
              </w:rPr>
              <w:t>Joslā aizliegti jebkādi izstarojumi</w:t>
            </w:r>
          </w:p>
        </w:tc>
      </w:tr>
      <w:tr w:rsidR="00BB30D4" w:rsidRPr="00C02EB4" w14:paraId="70A25AA0" w14:textId="77777777" w:rsidTr="0010151B">
        <w:tc>
          <w:tcPr>
            <w:tcW w:w="526" w:type="dxa"/>
            <w:shd w:val="clear" w:color="auto" w:fill="FFFFFF"/>
            <w:noWrap/>
            <w:tcMar>
              <w:top w:w="30" w:type="dxa"/>
              <w:left w:w="30" w:type="dxa"/>
              <w:bottom w:w="30" w:type="dxa"/>
              <w:right w:w="30" w:type="dxa"/>
            </w:tcMar>
            <w:vAlign w:val="center"/>
          </w:tcPr>
          <w:p w14:paraId="61B9A1E7" w14:textId="77777777" w:rsidR="00D24C8C" w:rsidRPr="00C02EB4" w:rsidRDefault="00D24C8C" w:rsidP="00D24C8C">
            <w:pPr>
              <w:rPr>
                <w:color w:val="auto"/>
                <w:sz w:val="22"/>
                <w:szCs w:val="22"/>
              </w:rPr>
            </w:pPr>
            <w:r w:rsidRPr="00C02EB4">
              <w:rPr>
                <w:color w:val="auto"/>
                <w:sz w:val="22"/>
                <w:szCs w:val="22"/>
              </w:rPr>
              <w:t>366.</w:t>
            </w:r>
          </w:p>
        </w:tc>
        <w:tc>
          <w:tcPr>
            <w:tcW w:w="9115" w:type="dxa"/>
            <w:gridSpan w:val="5"/>
            <w:shd w:val="clear" w:color="auto" w:fill="FFFFFF"/>
            <w:noWrap/>
            <w:tcMar>
              <w:top w:w="30" w:type="dxa"/>
              <w:left w:w="30" w:type="dxa"/>
              <w:bottom w:w="30" w:type="dxa"/>
              <w:right w:w="30" w:type="dxa"/>
            </w:tcMar>
            <w:vAlign w:val="center"/>
          </w:tcPr>
          <w:p w14:paraId="29850F22" w14:textId="77777777" w:rsidR="00D24C8C" w:rsidRPr="00C02EB4" w:rsidRDefault="00D24C8C" w:rsidP="00D24C8C">
            <w:pPr>
              <w:jc w:val="center"/>
              <w:rPr>
                <w:b/>
                <w:color w:val="auto"/>
                <w:sz w:val="22"/>
                <w:szCs w:val="22"/>
              </w:rPr>
            </w:pPr>
            <w:r w:rsidRPr="00C02EB4">
              <w:rPr>
                <w:b/>
                <w:color w:val="auto"/>
                <w:sz w:val="22"/>
                <w:szCs w:val="22"/>
              </w:rPr>
              <w:t>15,4–15,43</w:t>
            </w:r>
          </w:p>
        </w:tc>
      </w:tr>
      <w:tr w:rsidR="00BB30D4" w:rsidRPr="00C02EB4" w14:paraId="4B59E37E" w14:textId="77777777" w:rsidTr="0010151B">
        <w:tc>
          <w:tcPr>
            <w:tcW w:w="526" w:type="dxa"/>
            <w:shd w:val="clear" w:color="auto" w:fill="FFFFFF"/>
            <w:noWrap/>
            <w:tcMar>
              <w:top w:w="30" w:type="dxa"/>
              <w:left w:w="30" w:type="dxa"/>
              <w:bottom w:w="30" w:type="dxa"/>
              <w:right w:w="30" w:type="dxa"/>
            </w:tcMar>
            <w:vAlign w:val="center"/>
          </w:tcPr>
          <w:p w14:paraId="1F7B8CB6"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61D1DAD6" w14:textId="77777777" w:rsidR="00D24C8C" w:rsidRPr="00C02EB4" w:rsidRDefault="00D24C8C" w:rsidP="00D24C8C">
            <w:pPr>
              <w:rPr>
                <w:color w:val="auto"/>
                <w:sz w:val="22"/>
                <w:szCs w:val="22"/>
              </w:rPr>
            </w:pPr>
            <w:r w:rsidRPr="00C02EB4">
              <w:rPr>
                <w:color w:val="auto"/>
                <w:sz w:val="22"/>
                <w:szCs w:val="22"/>
              </w:rPr>
              <w:t>5.511D</w:t>
            </w:r>
          </w:p>
          <w:p w14:paraId="4AC530D6" w14:textId="319E2BA1" w:rsidR="00D24C8C" w:rsidRPr="00C02EB4" w:rsidRDefault="00D24C8C" w:rsidP="00D24C8C">
            <w:pPr>
              <w:rPr>
                <w:color w:val="auto"/>
                <w:sz w:val="22"/>
                <w:szCs w:val="22"/>
              </w:rPr>
            </w:pPr>
            <w:r w:rsidRPr="00C02EB4">
              <w:rPr>
                <w:color w:val="auto"/>
                <w:sz w:val="22"/>
                <w:szCs w:val="22"/>
              </w:rPr>
              <w:t>GAISA KUĢNIECĪBAS RADIO</w:t>
            </w:r>
            <w:r w:rsidR="006A3688" w:rsidRPr="00C02EB4">
              <w:rPr>
                <w:color w:val="auto"/>
                <w:sz w:val="22"/>
                <w:szCs w:val="22"/>
              </w:rPr>
              <w:softHyphen/>
            </w:r>
            <w:r w:rsidRPr="00C02EB4">
              <w:rPr>
                <w:color w:val="auto"/>
                <w:sz w:val="22"/>
                <w:szCs w:val="22"/>
              </w:rPr>
              <w:t>NAVIGĀCIJAS</w:t>
            </w:r>
          </w:p>
        </w:tc>
        <w:tc>
          <w:tcPr>
            <w:tcW w:w="2000" w:type="dxa"/>
            <w:shd w:val="clear" w:color="auto" w:fill="FFFFFF"/>
            <w:noWrap/>
            <w:tcMar>
              <w:top w:w="30" w:type="dxa"/>
              <w:left w:w="30" w:type="dxa"/>
              <w:bottom w:w="30" w:type="dxa"/>
              <w:right w:w="30" w:type="dxa"/>
            </w:tcMar>
            <w:vAlign w:val="center"/>
          </w:tcPr>
          <w:p w14:paraId="09EF6D91" w14:textId="77777777" w:rsidR="00D24C8C" w:rsidRPr="00C02EB4" w:rsidRDefault="00D24C8C" w:rsidP="00D24C8C">
            <w:pPr>
              <w:rPr>
                <w:color w:val="auto"/>
                <w:sz w:val="22"/>
                <w:szCs w:val="22"/>
              </w:rPr>
            </w:pPr>
            <w:r w:rsidRPr="00C02EB4">
              <w:rPr>
                <w:color w:val="auto"/>
                <w:sz w:val="22"/>
                <w:szCs w:val="22"/>
              </w:rPr>
              <w:t>5.511D</w:t>
            </w:r>
          </w:p>
          <w:p w14:paraId="414B15C3" w14:textId="1590F63A" w:rsidR="00D24C8C" w:rsidRPr="00C02EB4" w:rsidRDefault="00D24C8C" w:rsidP="00D24C8C">
            <w:pPr>
              <w:rPr>
                <w:color w:val="auto"/>
                <w:sz w:val="22"/>
                <w:szCs w:val="22"/>
              </w:rPr>
            </w:pPr>
            <w:r w:rsidRPr="00C02EB4">
              <w:rPr>
                <w:color w:val="auto"/>
                <w:sz w:val="22"/>
                <w:szCs w:val="22"/>
              </w:rPr>
              <w:t>GAISA KUĢNIECĪBAS RADIO</w:t>
            </w:r>
            <w:r w:rsidR="006A3688" w:rsidRPr="00C02EB4">
              <w:rPr>
                <w:color w:val="auto"/>
                <w:sz w:val="22"/>
                <w:szCs w:val="22"/>
              </w:rPr>
              <w:softHyphen/>
            </w:r>
            <w:r w:rsidRPr="00C02EB4">
              <w:rPr>
                <w:color w:val="auto"/>
                <w:sz w:val="22"/>
                <w:szCs w:val="22"/>
              </w:rPr>
              <w:t>NAVIGĀCIJAS</w:t>
            </w:r>
          </w:p>
        </w:tc>
        <w:tc>
          <w:tcPr>
            <w:tcW w:w="1705" w:type="dxa"/>
            <w:shd w:val="clear" w:color="auto" w:fill="FFFFFF"/>
            <w:noWrap/>
            <w:tcMar>
              <w:top w:w="30" w:type="dxa"/>
              <w:left w:w="30" w:type="dxa"/>
              <w:bottom w:w="30" w:type="dxa"/>
              <w:right w:w="30" w:type="dxa"/>
            </w:tcMar>
            <w:vAlign w:val="center"/>
          </w:tcPr>
          <w:p w14:paraId="788EBB9E"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16C09E2D"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7680EEE6" w14:textId="77777777" w:rsidR="00D24C8C" w:rsidRPr="00C02EB4" w:rsidRDefault="00D24C8C" w:rsidP="00D24C8C">
            <w:pPr>
              <w:rPr>
                <w:color w:val="auto"/>
                <w:sz w:val="22"/>
                <w:szCs w:val="22"/>
              </w:rPr>
            </w:pPr>
            <w:r w:rsidRPr="00C02EB4">
              <w:rPr>
                <w:color w:val="auto"/>
                <w:sz w:val="22"/>
                <w:szCs w:val="22"/>
              </w:rPr>
              <w:t> </w:t>
            </w:r>
          </w:p>
        </w:tc>
      </w:tr>
      <w:tr w:rsidR="00BB30D4" w:rsidRPr="00C02EB4" w14:paraId="384A5864" w14:textId="77777777" w:rsidTr="0010151B">
        <w:tc>
          <w:tcPr>
            <w:tcW w:w="526" w:type="dxa"/>
            <w:shd w:val="clear" w:color="auto" w:fill="FFFFFF"/>
            <w:noWrap/>
            <w:tcMar>
              <w:top w:w="30" w:type="dxa"/>
              <w:left w:w="30" w:type="dxa"/>
              <w:bottom w:w="30" w:type="dxa"/>
              <w:right w:w="30" w:type="dxa"/>
            </w:tcMar>
            <w:vAlign w:val="center"/>
          </w:tcPr>
          <w:p w14:paraId="52792F04" w14:textId="77777777" w:rsidR="00D24C8C" w:rsidRPr="00C02EB4" w:rsidRDefault="00D24C8C" w:rsidP="00D24C8C">
            <w:pPr>
              <w:rPr>
                <w:color w:val="auto"/>
                <w:sz w:val="22"/>
                <w:szCs w:val="22"/>
              </w:rPr>
            </w:pPr>
            <w:r w:rsidRPr="00C02EB4">
              <w:rPr>
                <w:color w:val="auto"/>
                <w:sz w:val="22"/>
                <w:szCs w:val="22"/>
              </w:rPr>
              <w:t>367.</w:t>
            </w:r>
          </w:p>
        </w:tc>
        <w:tc>
          <w:tcPr>
            <w:tcW w:w="9115" w:type="dxa"/>
            <w:gridSpan w:val="5"/>
            <w:shd w:val="clear" w:color="auto" w:fill="FFFFFF"/>
            <w:noWrap/>
            <w:tcMar>
              <w:top w:w="30" w:type="dxa"/>
              <w:left w:w="30" w:type="dxa"/>
              <w:bottom w:w="30" w:type="dxa"/>
              <w:right w:w="30" w:type="dxa"/>
            </w:tcMar>
            <w:vAlign w:val="center"/>
          </w:tcPr>
          <w:p w14:paraId="0E0D88EB" w14:textId="77777777" w:rsidR="00D24C8C" w:rsidRPr="00C02EB4" w:rsidRDefault="00D24C8C" w:rsidP="00D24C8C">
            <w:pPr>
              <w:jc w:val="center"/>
              <w:rPr>
                <w:b/>
                <w:color w:val="auto"/>
                <w:sz w:val="22"/>
                <w:szCs w:val="22"/>
              </w:rPr>
            </w:pPr>
            <w:r w:rsidRPr="00C02EB4">
              <w:rPr>
                <w:b/>
                <w:color w:val="auto"/>
                <w:sz w:val="22"/>
                <w:szCs w:val="22"/>
              </w:rPr>
              <w:t>15,43–15,63 GHz</w:t>
            </w:r>
          </w:p>
        </w:tc>
      </w:tr>
      <w:tr w:rsidR="00BB30D4" w:rsidRPr="00C02EB4" w14:paraId="6A1F5931" w14:textId="77777777" w:rsidTr="0010151B">
        <w:tc>
          <w:tcPr>
            <w:tcW w:w="526" w:type="dxa"/>
            <w:shd w:val="clear" w:color="auto" w:fill="FFFFFF"/>
            <w:noWrap/>
            <w:tcMar>
              <w:top w:w="30" w:type="dxa"/>
              <w:left w:w="30" w:type="dxa"/>
              <w:bottom w:w="30" w:type="dxa"/>
              <w:right w:w="30" w:type="dxa"/>
            </w:tcMar>
            <w:vAlign w:val="center"/>
          </w:tcPr>
          <w:p w14:paraId="172DD6F0"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549B6A29" w14:textId="31E4D6A9" w:rsidR="00D24C8C" w:rsidRPr="00C02EB4" w:rsidRDefault="00D24C8C" w:rsidP="00D24C8C">
            <w:pPr>
              <w:rPr>
                <w:color w:val="auto"/>
                <w:sz w:val="22"/>
                <w:szCs w:val="22"/>
              </w:rPr>
            </w:pPr>
            <w:r w:rsidRPr="00C02EB4">
              <w:rPr>
                <w:color w:val="auto"/>
                <w:sz w:val="22"/>
                <w:szCs w:val="22"/>
              </w:rPr>
              <w:t>GAISA KUĢNIECĪBAS RADIO</w:t>
            </w:r>
            <w:r w:rsidR="006A3688" w:rsidRPr="00C02EB4">
              <w:rPr>
                <w:color w:val="auto"/>
                <w:sz w:val="22"/>
                <w:szCs w:val="22"/>
              </w:rPr>
              <w:softHyphen/>
            </w:r>
            <w:r w:rsidRPr="00C02EB4">
              <w:rPr>
                <w:color w:val="auto"/>
                <w:sz w:val="22"/>
                <w:szCs w:val="22"/>
              </w:rPr>
              <w:t>NAVIGĀCIJAS</w:t>
            </w:r>
          </w:p>
          <w:p w14:paraId="694490D7" w14:textId="77777777" w:rsidR="00D24C8C" w:rsidRPr="00C02EB4" w:rsidRDefault="00D24C8C" w:rsidP="00D24C8C">
            <w:pPr>
              <w:rPr>
                <w:color w:val="auto"/>
                <w:sz w:val="22"/>
                <w:szCs w:val="22"/>
              </w:rPr>
            </w:pPr>
            <w:r w:rsidRPr="00C02EB4">
              <w:rPr>
                <w:color w:val="auto"/>
                <w:sz w:val="22"/>
                <w:szCs w:val="22"/>
              </w:rPr>
              <w:t>5.511C</w:t>
            </w:r>
          </w:p>
          <w:p w14:paraId="0675822B" w14:textId="77777777" w:rsidR="00D24C8C" w:rsidRPr="00C02EB4" w:rsidRDefault="00D24C8C" w:rsidP="00D24C8C">
            <w:pPr>
              <w:rPr>
                <w:color w:val="auto"/>
                <w:sz w:val="22"/>
                <w:szCs w:val="22"/>
              </w:rPr>
            </w:pPr>
            <w:r w:rsidRPr="00C02EB4">
              <w:rPr>
                <w:color w:val="auto"/>
                <w:sz w:val="22"/>
                <w:szCs w:val="22"/>
              </w:rPr>
              <w:t>FIKSĒTAIS SATELĪTU (Zeme–izplatījums) 5.511A</w:t>
            </w:r>
          </w:p>
        </w:tc>
        <w:tc>
          <w:tcPr>
            <w:tcW w:w="2000" w:type="dxa"/>
            <w:shd w:val="clear" w:color="auto" w:fill="FFFFFF"/>
            <w:noWrap/>
            <w:tcMar>
              <w:top w:w="30" w:type="dxa"/>
              <w:left w:w="30" w:type="dxa"/>
              <w:bottom w:w="30" w:type="dxa"/>
              <w:right w:w="30" w:type="dxa"/>
            </w:tcMar>
            <w:vAlign w:val="center"/>
          </w:tcPr>
          <w:p w14:paraId="650F5AF9" w14:textId="32DAEFDB" w:rsidR="00D24C8C" w:rsidRPr="00C02EB4" w:rsidRDefault="00D24C8C" w:rsidP="00D24C8C">
            <w:pPr>
              <w:rPr>
                <w:color w:val="auto"/>
                <w:sz w:val="22"/>
                <w:szCs w:val="22"/>
              </w:rPr>
            </w:pPr>
            <w:r w:rsidRPr="00C02EB4">
              <w:rPr>
                <w:color w:val="auto"/>
                <w:sz w:val="22"/>
                <w:szCs w:val="22"/>
              </w:rPr>
              <w:t>GAISA KUĢNIECĪBAS RADIO</w:t>
            </w:r>
            <w:r w:rsidR="006A3688" w:rsidRPr="00C02EB4">
              <w:rPr>
                <w:color w:val="auto"/>
                <w:sz w:val="22"/>
                <w:szCs w:val="22"/>
              </w:rPr>
              <w:softHyphen/>
            </w:r>
            <w:r w:rsidRPr="00C02EB4">
              <w:rPr>
                <w:color w:val="auto"/>
                <w:sz w:val="22"/>
                <w:szCs w:val="22"/>
              </w:rPr>
              <w:t>NAVIGĀCIJAS</w:t>
            </w:r>
          </w:p>
          <w:p w14:paraId="1921FADF" w14:textId="77777777" w:rsidR="00D24C8C" w:rsidRPr="00C02EB4" w:rsidRDefault="00D24C8C" w:rsidP="00D24C8C">
            <w:pPr>
              <w:rPr>
                <w:color w:val="auto"/>
                <w:sz w:val="22"/>
                <w:szCs w:val="22"/>
              </w:rPr>
            </w:pPr>
            <w:r w:rsidRPr="00C02EB4">
              <w:rPr>
                <w:color w:val="auto"/>
                <w:sz w:val="22"/>
                <w:szCs w:val="22"/>
              </w:rPr>
              <w:t>5.511C</w:t>
            </w:r>
          </w:p>
          <w:p w14:paraId="47A1EC84" w14:textId="77777777" w:rsidR="00D24C8C" w:rsidRPr="00C02EB4" w:rsidRDefault="00D24C8C" w:rsidP="00D24C8C">
            <w:pPr>
              <w:rPr>
                <w:color w:val="auto"/>
                <w:sz w:val="22"/>
                <w:szCs w:val="22"/>
              </w:rPr>
            </w:pPr>
            <w:r w:rsidRPr="00C02EB4">
              <w:rPr>
                <w:color w:val="auto"/>
                <w:sz w:val="22"/>
                <w:szCs w:val="22"/>
              </w:rPr>
              <w:t>FIKSĒTAIS SATELĪTU (Zeme–izplatījums) (izplatījums–Zeme) 5.511A</w:t>
            </w:r>
          </w:p>
        </w:tc>
        <w:tc>
          <w:tcPr>
            <w:tcW w:w="1705" w:type="dxa"/>
            <w:shd w:val="clear" w:color="auto" w:fill="FFFFFF"/>
            <w:noWrap/>
            <w:tcMar>
              <w:top w:w="30" w:type="dxa"/>
              <w:left w:w="30" w:type="dxa"/>
              <w:bottom w:w="30" w:type="dxa"/>
              <w:right w:w="30" w:type="dxa"/>
            </w:tcMar>
            <w:vAlign w:val="center"/>
          </w:tcPr>
          <w:p w14:paraId="29FB63F0"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2C35BBD1"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2472FB4C" w14:textId="77777777" w:rsidR="00D24C8C" w:rsidRPr="00C02EB4" w:rsidRDefault="00D24C8C" w:rsidP="00D24C8C">
            <w:pPr>
              <w:rPr>
                <w:color w:val="auto"/>
                <w:sz w:val="22"/>
                <w:szCs w:val="22"/>
              </w:rPr>
            </w:pPr>
            <w:r w:rsidRPr="00C02EB4">
              <w:rPr>
                <w:color w:val="auto"/>
                <w:sz w:val="22"/>
                <w:szCs w:val="22"/>
              </w:rPr>
              <w:t> </w:t>
            </w:r>
          </w:p>
        </w:tc>
      </w:tr>
      <w:tr w:rsidR="00BB30D4" w:rsidRPr="00C02EB4" w14:paraId="6CB0ADBC" w14:textId="77777777" w:rsidTr="0010151B">
        <w:tc>
          <w:tcPr>
            <w:tcW w:w="526" w:type="dxa"/>
            <w:shd w:val="clear" w:color="auto" w:fill="FFFFFF"/>
            <w:noWrap/>
            <w:tcMar>
              <w:top w:w="30" w:type="dxa"/>
              <w:left w:w="30" w:type="dxa"/>
              <w:bottom w:w="30" w:type="dxa"/>
              <w:right w:w="30" w:type="dxa"/>
            </w:tcMar>
            <w:vAlign w:val="center"/>
          </w:tcPr>
          <w:p w14:paraId="4FAD8AAF" w14:textId="77777777" w:rsidR="00D24C8C" w:rsidRPr="00C02EB4" w:rsidRDefault="00D24C8C" w:rsidP="00D24C8C">
            <w:pPr>
              <w:rPr>
                <w:color w:val="auto"/>
                <w:sz w:val="22"/>
                <w:szCs w:val="22"/>
              </w:rPr>
            </w:pPr>
            <w:r w:rsidRPr="00C02EB4">
              <w:rPr>
                <w:color w:val="auto"/>
                <w:sz w:val="22"/>
                <w:szCs w:val="22"/>
              </w:rPr>
              <w:t>368.</w:t>
            </w:r>
          </w:p>
        </w:tc>
        <w:tc>
          <w:tcPr>
            <w:tcW w:w="9115" w:type="dxa"/>
            <w:gridSpan w:val="5"/>
            <w:shd w:val="clear" w:color="auto" w:fill="FFFFFF"/>
            <w:noWrap/>
            <w:tcMar>
              <w:top w:w="30" w:type="dxa"/>
              <w:left w:w="30" w:type="dxa"/>
              <w:bottom w:w="30" w:type="dxa"/>
              <w:right w:w="30" w:type="dxa"/>
            </w:tcMar>
            <w:vAlign w:val="center"/>
          </w:tcPr>
          <w:p w14:paraId="4FAE4C44" w14:textId="77777777" w:rsidR="00D24C8C" w:rsidRPr="00C02EB4" w:rsidRDefault="00D24C8C" w:rsidP="00D24C8C">
            <w:pPr>
              <w:jc w:val="center"/>
              <w:rPr>
                <w:b/>
                <w:color w:val="auto"/>
                <w:sz w:val="22"/>
                <w:szCs w:val="22"/>
              </w:rPr>
            </w:pPr>
            <w:r w:rsidRPr="00C02EB4">
              <w:rPr>
                <w:b/>
                <w:color w:val="auto"/>
                <w:sz w:val="22"/>
                <w:szCs w:val="22"/>
              </w:rPr>
              <w:t>15,63–15,7 GHz</w:t>
            </w:r>
          </w:p>
        </w:tc>
      </w:tr>
      <w:tr w:rsidR="00BB30D4" w:rsidRPr="00C02EB4" w14:paraId="35A80D8D" w14:textId="77777777" w:rsidTr="0010151B">
        <w:tc>
          <w:tcPr>
            <w:tcW w:w="526" w:type="dxa"/>
            <w:shd w:val="clear" w:color="auto" w:fill="FFFFFF"/>
            <w:noWrap/>
            <w:tcMar>
              <w:top w:w="30" w:type="dxa"/>
              <w:left w:w="30" w:type="dxa"/>
              <w:bottom w:w="30" w:type="dxa"/>
              <w:right w:w="30" w:type="dxa"/>
            </w:tcMar>
            <w:vAlign w:val="center"/>
          </w:tcPr>
          <w:p w14:paraId="5105E7C0"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6A98A4A9" w14:textId="77777777" w:rsidR="00D24C8C" w:rsidRPr="00C02EB4" w:rsidRDefault="00D24C8C" w:rsidP="00D24C8C">
            <w:pPr>
              <w:rPr>
                <w:color w:val="auto"/>
                <w:sz w:val="22"/>
                <w:szCs w:val="22"/>
              </w:rPr>
            </w:pPr>
            <w:r w:rsidRPr="00C02EB4">
              <w:rPr>
                <w:color w:val="auto"/>
                <w:sz w:val="22"/>
                <w:szCs w:val="22"/>
              </w:rPr>
              <w:t>5.511D</w:t>
            </w:r>
          </w:p>
          <w:p w14:paraId="7CF1E785" w14:textId="37A9EA72" w:rsidR="00D24C8C" w:rsidRPr="00C02EB4" w:rsidRDefault="00D24C8C" w:rsidP="00D24C8C">
            <w:pPr>
              <w:rPr>
                <w:color w:val="auto"/>
                <w:sz w:val="22"/>
                <w:szCs w:val="22"/>
              </w:rPr>
            </w:pPr>
            <w:r w:rsidRPr="00C02EB4">
              <w:rPr>
                <w:color w:val="auto"/>
                <w:sz w:val="22"/>
                <w:szCs w:val="22"/>
              </w:rPr>
              <w:t>GAISA KUĢNIECĪBAS RADIO</w:t>
            </w:r>
            <w:r w:rsidR="006A3688" w:rsidRPr="00C02EB4">
              <w:rPr>
                <w:color w:val="auto"/>
                <w:sz w:val="22"/>
                <w:szCs w:val="22"/>
              </w:rPr>
              <w:softHyphen/>
            </w:r>
            <w:r w:rsidRPr="00C02EB4">
              <w:rPr>
                <w:color w:val="auto"/>
                <w:sz w:val="22"/>
                <w:szCs w:val="22"/>
              </w:rPr>
              <w:t>NAVIGĀCIJAS</w:t>
            </w:r>
          </w:p>
        </w:tc>
        <w:tc>
          <w:tcPr>
            <w:tcW w:w="2000" w:type="dxa"/>
            <w:shd w:val="clear" w:color="auto" w:fill="FFFFFF"/>
            <w:noWrap/>
            <w:tcMar>
              <w:top w:w="30" w:type="dxa"/>
              <w:left w:w="30" w:type="dxa"/>
              <w:bottom w:w="30" w:type="dxa"/>
              <w:right w:w="30" w:type="dxa"/>
            </w:tcMar>
            <w:vAlign w:val="center"/>
          </w:tcPr>
          <w:p w14:paraId="674BCA62" w14:textId="77777777" w:rsidR="00D24C8C" w:rsidRPr="00C02EB4" w:rsidRDefault="00D24C8C" w:rsidP="00D24C8C">
            <w:pPr>
              <w:rPr>
                <w:color w:val="auto"/>
                <w:sz w:val="22"/>
                <w:szCs w:val="22"/>
              </w:rPr>
            </w:pPr>
            <w:r w:rsidRPr="00C02EB4">
              <w:rPr>
                <w:color w:val="auto"/>
                <w:sz w:val="22"/>
                <w:szCs w:val="22"/>
              </w:rPr>
              <w:t>5.511D</w:t>
            </w:r>
          </w:p>
          <w:p w14:paraId="619FEF2F" w14:textId="27D24635" w:rsidR="00D24C8C" w:rsidRPr="00C02EB4" w:rsidRDefault="00D24C8C" w:rsidP="00D24C8C">
            <w:pPr>
              <w:rPr>
                <w:color w:val="auto"/>
                <w:sz w:val="22"/>
                <w:szCs w:val="22"/>
              </w:rPr>
            </w:pPr>
            <w:r w:rsidRPr="00C02EB4">
              <w:rPr>
                <w:color w:val="auto"/>
                <w:sz w:val="22"/>
                <w:szCs w:val="22"/>
              </w:rPr>
              <w:t>GAISA KUĢNIECĪBAS RADIO</w:t>
            </w:r>
            <w:r w:rsidR="006A3688" w:rsidRPr="00C02EB4">
              <w:rPr>
                <w:color w:val="auto"/>
                <w:sz w:val="22"/>
                <w:szCs w:val="22"/>
              </w:rPr>
              <w:softHyphen/>
            </w:r>
            <w:r w:rsidRPr="00C02EB4">
              <w:rPr>
                <w:color w:val="auto"/>
                <w:sz w:val="22"/>
                <w:szCs w:val="22"/>
              </w:rPr>
              <w:t>NAVIGĀCIJAS</w:t>
            </w:r>
          </w:p>
        </w:tc>
        <w:tc>
          <w:tcPr>
            <w:tcW w:w="1705" w:type="dxa"/>
            <w:shd w:val="clear" w:color="auto" w:fill="FFFFFF"/>
            <w:noWrap/>
            <w:tcMar>
              <w:top w:w="30" w:type="dxa"/>
              <w:left w:w="30" w:type="dxa"/>
              <w:bottom w:w="30" w:type="dxa"/>
              <w:right w:w="30" w:type="dxa"/>
            </w:tcMar>
            <w:vAlign w:val="center"/>
          </w:tcPr>
          <w:p w14:paraId="4FA7D941"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75468420"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2D47C6F2" w14:textId="77777777" w:rsidR="00D24C8C" w:rsidRPr="00C02EB4" w:rsidRDefault="00D24C8C" w:rsidP="00D24C8C">
            <w:pPr>
              <w:rPr>
                <w:color w:val="auto"/>
                <w:sz w:val="22"/>
                <w:szCs w:val="22"/>
              </w:rPr>
            </w:pPr>
            <w:r w:rsidRPr="00C02EB4">
              <w:rPr>
                <w:color w:val="auto"/>
                <w:sz w:val="22"/>
                <w:szCs w:val="22"/>
              </w:rPr>
              <w:t> </w:t>
            </w:r>
          </w:p>
        </w:tc>
      </w:tr>
      <w:tr w:rsidR="00BB30D4" w:rsidRPr="00C02EB4" w14:paraId="36DEC33D" w14:textId="77777777" w:rsidTr="0010151B">
        <w:tc>
          <w:tcPr>
            <w:tcW w:w="526" w:type="dxa"/>
            <w:shd w:val="clear" w:color="auto" w:fill="FFFFFF"/>
            <w:noWrap/>
            <w:tcMar>
              <w:top w:w="30" w:type="dxa"/>
              <w:left w:w="30" w:type="dxa"/>
              <w:bottom w:w="30" w:type="dxa"/>
              <w:right w:w="30" w:type="dxa"/>
            </w:tcMar>
            <w:vAlign w:val="center"/>
          </w:tcPr>
          <w:p w14:paraId="0B1CB9AF" w14:textId="77777777" w:rsidR="00D24C8C" w:rsidRPr="00C02EB4" w:rsidRDefault="00D24C8C" w:rsidP="00D24C8C">
            <w:pPr>
              <w:rPr>
                <w:color w:val="auto"/>
                <w:sz w:val="22"/>
                <w:szCs w:val="22"/>
              </w:rPr>
            </w:pPr>
            <w:r w:rsidRPr="00C02EB4">
              <w:rPr>
                <w:color w:val="auto"/>
                <w:sz w:val="22"/>
                <w:szCs w:val="22"/>
              </w:rPr>
              <w:t>369.</w:t>
            </w:r>
          </w:p>
        </w:tc>
        <w:tc>
          <w:tcPr>
            <w:tcW w:w="9115" w:type="dxa"/>
            <w:gridSpan w:val="5"/>
            <w:shd w:val="clear" w:color="auto" w:fill="FFFFFF"/>
            <w:noWrap/>
            <w:tcMar>
              <w:top w:w="30" w:type="dxa"/>
              <w:left w:w="30" w:type="dxa"/>
              <w:bottom w:w="30" w:type="dxa"/>
              <w:right w:w="30" w:type="dxa"/>
            </w:tcMar>
            <w:vAlign w:val="center"/>
          </w:tcPr>
          <w:p w14:paraId="680C31C8" w14:textId="77777777" w:rsidR="00D24C8C" w:rsidRPr="00C02EB4" w:rsidRDefault="00D24C8C" w:rsidP="00D24C8C">
            <w:pPr>
              <w:jc w:val="center"/>
              <w:rPr>
                <w:b/>
                <w:color w:val="auto"/>
                <w:sz w:val="22"/>
                <w:szCs w:val="22"/>
              </w:rPr>
            </w:pPr>
            <w:r w:rsidRPr="00C02EB4">
              <w:rPr>
                <w:b/>
                <w:color w:val="auto"/>
                <w:sz w:val="22"/>
                <w:szCs w:val="22"/>
              </w:rPr>
              <w:t>15,7–16,6 GHz</w:t>
            </w:r>
          </w:p>
        </w:tc>
      </w:tr>
      <w:tr w:rsidR="00BB30D4" w:rsidRPr="00C02EB4" w14:paraId="6E25D2BF" w14:textId="77777777" w:rsidTr="0010151B">
        <w:tc>
          <w:tcPr>
            <w:tcW w:w="526" w:type="dxa"/>
            <w:shd w:val="clear" w:color="auto" w:fill="FFFFFF"/>
            <w:noWrap/>
            <w:tcMar>
              <w:top w:w="30" w:type="dxa"/>
              <w:left w:w="30" w:type="dxa"/>
              <w:bottom w:w="30" w:type="dxa"/>
              <w:right w:w="30" w:type="dxa"/>
            </w:tcMar>
            <w:vAlign w:val="center"/>
          </w:tcPr>
          <w:p w14:paraId="1AF4BF1F"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3A54D870" w14:textId="77777777" w:rsidR="00D24C8C" w:rsidRPr="00C02EB4" w:rsidRDefault="00D24C8C" w:rsidP="00D24C8C">
            <w:pPr>
              <w:rPr>
                <w:color w:val="auto"/>
                <w:sz w:val="22"/>
                <w:szCs w:val="22"/>
              </w:rPr>
            </w:pPr>
            <w:r w:rsidRPr="00C02EB4">
              <w:rPr>
                <w:color w:val="auto"/>
                <w:sz w:val="22"/>
                <w:szCs w:val="22"/>
              </w:rPr>
              <w:t>5.512 5.513</w:t>
            </w:r>
          </w:p>
          <w:p w14:paraId="640001CC" w14:textId="699E7C8C" w:rsidR="00D24C8C" w:rsidRPr="00C02EB4" w:rsidRDefault="00D24C8C" w:rsidP="00D24C8C">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LOKĀCIJAS</w:t>
            </w:r>
          </w:p>
        </w:tc>
        <w:tc>
          <w:tcPr>
            <w:tcW w:w="2000" w:type="dxa"/>
            <w:shd w:val="clear" w:color="auto" w:fill="FFFFFF"/>
            <w:noWrap/>
            <w:tcMar>
              <w:top w:w="30" w:type="dxa"/>
              <w:left w:w="30" w:type="dxa"/>
              <w:bottom w:w="30" w:type="dxa"/>
              <w:right w:w="30" w:type="dxa"/>
            </w:tcMar>
            <w:vAlign w:val="center"/>
          </w:tcPr>
          <w:p w14:paraId="6F51E964" w14:textId="77777777" w:rsidR="00D24C8C" w:rsidRPr="00C02EB4" w:rsidRDefault="00D24C8C" w:rsidP="00D24C8C">
            <w:pPr>
              <w:rPr>
                <w:color w:val="auto"/>
                <w:sz w:val="22"/>
                <w:szCs w:val="22"/>
              </w:rPr>
            </w:pPr>
            <w:r w:rsidRPr="00C02EB4">
              <w:rPr>
                <w:color w:val="auto"/>
                <w:sz w:val="22"/>
                <w:szCs w:val="22"/>
              </w:rPr>
              <w:t>RADIOLOKĀCIJAS</w:t>
            </w:r>
          </w:p>
        </w:tc>
        <w:tc>
          <w:tcPr>
            <w:tcW w:w="1705" w:type="dxa"/>
            <w:shd w:val="clear" w:color="auto" w:fill="FFFFFF"/>
            <w:noWrap/>
            <w:tcMar>
              <w:top w:w="30" w:type="dxa"/>
              <w:left w:w="30" w:type="dxa"/>
              <w:bottom w:w="30" w:type="dxa"/>
              <w:right w:w="30" w:type="dxa"/>
            </w:tcMar>
            <w:vAlign w:val="center"/>
          </w:tcPr>
          <w:p w14:paraId="34738BF4" w14:textId="69D47B77" w:rsidR="00D24C8C" w:rsidRPr="00C02EB4" w:rsidRDefault="00D24C8C" w:rsidP="00D24C8C">
            <w:pPr>
              <w:rPr>
                <w:color w:val="auto"/>
                <w:sz w:val="22"/>
                <w:szCs w:val="22"/>
              </w:rPr>
            </w:pPr>
            <w:r w:rsidRPr="00C02EB4">
              <w:rPr>
                <w:color w:val="auto"/>
                <w:sz w:val="22"/>
                <w:szCs w:val="22"/>
              </w:rPr>
              <w:t>AS: 15,7</w:t>
            </w:r>
            <w:r w:rsidR="003D3E85" w:rsidRPr="00C02EB4">
              <w:rPr>
                <w:color w:val="auto"/>
                <w:sz w:val="22"/>
                <w:szCs w:val="22"/>
              </w:rPr>
              <w:t>–</w:t>
            </w:r>
            <w:r w:rsidRPr="00C02EB4">
              <w:rPr>
                <w:color w:val="auto"/>
                <w:sz w:val="22"/>
                <w:szCs w:val="22"/>
              </w:rPr>
              <w:t>17,3 GHz</w:t>
            </w:r>
          </w:p>
        </w:tc>
        <w:tc>
          <w:tcPr>
            <w:tcW w:w="1902" w:type="dxa"/>
            <w:shd w:val="clear" w:color="auto" w:fill="FFFFFF"/>
            <w:noWrap/>
            <w:tcMar>
              <w:top w:w="30" w:type="dxa"/>
              <w:left w:w="30" w:type="dxa"/>
              <w:bottom w:w="30" w:type="dxa"/>
              <w:right w:w="30" w:type="dxa"/>
            </w:tcMar>
            <w:vAlign w:val="center"/>
          </w:tcPr>
          <w:p w14:paraId="4FCCD566"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00238805" w14:textId="77777777" w:rsidR="00D24C8C" w:rsidRPr="00C02EB4" w:rsidRDefault="00D24C8C" w:rsidP="00D24C8C">
            <w:pPr>
              <w:rPr>
                <w:color w:val="auto"/>
                <w:sz w:val="22"/>
                <w:szCs w:val="22"/>
              </w:rPr>
            </w:pPr>
            <w:r w:rsidRPr="00C02EB4">
              <w:rPr>
                <w:color w:val="auto"/>
                <w:sz w:val="22"/>
                <w:szCs w:val="22"/>
              </w:rPr>
              <w:t>Josla iedalīta lietošanai valsts aizsardzībai</w:t>
            </w:r>
          </w:p>
        </w:tc>
      </w:tr>
      <w:tr w:rsidR="00BB30D4" w:rsidRPr="00C02EB4" w14:paraId="5D3A4C1E" w14:textId="77777777" w:rsidTr="0010151B">
        <w:tc>
          <w:tcPr>
            <w:tcW w:w="526" w:type="dxa"/>
            <w:shd w:val="clear" w:color="auto" w:fill="FFFFFF"/>
            <w:noWrap/>
            <w:tcMar>
              <w:top w:w="30" w:type="dxa"/>
              <w:left w:w="30" w:type="dxa"/>
              <w:bottom w:w="30" w:type="dxa"/>
              <w:right w:w="30" w:type="dxa"/>
            </w:tcMar>
            <w:vAlign w:val="center"/>
          </w:tcPr>
          <w:p w14:paraId="3C12ECAA" w14:textId="77777777" w:rsidR="00D24C8C" w:rsidRPr="00C02EB4" w:rsidRDefault="00D24C8C" w:rsidP="00D24C8C">
            <w:pPr>
              <w:rPr>
                <w:color w:val="auto"/>
                <w:sz w:val="22"/>
                <w:szCs w:val="22"/>
              </w:rPr>
            </w:pPr>
            <w:r w:rsidRPr="00C02EB4">
              <w:rPr>
                <w:color w:val="auto"/>
                <w:sz w:val="22"/>
                <w:szCs w:val="22"/>
              </w:rPr>
              <w:t>370.</w:t>
            </w:r>
          </w:p>
        </w:tc>
        <w:tc>
          <w:tcPr>
            <w:tcW w:w="9115" w:type="dxa"/>
            <w:gridSpan w:val="5"/>
            <w:shd w:val="clear" w:color="auto" w:fill="FFFFFF"/>
            <w:noWrap/>
            <w:tcMar>
              <w:top w:w="30" w:type="dxa"/>
              <w:left w:w="30" w:type="dxa"/>
              <w:bottom w:w="30" w:type="dxa"/>
              <w:right w:w="30" w:type="dxa"/>
            </w:tcMar>
            <w:vAlign w:val="center"/>
          </w:tcPr>
          <w:p w14:paraId="3D0E009D" w14:textId="77777777" w:rsidR="00D24C8C" w:rsidRPr="00C02EB4" w:rsidRDefault="00D24C8C" w:rsidP="00D24C8C">
            <w:pPr>
              <w:jc w:val="center"/>
              <w:rPr>
                <w:b/>
                <w:color w:val="auto"/>
                <w:sz w:val="22"/>
                <w:szCs w:val="22"/>
              </w:rPr>
            </w:pPr>
            <w:r w:rsidRPr="00C02EB4">
              <w:rPr>
                <w:b/>
                <w:color w:val="auto"/>
                <w:sz w:val="22"/>
                <w:szCs w:val="22"/>
              </w:rPr>
              <w:t>16,6–17,1 GHz</w:t>
            </w:r>
          </w:p>
        </w:tc>
      </w:tr>
      <w:tr w:rsidR="00BB30D4" w:rsidRPr="00C02EB4" w14:paraId="3C5B685E" w14:textId="77777777" w:rsidTr="0010151B">
        <w:tc>
          <w:tcPr>
            <w:tcW w:w="526" w:type="dxa"/>
            <w:shd w:val="clear" w:color="auto" w:fill="FFFFFF"/>
            <w:noWrap/>
            <w:tcMar>
              <w:top w:w="30" w:type="dxa"/>
              <w:left w:w="30" w:type="dxa"/>
              <w:bottom w:w="30" w:type="dxa"/>
              <w:right w:w="30" w:type="dxa"/>
            </w:tcMar>
            <w:vAlign w:val="center"/>
          </w:tcPr>
          <w:p w14:paraId="208706DF"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771F6908" w14:textId="77777777" w:rsidR="00D24C8C" w:rsidRPr="00C02EB4" w:rsidRDefault="00D24C8C" w:rsidP="00D24C8C">
            <w:pPr>
              <w:rPr>
                <w:color w:val="auto"/>
                <w:sz w:val="22"/>
                <w:szCs w:val="22"/>
              </w:rPr>
            </w:pPr>
            <w:r w:rsidRPr="00C02EB4">
              <w:rPr>
                <w:color w:val="auto"/>
                <w:sz w:val="22"/>
                <w:szCs w:val="22"/>
              </w:rPr>
              <w:t>Izplatījuma izpētes (tālais izplatījums) (Zeme–izplatījums)</w:t>
            </w:r>
          </w:p>
          <w:p w14:paraId="0B0D57D0" w14:textId="77777777" w:rsidR="00D24C8C" w:rsidRPr="00C02EB4" w:rsidRDefault="00D24C8C" w:rsidP="00D24C8C">
            <w:pPr>
              <w:rPr>
                <w:color w:val="auto"/>
                <w:sz w:val="22"/>
                <w:szCs w:val="22"/>
              </w:rPr>
            </w:pPr>
            <w:r w:rsidRPr="00C02EB4">
              <w:rPr>
                <w:color w:val="auto"/>
                <w:sz w:val="22"/>
                <w:szCs w:val="22"/>
              </w:rPr>
              <w:t>5.512 5.513</w:t>
            </w:r>
          </w:p>
          <w:p w14:paraId="19EE7C70" w14:textId="32488D25" w:rsidR="00D24C8C" w:rsidRPr="00C02EB4" w:rsidRDefault="00D24C8C" w:rsidP="00D24C8C">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LOKĀCIJAS</w:t>
            </w:r>
          </w:p>
        </w:tc>
        <w:tc>
          <w:tcPr>
            <w:tcW w:w="2000" w:type="dxa"/>
            <w:shd w:val="clear" w:color="auto" w:fill="FFFFFF"/>
            <w:noWrap/>
            <w:tcMar>
              <w:top w:w="30" w:type="dxa"/>
              <w:left w:w="30" w:type="dxa"/>
              <w:bottom w:w="30" w:type="dxa"/>
              <w:right w:w="30" w:type="dxa"/>
            </w:tcMar>
            <w:vAlign w:val="center"/>
          </w:tcPr>
          <w:p w14:paraId="6D289F2A" w14:textId="77777777" w:rsidR="00D24C8C" w:rsidRPr="00C02EB4" w:rsidRDefault="00D24C8C" w:rsidP="00D24C8C">
            <w:pPr>
              <w:rPr>
                <w:color w:val="auto"/>
                <w:sz w:val="22"/>
                <w:szCs w:val="22"/>
              </w:rPr>
            </w:pPr>
            <w:r w:rsidRPr="00C02EB4">
              <w:rPr>
                <w:color w:val="auto"/>
                <w:sz w:val="22"/>
                <w:szCs w:val="22"/>
              </w:rPr>
              <w:t>Izplatījuma izpētes (tālais izplatījums) (Zeme–izplatījums)</w:t>
            </w:r>
          </w:p>
          <w:p w14:paraId="4A6EFD3A" w14:textId="77777777" w:rsidR="00D24C8C" w:rsidRPr="00C02EB4" w:rsidRDefault="00D24C8C" w:rsidP="00D24C8C">
            <w:pPr>
              <w:rPr>
                <w:color w:val="auto"/>
                <w:sz w:val="22"/>
                <w:szCs w:val="22"/>
              </w:rPr>
            </w:pPr>
            <w:r w:rsidRPr="00C02EB4">
              <w:rPr>
                <w:color w:val="auto"/>
                <w:sz w:val="22"/>
                <w:szCs w:val="22"/>
              </w:rPr>
              <w:t>RADIOLOKĀCIJAS</w:t>
            </w:r>
          </w:p>
        </w:tc>
        <w:tc>
          <w:tcPr>
            <w:tcW w:w="1705" w:type="dxa"/>
            <w:shd w:val="clear" w:color="auto" w:fill="FFFFFF"/>
            <w:noWrap/>
            <w:tcMar>
              <w:top w:w="30" w:type="dxa"/>
              <w:left w:w="30" w:type="dxa"/>
              <w:bottom w:w="30" w:type="dxa"/>
              <w:right w:w="30" w:type="dxa"/>
            </w:tcMar>
            <w:vAlign w:val="center"/>
          </w:tcPr>
          <w:p w14:paraId="1EF5745C" w14:textId="17918110" w:rsidR="00D24C8C" w:rsidRPr="00C02EB4" w:rsidRDefault="00D24C8C" w:rsidP="00D24C8C">
            <w:pPr>
              <w:rPr>
                <w:color w:val="auto"/>
                <w:sz w:val="22"/>
                <w:szCs w:val="22"/>
              </w:rPr>
            </w:pPr>
            <w:r w:rsidRPr="00C02EB4">
              <w:rPr>
                <w:color w:val="auto"/>
                <w:sz w:val="22"/>
                <w:szCs w:val="22"/>
              </w:rPr>
              <w:t>AS: 15,7</w:t>
            </w:r>
            <w:r w:rsidR="003D3E85" w:rsidRPr="00C02EB4">
              <w:rPr>
                <w:color w:val="auto"/>
                <w:sz w:val="22"/>
                <w:szCs w:val="22"/>
              </w:rPr>
              <w:t>–</w:t>
            </w:r>
            <w:r w:rsidRPr="00C02EB4">
              <w:rPr>
                <w:color w:val="auto"/>
                <w:sz w:val="22"/>
                <w:szCs w:val="22"/>
              </w:rPr>
              <w:t>17,3 GHz</w:t>
            </w:r>
          </w:p>
        </w:tc>
        <w:tc>
          <w:tcPr>
            <w:tcW w:w="1902" w:type="dxa"/>
            <w:shd w:val="clear" w:color="auto" w:fill="FFFFFF"/>
            <w:noWrap/>
            <w:tcMar>
              <w:top w:w="30" w:type="dxa"/>
              <w:left w:w="30" w:type="dxa"/>
              <w:bottom w:w="30" w:type="dxa"/>
              <w:right w:w="30" w:type="dxa"/>
            </w:tcMar>
            <w:vAlign w:val="center"/>
          </w:tcPr>
          <w:p w14:paraId="497DC28A"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789D0F28" w14:textId="77777777" w:rsidR="00D24C8C" w:rsidRPr="00C02EB4" w:rsidRDefault="00D24C8C" w:rsidP="00D24C8C">
            <w:pPr>
              <w:rPr>
                <w:color w:val="auto"/>
                <w:sz w:val="22"/>
                <w:szCs w:val="22"/>
              </w:rPr>
            </w:pPr>
            <w:r w:rsidRPr="00C02EB4">
              <w:rPr>
                <w:color w:val="auto"/>
                <w:sz w:val="22"/>
                <w:szCs w:val="22"/>
              </w:rPr>
              <w:t>Josla iedalīta lietošanai valsts aizsardzībai</w:t>
            </w:r>
          </w:p>
        </w:tc>
      </w:tr>
      <w:tr w:rsidR="00BB30D4" w:rsidRPr="00C02EB4" w14:paraId="430EFEB5" w14:textId="77777777" w:rsidTr="0010151B">
        <w:tc>
          <w:tcPr>
            <w:tcW w:w="526" w:type="dxa"/>
            <w:shd w:val="clear" w:color="auto" w:fill="FFFFFF"/>
            <w:noWrap/>
            <w:tcMar>
              <w:top w:w="30" w:type="dxa"/>
              <w:left w:w="30" w:type="dxa"/>
              <w:bottom w:w="30" w:type="dxa"/>
              <w:right w:w="30" w:type="dxa"/>
            </w:tcMar>
            <w:vAlign w:val="center"/>
          </w:tcPr>
          <w:p w14:paraId="19BFBB49" w14:textId="77777777" w:rsidR="00D24C8C" w:rsidRPr="00C02EB4" w:rsidRDefault="00D24C8C" w:rsidP="00D24C8C">
            <w:pPr>
              <w:rPr>
                <w:color w:val="auto"/>
                <w:sz w:val="22"/>
                <w:szCs w:val="22"/>
              </w:rPr>
            </w:pPr>
            <w:r w:rsidRPr="00C02EB4">
              <w:rPr>
                <w:color w:val="auto"/>
                <w:sz w:val="22"/>
                <w:szCs w:val="22"/>
              </w:rPr>
              <w:t>371.</w:t>
            </w:r>
          </w:p>
        </w:tc>
        <w:tc>
          <w:tcPr>
            <w:tcW w:w="9115" w:type="dxa"/>
            <w:gridSpan w:val="5"/>
            <w:shd w:val="clear" w:color="auto" w:fill="FFFFFF"/>
            <w:noWrap/>
            <w:tcMar>
              <w:top w:w="30" w:type="dxa"/>
              <w:left w:w="30" w:type="dxa"/>
              <w:bottom w:w="30" w:type="dxa"/>
              <w:right w:w="30" w:type="dxa"/>
            </w:tcMar>
            <w:vAlign w:val="center"/>
          </w:tcPr>
          <w:p w14:paraId="6B80B0E4" w14:textId="77777777" w:rsidR="00D24C8C" w:rsidRPr="00C02EB4" w:rsidRDefault="00D24C8C" w:rsidP="00D24C8C">
            <w:pPr>
              <w:jc w:val="center"/>
              <w:rPr>
                <w:b/>
                <w:color w:val="auto"/>
                <w:sz w:val="22"/>
                <w:szCs w:val="22"/>
              </w:rPr>
            </w:pPr>
            <w:r w:rsidRPr="00C02EB4">
              <w:rPr>
                <w:b/>
                <w:color w:val="auto"/>
                <w:sz w:val="22"/>
                <w:szCs w:val="22"/>
              </w:rPr>
              <w:t>17,1–17,2 GHz</w:t>
            </w:r>
          </w:p>
        </w:tc>
      </w:tr>
      <w:tr w:rsidR="00BB30D4" w:rsidRPr="00C02EB4" w14:paraId="0905E1E1" w14:textId="77777777" w:rsidTr="0010151B">
        <w:tc>
          <w:tcPr>
            <w:tcW w:w="526" w:type="dxa"/>
            <w:vMerge w:val="restart"/>
            <w:shd w:val="clear" w:color="auto" w:fill="FFFFFF"/>
            <w:noWrap/>
            <w:tcMar>
              <w:top w:w="30" w:type="dxa"/>
              <w:left w:w="30" w:type="dxa"/>
              <w:bottom w:w="30" w:type="dxa"/>
              <w:right w:w="30" w:type="dxa"/>
            </w:tcMar>
            <w:vAlign w:val="center"/>
          </w:tcPr>
          <w:p w14:paraId="314E448A" w14:textId="77777777" w:rsidR="00D24C8C" w:rsidRPr="00C02EB4" w:rsidRDefault="00D24C8C" w:rsidP="00D24C8C">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22A8335B" w14:textId="77777777" w:rsidR="00D24C8C" w:rsidRPr="00C02EB4" w:rsidRDefault="00D24C8C" w:rsidP="00D24C8C">
            <w:pPr>
              <w:rPr>
                <w:color w:val="auto"/>
                <w:sz w:val="22"/>
                <w:szCs w:val="22"/>
              </w:rPr>
            </w:pPr>
            <w:r w:rsidRPr="00C02EB4">
              <w:rPr>
                <w:color w:val="auto"/>
                <w:sz w:val="22"/>
                <w:szCs w:val="22"/>
              </w:rPr>
              <w:t>5.512 5.513</w:t>
            </w:r>
          </w:p>
          <w:p w14:paraId="29C70001" w14:textId="06094170" w:rsidR="00D24C8C" w:rsidRPr="00C02EB4" w:rsidRDefault="00D24C8C" w:rsidP="00D24C8C">
            <w:pPr>
              <w:rPr>
                <w:color w:val="auto"/>
                <w:sz w:val="22"/>
                <w:szCs w:val="22"/>
              </w:rPr>
            </w:pPr>
            <w:r w:rsidRPr="00C02EB4">
              <w:rPr>
                <w:color w:val="auto"/>
                <w:sz w:val="22"/>
                <w:szCs w:val="22"/>
              </w:rPr>
              <w:t>RADIO</w:t>
            </w:r>
            <w:r w:rsidR="006B6AE0" w:rsidRPr="00C02EB4">
              <w:rPr>
                <w:color w:val="auto"/>
                <w:sz w:val="22"/>
                <w:szCs w:val="22"/>
              </w:rPr>
              <w:softHyphen/>
            </w:r>
            <w:r w:rsidRPr="00C02EB4">
              <w:rPr>
                <w:color w:val="auto"/>
                <w:sz w:val="22"/>
                <w:szCs w:val="22"/>
              </w:rPr>
              <w:t>LOKĀCIJAS</w:t>
            </w:r>
          </w:p>
        </w:tc>
        <w:tc>
          <w:tcPr>
            <w:tcW w:w="2000" w:type="dxa"/>
            <w:vMerge w:val="restart"/>
            <w:shd w:val="clear" w:color="auto" w:fill="FFFFFF"/>
            <w:noWrap/>
            <w:tcMar>
              <w:top w:w="30" w:type="dxa"/>
              <w:left w:w="30" w:type="dxa"/>
              <w:bottom w:w="30" w:type="dxa"/>
              <w:right w:w="30" w:type="dxa"/>
            </w:tcMar>
            <w:vAlign w:val="center"/>
          </w:tcPr>
          <w:p w14:paraId="5257E6F3" w14:textId="77777777" w:rsidR="00D24C8C" w:rsidRPr="00C02EB4" w:rsidRDefault="00D24C8C" w:rsidP="00D24C8C">
            <w:pPr>
              <w:rPr>
                <w:color w:val="auto"/>
                <w:sz w:val="22"/>
                <w:szCs w:val="22"/>
              </w:rPr>
            </w:pPr>
            <w:r w:rsidRPr="00C02EB4">
              <w:rPr>
                <w:color w:val="auto"/>
                <w:sz w:val="22"/>
                <w:szCs w:val="22"/>
              </w:rPr>
              <w:t>RADIOLOKĀCIJAS</w:t>
            </w:r>
          </w:p>
        </w:tc>
        <w:tc>
          <w:tcPr>
            <w:tcW w:w="1705" w:type="dxa"/>
            <w:shd w:val="clear" w:color="auto" w:fill="FFFFFF"/>
            <w:noWrap/>
            <w:tcMar>
              <w:top w:w="30" w:type="dxa"/>
              <w:left w:w="30" w:type="dxa"/>
              <w:bottom w:w="30" w:type="dxa"/>
              <w:right w:w="30" w:type="dxa"/>
            </w:tcMar>
            <w:vAlign w:val="center"/>
          </w:tcPr>
          <w:p w14:paraId="1143E826" w14:textId="77777777" w:rsidR="00D24C8C" w:rsidRPr="00C02EB4" w:rsidRDefault="00D24C8C" w:rsidP="00D24C8C">
            <w:pPr>
              <w:rPr>
                <w:color w:val="auto"/>
                <w:sz w:val="22"/>
                <w:szCs w:val="22"/>
              </w:rPr>
            </w:pPr>
            <w:r w:rsidRPr="00C02EB4">
              <w:rPr>
                <w:color w:val="auto"/>
                <w:sz w:val="22"/>
                <w:szCs w:val="22"/>
              </w:rPr>
              <w:t>AS: 15,7–17,3 GHz</w:t>
            </w:r>
          </w:p>
        </w:tc>
        <w:tc>
          <w:tcPr>
            <w:tcW w:w="1902" w:type="dxa"/>
            <w:shd w:val="clear" w:color="auto" w:fill="FFFFFF"/>
            <w:noWrap/>
            <w:tcMar>
              <w:top w:w="30" w:type="dxa"/>
              <w:left w:w="30" w:type="dxa"/>
              <w:bottom w:w="30" w:type="dxa"/>
              <w:right w:w="30" w:type="dxa"/>
            </w:tcMar>
            <w:vAlign w:val="center"/>
          </w:tcPr>
          <w:p w14:paraId="752DB48C"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75744848" w14:textId="77777777" w:rsidR="00D24C8C" w:rsidRPr="00C02EB4" w:rsidRDefault="00D24C8C" w:rsidP="00D24C8C">
            <w:pPr>
              <w:rPr>
                <w:color w:val="auto"/>
                <w:sz w:val="22"/>
                <w:szCs w:val="22"/>
              </w:rPr>
            </w:pPr>
            <w:r w:rsidRPr="00C02EB4">
              <w:rPr>
                <w:color w:val="auto"/>
                <w:sz w:val="22"/>
                <w:szCs w:val="22"/>
              </w:rPr>
              <w:t>Josla iedalīta lietošanai valsts aizsardzībai</w:t>
            </w:r>
          </w:p>
        </w:tc>
      </w:tr>
      <w:tr w:rsidR="00BB30D4" w:rsidRPr="00C02EB4" w14:paraId="71321497" w14:textId="77777777" w:rsidTr="0010151B">
        <w:tc>
          <w:tcPr>
            <w:tcW w:w="526" w:type="dxa"/>
            <w:vMerge/>
            <w:shd w:val="clear" w:color="auto" w:fill="FFFFFF"/>
            <w:noWrap/>
            <w:tcMar>
              <w:top w:w="30" w:type="dxa"/>
              <w:left w:w="30" w:type="dxa"/>
              <w:bottom w:w="30" w:type="dxa"/>
              <w:right w:w="30" w:type="dxa"/>
            </w:tcMar>
            <w:vAlign w:val="center"/>
          </w:tcPr>
          <w:p w14:paraId="41B7219F"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991A309"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32854AE"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4D456AD5" w14:textId="44110DD1" w:rsidR="00D24C8C" w:rsidRPr="00C02EB4" w:rsidRDefault="00D24C8C" w:rsidP="00D24C8C">
            <w:pPr>
              <w:rPr>
                <w:color w:val="auto"/>
                <w:sz w:val="22"/>
                <w:szCs w:val="22"/>
              </w:rPr>
            </w:pPr>
            <w:r w:rsidRPr="00C02EB4">
              <w:rPr>
                <w:color w:val="auto"/>
                <w:sz w:val="22"/>
                <w:szCs w:val="22"/>
              </w:rPr>
              <w:t>SRD: 17,1</w:t>
            </w:r>
            <w:r w:rsidR="003D3E85" w:rsidRPr="00C02EB4">
              <w:rPr>
                <w:color w:val="auto"/>
                <w:sz w:val="22"/>
                <w:szCs w:val="22"/>
              </w:rPr>
              <w:t>–</w:t>
            </w:r>
            <w:r w:rsidRPr="00C02EB4">
              <w:rPr>
                <w:color w:val="auto"/>
                <w:sz w:val="22"/>
                <w:szCs w:val="22"/>
              </w:rPr>
              <w:t>17,3 GHz</w:t>
            </w:r>
          </w:p>
        </w:tc>
        <w:tc>
          <w:tcPr>
            <w:tcW w:w="1902" w:type="dxa"/>
            <w:shd w:val="clear" w:color="auto" w:fill="FFFFFF"/>
            <w:noWrap/>
            <w:tcMar>
              <w:top w:w="30" w:type="dxa"/>
              <w:left w:w="30" w:type="dxa"/>
              <w:bottom w:w="30" w:type="dxa"/>
              <w:right w:w="30" w:type="dxa"/>
            </w:tcMar>
            <w:vAlign w:val="center"/>
          </w:tcPr>
          <w:p w14:paraId="7B203C20" w14:textId="428E70A5" w:rsidR="00D24C8C" w:rsidRPr="00C02EB4" w:rsidRDefault="00D24C8C" w:rsidP="00D24C8C">
            <w:pPr>
              <w:rPr>
                <w:color w:val="auto"/>
                <w:sz w:val="22"/>
                <w:szCs w:val="22"/>
              </w:rPr>
            </w:pPr>
            <w:r w:rsidRPr="00C02EB4">
              <w:rPr>
                <w:color w:val="auto"/>
                <w:sz w:val="22"/>
                <w:szCs w:val="22"/>
              </w:rPr>
              <w:t>Komisijas 2010</w:t>
            </w:r>
            <w:r w:rsidR="007C0623" w:rsidRPr="00C02EB4">
              <w:rPr>
                <w:color w:val="auto"/>
                <w:sz w:val="22"/>
                <w:szCs w:val="22"/>
              </w:rPr>
              <w:t>. </w:t>
            </w:r>
            <w:r w:rsidRPr="00C02EB4">
              <w:rPr>
                <w:color w:val="auto"/>
                <w:sz w:val="22"/>
                <w:szCs w:val="22"/>
              </w:rPr>
              <w:t>gada 30</w:t>
            </w:r>
            <w:r w:rsidR="007C0623" w:rsidRPr="00C02EB4">
              <w:rPr>
                <w:color w:val="auto"/>
                <w:sz w:val="22"/>
                <w:szCs w:val="22"/>
              </w:rPr>
              <w:t>. </w:t>
            </w:r>
            <w:r w:rsidRPr="00C02EB4">
              <w:rPr>
                <w:color w:val="auto"/>
                <w:sz w:val="22"/>
                <w:szCs w:val="22"/>
              </w:rPr>
              <w:t>jūnija Lēmums 2010/368/ES, ar ko izdara grozījumus Lēmumā 2006/771/EK par maza darbības attāluma ierīcēs izmantotā radiofrekvenču spektra saskaņošanu</w:t>
            </w:r>
          </w:p>
          <w:p w14:paraId="1EAF9428" w14:textId="04CD50FB" w:rsidR="00D24C8C" w:rsidRPr="00C02EB4" w:rsidRDefault="00D24C8C" w:rsidP="00D24C8C">
            <w:pPr>
              <w:rPr>
                <w:color w:val="auto"/>
                <w:sz w:val="22"/>
                <w:szCs w:val="22"/>
              </w:rPr>
            </w:pPr>
            <w:r w:rsidRPr="00C02EB4">
              <w:rPr>
                <w:color w:val="auto"/>
                <w:sz w:val="22"/>
                <w:szCs w:val="22"/>
              </w:rPr>
              <w:t>Komisijas 2011</w:t>
            </w:r>
            <w:r w:rsidR="007C0623" w:rsidRPr="00C02EB4">
              <w:rPr>
                <w:color w:val="auto"/>
                <w:sz w:val="22"/>
                <w:szCs w:val="22"/>
              </w:rPr>
              <w:t>. </w:t>
            </w:r>
            <w:r w:rsidRPr="00C02EB4">
              <w:rPr>
                <w:color w:val="auto"/>
                <w:sz w:val="22"/>
                <w:szCs w:val="22"/>
              </w:rPr>
              <w:t>gada 8</w:t>
            </w:r>
            <w:r w:rsidR="007C0623" w:rsidRPr="00C02EB4">
              <w:rPr>
                <w:color w:val="auto"/>
                <w:sz w:val="22"/>
                <w:szCs w:val="22"/>
              </w:rPr>
              <w:t>. </w:t>
            </w:r>
            <w:r w:rsidRPr="00C02EB4">
              <w:rPr>
                <w:color w:val="auto"/>
                <w:sz w:val="22"/>
                <w:szCs w:val="22"/>
              </w:rPr>
              <w:t>decembra Lēmums 2011/829/ES, ar ko izdara grozījumus Lēmumā 2006/771/EK par maza darbības attāluma ierīcēs izmantotā radiofrekvenču spektra saskaņošanu</w:t>
            </w:r>
          </w:p>
          <w:p w14:paraId="50D3982C" w14:textId="4EF865EA" w:rsidR="00D24C8C" w:rsidRPr="00C02EB4" w:rsidRDefault="00D24C8C" w:rsidP="00D24C8C">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6081C16D" w14:textId="77777777" w:rsidR="00D24C8C" w:rsidRPr="00C02EB4" w:rsidRDefault="00D24C8C" w:rsidP="00D24C8C">
            <w:pPr>
              <w:rPr>
                <w:color w:val="auto"/>
                <w:sz w:val="22"/>
                <w:szCs w:val="22"/>
              </w:rPr>
            </w:pPr>
            <w:r w:rsidRPr="00C02EB4">
              <w:rPr>
                <w:color w:val="auto"/>
                <w:sz w:val="22"/>
                <w:szCs w:val="22"/>
              </w:rPr>
              <w:t>ERC/REC 70-03 – Par maza darbības attāluma ierīču (SRD) lietošanu</w:t>
            </w:r>
          </w:p>
          <w:p w14:paraId="6CE64C96" w14:textId="56570C19" w:rsidR="00D24C8C" w:rsidRPr="00C02EB4" w:rsidRDefault="00D24C8C" w:rsidP="00D24C8C">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A14F619" w14:textId="77777777" w:rsidR="00D24C8C" w:rsidRPr="00C02EB4" w:rsidRDefault="00D24C8C" w:rsidP="00D24C8C">
            <w:pPr>
              <w:rPr>
                <w:color w:val="auto"/>
                <w:sz w:val="22"/>
                <w:szCs w:val="22"/>
              </w:rPr>
            </w:pPr>
            <w:r w:rsidRPr="00C02EB4">
              <w:rPr>
                <w:color w:val="auto"/>
                <w:spacing w:val="-2"/>
                <w:sz w:val="22"/>
                <w:szCs w:val="22"/>
              </w:rPr>
              <w:t>Radionoteikšanas</w:t>
            </w:r>
            <w:r w:rsidRPr="00C02EB4">
              <w:rPr>
                <w:color w:val="auto"/>
                <w:sz w:val="22"/>
                <w:szCs w:val="22"/>
              </w:rPr>
              <w:t xml:space="preserve"> pielietojumi</w:t>
            </w:r>
          </w:p>
        </w:tc>
      </w:tr>
      <w:tr w:rsidR="00BB30D4" w:rsidRPr="00C02EB4" w14:paraId="43A53E3F" w14:textId="77777777" w:rsidTr="0010151B">
        <w:tc>
          <w:tcPr>
            <w:tcW w:w="526" w:type="dxa"/>
            <w:shd w:val="clear" w:color="auto" w:fill="FFFFFF"/>
            <w:noWrap/>
            <w:tcMar>
              <w:top w:w="30" w:type="dxa"/>
              <w:left w:w="30" w:type="dxa"/>
              <w:bottom w:w="30" w:type="dxa"/>
              <w:right w:w="30" w:type="dxa"/>
            </w:tcMar>
            <w:vAlign w:val="center"/>
          </w:tcPr>
          <w:p w14:paraId="294CDA32" w14:textId="77777777" w:rsidR="00D24C8C" w:rsidRPr="00C02EB4" w:rsidRDefault="00D24C8C" w:rsidP="00D24C8C">
            <w:pPr>
              <w:rPr>
                <w:color w:val="auto"/>
                <w:sz w:val="22"/>
                <w:szCs w:val="22"/>
              </w:rPr>
            </w:pPr>
            <w:r w:rsidRPr="00C02EB4">
              <w:rPr>
                <w:color w:val="auto"/>
                <w:sz w:val="22"/>
                <w:szCs w:val="22"/>
              </w:rPr>
              <w:t>372.</w:t>
            </w:r>
          </w:p>
        </w:tc>
        <w:tc>
          <w:tcPr>
            <w:tcW w:w="9115" w:type="dxa"/>
            <w:gridSpan w:val="5"/>
            <w:shd w:val="clear" w:color="auto" w:fill="FFFFFF"/>
            <w:noWrap/>
            <w:tcMar>
              <w:top w:w="30" w:type="dxa"/>
              <w:left w:w="30" w:type="dxa"/>
              <w:bottom w:w="30" w:type="dxa"/>
              <w:right w:w="30" w:type="dxa"/>
            </w:tcMar>
            <w:vAlign w:val="center"/>
          </w:tcPr>
          <w:p w14:paraId="045B7507" w14:textId="77777777" w:rsidR="00D24C8C" w:rsidRPr="00C02EB4" w:rsidRDefault="00D24C8C" w:rsidP="00D24C8C">
            <w:pPr>
              <w:jc w:val="center"/>
              <w:rPr>
                <w:b/>
                <w:color w:val="auto"/>
                <w:sz w:val="22"/>
                <w:szCs w:val="22"/>
              </w:rPr>
            </w:pPr>
            <w:r w:rsidRPr="00C02EB4">
              <w:rPr>
                <w:b/>
                <w:color w:val="auto"/>
                <w:sz w:val="22"/>
                <w:szCs w:val="22"/>
              </w:rPr>
              <w:t>17,2–17,3 GHz</w:t>
            </w:r>
          </w:p>
        </w:tc>
      </w:tr>
      <w:tr w:rsidR="00BB30D4" w:rsidRPr="00C02EB4" w14:paraId="191C5D39" w14:textId="77777777" w:rsidTr="0010151B">
        <w:tc>
          <w:tcPr>
            <w:tcW w:w="526" w:type="dxa"/>
            <w:vMerge w:val="restart"/>
            <w:shd w:val="clear" w:color="auto" w:fill="FFFFFF"/>
            <w:noWrap/>
            <w:tcMar>
              <w:top w:w="30" w:type="dxa"/>
              <w:left w:w="30" w:type="dxa"/>
              <w:bottom w:w="30" w:type="dxa"/>
              <w:right w:w="30" w:type="dxa"/>
            </w:tcMar>
            <w:vAlign w:val="center"/>
          </w:tcPr>
          <w:p w14:paraId="3551D346" w14:textId="77777777" w:rsidR="00D24C8C" w:rsidRPr="00C02EB4" w:rsidRDefault="00D24C8C" w:rsidP="00D24C8C">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1F22FCD9" w14:textId="5B5A91FB" w:rsidR="00D24C8C" w:rsidRPr="00C02EB4" w:rsidRDefault="00D24C8C" w:rsidP="00D24C8C">
            <w:pPr>
              <w:rPr>
                <w:color w:val="auto"/>
                <w:sz w:val="22"/>
                <w:szCs w:val="22"/>
              </w:rPr>
            </w:pPr>
            <w:r w:rsidRPr="00C02EB4">
              <w:rPr>
                <w:color w:val="auto"/>
                <w:sz w:val="22"/>
                <w:szCs w:val="22"/>
              </w:rPr>
              <w:t>RADIO</w:t>
            </w:r>
            <w:r w:rsidR="006B6AE0" w:rsidRPr="00C02EB4">
              <w:rPr>
                <w:color w:val="auto"/>
                <w:sz w:val="22"/>
                <w:szCs w:val="22"/>
              </w:rPr>
              <w:softHyphen/>
            </w:r>
            <w:r w:rsidRPr="00C02EB4">
              <w:rPr>
                <w:color w:val="auto"/>
                <w:sz w:val="22"/>
                <w:szCs w:val="22"/>
              </w:rPr>
              <w:t>LOKĀCIJAS</w:t>
            </w:r>
          </w:p>
          <w:p w14:paraId="1C4AD133" w14:textId="77777777" w:rsidR="00D24C8C" w:rsidRPr="00C02EB4" w:rsidRDefault="00D24C8C" w:rsidP="00D24C8C">
            <w:pPr>
              <w:rPr>
                <w:color w:val="auto"/>
                <w:sz w:val="22"/>
                <w:szCs w:val="22"/>
              </w:rPr>
            </w:pPr>
            <w:r w:rsidRPr="00C02EB4">
              <w:rPr>
                <w:color w:val="auto"/>
                <w:sz w:val="22"/>
                <w:szCs w:val="22"/>
              </w:rPr>
              <w:t>IZPLATĪJUMA IZPĒTES (aktīvais)</w:t>
            </w:r>
          </w:p>
          <w:p w14:paraId="7D484620" w14:textId="77777777" w:rsidR="00D24C8C" w:rsidRPr="00C02EB4" w:rsidRDefault="00D24C8C" w:rsidP="00D24C8C">
            <w:pPr>
              <w:rPr>
                <w:color w:val="auto"/>
                <w:sz w:val="22"/>
                <w:szCs w:val="22"/>
              </w:rPr>
            </w:pPr>
            <w:r w:rsidRPr="00C02EB4">
              <w:rPr>
                <w:color w:val="auto"/>
                <w:sz w:val="22"/>
                <w:szCs w:val="22"/>
              </w:rPr>
              <w:t>5.512 5.513 5.513A</w:t>
            </w:r>
          </w:p>
          <w:p w14:paraId="58B72718" w14:textId="77777777" w:rsidR="00D24C8C" w:rsidRPr="00C02EB4" w:rsidRDefault="00D24C8C" w:rsidP="00D24C8C">
            <w:pPr>
              <w:rPr>
                <w:color w:val="auto"/>
                <w:sz w:val="22"/>
                <w:szCs w:val="22"/>
              </w:rPr>
            </w:pPr>
            <w:r w:rsidRPr="00C02EB4">
              <w:rPr>
                <w:color w:val="auto"/>
                <w:sz w:val="22"/>
                <w:szCs w:val="22"/>
              </w:rPr>
              <w:t>ZEMES IZPĒTES SATELĪTU (aktīvais)</w:t>
            </w:r>
          </w:p>
        </w:tc>
        <w:tc>
          <w:tcPr>
            <w:tcW w:w="2000" w:type="dxa"/>
            <w:vMerge w:val="restart"/>
            <w:shd w:val="clear" w:color="auto" w:fill="FFFFFF"/>
            <w:noWrap/>
            <w:tcMar>
              <w:top w:w="30" w:type="dxa"/>
              <w:left w:w="30" w:type="dxa"/>
              <w:bottom w:w="30" w:type="dxa"/>
              <w:right w:w="30" w:type="dxa"/>
            </w:tcMar>
            <w:vAlign w:val="center"/>
          </w:tcPr>
          <w:p w14:paraId="0563AC19" w14:textId="77777777" w:rsidR="00D24C8C" w:rsidRPr="00C02EB4" w:rsidRDefault="00D24C8C" w:rsidP="00D24C8C">
            <w:pPr>
              <w:rPr>
                <w:color w:val="auto"/>
                <w:sz w:val="22"/>
                <w:szCs w:val="22"/>
              </w:rPr>
            </w:pPr>
            <w:r w:rsidRPr="00C02EB4">
              <w:rPr>
                <w:color w:val="auto"/>
                <w:sz w:val="22"/>
                <w:szCs w:val="22"/>
              </w:rPr>
              <w:t>RADIOLOKĀCIJAS</w:t>
            </w:r>
          </w:p>
          <w:p w14:paraId="5BCDEF88" w14:textId="77777777" w:rsidR="00D24C8C" w:rsidRPr="00C02EB4" w:rsidRDefault="00D24C8C" w:rsidP="00D24C8C">
            <w:pPr>
              <w:rPr>
                <w:color w:val="auto"/>
                <w:sz w:val="22"/>
                <w:szCs w:val="22"/>
              </w:rPr>
            </w:pPr>
            <w:r w:rsidRPr="00C02EB4">
              <w:rPr>
                <w:color w:val="auto"/>
                <w:sz w:val="22"/>
                <w:szCs w:val="22"/>
              </w:rPr>
              <w:t>IZPLATĪJUMA IZPĒTES (aktīvais)</w:t>
            </w:r>
          </w:p>
          <w:p w14:paraId="066B13F2" w14:textId="77777777" w:rsidR="00D24C8C" w:rsidRPr="00C02EB4" w:rsidRDefault="00D24C8C" w:rsidP="00D24C8C">
            <w:pPr>
              <w:rPr>
                <w:color w:val="auto"/>
                <w:sz w:val="22"/>
                <w:szCs w:val="22"/>
              </w:rPr>
            </w:pPr>
            <w:r w:rsidRPr="00C02EB4">
              <w:rPr>
                <w:color w:val="auto"/>
                <w:sz w:val="22"/>
                <w:szCs w:val="22"/>
              </w:rPr>
              <w:t>5.513A</w:t>
            </w:r>
          </w:p>
          <w:p w14:paraId="54E8CEBB" w14:textId="77777777" w:rsidR="00D24C8C" w:rsidRPr="00C02EB4" w:rsidRDefault="00D24C8C" w:rsidP="00D24C8C">
            <w:pPr>
              <w:rPr>
                <w:color w:val="auto"/>
                <w:sz w:val="22"/>
                <w:szCs w:val="22"/>
              </w:rPr>
            </w:pPr>
            <w:r w:rsidRPr="00C02EB4">
              <w:rPr>
                <w:color w:val="auto"/>
                <w:sz w:val="22"/>
                <w:szCs w:val="22"/>
              </w:rPr>
              <w:t>ZEMES IZPĒTES SATELĪTU (aktīvais)</w:t>
            </w:r>
          </w:p>
        </w:tc>
        <w:tc>
          <w:tcPr>
            <w:tcW w:w="1705" w:type="dxa"/>
            <w:shd w:val="clear" w:color="auto" w:fill="FFFFFF"/>
            <w:noWrap/>
            <w:tcMar>
              <w:top w:w="30" w:type="dxa"/>
              <w:left w:w="30" w:type="dxa"/>
              <w:bottom w:w="30" w:type="dxa"/>
              <w:right w:w="30" w:type="dxa"/>
            </w:tcMar>
            <w:vAlign w:val="center"/>
          </w:tcPr>
          <w:p w14:paraId="024FAF08" w14:textId="77777777" w:rsidR="00D24C8C" w:rsidRPr="00C02EB4" w:rsidRDefault="00D24C8C" w:rsidP="00D24C8C">
            <w:pPr>
              <w:rPr>
                <w:color w:val="auto"/>
                <w:sz w:val="22"/>
                <w:szCs w:val="22"/>
              </w:rPr>
            </w:pPr>
            <w:r w:rsidRPr="00C02EB4">
              <w:rPr>
                <w:color w:val="auto"/>
                <w:sz w:val="22"/>
                <w:szCs w:val="22"/>
              </w:rPr>
              <w:t>AS: 15,7–17,3 GHz</w:t>
            </w:r>
          </w:p>
        </w:tc>
        <w:tc>
          <w:tcPr>
            <w:tcW w:w="1902" w:type="dxa"/>
            <w:shd w:val="clear" w:color="auto" w:fill="FFFFFF"/>
            <w:noWrap/>
            <w:tcMar>
              <w:top w:w="30" w:type="dxa"/>
              <w:left w:w="30" w:type="dxa"/>
              <w:bottom w:w="30" w:type="dxa"/>
              <w:right w:w="30" w:type="dxa"/>
            </w:tcMar>
            <w:vAlign w:val="center"/>
          </w:tcPr>
          <w:p w14:paraId="45FA8A3E"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3796392E" w14:textId="77777777" w:rsidR="00D24C8C" w:rsidRPr="00C02EB4" w:rsidRDefault="00D24C8C" w:rsidP="00D24C8C">
            <w:pPr>
              <w:rPr>
                <w:color w:val="auto"/>
                <w:sz w:val="22"/>
                <w:szCs w:val="22"/>
              </w:rPr>
            </w:pPr>
            <w:r w:rsidRPr="00C02EB4">
              <w:rPr>
                <w:color w:val="auto"/>
                <w:sz w:val="22"/>
                <w:szCs w:val="22"/>
              </w:rPr>
              <w:t>Josla iedalīta lietošanai valsts aizsardzībai</w:t>
            </w:r>
          </w:p>
        </w:tc>
      </w:tr>
      <w:tr w:rsidR="00BB30D4" w:rsidRPr="00C02EB4" w14:paraId="7A6DEAFA" w14:textId="77777777" w:rsidTr="0010151B">
        <w:tc>
          <w:tcPr>
            <w:tcW w:w="526" w:type="dxa"/>
            <w:vMerge/>
            <w:shd w:val="clear" w:color="auto" w:fill="FFFFFF"/>
            <w:noWrap/>
            <w:tcMar>
              <w:top w:w="30" w:type="dxa"/>
              <w:left w:w="30" w:type="dxa"/>
              <w:bottom w:w="30" w:type="dxa"/>
              <w:right w:w="30" w:type="dxa"/>
            </w:tcMar>
            <w:vAlign w:val="center"/>
          </w:tcPr>
          <w:p w14:paraId="7031206E"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7B61C2A"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0634902"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4BF48BB8" w14:textId="647806D4" w:rsidR="00D24C8C" w:rsidRPr="00C02EB4" w:rsidRDefault="00D24C8C" w:rsidP="00D24C8C">
            <w:pPr>
              <w:rPr>
                <w:color w:val="auto"/>
                <w:sz w:val="22"/>
                <w:szCs w:val="22"/>
              </w:rPr>
            </w:pPr>
            <w:r w:rsidRPr="00C02EB4">
              <w:rPr>
                <w:color w:val="auto"/>
                <w:sz w:val="22"/>
                <w:szCs w:val="22"/>
              </w:rPr>
              <w:t>SRD: 17,1</w:t>
            </w:r>
            <w:r w:rsidR="003D3E85" w:rsidRPr="00C02EB4">
              <w:rPr>
                <w:color w:val="auto"/>
                <w:sz w:val="22"/>
                <w:szCs w:val="22"/>
              </w:rPr>
              <w:t>–</w:t>
            </w:r>
            <w:r w:rsidRPr="00C02EB4">
              <w:rPr>
                <w:color w:val="auto"/>
                <w:sz w:val="22"/>
                <w:szCs w:val="22"/>
              </w:rPr>
              <w:t>17,3 GHz</w:t>
            </w:r>
          </w:p>
        </w:tc>
        <w:tc>
          <w:tcPr>
            <w:tcW w:w="1902" w:type="dxa"/>
            <w:shd w:val="clear" w:color="auto" w:fill="FFFFFF"/>
            <w:noWrap/>
            <w:tcMar>
              <w:top w:w="30" w:type="dxa"/>
              <w:left w:w="30" w:type="dxa"/>
              <w:bottom w:w="30" w:type="dxa"/>
              <w:right w:w="30" w:type="dxa"/>
            </w:tcMar>
            <w:vAlign w:val="center"/>
          </w:tcPr>
          <w:p w14:paraId="7FA1024F" w14:textId="13A6F20B" w:rsidR="00D24C8C" w:rsidRPr="00C02EB4" w:rsidRDefault="00D24C8C" w:rsidP="00D24C8C">
            <w:pPr>
              <w:rPr>
                <w:color w:val="auto"/>
                <w:sz w:val="22"/>
                <w:szCs w:val="22"/>
              </w:rPr>
            </w:pPr>
            <w:r w:rsidRPr="00C02EB4">
              <w:rPr>
                <w:color w:val="auto"/>
                <w:sz w:val="22"/>
                <w:szCs w:val="22"/>
              </w:rPr>
              <w:t>Komisijas 2010</w:t>
            </w:r>
            <w:r w:rsidR="007C0623" w:rsidRPr="00C02EB4">
              <w:rPr>
                <w:color w:val="auto"/>
                <w:sz w:val="22"/>
                <w:szCs w:val="22"/>
              </w:rPr>
              <w:t>. </w:t>
            </w:r>
            <w:r w:rsidRPr="00C02EB4">
              <w:rPr>
                <w:color w:val="auto"/>
                <w:sz w:val="22"/>
                <w:szCs w:val="22"/>
              </w:rPr>
              <w:t>gada 30</w:t>
            </w:r>
            <w:r w:rsidR="007C0623" w:rsidRPr="00C02EB4">
              <w:rPr>
                <w:color w:val="auto"/>
                <w:sz w:val="22"/>
                <w:szCs w:val="22"/>
              </w:rPr>
              <w:t>. </w:t>
            </w:r>
            <w:r w:rsidRPr="00C02EB4">
              <w:rPr>
                <w:color w:val="auto"/>
                <w:sz w:val="22"/>
                <w:szCs w:val="22"/>
              </w:rPr>
              <w:t>jūnija Lēmums 2010/368/ES, ar ko izdara grozījumus Lēmumā 2006/771/EK par maza darbības attāluma ierīcēs izmantotā radiofrekvenču spektra saskaņošanu</w:t>
            </w:r>
          </w:p>
          <w:p w14:paraId="5EE28330" w14:textId="4D77488F" w:rsidR="00D24C8C" w:rsidRPr="00C02EB4" w:rsidRDefault="00D24C8C" w:rsidP="00D24C8C">
            <w:pPr>
              <w:rPr>
                <w:color w:val="auto"/>
                <w:sz w:val="22"/>
                <w:szCs w:val="22"/>
              </w:rPr>
            </w:pPr>
            <w:r w:rsidRPr="00C02EB4">
              <w:rPr>
                <w:color w:val="auto"/>
                <w:sz w:val="22"/>
                <w:szCs w:val="22"/>
              </w:rPr>
              <w:t>Komisijas 2011</w:t>
            </w:r>
            <w:r w:rsidR="007C0623" w:rsidRPr="00C02EB4">
              <w:rPr>
                <w:color w:val="auto"/>
                <w:sz w:val="22"/>
                <w:szCs w:val="22"/>
              </w:rPr>
              <w:t>. </w:t>
            </w:r>
            <w:r w:rsidRPr="00C02EB4">
              <w:rPr>
                <w:color w:val="auto"/>
                <w:sz w:val="22"/>
                <w:szCs w:val="22"/>
              </w:rPr>
              <w:t>gada 8</w:t>
            </w:r>
            <w:r w:rsidR="007C0623" w:rsidRPr="00C02EB4">
              <w:rPr>
                <w:color w:val="auto"/>
                <w:sz w:val="22"/>
                <w:szCs w:val="22"/>
              </w:rPr>
              <w:t>. </w:t>
            </w:r>
            <w:r w:rsidRPr="00C02EB4">
              <w:rPr>
                <w:color w:val="auto"/>
                <w:sz w:val="22"/>
                <w:szCs w:val="22"/>
              </w:rPr>
              <w:t>decembra Lēmums 2011/829/ES, ar ko izdara grozījumus Lēmumā 2006/771/EK par maza darbības attāluma ierīcēs izmantotā radiofrekvenču spektra saskaņošanu</w:t>
            </w:r>
          </w:p>
          <w:p w14:paraId="32CFB742" w14:textId="28689BD8" w:rsidR="00D24C8C" w:rsidRPr="00C02EB4" w:rsidRDefault="00D24C8C" w:rsidP="00D24C8C">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65B62B40" w14:textId="77777777" w:rsidR="00D24C8C" w:rsidRPr="00C02EB4" w:rsidRDefault="00D24C8C" w:rsidP="00D24C8C">
            <w:pPr>
              <w:rPr>
                <w:color w:val="auto"/>
                <w:sz w:val="22"/>
                <w:szCs w:val="22"/>
              </w:rPr>
            </w:pPr>
            <w:r w:rsidRPr="00C02EB4">
              <w:rPr>
                <w:color w:val="auto"/>
                <w:sz w:val="22"/>
                <w:szCs w:val="22"/>
              </w:rPr>
              <w:t>ERC/REC 70-03 – Par maza darbības attāluma ierīču (SRD) lietošanu</w:t>
            </w:r>
          </w:p>
          <w:p w14:paraId="18A63302" w14:textId="48B786C5" w:rsidR="00D24C8C" w:rsidRPr="00C02EB4" w:rsidRDefault="00D24C8C" w:rsidP="00D24C8C">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AFF97C3" w14:textId="77777777" w:rsidR="00D24C8C" w:rsidRPr="00C02EB4" w:rsidRDefault="00D24C8C" w:rsidP="00D24C8C">
            <w:pPr>
              <w:rPr>
                <w:color w:val="auto"/>
                <w:sz w:val="22"/>
                <w:szCs w:val="22"/>
              </w:rPr>
            </w:pPr>
            <w:r w:rsidRPr="00C02EB4">
              <w:rPr>
                <w:color w:val="auto"/>
                <w:spacing w:val="-2"/>
                <w:sz w:val="22"/>
                <w:szCs w:val="22"/>
              </w:rPr>
              <w:t>Radionoteikšanas</w:t>
            </w:r>
            <w:r w:rsidRPr="00C02EB4">
              <w:rPr>
                <w:color w:val="auto"/>
                <w:sz w:val="22"/>
                <w:szCs w:val="22"/>
              </w:rPr>
              <w:t xml:space="preserve"> pielietojumi</w:t>
            </w:r>
          </w:p>
        </w:tc>
      </w:tr>
      <w:tr w:rsidR="00BB30D4" w:rsidRPr="00C02EB4" w14:paraId="33B74871" w14:textId="77777777" w:rsidTr="0010151B">
        <w:tc>
          <w:tcPr>
            <w:tcW w:w="526" w:type="dxa"/>
            <w:shd w:val="clear" w:color="auto" w:fill="FFFFFF"/>
            <w:noWrap/>
            <w:tcMar>
              <w:top w:w="30" w:type="dxa"/>
              <w:left w:w="30" w:type="dxa"/>
              <w:bottom w:w="30" w:type="dxa"/>
              <w:right w:w="30" w:type="dxa"/>
            </w:tcMar>
            <w:vAlign w:val="center"/>
          </w:tcPr>
          <w:p w14:paraId="65DC8289" w14:textId="77777777" w:rsidR="00D24C8C" w:rsidRPr="00C02EB4" w:rsidRDefault="00D24C8C" w:rsidP="00D24C8C">
            <w:pPr>
              <w:rPr>
                <w:color w:val="auto"/>
                <w:sz w:val="22"/>
                <w:szCs w:val="22"/>
              </w:rPr>
            </w:pPr>
            <w:r w:rsidRPr="00C02EB4">
              <w:rPr>
                <w:color w:val="auto"/>
                <w:sz w:val="22"/>
                <w:szCs w:val="22"/>
              </w:rPr>
              <w:t>373.</w:t>
            </w:r>
          </w:p>
        </w:tc>
        <w:tc>
          <w:tcPr>
            <w:tcW w:w="9115" w:type="dxa"/>
            <w:gridSpan w:val="5"/>
            <w:shd w:val="clear" w:color="auto" w:fill="FFFFFF"/>
            <w:noWrap/>
            <w:tcMar>
              <w:top w:w="30" w:type="dxa"/>
              <w:left w:w="30" w:type="dxa"/>
              <w:bottom w:w="30" w:type="dxa"/>
              <w:right w:w="30" w:type="dxa"/>
            </w:tcMar>
            <w:vAlign w:val="center"/>
          </w:tcPr>
          <w:p w14:paraId="5788BC93" w14:textId="77777777" w:rsidR="00D24C8C" w:rsidRPr="00C02EB4" w:rsidRDefault="00D24C8C" w:rsidP="00D24C8C">
            <w:pPr>
              <w:jc w:val="center"/>
              <w:rPr>
                <w:b/>
                <w:color w:val="auto"/>
                <w:sz w:val="22"/>
                <w:szCs w:val="22"/>
              </w:rPr>
            </w:pPr>
            <w:r w:rsidRPr="00C02EB4">
              <w:rPr>
                <w:b/>
                <w:color w:val="auto"/>
                <w:sz w:val="22"/>
                <w:szCs w:val="22"/>
              </w:rPr>
              <w:t>17,3–17,7 GHz</w:t>
            </w:r>
          </w:p>
        </w:tc>
      </w:tr>
      <w:tr w:rsidR="00BB30D4" w:rsidRPr="00C02EB4" w14:paraId="2B237E45" w14:textId="77777777" w:rsidTr="0010151B">
        <w:tc>
          <w:tcPr>
            <w:tcW w:w="526" w:type="dxa"/>
            <w:vMerge w:val="restart"/>
            <w:shd w:val="clear" w:color="auto" w:fill="FFFFFF"/>
            <w:noWrap/>
            <w:tcMar>
              <w:top w:w="30" w:type="dxa"/>
              <w:left w:w="30" w:type="dxa"/>
              <w:bottom w:w="30" w:type="dxa"/>
              <w:right w:w="30" w:type="dxa"/>
            </w:tcMar>
            <w:vAlign w:val="center"/>
          </w:tcPr>
          <w:p w14:paraId="1962E641" w14:textId="77777777" w:rsidR="00D24C8C" w:rsidRPr="00C02EB4" w:rsidRDefault="00D24C8C" w:rsidP="00D24C8C">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0227FEDE" w14:textId="77777777" w:rsidR="00D24C8C" w:rsidRPr="00C02EB4" w:rsidRDefault="00D24C8C" w:rsidP="00D24C8C">
            <w:pPr>
              <w:rPr>
                <w:color w:val="auto"/>
                <w:sz w:val="22"/>
                <w:szCs w:val="22"/>
              </w:rPr>
            </w:pPr>
            <w:r w:rsidRPr="00C02EB4">
              <w:rPr>
                <w:color w:val="auto"/>
                <w:sz w:val="22"/>
                <w:szCs w:val="22"/>
              </w:rPr>
              <w:t>Radiolokācijas 5.514</w:t>
            </w:r>
          </w:p>
          <w:p w14:paraId="5369476A" w14:textId="543699BA" w:rsidR="00D24C8C" w:rsidRPr="00C02EB4" w:rsidRDefault="00D24C8C" w:rsidP="00D24C8C">
            <w:pPr>
              <w:rPr>
                <w:color w:val="auto"/>
                <w:sz w:val="22"/>
                <w:szCs w:val="22"/>
              </w:rPr>
            </w:pPr>
            <w:r w:rsidRPr="00C02EB4">
              <w:rPr>
                <w:color w:val="auto"/>
                <w:sz w:val="22"/>
                <w:szCs w:val="22"/>
              </w:rPr>
              <w:t>FIKSĒTAIS SATELĪTU (Zeme–izplatījums) 5.516, (izplatījums–Zeme) 5.516A 5.516B</w:t>
            </w:r>
          </w:p>
        </w:tc>
        <w:tc>
          <w:tcPr>
            <w:tcW w:w="2000" w:type="dxa"/>
            <w:vMerge w:val="restart"/>
            <w:shd w:val="clear" w:color="auto" w:fill="FFFFFF"/>
            <w:noWrap/>
            <w:tcMar>
              <w:top w:w="30" w:type="dxa"/>
              <w:left w:w="30" w:type="dxa"/>
              <w:bottom w:w="30" w:type="dxa"/>
              <w:right w:w="30" w:type="dxa"/>
            </w:tcMar>
            <w:vAlign w:val="center"/>
          </w:tcPr>
          <w:p w14:paraId="08E59344" w14:textId="77777777" w:rsidR="00D24C8C" w:rsidRPr="00C02EB4" w:rsidRDefault="00D24C8C" w:rsidP="00D24C8C">
            <w:pPr>
              <w:rPr>
                <w:color w:val="auto"/>
                <w:sz w:val="22"/>
                <w:szCs w:val="22"/>
              </w:rPr>
            </w:pPr>
            <w:r w:rsidRPr="00C02EB4">
              <w:rPr>
                <w:color w:val="auto"/>
                <w:sz w:val="22"/>
                <w:szCs w:val="22"/>
              </w:rPr>
              <w:t>Radiolokācijas</w:t>
            </w:r>
          </w:p>
          <w:p w14:paraId="6A4F5571" w14:textId="1B81092E" w:rsidR="00D24C8C" w:rsidRPr="00C02EB4" w:rsidRDefault="00D24C8C" w:rsidP="00D24C8C">
            <w:pPr>
              <w:rPr>
                <w:color w:val="auto"/>
                <w:sz w:val="22"/>
                <w:szCs w:val="22"/>
              </w:rPr>
            </w:pPr>
            <w:r w:rsidRPr="00C02EB4">
              <w:rPr>
                <w:color w:val="auto"/>
                <w:sz w:val="22"/>
                <w:szCs w:val="22"/>
              </w:rPr>
              <w:t>FIKSĒTAIS SATELĪTU (Zeme–izplatījums) 5.516, (izplatījums–Zeme) 5.516A 5.516B</w:t>
            </w:r>
          </w:p>
        </w:tc>
        <w:tc>
          <w:tcPr>
            <w:tcW w:w="1705" w:type="dxa"/>
            <w:shd w:val="clear" w:color="auto" w:fill="FFFFFF"/>
            <w:noWrap/>
            <w:tcMar>
              <w:top w:w="30" w:type="dxa"/>
              <w:left w:w="30" w:type="dxa"/>
              <w:bottom w:w="30" w:type="dxa"/>
              <w:right w:w="30" w:type="dxa"/>
            </w:tcMar>
            <w:vAlign w:val="center"/>
          </w:tcPr>
          <w:p w14:paraId="008DC3AB" w14:textId="77777777" w:rsidR="00D24C8C" w:rsidRPr="00C02EB4" w:rsidRDefault="00D24C8C" w:rsidP="00D24C8C">
            <w:pPr>
              <w:rPr>
                <w:color w:val="auto"/>
                <w:sz w:val="22"/>
                <w:szCs w:val="22"/>
              </w:rPr>
            </w:pPr>
            <w:r w:rsidRPr="00C02EB4">
              <w:rPr>
                <w:color w:val="auto"/>
                <w:sz w:val="22"/>
                <w:szCs w:val="22"/>
              </w:rPr>
              <w:t>HDFSS: 17,3–17,7 GHz</w:t>
            </w:r>
          </w:p>
        </w:tc>
        <w:tc>
          <w:tcPr>
            <w:tcW w:w="1902" w:type="dxa"/>
            <w:shd w:val="clear" w:color="auto" w:fill="FFFFFF"/>
            <w:noWrap/>
            <w:tcMar>
              <w:top w:w="30" w:type="dxa"/>
              <w:left w:w="30" w:type="dxa"/>
              <w:bottom w:w="30" w:type="dxa"/>
              <w:right w:w="30" w:type="dxa"/>
            </w:tcMar>
            <w:vAlign w:val="center"/>
          </w:tcPr>
          <w:p w14:paraId="59983503" w14:textId="6BE8556B" w:rsidR="00D24C8C" w:rsidRPr="00C02EB4" w:rsidRDefault="00D24C8C" w:rsidP="00D24C8C">
            <w:pPr>
              <w:rPr>
                <w:color w:val="auto"/>
                <w:sz w:val="22"/>
                <w:szCs w:val="22"/>
              </w:rPr>
            </w:pPr>
            <w:r w:rsidRPr="00C02EB4">
              <w:rPr>
                <w:color w:val="auto"/>
                <w:sz w:val="22"/>
                <w:szCs w:val="22"/>
              </w:rPr>
              <w:t>ECC/DEC/(05)08 – ECC 2005</w:t>
            </w:r>
            <w:r w:rsidR="007C0623" w:rsidRPr="00C02EB4">
              <w:rPr>
                <w:color w:val="auto"/>
                <w:sz w:val="22"/>
                <w:szCs w:val="22"/>
              </w:rPr>
              <w:t>. </w:t>
            </w:r>
            <w:r w:rsidRPr="00C02EB4">
              <w:rPr>
                <w:color w:val="auto"/>
                <w:sz w:val="22"/>
                <w:szCs w:val="22"/>
              </w:rPr>
              <w:t>gada 24</w:t>
            </w:r>
            <w:r w:rsidR="007C0623" w:rsidRPr="00C02EB4">
              <w:rPr>
                <w:color w:val="auto"/>
                <w:sz w:val="22"/>
                <w:szCs w:val="22"/>
              </w:rPr>
              <w:t>. </w:t>
            </w:r>
            <w:r w:rsidRPr="00C02EB4">
              <w:rPr>
                <w:color w:val="auto"/>
                <w:sz w:val="22"/>
                <w:szCs w:val="22"/>
              </w:rPr>
              <w:t>jūnija lēmums par radiofrekvenču joslu pieejamību augsta blīvuma lietojumiem fiksētajā satelītu dienestā (virzienos izplatījums–Zeme un Zeme–izplatījums)</w:t>
            </w:r>
          </w:p>
        </w:tc>
        <w:tc>
          <w:tcPr>
            <w:tcW w:w="1606" w:type="dxa"/>
            <w:shd w:val="clear" w:color="auto" w:fill="FFFFFF"/>
            <w:noWrap/>
            <w:tcMar>
              <w:top w:w="30" w:type="dxa"/>
              <w:left w:w="30" w:type="dxa"/>
              <w:bottom w:w="30" w:type="dxa"/>
              <w:right w:w="30" w:type="dxa"/>
            </w:tcMar>
            <w:vAlign w:val="center"/>
          </w:tcPr>
          <w:p w14:paraId="3F368F47" w14:textId="77777777" w:rsidR="00D24C8C" w:rsidRPr="00C02EB4" w:rsidRDefault="00D24C8C" w:rsidP="00D24C8C">
            <w:pPr>
              <w:rPr>
                <w:color w:val="auto"/>
                <w:sz w:val="22"/>
                <w:szCs w:val="22"/>
              </w:rPr>
            </w:pPr>
            <w:r w:rsidRPr="00C02EB4">
              <w:rPr>
                <w:color w:val="auto"/>
                <w:sz w:val="22"/>
                <w:szCs w:val="22"/>
              </w:rPr>
              <w:t> </w:t>
            </w:r>
          </w:p>
        </w:tc>
      </w:tr>
      <w:tr w:rsidR="00BB30D4" w:rsidRPr="00C02EB4" w14:paraId="2918D202" w14:textId="77777777" w:rsidTr="0010151B">
        <w:tc>
          <w:tcPr>
            <w:tcW w:w="526" w:type="dxa"/>
            <w:vMerge/>
            <w:shd w:val="clear" w:color="auto" w:fill="FFFFFF"/>
            <w:noWrap/>
            <w:tcMar>
              <w:top w:w="30" w:type="dxa"/>
              <w:left w:w="30" w:type="dxa"/>
              <w:bottom w:w="30" w:type="dxa"/>
              <w:right w:w="30" w:type="dxa"/>
            </w:tcMar>
            <w:vAlign w:val="center"/>
          </w:tcPr>
          <w:p w14:paraId="0BAFF0FD"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7BCDE2B"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3A403AB"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662D8E43" w14:textId="77777777" w:rsidR="00D24C8C" w:rsidRPr="00C02EB4" w:rsidRDefault="00D24C8C" w:rsidP="00D24C8C">
            <w:pPr>
              <w:rPr>
                <w:color w:val="auto"/>
                <w:sz w:val="22"/>
                <w:szCs w:val="22"/>
              </w:rPr>
            </w:pPr>
            <w:r w:rsidRPr="00C02EB4">
              <w:rPr>
                <w:color w:val="auto"/>
                <w:sz w:val="22"/>
                <w:szCs w:val="22"/>
              </w:rPr>
              <w:t>17,3–17,7 GHz</w:t>
            </w:r>
          </w:p>
          <w:p w14:paraId="7CB783B1" w14:textId="77777777" w:rsidR="00D24C8C" w:rsidRPr="00C02EB4" w:rsidRDefault="00D24C8C" w:rsidP="00D24C8C">
            <w:pPr>
              <w:rPr>
                <w:color w:val="auto"/>
                <w:sz w:val="22"/>
                <w:szCs w:val="22"/>
              </w:rPr>
            </w:pPr>
            <w:r w:rsidRPr="00C02EB4">
              <w:rPr>
                <w:color w:val="auto"/>
                <w:sz w:val="22"/>
                <w:szCs w:val="22"/>
              </w:rPr>
              <w:t>ESOMP:</w:t>
            </w:r>
          </w:p>
        </w:tc>
        <w:tc>
          <w:tcPr>
            <w:tcW w:w="1902" w:type="dxa"/>
            <w:shd w:val="clear" w:color="auto" w:fill="FFFFFF"/>
            <w:noWrap/>
            <w:tcMar>
              <w:top w:w="30" w:type="dxa"/>
              <w:left w:w="30" w:type="dxa"/>
              <w:bottom w:w="30" w:type="dxa"/>
              <w:right w:w="30" w:type="dxa"/>
            </w:tcMar>
            <w:vAlign w:val="center"/>
          </w:tcPr>
          <w:p w14:paraId="274417F6" w14:textId="6D857F03" w:rsidR="00D24C8C" w:rsidRPr="00C02EB4" w:rsidRDefault="00D24C8C" w:rsidP="00D24C8C">
            <w:pPr>
              <w:rPr>
                <w:color w:val="auto"/>
                <w:sz w:val="22"/>
                <w:szCs w:val="22"/>
              </w:rPr>
            </w:pPr>
            <w:r w:rsidRPr="00C02EB4">
              <w:rPr>
                <w:color w:val="auto"/>
                <w:sz w:val="22"/>
                <w:szCs w:val="22"/>
              </w:rPr>
              <w:t>ECC/DEC/(15)04 – ECC 2015</w:t>
            </w:r>
            <w:r w:rsidR="00337433" w:rsidRPr="00C02EB4">
              <w:rPr>
                <w:color w:val="auto"/>
                <w:sz w:val="22"/>
                <w:szCs w:val="22"/>
              </w:rPr>
              <w:t xml:space="preserve">. gada </w:t>
            </w:r>
            <w:r w:rsidRPr="00C02EB4">
              <w:rPr>
                <w:color w:val="auto"/>
                <w:sz w:val="22"/>
                <w:szCs w:val="22"/>
              </w:rPr>
              <w:t>3</w:t>
            </w:r>
            <w:r w:rsidR="007C0623" w:rsidRPr="00C02EB4">
              <w:rPr>
                <w:color w:val="auto"/>
                <w:sz w:val="22"/>
                <w:szCs w:val="22"/>
              </w:rPr>
              <w:t>. </w:t>
            </w:r>
            <w:r w:rsidRPr="00C02EB4">
              <w:rPr>
                <w:color w:val="auto"/>
                <w:sz w:val="22"/>
                <w:szCs w:val="22"/>
              </w:rPr>
              <w:t>jūlija lēmums par sauszemes un jūras Zemes staciju uz mobilām platformām (ESOMP) saskaņotu lietošanu, brīvu apriti un atbrīvošanu no individuālām atļaujām</w:t>
            </w:r>
          </w:p>
          <w:p w14:paraId="7A57F92D" w14:textId="38509312" w:rsidR="00D24C8C" w:rsidRPr="00C02EB4" w:rsidRDefault="00D24C8C" w:rsidP="00D24C8C">
            <w:pPr>
              <w:rPr>
                <w:color w:val="auto"/>
                <w:sz w:val="22"/>
                <w:szCs w:val="22"/>
              </w:rPr>
            </w:pPr>
            <w:r w:rsidRPr="00C02EB4">
              <w:rPr>
                <w:color w:val="auto"/>
                <w:sz w:val="22"/>
                <w:szCs w:val="22"/>
              </w:rPr>
              <w:t>ECC/DEC/(13)01 – ECC 2013</w:t>
            </w:r>
            <w:r w:rsidR="009E45E6" w:rsidRPr="00C02EB4">
              <w:rPr>
                <w:color w:val="auto"/>
                <w:sz w:val="22"/>
                <w:szCs w:val="22"/>
              </w:rPr>
              <w:t>. </w:t>
            </w:r>
            <w:r w:rsidRPr="00C02EB4">
              <w:rPr>
                <w:color w:val="auto"/>
                <w:sz w:val="22"/>
                <w:szCs w:val="22"/>
              </w:rPr>
              <w:t>gada 8</w:t>
            </w:r>
            <w:r w:rsidR="009E45E6" w:rsidRPr="00C02EB4">
              <w:rPr>
                <w:color w:val="auto"/>
                <w:sz w:val="22"/>
                <w:szCs w:val="22"/>
              </w:rPr>
              <w:t>. </w:t>
            </w:r>
            <w:r w:rsidRPr="00C02EB4">
              <w:rPr>
                <w:color w:val="auto"/>
                <w:sz w:val="22"/>
                <w:szCs w:val="22"/>
              </w:rPr>
              <w:t>marta lēmums par Zemes staciju uz mobilām platformām (ESOMP) saskaņotu lietošanu, brīvu apriti un atbrīvošanu no individuālām atļaujām</w:t>
            </w:r>
          </w:p>
        </w:tc>
        <w:tc>
          <w:tcPr>
            <w:tcW w:w="1606" w:type="dxa"/>
            <w:shd w:val="clear" w:color="auto" w:fill="FFFFFF"/>
            <w:noWrap/>
            <w:tcMar>
              <w:top w:w="30" w:type="dxa"/>
              <w:left w:w="30" w:type="dxa"/>
              <w:bottom w:w="30" w:type="dxa"/>
              <w:right w:w="30" w:type="dxa"/>
            </w:tcMar>
            <w:vAlign w:val="center"/>
          </w:tcPr>
          <w:p w14:paraId="1BFF3820" w14:textId="0626E705" w:rsidR="00D24C8C" w:rsidRPr="00C02EB4" w:rsidRDefault="00D24C8C" w:rsidP="00D24C8C">
            <w:pPr>
              <w:rPr>
                <w:color w:val="auto"/>
                <w:sz w:val="22"/>
                <w:szCs w:val="22"/>
              </w:rPr>
            </w:pPr>
            <w:r w:rsidRPr="00C02EB4">
              <w:rPr>
                <w:color w:val="auto"/>
                <w:sz w:val="22"/>
                <w:szCs w:val="22"/>
              </w:rPr>
              <w:t>Izplatījums–Zeme</w:t>
            </w:r>
          </w:p>
        </w:tc>
      </w:tr>
      <w:tr w:rsidR="00BB30D4" w:rsidRPr="00C02EB4" w14:paraId="2A30E9C5" w14:textId="77777777" w:rsidTr="0010151B">
        <w:tc>
          <w:tcPr>
            <w:tcW w:w="526" w:type="dxa"/>
            <w:vMerge/>
            <w:shd w:val="clear" w:color="auto" w:fill="FFFFFF"/>
            <w:noWrap/>
            <w:tcMar>
              <w:top w:w="30" w:type="dxa"/>
              <w:left w:w="30" w:type="dxa"/>
              <w:bottom w:w="30" w:type="dxa"/>
              <w:right w:w="30" w:type="dxa"/>
            </w:tcMar>
            <w:vAlign w:val="center"/>
          </w:tcPr>
          <w:p w14:paraId="383D5AEA"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4D581BA"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DDE7152"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49AE2BD5" w14:textId="77777777" w:rsidR="00D24C8C" w:rsidRPr="00C02EB4" w:rsidRDefault="00D24C8C" w:rsidP="00D24C8C">
            <w:pPr>
              <w:rPr>
                <w:color w:val="auto"/>
                <w:sz w:val="22"/>
                <w:szCs w:val="22"/>
              </w:rPr>
            </w:pPr>
            <w:r w:rsidRPr="00C02EB4">
              <w:rPr>
                <w:color w:val="auto"/>
                <w:sz w:val="22"/>
                <w:szCs w:val="22"/>
              </w:rPr>
              <w:t>Zemes stacijas izplatījuma radiosakaru sistēmās</w:t>
            </w:r>
          </w:p>
        </w:tc>
        <w:tc>
          <w:tcPr>
            <w:tcW w:w="1902" w:type="dxa"/>
            <w:shd w:val="clear" w:color="auto" w:fill="FFFFFF"/>
            <w:noWrap/>
            <w:tcMar>
              <w:top w:w="30" w:type="dxa"/>
              <w:left w:w="30" w:type="dxa"/>
              <w:bottom w:w="30" w:type="dxa"/>
              <w:right w:w="30" w:type="dxa"/>
            </w:tcMar>
            <w:vAlign w:val="center"/>
          </w:tcPr>
          <w:p w14:paraId="39D46A70"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25041F49" w14:textId="77777777" w:rsidR="00D24C8C" w:rsidRPr="00C02EB4" w:rsidRDefault="00D24C8C" w:rsidP="00D24C8C">
            <w:pPr>
              <w:rPr>
                <w:color w:val="auto"/>
                <w:sz w:val="22"/>
                <w:szCs w:val="22"/>
              </w:rPr>
            </w:pPr>
            <w:r w:rsidRPr="00C02EB4">
              <w:rPr>
                <w:color w:val="auto"/>
                <w:sz w:val="22"/>
                <w:szCs w:val="22"/>
              </w:rPr>
              <w:t> </w:t>
            </w:r>
          </w:p>
        </w:tc>
      </w:tr>
      <w:tr w:rsidR="00BB30D4" w:rsidRPr="00C02EB4" w14:paraId="2FCD8E16" w14:textId="77777777" w:rsidTr="0010151B">
        <w:tc>
          <w:tcPr>
            <w:tcW w:w="526" w:type="dxa"/>
            <w:shd w:val="clear" w:color="auto" w:fill="FFFFFF"/>
            <w:noWrap/>
            <w:tcMar>
              <w:top w:w="30" w:type="dxa"/>
              <w:left w:w="30" w:type="dxa"/>
              <w:bottom w:w="30" w:type="dxa"/>
              <w:right w:w="30" w:type="dxa"/>
            </w:tcMar>
            <w:vAlign w:val="center"/>
          </w:tcPr>
          <w:p w14:paraId="3184F186" w14:textId="77777777" w:rsidR="00D24C8C" w:rsidRPr="00C02EB4" w:rsidRDefault="00D24C8C" w:rsidP="00D24C8C">
            <w:pPr>
              <w:rPr>
                <w:color w:val="auto"/>
                <w:sz w:val="22"/>
                <w:szCs w:val="22"/>
              </w:rPr>
            </w:pPr>
            <w:r w:rsidRPr="00C02EB4">
              <w:rPr>
                <w:color w:val="auto"/>
                <w:sz w:val="22"/>
                <w:szCs w:val="22"/>
              </w:rPr>
              <w:t>374.</w:t>
            </w:r>
          </w:p>
        </w:tc>
        <w:tc>
          <w:tcPr>
            <w:tcW w:w="9115" w:type="dxa"/>
            <w:gridSpan w:val="5"/>
            <w:shd w:val="clear" w:color="auto" w:fill="FFFFFF"/>
            <w:noWrap/>
            <w:tcMar>
              <w:top w:w="30" w:type="dxa"/>
              <w:left w:w="30" w:type="dxa"/>
              <w:bottom w:w="30" w:type="dxa"/>
              <w:right w:w="30" w:type="dxa"/>
            </w:tcMar>
            <w:vAlign w:val="center"/>
          </w:tcPr>
          <w:p w14:paraId="54327C0B" w14:textId="77777777" w:rsidR="00D24C8C" w:rsidRPr="00C02EB4" w:rsidRDefault="00D24C8C" w:rsidP="00D24C8C">
            <w:pPr>
              <w:jc w:val="center"/>
              <w:rPr>
                <w:b/>
                <w:color w:val="auto"/>
                <w:sz w:val="22"/>
                <w:szCs w:val="22"/>
              </w:rPr>
            </w:pPr>
            <w:r w:rsidRPr="00C02EB4">
              <w:rPr>
                <w:b/>
                <w:color w:val="auto"/>
                <w:sz w:val="22"/>
                <w:szCs w:val="22"/>
              </w:rPr>
              <w:t>17,7–18,1 GHz</w:t>
            </w:r>
          </w:p>
        </w:tc>
      </w:tr>
      <w:tr w:rsidR="00BB30D4" w:rsidRPr="00C02EB4" w14:paraId="4D3FC8CC" w14:textId="77777777" w:rsidTr="0010151B">
        <w:tc>
          <w:tcPr>
            <w:tcW w:w="526" w:type="dxa"/>
            <w:vMerge w:val="restart"/>
            <w:shd w:val="clear" w:color="auto" w:fill="FFFFFF"/>
            <w:noWrap/>
            <w:tcMar>
              <w:top w:w="30" w:type="dxa"/>
              <w:left w:w="30" w:type="dxa"/>
              <w:bottom w:w="30" w:type="dxa"/>
              <w:right w:w="30" w:type="dxa"/>
            </w:tcMar>
            <w:vAlign w:val="center"/>
          </w:tcPr>
          <w:p w14:paraId="7BD09E88" w14:textId="77777777" w:rsidR="00D24C8C" w:rsidRPr="00C02EB4" w:rsidRDefault="00D24C8C" w:rsidP="00D24C8C">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0D5EBE9F" w14:textId="77777777" w:rsidR="00D24C8C" w:rsidRPr="00C02EB4" w:rsidRDefault="00D24C8C" w:rsidP="00D24C8C">
            <w:pPr>
              <w:rPr>
                <w:color w:val="auto"/>
                <w:sz w:val="22"/>
                <w:szCs w:val="22"/>
              </w:rPr>
            </w:pPr>
            <w:r w:rsidRPr="00C02EB4">
              <w:rPr>
                <w:color w:val="auto"/>
                <w:sz w:val="22"/>
                <w:szCs w:val="22"/>
              </w:rPr>
              <w:t>FIKSĒTAIS SATELĪTU (izplatījums–Zeme) 5.484A, (Zeme–izplatījums) 5.516</w:t>
            </w:r>
          </w:p>
          <w:p w14:paraId="06C38CF1" w14:textId="77777777" w:rsidR="00D24C8C" w:rsidRPr="00C02EB4" w:rsidRDefault="00D24C8C" w:rsidP="00D24C8C">
            <w:pPr>
              <w:rPr>
                <w:color w:val="auto"/>
                <w:sz w:val="22"/>
                <w:szCs w:val="22"/>
              </w:rPr>
            </w:pPr>
            <w:r w:rsidRPr="00C02EB4">
              <w:rPr>
                <w:color w:val="auto"/>
                <w:sz w:val="22"/>
                <w:szCs w:val="22"/>
              </w:rPr>
              <w:t>MOBILAIS</w:t>
            </w:r>
          </w:p>
          <w:p w14:paraId="1702AF5A" w14:textId="77777777" w:rsidR="00D24C8C" w:rsidRPr="00C02EB4" w:rsidRDefault="00D24C8C" w:rsidP="00D24C8C">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5D0DD334" w14:textId="77777777" w:rsidR="00D24C8C" w:rsidRPr="00C02EB4" w:rsidRDefault="00D24C8C" w:rsidP="00D24C8C">
            <w:pPr>
              <w:rPr>
                <w:color w:val="auto"/>
                <w:sz w:val="22"/>
                <w:szCs w:val="22"/>
              </w:rPr>
            </w:pPr>
            <w:r w:rsidRPr="00C02EB4">
              <w:rPr>
                <w:color w:val="auto"/>
                <w:sz w:val="22"/>
                <w:szCs w:val="22"/>
              </w:rPr>
              <w:t>FIKSĒTAIS SATELĪTU (izplatījums–Zeme) 5.484A, (Zeme–izplatījums) 5.516</w:t>
            </w:r>
          </w:p>
          <w:p w14:paraId="766C64FA" w14:textId="77777777" w:rsidR="00D24C8C" w:rsidRPr="00C02EB4" w:rsidRDefault="00D24C8C" w:rsidP="00D24C8C">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376ACB06" w14:textId="1D795740" w:rsidR="00D24C8C" w:rsidRPr="00C02EB4" w:rsidRDefault="00D24C8C" w:rsidP="00D24C8C">
            <w:pPr>
              <w:rPr>
                <w:color w:val="auto"/>
                <w:sz w:val="22"/>
                <w:szCs w:val="22"/>
              </w:rPr>
            </w:pPr>
            <w:r w:rsidRPr="00C02EB4">
              <w:rPr>
                <w:color w:val="auto"/>
                <w:sz w:val="22"/>
                <w:szCs w:val="22"/>
              </w:rPr>
              <w:t>Ciparu RRL: 17,7</w:t>
            </w:r>
            <w:r w:rsidR="003D3E85" w:rsidRPr="00C02EB4">
              <w:rPr>
                <w:color w:val="auto"/>
                <w:sz w:val="22"/>
                <w:szCs w:val="22"/>
              </w:rPr>
              <w:t>–</w:t>
            </w:r>
            <w:r w:rsidRPr="00C02EB4">
              <w:rPr>
                <w:color w:val="auto"/>
                <w:sz w:val="22"/>
                <w:szCs w:val="22"/>
              </w:rPr>
              <w:t>19,7 GHz</w:t>
            </w:r>
          </w:p>
        </w:tc>
        <w:tc>
          <w:tcPr>
            <w:tcW w:w="1902" w:type="dxa"/>
            <w:shd w:val="clear" w:color="auto" w:fill="FFFFFF"/>
            <w:noWrap/>
            <w:tcMar>
              <w:top w:w="30" w:type="dxa"/>
              <w:left w:w="30" w:type="dxa"/>
              <w:bottom w:w="30" w:type="dxa"/>
              <w:right w:w="30" w:type="dxa"/>
            </w:tcMar>
            <w:vAlign w:val="center"/>
          </w:tcPr>
          <w:p w14:paraId="16FB76EE" w14:textId="53150113" w:rsidR="00D24C8C" w:rsidRPr="00C02EB4" w:rsidRDefault="00D24C8C" w:rsidP="00D24C8C">
            <w:pPr>
              <w:rPr>
                <w:color w:val="auto"/>
                <w:sz w:val="22"/>
                <w:szCs w:val="22"/>
              </w:rPr>
            </w:pPr>
            <w:r w:rsidRPr="00C02EB4">
              <w:rPr>
                <w:color w:val="auto"/>
                <w:sz w:val="22"/>
                <w:szCs w:val="22"/>
              </w:rPr>
              <w:t xml:space="preserve">ERC/REC 12-03 </w:t>
            </w:r>
            <w:r w:rsidR="003D3E85" w:rsidRPr="00C02EB4">
              <w:rPr>
                <w:color w:val="auto"/>
                <w:sz w:val="22"/>
                <w:szCs w:val="22"/>
              </w:rPr>
              <w:t>–</w:t>
            </w:r>
            <w:r w:rsidRPr="00C02EB4">
              <w:rPr>
                <w:color w:val="auto"/>
                <w:sz w:val="22"/>
                <w:szCs w:val="22"/>
              </w:rPr>
              <w:t xml:space="preserve"> Harmonizēts radiofrekvenču kanālu plānojums zemes ciparu fiksētajām sistēmām, kuras izmanto joslu no 17,7 GHz līdz 19,7 GHz</w:t>
            </w:r>
          </w:p>
        </w:tc>
        <w:tc>
          <w:tcPr>
            <w:tcW w:w="1606" w:type="dxa"/>
            <w:shd w:val="clear" w:color="auto" w:fill="FFFFFF"/>
            <w:noWrap/>
            <w:tcMar>
              <w:top w:w="30" w:type="dxa"/>
              <w:left w:w="30" w:type="dxa"/>
              <w:bottom w:w="30" w:type="dxa"/>
              <w:right w:w="30" w:type="dxa"/>
            </w:tcMar>
            <w:vAlign w:val="center"/>
          </w:tcPr>
          <w:p w14:paraId="480E4275" w14:textId="77777777" w:rsidR="00D24C8C" w:rsidRPr="00C02EB4" w:rsidRDefault="00D24C8C" w:rsidP="00D24C8C">
            <w:pPr>
              <w:rPr>
                <w:color w:val="auto"/>
                <w:sz w:val="22"/>
                <w:szCs w:val="22"/>
              </w:rPr>
            </w:pPr>
            <w:r w:rsidRPr="00C02EB4">
              <w:rPr>
                <w:color w:val="auto"/>
                <w:sz w:val="22"/>
                <w:szCs w:val="22"/>
              </w:rPr>
              <w:t>Radiosaskarne RS FX.180PP</w:t>
            </w:r>
          </w:p>
          <w:p w14:paraId="66184C9B" w14:textId="77777777" w:rsidR="00D24C8C" w:rsidRPr="00C02EB4" w:rsidRDefault="00D24C8C" w:rsidP="00D24C8C">
            <w:pPr>
              <w:rPr>
                <w:color w:val="auto"/>
                <w:sz w:val="22"/>
                <w:szCs w:val="22"/>
              </w:rPr>
            </w:pPr>
            <w:r w:rsidRPr="00C02EB4">
              <w:rPr>
                <w:color w:val="auto"/>
                <w:sz w:val="22"/>
                <w:szCs w:val="22"/>
              </w:rPr>
              <w:t>Konfigurācija PP</w:t>
            </w:r>
          </w:p>
        </w:tc>
      </w:tr>
      <w:tr w:rsidR="00BB30D4" w:rsidRPr="00C02EB4" w14:paraId="77AD7617" w14:textId="77777777" w:rsidTr="0010151B">
        <w:tc>
          <w:tcPr>
            <w:tcW w:w="526" w:type="dxa"/>
            <w:vMerge/>
            <w:shd w:val="clear" w:color="auto" w:fill="FFFFFF"/>
            <w:noWrap/>
            <w:tcMar>
              <w:top w:w="30" w:type="dxa"/>
              <w:left w:w="30" w:type="dxa"/>
              <w:bottom w:w="30" w:type="dxa"/>
              <w:right w:w="30" w:type="dxa"/>
            </w:tcMar>
            <w:vAlign w:val="center"/>
          </w:tcPr>
          <w:p w14:paraId="230728EE"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4B9FEBC"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E6E6F0D"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7DA7301E" w14:textId="77777777" w:rsidR="00D24C8C" w:rsidRPr="00C02EB4" w:rsidRDefault="00D24C8C" w:rsidP="00D24C8C">
            <w:pPr>
              <w:rPr>
                <w:color w:val="auto"/>
                <w:sz w:val="22"/>
                <w:szCs w:val="22"/>
              </w:rPr>
            </w:pPr>
            <w:r w:rsidRPr="00C02EB4">
              <w:rPr>
                <w:color w:val="auto"/>
                <w:sz w:val="22"/>
                <w:szCs w:val="22"/>
              </w:rPr>
              <w:t>Zemes radiostacijas</w:t>
            </w:r>
          </w:p>
        </w:tc>
        <w:tc>
          <w:tcPr>
            <w:tcW w:w="1902" w:type="dxa"/>
            <w:shd w:val="clear" w:color="auto" w:fill="FFFFFF"/>
            <w:noWrap/>
            <w:tcMar>
              <w:top w:w="30" w:type="dxa"/>
              <w:left w:w="30" w:type="dxa"/>
              <w:bottom w:w="30" w:type="dxa"/>
              <w:right w:w="30" w:type="dxa"/>
            </w:tcMar>
            <w:vAlign w:val="center"/>
          </w:tcPr>
          <w:p w14:paraId="11EDEC68" w14:textId="5464C33B" w:rsidR="00D24C8C" w:rsidRPr="00C02EB4" w:rsidRDefault="00D24C8C" w:rsidP="00D24C8C">
            <w:pPr>
              <w:rPr>
                <w:color w:val="auto"/>
                <w:sz w:val="22"/>
                <w:szCs w:val="22"/>
              </w:rPr>
            </w:pPr>
            <w:r w:rsidRPr="00C02EB4">
              <w:rPr>
                <w:color w:val="auto"/>
                <w:sz w:val="22"/>
                <w:szCs w:val="22"/>
              </w:rPr>
              <w:t>ERC/DEC/(00)07 – ERC 2000</w:t>
            </w:r>
            <w:r w:rsidR="00337433" w:rsidRPr="00C02EB4">
              <w:rPr>
                <w:color w:val="auto"/>
                <w:sz w:val="22"/>
                <w:szCs w:val="22"/>
              </w:rPr>
              <w:t xml:space="preserve">. gada </w:t>
            </w:r>
            <w:r w:rsidRPr="00C02EB4">
              <w:rPr>
                <w:color w:val="auto"/>
                <w:sz w:val="22"/>
                <w:szCs w:val="22"/>
              </w:rPr>
              <w:t>19</w:t>
            </w:r>
            <w:r w:rsidR="00B44161" w:rsidRPr="00C02EB4">
              <w:rPr>
                <w:color w:val="auto"/>
                <w:sz w:val="22"/>
                <w:szCs w:val="22"/>
              </w:rPr>
              <w:t>. oktob</w:t>
            </w:r>
            <w:r w:rsidRPr="00C02EB4">
              <w:rPr>
                <w:color w:val="auto"/>
                <w:sz w:val="22"/>
                <w:szCs w:val="22"/>
              </w:rPr>
              <w:t>ra lēmums par 17,7–19,7 GHz radiofrekvenču joslas koplietošanu fiksētā dienesta un fiksētā satelītu dienesta (izplatījums–Zeme) Zemes stacijām</w:t>
            </w:r>
          </w:p>
        </w:tc>
        <w:tc>
          <w:tcPr>
            <w:tcW w:w="1606" w:type="dxa"/>
            <w:shd w:val="clear" w:color="auto" w:fill="FFFFFF"/>
            <w:noWrap/>
            <w:tcMar>
              <w:top w:w="30" w:type="dxa"/>
              <w:left w:w="30" w:type="dxa"/>
              <w:bottom w:w="30" w:type="dxa"/>
              <w:right w:w="30" w:type="dxa"/>
            </w:tcMar>
            <w:vAlign w:val="center"/>
          </w:tcPr>
          <w:p w14:paraId="6F930ED8" w14:textId="51BC8FC9" w:rsidR="00D24C8C" w:rsidRPr="00C02EB4" w:rsidRDefault="00D24C8C" w:rsidP="00D24C8C">
            <w:pPr>
              <w:rPr>
                <w:color w:val="auto"/>
                <w:sz w:val="22"/>
                <w:szCs w:val="22"/>
              </w:rPr>
            </w:pPr>
            <w:r w:rsidRPr="00C02EB4">
              <w:rPr>
                <w:color w:val="auto"/>
                <w:sz w:val="22"/>
                <w:szCs w:val="22"/>
              </w:rPr>
              <w:t>Izplatījums</w:t>
            </w:r>
            <w:r w:rsidR="003C0816" w:rsidRPr="00C02EB4">
              <w:rPr>
                <w:color w:val="auto"/>
                <w:sz w:val="22"/>
                <w:szCs w:val="22"/>
              </w:rPr>
              <w:t>–</w:t>
            </w:r>
            <w:r w:rsidRPr="00C02EB4">
              <w:rPr>
                <w:color w:val="auto"/>
                <w:sz w:val="22"/>
                <w:szCs w:val="22"/>
              </w:rPr>
              <w:t>Zeme. Bez aizsardzības pret traucējumiem no fiksētā dienesta</w:t>
            </w:r>
          </w:p>
        </w:tc>
      </w:tr>
      <w:tr w:rsidR="00BB30D4" w:rsidRPr="00C02EB4" w14:paraId="04B48A78" w14:textId="77777777" w:rsidTr="0010151B">
        <w:tc>
          <w:tcPr>
            <w:tcW w:w="526" w:type="dxa"/>
            <w:shd w:val="clear" w:color="auto" w:fill="FFFFFF"/>
            <w:noWrap/>
            <w:tcMar>
              <w:top w:w="30" w:type="dxa"/>
              <w:left w:w="30" w:type="dxa"/>
              <w:bottom w:w="30" w:type="dxa"/>
              <w:right w:w="30" w:type="dxa"/>
            </w:tcMar>
            <w:vAlign w:val="center"/>
          </w:tcPr>
          <w:p w14:paraId="549859D9" w14:textId="77777777" w:rsidR="00D24C8C" w:rsidRPr="00C02EB4" w:rsidRDefault="00D24C8C" w:rsidP="00D24C8C">
            <w:pPr>
              <w:rPr>
                <w:color w:val="auto"/>
                <w:sz w:val="22"/>
                <w:szCs w:val="22"/>
              </w:rPr>
            </w:pPr>
            <w:r w:rsidRPr="00C02EB4">
              <w:rPr>
                <w:color w:val="auto"/>
                <w:sz w:val="22"/>
                <w:szCs w:val="22"/>
              </w:rPr>
              <w:t>375.</w:t>
            </w:r>
          </w:p>
        </w:tc>
        <w:tc>
          <w:tcPr>
            <w:tcW w:w="9115" w:type="dxa"/>
            <w:gridSpan w:val="5"/>
            <w:shd w:val="clear" w:color="auto" w:fill="FFFFFF"/>
            <w:noWrap/>
            <w:tcMar>
              <w:top w:w="30" w:type="dxa"/>
              <w:left w:w="30" w:type="dxa"/>
              <w:bottom w:w="30" w:type="dxa"/>
              <w:right w:w="30" w:type="dxa"/>
            </w:tcMar>
            <w:vAlign w:val="center"/>
          </w:tcPr>
          <w:p w14:paraId="73BBBFA8" w14:textId="77777777" w:rsidR="00D24C8C" w:rsidRPr="00C02EB4" w:rsidRDefault="00D24C8C" w:rsidP="00D24C8C">
            <w:pPr>
              <w:jc w:val="center"/>
              <w:rPr>
                <w:b/>
                <w:color w:val="auto"/>
                <w:sz w:val="22"/>
                <w:szCs w:val="22"/>
              </w:rPr>
            </w:pPr>
            <w:r w:rsidRPr="00C02EB4">
              <w:rPr>
                <w:b/>
                <w:color w:val="auto"/>
                <w:sz w:val="22"/>
                <w:szCs w:val="22"/>
              </w:rPr>
              <w:t>18,1–18,4 GHz</w:t>
            </w:r>
          </w:p>
        </w:tc>
      </w:tr>
      <w:tr w:rsidR="00BB30D4" w:rsidRPr="00C02EB4" w14:paraId="74F3B4FE" w14:textId="77777777" w:rsidTr="0010151B">
        <w:tc>
          <w:tcPr>
            <w:tcW w:w="526" w:type="dxa"/>
            <w:vMerge w:val="restart"/>
            <w:shd w:val="clear" w:color="auto" w:fill="FFFFFF"/>
            <w:noWrap/>
            <w:tcMar>
              <w:top w:w="30" w:type="dxa"/>
              <w:left w:w="30" w:type="dxa"/>
              <w:bottom w:w="30" w:type="dxa"/>
              <w:right w:w="30" w:type="dxa"/>
            </w:tcMar>
            <w:vAlign w:val="center"/>
          </w:tcPr>
          <w:p w14:paraId="1D30C994" w14:textId="77777777" w:rsidR="00D24C8C" w:rsidRPr="00C02EB4" w:rsidRDefault="00D24C8C" w:rsidP="00D24C8C">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73B1FE24" w14:textId="77777777" w:rsidR="00D24C8C" w:rsidRPr="00C02EB4" w:rsidRDefault="00D24C8C" w:rsidP="00D24C8C">
            <w:pPr>
              <w:rPr>
                <w:color w:val="auto"/>
                <w:sz w:val="22"/>
                <w:szCs w:val="22"/>
              </w:rPr>
            </w:pPr>
            <w:r w:rsidRPr="00C02EB4">
              <w:rPr>
                <w:color w:val="auto"/>
                <w:sz w:val="22"/>
                <w:szCs w:val="22"/>
              </w:rPr>
              <w:t>FIKSĒTAIS SATELĪTU (izplatījums–Zeme) 5.484A 5.516B, (Zeme–izplatījums) 5.520</w:t>
            </w:r>
          </w:p>
          <w:p w14:paraId="0E6FA0F2" w14:textId="77777777" w:rsidR="00D24C8C" w:rsidRPr="00C02EB4" w:rsidRDefault="00D24C8C" w:rsidP="00D24C8C">
            <w:pPr>
              <w:rPr>
                <w:color w:val="auto"/>
                <w:sz w:val="22"/>
                <w:szCs w:val="22"/>
              </w:rPr>
            </w:pPr>
            <w:r w:rsidRPr="00C02EB4">
              <w:rPr>
                <w:color w:val="auto"/>
                <w:sz w:val="22"/>
                <w:szCs w:val="22"/>
              </w:rPr>
              <w:t>MOBILAIS</w:t>
            </w:r>
          </w:p>
          <w:p w14:paraId="6B7E0CBF" w14:textId="77777777" w:rsidR="00D24C8C" w:rsidRPr="00C02EB4" w:rsidRDefault="00D24C8C" w:rsidP="00D24C8C">
            <w:pPr>
              <w:rPr>
                <w:color w:val="auto"/>
                <w:sz w:val="22"/>
                <w:szCs w:val="22"/>
              </w:rPr>
            </w:pPr>
            <w:r w:rsidRPr="00C02EB4">
              <w:rPr>
                <w:color w:val="auto"/>
                <w:sz w:val="22"/>
                <w:szCs w:val="22"/>
              </w:rPr>
              <w:t>5.519 5.521</w:t>
            </w:r>
          </w:p>
          <w:p w14:paraId="5DBBFB5D" w14:textId="77777777" w:rsidR="00D24C8C" w:rsidRPr="00C02EB4" w:rsidRDefault="00D24C8C" w:rsidP="00D24C8C">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0FA701EB" w14:textId="77777777" w:rsidR="00D24C8C" w:rsidRPr="00C02EB4" w:rsidRDefault="00D24C8C" w:rsidP="00D24C8C">
            <w:pPr>
              <w:rPr>
                <w:color w:val="auto"/>
                <w:sz w:val="22"/>
                <w:szCs w:val="22"/>
              </w:rPr>
            </w:pPr>
            <w:r w:rsidRPr="00C02EB4">
              <w:rPr>
                <w:color w:val="auto"/>
                <w:sz w:val="22"/>
                <w:szCs w:val="22"/>
              </w:rPr>
              <w:t>FIKSĒTAIS SATELĪTU (izplatījums–Zeme) 5.484A 5.516B, (Zeme–izplatījums) 5.520</w:t>
            </w:r>
          </w:p>
          <w:p w14:paraId="150153C3" w14:textId="77777777" w:rsidR="00D24C8C" w:rsidRPr="00C02EB4" w:rsidRDefault="00D24C8C" w:rsidP="00D24C8C">
            <w:pPr>
              <w:rPr>
                <w:color w:val="auto"/>
                <w:sz w:val="22"/>
                <w:szCs w:val="22"/>
              </w:rPr>
            </w:pPr>
            <w:r w:rsidRPr="00C02EB4">
              <w:rPr>
                <w:color w:val="auto"/>
                <w:sz w:val="22"/>
                <w:szCs w:val="22"/>
              </w:rPr>
              <w:t>5.519</w:t>
            </w:r>
          </w:p>
          <w:p w14:paraId="6EF72CF0" w14:textId="77777777" w:rsidR="00D24C8C" w:rsidRPr="00C02EB4" w:rsidRDefault="00D24C8C" w:rsidP="00D24C8C">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1B83EFDF" w14:textId="49E4F899" w:rsidR="00D24C8C" w:rsidRPr="00C02EB4" w:rsidRDefault="00D24C8C" w:rsidP="00D24C8C">
            <w:pPr>
              <w:rPr>
                <w:color w:val="auto"/>
                <w:sz w:val="22"/>
                <w:szCs w:val="22"/>
              </w:rPr>
            </w:pPr>
            <w:r w:rsidRPr="00C02EB4">
              <w:rPr>
                <w:color w:val="auto"/>
                <w:sz w:val="22"/>
                <w:szCs w:val="22"/>
              </w:rPr>
              <w:t>Ciparu RRL: 17,7</w:t>
            </w:r>
            <w:r w:rsidR="003D3E85" w:rsidRPr="00C02EB4">
              <w:rPr>
                <w:color w:val="auto"/>
                <w:sz w:val="22"/>
                <w:szCs w:val="22"/>
              </w:rPr>
              <w:t>–</w:t>
            </w:r>
            <w:r w:rsidRPr="00C02EB4">
              <w:rPr>
                <w:color w:val="auto"/>
                <w:sz w:val="22"/>
                <w:szCs w:val="22"/>
              </w:rPr>
              <w:t>19,7 GHz</w:t>
            </w:r>
          </w:p>
        </w:tc>
        <w:tc>
          <w:tcPr>
            <w:tcW w:w="1902" w:type="dxa"/>
            <w:shd w:val="clear" w:color="auto" w:fill="FFFFFF"/>
            <w:noWrap/>
            <w:tcMar>
              <w:top w:w="30" w:type="dxa"/>
              <w:left w:w="30" w:type="dxa"/>
              <w:bottom w:w="30" w:type="dxa"/>
              <w:right w:w="30" w:type="dxa"/>
            </w:tcMar>
            <w:vAlign w:val="center"/>
          </w:tcPr>
          <w:p w14:paraId="2F95FB14" w14:textId="7021D29B" w:rsidR="00D24C8C" w:rsidRPr="00C02EB4" w:rsidRDefault="00D24C8C" w:rsidP="00D24C8C">
            <w:pPr>
              <w:rPr>
                <w:color w:val="auto"/>
                <w:sz w:val="22"/>
                <w:szCs w:val="22"/>
              </w:rPr>
            </w:pPr>
            <w:r w:rsidRPr="00C02EB4">
              <w:rPr>
                <w:color w:val="auto"/>
                <w:sz w:val="22"/>
                <w:szCs w:val="22"/>
              </w:rPr>
              <w:t xml:space="preserve">ERC/REC 12-03 </w:t>
            </w:r>
            <w:r w:rsidR="003D3E85" w:rsidRPr="00C02EB4">
              <w:rPr>
                <w:color w:val="auto"/>
                <w:sz w:val="22"/>
                <w:szCs w:val="22"/>
              </w:rPr>
              <w:t>–</w:t>
            </w:r>
            <w:r w:rsidRPr="00C02EB4">
              <w:rPr>
                <w:color w:val="auto"/>
                <w:sz w:val="22"/>
                <w:szCs w:val="22"/>
              </w:rPr>
              <w:t xml:space="preserve"> Harmonizēts radiofrekvenču kanālu plānojums zemes ciparu fiksētajām sistēmām, kuras izmanto joslu no 17,7 GHz līdz 19,7 GHz</w:t>
            </w:r>
          </w:p>
        </w:tc>
        <w:tc>
          <w:tcPr>
            <w:tcW w:w="1606" w:type="dxa"/>
            <w:shd w:val="clear" w:color="auto" w:fill="FFFFFF"/>
            <w:noWrap/>
            <w:tcMar>
              <w:top w:w="30" w:type="dxa"/>
              <w:left w:w="30" w:type="dxa"/>
              <w:bottom w:w="30" w:type="dxa"/>
              <w:right w:w="30" w:type="dxa"/>
            </w:tcMar>
            <w:vAlign w:val="center"/>
          </w:tcPr>
          <w:p w14:paraId="27CE0988" w14:textId="77777777" w:rsidR="00D24C8C" w:rsidRPr="00C02EB4" w:rsidRDefault="00D24C8C" w:rsidP="00D24C8C">
            <w:pPr>
              <w:rPr>
                <w:color w:val="auto"/>
                <w:sz w:val="22"/>
                <w:szCs w:val="22"/>
              </w:rPr>
            </w:pPr>
            <w:r w:rsidRPr="00C02EB4">
              <w:rPr>
                <w:color w:val="auto"/>
                <w:sz w:val="22"/>
                <w:szCs w:val="22"/>
              </w:rPr>
              <w:t>Radiosaskarne RS FX.180PP</w:t>
            </w:r>
          </w:p>
          <w:p w14:paraId="26506306" w14:textId="77777777" w:rsidR="00D24C8C" w:rsidRPr="00C02EB4" w:rsidRDefault="00D24C8C" w:rsidP="00D24C8C">
            <w:pPr>
              <w:rPr>
                <w:color w:val="auto"/>
                <w:sz w:val="22"/>
                <w:szCs w:val="22"/>
              </w:rPr>
            </w:pPr>
            <w:r w:rsidRPr="00C02EB4">
              <w:rPr>
                <w:color w:val="auto"/>
                <w:sz w:val="22"/>
                <w:szCs w:val="22"/>
              </w:rPr>
              <w:t>Konfigurācija PP</w:t>
            </w:r>
          </w:p>
        </w:tc>
      </w:tr>
      <w:tr w:rsidR="00BB30D4" w:rsidRPr="00C02EB4" w14:paraId="54A7C1CC" w14:textId="77777777" w:rsidTr="0010151B">
        <w:tc>
          <w:tcPr>
            <w:tcW w:w="526" w:type="dxa"/>
            <w:vMerge/>
            <w:shd w:val="clear" w:color="auto" w:fill="FFFFFF"/>
            <w:noWrap/>
            <w:tcMar>
              <w:top w:w="30" w:type="dxa"/>
              <w:left w:w="30" w:type="dxa"/>
              <w:bottom w:w="30" w:type="dxa"/>
              <w:right w:w="30" w:type="dxa"/>
            </w:tcMar>
            <w:vAlign w:val="center"/>
          </w:tcPr>
          <w:p w14:paraId="44736FFB"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B9BC5D4"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2012118"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405F6FB5" w14:textId="77777777" w:rsidR="00D24C8C" w:rsidRPr="00C02EB4" w:rsidRDefault="00D24C8C" w:rsidP="00D24C8C">
            <w:pPr>
              <w:rPr>
                <w:color w:val="auto"/>
                <w:sz w:val="22"/>
                <w:szCs w:val="22"/>
              </w:rPr>
            </w:pPr>
            <w:r w:rsidRPr="00C02EB4">
              <w:rPr>
                <w:color w:val="auto"/>
                <w:sz w:val="22"/>
                <w:szCs w:val="22"/>
              </w:rPr>
              <w:t>Zemes radiostacijas</w:t>
            </w:r>
          </w:p>
        </w:tc>
        <w:tc>
          <w:tcPr>
            <w:tcW w:w="1902" w:type="dxa"/>
            <w:shd w:val="clear" w:color="auto" w:fill="FFFFFF"/>
            <w:noWrap/>
            <w:tcMar>
              <w:top w:w="30" w:type="dxa"/>
              <w:left w:w="30" w:type="dxa"/>
              <w:bottom w:w="30" w:type="dxa"/>
              <w:right w:w="30" w:type="dxa"/>
            </w:tcMar>
            <w:vAlign w:val="center"/>
          </w:tcPr>
          <w:p w14:paraId="284D525D" w14:textId="06EAF972" w:rsidR="00D24C8C" w:rsidRPr="00C02EB4" w:rsidRDefault="00D24C8C" w:rsidP="00D24C8C">
            <w:pPr>
              <w:rPr>
                <w:color w:val="auto"/>
                <w:sz w:val="22"/>
                <w:szCs w:val="22"/>
              </w:rPr>
            </w:pPr>
            <w:r w:rsidRPr="00C02EB4">
              <w:rPr>
                <w:color w:val="auto"/>
                <w:sz w:val="22"/>
                <w:szCs w:val="22"/>
              </w:rPr>
              <w:t>ERC/DEC/(00)07 – ERC 2000</w:t>
            </w:r>
            <w:r w:rsidR="00337433" w:rsidRPr="00C02EB4">
              <w:rPr>
                <w:color w:val="auto"/>
                <w:sz w:val="22"/>
                <w:szCs w:val="22"/>
              </w:rPr>
              <w:t xml:space="preserve">. gada </w:t>
            </w:r>
            <w:r w:rsidRPr="00C02EB4">
              <w:rPr>
                <w:color w:val="auto"/>
                <w:sz w:val="22"/>
                <w:szCs w:val="22"/>
              </w:rPr>
              <w:t>19</w:t>
            </w:r>
            <w:r w:rsidR="00B44161" w:rsidRPr="00C02EB4">
              <w:rPr>
                <w:color w:val="auto"/>
                <w:sz w:val="22"/>
                <w:szCs w:val="22"/>
              </w:rPr>
              <w:t>. oktob</w:t>
            </w:r>
            <w:r w:rsidRPr="00C02EB4">
              <w:rPr>
                <w:color w:val="auto"/>
                <w:sz w:val="22"/>
                <w:szCs w:val="22"/>
              </w:rPr>
              <w:t>ra lēmums par 17,7 – 19,7 GHz radiofrekvenču joslas koplietošanu fiksētā dienesta un fiksētā satelītu dienesta (izplatījums–Zeme) Zemes stacijām</w:t>
            </w:r>
          </w:p>
        </w:tc>
        <w:tc>
          <w:tcPr>
            <w:tcW w:w="1606" w:type="dxa"/>
            <w:shd w:val="clear" w:color="auto" w:fill="FFFFFF"/>
            <w:noWrap/>
            <w:tcMar>
              <w:top w:w="30" w:type="dxa"/>
              <w:left w:w="30" w:type="dxa"/>
              <w:bottom w:w="30" w:type="dxa"/>
              <w:right w:w="30" w:type="dxa"/>
            </w:tcMar>
            <w:vAlign w:val="center"/>
          </w:tcPr>
          <w:p w14:paraId="395D8AEF" w14:textId="7F7045E7" w:rsidR="00D24C8C" w:rsidRPr="00C02EB4" w:rsidRDefault="00D24C8C" w:rsidP="00D24C8C">
            <w:pPr>
              <w:rPr>
                <w:color w:val="auto"/>
                <w:sz w:val="22"/>
                <w:szCs w:val="22"/>
              </w:rPr>
            </w:pPr>
            <w:r w:rsidRPr="00C02EB4">
              <w:rPr>
                <w:color w:val="auto"/>
                <w:sz w:val="22"/>
                <w:szCs w:val="22"/>
              </w:rPr>
              <w:t>Izplatījums</w:t>
            </w:r>
            <w:r w:rsidR="003C0816" w:rsidRPr="00C02EB4">
              <w:rPr>
                <w:color w:val="auto"/>
                <w:sz w:val="22"/>
                <w:szCs w:val="22"/>
              </w:rPr>
              <w:t>–</w:t>
            </w:r>
            <w:r w:rsidRPr="00C02EB4">
              <w:rPr>
                <w:color w:val="auto"/>
                <w:sz w:val="22"/>
                <w:szCs w:val="22"/>
              </w:rPr>
              <w:t>Zeme. Bez aizsardzības pret traucējumiem no fiksētā dienesta.</w:t>
            </w:r>
          </w:p>
        </w:tc>
      </w:tr>
      <w:tr w:rsidR="00BB30D4" w:rsidRPr="00C02EB4" w14:paraId="5F3D9D85" w14:textId="77777777" w:rsidTr="0010151B">
        <w:tc>
          <w:tcPr>
            <w:tcW w:w="526" w:type="dxa"/>
            <w:shd w:val="clear" w:color="auto" w:fill="FFFFFF"/>
            <w:noWrap/>
            <w:tcMar>
              <w:top w:w="30" w:type="dxa"/>
              <w:left w:w="30" w:type="dxa"/>
              <w:bottom w:w="30" w:type="dxa"/>
              <w:right w:w="30" w:type="dxa"/>
            </w:tcMar>
            <w:vAlign w:val="center"/>
          </w:tcPr>
          <w:p w14:paraId="42C29A2F" w14:textId="77777777" w:rsidR="00D24C8C" w:rsidRPr="00C02EB4" w:rsidRDefault="00D24C8C" w:rsidP="00D24C8C">
            <w:pPr>
              <w:rPr>
                <w:color w:val="auto"/>
                <w:sz w:val="22"/>
                <w:szCs w:val="22"/>
              </w:rPr>
            </w:pPr>
            <w:r w:rsidRPr="00C02EB4">
              <w:rPr>
                <w:color w:val="auto"/>
                <w:sz w:val="22"/>
                <w:szCs w:val="22"/>
              </w:rPr>
              <w:t>376.</w:t>
            </w:r>
          </w:p>
        </w:tc>
        <w:tc>
          <w:tcPr>
            <w:tcW w:w="9115" w:type="dxa"/>
            <w:gridSpan w:val="5"/>
            <w:shd w:val="clear" w:color="auto" w:fill="FFFFFF"/>
            <w:noWrap/>
            <w:tcMar>
              <w:top w:w="30" w:type="dxa"/>
              <w:left w:w="30" w:type="dxa"/>
              <w:bottom w:w="30" w:type="dxa"/>
              <w:right w:w="30" w:type="dxa"/>
            </w:tcMar>
            <w:vAlign w:val="center"/>
          </w:tcPr>
          <w:p w14:paraId="3EA1C634" w14:textId="77777777" w:rsidR="00D24C8C" w:rsidRPr="00C02EB4" w:rsidRDefault="00D24C8C" w:rsidP="00D24C8C">
            <w:pPr>
              <w:jc w:val="center"/>
              <w:rPr>
                <w:b/>
                <w:color w:val="auto"/>
                <w:sz w:val="22"/>
                <w:szCs w:val="22"/>
              </w:rPr>
            </w:pPr>
            <w:r w:rsidRPr="00C02EB4">
              <w:rPr>
                <w:b/>
                <w:color w:val="auto"/>
                <w:sz w:val="22"/>
                <w:szCs w:val="22"/>
              </w:rPr>
              <w:t>18,4–18,6 GHz</w:t>
            </w:r>
          </w:p>
        </w:tc>
      </w:tr>
      <w:tr w:rsidR="00BB30D4" w:rsidRPr="00C02EB4" w14:paraId="40C0F711" w14:textId="77777777" w:rsidTr="0010151B">
        <w:tc>
          <w:tcPr>
            <w:tcW w:w="526" w:type="dxa"/>
            <w:vMerge w:val="restart"/>
            <w:shd w:val="clear" w:color="auto" w:fill="FFFFFF"/>
            <w:noWrap/>
            <w:tcMar>
              <w:top w:w="30" w:type="dxa"/>
              <w:left w:w="30" w:type="dxa"/>
              <w:bottom w:w="30" w:type="dxa"/>
              <w:right w:w="30" w:type="dxa"/>
            </w:tcMar>
            <w:vAlign w:val="center"/>
          </w:tcPr>
          <w:p w14:paraId="59D0CEFB" w14:textId="77777777" w:rsidR="00D24C8C" w:rsidRPr="00C02EB4" w:rsidRDefault="00D24C8C" w:rsidP="00D24C8C">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3AA160F4" w14:textId="77777777" w:rsidR="00D24C8C" w:rsidRPr="00C02EB4" w:rsidRDefault="00D24C8C" w:rsidP="00D24C8C">
            <w:pPr>
              <w:rPr>
                <w:color w:val="auto"/>
                <w:sz w:val="22"/>
                <w:szCs w:val="22"/>
              </w:rPr>
            </w:pPr>
            <w:r w:rsidRPr="00C02EB4">
              <w:rPr>
                <w:color w:val="auto"/>
                <w:sz w:val="22"/>
                <w:szCs w:val="22"/>
              </w:rPr>
              <w:t>FIKSĒTAIS SATELĪTU (izplatījums–Zeme) 5.484A 5.516B</w:t>
            </w:r>
          </w:p>
          <w:p w14:paraId="5C114E73" w14:textId="77777777" w:rsidR="00D24C8C" w:rsidRPr="00C02EB4" w:rsidRDefault="00D24C8C" w:rsidP="00D24C8C">
            <w:pPr>
              <w:rPr>
                <w:color w:val="auto"/>
                <w:sz w:val="22"/>
                <w:szCs w:val="22"/>
              </w:rPr>
            </w:pPr>
            <w:r w:rsidRPr="00C02EB4">
              <w:rPr>
                <w:color w:val="auto"/>
                <w:sz w:val="22"/>
                <w:szCs w:val="22"/>
              </w:rPr>
              <w:t>MOBILAIS</w:t>
            </w:r>
          </w:p>
          <w:p w14:paraId="1EFB7B81" w14:textId="77777777" w:rsidR="00D24C8C" w:rsidRPr="00C02EB4" w:rsidRDefault="00D24C8C" w:rsidP="00D24C8C">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30BDC2A8" w14:textId="77777777" w:rsidR="00D24C8C" w:rsidRPr="00C02EB4" w:rsidRDefault="00D24C8C" w:rsidP="00D24C8C">
            <w:pPr>
              <w:rPr>
                <w:color w:val="auto"/>
                <w:sz w:val="22"/>
                <w:szCs w:val="22"/>
              </w:rPr>
            </w:pPr>
            <w:r w:rsidRPr="00C02EB4">
              <w:rPr>
                <w:color w:val="auto"/>
                <w:sz w:val="22"/>
                <w:szCs w:val="22"/>
              </w:rPr>
              <w:t>FIKSĒTAIS SATELĪTU (izplatījums–Zeme) 5.484A 5.516B</w:t>
            </w:r>
          </w:p>
          <w:p w14:paraId="7AE162BF" w14:textId="77777777" w:rsidR="00D24C8C" w:rsidRPr="00C02EB4" w:rsidRDefault="00D24C8C" w:rsidP="00D24C8C">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339630AC" w14:textId="1136B7AA" w:rsidR="00D24C8C" w:rsidRPr="00C02EB4" w:rsidRDefault="00D24C8C" w:rsidP="00D24C8C">
            <w:pPr>
              <w:rPr>
                <w:color w:val="auto"/>
                <w:sz w:val="22"/>
                <w:szCs w:val="22"/>
              </w:rPr>
            </w:pPr>
            <w:r w:rsidRPr="00C02EB4">
              <w:rPr>
                <w:color w:val="auto"/>
                <w:sz w:val="22"/>
                <w:szCs w:val="22"/>
              </w:rPr>
              <w:t>Ciparu RRL: 17,7</w:t>
            </w:r>
            <w:r w:rsidR="003D3E85" w:rsidRPr="00C02EB4">
              <w:rPr>
                <w:color w:val="auto"/>
                <w:sz w:val="22"/>
                <w:szCs w:val="22"/>
              </w:rPr>
              <w:t>–</w:t>
            </w:r>
            <w:r w:rsidRPr="00C02EB4">
              <w:rPr>
                <w:color w:val="auto"/>
                <w:sz w:val="22"/>
                <w:szCs w:val="22"/>
              </w:rPr>
              <w:t>19,7 GHz</w:t>
            </w:r>
          </w:p>
        </w:tc>
        <w:tc>
          <w:tcPr>
            <w:tcW w:w="1902" w:type="dxa"/>
            <w:shd w:val="clear" w:color="auto" w:fill="FFFFFF"/>
            <w:noWrap/>
            <w:tcMar>
              <w:top w:w="30" w:type="dxa"/>
              <w:left w:w="30" w:type="dxa"/>
              <w:bottom w:w="30" w:type="dxa"/>
              <w:right w:w="30" w:type="dxa"/>
            </w:tcMar>
            <w:vAlign w:val="center"/>
          </w:tcPr>
          <w:p w14:paraId="23D616EB" w14:textId="7B30BB43" w:rsidR="00D24C8C" w:rsidRPr="00C02EB4" w:rsidRDefault="00D24C8C" w:rsidP="00D24C8C">
            <w:pPr>
              <w:rPr>
                <w:color w:val="auto"/>
                <w:sz w:val="22"/>
                <w:szCs w:val="22"/>
              </w:rPr>
            </w:pPr>
            <w:r w:rsidRPr="00C02EB4">
              <w:rPr>
                <w:color w:val="auto"/>
                <w:sz w:val="22"/>
                <w:szCs w:val="22"/>
              </w:rPr>
              <w:t xml:space="preserve">ERC/REC 12-03 </w:t>
            </w:r>
            <w:r w:rsidR="003D3E85" w:rsidRPr="00C02EB4">
              <w:rPr>
                <w:color w:val="auto"/>
                <w:sz w:val="22"/>
                <w:szCs w:val="22"/>
              </w:rPr>
              <w:t>–</w:t>
            </w:r>
            <w:r w:rsidRPr="00C02EB4">
              <w:rPr>
                <w:color w:val="auto"/>
                <w:sz w:val="22"/>
                <w:szCs w:val="22"/>
              </w:rPr>
              <w:t xml:space="preserve"> Harmonizēts radiofrekvenču kanālu plānojums zemes ciparu fiksētajām sistēmām, kuras izmanto joslu no 17,7 GHz līdz 19,7 GHz</w:t>
            </w:r>
          </w:p>
        </w:tc>
        <w:tc>
          <w:tcPr>
            <w:tcW w:w="1606" w:type="dxa"/>
            <w:shd w:val="clear" w:color="auto" w:fill="FFFFFF"/>
            <w:noWrap/>
            <w:tcMar>
              <w:top w:w="30" w:type="dxa"/>
              <w:left w:w="30" w:type="dxa"/>
              <w:bottom w:w="30" w:type="dxa"/>
              <w:right w:w="30" w:type="dxa"/>
            </w:tcMar>
            <w:vAlign w:val="center"/>
          </w:tcPr>
          <w:p w14:paraId="673A0671" w14:textId="77777777" w:rsidR="00D24C8C" w:rsidRPr="00C02EB4" w:rsidRDefault="00D24C8C" w:rsidP="00D24C8C">
            <w:pPr>
              <w:rPr>
                <w:color w:val="auto"/>
                <w:sz w:val="22"/>
                <w:szCs w:val="22"/>
              </w:rPr>
            </w:pPr>
            <w:r w:rsidRPr="00C02EB4">
              <w:rPr>
                <w:color w:val="auto"/>
                <w:sz w:val="22"/>
                <w:szCs w:val="22"/>
              </w:rPr>
              <w:t>Radiosaskarne RS FX.180PP</w:t>
            </w:r>
          </w:p>
          <w:p w14:paraId="38160B6C" w14:textId="77777777" w:rsidR="00D24C8C" w:rsidRPr="00C02EB4" w:rsidRDefault="00D24C8C" w:rsidP="00D24C8C">
            <w:pPr>
              <w:rPr>
                <w:color w:val="auto"/>
                <w:sz w:val="22"/>
                <w:szCs w:val="22"/>
              </w:rPr>
            </w:pPr>
            <w:r w:rsidRPr="00C02EB4">
              <w:rPr>
                <w:color w:val="auto"/>
                <w:sz w:val="22"/>
                <w:szCs w:val="22"/>
              </w:rPr>
              <w:t>Konfigurācija PP</w:t>
            </w:r>
          </w:p>
        </w:tc>
      </w:tr>
      <w:tr w:rsidR="00BB30D4" w:rsidRPr="00C02EB4" w14:paraId="40DD5E6C" w14:textId="77777777" w:rsidTr="0010151B">
        <w:tc>
          <w:tcPr>
            <w:tcW w:w="526" w:type="dxa"/>
            <w:vMerge/>
            <w:shd w:val="clear" w:color="auto" w:fill="FFFFFF"/>
            <w:noWrap/>
            <w:tcMar>
              <w:top w:w="30" w:type="dxa"/>
              <w:left w:w="30" w:type="dxa"/>
              <w:bottom w:w="30" w:type="dxa"/>
              <w:right w:w="30" w:type="dxa"/>
            </w:tcMar>
            <w:vAlign w:val="center"/>
          </w:tcPr>
          <w:p w14:paraId="45D30FEE"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D17059C"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73F1DF2"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1B6C9273" w14:textId="77777777" w:rsidR="00D24C8C" w:rsidRPr="00C02EB4" w:rsidRDefault="00D24C8C" w:rsidP="00D24C8C">
            <w:pPr>
              <w:rPr>
                <w:color w:val="auto"/>
                <w:sz w:val="22"/>
                <w:szCs w:val="22"/>
              </w:rPr>
            </w:pPr>
            <w:r w:rsidRPr="00C02EB4">
              <w:rPr>
                <w:color w:val="auto"/>
                <w:sz w:val="22"/>
                <w:szCs w:val="22"/>
              </w:rPr>
              <w:t>Zemes radiostacijas</w:t>
            </w:r>
          </w:p>
        </w:tc>
        <w:tc>
          <w:tcPr>
            <w:tcW w:w="1902" w:type="dxa"/>
            <w:shd w:val="clear" w:color="auto" w:fill="FFFFFF"/>
            <w:noWrap/>
            <w:tcMar>
              <w:top w:w="30" w:type="dxa"/>
              <w:left w:w="30" w:type="dxa"/>
              <w:bottom w:w="30" w:type="dxa"/>
              <w:right w:w="30" w:type="dxa"/>
            </w:tcMar>
            <w:vAlign w:val="center"/>
          </w:tcPr>
          <w:p w14:paraId="2F3B0ED5" w14:textId="15DE0037" w:rsidR="00D24C8C" w:rsidRPr="00C02EB4" w:rsidRDefault="00D24C8C" w:rsidP="00D24C8C">
            <w:pPr>
              <w:rPr>
                <w:color w:val="auto"/>
                <w:sz w:val="22"/>
                <w:szCs w:val="22"/>
              </w:rPr>
            </w:pPr>
            <w:r w:rsidRPr="00C02EB4">
              <w:rPr>
                <w:color w:val="auto"/>
                <w:sz w:val="22"/>
                <w:szCs w:val="22"/>
              </w:rPr>
              <w:t>ERC/DEC/(00)07 – ERC 2000</w:t>
            </w:r>
            <w:r w:rsidR="00337433" w:rsidRPr="00C02EB4">
              <w:rPr>
                <w:color w:val="auto"/>
                <w:sz w:val="22"/>
                <w:szCs w:val="22"/>
              </w:rPr>
              <w:t xml:space="preserve">. gada </w:t>
            </w:r>
            <w:r w:rsidRPr="00C02EB4">
              <w:rPr>
                <w:color w:val="auto"/>
                <w:sz w:val="22"/>
                <w:szCs w:val="22"/>
              </w:rPr>
              <w:t>19</w:t>
            </w:r>
            <w:r w:rsidR="00B44161" w:rsidRPr="00C02EB4">
              <w:rPr>
                <w:color w:val="auto"/>
                <w:sz w:val="22"/>
                <w:szCs w:val="22"/>
              </w:rPr>
              <w:t>. oktob</w:t>
            </w:r>
            <w:r w:rsidRPr="00C02EB4">
              <w:rPr>
                <w:color w:val="auto"/>
                <w:sz w:val="22"/>
                <w:szCs w:val="22"/>
              </w:rPr>
              <w:t>ra lēmums par 17,7 – 19,7 GHz radiofrekvenču joslas koplietošanu fiksētā dienesta un fiksētā satelītu dienesta (izplatījums–Zeme) Zemes stacijām</w:t>
            </w:r>
          </w:p>
        </w:tc>
        <w:tc>
          <w:tcPr>
            <w:tcW w:w="1606" w:type="dxa"/>
            <w:shd w:val="clear" w:color="auto" w:fill="FFFFFF"/>
            <w:noWrap/>
            <w:tcMar>
              <w:top w:w="30" w:type="dxa"/>
              <w:left w:w="30" w:type="dxa"/>
              <w:bottom w:w="30" w:type="dxa"/>
              <w:right w:w="30" w:type="dxa"/>
            </w:tcMar>
            <w:vAlign w:val="center"/>
          </w:tcPr>
          <w:p w14:paraId="07B4DF0B" w14:textId="77777777" w:rsidR="00D24C8C" w:rsidRPr="00C02EB4" w:rsidRDefault="00D24C8C" w:rsidP="00D24C8C">
            <w:pPr>
              <w:rPr>
                <w:color w:val="auto"/>
                <w:sz w:val="22"/>
                <w:szCs w:val="22"/>
              </w:rPr>
            </w:pPr>
            <w:r w:rsidRPr="00C02EB4">
              <w:rPr>
                <w:color w:val="auto"/>
                <w:sz w:val="22"/>
                <w:szCs w:val="22"/>
              </w:rPr>
              <w:t>Bez aizsardzības pret traucējumiem no fiksētā dienesta.</w:t>
            </w:r>
          </w:p>
        </w:tc>
      </w:tr>
      <w:tr w:rsidR="00BB30D4" w:rsidRPr="00C02EB4" w14:paraId="4439B73C" w14:textId="77777777" w:rsidTr="0010151B">
        <w:tc>
          <w:tcPr>
            <w:tcW w:w="526" w:type="dxa"/>
            <w:shd w:val="clear" w:color="auto" w:fill="FFFFFF"/>
            <w:noWrap/>
            <w:tcMar>
              <w:top w:w="30" w:type="dxa"/>
              <w:left w:w="30" w:type="dxa"/>
              <w:bottom w:w="30" w:type="dxa"/>
              <w:right w:w="30" w:type="dxa"/>
            </w:tcMar>
            <w:vAlign w:val="center"/>
          </w:tcPr>
          <w:p w14:paraId="077C1C45" w14:textId="77777777" w:rsidR="00D24C8C" w:rsidRPr="00C02EB4" w:rsidRDefault="00D24C8C" w:rsidP="00D24C8C">
            <w:pPr>
              <w:rPr>
                <w:color w:val="auto"/>
                <w:sz w:val="22"/>
                <w:szCs w:val="22"/>
              </w:rPr>
            </w:pPr>
            <w:r w:rsidRPr="00C02EB4">
              <w:rPr>
                <w:color w:val="auto"/>
                <w:sz w:val="22"/>
                <w:szCs w:val="22"/>
              </w:rPr>
              <w:t>377.</w:t>
            </w:r>
          </w:p>
        </w:tc>
        <w:tc>
          <w:tcPr>
            <w:tcW w:w="9115" w:type="dxa"/>
            <w:gridSpan w:val="5"/>
            <w:shd w:val="clear" w:color="auto" w:fill="FFFFFF"/>
            <w:noWrap/>
            <w:tcMar>
              <w:top w:w="30" w:type="dxa"/>
              <w:left w:w="30" w:type="dxa"/>
              <w:bottom w:w="30" w:type="dxa"/>
              <w:right w:w="30" w:type="dxa"/>
            </w:tcMar>
            <w:vAlign w:val="center"/>
          </w:tcPr>
          <w:p w14:paraId="3F553E09" w14:textId="77777777" w:rsidR="00D24C8C" w:rsidRPr="00C02EB4" w:rsidRDefault="00D24C8C" w:rsidP="00D24C8C">
            <w:pPr>
              <w:jc w:val="center"/>
              <w:rPr>
                <w:b/>
                <w:color w:val="auto"/>
                <w:sz w:val="22"/>
                <w:szCs w:val="22"/>
              </w:rPr>
            </w:pPr>
            <w:r w:rsidRPr="00C02EB4">
              <w:rPr>
                <w:b/>
                <w:color w:val="auto"/>
                <w:sz w:val="22"/>
                <w:szCs w:val="22"/>
              </w:rPr>
              <w:t>18,6–18,8 GHz</w:t>
            </w:r>
          </w:p>
        </w:tc>
      </w:tr>
      <w:tr w:rsidR="00BB30D4" w:rsidRPr="00C02EB4" w14:paraId="5EE32802" w14:textId="77777777" w:rsidTr="0010151B">
        <w:tc>
          <w:tcPr>
            <w:tcW w:w="526" w:type="dxa"/>
            <w:vMerge w:val="restart"/>
            <w:shd w:val="clear" w:color="auto" w:fill="FFFFFF"/>
            <w:noWrap/>
            <w:tcMar>
              <w:top w:w="30" w:type="dxa"/>
              <w:left w:w="30" w:type="dxa"/>
              <w:bottom w:w="30" w:type="dxa"/>
              <w:right w:w="30" w:type="dxa"/>
            </w:tcMar>
            <w:vAlign w:val="center"/>
          </w:tcPr>
          <w:p w14:paraId="75375C13" w14:textId="77777777" w:rsidR="00D24C8C" w:rsidRPr="00C02EB4" w:rsidRDefault="00D24C8C" w:rsidP="00D24C8C">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67D43897" w14:textId="77777777" w:rsidR="00D24C8C" w:rsidRPr="00C02EB4" w:rsidRDefault="00D24C8C" w:rsidP="00D24C8C">
            <w:pPr>
              <w:rPr>
                <w:color w:val="auto"/>
                <w:sz w:val="22"/>
                <w:szCs w:val="22"/>
              </w:rPr>
            </w:pPr>
            <w:r w:rsidRPr="00C02EB4">
              <w:rPr>
                <w:color w:val="auto"/>
                <w:sz w:val="22"/>
                <w:szCs w:val="22"/>
              </w:rPr>
              <w:t>FIKSĒTAIS</w:t>
            </w:r>
          </w:p>
          <w:p w14:paraId="538BE414" w14:textId="77777777" w:rsidR="00D24C8C" w:rsidRPr="00C02EB4" w:rsidRDefault="00D24C8C" w:rsidP="00D24C8C">
            <w:pPr>
              <w:rPr>
                <w:color w:val="auto"/>
                <w:sz w:val="22"/>
                <w:szCs w:val="22"/>
              </w:rPr>
            </w:pPr>
            <w:r w:rsidRPr="00C02EB4">
              <w:rPr>
                <w:color w:val="auto"/>
                <w:sz w:val="22"/>
                <w:szCs w:val="22"/>
              </w:rPr>
              <w:t>FIKSĒTAIS SATELĪTU (izplatījums–Zeme) 5.522B</w:t>
            </w:r>
          </w:p>
          <w:p w14:paraId="38B9AA55" w14:textId="77777777" w:rsidR="00D24C8C" w:rsidRPr="00C02EB4" w:rsidRDefault="00D24C8C" w:rsidP="00D24C8C">
            <w:pPr>
              <w:rPr>
                <w:color w:val="auto"/>
                <w:sz w:val="22"/>
                <w:szCs w:val="22"/>
              </w:rPr>
            </w:pPr>
            <w:r w:rsidRPr="00C02EB4">
              <w:rPr>
                <w:color w:val="auto"/>
                <w:sz w:val="22"/>
                <w:szCs w:val="22"/>
              </w:rPr>
              <w:t>MOBILAIS, izņemot gaisa kuģniecības mobilo</w:t>
            </w:r>
          </w:p>
          <w:p w14:paraId="45C85B44" w14:textId="77777777" w:rsidR="00D24C8C" w:rsidRPr="00C02EB4" w:rsidRDefault="00D24C8C" w:rsidP="00D24C8C">
            <w:pPr>
              <w:rPr>
                <w:color w:val="auto"/>
                <w:sz w:val="22"/>
                <w:szCs w:val="22"/>
              </w:rPr>
            </w:pPr>
            <w:r w:rsidRPr="00C02EB4">
              <w:rPr>
                <w:color w:val="auto"/>
                <w:sz w:val="22"/>
                <w:szCs w:val="22"/>
              </w:rPr>
              <w:t>Izplatījuma izpētes (pasīvais)</w:t>
            </w:r>
          </w:p>
          <w:p w14:paraId="3262181F" w14:textId="77777777" w:rsidR="00D24C8C" w:rsidRPr="00C02EB4" w:rsidRDefault="00D24C8C" w:rsidP="00D24C8C">
            <w:pPr>
              <w:rPr>
                <w:color w:val="auto"/>
                <w:sz w:val="22"/>
                <w:szCs w:val="22"/>
              </w:rPr>
            </w:pPr>
            <w:r w:rsidRPr="00C02EB4">
              <w:rPr>
                <w:color w:val="auto"/>
                <w:sz w:val="22"/>
                <w:szCs w:val="22"/>
              </w:rPr>
              <w:t>5.522A 5.522C</w:t>
            </w:r>
          </w:p>
          <w:p w14:paraId="78441D9F" w14:textId="77777777" w:rsidR="00D24C8C" w:rsidRPr="00C02EB4" w:rsidRDefault="00D24C8C" w:rsidP="00D24C8C">
            <w:pPr>
              <w:rPr>
                <w:color w:val="auto"/>
                <w:sz w:val="22"/>
                <w:szCs w:val="22"/>
              </w:rPr>
            </w:pPr>
            <w:r w:rsidRPr="00C02EB4">
              <w:rPr>
                <w:color w:val="auto"/>
                <w:sz w:val="22"/>
                <w:szCs w:val="22"/>
              </w:rPr>
              <w:t>ZEMES IZPĒTES SATELĪTU (pasīvais)</w:t>
            </w:r>
          </w:p>
        </w:tc>
        <w:tc>
          <w:tcPr>
            <w:tcW w:w="2000" w:type="dxa"/>
            <w:vMerge w:val="restart"/>
            <w:shd w:val="clear" w:color="auto" w:fill="FFFFFF"/>
            <w:noWrap/>
            <w:tcMar>
              <w:top w:w="30" w:type="dxa"/>
              <w:left w:w="30" w:type="dxa"/>
              <w:bottom w:w="30" w:type="dxa"/>
              <w:right w:w="30" w:type="dxa"/>
            </w:tcMar>
            <w:vAlign w:val="center"/>
          </w:tcPr>
          <w:p w14:paraId="68315E16" w14:textId="77777777" w:rsidR="00D24C8C" w:rsidRPr="00C02EB4" w:rsidRDefault="00D24C8C" w:rsidP="00D24C8C">
            <w:pPr>
              <w:rPr>
                <w:color w:val="auto"/>
                <w:sz w:val="22"/>
                <w:szCs w:val="22"/>
              </w:rPr>
            </w:pPr>
            <w:r w:rsidRPr="00C02EB4">
              <w:rPr>
                <w:color w:val="auto"/>
                <w:sz w:val="22"/>
                <w:szCs w:val="22"/>
              </w:rPr>
              <w:t>FIKSĒTAIS</w:t>
            </w:r>
          </w:p>
          <w:p w14:paraId="48F35F9D" w14:textId="77777777" w:rsidR="00D24C8C" w:rsidRPr="00C02EB4" w:rsidRDefault="00D24C8C" w:rsidP="00D24C8C">
            <w:pPr>
              <w:rPr>
                <w:color w:val="auto"/>
                <w:sz w:val="22"/>
                <w:szCs w:val="22"/>
              </w:rPr>
            </w:pPr>
            <w:r w:rsidRPr="00C02EB4">
              <w:rPr>
                <w:color w:val="auto"/>
                <w:sz w:val="22"/>
                <w:szCs w:val="22"/>
              </w:rPr>
              <w:t>FIKSĒTAIS SATELĪTU (izplatījums–Zeme) 5.522B</w:t>
            </w:r>
          </w:p>
          <w:p w14:paraId="3BA7D9E9" w14:textId="77777777" w:rsidR="00D24C8C" w:rsidRPr="00C02EB4" w:rsidRDefault="00D24C8C" w:rsidP="00D24C8C">
            <w:pPr>
              <w:rPr>
                <w:color w:val="auto"/>
                <w:sz w:val="22"/>
                <w:szCs w:val="22"/>
              </w:rPr>
            </w:pPr>
            <w:r w:rsidRPr="00C02EB4">
              <w:rPr>
                <w:color w:val="auto"/>
                <w:sz w:val="22"/>
                <w:szCs w:val="22"/>
              </w:rPr>
              <w:t>Izplatījuma izpētes (pasīvais)</w:t>
            </w:r>
          </w:p>
          <w:p w14:paraId="315F8B40" w14:textId="77777777" w:rsidR="00D24C8C" w:rsidRPr="00C02EB4" w:rsidRDefault="00D24C8C" w:rsidP="00D24C8C">
            <w:pPr>
              <w:rPr>
                <w:color w:val="auto"/>
                <w:sz w:val="22"/>
                <w:szCs w:val="22"/>
              </w:rPr>
            </w:pPr>
            <w:r w:rsidRPr="00C02EB4">
              <w:rPr>
                <w:color w:val="auto"/>
                <w:sz w:val="22"/>
                <w:szCs w:val="22"/>
              </w:rPr>
              <w:t>5.522A</w:t>
            </w:r>
          </w:p>
          <w:p w14:paraId="396DD44B" w14:textId="77777777" w:rsidR="00D24C8C" w:rsidRPr="00C02EB4" w:rsidRDefault="00D24C8C" w:rsidP="00D24C8C">
            <w:pPr>
              <w:rPr>
                <w:color w:val="auto"/>
                <w:sz w:val="22"/>
                <w:szCs w:val="22"/>
              </w:rPr>
            </w:pPr>
            <w:r w:rsidRPr="00C02EB4">
              <w:rPr>
                <w:color w:val="auto"/>
                <w:sz w:val="22"/>
                <w:szCs w:val="22"/>
              </w:rPr>
              <w:t>ZEMES IZPĒTES SATELĪTU (pasīvais)</w:t>
            </w:r>
          </w:p>
        </w:tc>
        <w:tc>
          <w:tcPr>
            <w:tcW w:w="1705" w:type="dxa"/>
            <w:shd w:val="clear" w:color="auto" w:fill="FFFFFF"/>
            <w:noWrap/>
            <w:tcMar>
              <w:top w:w="30" w:type="dxa"/>
              <w:left w:w="30" w:type="dxa"/>
              <w:bottom w:w="30" w:type="dxa"/>
              <w:right w:w="30" w:type="dxa"/>
            </w:tcMar>
            <w:vAlign w:val="center"/>
          </w:tcPr>
          <w:p w14:paraId="45760402" w14:textId="00BAF847" w:rsidR="00D24C8C" w:rsidRPr="00C02EB4" w:rsidRDefault="00D24C8C" w:rsidP="00D24C8C">
            <w:pPr>
              <w:rPr>
                <w:color w:val="auto"/>
                <w:sz w:val="22"/>
                <w:szCs w:val="22"/>
              </w:rPr>
            </w:pPr>
            <w:r w:rsidRPr="00C02EB4">
              <w:rPr>
                <w:color w:val="auto"/>
                <w:sz w:val="22"/>
                <w:szCs w:val="22"/>
              </w:rPr>
              <w:t>Ciparu RRL: 17,7</w:t>
            </w:r>
            <w:r w:rsidR="003D3E85" w:rsidRPr="00C02EB4">
              <w:rPr>
                <w:color w:val="auto"/>
                <w:sz w:val="22"/>
                <w:szCs w:val="22"/>
              </w:rPr>
              <w:t>–</w:t>
            </w:r>
            <w:r w:rsidRPr="00C02EB4">
              <w:rPr>
                <w:color w:val="auto"/>
                <w:sz w:val="22"/>
                <w:szCs w:val="22"/>
              </w:rPr>
              <w:t>19,7 GHz</w:t>
            </w:r>
          </w:p>
        </w:tc>
        <w:tc>
          <w:tcPr>
            <w:tcW w:w="1902" w:type="dxa"/>
            <w:shd w:val="clear" w:color="auto" w:fill="FFFFFF"/>
            <w:noWrap/>
            <w:tcMar>
              <w:top w:w="30" w:type="dxa"/>
              <w:left w:w="30" w:type="dxa"/>
              <w:bottom w:w="30" w:type="dxa"/>
              <w:right w:w="30" w:type="dxa"/>
            </w:tcMar>
            <w:vAlign w:val="center"/>
          </w:tcPr>
          <w:p w14:paraId="5B84947F" w14:textId="1FD37B69" w:rsidR="00D24C8C" w:rsidRPr="00C02EB4" w:rsidRDefault="00D24C8C" w:rsidP="00D24C8C">
            <w:pPr>
              <w:rPr>
                <w:color w:val="auto"/>
                <w:sz w:val="22"/>
                <w:szCs w:val="22"/>
              </w:rPr>
            </w:pPr>
            <w:r w:rsidRPr="00C02EB4">
              <w:rPr>
                <w:color w:val="auto"/>
                <w:sz w:val="22"/>
                <w:szCs w:val="22"/>
              </w:rPr>
              <w:t xml:space="preserve">ERC/REC 12-03 </w:t>
            </w:r>
            <w:r w:rsidR="003D3E85" w:rsidRPr="00C02EB4">
              <w:rPr>
                <w:color w:val="auto"/>
                <w:sz w:val="22"/>
                <w:szCs w:val="22"/>
              </w:rPr>
              <w:t>–</w:t>
            </w:r>
            <w:r w:rsidRPr="00C02EB4">
              <w:rPr>
                <w:color w:val="auto"/>
                <w:sz w:val="22"/>
                <w:szCs w:val="22"/>
              </w:rPr>
              <w:t xml:space="preserve"> Harmonizēts radiofrekvenču kanālu plānojums zemes ciparu fiksētajām sistēmām, kuras izmanto joslu no 17,7 GHz līdz 19,7 GHz</w:t>
            </w:r>
          </w:p>
        </w:tc>
        <w:tc>
          <w:tcPr>
            <w:tcW w:w="1606" w:type="dxa"/>
            <w:shd w:val="clear" w:color="auto" w:fill="FFFFFF"/>
            <w:noWrap/>
            <w:tcMar>
              <w:top w:w="30" w:type="dxa"/>
              <w:left w:w="30" w:type="dxa"/>
              <w:bottom w:w="30" w:type="dxa"/>
              <w:right w:w="30" w:type="dxa"/>
            </w:tcMar>
            <w:vAlign w:val="center"/>
          </w:tcPr>
          <w:p w14:paraId="0841A8D4" w14:textId="77777777" w:rsidR="00D24C8C" w:rsidRPr="00C02EB4" w:rsidRDefault="00D24C8C" w:rsidP="00D24C8C">
            <w:pPr>
              <w:rPr>
                <w:color w:val="auto"/>
                <w:sz w:val="22"/>
                <w:szCs w:val="22"/>
              </w:rPr>
            </w:pPr>
            <w:r w:rsidRPr="00C02EB4">
              <w:rPr>
                <w:color w:val="auto"/>
                <w:sz w:val="22"/>
                <w:szCs w:val="22"/>
              </w:rPr>
              <w:t>Radiosaskarne RS FX.180PP</w:t>
            </w:r>
          </w:p>
          <w:p w14:paraId="59F67494" w14:textId="77777777" w:rsidR="00D24C8C" w:rsidRPr="00C02EB4" w:rsidRDefault="00D24C8C" w:rsidP="00D24C8C">
            <w:pPr>
              <w:rPr>
                <w:color w:val="auto"/>
                <w:sz w:val="22"/>
                <w:szCs w:val="22"/>
              </w:rPr>
            </w:pPr>
            <w:r w:rsidRPr="00C02EB4">
              <w:rPr>
                <w:color w:val="auto"/>
                <w:sz w:val="22"/>
                <w:szCs w:val="22"/>
              </w:rPr>
              <w:t>Konfigurācija PP</w:t>
            </w:r>
          </w:p>
        </w:tc>
      </w:tr>
      <w:tr w:rsidR="00BB30D4" w:rsidRPr="00C02EB4" w14:paraId="4A9729E3" w14:textId="77777777" w:rsidTr="0010151B">
        <w:tc>
          <w:tcPr>
            <w:tcW w:w="526" w:type="dxa"/>
            <w:vMerge/>
            <w:shd w:val="clear" w:color="auto" w:fill="FFFFFF"/>
            <w:noWrap/>
            <w:tcMar>
              <w:top w:w="30" w:type="dxa"/>
              <w:left w:w="30" w:type="dxa"/>
              <w:bottom w:w="30" w:type="dxa"/>
              <w:right w:w="30" w:type="dxa"/>
            </w:tcMar>
            <w:vAlign w:val="center"/>
          </w:tcPr>
          <w:p w14:paraId="4B82B130"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FD45DD2"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12023E5"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090DE388" w14:textId="77777777" w:rsidR="00D24C8C" w:rsidRPr="00C02EB4" w:rsidRDefault="00D24C8C" w:rsidP="00D24C8C">
            <w:pPr>
              <w:rPr>
                <w:color w:val="auto"/>
                <w:sz w:val="22"/>
                <w:szCs w:val="22"/>
              </w:rPr>
            </w:pPr>
            <w:r w:rsidRPr="00C02EB4">
              <w:rPr>
                <w:color w:val="auto"/>
                <w:sz w:val="22"/>
                <w:szCs w:val="22"/>
              </w:rPr>
              <w:t>Zemes radiostacijas</w:t>
            </w:r>
          </w:p>
        </w:tc>
        <w:tc>
          <w:tcPr>
            <w:tcW w:w="1902" w:type="dxa"/>
            <w:shd w:val="clear" w:color="auto" w:fill="FFFFFF"/>
            <w:noWrap/>
            <w:tcMar>
              <w:top w:w="30" w:type="dxa"/>
              <w:left w:w="30" w:type="dxa"/>
              <w:bottom w:w="30" w:type="dxa"/>
              <w:right w:w="30" w:type="dxa"/>
            </w:tcMar>
            <w:vAlign w:val="center"/>
          </w:tcPr>
          <w:p w14:paraId="74DE9BFD" w14:textId="1206E8D7" w:rsidR="00D24C8C" w:rsidRPr="00C02EB4" w:rsidRDefault="00D24C8C" w:rsidP="00D24C8C">
            <w:pPr>
              <w:rPr>
                <w:color w:val="auto"/>
                <w:sz w:val="22"/>
                <w:szCs w:val="22"/>
              </w:rPr>
            </w:pPr>
            <w:r w:rsidRPr="00C02EB4">
              <w:rPr>
                <w:color w:val="auto"/>
                <w:sz w:val="22"/>
                <w:szCs w:val="22"/>
              </w:rPr>
              <w:t>ERC/DEC/(00)07 – ERC 2000</w:t>
            </w:r>
            <w:r w:rsidR="00337433" w:rsidRPr="00C02EB4">
              <w:rPr>
                <w:color w:val="auto"/>
                <w:sz w:val="22"/>
                <w:szCs w:val="22"/>
              </w:rPr>
              <w:t xml:space="preserve">. gada </w:t>
            </w:r>
            <w:r w:rsidRPr="00C02EB4">
              <w:rPr>
                <w:color w:val="auto"/>
                <w:sz w:val="22"/>
                <w:szCs w:val="22"/>
              </w:rPr>
              <w:t>19</w:t>
            </w:r>
            <w:r w:rsidR="00B44161" w:rsidRPr="00C02EB4">
              <w:rPr>
                <w:color w:val="auto"/>
                <w:sz w:val="22"/>
                <w:szCs w:val="22"/>
              </w:rPr>
              <w:t>. oktob</w:t>
            </w:r>
            <w:r w:rsidRPr="00C02EB4">
              <w:rPr>
                <w:color w:val="auto"/>
                <w:sz w:val="22"/>
                <w:szCs w:val="22"/>
              </w:rPr>
              <w:t>ra lēmums par 17,7 – 19,7 GHz radiofrekvenču joslas koplietošanu fiksētā dienesta un fiksētā satelītu dienesta (izplatījums–Zeme) Zemes stacijām</w:t>
            </w:r>
          </w:p>
        </w:tc>
        <w:tc>
          <w:tcPr>
            <w:tcW w:w="1606" w:type="dxa"/>
            <w:shd w:val="clear" w:color="auto" w:fill="FFFFFF"/>
            <w:noWrap/>
            <w:tcMar>
              <w:top w:w="30" w:type="dxa"/>
              <w:left w:w="30" w:type="dxa"/>
              <w:bottom w:w="30" w:type="dxa"/>
              <w:right w:w="30" w:type="dxa"/>
            </w:tcMar>
            <w:vAlign w:val="center"/>
          </w:tcPr>
          <w:p w14:paraId="1B1332F9" w14:textId="77777777" w:rsidR="00D24C8C" w:rsidRPr="00C02EB4" w:rsidRDefault="00D24C8C" w:rsidP="00D24C8C">
            <w:pPr>
              <w:rPr>
                <w:color w:val="auto"/>
                <w:sz w:val="22"/>
                <w:szCs w:val="22"/>
              </w:rPr>
            </w:pPr>
            <w:r w:rsidRPr="00C02EB4">
              <w:rPr>
                <w:color w:val="auto"/>
                <w:sz w:val="22"/>
                <w:szCs w:val="22"/>
              </w:rPr>
              <w:t>Bez aizsardzības pret traucējumiem no fiksētā dienesta.</w:t>
            </w:r>
          </w:p>
        </w:tc>
      </w:tr>
      <w:tr w:rsidR="00BB30D4" w:rsidRPr="00C02EB4" w14:paraId="44E7EE52" w14:textId="77777777" w:rsidTr="0010151B">
        <w:tc>
          <w:tcPr>
            <w:tcW w:w="526" w:type="dxa"/>
            <w:shd w:val="clear" w:color="auto" w:fill="FFFFFF"/>
            <w:noWrap/>
            <w:tcMar>
              <w:top w:w="30" w:type="dxa"/>
              <w:left w:w="30" w:type="dxa"/>
              <w:bottom w:w="30" w:type="dxa"/>
              <w:right w:w="30" w:type="dxa"/>
            </w:tcMar>
            <w:vAlign w:val="center"/>
          </w:tcPr>
          <w:p w14:paraId="242EC27B" w14:textId="77777777" w:rsidR="00D24C8C" w:rsidRPr="00C02EB4" w:rsidRDefault="00D24C8C" w:rsidP="00D24C8C">
            <w:pPr>
              <w:rPr>
                <w:color w:val="auto"/>
                <w:sz w:val="22"/>
                <w:szCs w:val="22"/>
              </w:rPr>
            </w:pPr>
            <w:r w:rsidRPr="00C02EB4">
              <w:rPr>
                <w:color w:val="auto"/>
                <w:sz w:val="22"/>
                <w:szCs w:val="22"/>
              </w:rPr>
              <w:t>378.</w:t>
            </w:r>
          </w:p>
        </w:tc>
        <w:tc>
          <w:tcPr>
            <w:tcW w:w="9115" w:type="dxa"/>
            <w:gridSpan w:val="5"/>
            <w:shd w:val="clear" w:color="auto" w:fill="FFFFFF"/>
            <w:noWrap/>
            <w:tcMar>
              <w:top w:w="30" w:type="dxa"/>
              <w:left w:w="30" w:type="dxa"/>
              <w:bottom w:w="30" w:type="dxa"/>
              <w:right w:w="30" w:type="dxa"/>
            </w:tcMar>
            <w:vAlign w:val="center"/>
          </w:tcPr>
          <w:p w14:paraId="30E7BA6E" w14:textId="77777777" w:rsidR="00D24C8C" w:rsidRPr="00C02EB4" w:rsidRDefault="00D24C8C" w:rsidP="00D24C8C">
            <w:pPr>
              <w:jc w:val="center"/>
              <w:rPr>
                <w:b/>
                <w:color w:val="auto"/>
                <w:sz w:val="22"/>
                <w:szCs w:val="22"/>
              </w:rPr>
            </w:pPr>
            <w:r w:rsidRPr="00C02EB4">
              <w:rPr>
                <w:b/>
                <w:color w:val="auto"/>
                <w:sz w:val="22"/>
                <w:szCs w:val="22"/>
              </w:rPr>
              <w:t>18,8–19,3 GHz</w:t>
            </w:r>
          </w:p>
        </w:tc>
      </w:tr>
      <w:tr w:rsidR="00BB30D4" w:rsidRPr="00C02EB4" w14:paraId="19D96DCA" w14:textId="77777777" w:rsidTr="0010151B">
        <w:tc>
          <w:tcPr>
            <w:tcW w:w="526" w:type="dxa"/>
            <w:vMerge w:val="restart"/>
            <w:shd w:val="clear" w:color="auto" w:fill="FFFFFF"/>
            <w:noWrap/>
            <w:tcMar>
              <w:top w:w="30" w:type="dxa"/>
              <w:left w:w="30" w:type="dxa"/>
              <w:bottom w:w="30" w:type="dxa"/>
              <w:right w:w="30" w:type="dxa"/>
            </w:tcMar>
            <w:vAlign w:val="center"/>
          </w:tcPr>
          <w:p w14:paraId="10AE89E5" w14:textId="77777777" w:rsidR="00D24C8C" w:rsidRPr="00C02EB4" w:rsidRDefault="00D24C8C" w:rsidP="00D24C8C">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12ECE252" w14:textId="77777777" w:rsidR="00D24C8C" w:rsidRPr="00C02EB4" w:rsidRDefault="00D24C8C" w:rsidP="00D24C8C">
            <w:pPr>
              <w:rPr>
                <w:color w:val="auto"/>
                <w:sz w:val="22"/>
                <w:szCs w:val="22"/>
              </w:rPr>
            </w:pPr>
            <w:r w:rsidRPr="00C02EB4">
              <w:rPr>
                <w:color w:val="auto"/>
                <w:sz w:val="22"/>
                <w:szCs w:val="22"/>
              </w:rPr>
              <w:t>FIKSĒTAIS SATELĪTU (izplatījums–Zeme) 5.616B 5.523A</w:t>
            </w:r>
          </w:p>
          <w:p w14:paraId="24B32C3F" w14:textId="77777777" w:rsidR="00D24C8C" w:rsidRPr="00C02EB4" w:rsidRDefault="00D24C8C" w:rsidP="00D24C8C">
            <w:pPr>
              <w:rPr>
                <w:color w:val="auto"/>
                <w:sz w:val="22"/>
                <w:szCs w:val="22"/>
              </w:rPr>
            </w:pPr>
            <w:r w:rsidRPr="00C02EB4">
              <w:rPr>
                <w:color w:val="auto"/>
                <w:sz w:val="22"/>
                <w:szCs w:val="22"/>
              </w:rPr>
              <w:t>MOBILAIS</w:t>
            </w:r>
          </w:p>
          <w:p w14:paraId="08B5392B" w14:textId="77777777" w:rsidR="00D24C8C" w:rsidRPr="00C02EB4" w:rsidRDefault="00D24C8C" w:rsidP="00D24C8C">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2B5ED6A7" w14:textId="77777777" w:rsidR="00D24C8C" w:rsidRPr="00C02EB4" w:rsidRDefault="00D24C8C" w:rsidP="00D24C8C">
            <w:pPr>
              <w:rPr>
                <w:color w:val="auto"/>
                <w:sz w:val="22"/>
                <w:szCs w:val="22"/>
              </w:rPr>
            </w:pPr>
            <w:r w:rsidRPr="00C02EB4">
              <w:rPr>
                <w:color w:val="auto"/>
                <w:sz w:val="22"/>
                <w:szCs w:val="22"/>
              </w:rPr>
              <w:t>FIKSĒTAIS SATELĪTU (izplatījums–Zeme) 5.516B 5.523A</w:t>
            </w:r>
          </w:p>
          <w:p w14:paraId="705D88B3" w14:textId="77777777" w:rsidR="00D24C8C" w:rsidRPr="00C02EB4" w:rsidRDefault="00D24C8C" w:rsidP="00D24C8C">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4F523888" w14:textId="2E1F4CF2" w:rsidR="00D24C8C" w:rsidRPr="00C02EB4" w:rsidRDefault="00D24C8C" w:rsidP="00D24C8C">
            <w:pPr>
              <w:rPr>
                <w:color w:val="auto"/>
                <w:sz w:val="22"/>
                <w:szCs w:val="22"/>
              </w:rPr>
            </w:pPr>
            <w:r w:rsidRPr="00C02EB4">
              <w:rPr>
                <w:color w:val="auto"/>
                <w:sz w:val="22"/>
                <w:szCs w:val="22"/>
              </w:rPr>
              <w:t>Ciparu RRL: 17,7</w:t>
            </w:r>
            <w:r w:rsidR="003D3E85" w:rsidRPr="00C02EB4">
              <w:rPr>
                <w:color w:val="auto"/>
                <w:sz w:val="22"/>
                <w:szCs w:val="22"/>
              </w:rPr>
              <w:t>–</w:t>
            </w:r>
            <w:r w:rsidRPr="00C02EB4">
              <w:rPr>
                <w:color w:val="auto"/>
                <w:sz w:val="22"/>
                <w:szCs w:val="22"/>
              </w:rPr>
              <w:t>19,7 GHz</w:t>
            </w:r>
          </w:p>
        </w:tc>
        <w:tc>
          <w:tcPr>
            <w:tcW w:w="1902" w:type="dxa"/>
            <w:shd w:val="clear" w:color="auto" w:fill="FFFFFF"/>
            <w:noWrap/>
            <w:tcMar>
              <w:top w:w="30" w:type="dxa"/>
              <w:left w:w="30" w:type="dxa"/>
              <w:bottom w:w="30" w:type="dxa"/>
              <w:right w:w="30" w:type="dxa"/>
            </w:tcMar>
            <w:vAlign w:val="center"/>
          </w:tcPr>
          <w:p w14:paraId="204F9CD7" w14:textId="01D7B107" w:rsidR="00D24C8C" w:rsidRPr="00C02EB4" w:rsidRDefault="00D24C8C" w:rsidP="00D24C8C">
            <w:pPr>
              <w:rPr>
                <w:color w:val="auto"/>
                <w:sz w:val="22"/>
                <w:szCs w:val="22"/>
              </w:rPr>
            </w:pPr>
            <w:r w:rsidRPr="00C02EB4">
              <w:rPr>
                <w:color w:val="auto"/>
                <w:sz w:val="22"/>
                <w:szCs w:val="22"/>
              </w:rPr>
              <w:t xml:space="preserve">ERC/REC 12-03 </w:t>
            </w:r>
            <w:r w:rsidR="003D3E85" w:rsidRPr="00C02EB4">
              <w:rPr>
                <w:color w:val="auto"/>
                <w:sz w:val="22"/>
                <w:szCs w:val="22"/>
              </w:rPr>
              <w:t>–</w:t>
            </w:r>
            <w:r w:rsidRPr="00C02EB4">
              <w:rPr>
                <w:color w:val="auto"/>
                <w:sz w:val="22"/>
                <w:szCs w:val="22"/>
              </w:rPr>
              <w:t xml:space="preserve"> Harmonizēts radiofrekvenču kanālu plānojums zemes ciparu fiksētajām sistēmām, kuras izmanto joslu no 17,7 GHz līdz 19,7 GHz</w:t>
            </w:r>
          </w:p>
        </w:tc>
        <w:tc>
          <w:tcPr>
            <w:tcW w:w="1606" w:type="dxa"/>
            <w:shd w:val="clear" w:color="auto" w:fill="FFFFFF"/>
            <w:noWrap/>
            <w:tcMar>
              <w:top w:w="30" w:type="dxa"/>
              <w:left w:w="30" w:type="dxa"/>
              <w:bottom w:w="30" w:type="dxa"/>
              <w:right w:w="30" w:type="dxa"/>
            </w:tcMar>
            <w:vAlign w:val="center"/>
          </w:tcPr>
          <w:p w14:paraId="29409902" w14:textId="77777777" w:rsidR="00D24C8C" w:rsidRPr="00C02EB4" w:rsidRDefault="00D24C8C" w:rsidP="00D24C8C">
            <w:pPr>
              <w:rPr>
                <w:color w:val="auto"/>
                <w:sz w:val="22"/>
                <w:szCs w:val="22"/>
              </w:rPr>
            </w:pPr>
            <w:r w:rsidRPr="00C02EB4">
              <w:rPr>
                <w:color w:val="auto"/>
                <w:sz w:val="22"/>
                <w:szCs w:val="22"/>
              </w:rPr>
              <w:t>Radiosaskarne RS FX.180PP</w:t>
            </w:r>
          </w:p>
          <w:p w14:paraId="2E3A9E58" w14:textId="77777777" w:rsidR="00D24C8C" w:rsidRPr="00C02EB4" w:rsidRDefault="00D24C8C" w:rsidP="00D24C8C">
            <w:pPr>
              <w:rPr>
                <w:color w:val="auto"/>
                <w:sz w:val="22"/>
                <w:szCs w:val="22"/>
              </w:rPr>
            </w:pPr>
            <w:r w:rsidRPr="00C02EB4">
              <w:rPr>
                <w:color w:val="auto"/>
                <w:sz w:val="22"/>
                <w:szCs w:val="22"/>
              </w:rPr>
              <w:t>Konfigurācija PP</w:t>
            </w:r>
          </w:p>
        </w:tc>
      </w:tr>
      <w:tr w:rsidR="00BB30D4" w:rsidRPr="00C02EB4" w14:paraId="396C4DAA" w14:textId="77777777" w:rsidTr="0010151B">
        <w:tc>
          <w:tcPr>
            <w:tcW w:w="526" w:type="dxa"/>
            <w:vMerge/>
            <w:shd w:val="clear" w:color="auto" w:fill="FFFFFF"/>
            <w:noWrap/>
            <w:tcMar>
              <w:top w:w="30" w:type="dxa"/>
              <w:left w:w="30" w:type="dxa"/>
              <w:bottom w:w="30" w:type="dxa"/>
              <w:right w:w="30" w:type="dxa"/>
            </w:tcMar>
            <w:vAlign w:val="center"/>
          </w:tcPr>
          <w:p w14:paraId="45558D5D"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E1CFE5A"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956AD2B"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4D3E28CE" w14:textId="77777777" w:rsidR="00D24C8C" w:rsidRPr="00C02EB4" w:rsidRDefault="00D24C8C" w:rsidP="00D24C8C">
            <w:pPr>
              <w:rPr>
                <w:color w:val="auto"/>
                <w:sz w:val="22"/>
                <w:szCs w:val="22"/>
              </w:rPr>
            </w:pPr>
            <w:r w:rsidRPr="00C02EB4">
              <w:rPr>
                <w:color w:val="auto"/>
                <w:sz w:val="22"/>
                <w:szCs w:val="22"/>
              </w:rPr>
              <w:t>Zemes radiostacijas</w:t>
            </w:r>
          </w:p>
        </w:tc>
        <w:tc>
          <w:tcPr>
            <w:tcW w:w="1902" w:type="dxa"/>
            <w:shd w:val="clear" w:color="auto" w:fill="FFFFFF"/>
            <w:noWrap/>
            <w:tcMar>
              <w:top w:w="30" w:type="dxa"/>
              <w:left w:w="30" w:type="dxa"/>
              <w:bottom w:w="30" w:type="dxa"/>
              <w:right w:w="30" w:type="dxa"/>
            </w:tcMar>
            <w:vAlign w:val="center"/>
          </w:tcPr>
          <w:p w14:paraId="64B04D09" w14:textId="394CB226" w:rsidR="00D24C8C" w:rsidRPr="00C02EB4" w:rsidRDefault="00D24C8C" w:rsidP="00D24C8C">
            <w:pPr>
              <w:rPr>
                <w:color w:val="auto"/>
                <w:sz w:val="22"/>
                <w:szCs w:val="22"/>
              </w:rPr>
            </w:pPr>
            <w:r w:rsidRPr="00C02EB4">
              <w:rPr>
                <w:color w:val="auto"/>
                <w:sz w:val="22"/>
                <w:szCs w:val="22"/>
              </w:rPr>
              <w:t>ERC/DEC/(00)07 – ERC 2000</w:t>
            </w:r>
            <w:r w:rsidR="00337433" w:rsidRPr="00C02EB4">
              <w:rPr>
                <w:color w:val="auto"/>
                <w:sz w:val="22"/>
                <w:szCs w:val="22"/>
              </w:rPr>
              <w:t xml:space="preserve">. gada </w:t>
            </w:r>
            <w:r w:rsidRPr="00C02EB4">
              <w:rPr>
                <w:color w:val="auto"/>
                <w:sz w:val="22"/>
                <w:szCs w:val="22"/>
              </w:rPr>
              <w:t>19</w:t>
            </w:r>
            <w:r w:rsidR="00B44161" w:rsidRPr="00C02EB4">
              <w:rPr>
                <w:color w:val="auto"/>
                <w:sz w:val="22"/>
                <w:szCs w:val="22"/>
              </w:rPr>
              <w:t>. oktob</w:t>
            </w:r>
            <w:r w:rsidRPr="00C02EB4">
              <w:rPr>
                <w:color w:val="auto"/>
                <w:sz w:val="22"/>
                <w:szCs w:val="22"/>
              </w:rPr>
              <w:t>ra lēmums par 17,7 – 19,7 GHz radiofrekvenču joslas koplietošanu fiksētā dienesta un fiksētā satelītu dienesta (izplatījums–Zeme) Zemes stacijām</w:t>
            </w:r>
          </w:p>
        </w:tc>
        <w:tc>
          <w:tcPr>
            <w:tcW w:w="1606" w:type="dxa"/>
            <w:shd w:val="clear" w:color="auto" w:fill="FFFFFF"/>
            <w:noWrap/>
            <w:tcMar>
              <w:top w:w="30" w:type="dxa"/>
              <w:left w:w="30" w:type="dxa"/>
              <w:bottom w:w="30" w:type="dxa"/>
              <w:right w:w="30" w:type="dxa"/>
            </w:tcMar>
            <w:vAlign w:val="center"/>
          </w:tcPr>
          <w:p w14:paraId="5A88492E" w14:textId="77777777" w:rsidR="00D24C8C" w:rsidRPr="00C02EB4" w:rsidRDefault="00D24C8C" w:rsidP="00D24C8C">
            <w:pPr>
              <w:rPr>
                <w:color w:val="auto"/>
                <w:sz w:val="22"/>
                <w:szCs w:val="22"/>
              </w:rPr>
            </w:pPr>
            <w:r w:rsidRPr="00C02EB4">
              <w:rPr>
                <w:color w:val="auto"/>
                <w:sz w:val="22"/>
                <w:szCs w:val="22"/>
              </w:rPr>
              <w:t>Bez aizsardzības pret traucējumiem no fiksētā dienesta.</w:t>
            </w:r>
          </w:p>
        </w:tc>
      </w:tr>
      <w:tr w:rsidR="00BB30D4" w:rsidRPr="00C02EB4" w14:paraId="108600BB" w14:textId="77777777" w:rsidTr="0010151B">
        <w:tc>
          <w:tcPr>
            <w:tcW w:w="526" w:type="dxa"/>
            <w:shd w:val="clear" w:color="auto" w:fill="FFFFFF"/>
            <w:noWrap/>
            <w:tcMar>
              <w:top w:w="30" w:type="dxa"/>
              <w:left w:w="30" w:type="dxa"/>
              <w:bottom w:w="30" w:type="dxa"/>
              <w:right w:w="30" w:type="dxa"/>
            </w:tcMar>
            <w:vAlign w:val="center"/>
          </w:tcPr>
          <w:p w14:paraId="0AEC5870" w14:textId="77777777" w:rsidR="00D24C8C" w:rsidRPr="00C02EB4" w:rsidRDefault="00D24C8C" w:rsidP="00D24C8C">
            <w:pPr>
              <w:rPr>
                <w:color w:val="auto"/>
                <w:sz w:val="22"/>
                <w:szCs w:val="22"/>
              </w:rPr>
            </w:pPr>
            <w:r w:rsidRPr="00C02EB4">
              <w:rPr>
                <w:color w:val="auto"/>
                <w:sz w:val="22"/>
                <w:szCs w:val="22"/>
              </w:rPr>
              <w:t>379.</w:t>
            </w:r>
          </w:p>
        </w:tc>
        <w:tc>
          <w:tcPr>
            <w:tcW w:w="9115" w:type="dxa"/>
            <w:gridSpan w:val="5"/>
            <w:shd w:val="clear" w:color="auto" w:fill="FFFFFF"/>
            <w:noWrap/>
            <w:tcMar>
              <w:top w:w="30" w:type="dxa"/>
              <w:left w:w="30" w:type="dxa"/>
              <w:bottom w:w="30" w:type="dxa"/>
              <w:right w:w="30" w:type="dxa"/>
            </w:tcMar>
            <w:vAlign w:val="center"/>
          </w:tcPr>
          <w:p w14:paraId="280986D2" w14:textId="77777777" w:rsidR="00D24C8C" w:rsidRPr="00C02EB4" w:rsidRDefault="00D24C8C" w:rsidP="00D24C8C">
            <w:pPr>
              <w:jc w:val="center"/>
              <w:rPr>
                <w:b/>
                <w:color w:val="auto"/>
                <w:sz w:val="22"/>
                <w:szCs w:val="22"/>
              </w:rPr>
            </w:pPr>
            <w:r w:rsidRPr="00C02EB4">
              <w:rPr>
                <w:b/>
                <w:color w:val="auto"/>
                <w:sz w:val="22"/>
                <w:szCs w:val="22"/>
              </w:rPr>
              <w:t>19,3–19,7 GHz</w:t>
            </w:r>
          </w:p>
        </w:tc>
      </w:tr>
      <w:tr w:rsidR="00BB30D4" w:rsidRPr="00C02EB4" w14:paraId="7C245860" w14:textId="77777777" w:rsidTr="0010151B">
        <w:tc>
          <w:tcPr>
            <w:tcW w:w="526" w:type="dxa"/>
            <w:vMerge w:val="restart"/>
            <w:shd w:val="clear" w:color="auto" w:fill="FFFFFF"/>
            <w:noWrap/>
            <w:tcMar>
              <w:top w:w="30" w:type="dxa"/>
              <w:left w:w="30" w:type="dxa"/>
              <w:bottom w:w="30" w:type="dxa"/>
              <w:right w:w="30" w:type="dxa"/>
            </w:tcMar>
            <w:vAlign w:val="center"/>
          </w:tcPr>
          <w:p w14:paraId="7FD6C29F" w14:textId="77777777" w:rsidR="00D24C8C" w:rsidRPr="00C02EB4" w:rsidRDefault="00D24C8C" w:rsidP="00D24C8C">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6CF552E8" w14:textId="77777777" w:rsidR="00D24C8C" w:rsidRPr="00C02EB4" w:rsidRDefault="00D24C8C" w:rsidP="00D24C8C">
            <w:pPr>
              <w:rPr>
                <w:color w:val="auto"/>
                <w:sz w:val="22"/>
                <w:szCs w:val="22"/>
              </w:rPr>
            </w:pPr>
            <w:r w:rsidRPr="00C02EB4">
              <w:rPr>
                <w:color w:val="auto"/>
                <w:sz w:val="22"/>
                <w:szCs w:val="22"/>
              </w:rPr>
              <w:t>FIKSĒTAIS SATELĪTU (izplatījums–Zeme) (Zeme–izplatījums) 5.523B 5.523C 5.523D 5.523E</w:t>
            </w:r>
          </w:p>
          <w:p w14:paraId="1A7A85F2" w14:textId="77777777" w:rsidR="00D24C8C" w:rsidRPr="00C02EB4" w:rsidRDefault="00D24C8C" w:rsidP="00D24C8C">
            <w:pPr>
              <w:rPr>
                <w:color w:val="auto"/>
                <w:sz w:val="22"/>
                <w:szCs w:val="22"/>
              </w:rPr>
            </w:pPr>
            <w:r w:rsidRPr="00C02EB4">
              <w:rPr>
                <w:color w:val="auto"/>
                <w:sz w:val="22"/>
                <w:szCs w:val="22"/>
              </w:rPr>
              <w:t>MOBILAIS</w:t>
            </w:r>
          </w:p>
          <w:p w14:paraId="69714B89" w14:textId="77777777" w:rsidR="00D24C8C" w:rsidRPr="00C02EB4" w:rsidRDefault="00D24C8C" w:rsidP="00D24C8C">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3A6BB092" w14:textId="77777777" w:rsidR="00D24C8C" w:rsidRPr="00C02EB4" w:rsidRDefault="00D24C8C" w:rsidP="00D24C8C">
            <w:pPr>
              <w:rPr>
                <w:color w:val="auto"/>
                <w:sz w:val="22"/>
                <w:szCs w:val="22"/>
              </w:rPr>
            </w:pPr>
            <w:r w:rsidRPr="00C02EB4">
              <w:rPr>
                <w:color w:val="auto"/>
                <w:sz w:val="22"/>
                <w:szCs w:val="22"/>
              </w:rPr>
              <w:t>FIKSĒTAIS SATELĪTU (izplatījums–Zeme) (Zeme–izplatījums) 5.523B 5.523C 5.523D 5.523E</w:t>
            </w:r>
          </w:p>
          <w:p w14:paraId="506196CC" w14:textId="77777777" w:rsidR="00D24C8C" w:rsidRPr="00C02EB4" w:rsidRDefault="00D24C8C" w:rsidP="00D24C8C">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4AE2EE12" w14:textId="4E5B3BB6" w:rsidR="00D24C8C" w:rsidRPr="00C02EB4" w:rsidRDefault="00D24C8C" w:rsidP="00D24C8C">
            <w:pPr>
              <w:rPr>
                <w:color w:val="auto"/>
                <w:sz w:val="22"/>
                <w:szCs w:val="22"/>
              </w:rPr>
            </w:pPr>
            <w:r w:rsidRPr="00C02EB4">
              <w:rPr>
                <w:color w:val="auto"/>
                <w:sz w:val="22"/>
                <w:szCs w:val="22"/>
              </w:rPr>
              <w:t>Ciparu RRL: 17,7</w:t>
            </w:r>
            <w:r w:rsidR="003D3E85" w:rsidRPr="00C02EB4">
              <w:rPr>
                <w:color w:val="auto"/>
                <w:sz w:val="22"/>
                <w:szCs w:val="22"/>
              </w:rPr>
              <w:t>–</w:t>
            </w:r>
            <w:r w:rsidRPr="00C02EB4">
              <w:rPr>
                <w:color w:val="auto"/>
                <w:sz w:val="22"/>
                <w:szCs w:val="22"/>
              </w:rPr>
              <w:t>19,7 GHz</w:t>
            </w:r>
          </w:p>
        </w:tc>
        <w:tc>
          <w:tcPr>
            <w:tcW w:w="1902" w:type="dxa"/>
            <w:shd w:val="clear" w:color="auto" w:fill="FFFFFF"/>
            <w:noWrap/>
            <w:tcMar>
              <w:top w:w="30" w:type="dxa"/>
              <w:left w:w="30" w:type="dxa"/>
              <w:bottom w:w="30" w:type="dxa"/>
              <w:right w:w="30" w:type="dxa"/>
            </w:tcMar>
            <w:vAlign w:val="center"/>
          </w:tcPr>
          <w:p w14:paraId="7ED3F9D5" w14:textId="77777777" w:rsidR="00D24C8C" w:rsidRPr="00C02EB4" w:rsidRDefault="00D24C8C" w:rsidP="00D24C8C">
            <w:pPr>
              <w:rPr>
                <w:color w:val="auto"/>
                <w:sz w:val="22"/>
                <w:szCs w:val="22"/>
              </w:rPr>
            </w:pPr>
            <w:r w:rsidRPr="00C02EB4">
              <w:rPr>
                <w:color w:val="auto"/>
                <w:sz w:val="22"/>
                <w:szCs w:val="22"/>
              </w:rPr>
              <w:t>ERC/REC 12-03 – Harmonizēts radiofrekvenču kanālu plānojums zemes ciparu fiksētajām sistēmām, kuras izmanto joslu no 17,7 GHz līdz 19,7 GHz</w:t>
            </w:r>
          </w:p>
        </w:tc>
        <w:tc>
          <w:tcPr>
            <w:tcW w:w="1606" w:type="dxa"/>
            <w:shd w:val="clear" w:color="auto" w:fill="FFFFFF"/>
            <w:noWrap/>
            <w:tcMar>
              <w:top w:w="30" w:type="dxa"/>
              <w:left w:w="30" w:type="dxa"/>
              <w:bottom w:w="30" w:type="dxa"/>
              <w:right w:w="30" w:type="dxa"/>
            </w:tcMar>
            <w:vAlign w:val="center"/>
          </w:tcPr>
          <w:p w14:paraId="252463A8" w14:textId="77777777" w:rsidR="00D24C8C" w:rsidRPr="00C02EB4" w:rsidRDefault="00D24C8C" w:rsidP="00D24C8C">
            <w:pPr>
              <w:rPr>
                <w:color w:val="auto"/>
                <w:sz w:val="22"/>
                <w:szCs w:val="22"/>
              </w:rPr>
            </w:pPr>
            <w:r w:rsidRPr="00C02EB4">
              <w:rPr>
                <w:color w:val="auto"/>
                <w:sz w:val="22"/>
                <w:szCs w:val="22"/>
              </w:rPr>
              <w:t>Radiosaskarne RS FX.180PP</w:t>
            </w:r>
          </w:p>
          <w:p w14:paraId="000FE081" w14:textId="77777777" w:rsidR="00D24C8C" w:rsidRPr="00C02EB4" w:rsidRDefault="00D24C8C" w:rsidP="00D24C8C">
            <w:pPr>
              <w:rPr>
                <w:color w:val="auto"/>
                <w:sz w:val="22"/>
                <w:szCs w:val="22"/>
              </w:rPr>
            </w:pPr>
            <w:r w:rsidRPr="00C02EB4">
              <w:rPr>
                <w:color w:val="auto"/>
                <w:sz w:val="22"/>
                <w:szCs w:val="22"/>
              </w:rPr>
              <w:t>Konfigurācija PP</w:t>
            </w:r>
          </w:p>
        </w:tc>
      </w:tr>
      <w:tr w:rsidR="00BB30D4" w:rsidRPr="00C02EB4" w14:paraId="33472935" w14:textId="77777777" w:rsidTr="0010151B">
        <w:tc>
          <w:tcPr>
            <w:tcW w:w="526" w:type="dxa"/>
            <w:vMerge/>
            <w:shd w:val="clear" w:color="auto" w:fill="FFFFFF"/>
            <w:noWrap/>
            <w:tcMar>
              <w:top w:w="30" w:type="dxa"/>
              <w:left w:w="30" w:type="dxa"/>
              <w:bottom w:w="30" w:type="dxa"/>
              <w:right w:w="30" w:type="dxa"/>
            </w:tcMar>
            <w:vAlign w:val="center"/>
          </w:tcPr>
          <w:p w14:paraId="195F5ED4"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AC5A72E"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BAB8A72"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4EEAFF45" w14:textId="77777777" w:rsidR="00D24C8C" w:rsidRPr="00C02EB4" w:rsidRDefault="00D24C8C" w:rsidP="00D24C8C">
            <w:pPr>
              <w:rPr>
                <w:color w:val="auto"/>
                <w:sz w:val="22"/>
                <w:szCs w:val="22"/>
              </w:rPr>
            </w:pPr>
            <w:r w:rsidRPr="00C02EB4">
              <w:rPr>
                <w:color w:val="auto"/>
                <w:sz w:val="22"/>
                <w:szCs w:val="22"/>
              </w:rPr>
              <w:t>Zemes radiostacijas</w:t>
            </w:r>
          </w:p>
        </w:tc>
        <w:tc>
          <w:tcPr>
            <w:tcW w:w="1902" w:type="dxa"/>
            <w:shd w:val="clear" w:color="auto" w:fill="FFFFFF"/>
            <w:noWrap/>
            <w:tcMar>
              <w:top w:w="30" w:type="dxa"/>
              <w:left w:w="30" w:type="dxa"/>
              <w:bottom w:w="30" w:type="dxa"/>
              <w:right w:w="30" w:type="dxa"/>
            </w:tcMar>
            <w:vAlign w:val="center"/>
          </w:tcPr>
          <w:p w14:paraId="284FDB53" w14:textId="556EFD91" w:rsidR="00D24C8C" w:rsidRPr="00C02EB4" w:rsidRDefault="00D24C8C" w:rsidP="00D24C8C">
            <w:pPr>
              <w:rPr>
                <w:color w:val="auto"/>
                <w:sz w:val="22"/>
                <w:szCs w:val="22"/>
              </w:rPr>
            </w:pPr>
            <w:r w:rsidRPr="00C02EB4">
              <w:rPr>
                <w:color w:val="auto"/>
                <w:sz w:val="22"/>
                <w:szCs w:val="22"/>
              </w:rPr>
              <w:t>ERC/DEC/(00)07 – ERC 2000</w:t>
            </w:r>
            <w:r w:rsidR="00337433" w:rsidRPr="00C02EB4">
              <w:rPr>
                <w:color w:val="auto"/>
                <w:sz w:val="22"/>
                <w:szCs w:val="22"/>
              </w:rPr>
              <w:t xml:space="preserve">. gada </w:t>
            </w:r>
            <w:r w:rsidRPr="00C02EB4">
              <w:rPr>
                <w:color w:val="auto"/>
                <w:sz w:val="22"/>
                <w:szCs w:val="22"/>
              </w:rPr>
              <w:t>19</w:t>
            </w:r>
            <w:r w:rsidR="00B44161" w:rsidRPr="00C02EB4">
              <w:rPr>
                <w:color w:val="auto"/>
                <w:sz w:val="22"/>
                <w:szCs w:val="22"/>
              </w:rPr>
              <w:t>. oktob</w:t>
            </w:r>
            <w:r w:rsidRPr="00C02EB4">
              <w:rPr>
                <w:color w:val="auto"/>
                <w:sz w:val="22"/>
                <w:szCs w:val="22"/>
              </w:rPr>
              <w:t>ra lēmums par 17,7 – 19,7 GHz radiofrekvenču joslas koplietošanu fiksētā dienesta un fiksētā satelītu dienesta (izplatījums–Zeme) Zemes stacijām</w:t>
            </w:r>
          </w:p>
        </w:tc>
        <w:tc>
          <w:tcPr>
            <w:tcW w:w="1606" w:type="dxa"/>
            <w:shd w:val="clear" w:color="auto" w:fill="FFFFFF"/>
            <w:noWrap/>
            <w:tcMar>
              <w:top w:w="30" w:type="dxa"/>
              <w:left w:w="30" w:type="dxa"/>
              <w:bottom w:w="30" w:type="dxa"/>
              <w:right w:w="30" w:type="dxa"/>
            </w:tcMar>
            <w:vAlign w:val="center"/>
          </w:tcPr>
          <w:p w14:paraId="1A9DD027" w14:textId="77777777" w:rsidR="00D24C8C" w:rsidRPr="00C02EB4" w:rsidRDefault="00D24C8C" w:rsidP="00D24C8C">
            <w:pPr>
              <w:rPr>
                <w:color w:val="auto"/>
                <w:sz w:val="22"/>
                <w:szCs w:val="22"/>
              </w:rPr>
            </w:pPr>
            <w:r w:rsidRPr="00C02EB4">
              <w:rPr>
                <w:color w:val="auto"/>
                <w:sz w:val="22"/>
                <w:szCs w:val="22"/>
              </w:rPr>
              <w:t>Izplatījums–Zeme. Bez aizsardzības pret traucējumiem no fiksētā dienesta.</w:t>
            </w:r>
          </w:p>
        </w:tc>
      </w:tr>
      <w:tr w:rsidR="00BB30D4" w:rsidRPr="00C02EB4" w14:paraId="3E1D6286" w14:textId="77777777" w:rsidTr="0010151B">
        <w:tc>
          <w:tcPr>
            <w:tcW w:w="526" w:type="dxa"/>
            <w:shd w:val="clear" w:color="auto" w:fill="FFFFFF"/>
            <w:noWrap/>
            <w:tcMar>
              <w:top w:w="30" w:type="dxa"/>
              <w:left w:w="30" w:type="dxa"/>
              <w:bottom w:w="30" w:type="dxa"/>
              <w:right w:w="30" w:type="dxa"/>
            </w:tcMar>
            <w:vAlign w:val="center"/>
          </w:tcPr>
          <w:p w14:paraId="4C04A334" w14:textId="77777777" w:rsidR="00D24C8C" w:rsidRPr="00C02EB4" w:rsidRDefault="00D24C8C" w:rsidP="00D24C8C">
            <w:pPr>
              <w:rPr>
                <w:color w:val="auto"/>
                <w:sz w:val="22"/>
                <w:szCs w:val="22"/>
              </w:rPr>
            </w:pPr>
            <w:r w:rsidRPr="00C02EB4">
              <w:rPr>
                <w:color w:val="auto"/>
                <w:sz w:val="22"/>
                <w:szCs w:val="22"/>
              </w:rPr>
              <w:t>380.</w:t>
            </w:r>
          </w:p>
        </w:tc>
        <w:tc>
          <w:tcPr>
            <w:tcW w:w="9115" w:type="dxa"/>
            <w:gridSpan w:val="5"/>
            <w:shd w:val="clear" w:color="auto" w:fill="FFFFFF"/>
            <w:noWrap/>
            <w:tcMar>
              <w:top w:w="30" w:type="dxa"/>
              <w:left w:w="30" w:type="dxa"/>
              <w:bottom w:w="30" w:type="dxa"/>
              <w:right w:w="30" w:type="dxa"/>
            </w:tcMar>
            <w:vAlign w:val="center"/>
          </w:tcPr>
          <w:p w14:paraId="68F5F0A2" w14:textId="77777777" w:rsidR="00D24C8C" w:rsidRPr="00C02EB4" w:rsidRDefault="00D24C8C" w:rsidP="00D24C8C">
            <w:pPr>
              <w:jc w:val="center"/>
              <w:rPr>
                <w:b/>
                <w:color w:val="auto"/>
                <w:sz w:val="22"/>
                <w:szCs w:val="22"/>
              </w:rPr>
            </w:pPr>
            <w:r w:rsidRPr="00C02EB4">
              <w:rPr>
                <w:b/>
                <w:color w:val="auto"/>
                <w:sz w:val="22"/>
                <w:szCs w:val="22"/>
              </w:rPr>
              <w:t>19,7–20,1 GHz</w:t>
            </w:r>
          </w:p>
        </w:tc>
      </w:tr>
      <w:tr w:rsidR="00BB30D4" w:rsidRPr="00C02EB4" w14:paraId="251DDBF4" w14:textId="77777777" w:rsidTr="0010151B">
        <w:tc>
          <w:tcPr>
            <w:tcW w:w="526" w:type="dxa"/>
            <w:vMerge w:val="restart"/>
            <w:shd w:val="clear" w:color="auto" w:fill="FFFFFF"/>
            <w:noWrap/>
            <w:tcMar>
              <w:top w:w="30" w:type="dxa"/>
              <w:left w:w="30" w:type="dxa"/>
              <w:bottom w:w="30" w:type="dxa"/>
              <w:right w:w="30" w:type="dxa"/>
            </w:tcMar>
            <w:vAlign w:val="center"/>
          </w:tcPr>
          <w:p w14:paraId="08598932" w14:textId="77777777" w:rsidR="00D24C8C" w:rsidRPr="00C02EB4" w:rsidRDefault="00D24C8C" w:rsidP="00D24C8C">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6DF106D2" w14:textId="1E029040" w:rsidR="00D24C8C" w:rsidRPr="00C02EB4" w:rsidRDefault="00D24C8C" w:rsidP="00D24C8C">
            <w:pPr>
              <w:rPr>
                <w:color w:val="auto"/>
                <w:sz w:val="22"/>
                <w:szCs w:val="22"/>
              </w:rPr>
            </w:pPr>
            <w:r w:rsidRPr="00C02EB4">
              <w:rPr>
                <w:color w:val="auto"/>
                <w:sz w:val="22"/>
                <w:szCs w:val="22"/>
              </w:rPr>
              <w:t>Mobilais satelītu (izplatījums–Zeme) 5.524</w:t>
            </w:r>
          </w:p>
          <w:p w14:paraId="529FA751" w14:textId="6364A24B" w:rsidR="00D24C8C" w:rsidRPr="00C02EB4" w:rsidRDefault="00D24C8C" w:rsidP="00D24C8C">
            <w:pPr>
              <w:rPr>
                <w:color w:val="auto"/>
                <w:sz w:val="22"/>
                <w:szCs w:val="22"/>
              </w:rPr>
            </w:pPr>
            <w:r w:rsidRPr="00C02EB4">
              <w:rPr>
                <w:color w:val="auto"/>
                <w:sz w:val="22"/>
                <w:szCs w:val="22"/>
              </w:rPr>
              <w:t>FIKSĒTAIS SATELĪTU (izplatījums–Zeme) 5.484A 5.516B</w:t>
            </w:r>
          </w:p>
        </w:tc>
        <w:tc>
          <w:tcPr>
            <w:tcW w:w="2000" w:type="dxa"/>
            <w:vMerge w:val="restart"/>
            <w:shd w:val="clear" w:color="auto" w:fill="FFFFFF"/>
            <w:noWrap/>
            <w:tcMar>
              <w:top w:w="30" w:type="dxa"/>
              <w:left w:w="30" w:type="dxa"/>
              <w:bottom w:w="30" w:type="dxa"/>
              <w:right w:w="30" w:type="dxa"/>
            </w:tcMar>
            <w:vAlign w:val="center"/>
          </w:tcPr>
          <w:p w14:paraId="51E2A02C" w14:textId="26B2F62F" w:rsidR="00D24C8C" w:rsidRPr="00C02EB4" w:rsidRDefault="00D24C8C" w:rsidP="00D24C8C">
            <w:pPr>
              <w:rPr>
                <w:color w:val="auto"/>
                <w:sz w:val="22"/>
                <w:szCs w:val="22"/>
              </w:rPr>
            </w:pPr>
            <w:r w:rsidRPr="00C02EB4">
              <w:rPr>
                <w:color w:val="auto"/>
                <w:sz w:val="22"/>
                <w:szCs w:val="22"/>
              </w:rPr>
              <w:t>Mobilais satelītu (izplatījums–Zeme)</w:t>
            </w:r>
          </w:p>
          <w:p w14:paraId="7E279857" w14:textId="3A9B21DF" w:rsidR="00D24C8C" w:rsidRPr="00C02EB4" w:rsidRDefault="00D24C8C" w:rsidP="00D24C8C">
            <w:pPr>
              <w:rPr>
                <w:color w:val="auto"/>
                <w:sz w:val="22"/>
                <w:szCs w:val="22"/>
              </w:rPr>
            </w:pPr>
            <w:r w:rsidRPr="00C02EB4">
              <w:rPr>
                <w:color w:val="auto"/>
                <w:sz w:val="22"/>
                <w:szCs w:val="22"/>
              </w:rPr>
              <w:t>FIKSĒTAIS SATELĪTU (izplatījums–Zeme) 5.484A 5.516B</w:t>
            </w:r>
          </w:p>
        </w:tc>
        <w:tc>
          <w:tcPr>
            <w:tcW w:w="1705" w:type="dxa"/>
            <w:shd w:val="clear" w:color="auto" w:fill="FFFFFF"/>
            <w:noWrap/>
            <w:tcMar>
              <w:top w:w="30" w:type="dxa"/>
              <w:left w:w="30" w:type="dxa"/>
              <w:bottom w:w="30" w:type="dxa"/>
              <w:right w:w="30" w:type="dxa"/>
            </w:tcMar>
            <w:vAlign w:val="center"/>
          </w:tcPr>
          <w:p w14:paraId="500C3212" w14:textId="6C6F35B6" w:rsidR="00D24C8C" w:rsidRPr="00C02EB4" w:rsidRDefault="00D24C8C" w:rsidP="00D24C8C">
            <w:pPr>
              <w:rPr>
                <w:color w:val="auto"/>
                <w:sz w:val="22"/>
                <w:szCs w:val="22"/>
              </w:rPr>
            </w:pPr>
            <w:r w:rsidRPr="00C02EB4">
              <w:rPr>
                <w:color w:val="auto"/>
                <w:sz w:val="22"/>
                <w:szCs w:val="22"/>
              </w:rPr>
              <w:t>LEST: 19,70</w:t>
            </w:r>
            <w:r w:rsidR="003D3E85" w:rsidRPr="00C02EB4">
              <w:rPr>
                <w:color w:val="auto"/>
                <w:sz w:val="22"/>
                <w:szCs w:val="22"/>
              </w:rPr>
              <w:t>–</w:t>
            </w:r>
            <w:r w:rsidRPr="00C02EB4">
              <w:rPr>
                <w:color w:val="auto"/>
                <w:sz w:val="22"/>
                <w:szCs w:val="22"/>
              </w:rPr>
              <w:t>20,20 GHz</w:t>
            </w:r>
          </w:p>
        </w:tc>
        <w:tc>
          <w:tcPr>
            <w:tcW w:w="1902" w:type="dxa"/>
            <w:shd w:val="clear" w:color="auto" w:fill="FFFFFF"/>
            <w:noWrap/>
            <w:tcMar>
              <w:top w:w="30" w:type="dxa"/>
              <w:left w:w="30" w:type="dxa"/>
              <w:bottom w:w="30" w:type="dxa"/>
              <w:right w:w="30" w:type="dxa"/>
            </w:tcMar>
            <w:vAlign w:val="center"/>
          </w:tcPr>
          <w:p w14:paraId="7EE9CF1A" w14:textId="511F895C" w:rsidR="00D24C8C" w:rsidRPr="00C02EB4" w:rsidRDefault="00D24C8C" w:rsidP="00D24C8C">
            <w:pPr>
              <w:rPr>
                <w:color w:val="auto"/>
                <w:sz w:val="22"/>
                <w:szCs w:val="22"/>
              </w:rPr>
            </w:pPr>
            <w:r w:rsidRPr="00C02EB4">
              <w:rPr>
                <w:color w:val="auto"/>
                <w:sz w:val="22"/>
                <w:szCs w:val="22"/>
              </w:rPr>
              <w:t>ECC/DEC/(06)02 – ECC 2006</w:t>
            </w:r>
            <w:r w:rsidR="009E45E6" w:rsidRPr="00C02EB4">
              <w:rPr>
                <w:color w:val="auto"/>
                <w:sz w:val="22"/>
                <w:szCs w:val="22"/>
              </w:rPr>
              <w:t>. </w:t>
            </w:r>
            <w:r w:rsidRPr="00C02EB4">
              <w:rPr>
                <w:color w:val="auto"/>
                <w:sz w:val="22"/>
                <w:szCs w:val="22"/>
              </w:rPr>
              <w:t>gada 24</w:t>
            </w:r>
            <w:r w:rsidR="009E45E6" w:rsidRPr="00C02EB4">
              <w:rPr>
                <w:color w:val="auto"/>
                <w:sz w:val="22"/>
                <w:szCs w:val="22"/>
              </w:rPr>
              <w:t>. </w:t>
            </w:r>
            <w:r w:rsidRPr="00C02EB4">
              <w:rPr>
                <w:color w:val="auto"/>
                <w:sz w:val="22"/>
                <w:szCs w:val="22"/>
              </w:rPr>
              <w:t>marta lēmums par zemas EIRP satelītu galiekārtu (LEST), kas darbojas radiofrekvenču joslās 10,70–12,75 GHz vai 19,70–20,20 GHz virzienā izplatījums–Zeme un 14,00–14,25 GHz vai 29,50–30,00 GHz virzienā Zeme–izplatījums, atbrīvošanu no individuālajām atļaujām</w:t>
            </w:r>
          </w:p>
        </w:tc>
        <w:tc>
          <w:tcPr>
            <w:tcW w:w="1606" w:type="dxa"/>
            <w:shd w:val="clear" w:color="auto" w:fill="FFFFFF"/>
            <w:noWrap/>
            <w:tcMar>
              <w:top w:w="30" w:type="dxa"/>
              <w:left w:w="30" w:type="dxa"/>
              <w:bottom w:w="30" w:type="dxa"/>
              <w:right w:w="30" w:type="dxa"/>
            </w:tcMar>
            <w:vAlign w:val="center"/>
          </w:tcPr>
          <w:p w14:paraId="6ABB0E3B" w14:textId="77777777" w:rsidR="00D24C8C" w:rsidRPr="00C02EB4" w:rsidRDefault="00D24C8C" w:rsidP="00D24C8C">
            <w:pPr>
              <w:rPr>
                <w:color w:val="auto"/>
                <w:sz w:val="22"/>
                <w:szCs w:val="22"/>
              </w:rPr>
            </w:pPr>
            <w:r w:rsidRPr="00C02EB4">
              <w:rPr>
                <w:color w:val="auto"/>
                <w:sz w:val="22"/>
                <w:szCs w:val="22"/>
              </w:rPr>
              <w:t>Izplatījums–Zeme</w:t>
            </w:r>
          </w:p>
        </w:tc>
      </w:tr>
      <w:tr w:rsidR="00BB30D4" w:rsidRPr="00C02EB4" w14:paraId="5BC68EEC" w14:textId="77777777" w:rsidTr="0010151B">
        <w:tc>
          <w:tcPr>
            <w:tcW w:w="526" w:type="dxa"/>
            <w:vMerge/>
            <w:shd w:val="clear" w:color="auto" w:fill="FFFFFF"/>
            <w:noWrap/>
            <w:tcMar>
              <w:top w:w="30" w:type="dxa"/>
              <w:left w:w="30" w:type="dxa"/>
              <w:bottom w:w="30" w:type="dxa"/>
              <w:right w:w="30" w:type="dxa"/>
            </w:tcMar>
            <w:vAlign w:val="center"/>
          </w:tcPr>
          <w:p w14:paraId="058BF669"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578DAA8"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86947EE"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29F95AB1" w14:textId="41E57932" w:rsidR="00D24C8C" w:rsidRPr="00C02EB4" w:rsidRDefault="00D24C8C" w:rsidP="00D24C8C">
            <w:pPr>
              <w:rPr>
                <w:color w:val="auto"/>
                <w:sz w:val="22"/>
                <w:szCs w:val="22"/>
              </w:rPr>
            </w:pPr>
            <w:r w:rsidRPr="00C02EB4">
              <w:rPr>
                <w:color w:val="auto"/>
                <w:sz w:val="22"/>
                <w:szCs w:val="22"/>
              </w:rPr>
              <w:t>HEST: 19,70</w:t>
            </w:r>
            <w:r w:rsidR="003D3E85" w:rsidRPr="00C02EB4">
              <w:rPr>
                <w:color w:val="auto"/>
                <w:sz w:val="22"/>
                <w:szCs w:val="22"/>
              </w:rPr>
              <w:t>–</w:t>
            </w:r>
            <w:r w:rsidRPr="00C02EB4">
              <w:rPr>
                <w:color w:val="auto"/>
                <w:sz w:val="22"/>
                <w:szCs w:val="22"/>
              </w:rPr>
              <w:t>20,20 GHz</w:t>
            </w:r>
          </w:p>
        </w:tc>
        <w:tc>
          <w:tcPr>
            <w:tcW w:w="1902" w:type="dxa"/>
            <w:shd w:val="clear" w:color="auto" w:fill="FFFFFF"/>
            <w:noWrap/>
            <w:tcMar>
              <w:top w:w="30" w:type="dxa"/>
              <w:left w:w="30" w:type="dxa"/>
              <w:bottom w:w="30" w:type="dxa"/>
              <w:right w:w="30" w:type="dxa"/>
            </w:tcMar>
            <w:vAlign w:val="center"/>
          </w:tcPr>
          <w:p w14:paraId="5E18FAFC" w14:textId="55B46ABC" w:rsidR="00D24C8C" w:rsidRPr="00C02EB4" w:rsidRDefault="00D24C8C" w:rsidP="00D24C8C">
            <w:pPr>
              <w:rPr>
                <w:color w:val="auto"/>
                <w:sz w:val="22"/>
                <w:szCs w:val="22"/>
              </w:rPr>
            </w:pPr>
            <w:r w:rsidRPr="00C02EB4">
              <w:rPr>
                <w:color w:val="auto"/>
                <w:sz w:val="22"/>
                <w:szCs w:val="22"/>
              </w:rPr>
              <w:t>ECC/DEC/(06)03 – ECC 2006</w:t>
            </w:r>
            <w:r w:rsidR="009E45E6" w:rsidRPr="00C02EB4">
              <w:rPr>
                <w:color w:val="auto"/>
                <w:sz w:val="22"/>
                <w:szCs w:val="22"/>
              </w:rPr>
              <w:t>. </w:t>
            </w:r>
            <w:r w:rsidRPr="00C02EB4">
              <w:rPr>
                <w:color w:val="auto"/>
                <w:sz w:val="22"/>
                <w:szCs w:val="22"/>
              </w:rPr>
              <w:t>gada 24</w:t>
            </w:r>
            <w:r w:rsidR="009E45E6" w:rsidRPr="00C02EB4">
              <w:rPr>
                <w:color w:val="auto"/>
                <w:sz w:val="22"/>
                <w:szCs w:val="22"/>
              </w:rPr>
              <w:t>. </w:t>
            </w:r>
            <w:r w:rsidRPr="00C02EB4">
              <w:rPr>
                <w:color w:val="auto"/>
                <w:sz w:val="22"/>
                <w:szCs w:val="22"/>
              </w:rPr>
              <w:t>marta lēmums par augstas EIRP satelītu galiekārtu (HEST) ar EIRP virs 34dBW, kas darbojas radiofrekvenču joslās 10,70–12,75 GHz vai 19,70–20,20 GHz virzienā izplatījums–Zeme un 14,00–14,25 GHz vai 29,50–30,00 GHz virzienā Zeme–izplatījums, atbrīvošanu no individuālajām atļaujām</w:t>
            </w:r>
          </w:p>
        </w:tc>
        <w:tc>
          <w:tcPr>
            <w:tcW w:w="1606" w:type="dxa"/>
            <w:shd w:val="clear" w:color="auto" w:fill="FFFFFF"/>
            <w:noWrap/>
            <w:tcMar>
              <w:top w:w="30" w:type="dxa"/>
              <w:left w:w="30" w:type="dxa"/>
              <w:bottom w:w="30" w:type="dxa"/>
              <w:right w:w="30" w:type="dxa"/>
            </w:tcMar>
            <w:vAlign w:val="center"/>
          </w:tcPr>
          <w:p w14:paraId="7F6188B5" w14:textId="77777777" w:rsidR="00D24C8C" w:rsidRPr="00C02EB4" w:rsidRDefault="00D24C8C" w:rsidP="00D24C8C">
            <w:pPr>
              <w:rPr>
                <w:color w:val="auto"/>
                <w:sz w:val="22"/>
                <w:szCs w:val="22"/>
              </w:rPr>
            </w:pPr>
            <w:r w:rsidRPr="00C02EB4">
              <w:rPr>
                <w:color w:val="auto"/>
                <w:sz w:val="22"/>
                <w:szCs w:val="22"/>
              </w:rPr>
              <w:t>Izplatījums–Zeme</w:t>
            </w:r>
          </w:p>
        </w:tc>
      </w:tr>
      <w:tr w:rsidR="00BB30D4" w:rsidRPr="00C02EB4" w14:paraId="4553A691" w14:textId="77777777" w:rsidTr="0010151B">
        <w:tc>
          <w:tcPr>
            <w:tcW w:w="526" w:type="dxa"/>
            <w:vMerge/>
            <w:shd w:val="clear" w:color="auto" w:fill="FFFFFF"/>
            <w:noWrap/>
            <w:tcMar>
              <w:top w:w="30" w:type="dxa"/>
              <w:left w:w="30" w:type="dxa"/>
              <w:bottom w:w="30" w:type="dxa"/>
              <w:right w:w="30" w:type="dxa"/>
            </w:tcMar>
            <w:vAlign w:val="center"/>
          </w:tcPr>
          <w:p w14:paraId="6B65E7A5"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F74A512"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8ED6E64"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47B0DDC6" w14:textId="056F83CB" w:rsidR="00D24C8C" w:rsidRPr="00C02EB4" w:rsidRDefault="00D24C8C" w:rsidP="00D24C8C">
            <w:pPr>
              <w:rPr>
                <w:color w:val="auto"/>
                <w:sz w:val="22"/>
                <w:szCs w:val="22"/>
              </w:rPr>
            </w:pPr>
            <w:r w:rsidRPr="00C02EB4">
              <w:rPr>
                <w:color w:val="auto"/>
                <w:sz w:val="22"/>
                <w:szCs w:val="22"/>
              </w:rPr>
              <w:t>19,7</w:t>
            </w:r>
            <w:r w:rsidR="003D3E85" w:rsidRPr="00C02EB4">
              <w:rPr>
                <w:color w:val="auto"/>
                <w:sz w:val="22"/>
                <w:szCs w:val="22"/>
              </w:rPr>
              <w:t>–</w:t>
            </w:r>
            <w:r w:rsidRPr="00C02EB4">
              <w:rPr>
                <w:color w:val="auto"/>
                <w:sz w:val="22"/>
                <w:szCs w:val="22"/>
              </w:rPr>
              <w:t>20,2 GHz</w:t>
            </w:r>
          </w:p>
          <w:p w14:paraId="6738E10D" w14:textId="77777777" w:rsidR="00D24C8C" w:rsidRPr="00C02EB4" w:rsidRDefault="00D24C8C" w:rsidP="00D24C8C">
            <w:pPr>
              <w:rPr>
                <w:color w:val="auto"/>
                <w:sz w:val="22"/>
                <w:szCs w:val="22"/>
              </w:rPr>
            </w:pPr>
            <w:r w:rsidRPr="00C02EB4">
              <w:rPr>
                <w:color w:val="auto"/>
                <w:sz w:val="22"/>
                <w:szCs w:val="22"/>
              </w:rPr>
              <w:t>ESOMP:</w:t>
            </w:r>
          </w:p>
        </w:tc>
        <w:tc>
          <w:tcPr>
            <w:tcW w:w="1902" w:type="dxa"/>
            <w:shd w:val="clear" w:color="auto" w:fill="FFFFFF"/>
            <w:noWrap/>
            <w:tcMar>
              <w:top w:w="30" w:type="dxa"/>
              <w:left w:w="30" w:type="dxa"/>
              <w:bottom w:w="30" w:type="dxa"/>
              <w:right w:w="30" w:type="dxa"/>
            </w:tcMar>
            <w:vAlign w:val="center"/>
          </w:tcPr>
          <w:p w14:paraId="0C1E8DB0" w14:textId="371149B2" w:rsidR="00D24C8C" w:rsidRPr="00C02EB4" w:rsidRDefault="00D24C8C" w:rsidP="00D24C8C">
            <w:pPr>
              <w:rPr>
                <w:color w:val="auto"/>
                <w:sz w:val="22"/>
                <w:szCs w:val="22"/>
              </w:rPr>
            </w:pPr>
            <w:r w:rsidRPr="00C02EB4">
              <w:rPr>
                <w:color w:val="auto"/>
                <w:sz w:val="22"/>
                <w:szCs w:val="22"/>
              </w:rPr>
              <w:t>ECC/DEC/(15)04 – ECC 2015</w:t>
            </w:r>
            <w:r w:rsidR="00337433" w:rsidRPr="00C02EB4">
              <w:rPr>
                <w:color w:val="auto"/>
                <w:sz w:val="22"/>
                <w:szCs w:val="22"/>
              </w:rPr>
              <w:t xml:space="preserve">. gada </w:t>
            </w:r>
            <w:r w:rsidRPr="00C02EB4">
              <w:rPr>
                <w:color w:val="auto"/>
                <w:sz w:val="22"/>
                <w:szCs w:val="22"/>
              </w:rPr>
              <w:t>3</w:t>
            </w:r>
            <w:r w:rsidR="00590925" w:rsidRPr="00C02EB4">
              <w:rPr>
                <w:color w:val="auto"/>
                <w:sz w:val="22"/>
                <w:szCs w:val="22"/>
              </w:rPr>
              <w:t>. </w:t>
            </w:r>
            <w:r w:rsidRPr="00C02EB4">
              <w:rPr>
                <w:color w:val="auto"/>
                <w:sz w:val="22"/>
                <w:szCs w:val="22"/>
              </w:rPr>
              <w:t>jūlija lēmums par sauszemes un jūras Zemes staciju uz mobilām platformām (ESOMP) saskaņotu lietošanu, brīvu apriti un atbrīvošanu no individuālām atļaujām</w:t>
            </w:r>
          </w:p>
          <w:p w14:paraId="0B2E43E0" w14:textId="4D97BCDF" w:rsidR="00D24C8C" w:rsidRPr="00C02EB4" w:rsidRDefault="00D24C8C" w:rsidP="00D24C8C">
            <w:pPr>
              <w:rPr>
                <w:color w:val="auto"/>
                <w:sz w:val="22"/>
                <w:szCs w:val="22"/>
              </w:rPr>
            </w:pPr>
            <w:r w:rsidRPr="00C02EB4">
              <w:rPr>
                <w:color w:val="auto"/>
                <w:sz w:val="22"/>
                <w:szCs w:val="22"/>
              </w:rPr>
              <w:t>ECC/DEC/(13)01 – ECC 2013</w:t>
            </w:r>
            <w:r w:rsidR="009E45E6" w:rsidRPr="00C02EB4">
              <w:rPr>
                <w:color w:val="auto"/>
                <w:sz w:val="22"/>
                <w:szCs w:val="22"/>
              </w:rPr>
              <w:t>. </w:t>
            </w:r>
            <w:r w:rsidRPr="00C02EB4">
              <w:rPr>
                <w:color w:val="auto"/>
                <w:sz w:val="22"/>
                <w:szCs w:val="22"/>
              </w:rPr>
              <w:t>gada 8</w:t>
            </w:r>
            <w:r w:rsidR="009E45E6" w:rsidRPr="00C02EB4">
              <w:rPr>
                <w:color w:val="auto"/>
                <w:sz w:val="22"/>
                <w:szCs w:val="22"/>
              </w:rPr>
              <w:t>. </w:t>
            </w:r>
            <w:r w:rsidRPr="00C02EB4">
              <w:rPr>
                <w:color w:val="auto"/>
                <w:sz w:val="22"/>
                <w:szCs w:val="22"/>
              </w:rPr>
              <w:t>marta lēmums par Zemes staciju uz mobilām platformām (ESOMP) saskaņotu lietošanu, brīvu apriti un atbrīvošanu no individuālām atļaujām</w:t>
            </w:r>
          </w:p>
        </w:tc>
        <w:tc>
          <w:tcPr>
            <w:tcW w:w="1606" w:type="dxa"/>
            <w:shd w:val="clear" w:color="auto" w:fill="FFFFFF"/>
            <w:noWrap/>
            <w:tcMar>
              <w:top w:w="30" w:type="dxa"/>
              <w:left w:w="30" w:type="dxa"/>
              <w:bottom w:w="30" w:type="dxa"/>
              <w:right w:w="30" w:type="dxa"/>
            </w:tcMar>
            <w:vAlign w:val="center"/>
          </w:tcPr>
          <w:p w14:paraId="08EE9EED" w14:textId="513588D5" w:rsidR="00D24C8C" w:rsidRPr="00C02EB4" w:rsidRDefault="00D24C8C" w:rsidP="00D24C8C">
            <w:pPr>
              <w:rPr>
                <w:color w:val="auto"/>
                <w:sz w:val="22"/>
                <w:szCs w:val="22"/>
              </w:rPr>
            </w:pPr>
            <w:r w:rsidRPr="00C02EB4">
              <w:rPr>
                <w:color w:val="auto"/>
                <w:sz w:val="22"/>
                <w:szCs w:val="22"/>
              </w:rPr>
              <w:t>Izplatījums–Zeme</w:t>
            </w:r>
          </w:p>
        </w:tc>
      </w:tr>
      <w:tr w:rsidR="00BB30D4" w:rsidRPr="00C02EB4" w14:paraId="5B45863C" w14:textId="77777777" w:rsidTr="0010151B">
        <w:tc>
          <w:tcPr>
            <w:tcW w:w="526" w:type="dxa"/>
            <w:vMerge/>
            <w:shd w:val="clear" w:color="auto" w:fill="FFFFFF"/>
            <w:noWrap/>
            <w:tcMar>
              <w:top w:w="30" w:type="dxa"/>
              <w:left w:w="30" w:type="dxa"/>
              <w:bottom w:w="30" w:type="dxa"/>
              <w:right w:w="30" w:type="dxa"/>
            </w:tcMar>
            <w:vAlign w:val="center"/>
          </w:tcPr>
          <w:p w14:paraId="3529D28E"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07F6F2C"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3D8BFCD"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3D430CFD" w14:textId="0DCF3AB5" w:rsidR="00D24C8C" w:rsidRPr="00C02EB4" w:rsidRDefault="00D24C8C" w:rsidP="00D24C8C">
            <w:pPr>
              <w:rPr>
                <w:color w:val="auto"/>
                <w:sz w:val="22"/>
                <w:szCs w:val="22"/>
              </w:rPr>
            </w:pPr>
            <w:r w:rsidRPr="00C02EB4">
              <w:rPr>
                <w:color w:val="auto"/>
                <w:sz w:val="22"/>
                <w:szCs w:val="22"/>
              </w:rPr>
              <w:t>HDFSS: 19,7</w:t>
            </w:r>
            <w:r w:rsidR="003D3E85" w:rsidRPr="00C02EB4">
              <w:rPr>
                <w:color w:val="auto"/>
                <w:sz w:val="22"/>
                <w:szCs w:val="22"/>
              </w:rPr>
              <w:t>–</w:t>
            </w:r>
            <w:r w:rsidRPr="00C02EB4">
              <w:rPr>
                <w:color w:val="auto"/>
                <w:sz w:val="22"/>
                <w:szCs w:val="22"/>
              </w:rPr>
              <w:t>20,2 GHz</w:t>
            </w:r>
          </w:p>
        </w:tc>
        <w:tc>
          <w:tcPr>
            <w:tcW w:w="1902" w:type="dxa"/>
            <w:shd w:val="clear" w:color="auto" w:fill="FFFFFF"/>
            <w:noWrap/>
            <w:tcMar>
              <w:top w:w="30" w:type="dxa"/>
              <w:left w:w="30" w:type="dxa"/>
              <w:bottom w:w="30" w:type="dxa"/>
              <w:right w:w="30" w:type="dxa"/>
            </w:tcMar>
            <w:vAlign w:val="center"/>
          </w:tcPr>
          <w:p w14:paraId="505626DE" w14:textId="002BDA2B" w:rsidR="00D24C8C" w:rsidRPr="00C02EB4" w:rsidRDefault="00D24C8C" w:rsidP="00D24C8C">
            <w:pPr>
              <w:rPr>
                <w:color w:val="auto"/>
                <w:sz w:val="22"/>
                <w:szCs w:val="22"/>
              </w:rPr>
            </w:pPr>
            <w:r w:rsidRPr="00C02EB4">
              <w:rPr>
                <w:color w:val="auto"/>
                <w:sz w:val="22"/>
                <w:szCs w:val="22"/>
              </w:rPr>
              <w:t>ECC/DEC/(05)08 – ECC 2005</w:t>
            </w:r>
            <w:r w:rsidR="007C0623" w:rsidRPr="00C02EB4">
              <w:rPr>
                <w:color w:val="auto"/>
                <w:sz w:val="22"/>
                <w:szCs w:val="22"/>
              </w:rPr>
              <w:t>. </w:t>
            </w:r>
            <w:r w:rsidRPr="00C02EB4">
              <w:rPr>
                <w:color w:val="auto"/>
                <w:sz w:val="22"/>
                <w:szCs w:val="22"/>
              </w:rPr>
              <w:t>gada 24</w:t>
            </w:r>
            <w:r w:rsidR="007C0623" w:rsidRPr="00C02EB4">
              <w:rPr>
                <w:color w:val="auto"/>
                <w:sz w:val="22"/>
                <w:szCs w:val="22"/>
              </w:rPr>
              <w:t>. </w:t>
            </w:r>
            <w:r w:rsidRPr="00C02EB4">
              <w:rPr>
                <w:color w:val="auto"/>
                <w:sz w:val="22"/>
                <w:szCs w:val="22"/>
              </w:rPr>
              <w:t>jūnija lēmums par radiofrekvenču joslu pieejamību augsta blīvuma lietojumiem fiksētajā satelītu dienestā (virzienos izplatījums–Zeme un Zeme–izplatījums)</w:t>
            </w:r>
          </w:p>
        </w:tc>
        <w:tc>
          <w:tcPr>
            <w:tcW w:w="1606" w:type="dxa"/>
            <w:shd w:val="clear" w:color="auto" w:fill="FFFFFF"/>
            <w:noWrap/>
            <w:tcMar>
              <w:top w:w="30" w:type="dxa"/>
              <w:left w:w="30" w:type="dxa"/>
              <w:bottom w:w="30" w:type="dxa"/>
              <w:right w:w="30" w:type="dxa"/>
            </w:tcMar>
            <w:vAlign w:val="center"/>
          </w:tcPr>
          <w:p w14:paraId="141DEE24" w14:textId="77777777" w:rsidR="00D24C8C" w:rsidRPr="00C02EB4" w:rsidRDefault="00D24C8C" w:rsidP="00D24C8C">
            <w:pPr>
              <w:rPr>
                <w:color w:val="auto"/>
                <w:sz w:val="22"/>
                <w:szCs w:val="22"/>
              </w:rPr>
            </w:pPr>
            <w:r w:rsidRPr="00C02EB4">
              <w:rPr>
                <w:color w:val="auto"/>
                <w:sz w:val="22"/>
                <w:szCs w:val="22"/>
              </w:rPr>
              <w:t> </w:t>
            </w:r>
          </w:p>
        </w:tc>
      </w:tr>
      <w:tr w:rsidR="00BB30D4" w:rsidRPr="00C02EB4" w14:paraId="2EDB2DDE" w14:textId="77777777" w:rsidTr="0010151B">
        <w:tc>
          <w:tcPr>
            <w:tcW w:w="526" w:type="dxa"/>
            <w:shd w:val="clear" w:color="auto" w:fill="FFFFFF"/>
            <w:noWrap/>
            <w:tcMar>
              <w:top w:w="30" w:type="dxa"/>
              <w:left w:w="30" w:type="dxa"/>
              <w:bottom w:w="30" w:type="dxa"/>
              <w:right w:w="30" w:type="dxa"/>
            </w:tcMar>
            <w:vAlign w:val="center"/>
          </w:tcPr>
          <w:p w14:paraId="153B9D9E" w14:textId="77777777" w:rsidR="00D24C8C" w:rsidRPr="00C02EB4" w:rsidRDefault="00D24C8C" w:rsidP="00D24C8C">
            <w:pPr>
              <w:rPr>
                <w:color w:val="auto"/>
                <w:sz w:val="22"/>
                <w:szCs w:val="22"/>
              </w:rPr>
            </w:pPr>
            <w:r w:rsidRPr="00C02EB4">
              <w:rPr>
                <w:color w:val="auto"/>
                <w:sz w:val="22"/>
                <w:szCs w:val="22"/>
              </w:rPr>
              <w:t>381.</w:t>
            </w:r>
          </w:p>
        </w:tc>
        <w:tc>
          <w:tcPr>
            <w:tcW w:w="9115" w:type="dxa"/>
            <w:gridSpan w:val="5"/>
            <w:shd w:val="clear" w:color="auto" w:fill="FFFFFF"/>
            <w:noWrap/>
            <w:tcMar>
              <w:top w:w="30" w:type="dxa"/>
              <w:left w:w="30" w:type="dxa"/>
              <w:bottom w:w="30" w:type="dxa"/>
              <w:right w:w="30" w:type="dxa"/>
            </w:tcMar>
            <w:vAlign w:val="center"/>
          </w:tcPr>
          <w:p w14:paraId="2B1A6681" w14:textId="77777777" w:rsidR="00D24C8C" w:rsidRPr="00C02EB4" w:rsidRDefault="00D24C8C" w:rsidP="00D24C8C">
            <w:pPr>
              <w:jc w:val="center"/>
              <w:rPr>
                <w:b/>
                <w:color w:val="auto"/>
                <w:sz w:val="22"/>
                <w:szCs w:val="22"/>
              </w:rPr>
            </w:pPr>
            <w:r w:rsidRPr="00C02EB4">
              <w:rPr>
                <w:b/>
                <w:color w:val="auto"/>
                <w:sz w:val="22"/>
                <w:szCs w:val="22"/>
              </w:rPr>
              <w:t>20,1–20,2 GHz</w:t>
            </w:r>
          </w:p>
        </w:tc>
      </w:tr>
      <w:tr w:rsidR="00BB30D4" w:rsidRPr="00C02EB4" w14:paraId="01DE7604" w14:textId="77777777" w:rsidTr="0010151B">
        <w:tc>
          <w:tcPr>
            <w:tcW w:w="526" w:type="dxa"/>
            <w:vMerge w:val="restart"/>
            <w:shd w:val="clear" w:color="auto" w:fill="FFFFFF"/>
            <w:noWrap/>
            <w:tcMar>
              <w:top w:w="30" w:type="dxa"/>
              <w:left w:w="30" w:type="dxa"/>
              <w:bottom w:w="30" w:type="dxa"/>
              <w:right w:w="30" w:type="dxa"/>
            </w:tcMar>
            <w:vAlign w:val="center"/>
          </w:tcPr>
          <w:p w14:paraId="297B70AC" w14:textId="77777777" w:rsidR="00D24C8C" w:rsidRPr="00C02EB4" w:rsidRDefault="00D24C8C" w:rsidP="00D24C8C">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7F9E33D9" w14:textId="2D5D4231" w:rsidR="00D24C8C" w:rsidRPr="00C02EB4" w:rsidRDefault="00D24C8C" w:rsidP="00D24C8C">
            <w:pPr>
              <w:rPr>
                <w:color w:val="auto"/>
                <w:sz w:val="22"/>
                <w:szCs w:val="22"/>
              </w:rPr>
            </w:pPr>
            <w:r w:rsidRPr="00C02EB4">
              <w:rPr>
                <w:color w:val="auto"/>
                <w:sz w:val="22"/>
                <w:szCs w:val="22"/>
              </w:rPr>
              <w:t>MOBILAIS SATELĪTU (izplatījums–Zeme)</w:t>
            </w:r>
          </w:p>
          <w:p w14:paraId="733802F7" w14:textId="77777777" w:rsidR="00D24C8C" w:rsidRPr="00C02EB4" w:rsidRDefault="00D24C8C" w:rsidP="00D24C8C">
            <w:pPr>
              <w:rPr>
                <w:color w:val="auto"/>
                <w:sz w:val="22"/>
                <w:szCs w:val="22"/>
              </w:rPr>
            </w:pPr>
            <w:r w:rsidRPr="00C02EB4">
              <w:rPr>
                <w:color w:val="auto"/>
                <w:sz w:val="22"/>
                <w:szCs w:val="22"/>
              </w:rPr>
              <w:t>5.524 5.525 5.526 5.527 5.5288</w:t>
            </w:r>
          </w:p>
          <w:p w14:paraId="46D6B6BD" w14:textId="6DC12FD6" w:rsidR="00D24C8C" w:rsidRPr="00C02EB4" w:rsidRDefault="00D24C8C" w:rsidP="00D24C8C">
            <w:pPr>
              <w:rPr>
                <w:color w:val="auto"/>
                <w:sz w:val="22"/>
                <w:szCs w:val="22"/>
              </w:rPr>
            </w:pPr>
            <w:r w:rsidRPr="00C02EB4">
              <w:rPr>
                <w:color w:val="auto"/>
                <w:sz w:val="22"/>
                <w:szCs w:val="22"/>
              </w:rPr>
              <w:t>FIKSĒTAIS SATELĪTU (izplatījums–Zeme) 5.484A 5.516B</w:t>
            </w:r>
          </w:p>
        </w:tc>
        <w:tc>
          <w:tcPr>
            <w:tcW w:w="2000" w:type="dxa"/>
            <w:vMerge w:val="restart"/>
            <w:shd w:val="clear" w:color="auto" w:fill="FFFFFF"/>
            <w:noWrap/>
            <w:tcMar>
              <w:top w:w="30" w:type="dxa"/>
              <w:left w:w="30" w:type="dxa"/>
              <w:bottom w:w="30" w:type="dxa"/>
              <w:right w:w="30" w:type="dxa"/>
            </w:tcMar>
            <w:vAlign w:val="center"/>
          </w:tcPr>
          <w:p w14:paraId="362D57FD" w14:textId="27550B65" w:rsidR="00D24C8C" w:rsidRPr="00C02EB4" w:rsidRDefault="00D24C8C" w:rsidP="00D24C8C">
            <w:pPr>
              <w:rPr>
                <w:color w:val="auto"/>
                <w:sz w:val="22"/>
                <w:szCs w:val="22"/>
              </w:rPr>
            </w:pPr>
            <w:r w:rsidRPr="00C02EB4">
              <w:rPr>
                <w:color w:val="auto"/>
                <w:sz w:val="22"/>
                <w:szCs w:val="22"/>
              </w:rPr>
              <w:t>MOBILAIS SATELĪTU (izplatījums–Zeme)</w:t>
            </w:r>
          </w:p>
          <w:p w14:paraId="04954AE6" w14:textId="77777777" w:rsidR="00D24C8C" w:rsidRPr="00C02EB4" w:rsidRDefault="00D24C8C" w:rsidP="00D24C8C">
            <w:pPr>
              <w:rPr>
                <w:color w:val="auto"/>
                <w:sz w:val="22"/>
                <w:szCs w:val="22"/>
              </w:rPr>
            </w:pPr>
            <w:r w:rsidRPr="00C02EB4">
              <w:rPr>
                <w:color w:val="auto"/>
                <w:sz w:val="22"/>
                <w:szCs w:val="22"/>
              </w:rPr>
              <w:t>5.525 5.526 5.527 5.5288</w:t>
            </w:r>
          </w:p>
          <w:p w14:paraId="6E66FFB1" w14:textId="04A2F5D7" w:rsidR="00D24C8C" w:rsidRPr="00C02EB4" w:rsidRDefault="00D24C8C" w:rsidP="00D24C8C">
            <w:pPr>
              <w:rPr>
                <w:color w:val="auto"/>
                <w:sz w:val="22"/>
                <w:szCs w:val="22"/>
              </w:rPr>
            </w:pPr>
            <w:r w:rsidRPr="00C02EB4">
              <w:rPr>
                <w:color w:val="auto"/>
                <w:sz w:val="22"/>
                <w:szCs w:val="22"/>
              </w:rPr>
              <w:t>FIKSĒTAIS SATELĪTU (izplatījums–Zeme) 5.484A 5.516B</w:t>
            </w:r>
          </w:p>
        </w:tc>
        <w:tc>
          <w:tcPr>
            <w:tcW w:w="1705" w:type="dxa"/>
            <w:shd w:val="clear" w:color="auto" w:fill="FFFFFF"/>
            <w:noWrap/>
            <w:tcMar>
              <w:top w:w="30" w:type="dxa"/>
              <w:left w:w="30" w:type="dxa"/>
              <w:bottom w:w="30" w:type="dxa"/>
              <w:right w:w="30" w:type="dxa"/>
            </w:tcMar>
            <w:vAlign w:val="center"/>
          </w:tcPr>
          <w:p w14:paraId="006C149A" w14:textId="77777777" w:rsidR="00D24C8C" w:rsidRPr="00C02EB4" w:rsidRDefault="00D24C8C" w:rsidP="00D24C8C">
            <w:pPr>
              <w:rPr>
                <w:color w:val="auto"/>
                <w:sz w:val="22"/>
                <w:szCs w:val="22"/>
              </w:rPr>
            </w:pPr>
            <w:r w:rsidRPr="00C02EB4">
              <w:rPr>
                <w:color w:val="auto"/>
                <w:sz w:val="22"/>
                <w:szCs w:val="22"/>
              </w:rPr>
              <w:t>HDFSS: 19,7–20,2 GHz</w:t>
            </w:r>
          </w:p>
        </w:tc>
        <w:tc>
          <w:tcPr>
            <w:tcW w:w="1902" w:type="dxa"/>
            <w:shd w:val="clear" w:color="auto" w:fill="FFFFFF"/>
            <w:noWrap/>
            <w:tcMar>
              <w:top w:w="30" w:type="dxa"/>
              <w:left w:w="30" w:type="dxa"/>
              <w:bottom w:w="30" w:type="dxa"/>
              <w:right w:w="30" w:type="dxa"/>
            </w:tcMar>
            <w:vAlign w:val="center"/>
          </w:tcPr>
          <w:p w14:paraId="4D5F0F9E" w14:textId="631002F6" w:rsidR="00D24C8C" w:rsidRPr="00C02EB4" w:rsidRDefault="00D24C8C" w:rsidP="00D24C8C">
            <w:pPr>
              <w:rPr>
                <w:color w:val="auto"/>
                <w:sz w:val="22"/>
                <w:szCs w:val="22"/>
              </w:rPr>
            </w:pPr>
            <w:r w:rsidRPr="00C02EB4">
              <w:rPr>
                <w:color w:val="auto"/>
                <w:sz w:val="22"/>
                <w:szCs w:val="22"/>
              </w:rPr>
              <w:t>ECC/DEC/(05)08 – ECC 2005</w:t>
            </w:r>
            <w:r w:rsidR="007C0623" w:rsidRPr="00C02EB4">
              <w:rPr>
                <w:color w:val="auto"/>
                <w:sz w:val="22"/>
                <w:szCs w:val="22"/>
              </w:rPr>
              <w:t>. </w:t>
            </w:r>
            <w:r w:rsidRPr="00C02EB4">
              <w:rPr>
                <w:color w:val="auto"/>
                <w:sz w:val="22"/>
                <w:szCs w:val="22"/>
              </w:rPr>
              <w:t>gada 24</w:t>
            </w:r>
            <w:r w:rsidR="007C0623" w:rsidRPr="00C02EB4">
              <w:rPr>
                <w:color w:val="auto"/>
                <w:sz w:val="22"/>
                <w:szCs w:val="22"/>
              </w:rPr>
              <w:t>. </w:t>
            </w:r>
            <w:r w:rsidRPr="00C02EB4">
              <w:rPr>
                <w:color w:val="auto"/>
                <w:sz w:val="22"/>
                <w:szCs w:val="22"/>
              </w:rPr>
              <w:t>jūnija lēmums par radiofrekvenču joslu pieejamību augsta blīvuma lietojumiem fiksētajā satelītu dienestā (virzienos izplatījums–Zeme un Zeme–izplatījums)</w:t>
            </w:r>
          </w:p>
        </w:tc>
        <w:tc>
          <w:tcPr>
            <w:tcW w:w="1606" w:type="dxa"/>
            <w:shd w:val="clear" w:color="auto" w:fill="FFFFFF"/>
            <w:noWrap/>
            <w:tcMar>
              <w:top w:w="30" w:type="dxa"/>
              <w:left w:w="30" w:type="dxa"/>
              <w:bottom w:w="30" w:type="dxa"/>
              <w:right w:w="30" w:type="dxa"/>
            </w:tcMar>
            <w:vAlign w:val="center"/>
          </w:tcPr>
          <w:p w14:paraId="52E6F8AA" w14:textId="77777777" w:rsidR="00D24C8C" w:rsidRPr="00C02EB4" w:rsidRDefault="00D24C8C" w:rsidP="00D24C8C">
            <w:pPr>
              <w:rPr>
                <w:color w:val="auto"/>
                <w:sz w:val="22"/>
                <w:szCs w:val="22"/>
              </w:rPr>
            </w:pPr>
            <w:r w:rsidRPr="00C02EB4">
              <w:rPr>
                <w:color w:val="auto"/>
                <w:sz w:val="22"/>
                <w:szCs w:val="22"/>
              </w:rPr>
              <w:t> </w:t>
            </w:r>
          </w:p>
        </w:tc>
      </w:tr>
      <w:tr w:rsidR="00BB30D4" w:rsidRPr="00C02EB4" w14:paraId="0B6F95C7" w14:textId="77777777" w:rsidTr="0010151B">
        <w:tc>
          <w:tcPr>
            <w:tcW w:w="526" w:type="dxa"/>
            <w:vMerge/>
            <w:shd w:val="clear" w:color="auto" w:fill="FFFFFF"/>
            <w:noWrap/>
            <w:tcMar>
              <w:top w:w="30" w:type="dxa"/>
              <w:left w:w="30" w:type="dxa"/>
              <w:bottom w:w="30" w:type="dxa"/>
              <w:right w:w="30" w:type="dxa"/>
            </w:tcMar>
            <w:vAlign w:val="center"/>
          </w:tcPr>
          <w:p w14:paraId="4E622C47"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7497BCF"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91F80C7"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589C1E32" w14:textId="784E95EB" w:rsidR="00D24C8C" w:rsidRPr="00C02EB4" w:rsidRDefault="00D24C8C" w:rsidP="00D24C8C">
            <w:pPr>
              <w:rPr>
                <w:color w:val="auto"/>
                <w:sz w:val="22"/>
                <w:szCs w:val="22"/>
              </w:rPr>
            </w:pPr>
            <w:r w:rsidRPr="00C02EB4">
              <w:rPr>
                <w:color w:val="auto"/>
                <w:sz w:val="22"/>
                <w:szCs w:val="22"/>
              </w:rPr>
              <w:t>19,7</w:t>
            </w:r>
            <w:r w:rsidR="003D3E85" w:rsidRPr="00C02EB4">
              <w:rPr>
                <w:color w:val="auto"/>
                <w:sz w:val="22"/>
                <w:szCs w:val="22"/>
              </w:rPr>
              <w:t>–</w:t>
            </w:r>
            <w:r w:rsidRPr="00C02EB4">
              <w:rPr>
                <w:color w:val="auto"/>
                <w:sz w:val="22"/>
                <w:szCs w:val="22"/>
              </w:rPr>
              <w:t>20,2 GHz</w:t>
            </w:r>
          </w:p>
          <w:p w14:paraId="783F3E13" w14:textId="77777777" w:rsidR="00D24C8C" w:rsidRPr="00C02EB4" w:rsidRDefault="00D24C8C" w:rsidP="00D24C8C">
            <w:pPr>
              <w:rPr>
                <w:color w:val="auto"/>
                <w:sz w:val="22"/>
                <w:szCs w:val="22"/>
              </w:rPr>
            </w:pPr>
            <w:r w:rsidRPr="00C02EB4">
              <w:rPr>
                <w:color w:val="auto"/>
                <w:sz w:val="22"/>
                <w:szCs w:val="22"/>
              </w:rPr>
              <w:t>ESOMP:</w:t>
            </w:r>
          </w:p>
        </w:tc>
        <w:tc>
          <w:tcPr>
            <w:tcW w:w="1902" w:type="dxa"/>
            <w:shd w:val="clear" w:color="auto" w:fill="FFFFFF"/>
            <w:noWrap/>
            <w:tcMar>
              <w:top w:w="30" w:type="dxa"/>
              <w:left w:w="30" w:type="dxa"/>
              <w:bottom w:w="30" w:type="dxa"/>
              <w:right w:w="30" w:type="dxa"/>
            </w:tcMar>
            <w:vAlign w:val="center"/>
          </w:tcPr>
          <w:p w14:paraId="2D3D5DE8" w14:textId="47513EE9" w:rsidR="00D24C8C" w:rsidRPr="00C02EB4" w:rsidRDefault="00D24C8C" w:rsidP="00D24C8C">
            <w:pPr>
              <w:rPr>
                <w:color w:val="auto"/>
                <w:sz w:val="22"/>
                <w:szCs w:val="22"/>
              </w:rPr>
            </w:pPr>
            <w:r w:rsidRPr="00C02EB4">
              <w:rPr>
                <w:color w:val="auto"/>
                <w:sz w:val="22"/>
                <w:szCs w:val="22"/>
              </w:rPr>
              <w:t>ECC/DEC/(15)04 – ECC 2015</w:t>
            </w:r>
            <w:r w:rsidR="00337433" w:rsidRPr="00C02EB4">
              <w:rPr>
                <w:color w:val="auto"/>
                <w:sz w:val="22"/>
                <w:szCs w:val="22"/>
              </w:rPr>
              <w:t xml:space="preserve">. gada </w:t>
            </w:r>
            <w:r w:rsidRPr="00C02EB4">
              <w:rPr>
                <w:color w:val="auto"/>
                <w:sz w:val="22"/>
                <w:szCs w:val="22"/>
              </w:rPr>
              <w:t>3</w:t>
            </w:r>
            <w:r w:rsidR="007C0623" w:rsidRPr="00C02EB4">
              <w:rPr>
                <w:color w:val="auto"/>
                <w:sz w:val="22"/>
                <w:szCs w:val="22"/>
              </w:rPr>
              <w:t>. </w:t>
            </w:r>
            <w:r w:rsidRPr="00C02EB4">
              <w:rPr>
                <w:color w:val="auto"/>
                <w:sz w:val="22"/>
                <w:szCs w:val="22"/>
              </w:rPr>
              <w:t>jūlija lēmums par sauszemes un jūras Zemes staciju uz mobilām platformām (ESOMP) saskaņotu lietošanu, brīvu apriti un atbrīvošanu no individuālām atļaujām</w:t>
            </w:r>
          </w:p>
          <w:p w14:paraId="264862A0" w14:textId="50EA28A5" w:rsidR="00D24C8C" w:rsidRPr="00C02EB4" w:rsidRDefault="00D24C8C" w:rsidP="00D24C8C">
            <w:pPr>
              <w:rPr>
                <w:color w:val="auto"/>
                <w:sz w:val="22"/>
                <w:szCs w:val="22"/>
              </w:rPr>
            </w:pPr>
            <w:r w:rsidRPr="00C02EB4">
              <w:rPr>
                <w:color w:val="auto"/>
                <w:sz w:val="22"/>
                <w:szCs w:val="22"/>
              </w:rPr>
              <w:t>ECC/DEC/(13)01 – ECC 2013</w:t>
            </w:r>
            <w:r w:rsidR="009E45E6" w:rsidRPr="00C02EB4">
              <w:rPr>
                <w:color w:val="auto"/>
                <w:sz w:val="22"/>
                <w:szCs w:val="22"/>
              </w:rPr>
              <w:t>. </w:t>
            </w:r>
            <w:r w:rsidRPr="00C02EB4">
              <w:rPr>
                <w:color w:val="auto"/>
                <w:sz w:val="22"/>
                <w:szCs w:val="22"/>
              </w:rPr>
              <w:t>gada 8</w:t>
            </w:r>
            <w:r w:rsidR="009E45E6" w:rsidRPr="00C02EB4">
              <w:rPr>
                <w:color w:val="auto"/>
                <w:sz w:val="22"/>
                <w:szCs w:val="22"/>
              </w:rPr>
              <w:t>. </w:t>
            </w:r>
            <w:r w:rsidRPr="00C02EB4">
              <w:rPr>
                <w:color w:val="auto"/>
                <w:sz w:val="22"/>
                <w:szCs w:val="22"/>
              </w:rPr>
              <w:t>marta lēmums par Zemes staciju uz mobilām platformām (ESOMP) saskaņotu lietošanu, brīvu apriti un atbrīvošanu no individuālām atļaujām</w:t>
            </w:r>
          </w:p>
        </w:tc>
        <w:tc>
          <w:tcPr>
            <w:tcW w:w="1606" w:type="dxa"/>
            <w:shd w:val="clear" w:color="auto" w:fill="FFFFFF"/>
            <w:noWrap/>
            <w:tcMar>
              <w:top w:w="30" w:type="dxa"/>
              <w:left w:w="30" w:type="dxa"/>
              <w:bottom w:w="30" w:type="dxa"/>
              <w:right w:w="30" w:type="dxa"/>
            </w:tcMar>
            <w:vAlign w:val="center"/>
          </w:tcPr>
          <w:p w14:paraId="41FC69B1" w14:textId="4226291E" w:rsidR="00D24C8C" w:rsidRPr="00C02EB4" w:rsidRDefault="00D24C8C" w:rsidP="00D24C8C">
            <w:pPr>
              <w:rPr>
                <w:color w:val="auto"/>
                <w:sz w:val="22"/>
                <w:szCs w:val="22"/>
              </w:rPr>
            </w:pPr>
            <w:r w:rsidRPr="00C02EB4">
              <w:rPr>
                <w:color w:val="auto"/>
                <w:sz w:val="22"/>
                <w:szCs w:val="22"/>
              </w:rPr>
              <w:t>Izplatījums–Zeme</w:t>
            </w:r>
          </w:p>
        </w:tc>
      </w:tr>
      <w:tr w:rsidR="00BB30D4" w:rsidRPr="00C02EB4" w14:paraId="100A942F" w14:textId="77777777" w:rsidTr="0010151B">
        <w:tc>
          <w:tcPr>
            <w:tcW w:w="526" w:type="dxa"/>
            <w:vMerge/>
            <w:shd w:val="clear" w:color="auto" w:fill="FFFFFF"/>
            <w:noWrap/>
            <w:tcMar>
              <w:top w:w="30" w:type="dxa"/>
              <w:left w:w="30" w:type="dxa"/>
              <w:bottom w:w="30" w:type="dxa"/>
              <w:right w:w="30" w:type="dxa"/>
            </w:tcMar>
            <w:vAlign w:val="center"/>
          </w:tcPr>
          <w:p w14:paraId="52D1AB0A"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09B7DDE"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8388250"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2AEC4102" w14:textId="77777777" w:rsidR="00D24C8C" w:rsidRPr="00C02EB4" w:rsidRDefault="00D24C8C" w:rsidP="00D24C8C">
            <w:pPr>
              <w:rPr>
                <w:color w:val="auto"/>
                <w:sz w:val="22"/>
                <w:szCs w:val="22"/>
              </w:rPr>
            </w:pPr>
            <w:r w:rsidRPr="00C02EB4">
              <w:rPr>
                <w:color w:val="auto"/>
                <w:sz w:val="22"/>
                <w:szCs w:val="22"/>
              </w:rPr>
              <w:t>HEST: 19,70–20,20 GHz</w:t>
            </w:r>
          </w:p>
        </w:tc>
        <w:tc>
          <w:tcPr>
            <w:tcW w:w="1902" w:type="dxa"/>
            <w:shd w:val="clear" w:color="auto" w:fill="FFFFFF"/>
            <w:noWrap/>
            <w:tcMar>
              <w:top w:w="30" w:type="dxa"/>
              <w:left w:w="30" w:type="dxa"/>
              <w:bottom w:w="30" w:type="dxa"/>
              <w:right w:w="30" w:type="dxa"/>
            </w:tcMar>
            <w:vAlign w:val="center"/>
          </w:tcPr>
          <w:p w14:paraId="4486ACA3" w14:textId="3770A572" w:rsidR="00D24C8C" w:rsidRPr="00C02EB4" w:rsidRDefault="00D24C8C" w:rsidP="00D24C8C">
            <w:pPr>
              <w:rPr>
                <w:color w:val="auto"/>
                <w:sz w:val="22"/>
                <w:szCs w:val="22"/>
              </w:rPr>
            </w:pPr>
            <w:r w:rsidRPr="00C02EB4">
              <w:rPr>
                <w:color w:val="auto"/>
                <w:sz w:val="22"/>
                <w:szCs w:val="22"/>
              </w:rPr>
              <w:t>ECC/DEC/(06)03 – ECC 2006</w:t>
            </w:r>
            <w:r w:rsidR="009E45E6" w:rsidRPr="00C02EB4">
              <w:rPr>
                <w:color w:val="auto"/>
                <w:sz w:val="22"/>
                <w:szCs w:val="22"/>
              </w:rPr>
              <w:t>. </w:t>
            </w:r>
            <w:r w:rsidRPr="00C02EB4">
              <w:rPr>
                <w:color w:val="auto"/>
                <w:sz w:val="22"/>
                <w:szCs w:val="22"/>
              </w:rPr>
              <w:t>gada 24</w:t>
            </w:r>
            <w:r w:rsidR="009E45E6" w:rsidRPr="00C02EB4">
              <w:rPr>
                <w:color w:val="auto"/>
                <w:sz w:val="22"/>
                <w:szCs w:val="22"/>
              </w:rPr>
              <w:t>. </w:t>
            </w:r>
            <w:r w:rsidRPr="00C02EB4">
              <w:rPr>
                <w:color w:val="auto"/>
                <w:sz w:val="22"/>
                <w:szCs w:val="22"/>
              </w:rPr>
              <w:t>marta lēmums par augstas EIRP satelītu galiekārtu (HEST) ar EIRP virs 34dBW, kas darbojas radiofrekvenču joslās 10,70–12,75 GHz vai 19,70–20,20 GHz virzienā izplatījums–Zeme un 14,00–14,25 GHz vai 29,50–30,00 GHz virzienā Zeme–izplatījums, atbrīvošanu no individuālajām atļaujām</w:t>
            </w:r>
          </w:p>
        </w:tc>
        <w:tc>
          <w:tcPr>
            <w:tcW w:w="1606" w:type="dxa"/>
            <w:shd w:val="clear" w:color="auto" w:fill="FFFFFF"/>
            <w:noWrap/>
            <w:tcMar>
              <w:top w:w="30" w:type="dxa"/>
              <w:left w:w="30" w:type="dxa"/>
              <w:bottom w:w="30" w:type="dxa"/>
              <w:right w:w="30" w:type="dxa"/>
            </w:tcMar>
            <w:vAlign w:val="center"/>
          </w:tcPr>
          <w:p w14:paraId="7D99CAEB" w14:textId="77777777" w:rsidR="00D24C8C" w:rsidRPr="00C02EB4" w:rsidRDefault="00D24C8C" w:rsidP="00D24C8C">
            <w:pPr>
              <w:rPr>
                <w:color w:val="auto"/>
                <w:sz w:val="22"/>
                <w:szCs w:val="22"/>
              </w:rPr>
            </w:pPr>
            <w:r w:rsidRPr="00C02EB4">
              <w:rPr>
                <w:color w:val="auto"/>
                <w:sz w:val="22"/>
                <w:szCs w:val="22"/>
              </w:rPr>
              <w:t> </w:t>
            </w:r>
          </w:p>
        </w:tc>
      </w:tr>
      <w:tr w:rsidR="00BB30D4" w:rsidRPr="00C02EB4" w14:paraId="267E2356" w14:textId="77777777" w:rsidTr="0010151B">
        <w:tc>
          <w:tcPr>
            <w:tcW w:w="526" w:type="dxa"/>
            <w:vMerge/>
            <w:shd w:val="clear" w:color="auto" w:fill="FFFFFF"/>
            <w:noWrap/>
            <w:tcMar>
              <w:top w:w="30" w:type="dxa"/>
              <w:left w:w="30" w:type="dxa"/>
              <w:bottom w:w="30" w:type="dxa"/>
              <w:right w:w="30" w:type="dxa"/>
            </w:tcMar>
            <w:vAlign w:val="center"/>
          </w:tcPr>
          <w:p w14:paraId="00E37777"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16AC009"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755EEC3"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66B59DD8" w14:textId="77777777" w:rsidR="00D24C8C" w:rsidRPr="00C02EB4" w:rsidRDefault="00D24C8C" w:rsidP="00D24C8C">
            <w:pPr>
              <w:rPr>
                <w:color w:val="auto"/>
                <w:sz w:val="22"/>
                <w:szCs w:val="22"/>
              </w:rPr>
            </w:pPr>
            <w:r w:rsidRPr="00C02EB4">
              <w:rPr>
                <w:color w:val="auto"/>
                <w:sz w:val="22"/>
                <w:szCs w:val="22"/>
              </w:rPr>
              <w:t>LEST: 19,70–20,20 GHz</w:t>
            </w:r>
          </w:p>
        </w:tc>
        <w:tc>
          <w:tcPr>
            <w:tcW w:w="1902" w:type="dxa"/>
            <w:shd w:val="clear" w:color="auto" w:fill="FFFFFF"/>
            <w:noWrap/>
            <w:tcMar>
              <w:top w:w="30" w:type="dxa"/>
              <w:left w:w="30" w:type="dxa"/>
              <w:bottom w:w="30" w:type="dxa"/>
              <w:right w:w="30" w:type="dxa"/>
            </w:tcMar>
            <w:vAlign w:val="center"/>
          </w:tcPr>
          <w:p w14:paraId="6075584F" w14:textId="2F7434A9" w:rsidR="00D24C8C" w:rsidRPr="00C02EB4" w:rsidRDefault="00D24C8C" w:rsidP="00D24C8C">
            <w:pPr>
              <w:rPr>
                <w:color w:val="auto"/>
                <w:sz w:val="22"/>
                <w:szCs w:val="22"/>
              </w:rPr>
            </w:pPr>
            <w:r w:rsidRPr="00C02EB4">
              <w:rPr>
                <w:color w:val="auto"/>
                <w:sz w:val="22"/>
                <w:szCs w:val="22"/>
              </w:rPr>
              <w:t>ECC/DEC/(06)02 – ECC 2006</w:t>
            </w:r>
            <w:r w:rsidR="009E45E6" w:rsidRPr="00C02EB4">
              <w:rPr>
                <w:color w:val="auto"/>
                <w:sz w:val="22"/>
                <w:szCs w:val="22"/>
              </w:rPr>
              <w:t>. </w:t>
            </w:r>
            <w:r w:rsidRPr="00C02EB4">
              <w:rPr>
                <w:color w:val="auto"/>
                <w:sz w:val="22"/>
                <w:szCs w:val="22"/>
              </w:rPr>
              <w:t>gada 24</w:t>
            </w:r>
            <w:r w:rsidR="009E45E6" w:rsidRPr="00C02EB4">
              <w:rPr>
                <w:color w:val="auto"/>
                <w:sz w:val="22"/>
                <w:szCs w:val="22"/>
              </w:rPr>
              <w:t>. </w:t>
            </w:r>
            <w:r w:rsidRPr="00C02EB4">
              <w:rPr>
                <w:color w:val="auto"/>
                <w:sz w:val="22"/>
                <w:szCs w:val="22"/>
              </w:rPr>
              <w:t>marta lēmums par zemas EIRP satelītu galiekārtu (LEST), kas darbojas radiofrekvenču joslās 10,70–12,75 GHz vai 19,70–20,20 GHz virzienā izplatījums–Zeme un 14,00–14,25 GHz vai 29,50–30,00 GHz virzienā Zeme–izplatījums, atbrīvošanu no individuālajām atļaujām</w:t>
            </w:r>
          </w:p>
        </w:tc>
        <w:tc>
          <w:tcPr>
            <w:tcW w:w="1606" w:type="dxa"/>
            <w:shd w:val="clear" w:color="auto" w:fill="FFFFFF"/>
            <w:noWrap/>
            <w:tcMar>
              <w:top w:w="30" w:type="dxa"/>
              <w:left w:w="30" w:type="dxa"/>
              <w:bottom w:w="30" w:type="dxa"/>
              <w:right w:w="30" w:type="dxa"/>
            </w:tcMar>
            <w:vAlign w:val="center"/>
          </w:tcPr>
          <w:p w14:paraId="10C9BDAC" w14:textId="77777777" w:rsidR="00D24C8C" w:rsidRPr="00C02EB4" w:rsidRDefault="00D24C8C" w:rsidP="00D24C8C">
            <w:pPr>
              <w:rPr>
                <w:color w:val="auto"/>
                <w:sz w:val="22"/>
                <w:szCs w:val="22"/>
              </w:rPr>
            </w:pPr>
            <w:r w:rsidRPr="00C02EB4">
              <w:rPr>
                <w:color w:val="auto"/>
                <w:sz w:val="22"/>
                <w:szCs w:val="22"/>
              </w:rPr>
              <w:t>Izplatījums–Zeme</w:t>
            </w:r>
          </w:p>
        </w:tc>
      </w:tr>
      <w:tr w:rsidR="00BB30D4" w:rsidRPr="00C02EB4" w14:paraId="0B33AB6C" w14:textId="77777777" w:rsidTr="0010151B">
        <w:tc>
          <w:tcPr>
            <w:tcW w:w="526" w:type="dxa"/>
            <w:shd w:val="clear" w:color="auto" w:fill="FFFFFF"/>
            <w:noWrap/>
            <w:tcMar>
              <w:top w:w="30" w:type="dxa"/>
              <w:left w:w="30" w:type="dxa"/>
              <w:bottom w:w="30" w:type="dxa"/>
              <w:right w:w="30" w:type="dxa"/>
            </w:tcMar>
            <w:vAlign w:val="center"/>
          </w:tcPr>
          <w:p w14:paraId="501E6864" w14:textId="77777777" w:rsidR="00D24C8C" w:rsidRPr="00C02EB4" w:rsidRDefault="00D24C8C" w:rsidP="00D24C8C">
            <w:pPr>
              <w:rPr>
                <w:color w:val="auto"/>
                <w:sz w:val="22"/>
                <w:szCs w:val="22"/>
              </w:rPr>
            </w:pPr>
            <w:r w:rsidRPr="00C02EB4">
              <w:rPr>
                <w:color w:val="auto"/>
                <w:sz w:val="22"/>
                <w:szCs w:val="22"/>
              </w:rPr>
              <w:t>382.</w:t>
            </w:r>
          </w:p>
        </w:tc>
        <w:tc>
          <w:tcPr>
            <w:tcW w:w="9115" w:type="dxa"/>
            <w:gridSpan w:val="5"/>
            <w:shd w:val="clear" w:color="auto" w:fill="FFFFFF"/>
            <w:noWrap/>
            <w:tcMar>
              <w:top w:w="30" w:type="dxa"/>
              <w:left w:w="30" w:type="dxa"/>
              <w:bottom w:w="30" w:type="dxa"/>
              <w:right w:w="30" w:type="dxa"/>
            </w:tcMar>
            <w:vAlign w:val="center"/>
          </w:tcPr>
          <w:p w14:paraId="3997AF7A" w14:textId="77777777" w:rsidR="00D24C8C" w:rsidRPr="00C02EB4" w:rsidRDefault="00D24C8C" w:rsidP="00D24C8C">
            <w:pPr>
              <w:jc w:val="center"/>
              <w:rPr>
                <w:b/>
                <w:color w:val="auto"/>
                <w:sz w:val="22"/>
                <w:szCs w:val="22"/>
              </w:rPr>
            </w:pPr>
            <w:r w:rsidRPr="00C02EB4">
              <w:rPr>
                <w:b/>
                <w:color w:val="auto"/>
                <w:sz w:val="22"/>
                <w:szCs w:val="22"/>
              </w:rPr>
              <w:t>20,2–21,2 GHz</w:t>
            </w:r>
          </w:p>
        </w:tc>
      </w:tr>
      <w:tr w:rsidR="00BB30D4" w:rsidRPr="00C02EB4" w14:paraId="534DFCCC" w14:textId="77777777" w:rsidTr="0010151B">
        <w:tc>
          <w:tcPr>
            <w:tcW w:w="526" w:type="dxa"/>
            <w:shd w:val="clear" w:color="auto" w:fill="FFFFFF"/>
            <w:noWrap/>
            <w:tcMar>
              <w:top w:w="30" w:type="dxa"/>
              <w:left w:w="30" w:type="dxa"/>
              <w:bottom w:w="30" w:type="dxa"/>
              <w:right w:w="30" w:type="dxa"/>
            </w:tcMar>
            <w:vAlign w:val="center"/>
          </w:tcPr>
          <w:p w14:paraId="58440861"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45024947" w14:textId="77777777" w:rsidR="00D24C8C" w:rsidRPr="00C02EB4" w:rsidRDefault="00D24C8C" w:rsidP="00D24C8C">
            <w:pPr>
              <w:rPr>
                <w:color w:val="auto"/>
                <w:sz w:val="22"/>
                <w:szCs w:val="22"/>
              </w:rPr>
            </w:pPr>
            <w:r w:rsidRPr="00C02EB4">
              <w:rPr>
                <w:color w:val="auto"/>
                <w:sz w:val="22"/>
                <w:szCs w:val="22"/>
              </w:rPr>
              <w:t>MOBILAIS SATELĪTU (izplatījums–Zeme)</w:t>
            </w:r>
          </w:p>
          <w:p w14:paraId="03C2130C" w14:textId="77777777" w:rsidR="00D24C8C" w:rsidRPr="00C02EB4" w:rsidRDefault="00D24C8C" w:rsidP="00D24C8C">
            <w:pPr>
              <w:rPr>
                <w:color w:val="auto"/>
                <w:sz w:val="22"/>
                <w:szCs w:val="22"/>
              </w:rPr>
            </w:pPr>
            <w:r w:rsidRPr="00C02EB4">
              <w:rPr>
                <w:color w:val="auto"/>
                <w:sz w:val="22"/>
                <w:szCs w:val="22"/>
              </w:rPr>
              <w:t>Standarta frekvenču un laika signālu satelītu (izplatījums–Zeme)</w:t>
            </w:r>
          </w:p>
          <w:p w14:paraId="47615633" w14:textId="77777777" w:rsidR="00D24C8C" w:rsidRPr="00C02EB4" w:rsidRDefault="00D24C8C" w:rsidP="00D24C8C">
            <w:pPr>
              <w:rPr>
                <w:color w:val="auto"/>
                <w:sz w:val="22"/>
                <w:szCs w:val="22"/>
              </w:rPr>
            </w:pPr>
            <w:r w:rsidRPr="00C02EB4">
              <w:rPr>
                <w:color w:val="auto"/>
                <w:sz w:val="22"/>
                <w:szCs w:val="22"/>
              </w:rPr>
              <w:t>5.524</w:t>
            </w:r>
          </w:p>
          <w:p w14:paraId="7C34CE1F" w14:textId="77777777" w:rsidR="00D24C8C" w:rsidRPr="00C02EB4" w:rsidRDefault="00D24C8C" w:rsidP="00D24C8C">
            <w:pPr>
              <w:rPr>
                <w:color w:val="auto"/>
                <w:sz w:val="22"/>
                <w:szCs w:val="22"/>
              </w:rPr>
            </w:pPr>
            <w:r w:rsidRPr="00C02EB4">
              <w:rPr>
                <w:color w:val="auto"/>
                <w:sz w:val="22"/>
                <w:szCs w:val="22"/>
              </w:rPr>
              <w:t>FIKSĒTAIS SATELĪTU (izplatījums–Zeme)</w:t>
            </w:r>
          </w:p>
        </w:tc>
        <w:tc>
          <w:tcPr>
            <w:tcW w:w="2000" w:type="dxa"/>
            <w:shd w:val="clear" w:color="auto" w:fill="FFFFFF"/>
            <w:noWrap/>
            <w:tcMar>
              <w:top w:w="30" w:type="dxa"/>
              <w:left w:w="30" w:type="dxa"/>
              <w:bottom w:w="30" w:type="dxa"/>
              <w:right w:w="30" w:type="dxa"/>
            </w:tcMar>
            <w:vAlign w:val="center"/>
          </w:tcPr>
          <w:p w14:paraId="10D4752C" w14:textId="77777777" w:rsidR="00D24C8C" w:rsidRPr="00C02EB4" w:rsidRDefault="00D24C8C" w:rsidP="00D24C8C">
            <w:pPr>
              <w:rPr>
                <w:color w:val="auto"/>
                <w:sz w:val="22"/>
                <w:szCs w:val="22"/>
              </w:rPr>
            </w:pPr>
            <w:r w:rsidRPr="00C02EB4">
              <w:rPr>
                <w:color w:val="auto"/>
                <w:sz w:val="22"/>
                <w:szCs w:val="22"/>
              </w:rPr>
              <w:t>MOBILAIS SATELĪTU (izplatījums–Zeme)</w:t>
            </w:r>
          </w:p>
          <w:p w14:paraId="419FE0D7" w14:textId="77777777" w:rsidR="00D24C8C" w:rsidRPr="00C02EB4" w:rsidRDefault="00D24C8C" w:rsidP="00D24C8C">
            <w:pPr>
              <w:rPr>
                <w:color w:val="auto"/>
                <w:sz w:val="22"/>
                <w:szCs w:val="22"/>
              </w:rPr>
            </w:pPr>
            <w:r w:rsidRPr="00C02EB4">
              <w:rPr>
                <w:color w:val="auto"/>
                <w:sz w:val="22"/>
                <w:szCs w:val="22"/>
              </w:rPr>
              <w:t>Standarta frekvenču un laika signālu satelītu (izplatījums–Zeme)</w:t>
            </w:r>
          </w:p>
          <w:p w14:paraId="2D81795D" w14:textId="77777777" w:rsidR="00D24C8C" w:rsidRPr="00C02EB4" w:rsidRDefault="00D24C8C" w:rsidP="00D24C8C">
            <w:pPr>
              <w:rPr>
                <w:color w:val="auto"/>
                <w:sz w:val="22"/>
                <w:szCs w:val="22"/>
              </w:rPr>
            </w:pPr>
            <w:r w:rsidRPr="00C02EB4">
              <w:rPr>
                <w:color w:val="auto"/>
                <w:sz w:val="22"/>
                <w:szCs w:val="22"/>
              </w:rPr>
              <w:t>FIKSĒTAIS SATELĪTU (izplatījums–Zeme)</w:t>
            </w:r>
          </w:p>
        </w:tc>
        <w:tc>
          <w:tcPr>
            <w:tcW w:w="1705" w:type="dxa"/>
            <w:shd w:val="clear" w:color="auto" w:fill="FFFFFF"/>
            <w:noWrap/>
            <w:tcMar>
              <w:top w:w="30" w:type="dxa"/>
              <w:left w:w="30" w:type="dxa"/>
              <w:bottom w:w="30" w:type="dxa"/>
              <w:right w:w="30" w:type="dxa"/>
            </w:tcMar>
            <w:vAlign w:val="center"/>
          </w:tcPr>
          <w:p w14:paraId="5B19B5C8" w14:textId="18151296" w:rsidR="00D24C8C" w:rsidRPr="00C02EB4" w:rsidRDefault="00D24C8C" w:rsidP="00D24C8C">
            <w:pPr>
              <w:rPr>
                <w:color w:val="auto"/>
                <w:sz w:val="22"/>
                <w:szCs w:val="22"/>
              </w:rPr>
            </w:pPr>
            <w:r w:rsidRPr="00C02EB4">
              <w:rPr>
                <w:color w:val="auto"/>
                <w:sz w:val="22"/>
                <w:szCs w:val="22"/>
              </w:rPr>
              <w:t>AS: 20,2</w:t>
            </w:r>
            <w:r w:rsidR="003D3E85" w:rsidRPr="00C02EB4">
              <w:rPr>
                <w:color w:val="auto"/>
                <w:sz w:val="22"/>
                <w:szCs w:val="22"/>
              </w:rPr>
              <w:t>–</w:t>
            </w:r>
            <w:r w:rsidRPr="00C02EB4">
              <w:rPr>
                <w:color w:val="auto"/>
                <w:sz w:val="22"/>
                <w:szCs w:val="22"/>
              </w:rPr>
              <w:t>21,2 GHz</w:t>
            </w:r>
          </w:p>
        </w:tc>
        <w:tc>
          <w:tcPr>
            <w:tcW w:w="1902" w:type="dxa"/>
            <w:shd w:val="clear" w:color="auto" w:fill="FFFFFF"/>
            <w:noWrap/>
            <w:tcMar>
              <w:top w:w="30" w:type="dxa"/>
              <w:left w:w="30" w:type="dxa"/>
              <w:bottom w:w="30" w:type="dxa"/>
              <w:right w:w="30" w:type="dxa"/>
            </w:tcMar>
            <w:vAlign w:val="center"/>
          </w:tcPr>
          <w:p w14:paraId="045FA110"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63B28966" w14:textId="77777777" w:rsidR="00D24C8C" w:rsidRPr="00C02EB4" w:rsidRDefault="00D24C8C" w:rsidP="00D24C8C">
            <w:pPr>
              <w:rPr>
                <w:color w:val="auto"/>
                <w:sz w:val="22"/>
                <w:szCs w:val="22"/>
              </w:rPr>
            </w:pPr>
            <w:r w:rsidRPr="00C02EB4">
              <w:rPr>
                <w:color w:val="auto"/>
                <w:sz w:val="22"/>
                <w:szCs w:val="22"/>
              </w:rPr>
              <w:t>Josla iedalīta lietošanai valsts aizsardzībai.</w:t>
            </w:r>
          </w:p>
        </w:tc>
      </w:tr>
      <w:tr w:rsidR="00BB30D4" w:rsidRPr="00C02EB4" w14:paraId="49C813A5" w14:textId="77777777" w:rsidTr="0010151B">
        <w:tc>
          <w:tcPr>
            <w:tcW w:w="526" w:type="dxa"/>
            <w:shd w:val="clear" w:color="auto" w:fill="FFFFFF"/>
            <w:noWrap/>
            <w:tcMar>
              <w:top w:w="30" w:type="dxa"/>
              <w:left w:w="30" w:type="dxa"/>
              <w:bottom w:w="30" w:type="dxa"/>
              <w:right w:w="30" w:type="dxa"/>
            </w:tcMar>
            <w:vAlign w:val="center"/>
          </w:tcPr>
          <w:p w14:paraId="71E809C7" w14:textId="77777777" w:rsidR="00D24C8C" w:rsidRPr="00C02EB4" w:rsidRDefault="00D24C8C" w:rsidP="00D24C8C">
            <w:pPr>
              <w:rPr>
                <w:color w:val="auto"/>
                <w:sz w:val="22"/>
                <w:szCs w:val="22"/>
              </w:rPr>
            </w:pPr>
            <w:r w:rsidRPr="00C02EB4">
              <w:rPr>
                <w:color w:val="auto"/>
                <w:sz w:val="22"/>
                <w:szCs w:val="22"/>
              </w:rPr>
              <w:t>383.</w:t>
            </w:r>
          </w:p>
        </w:tc>
        <w:tc>
          <w:tcPr>
            <w:tcW w:w="9115" w:type="dxa"/>
            <w:gridSpan w:val="5"/>
            <w:shd w:val="clear" w:color="auto" w:fill="FFFFFF"/>
            <w:noWrap/>
            <w:tcMar>
              <w:top w:w="30" w:type="dxa"/>
              <w:left w:w="30" w:type="dxa"/>
              <w:bottom w:w="30" w:type="dxa"/>
              <w:right w:w="30" w:type="dxa"/>
            </w:tcMar>
            <w:vAlign w:val="center"/>
          </w:tcPr>
          <w:p w14:paraId="6DCC182B" w14:textId="77777777" w:rsidR="00D24C8C" w:rsidRPr="00C02EB4" w:rsidRDefault="00D24C8C" w:rsidP="00D24C8C">
            <w:pPr>
              <w:jc w:val="center"/>
              <w:rPr>
                <w:b/>
                <w:color w:val="auto"/>
                <w:sz w:val="22"/>
                <w:szCs w:val="22"/>
              </w:rPr>
            </w:pPr>
            <w:r w:rsidRPr="00C02EB4">
              <w:rPr>
                <w:b/>
                <w:color w:val="auto"/>
                <w:sz w:val="22"/>
                <w:szCs w:val="22"/>
              </w:rPr>
              <w:t>21,2–21,4 GHz</w:t>
            </w:r>
          </w:p>
        </w:tc>
      </w:tr>
      <w:tr w:rsidR="00BB30D4" w:rsidRPr="00C02EB4" w14:paraId="14FDB26D" w14:textId="77777777" w:rsidTr="0010151B">
        <w:tc>
          <w:tcPr>
            <w:tcW w:w="526" w:type="dxa"/>
            <w:vMerge w:val="restart"/>
            <w:shd w:val="clear" w:color="auto" w:fill="FFFFFF"/>
            <w:noWrap/>
            <w:tcMar>
              <w:top w:w="30" w:type="dxa"/>
              <w:left w:w="30" w:type="dxa"/>
              <w:bottom w:w="30" w:type="dxa"/>
              <w:right w:w="30" w:type="dxa"/>
            </w:tcMar>
            <w:vAlign w:val="center"/>
          </w:tcPr>
          <w:p w14:paraId="1BA67BAF" w14:textId="77777777" w:rsidR="00D24C8C" w:rsidRPr="00C02EB4" w:rsidRDefault="00D24C8C" w:rsidP="00D24C8C">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5CE39AC6" w14:textId="77777777" w:rsidR="00D24C8C" w:rsidRPr="00C02EB4" w:rsidRDefault="00D24C8C" w:rsidP="00D24C8C">
            <w:pPr>
              <w:rPr>
                <w:color w:val="auto"/>
                <w:sz w:val="22"/>
                <w:szCs w:val="22"/>
              </w:rPr>
            </w:pPr>
            <w:r w:rsidRPr="00C02EB4">
              <w:rPr>
                <w:color w:val="auto"/>
                <w:sz w:val="22"/>
                <w:szCs w:val="22"/>
              </w:rPr>
              <w:t>FIKSĒTAIS</w:t>
            </w:r>
          </w:p>
          <w:p w14:paraId="22B59298" w14:textId="77777777" w:rsidR="00D24C8C" w:rsidRPr="00C02EB4" w:rsidRDefault="00D24C8C" w:rsidP="00D24C8C">
            <w:pPr>
              <w:rPr>
                <w:color w:val="auto"/>
                <w:sz w:val="22"/>
                <w:szCs w:val="22"/>
              </w:rPr>
            </w:pPr>
            <w:r w:rsidRPr="00C02EB4">
              <w:rPr>
                <w:color w:val="auto"/>
                <w:sz w:val="22"/>
                <w:szCs w:val="22"/>
              </w:rPr>
              <w:t>MOBILAIS</w:t>
            </w:r>
          </w:p>
          <w:p w14:paraId="2AC5A3F1" w14:textId="77777777" w:rsidR="00D24C8C" w:rsidRPr="00C02EB4" w:rsidRDefault="00D24C8C" w:rsidP="00D24C8C">
            <w:pPr>
              <w:rPr>
                <w:color w:val="auto"/>
                <w:sz w:val="22"/>
                <w:szCs w:val="22"/>
              </w:rPr>
            </w:pPr>
            <w:r w:rsidRPr="00C02EB4">
              <w:rPr>
                <w:color w:val="auto"/>
                <w:sz w:val="22"/>
                <w:szCs w:val="22"/>
              </w:rPr>
              <w:t>IZPLATĪJUMA IZPĒTES (pasīvais)</w:t>
            </w:r>
          </w:p>
          <w:p w14:paraId="7B2F1C67" w14:textId="77777777" w:rsidR="00D24C8C" w:rsidRPr="00C02EB4" w:rsidRDefault="00D24C8C" w:rsidP="00D24C8C">
            <w:pPr>
              <w:rPr>
                <w:color w:val="auto"/>
                <w:sz w:val="22"/>
                <w:szCs w:val="22"/>
              </w:rPr>
            </w:pPr>
            <w:r w:rsidRPr="00C02EB4">
              <w:rPr>
                <w:color w:val="auto"/>
                <w:sz w:val="22"/>
                <w:szCs w:val="22"/>
              </w:rPr>
              <w:t>ZEMES IZPĒTES SATELĪTU (pasīvais)</w:t>
            </w:r>
          </w:p>
        </w:tc>
        <w:tc>
          <w:tcPr>
            <w:tcW w:w="2000" w:type="dxa"/>
            <w:vMerge w:val="restart"/>
            <w:shd w:val="clear" w:color="auto" w:fill="FFFFFF"/>
            <w:noWrap/>
            <w:tcMar>
              <w:top w:w="30" w:type="dxa"/>
              <w:left w:w="30" w:type="dxa"/>
              <w:bottom w:w="30" w:type="dxa"/>
              <w:right w:w="30" w:type="dxa"/>
            </w:tcMar>
            <w:vAlign w:val="center"/>
          </w:tcPr>
          <w:p w14:paraId="5961A309" w14:textId="77777777" w:rsidR="00D24C8C" w:rsidRPr="00C02EB4" w:rsidRDefault="00D24C8C" w:rsidP="00D24C8C">
            <w:pPr>
              <w:rPr>
                <w:color w:val="auto"/>
                <w:sz w:val="22"/>
                <w:szCs w:val="22"/>
              </w:rPr>
            </w:pPr>
            <w:r w:rsidRPr="00C02EB4">
              <w:rPr>
                <w:color w:val="auto"/>
                <w:sz w:val="22"/>
                <w:szCs w:val="22"/>
              </w:rPr>
              <w:t>FIKSĒTAIS</w:t>
            </w:r>
          </w:p>
          <w:p w14:paraId="11B887C9" w14:textId="77777777" w:rsidR="00D24C8C" w:rsidRPr="00C02EB4" w:rsidRDefault="00D24C8C" w:rsidP="00D24C8C">
            <w:pPr>
              <w:rPr>
                <w:color w:val="auto"/>
                <w:sz w:val="22"/>
                <w:szCs w:val="22"/>
              </w:rPr>
            </w:pPr>
            <w:r w:rsidRPr="00C02EB4">
              <w:rPr>
                <w:color w:val="auto"/>
                <w:sz w:val="22"/>
                <w:szCs w:val="22"/>
              </w:rPr>
              <w:t>MOBILAIS</w:t>
            </w:r>
          </w:p>
          <w:p w14:paraId="6F3DD2A1" w14:textId="77777777" w:rsidR="00D24C8C" w:rsidRPr="00C02EB4" w:rsidRDefault="00D24C8C" w:rsidP="00D24C8C">
            <w:pPr>
              <w:rPr>
                <w:color w:val="auto"/>
                <w:sz w:val="22"/>
                <w:szCs w:val="22"/>
              </w:rPr>
            </w:pPr>
            <w:r w:rsidRPr="00C02EB4">
              <w:rPr>
                <w:color w:val="auto"/>
                <w:sz w:val="22"/>
                <w:szCs w:val="22"/>
              </w:rPr>
              <w:t>IZPLATĪJUMA IZPĒTES (pasīvais)</w:t>
            </w:r>
          </w:p>
          <w:p w14:paraId="31C65590" w14:textId="77777777" w:rsidR="00D24C8C" w:rsidRPr="00C02EB4" w:rsidRDefault="00D24C8C" w:rsidP="00D24C8C">
            <w:pPr>
              <w:rPr>
                <w:color w:val="auto"/>
                <w:sz w:val="22"/>
                <w:szCs w:val="22"/>
              </w:rPr>
            </w:pPr>
            <w:r w:rsidRPr="00C02EB4">
              <w:rPr>
                <w:color w:val="auto"/>
                <w:sz w:val="22"/>
                <w:szCs w:val="22"/>
              </w:rPr>
              <w:t>ZEMES IZPĒTES SATELĪTU (pasīvais)</w:t>
            </w:r>
          </w:p>
        </w:tc>
        <w:tc>
          <w:tcPr>
            <w:tcW w:w="1705" w:type="dxa"/>
            <w:shd w:val="clear" w:color="auto" w:fill="FFFFFF"/>
            <w:noWrap/>
            <w:tcMar>
              <w:top w:w="30" w:type="dxa"/>
              <w:left w:w="30" w:type="dxa"/>
              <w:bottom w:w="30" w:type="dxa"/>
              <w:right w:w="30" w:type="dxa"/>
            </w:tcMar>
            <w:vAlign w:val="center"/>
          </w:tcPr>
          <w:p w14:paraId="20CD3E85" w14:textId="7B76BA23" w:rsidR="00D24C8C" w:rsidRPr="00C02EB4" w:rsidRDefault="00D24C8C" w:rsidP="00D24C8C">
            <w:pPr>
              <w:rPr>
                <w:color w:val="auto"/>
                <w:sz w:val="22"/>
                <w:szCs w:val="22"/>
              </w:rPr>
            </w:pPr>
            <w:r w:rsidRPr="00C02EB4">
              <w:rPr>
                <w:color w:val="auto"/>
                <w:sz w:val="22"/>
                <w:szCs w:val="22"/>
              </w:rPr>
              <w:t>SAB/SAP: 21,2</w:t>
            </w:r>
            <w:r w:rsidR="003D3E85" w:rsidRPr="00C02EB4">
              <w:rPr>
                <w:color w:val="auto"/>
                <w:sz w:val="22"/>
                <w:szCs w:val="22"/>
              </w:rPr>
              <w:t>–</w:t>
            </w:r>
            <w:r w:rsidRPr="00C02EB4">
              <w:rPr>
                <w:color w:val="auto"/>
                <w:sz w:val="22"/>
                <w:szCs w:val="22"/>
              </w:rPr>
              <w:t>21,4 GHz</w:t>
            </w:r>
          </w:p>
        </w:tc>
        <w:tc>
          <w:tcPr>
            <w:tcW w:w="1902" w:type="dxa"/>
            <w:shd w:val="clear" w:color="auto" w:fill="FFFFFF"/>
            <w:noWrap/>
            <w:tcMar>
              <w:top w:w="30" w:type="dxa"/>
              <w:left w:w="30" w:type="dxa"/>
              <w:bottom w:w="30" w:type="dxa"/>
              <w:right w:w="30" w:type="dxa"/>
            </w:tcMar>
            <w:vAlign w:val="center"/>
          </w:tcPr>
          <w:p w14:paraId="7CE4398C" w14:textId="14CFD305" w:rsidR="00D24C8C" w:rsidRPr="00C02EB4" w:rsidRDefault="00D24C8C" w:rsidP="00D24C8C">
            <w:pPr>
              <w:rPr>
                <w:color w:val="auto"/>
                <w:sz w:val="22"/>
                <w:szCs w:val="22"/>
              </w:rPr>
            </w:pPr>
            <w:r w:rsidRPr="00C02EB4">
              <w:rPr>
                <w:color w:val="auto"/>
                <w:sz w:val="22"/>
                <w:szCs w:val="22"/>
              </w:rPr>
              <w:t xml:space="preserve">ERC/REC 25-10 </w:t>
            </w:r>
            <w:r w:rsidR="003D3E85" w:rsidRPr="00C02EB4">
              <w:rPr>
                <w:color w:val="auto"/>
                <w:sz w:val="22"/>
                <w:szCs w:val="22"/>
              </w:rPr>
              <w:t>–</w:t>
            </w:r>
            <w:r w:rsidRPr="00C02EB4">
              <w:rPr>
                <w:color w:val="auto"/>
                <w:sz w:val="22"/>
                <w:szCs w:val="22"/>
              </w:rPr>
              <w:t xml:space="preserve"> Radiofrekvenču joslas skaņas un video SAP/SAB pagaidu līnijām (ieskaitot ENG/OB)</w:t>
            </w:r>
          </w:p>
        </w:tc>
        <w:tc>
          <w:tcPr>
            <w:tcW w:w="1606" w:type="dxa"/>
            <w:shd w:val="clear" w:color="auto" w:fill="FFFFFF"/>
            <w:noWrap/>
            <w:tcMar>
              <w:top w:w="30" w:type="dxa"/>
              <w:left w:w="30" w:type="dxa"/>
              <w:bottom w:w="30" w:type="dxa"/>
              <w:right w:w="30" w:type="dxa"/>
            </w:tcMar>
            <w:vAlign w:val="center"/>
          </w:tcPr>
          <w:p w14:paraId="5A80A9C4" w14:textId="77777777" w:rsidR="00D24C8C" w:rsidRPr="00C02EB4" w:rsidRDefault="00D24C8C" w:rsidP="00D24C8C">
            <w:pPr>
              <w:rPr>
                <w:color w:val="auto"/>
                <w:sz w:val="22"/>
                <w:szCs w:val="22"/>
              </w:rPr>
            </w:pPr>
            <w:r w:rsidRPr="00C02EB4">
              <w:rPr>
                <w:color w:val="auto"/>
                <w:sz w:val="22"/>
                <w:szCs w:val="22"/>
              </w:rPr>
              <w:t>Radiolīnijas videosignāla pārraidei Privātie elektronisko sakaru tīkli</w:t>
            </w:r>
          </w:p>
        </w:tc>
      </w:tr>
      <w:tr w:rsidR="00BB30D4" w:rsidRPr="00C02EB4" w14:paraId="486B9A5A" w14:textId="77777777" w:rsidTr="0010151B">
        <w:tc>
          <w:tcPr>
            <w:tcW w:w="526" w:type="dxa"/>
            <w:vMerge/>
            <w:shd w:val="clear" w:color="auto" w:fill="FFFFFF"/>
            <w:noWrap/>
            <w:tcMar>
              <w:top w:w="30" w:type="dxa"/>
              <w:left w:w="30" w:type="dxa"/>
              <w:bottom w:w="30" w:type="dxa"/>
              <w:right w:w="30" w:type="dxa"/>
            </w:tcMar>
            <w:vAlign w:val="center"/>
          </w:tcPr>
          <w:p w14:paraId="63B2BA7D"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AA944C5"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AC020F8"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27BD970C" w14:textId="03DF1580" w:rsidR="00D24C8C" w:rsidRPr="00C02EB4" w:rsidRDefault="00D24C8C" w:rsidP="00D24C8C">
            <w:pPr>
              <w:rPr>
                <w:color w:val="auto"/>
                <w:sz w:val="22"/>
                <w:szCs w:val="22"/>
              </w:rPr>
            </w:pPr>
            <w:r w:rsidRPr="00C02EB4">
              <w:rPr>
                <w:color w:val="auto"/>
                <w:sz w:val="22"/>
                <w:szCs w:val="22"/>
              </w:rPr>
              <w:t>RRL: 21,2</w:t>
            </w:r>
            <w:r w:rsidR="003D3E85" w:rsidRPr="00C02EB4">
              <w:rPr>
                <w:color w:val="auto"/>
                <w:sz w:val="22"/>
                <w:szCs w:val="22"/>
              </w:rPr>
              <w:t>–</w:t>
            </w:r>
            <w:r w:rsidRPr="00C02EB4">
              <w:rPr>
                <w:color w:val="auto"/>
                <w:sz w:val="22"/>
                <w:szCs w:val="22"/>
              </w:rPr>
              <w:t>21,4 GHz</w:t>
            </w:r>
          </w:p>
        </w:tc>
        <w:tc>
          <w:tcPr>
            <w:tcW w:w="1902" w:type="dxa"/>
            <w:shd w:val="clear" w:color="auto" w:fill="FFFFFF"/>
            <w:noWrap/>
            <w:tcMar>
              <w:top w:w="30" w:type="dxa"/>
              <w:left w:w="30" w:type="dxa"/>
              <w:bottom w:w="30" w:type="dxa"/>
              <w:right w:w="30" w:type="dxa"/>
            </w:tcMar>
            <w:vAlign w:val="center"/>
          </w:tcPr>
          <w:p w14:paraId="2F586FBE" w14:textId="20488932" w:rsidR="00D24C8C" w:rsidRPr="00C02EB4" w:rsidRDefault="00D24C8C" w:rsidP="00D24C8C">
            <w:pPr>
              <w:rPr>
                <w:color w:val="auto"/>
                <w:sz w:val="22"/>
                <w:szCs w:val="22"/>
              </w:rPr>
            </w:pPr>
            <w:r w:rsidRPr="00C02EB4">
              <w:rPr>
                <w:color w:val="auto"/>
                <w:sz w:val="22"/>
                <w:szCs w:val="22"/>
              </w:rPr>
              <w:t xml:space="preserve">ITU-R F.637 </w:t>
            </w:r>
            <w:r w:rsidR="003D3E85" w:rsidRPr="00C02EB4">
              <w:rPr>
                <w:color w:val="auto"/>
                <w:sz w:val="22"/>
                <w:szCs w:val="22"/>
              </w:rPr>
              <w:t>–</w:t>
            </w:r>
            <w:r w:rsidRPr="00C02EB4">
              <w:rPr>
                <w:color w:val="auto"/>
                <w:sz w:val="22"/>
                <w:szCs w:val="22"/>
              </w:rPr>
              <w:t xml:space="preserve"> Radiofrekvenču kanālu plānojums radiorelejsistēmām, kuras izmanto 23 GHz diapazonu</w:t>
            </w:r>
          </w:p>
        </w:tc>
        <w:tc>
          <w:tcPr>
            <w:tcW w:w="1606" w:type="dxa"/>
            <w:shd w:val="clear" w:color="auto" w:fill="FFFFFF"/>
            <w:noWrap/>
            <w:tcMar>
              <w:top w:w="30" w:type="dxa"/>
              <w:left w:w="30" w:type="dxa"/>
              <w:bottom w:w="30" w:type="dxa"/>
              <w:right w:w="30" w:type="dxa"/>
            </w:tcMar>
            <w:vAlign w:val="center"/>
          </w:tcPr>
          <w:p w14:paraId="6EC39154" w14:textId="77777777" w:rsidR="00D24C8C" w:rsidRPr="00C02EB4" w:rsidRDefault="00D24C8C" w:rsidP="00D24C8C">
            <w:pPr>
              <w:rPr>
                <w:color w:val="auto"/>
                <w:sz w:val="22"/>
                <w:szCs w:val="22"/>
              </w:rPr>
            </w:pPr>
            <w:r w:rsidRPr="00C02EB4">
              <w:rPr>
                <w:color w:val="auto"/>
                <w:sz w:val="22"/>
                <w:szCs w:val="22"/>
              </w:rPr>
              <w:t>Radiosaskarne RS FX.210PP</w:t>
            </w:r>
          </w:p>
          <w:p w14:paraId="5FAB4464" w14:textId="77777777" w:rsidR="00D24C8C" w:rsidRPr="00C02EB4" w:rsidRDefault="00D24C8C" w:rsidP="00D24C8C">
            <w:pPr>
              <w:rPr>
                <w:color w:val="auto"/>
                <w:sz w:val="22"/>
                <w:szCs w:val="22"/>
              </w:rPr>
            </w:pPr>
            <w:r w:rsidRPr="00C02EB4">
              <w:rPr>
                <w:color w:val="auto"/>
                <w:sz w:val="22"/>
                <w:szCs w:val="22"/>
              </w:rPr>
              <w:t>Konfigurācija PP</w:t>
            </w:r>
          </w:p>
        </w:tc>
      </w:tr>
      <w:tr w:rsidR="00BB30D4" w:rsidRPr="00C02EB4" w14:paraId="720D323C" w14:textId="77777777" w:rsidTr="0010151B">
        <w:tc>
          <w:tcPr>
            <w:tcW w:w="526" w:type="dxa"/>
            <w:shd w:val="clear" w:color="auto" w:fill="FFFFFF"/>
            <w:noWrap/>
            <w:tcMar>
              <w:top w:w="30" w:type="dxa"/>
              <w:left w:w="30" w:type="dxa"/>
              <w:bottom w:w="30" w:type="dxa"/>
              <w:right w:w="30" w:type="dxa"/>
            </w:tcMar>
            <w:vAlign w:val="center"/>
          </w:tcPr>
          <w:p w14:paraId="630D495B" w14:textId="77777777" w:rsidR="00D24C8C" w:rsidRPr="00C02EB4" w:rsidRDefault="00D24C8C" w:rsidP="00D24C8C">
            <w:pPr>
              <w:rPr>
                <w:color w:val="auto"/>
                <w:sz w:val="22"/>
                <w:szCs w:val="22"/>
              </w:rPr>
            </w:pPr>
            <w:r w:rsidRPr="00C02EB4">
              <w:rPr>
                <w:color w:val="auto"/>
                <w:sz w:val="22"/>
                <w:szCs w:val="22"/>
              </w:rPr>
              <w:t>384.</w:t>
            </w:r>
          </w:p>
        </w:tc>
        <w:tc>
          <w:tcPr>
            <w:tcW w:w="9115" w:type="dxa"/>
            <w:gridSpan w:val="5"/>
            <w:shd w:val="clear" w:color="auto" w:fill="FFFFFF"/>
            <w:noWrap/>
            <w:tcMar>
              <w:top w:w="30" w:type="dxa"/>
              <w:left w:w="30" w:type="dxa"/>
              <w:bottom w:w="30" w:type="dxa"/>
              <w:right w:w="30" w:type="dxa"/>
            </w:tcMar>
            <w:vAlign w:val="center"/>
          </w:tcPr>
          <w:p w14:paraId="0FC42006" w14:textId="77777777" w:rsidR="00D24C8C" w:rsidRPr="00C02EB4" w:rsidRDefault="00D24C8C" w:rsidP="00D24C8C">
            <w:pPr>
              <w:jc w:val="center"/>
              <w:rPr>
                <w:b/>
                <w:color w:val="auto"/>
                <w:sz w:val="22"/>
                <w:szCs w:val="22"/>
              </w:rPr>
            </w:pPr>
            <w:r w:rsidRPr="00C02EB4">
              <w:rPr>
                <w:b/>
                <w:color w:val="auto"/>
                <w:sz w:val="22"/>
                <w:szCs w:val="22"/>
              </w:rPr>
              <w:t>21,4–22 GHz</w:t>
            </w:r>
          </w:p>
        </w:tc>
      </w:tr>
      <w:tr w:rsidR="00BB30D4" w:rsidRPr="00C02EB4" w14:paraId="7849CE0C" w14:textId="77777777" w:rsidTr="0010151B">
        <w:tc>
          <w:tcPr>
            <w:tcW w:w="526" w:type="dxa"/>
            <w:vMerge w:val="restart"/>
            <w:shd w:val="clear" w:color="auto" w:fill="FFFFFF"/>
            <w:noWrap/>
            <w:tcMar>
              <w:top w:w="30" w:type="dxa"/>
              <w:left w:w="30" w:type="dxa"/>
              <w:bottom w:w="30" w:type="dxa"/>
              <w:right w:w="30" w:type="dxa"/>
            </w:tcMar>
            <w:vAlign w:val="center"/>
          </w:tcPr>
          <w:p w14:paraId="7F4D2081" w14:textId="77777777" w:rsidR="00D24C8C" w:rsidRPr="00C02EB4" w:rsidRDefault="00D24C8C" w:rsidP="00D24C8C">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4CE4E6AE" w14:textId="77777777" w:rsidR="00D24C8C" w:rsidRPr="00C02EB4" w:rsidRDefault="00D24C8C" w:rsidP="00D24C8C">
            <w:pPr>
              <w:rPr>
                <w:color w:val="auto"/>
                <w:sz w:val="22"/>
                <w:szCs w:val="22"/>
              </w:rPr>
            </w:pPr>
            <w:r w:rsidRPr="00C02EB4">
              <w:rPr>
                <w:color w:val="auto"/>
                <w:sz w:val="22"/>
                <w:szCs w:val="22"/>
              </w:rPr>
              <w:t>MOBILAIS</w:t>
            </w:r>
          </w:p>
          <w:p w14:paraId="047277C2" w14:textId="77777777" w:rsidR="00D24C8C" w:rsidRPr="00C02EB4" w:rsidRDefault="00D24C8C" w:rsidP="00D24C8C">
            <w:pPr>
              <w:rPr>
                <w:color w:val="auto"/>
                <w:sz w:val="22"/>
                <w:szCs w:val="22"/>
              </w:rPr>
            </w:pPr>
            <w:r w:rsidRPr="00C02EB4">
              <w:rPr>
                <w:color w:val="auto"/>
                <w:sz w:val="22"/>
                <w:szCs w:val="22"/>
              </w:rPr>
              <w:t>APRAIDES SATELĪTU 5.530</w:t>
            </w:r>
          </w:p>
          <w:p w14:paraId="3668F916" w14:textId="77777777" w:rsidR="00D24C8C" w:rsidRPr="00C02EB4" w:rsidRDefault="00D24C8C" w:rsidP="00D24C8C">
            <w:pPr>
              <w:rPr>
                <w:color w:val="auto"/>
                <w:sz w:val="22"/>
                <w:szCs w:val="22"/>
              </w:rPr>
            </w:pPr>
            <w:r w:rsidRPr="00C02EB4">
              <w:rPr>
                <w:color w:val="auto"/>
                <w:sz w:val="22"/>
                <w:szCs w:val="22"/>
              </w:rPr>
              <w:t>5.347A</w:t>
            </w:r>
          </w:p>
          <w:p w14:paraId="74288FE4" w14:textId="77777777" w:rsidR="00D24C8C" w:rsidRPr="00C02EB4" w:rsidRDefault="00D24C8C" w:rsidP="00D24C8C">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532501EE" w14:textId="77777777" w:rsidR="00D24C8C" w:rsidRPr="00C02EB4" w:rsidRDefault="00D24C8C" w:rsidP="00D24C8C">
            <w:pPr>
              <w:rPr>
                <w:color w:val="auto"/>
                <w:sz w:val="22"/>
                <w:szCs w:val="22"/>
              </w:rPr>
            </w:pPr>
            <w:r w:rsidRPr="00C02EB4">
              <w:rPr>
                <w:color w:val="auto"/>
                <w:sz w:val="22"/>
                <w:szCs w:val="22"/>
              </w:rPr>
              <w:t>MOBILAIS</w:t>
            </w:r>
          </w:p>
          <w:p w14:paraId="4DC7FB13" w14:textId="77777777" w:rsidR="00D24C8C" w:rsidRPr="00C02EB4" w:rsidRDefault="00D24C8C" w:rsidP="00D24C8C">
            <w:pPr>
              <w:rPr>
                <w:color w:val="auto"/>
                <w:sz w:val="22"/>
                <w:szCs w:val="22"/>
              </w:rPr>
            </w:pPr>
            <w:r w:rsidRPr="00C02EB4">
              <w:rPr>
                <w:color w:val="auto"/>
                <w:sz w:val="22"/>
                <w:szCs w:val="22"/>
              </w:rPr>
              <w:t>APRAIDES SATELĪTU 5.530</w:t>
            </w:r>
          </w:p>
          <w:p w14:paraId="0BF7EC29" w14:textId="77777777" w:rsidR="00D24C8C" w:rsidRPr="00C02EB4" w:rsidRDefault="00D24C8C" w:rsidP="00D24C8C">
            <w:pPr>
              <w:rPr>
                <w:color w:val="auto"/>
                <w:sz w:val="22"/>
                <w:szCs w:val="22"/>
              </w:rPr>
            </w:pPr>
            <w:r w:rsidRPr="00C02EB4">
              <w:rPr>
                <w:color w:val="auto"/>
                <w:sz w:val="22"/>
                <w:szCs w:val="22"/>
              </w:rPr>
              <w:t>5.347A</w:t>
            </w:r>
          </w:p>
          <w:p w14:paraId="412B95B8" w14:textId="77777777" w:rsidR="00D24C8C" w:rsidRPr="00C02EB4" w:rsidRDefault="00D24C8C" w:rsidP="00D24C8C">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401B8FDB"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7C6AA07E"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219BFD1C" w14:textId="77777777" w:rsidR="00D24C8C" w:rsidRPr="00C02EB4" w:rsidRDefault="00D24C8C" w:rsidP="00D24C8C">
            <w:pPr>
              <w:rPr>
                <w:color w:val="auto"/>
                <w:sz w:val="22"/>
                <w:szCs w:val="22"/>
              </w:rPr>
            </w:pPr>
            <w:r w:rsidRPr="00C02EB4">
              <w:rPr>
                <w:color w:val="auto"/>
                <w:sz w:val="22"/>
                <w:szCs w:val="22"/>
              </w:rPr>
              <w:t>Plānots HDTV</w:t>
            </w:r>
          </w:p>
        </w:tc>
      </w:tr>
      <w:tr w:rsidR="00BB30D4" w:rsidRPr="00C02EB4" w14:paraId="15BFA279" w14:textId="77777777" w:rsidTr="0010151B">
        <w:tc>
          <w:tcPr>
            <w:tcW w:w="526" w:type="dxa"/>
            <w:vMerge/>
            <w:shd w:val="clear" w:color="auto" w:fill="FFFFFF"/>
            <w:noWrap/>
            <w:tcMar>
              <w:top w:w="30" w:type="dxa"/>
              <w:left w:w="30" w:type="dxa"/>
              <w:bottom w:w="30" w:type="dxa"/>
              <w:right w:w="30" w:type="dxa"/>
            </w:tcMar>
            <w:vAlign w:val="center"/>
          </w:tcPr>
          <w:p w14:paraId="42728903"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EFF0C3C"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98532F6"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6600E70C" w14:textId="77777777" w:rsidR="00D24C8C" w:rsidRPr="00C02EB4" w:rsidRDefault="00D24C8C" w:rsidP="00D24C8C">
            <w:pPr>
              <w:rPr>
                <w:color w:val="auto"/>
                <w:sz w:val="22"/>
                <w:szCs w:val="22"/>
              </w:rPr>
            </w:pPr>
            <w:r w:rsidRPr="00C02EB4">
              <w:rPr>
                <w:color w:val="auto"/>
                <w:sz w:val="22"/>
                <w:szCs w:val="22"/>
              </w:rPr>
              <w:t>SRR: 21,65–26,65 GHz</w:t>
            </w:r>
          </w:p>
        </w:tc>
        <w:tc>
          <w:tcPr>
            <w:tcW w:w="1902" w:type="dxa"/>
            <w:shd w:val="clear" w:color="auto" w:fill="FFFFFF"/>
            <w:noWrap/>
            <w:tcMar>
              <w:top w:w="30" w:type="dxa"/>
              <w:left w:w="30" w:type="dxa"/>
              <w:bottom w:w="30" w:type="dxa"/>
              <w:right w:w="30" w:type="dxa"/>
            </w:tcMar>
            <w:vAlign w:val="center"/>
          </w:tcPr>
          <w:p w14:paraId="4BACB5D7" w14:textId="12D04A17" w:rsidR="00D24C8C" w:rsidRPr="00C02EB4" w:rsidRDefault="00D24C8C" w:rsidP="00D24C8C">
            <w:pPr>
              <w:rPr>
                <w:color w:val="auto"/>
                <w:sz w:val="22"/>
                <w:szCs w:val="22"/>
              </w:rPr>
            </w:pPr>
            <w:r w:rsidRPr="00C02EB4">
              <w:rPr>
                <w:color w:val="auto"/>
                <w:sz w:val="22"/>
                <w:szCs w:val="22"/>
              </w:rPr>
              <w:t>Komisijas 2011</w:t>
            </w:r>
            <w:r w:rsidR="00590925" w:rsidRPr="00C02EB4">
              <w:rPr>
                <w:color w:val="auto"/>
                <w:sz w:val="22"/>
                <w:szCs w:val="22"/>
              </w:rPr>
              <w:t>. </w:t>
            </w:r>
            <w:r w:rsidRPr="00C02EB4">
              <w:rPr>
                <w:color w:val="auto"/>
                <w:sz w:val="22"/>
                <w:szCs w:val="22"/>
              </w:rPr>
              <w:t>gada 29</w:t>
            </w:r>
            <w:r w:rsidR="00590925" w:rsidRPr="00C02EB4">
              <w:rPr>
                <w:color w:val="auto"/>
                <w:sz w:val="22"/>
                <w:szCs w:val="22"/>
              </w:rPr>
              <w:t>. </w:t>
            </w:r>
            <w:r w:rsidRPr="00C02EB4">
              <w:rPr>
                <w:color w:val="auto"/>
                <w:sz w:val="22"/>
                <w:szCs w:val="22"/>
              </w:rPr>
              <w:t>jūlija lēmums 2011/485/EU, ar ko izdara grozījumus lēmumā 2005/50/EK par 24 GHz diapazona radiofrekvenču spektra joslas saskaņošanu automobiļu tuvdarbības radaru iekārtu lietojumā uz ierobežotu laiku Kopienā</w:t>
            </w:r>
          </w:p>
          <w:p w14:paraId="3BC8C3F6" w14:textId="1A9FA66E" w:rsidR="00D24C8C" w:rsidRPr="00C02EB4" w:rsidRDefault="00D24C8C" w:rsidP="00D24C8C">
            <w:pPr>
              <w:rPr>
                <w:color w:val="auto"/>
                <w:sz w:val="22"/>
                <w:szCs w:val="22"/>
              </w:rPr>
            </w:pPr>
            <w:r w:rsidRPr="00C02EB4">
              <w:rPr>
                <w:color w:val="auto"/>
                <w:sz w:val="22"/>
                <w:szCs w:val="22"/>
              </w:rPr>
              <w:t>Komisijas 2017</w:t>
            </w:r>
            <w:r w:rsidR="00337433" w:rsidRPr="00C02EB4">
              <w:rPr>
                <w:color w:val="auto"/>
                <w:sz w:val="22"/>
                <w:szCs w:val="22"/>
              </w:rPr>
              <w:t xml:space="preserve">. gada </w:t>
            </w:r>
            <w:r w:rsidRPr="00C02EB4">
              <w:rPr>
                <w:color w:val="auto"/>
                <w:sz w:val="22"/>
                <w:szCs w:val="22"/>
              </w:rPr>
              <w:t>10</w:t>
            </w:r>
            <w:r w:rsidR="00B44161" w:rsidRPr="00C02EB4">
              <w:rPr>
                <w:color w:val="auto"/>
                <w:sz w:val="22"/>
                <w:szCs w:val="22"/>
              </w:rPr>
              <w:t>. novem</w:t>
            </w:r>
            <w:r w:rsidRPr="00C02EB4">
              <w:rPr>
                <w:color w:val="auto"/>
                <w:sz w:val="22"/>
                <w:szCs w:val="22"/>
              </w:rPr>
              <w:t>bra Īstenošanas lēmums 2017/2077/ES par grozījumiem Lēmumā 2005/50/EK par 24 GHz diapazona radiofrekvenču spektra joslas saskaņošanu automobiļu tuvdarbības radaru iekārtu lietojumā uz ierobežotu laiku Kopienā</w:t>
            </w:r>
          </w:p>
          <w:p w14:paraId="20127974" w14:textId="68EF3F7A" w:rsidR="00D24C8C" w:rsidRPr="00C02EB4" w:rsidRDefault="00D24C8C" w:rsidP="00D24C8C">
            <w:pPr>
              <w:rPr>
                <w:color w:val="auto"/>
                <w:sz w:val="22"/>
                <w:szCs w:val="22"/>
              </w:rPr>
            </w:pPr>
            <w:r w:rsidRPr="00C02EB4">
              <w:rPr>
                <w:color w:val="auto"/>
                <w:sz w:val="22"/>
                <w:szCs w:val="22"/>
              </w:rPr>
              <w:t>ECC/DEC/(04)10 – ECC 2004</w:t>
            </w:r>
            <w:r w:rsidR="00337433" w:rsidRPr="00C02EB4">
              <w:rPr>
                <w:color w:val="auto"/>
                <w:sz w:val="22"/>
                <w:szCs w:val="22"/>
              </w:rPr>
              <w:t xml:space="preserve">. gada </w:t>
            </w:r>
            <w:r w:rsidRPr="00C02EB4">
              <w:rPr>
                <w:color w:val="auto"/>
                <w:sz w:val="22"/>
                <w:szCs w:val="22"/>
              </w:rPr>
              <w:t>12</w:t>
            </w:r>
            <w:r w:rsidR="00B44161" w:rsidRPr="00C02EB4">
              <w:rPr>
                <w:color w:val="auto"/>
                <w:sz w:val="22"/>
                <w:szCs w:val="22"/>
              </w:rPr>
              <w:t>. novem</w:t>
            </w:r>
            <w:r w:rsidRPr="00C02EB4">
              <w:rPr>
                <w:color w:val="auto"/>
                <w:sz w:val="22"/>
                <w:szCs w:val="22"/>
              </w:rPr>
              <w:t>bra lēmums par frekvenču joslām automobiļu tuvdarbības radaru (SRR) ieviešanai uz laiku</w:t>
            </w:r>
          </w:p>
          <w:p w14:paraId="7FCA1CBF" w14:textId="25CC0435" w:rsidR="00D24C8C" w:rsidRPr="00C02EB4" w:rsidRDefault="00D24C8C" w:rsidP="00D24C8C">
            <w:pPr>
              <w:rPr>
                <w:color w:val="auto"/>
                <w:sz w:val="22"/>
                <w:szCs w:val="22"/>
              </w:rPr>
            </w:pPr>
            <w:r w:rsidRPr="00C02EB4">
              <w:rPr>
                <w:color w:val="auto"/>
                <w:sz w:val="22"/>
                <w:szCs w:val="22"/>
              </w:rPr>
              <w:t>Komisijas 2005</w:t>
            </w:r>
            <w:r w:rsidR="00337433" w:rsidRPr="00C02EB4">
              <w:rPr>
                <w:color w:val="auto"/>
                <w:sz w:val="22"/>
                <w:szCs w:val="22"/>
              </w:rPr>
              <w:t xml:space="preserve">. gada </w:t>
            </w:r>
            <w:r w:rsidRPr="00C02EB4">
              <w:rPr>
                <w:color w:val="auto"/>
                <w:sz w:val="22"/>
                <w:szCs w:val="22"/>
              </w:rPr>
              <w:t>17</w:t>
            </w:r>
            <w:r w:rsidR="00DA7AE1" w:rsidRPr="00C02EB4">
              <w:rPr>
                <w:color w:val="auto"/>
                <w:sz w:val="22"/>
                <w:szCs w:val="22"/>
              </w:rPr>
              <w:t>. </w:t>
            </w:r>
            <w:r w:rsidRPr="00C02EB4">
              <w:rPr>
                <w:color w:val="auto"/>
                <w:sz w:val="22"/>
                <w:szCs w:val="22"/>
              </w:rPr>
              <w:t>janvāra Lēmums 2005/50/EK par 24 GHz diapazona radiofrekvenču spektra joslas saskaņošanu automobiļu tuvdarbības radaru iekārtu lietojumā uz ierobežotu laiku Kopienā</w:t>
            </w:r>
          </w:p>
        </w:tc>
        <w:tc>
          <w:tcPr>
            <w:tcW w:w="1606" w:type="dxa"/>
            <w:shd w:val="clear" w:color="auto" w:fill="FFFFFF"/>
            <w:noWrap/>
            <w:tcMar>
              <w:top w:w="30" w:type="dxa"/>
              <w:left w:w="30" w:type="dxa"/>
              <w:bottom w:w="30" w:type="dxa"/>
              <w:right w:w="30" w:type="dxa"/>
            </w:tcMar>
            <w:vAlign w:val="center"/>
          </w:tcPr>
          <w:p w14:paraId="07BDC1C7" w14:textId="77777777" w:rsidR="00D24C8C" w:rsidRPr="00C02EB4" w:rsidRDefault="00D24C8C" w:rsidP="00D24C8C">
            <w:pPr>
              <w:rPr>
                <w:color w:val="auto"/>
                <w:sz w:val="22"/>
                <w:szCs w:val="22"/>
              </w:rPr>
            </w:pPr>
            <w:r w:rsidRPr="00C02EB4">
              <w:rPr>
                <w:color w:val="auto"/>
                <w:sz w:val="22"/>
                <w:szCs w:val="22"/>
              </w:rPr>
              <w:t>Automobiļu tuvdarbības radari (SRR)</w:t>
            </w:r>
          </w:p>
        </w:tc>
      </w:tr>
      <w:tr w:rsidR="00BB30D4" w:rsidRPr="00C02EB4" w14:paraId="514310B6" w14:textId="77777777" w:rsidTr="0010151B">
        <w:tc>
          <w:tcPr>
            <w:tcW w:w="526" w:type="dxa"/>
            <w:shd w:val="clear" w:color="auto" w:fill="FFFFFF"/>
            <w:noWrap/>
            <w:tcMar>
              <w:top w:w="30" w:type="dxa"/>
              <w:left w:w="30" w:type="dxa"/>
              <w:bottom w:w="30" w:type="dxa"/>
              <w:right w:w="30" w:type="dxa"/>
            </w:tcMar>
            <w:vAlign w:val="center"/>
          </w:tcPr>
          <w:p w14:paraId="73C8B1C1" w14:textId="77777777" w:rsidR="00D24C8C" w:rsidRPr="00C02EB4" w:rsidRDefault="00D24C8C" w:rsidP="00D24C8C">
            <w:pPr>
              <w:rPr>
                <w:color w:val="auto"/>
                <w:sz w:val="22"/>
                <w:szCs w:val="22"/>
              </w:rPr>
            </w:pPr>
            <w:r w:rsidRPr="00C02EB4">
              <w:rPr>
                <w:color w:val="auto"/>
                <w:sz w:val="22"/>
                <w:szCs w:val="22"/>
              </w:rPr>
              <w:t>385.</w:t>
            </w:r>
          </w:p>
        </w:tc>
        <w:tc>
          <w:tcPr>
            <w:tcW w:w="9115" w:type="dxa"/>
            <w:gridSpan w:val="5"/>
            <w:shd w:val="clear" w:color="auto" w:fill="FFFFFF"/>
            <w:noWrap/>
            <w:tcMar>
              <w:top w:w="30" w:type="dxa"/>
              <w:left w:w="30" w:type="dxa"/>
              <w:bottom w:w="30" w:type="dxa"/>
              <w:right w:w="30" w:type="dxa"/>
            </w:tcMar>
            <w:vAlign w:val="center"/>
          </w:tcPr>
          <w:p w14:paraId="755822FC" w14:textId="77777777" w:rsidR="00D24C8C" w:rsidRPr="00C02EB4" w:rsidRDefault="00D24C8C" w:rsidP="00D24C8C">
            <w:pPr>
              <w:jc w:val="center"/>
              <w:rPr>
                <w:b/>
                <w:color w:val="auto"/>
                <w:sz w:val="22"/>
                <w:szCs w:val="22"/>
              </w:rPr>
            </w:pPr>
            <w:r w:rsidRPr="00C02EB4">
              <w:rPr>
                <w:b/>
                <w:color w:val="auto"/>
                <w:sz w:val="22"/>
                <w:szCs w:val="22"/>
              </w:rPr>
              <w:t>22–22,21 GHz</w:t>
            </w:r>
          </w:p>
        </w:tc>
      </w:tr>
      <w:tr w:rsidR="00BB30D4" w:rsidRPr="00C02EB4" w14:paraId="315D267A" w14:textId="77777777" w:rsidTr="0010151B">
        <w:tc>
          <w:tcPr>
            <w:tcW w:w="526" w:type="dxa"/>
            <w:vMerge w:val="restart"/>
            <w:shd w:val="clear" w:color="auto" w:fill="FFFFFF"/>
            <w:noWrap/>
            <w:tcMar>
              <w:top w:w="30" w:type="dxa"/>
              <w:left w:w="30" w:type="dxa"/>
              <w:bottom w:w="30" w:type="dxa"/>
              <w:right w:w="30" w:type="dxa"/>
            </w:tcMar>
            <w:vAlign w:val="center"/>
          </w:tcPr>
          <w:p w14:paraId="14E4F701" w14:textId="77777777" w:rsidR="00D24C8C" w:rsidRPr="00C02EB4" w:rsidRDefault="00D24C8C" w:rsidP="00D24C8C">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2EE48F85" w14:textId="77777777" w:rsidR="00D24C8C" w:rsidRPr="00C02EB4" w:rsidRDefault="00D24C8C" w:rsidP="00D24C8C">
            <w:pPr>
              <w:rPr>
                <w:color w:val="auto"/>
                <w:sz w:val="22"/>
                <w:szCs w:val="22"/>
              </w:rPr>
            </w:pPr>
            <w:r w:rsidRPr="00C02EB4">
              <w:rPr>
                <w:color w:val="auto"/>
                <w:sz w:val="22"/>
                <w:szCs w:val="22"/>
              </w:rPr>
              <w:t>MOBILAIS, izņemot gaisa kuģniecības mobilo</w:t>
            </w:r>
          </w:p>
          <w:p w14:paraId="1162B6F6" w14:textId="77777777" w:rsidR="00D24C8C" w:rsidRPr="00C02EB4" w:rsidRDefault="00D24C8C" w:rsidP="00D24C8C">
            <w:pPr>
              <w:rPr>
                <w:color w:val="auto"/>
                <w:sz w:val="22"/>
                <w:szCs w:val="22"/>
              </w:rPr>
            </w:pPr>
            <w:r w:rsidRPr="00C02EB4">
              <w:rPr>
                <w:color w:val="auto"/>
                <w:sz w:val="22"/>
                <w:szCs w:val="22"/>
              </w:rPr>
              <w:t>5.149</w:t>
            </w:r>
          </w:p>
          <w:p w14:paraId="1311C673" w14:textId="77777777" w:rsidR="00D24C8C" w:rsidRPr="00C02EB4" w:rsidRDefault="00D24C8C" w:rsidP="00D24C8C">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2BF6DD68" w14:textId="77777777" w:rsidR="00D24C8C" w:rsidRPr="00C02EB4" w:rsidRDefault="00D24C8C" w:rsidP="00D24C8C">
            <w:pPr>
              <w:rPr>
                <w:color w:val="auto"/>
                <w:sz w:val="22"/>
                <w:szCs w:val="22"/>
              </w:rPr>
            </w:pPr>
            <w:r w:rsidRPr="00C02EB4">
              <w:rPr>
                <w:color w:val="auto"/>
                <w:sz w:val="22"/>
                <w:szCs w:val="22"/>
              </w:rPr>
              <w:t>MOBILAIS, izņemot gaisa kuģniecības mobilo</w:t>
            </w:r>
          </w:p>
          <w:p w14:paraId="38989807" w14:textId="77777777" w:rsidR="00D24C8C" w:rsidRPr="00C02EB4" w:rsidRDefault="00D24C8C" w:rsidP="00D24C8C">
            <w:pPr>
              <w:rPr>
                <w:color w:val="auto"/>
                <w:sz w:val="22"/>
                <w:szCs w:val="22"/>
              </w:rPr>
            </w:pPr>
            <w:r w:rsidRPr="00C02EB4">
              <w:rPr>
                <w:color w:val="auto"/>
                <w:sz w:val="22"/>
                <w:szCs w:val="22"/>
              </w:rPr>
              <w:t>5.149</w:t>
            </w:r>
          </w:p>
          <w:p w14:paraId="510D15B1" w14:textId="77777777" w:rsidR="00D24C8C" w:rsidRPr="00C02EB4" w:rsidRDefault="00D24C8C" w:rsidP="00D24C8C">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7E05F646" w14:textId="4D28CCD1" w:rsidR="00D24C8C" w:rsidRPr="00C02EB4" w:rsidRDefault="00D24C8C" w:rsidP="00D24C8C">
            <w:pPr>
              <w:rPr>
                <w:color w:val="auto"/>
                <w:sz w:val="22"/>
                <w:szCs w:val="22"/>
              </w:rPr>
            </w:pPr>
            <w:r w:rsidRPr="00C02EB4">
              <w:rPr>
                <w:color w:val="auto"/>
                <w:sz w:val="22"/>
                <w:szCs w:val="22"/>
              </w:rPr>
              <w:t>Ciparu RRL: 22</w:t>
            </w:r>
            <w:r w:rsidR="003D3E85" w:rsidRPr="00C02EB4">
              <w:rPr>
                <w:color w:val="auto"/>
                <w:sz w:val="22"/>
                <w:szCs w:val="22"/>
              </w:rPr>
              <w:t>–</w:t>
            </w:r>
            <w:r w:rsidRPr="00C02EB4">
              <w:rPr>
                <w:color w:val="auto"/>
                <w:sz w:val="22"/>
                <w:szCs w:val="22"/>
              </w:rPr>
              <w:t>22,6/23</w:t>
            </w:r>
            <w:r w:rsidR="003D3E85" w:rsidRPr="00C02EB4">
              <w:rPr>
                <w:color w:val="auto"/>
                <w:sz w:val="22"/>
                <w:szCs w:val="22"/>
              </w:rPr>
              <w:t>–</w:t>
            </w:r>
            <w:r w:rsidRPr="00C02EB4">
              <w:rPr>
                <w:color w:val="auto"/>
                <w:sz w:val="22"/>
                <w:szCs w:val="22"/>
              </w:rPr>
              <w:t>23,6 GHz</w:t>
            </w:r>
          </w:p>
        </w:tc>
        <w:tc>
          <w:tcPr>
            <w:tcW w:w="1902" w:type="dxa"/>
            <w:shd w:val="clear" w:color="auto" w:fill="FFFFFF"/>
            <w:noWrap/>
            <w:tcMar>
              <w:top w:w="30" w:type="dxa"/>
              <w:left w:w="30" w:type="dxa"/>
              <w:bottom w:w="30" w:type="dxa"/>
              <w:right w:w="30" w:type="dxa"/>
            </w:tcMar>
            <w:vAlign w:val="center"/>
          </w:tcPr>
          <w:p w14:paraId="45C5C681" w14:textId="07280AA1" w:rsidR="00D24C8C" w:rsidRPr="00C02EB4" w:rsidRDefault="00D24C8C" w:rsidP="00D24C8C">
            <w:pPr>
              <w:rPr>
                <w:color w:val="auto"/>
                <w:sz w:val="22"/>
                <w:szCs w:val="22"/>
              </w:rPr>
            </w:pPr>
            <w:r w:rsidRPr="00C02EB4">
              <w:rPr>
                <w:color w:val="auto"/>
                <w:sz w:val="22"/>
                <w:szCs w:val="22"/>
              </w:rPr>
              <w:t xml:space="preserve">CEPT T/R 13-02 </w:t>
            </w:r>
            <w:r w:rsidR="003D3E85" w:rsidRPr="00C02EB4">
              <w:rPr>
                <w:color w:val="auto"/>
                <w:sz w:val="22"/>
                <w:szCs w:val="22"/>
              </w:rPr>
              <w:t>–</w:t>
            </w:r>
            <w:r w:rsidRPr="00C02EB4">
              <w:rPr>
                <w:color w:val="auto"/>
                <w:sz w:val="22"/>
                <w:szCs w:val="22"/>
              </w:rPr>
              <w:t xml:space="preserve"> Ieteicamais kanālu plānojums fiksētajam dienestam 22,0–29,5 GHz joslā</w:t>
            </w:r>
          </w:p>
        </w:tc>
        <w:tc>
          <w:tcPr>
            <w:tcW w:w="1606" w:type="dxa"/>
            <w:shd w:val="clear" w:color="auto" w:fill="FFFFFF"/>
            <w:noWrap/>
            <w:tcMar>
              <w:top w:w="30" w:type="dxa"/>
              <w:left w:w="30" w:type="dxa"/>
              <w:bottom w:w="30" w:type="dxa"/>
              <w:right w:w="30" w:type="dxa"/>
            </w:tcMar>
            <w:vAlign w:val="center"/>
          </w:tcPr>
          <w:p w14:paraId="4F5D0C11" w14:textId="77777777" w:rsidR="00D24C8C" w:rsidRPr="00C02EB4" w:rsidRDefault="00D24C8C" w:rsidP="00D24C8C">
            <w:pPr>
              <w:rPr>
                <w:color w:val="auto"/>
                <w:sz w:val="22"/>
                <w:szCs w:val="22"/>
              </w:rPr>
            </w:pPr>
            <w:r w:rsidRPr="00C02EB4">
              <w:rPr>
                <w:color w:val="auto"/>
                <w:sz w:val="22"/>
                <w:szCs w:val="22"/>
              </w:rPr>
              <w:t>Radiosaskarne RS FX.230PP</w:t>
            </w:r>
          </w:p>
          <w:p w14:paraId="3FA4D3C6" w14:textId="77777777" w:rsidR="00D24C8C" w:rsidRPr="00C02EB4" w:rsidRDefault="00D24C8C" w:rsidP="00D24C8C">
            <w:pPr>
              <w:rPr>
                <w:color w:val="auto"/>
                <w:sz w:val="22"/>
                <w:szCs w:val="22"/>
              </w:rPr>
            </w:pPr>
            <w:r w:rsidRPr="00C02EB4">
              <w:rPr>
                <w:color w:val="auto"/>
                <w:sz w:val="22"/>
                <w:szCs w:val="22"/>
              </w:rPr>
              <w:t>Konfigurācija PP</w:t>
            </w:r>
          </w:p>
        </w:tc>
      </w:tr>
      <w:tr w:rsidR="00BB30D4" w:rsidRPr="00C02EB4" w14:paraId="187B51FF" w14:textId="77777777" w:rsidTr="0010151B">
        <w:tc>
          <w:tcPr>
            <w:tcW w:w="526" w:type="dxa"/>
            <w:vMerge/>
            <w:shd w:val="clear" w:color="auto" w:fill="FFFFFF"/>
            <w:noWrap/>
            <w:tcMar>
              <w:top w:w="30" w:type="dxa"/>
              <w:left w:w="30" w:type="dxa"/>
              <w:bottom w:w="30" w:type="dxa"/>
              <w:right w:w="30" w:type="dxa"/>
            </w:tcMar>
            <w:vAlign w:val="center"/>
          </w:tcPr>
          <w:p w14:paraId="5D99DE1A"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2EA65BB"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54DB26B"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30C27389" w14:textId="77777777" w:rsidR="00D24C8C" w:rsidRPr="00C02EB4" w:rsidRDefault="00D24C8C" w:rsidP="00D24C8C">
            <w:pPr>
              <w:rPr>
                <w:color w:val="auto"/>
                <w:sz w:val="22"/>
                <w:szCs w:val="22"/>
              </w:rPr>
            </w:pPr>
            <w:r w:rsidRPr="00C02EB4">
              <w:rPr>
                <w:color w:val="auto"/>
                <w:sz w:val="22"/>
                <w:szCs w:val="22"/>
              </w:rPr>
              <w:t>SRR: 21,65–26,65 GHz</w:t>
            </w:r>
          </w:p>
        </w:tc>
        <w:tc>
          <w:tcPr>
            <w:tcW w:w="1902" w:type="dxa"/>
            <w:shd w:val="clear" w:color="auto" w:fill="FFFFFF"/>
            <w:noWrap/>
            <w:tcMar>
              <w:top w:w="30" w:type="dxa"/>
              <w:left w:w="30" w:type="dxa"/>
              <w:bottom w:w="30" w:type="dxa"/>
              <w:right w:w="30" w:type="dxa"/>
            </w:tcMar>
            <w:vAlign w:val="center"/>
          </w:tcPr>
          <w:p w14:paraId="2ED71F3E" w14:textId="139C4C0F" w:rsidR="00D24C8C" w:rsidRPr="00C02EB4" w:rsidRDefault="00D24C8C" w:rsidP="00D24C8C">
            <w:pPr>
              <w:rPr>
                <w:color w:val="auto"/>
                <w:sz w:val="22"/>
                <w:szCs w:val="22"/>
              </w:rPr>
            </w:pPr>
            <w:r w:rsidRPr="00C02EB4">
              <w:rPr>
                <w:color w:val="auto"/>
                <w:sz w:val="22"/>
                <w:szCs w:val="22"/>
              </w:rPr>
              <w:t>Komisijas 2011</w:t>
            </w:r>
            <w:r w:rsidR="00590925" w:rsidRPr="00C02EB4">
              <w:rPr>
                <w:color w:val="auto"/>
                <w:sz w:val="22"/>
                <w:szCs w:val="22"/>
              </w:rPr>
              <w:t>. </w:t>
            </w:r>
            <w:r w:rsidRPr="00C02EB4">
              <w:rPr>
                <w:color w:val="auto"/>
                <w:sz w:val="22"/>
                <w:szCs w:val="22"/>
              </w:rPr>
              <w:t>gada 29</w:t>
            </w:r>
            <w:r w:rsidR="00590925" w:rsidRPr="00C02EB4">
              <w:rPr>
                <w:color w:val="auto"/>
                <w:sz w:val="22"/>
                <w:szCs w:val="22"/>
              </w:rPr>
              <w:t>. </w:t>
            </w:r>
            <w:r w:rsidRPr="00C02EB4">
              <w:rPr>
                <w:color w:val="auto"/>
                <w:sz w:val="22"/>
                <w:szCs w:val="22"/>
              </w:rPr>
              <w:t>jūlija lēmums 2011/485/EU, ar ko izdara grozījumus lēmumā 2005/50/EK par 24 GHz diapazona radiofrekvenču spektra joslas saskaņošanu automobiļu tuvdarbības radaru iekārtu lietojumā uz ierobežotu laiku Kopienā</w:t>
            </w:r>
          </w:p>
          <w:p w14:paraId="0DD66A83" w14:textId="27A291A6" w:rsidR="00D24C8C" w:rsidRPr="00C02EB4" w:rsidRDefault="00D24C8C" w:rsidP="00D24C8C">
            <w:pPr>
              <w:rPr>
                <w:color w:val="auto"/>
                <w:sz w:val="22"/>
                <w:szCs w:val="22"/>
              </w:rPr>
            </w:pPr>
            <w:r w:rsidRPr="00C02EB4">
              <w:rPr>
                <w:color w:val="auto"/>
                <w:sz w:val="22"/>
                <w:szCs w:val="22"/>
              </w:rPr>
              <w:t>Komisijas 2017</w:t>
            </w:r>
            <w:r w:rsidR="00337433" w:rsidRPr="00C02EB4">
              <w:rPr>
                <w:color w:val="auto"/>
                <w:sz w:val="22"/>
                <w:szCs w:val="22"/>
              </w:rPr>
              <w:t xml:space="preserve">. gada </w:t>
            </w:r>
            <w:r w:rsidRPr="00C02EB4">
              <w:rPr>
                <w:color w:val="auto"/>
                <w:sz w:val="22"/>
                <w:szCs w:val="22"/>
              </w:rPr>
              <w:t>10</w:t>
            </w:r>
            <w:r w:rsidR="00B44161" w:rsidRPr="00C02EB4">
              <w:rPr>
                <w:color w:val="auto"/>
                <w:sz w:val="22"/>
                <w:szCs w:val="22"/>
              </w:rPr>
              <w:t>. novem</w:t>
            </w:r>
            <w:r w:rsidRPr="00C02EB4">
              <w:rPr>
                <w:color w:val="auto"/>
                <w:sz w:val="22"/>
                <w:szCs w:val="22"/>
              </w:rPr>
              <w:t>bra Īstenošanas lēmums 2017/2077/ES par grozījumiem Lēmumā 2005/50/EK par 24 GHz diapazona radiofrekvenču spektra joslas saskaņošanu automobiļu tuvdarbības radaru iekārtu lietojumā uz ierobežotu laiku Kopienā</w:t>
            </w:r>
          </w:p>
          <w:p w14:paraId="75C0E706" w14:textId="5FFD7730" w:rsidR="00D24C8C" w:rsidRPr="00C02EB4" w:rsidRDefault="00D24C8C" w:rsidP="00D24C8C">
            <w:pPr>
              <w:rPr>
                <w:color w:val="auto"/>
                <w:sz w:val="22"/>
                <w:szCs w:val="22"/>
              </w:rPr>
            </w:pPr>
            <w:r w:rsidRPr="00C02EB4">
              <w:rPr>
                <w:color w:val="auto"/>
                <w:sz w:val="22"/>
                <w:szCs w:val="22"/>
              </w:rPr>
              <w:t>ECC/DEC/(04)10 – ECC 2004</w:t>
            </w:r>
            <w:r w:rsidR="00337433" w:rsidRPr="00C02EB4">
              <w:rPr>
                <w:color w:val="auto"/>
                <w:sz w:val="22"/>
                <w:szCs w:val="22"/>
              </w:rPr>
              <w:t xml:space="preserve">. gada </w:t>
            </w:r>
            <w:r w:rsidRPr="00C02EB4">
              <w:rPr>
                <w:color w:val="auto"/>
                <w:sz w:val="22"/>
                <w:szCs w:val="22"/>
              </w:rPr>
              <w:t>12</w:t>
            </w:r>
            <w:r w:rsidR="00B44161" w:rsidRPr="00C02EB4">
              <w:rPr>
                <w:color w:val="auto"/>
                <w:sz w:val="22"/>
                <w:szCs w:val="22"/>
              </w:rPr>
              <w:t>. novem</w:t>
            </w:r>
            <w:r w:rsidRPr="00C02EB4">
              <w:rPr>
                <w:color w:val="auto"/>
                <w:sz w:val="22"/>
                <w:szCs w:val="22"/>
              </w:rPr>
              <w:t>bra lēmums par frekvenču joslām automobiļu tuvdarbības radaru (SRR) ieviešanai uz laiku</w:t>
            </w:r>
          </w:p>
          <w:p w14:paraId="046BBD4E" w14:textId="7C702C96" w:rsidR="00D24C8C" w:rsidRPr="00C02EB4" w:rsidRDefault="00D24C8C" w:rsidP="00D24C8C">
            <w:pPr>
              <w:rPr>
                <w:color w:val="auto"/>
                <w:sz w:val="22"/>
                <w:szCs w:val="22"/>
              </w:rPr>
            </w:pPr>
            <w:r w:rsidRPr="00C02EB4">
              <w:rPr>
                <w:color w:val="auto"/>
                <w:sz w:val="22"/>
                <w:szCs w:val="22"/>
              </w:rPr>
              <w:t>Komisijas 2005</w:t>
            </w:r>
            <w:r w:rsidR="00DA7AE1" w:rsidRPr="00C02EB4">
              <w:rPr>
                <w:color w:val="auto"/>
                <w:sz w:val="22"/>
                <w:szCs w:val="22"/>
              </w:rPr>
              <w:t>. </w:t>
            </w:r>
            <w:r w:rsidRPr="00C02EB4">
              <w:rPr>
                <w:color w:val="auto"/>
                <w:sz w:val="22"/>
                <w:szCs w:val="22"/>
              </w:rPr>
              <w:t>gada 17</w:t>
            </w:r>
            <w:r w:rsidR="00DA7AE1" w:rsidRPr="00C02EB4">
              <w:rPr>
                <w:color w:val="auto"/>
                <w:sz w:val="22"/>
                <w:szCs w:val="22"/>
              </w:rPr>
              <w:t>. </w:t>
            </w:r>
            <w:r w:rsidRPr="00C02EB4">
              <w:rPr>
                <w:color w:val="auto"/>
                <w:sz w:val="22"/>
                <w:szCs w:val="22"/>
              </w:rPr>
              <w:t xml:space="preserve">janvāra Lēmums 2005/50/EK par </w:t>
            </w:r>
            <w:r w:rsidR="00DA7AE1" w:rsidRPr="00C02EB4">
              <w:rPr>
                <w:color w:val="auto"/>
                <w:sz w:val="22"/>
                <w:szCs w:val="22"/>
              </w:rPr>
              <w:t>24 </w:t>
            </w:r>
            <w:r w:rsidRPr="00C02EB4">
              <w:rPr>
                <w:color w:val="auto"/>
                <w:sz w:val="22"/>
                <w:szCs w:val="22"/>
              </w:rPr>
              <w:t>GHz diapazona radiofrekvenču spektra joslas saskaņošanu automobiļu tuvdarbības radaru iekārtu lietojumā uz ierobežotu laiku Kopienā</w:t>
            </w:r>
          </w:p>
        </w:tc>
        <w:tc>
          <w:tcPr>
            <w:tcW w:w="1606" w:type="dxa"/>
            <w:shd w:val="clear" w:color="auto" w:fill="FFFFFF"/>
            <w:noWrap/>
            <w:tcMar>
              <w:top w:w="30" w:type="dxa"/>
              <w:left w:w="30" w:type="dxa"/>
              <w:bottom w:w="30" w:type="dxa"/>
              <w:right w:w="30" w:type="dxa"/>
            </w:tcMar>
            <w:vAlign w:val="center"/>
          </w:tcPr>
          <w:p w14:paraId="344A1102" w14:textId="77777777" w:rsidR="00D24C8C" w:rsidRPr="00C02EB4" w:rsidRDefault="00D24C8C" w:rsidP="00D24C8C">
            <w:pPr>
              <w:rPr>
                <w:color w:val="auto"/>
                <w:sz w:val="22"/>
                <w:szCs w:val="22"/>
              </w:rPr>
            </w:pPr>
            <w:r w:rsidRPr="00C02EB4">
              <w:rPr>
                <w:color w:val="auto"/>
                <w:sz w:val="22"/>
                <w:szCs w:val="22"/>
              </w:rPr>
              <w:t>Automobiļu tuvdarbības radari (SRR)</w:t>
            </w:r>
          </w:p>
        </w:tc>
      </w:tr>
      <w:tr w:rsidR="00BB30D4" w:rsidRPr="00C02EB4" w14:paraId="111F912D" w14:textId="77777777" w:rsidTr="0010151B">
        <w:tc>
          <w:tcPr>
            <w:tcW w:w="526" w:type="dxa"/>
            <w:shd w:val="clear" w:color="auto" w:fill="FFFFFF"/>
            <w:noWrap/>
            <w:tcMar>
              <w:top w:w="30" w:type="dxa"/>
              <w:left w:w="30" w:type="dxa"/>
              <w:bottom w:w="30" w:type="dxa"/>
              <w:right w:w="30" w:type="dxa"/>
            </w:tcMar>
            <w:vAlign w:val="center"/>
          </w:tcPr>
          <w:p w14:paraId="4E055610" w14:textId="77777777" w:rsidR="00D24C8C" w:rsidRPr="00C02EB4" w:rsidRDefault="00D24C8C" w:rsidP="00D24C8C">
            <w:pPr>
              <w:rPr>
                <w:color w:val="auto"/>
                <w:sz w:val="22"/>
                <w:szCs w:val="22"/>
              </w:rPr>
            </w:pPr>
            <w:r w:rsidRPr="00C02EB4">
              <w:rPr>
                <w:color w:val="auto"/>
                <w:sz w:val="22"/>
                <w:szCs w:val="22"/>
              </w:rPr>
              <w:t>386.</w:t>
            </w:r>
          </w:p>
        </w:tc>
        <w:tc>
          <w:tcPr>
            <w:tcW w:w="9115" w:type="dxa"/>
            <w:gridSpan w:val="5"/>
            <w:shd w:val="clear" w:color="auto" w:fill="FFFFFF"/>
            <w:noWrap/>
            <w:tcMar>
              <w:top w:w="30" w:type="dxa"/>
              <w:left w:w="30" w:type="dxa"/>
              <w:bottom w:w="30" w:type="dxa"/>
              <w:right w:w="30" w:type="dxa"/>
            </w:tcMar>
            <w:vAlign w:val="center"/>
          </w:tcPr>
          <w:p w14:paraId="3DC38705" w14:textId="77777777" w:rsidR="00D24C8C" w:rsidRPr="00C02EB4" w:rsidRDefault="00D24C8C" w:rsidP="00D24C8C">
            <w:pPr>
              <w:jc w:val="center"/>
              <w:rPr>
                <w:b/>
                <w:color w:val="auto"/>
                <w:sz w:val="22"/>
                <w:szCs w:val="22"/>
              </w:rPr>
            </w:pPr>
            <w:r w:rsidRPr="00C02EB4">
              <w:rPr>
                <w:b/>
                <w:color w:val="auto"/>
                <w:sz w:val="22"/>
                <w:szCs w:val="22"/>
              </w:rPr>
              <w:t>22,21–22,5 GHz</w:t>
            </w:r>
          </w:p>
        </w:tc>
      </w:tr>
      <w:tr w:rsidR="00BB30D4" w:rsidRPr="00C02EB4" w14:paraId="36FBAB5E" w14:textId="77777777" w:rsidTr="0010151B">
        <w:tc>
          <w:tcPr>
            <w:tcW w:w="526" w:type="dxa"/>
            <w:vMerge w:val="restart"/>
            <w:shd w:val="clear" w:color="auto" w:fill="FFFFFF"/>
            <w:noWrap/>
            <w:tcMar>
              <w:top w:w="30" w:type="dxa"/>
              <w:left w:w="30" w:type="dxa"/>
              <w:bottom w:w="30" w:type="dxa"/>
              <w:right w:w="30" w:type="dxa"/>
            </w:tcMar>
            <w:vAlign w:val="center"/>
          </w:tcPr>
          <w:p w14:paraId="03113455" w14:textId="77777777" w:rsidR="00D24C8C" w:rsidRPr="00C02EB4" w:rsidRDefault="00D24C8C" w:rsidP="00D24C8C">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46115135" w14:textId="77777777" w:rsidR="00D24C8C" w:rsidRPr="00C02EB4" w:rsidRDefault="00D24C8C" w:rsidP="00D24C8C">
            <w:pPr>
              <w:rPr>
                <w:color w:val="auto"/>
                <w:sz w:val="22"/>
                <w:szCs w:val="22"/>
              </w:rPr>
            </w:pPr>
            <w:r w:rsidRPr="00C02EB4">
              <w:rPr>
                <w:color w:val="auto"/>
                <w:sz w:val="22"/>
                <w:szCs w:val="22"/>
              </w:rPr>
              <w:t>FIKSĒTAIS</w:t>
            </w:r>
          </w:p>
          <w:p w14:paraId="21653E2B" w14:textId="77777777" w:rsidR="00D24C8C" w:rsidRPr="00C02EB4" w:rsidRDefault="00D24C8C" w:rsidP="00D24C8C">
            <w:pPr>
              <w:rPr>
                <w:color w:val="auto"/>
                <w:sz w:val="22"/>
                <w:szCs w:val="22"/>
              </w:rPr>
            </w:pPr>
            <w:r w:rsidRPr="00C02EB4">
              <w:rPr>
                <w:color w:val="auto"/>
                <w:sz w:val="22"/>
                <w:szCs w:val="22"/>
              </w:rPr>
              <w:t>MOBILAIS, izņemot gaisa kuģniecības mobilo</w:t>
            </w:r>
          </w:p>
          <w:p w14:paraId="440EAEEB" w14:textId="713076FA" w:rsidR="00D24C8C" w:rsidRPr="00C02EB4" w:rsidRDefault="00D24C8C" w:rsidP="00D24C8C">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ASTRONOMIJAS</w:t>
            </w:r>
          </w:p>
          <w:p w14:paraId="0259492A" w14:textId="77777777" w:rsidR="00D24C8C" w:rsidRPr="00C02EB4" w:rsidRDefault="00D24C8C" w:rsidP="00D24C8C">
            <w:pPr>
              <w:rPr>
                <w:color w:val="auto"/>
                <w:sz w:val="22"/>
                <w:szCs w:val="22"/>
              </w:rPr>
            </w:pPr>
            <w:r w:rsidRPr="00C02EB4">
              <w:rPr>
                <w:color w:val="auto"/>
                <w:sz w:val="22"/>
                <w:szCs w:val="22"/>
              </w:rPr>
              <w:t>IZPLATĪJUMA IZPĒTES (pasīvais)</w:t>
            </w:r>
          </w:p>
          <w:p w14:paraId="365870ED" w14:textId="77777777" w:rsidR="00D24C8C" w:rsidRPr="00C02EB4" w:rsidRDefault="00D24C8C" w:rsidP="00D24C8C">
            <w:pPr>
              <w:rPr>
                <w:color w:val="auto"/>
                <w:sz w:val="22"/>
                <w:szCs w:val="22"/>
              </w:rPr>
            </w:pPr>
            <w:r w:rsidRPr="00C02EB4">
              <w:rPr>
                <w:color w:val="auto"/>
                <w:sz w:val="22"/>
                <w:szCs w:val="22"/>
              </w:rPr>
              <w:t>5.149 5.532</w:t>
            </w:r>
          </w:p>
          <w:p w14:paraId="79F1156E" w14:textId="77777777" w:rsidR="00D24C8C" w:rsidRPr="00C02EB4" w:rsidRDefault="00D24C8C" w:rsidP="00D24C8C">
            <w:pPr>
              <w:rPr>
                <w:color w:val="auto"/>
                <w:sz w:val="22"/>
                <w:szCs w:val="22"/>
              </w:rPr>
            </w:pPr>
            <w:r w:rsidRPr="00C02EB4">
              <w:rPr>
                <w:color w:val="auto"/>
                <w:sz w:val="22"/>
                <w:szCs w:val="22"/>
              </w:rPr>
              <w:t>ZEMES IZPĒTES SATELĪTU (pasīvais)</w:t>
            </w:r>
          </w:p>
        </w:tc>
        <w:tc>
          <w:tcPr>
            <w:tcW w:w="2000" w:type="dxa"/>
            <w:vMerge w:val="restart"/>
            <w:shd w:val="clear" w:color="auto" w:fill="FFFFFF"/>
            <w:noWrap/>
            <w:tcMar>
              <w:top w:w="30" w:type="dxa"/>
              <w:left w:w="30" w:type="dxa"/>
              <w:bottom w:w="30" w:type="dxa"/>
              <w:right w:w="30" w:type="dxa"/>
            </w:tcMar>
            <w:vAlign w:val="center"/>
          </w:tcPr>
          <w:p w14:paraId="30D00BEE" w14:textId="77777777" w:rsidR="00D24C8C" w:rsidRPr="00C02EB4" w:rsidRDefault="00D24C8C" w:rsidP="00D24C8C">
            <w:pPr>
              <w:rPr>
                <w:color w:val="auto"/>
                <w:sz w:val="22"/>
                <w:szCs w:val="22"/>
              </w:rPr>
            </w:pPr>
            <w:r w:rsidRPr="00C02EB4">
              <w:rPr>
                <w:color w:val="auto"/>
                <w:sz w:val="22"/>
                <w:szCs w:val="22"/>
              </w:rPr>
              <w:t>FIKSĒTAIS</w:t>
            </w:r>
          </w:p>
          <w:p w14:paraId="386683C0" w14:textId="77777777" w:rsidR="00D24C8C" w:rsidRPr="00C02EB4" w:rsidRDefault="00D24C8C" w:rsidP="00D24C8C">
            <w:pPr>
              <w:rPr>
                <w:color w:val="auto"/>
                <w:sz w:val="22"/>
                <w:szCs w:val="22"/>
              </w:rPr>
            </w:pPr>
            <w:r w:rsidRPr="00C02EB4">
              <w:rPr>
                <w:color w:val="auto"/>
                <w:sz w:val="22"/>
                <w:szCs w:val="22"/>
              </w:rPr>
              <w:t>MOBILAIS, izņemot gaisa kuģniecības mobilo</w:t>
            </w:r>
          </w:p>
          <w:p w14:paraId="4FD931DE" w14:textId="7D616BBC" w:rsidR="00D24C8C" w:rsidRPr="00C02EB4" w:rsidRDefault="00D24C8C" w:rsidP="00D24C8C">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ASTRONOMIJAS</w:t>
            </w:r>
          </w:p>
          <w:p w14:paraId="5A5AF8AC" w14:textId="77777777" w:rsidR="00D24C8C" w:rsidRPr="00C02EB4" w:rsidRDefault="00D24C8C" w:rsidP="00D24C8C">
            <w:pPr>
              <w:rPr>
                <w:color w:val="auto"/>
                <w:sz w:val="22"/>
                <w:szCs w:val="22"/>
              </w:rPr>
            </w:pPr>
            <w:r w:rsidRPr="00C02EB4">
              <w:rPr>
                <w:color w:val="auto"/>
                <w:sz w:val="22"/>
                <w:szCs w:val="22"/>
              </w:rPr>
              <w:t>IZPLATĪJUMA IZPĒTES (pasīvais)</w:t>
            </w:r>
          </w:p>
          <w:p w14:paraId="6F02D551" w14:textId="77777777" w:rsidR="00D24C8C" w:rsidRPr="00C02EB4" w:rsidRDefault="00D24C8C" w:rsidP="00D24C8C">
            <w:pPr>
              <w:rPr>
                <w:color w:val="auto"/>
                <w:sz w:val="22"/>
                <w:szCs w:val="22"/>
              </w:rPr>
            </w:pPr>
            <w:r w:rsidRPr="00C02EB4">
              <w:rPr>
                <w:color w:val="auto"/>
                <w:sz w:val="22"/>
                <w:szCs w:val="22"/>
              </w:rPr>
              <w:t>5.149 5.532</w:t>
            </w:r>
          </w:p>
          <w:p w14:paraId="5ABE87C6" w14:textId="77777777" w:rsidR="00D24C8C" w:rsidRPr="00C02EB4" w:rsidRDefault="00D24C8C" w:rsidP="00D24C8C">
            <w:pPr>
              <w:rPr>
                <w:color w:val="auto"/>
                <w:sz w:val="22"/>
                <w:szCs w:val="22"/>
              </w:rPr>
            </w:pPr>
            <w:r w:rsidRPr="00C02EB4">
              <w:rPr>
                <w:color w:val="auto"/>
                <w:sz w:val="22"/>
                <w:szCs w:val="22"/>
              </w:rPr>
              <w:t>ZEMES IZPĒTES SATELĪTU (pasīvais)</w:t>
            </w:r>
          </w:p>
        </w:tc>
        <w:tc>
          <w:tcPr>
            <w:tcW w:w="1705" w:type="dxa"/>
            <w:shd w:val="clear" w:color="auto" w:fill="FFFFFF"/>
            <w:noWrap/>
            <w:tcMar>
              <w:top w:w="30" w:type="dxa"/>
              <w:left w:w="30" w:type="dxa"/>
              <w:bottom w:w="30" w:type="dxa"/>
              <w:right w:w="30" w:type="dxa"/>
            </w:tcMar>
            <w:vAlign w:val="center"/>
          </w:tcPr>
          <w:p w14:paraId="5A6BA0CD" w14:textId="77777777" w:rsidR="00D24C8C" w:rsidRPr="00C02EB4" w:rsidRDefault="00D24C8C" w:rsidP="00D24C8C">
            <w:pPr>
              <w:rPr>
                <w:color w:val="auto"/>
                <w:sz w:val="22"/>
                <w:szCs w:val="22"/>
              </w:rPr>
            </w:pPr>
            <w:r w:rsidRPr="00C02EB4">
              <w:rPr>
                <w:color w:val="auto"/>
                <w:sz w:val="22"/>
                <w:szCs w:val="22"/>
              </w:rPr>
              <w:t>Ciparu RRL: 22–22,6/23–23,6 GHz</w:t>
            </w:r>
          </w:p>
        </w:tc>
        <w:tc>
          <w:tcPr>
            <w:tcW w:w="1902" w:type="dxa"/>
            <w:shd w:val="clear" w:color="auto" w:fill="FFFFFF"/>
            <w:noWrap/>
            <w:tcMar>
              <w:top w:w="30" w:type="dxa"/>
              <w:left w:w="30" w:type="dxa"/>
              <w:bottom w:w="30" w:type="dxa"/>
              <w:right w:w="30" w:type="dxa"/>
            </w:tcMar>
            <w:vAlign w:val="center"/>
          </w:tcPr>
          <w:p w14:paraId="6E04CB8F" w14:textId="77777777" w:rsidR="00D24C8C" w:rsidRPr="00C02EB4" w:rsidRDefault="00D24C8C" w:rsidP="00D24C8C">
            <w:pPr>
              <w:rPr>
                <w:color w:val="auto"/>
                <w:sz w:val="22"/>
                <w:szCs w:val="22"/>
              </w:rPr>
            </w:pPr>
            <w:r w:rsidRPr="00C02EB4">
              <w:rPr>
                <w:color w:val="auto"/>
                <w:sz w:val="22"/>
                <w:szCs w:val="22"/>
              </w:rPr>
              <w:t>CEPT T/R 13-02 – Ieteicamais kanālu plānojums fiksētajam dienestam 22,0–29,5 GHz joslā</w:t>
            </w:r>
          </w:p>
        </w:tc>
        <w:tc>
          <w:tcPr>
            <w:tcW w:w="1606" w:type="dxa"/>
            <w:shd w:val="clear" w:color="auto" w:fill="FFFFFF"/>
            <w:noWrap/>
            <w:tcMar>
              <w:top w:w="30" w:type="dxa"/>
              <w:left w:w="30" w:type="dxa"/>
              <w:bottom w:w="30" w:type="dxa"/>
              <w:right w:w="30" w:type="dxa"/>
            </w:tcMar>
            <w:vAlign w:val="center"/>
          </w:tcPr>
          <w:p w14:paraId="49022D27" w14:textId="77777777" w:rsidR="00D24C8C" w:rsidRPr="00C02EB4" w:rsidRDefault="00D24C8C" w:rsidP="00D24C8C">
            <w:pPr>
              <w:rPr>
                <w:color w:val="auto"/>
                <w:sz w:val="22"/>
                <w:szCs w:val="22"/>
              </w:rPr>
            </w:pPr>
            <w:r w:rsidRPr="00C02EB4">
              <w:rPr>
                <w:color w:val="auto"/>
                <w:sz w:val="22"/>
                <w:szCs w:val="22"/>
              </w:rPr>
              <w:t>Radiosaskarne RS FX.230PP</w:t>
            </w:r>
          </w:p>
          <w:p w14:paraId="738B02E9" w14:textId="77777777" w:rsidR="00D24C8C" w:rsidRPr="00C02EB4" w:rsidRDefault="00D24C8C" w:rsidP="00D24C8C">
            <w:pPr>
              <w:rPr>
                <w:color w:val="auto"/>
                <w:sz w:val="22"/>
                <w:szCs w:val="22"/>
              </w:rPr>
            </w:pPr>
            <w:r w:rsidRPr="00C02EB4">
              <w:rPr>
                <w:color w:val="auto"/>
                <w:sz w:val="22"/>
                <w:szCs w:val="22"/>
              </w:rPr>
              <w:t>Konfigurācija PP</w:t>
            </w:r>
          </w:p>
        </w:tc>
      </w:tr>
      <w:tr w:rsidR="00BB30D4" w:rsidRPr="00C02EB4" w14:paraId="3AFEEDC4" w14:textId="77777777" w:rsidTr="0010151B">
        <w:tc>
          <w:tcPr>
            <w:tcW w:w="526" w:type="dxa"/>
            <w:vMerge/>
            <w:shd w:val="clear" w:color="auto" w:fill="FFFFFF"/>
            <w:noWrap/>
            <w:tcMar>
              <w:top w:w="30" w:type="dxa"/>
              <w:left w:w="30" w:type="dxa"/>
              <w:bottom w:w="30" w:type="dxa"/>
              <w:right w:w="30" w:type="dxa"/>
            </w:tcMar>
            <w:vAlign w:val="center"/>
          </w:tcPr>
          <w:p w14:paraId="6FE9FF66"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EF7EC7A"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838116A"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6A00C42E" w14:textId="3B791342" w:rsidR="00D24C8C" w:rsidRPr="00C02EB4" w:rsidRDefault="00D24C8C" w:rsidP="00D24C8C">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astronomijas stacijas</w:t>
            </w:r>
          </w:p>
        </w:tc>
        <w:tc>
          <w:tcPr>
            <w:tcW w:w="1902" w:type="dxa"/>
            <w:shd w:val="clear" w:color="auto" w:fill="FFFFFF"/>
            <w:noWrap/>
            <w:tcMar>
              <w:top w:w="30" w:type="dxa"/>
              <w:left w:w="30" w:type="dxa"/>
              <w:bottom w:w="30" w:type="dxa"/>
              <w:right w:w="30" w:type="dxa"/>
            </w:tcMar>
            <w:vAlign w:val="center"/>
          </w:tcPr>
          <w:p w14:paraId="3A730D26"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6ACC4EFB" w14:textId="77777777" w:rsidR="00D24C8C" w:rsidRPr="00C02EB4" w:rsidRDefault="00D24C8C" w:rsidP="00D24C8C">
            <w:pPr>
              <w:rPr>
                <w:color w:val="auto"/>
                <w:sz w:val="22"/>
                <w:szCs w:val="22"/>
              </w:rPr>
            </w:pPr>
            <w:r w:rsidRPr="00C02EB4">
              <w:rPr>
                <w:color w:val="auto"/>
                <w:sz w:val="22"/>
                <w:szCs w:val="22"/>
              </w:rPr>
              <w:t> </w:t>
            </w:r>
          </w:p>
        </w:tc>
      </w:tr>
      <w:tr w:rsidR="00BB30D4" w:rsidRPr="00C02EB4" w14:paraId="5BF903FB" w14:textId="77777777" w:rsidTr="0010151B">
        <w:tc>
          <w:tcPr>
            <w:tcW w:w="526" w:type="dxa"/>
            <w:vMerge/>
            <w:shd w:val="clear" w:color="auto" w:fill="FFFFFF"/>
            <w:noWrap/>
            <w:tcMar>
              <w:top w:w="30" w:type="dxa"/>
              <w:left w:w="30" w:type="dxa"/>
              <w:bottom w:w="30" w:type="dxa"/>
              <w:right w:w="30" w:type="dxa"/>
            </w:tcMar>
            <w:vAlign w:val="center"/>
          </w:tcPr>
          <w:p w14:paraId="60F45856"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8EDB6CF"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28AD553"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5326BED9" w14:textId="77777777" w:rsidR="00D24C8C" w:rsidRPr="00C02EB4" w:rsidRDefault="00D24C8C" w:rsidP="00D24C8C">
            <w:pPr>
              <w:rPr>
                <w:color w:val="auto"/>
                <w:sz w:val="22"/>
                <w:szCs w:val="22"/>
              </w:rPr>
            </w:pPr>
            <w:r w:rsidRPr="00C02EB4">
              <w:rPr>
                <w:color w:val="auto"/>
                <w:sz w:val="22"/>
                <w:szCs w:val="22"/>
              </w:rPr>
              <w:t>SRR: 21,65–26,65 GHz</w:t>
            </w:r>
          </w:p>
        </w:tc>
        <w:tc>
          <w:tcPr>
            <w:tcW w:w="1902" w:type="dxa"/>
            <w:shd w:val="clear" w:color="auto" w:fill="FFFFFF"/>
            <w:noWrap/>
            <w:tcMar>
              <w:top w:w="30" w:type="dxa"/>
              <w:left w:w="30" w:type="dxa"/>
              <w:bottom w:w="30" w:type="dxa"/>
              <w:right w:w="30" w:type="dxa"/>
            </w:tcMar>
            <w:vAlign w:val="center"/>
          </w:tcPr>
          <w:p w14:paraId="107461AD" w14:textId="148CF2CA" w:rsidR="00D24C8C" w:rsidRPr="00C02EB4" w:rsidRDefault="00D24C8C" w:rsidP="00D24C8C">
            <w:pPr>
              <w:rPr>
                <w:color w:val="auto"/>
                <w:sz w:val="22"/>
                <w:szCs w:val="22"/>
              </w:rPr>
            </w:pPr>
            <w:r w:rsidRPr="00C02EB4">
              <w:rPr>
                <w:color w:val="auto"/>
                <w:sz w:val="22"/>
                <w:szCs w:val="22"/>
              </w:rPr>
              <w:t>Komisijas 2011</w:t>
            </w:r>
            <w:r w:rsidR="00590925" w:rsidRPr="00C02EB4">
              <w:rPr>
                <w:color w:val="auto"/>
                <w:sz w:val="22"/>
                <w:szCs w:val="22"/>
              </w:rPr>
              <w:t>. </w:t>
            </w:r>
            <w:r w:rsidRPr="00C02EB4">
              <w:rPr>
                <w:color w:val="auto"/>
                <w:sz w:val="22"/>
                <w:szCs w:val="22"/>
              </w:rPr>
              <w:t>gada 29</w:t>
            </w:r>
            <w:r w:rsidR="00590925" w:rsidRPr="00C02EB4">
              <w:rPr>
                <w:color w:val="auto"/>
                <w:sz w:val="22"/>
                <w:szCs w:val="22"/>
              </w:rPr>
              <w:t>. </w:t>
            </w:r>
            <w:r w:rsidRPr="00C02EB4">
              <w:rPr>
                <w:color w:val="auto"/>
                <w:sz w:val="22"/>
                <w:szCs w:val="22"/>
              </w:rPr>
              <w:t>jūlija lēmums 2011/485/EU, ar ko izdara grozījumus lēmumā 2005/50/EK par 24 GHz diapazona radiofrekvenču spektra joslas saskaņošanu automobiļu tuvdarbības radaru iekārtu lietojumā uz ierobežotu laiku Kopienā</w:t>
            </w:r>
          </w:p>
          <w:p w14:paraId="5BD3F154" w14:textId="1BA2CFF0" w:rsidR="00D24C8C" w:rsidRPr="00C02EB4" w:rsidRDefault="00D24C8C" w:rsidP="00D24C8C">
            <w:pPr>
              <w:rPr>
                <w:color w:val="auto"/>
                <w:sz w:val="22"/>
                <w:szCs w:val="22"/>
              </w:rPr>
            </w:pPr>
            <w:r w:rsidRPr="00C02EB4">
              <w:rPr>
                <w:color w:val="auto"/>
                <w:sz w:val="22"/>
                <w:szCs w:val="22"/>
              </w:rPr>
              <w:t>Komisijas 2017</w:t>
            </w:r>
            <w:r w:rsidR="00337433" w:rsidRPr="00C02EB4">
              <w:rPr>
                <w:color w:val="auto"/>
                <w:sz w:val="22"/>
                <w:szCs w:val="22"/>
              </w:rPr>
              <w:t xml:space="preserve">. gada </w:t>
            </w:r>
            <w:r w:rsidRPr="00C02EB4">
              <w:rPr>
                <w:color w:val="auto"/>
                <w:sz w:val="22"/>
                <w:szCs w:val="22"/>
              </w:rPr>
              <w:t>10</w:t>
            </w:r>
            <w:r w:rsidR="00B44161" w:rsidRPr="00C02EB4">
              <w:rPr>
                <w:color w:val="auto"/>
                <w:sz w:val="22"/>
                <w:szCs w:val="22"/>
              </w:rPr>
              <w:t>. novem</w:t>
            </w:r>
            <w:r w:rsidRPr="00C02EB4">
              <w:rPr>
                <w:color w:val="auto"/>
                <w:sz w:val="22"/>
                <w:szCs w:val="22"/>
              </w:rPr>
              <w:t>bra Īstenošanas lēmums 2017/2077/ES par grozījumiem Lēmumā 2005/50/EK par 24 GHz diapazona radiofrekvenču spektra joslas saskaņošanu automobiļu tuvdarbības radaru iekārtu lietojumā uz ierobežotu laiku Kopienā</w:t>
            </w:r>
          </w:p>
          <w:p w14:paraId="6CDE084B" w14:textId="0F88E876" w:rsidR="00D24C8C" w:rsidRPr="00C02EB4" w:rsidRDefault="00D24C8C" w:rsidP="00D24C8C">
            <w:pPr>
              <w:rPr>
                <w:color w:val="auto"/>
                <w:sz w:val="22"/>
                <w:szCs w:val="22"/>
              </w:rPr>
            </w:pPr>
            <w:r w:rsidRPr="00C02EB4">
              <w:rPr>
                <w:color w:val="auto"/>
                <w:sz w:val="22"/>
                <w:szCs w:val="22"/>
              </w:rPr>
              <w:t>ECC/DEC/(04)10 – ECC 2004</w:t>
            </w:r>
            <w:r w:rsidR="00337433" w:rsidRPr="00C02EB4">
              <w:rPr>
                <w:color w:val="auto"/>
                <w:sz w:val="22"/>
                <w:szCs w:val="22"/>
              </w:rPr>
              <w:t xml:space="preserve">. gada </w:t>
            </w:r>
            <w:r w:rsidRPr="00C02EB4">
              <w:rPr>
                <w:color w:val="auto"/>
                <w:sz w:val="22"/>
                <w:szCs w:val="22"/>
              </w:rPr>
              <w:t>12</w:t>
            </w:r>
            <w:r w:rsidR="00B44161" w:rsidRPr="00C02EB4">
              <w:rPr>
                <w:color w:val="auto"/>
                <w:sz w:val="22"/>
                <w:szCs w:val="22"/>
              </w:rPr>
              <w:t>. novem</w:t>
            </w:r>
            <w:r w:rsidRPr="00C02EB4">
              <w:rPr>
                <w:color w:val="auto"/>
                <w:sz w:val="22"/>
                <w:szCs w:val="22"/>
              </w:rPr>
              <w:t>bra lēmums par frekvenču joslām automobiļu tuvdarbības radaru (SRR) ieviešanai uz laiku</w:t>
            </w:r>
          </w:p>
          <w:p w14:paraId="1CF10ADA" w14:textId="2755B5F2" w:rsidR="00D24C8C" w:rsidRPr="00C02EB4" w:rsidRDefault="00D24C8C" w:rsidP="00D24C8C">
            <w:pPr>
              <w:rPr>
                <w:color w:val="auto"/>
                <w:sz w:val="22"/>
                <w:szCs w:val="22"/>
              </w:rPr>
            </w:pPr>
            <w:r w:rsidRPr="00C02EB4">
              <w:rPr>
                <w:color w:val="auto"/>
                <w:sz w:val="22"/>
                <w:szCs w:val="22"/>
              </w:rPr>
              <w:t>Komisijas 2005</w:t>
            </w:r>
            <w:r w:rsidR="00DA7AE1" w:rsidRPr="00C02EB4">
              <w:rPr>
                <w:color w:val="auto"/>
                <w:sz w:val="22"/>
                <w:szCs w:val="22"/>
              </w:rPr>
              <w:t>. </w:t>
            </w:r>
            <w:r w:rsidRPr="00C02EB4">
              <w:rPr>
                <w:color w:val="auto"/>
                <w:sz w:val="22"/>
                <w:szCs w:val="22"/>
              </w:rPr>
              <w:t>gada 17</w:t>
            </w:r>
            <w:r w:rsidR="00DA7AE1" w:rsidRPr="00C02EB4">
              <w:rPr>
                <w:color w:val="auto"/>
                <w:sz w:val="22"/>
                <w:szCs w:val="22"/>
              </w:rPr>
              <w:t>. </w:t>
            </w:r>
            <w:r w:rsidRPr="00C02EB4">
              <w:rPr>
                <w:color w:val="auto"/>
                <w:sz w:val="22"/>
                <w:szCs w:val="22"/>
              </w:rPr>
              <w:t xml:space="preserve">janvāra Lēmums 2005/50/EK par </w:t>
            </w:r>
            <w:r w:rsidR="00DA7AE1" w:rsidRPr="00C02EB4">
              <w:rPr>
                <w:color w:val="auto"/>
                <w:sz w:val="22"/>
                <w:szCs w:val="22"/>
              </w:rPr>
              <w:t>24 </w:t>
            </w:r>
            <w:r w:rsidRPr="00C02EB4">
              <w:rPr>
                <w:color w:val="auto"/>
                <w:sz w:val="22"/>
                <w:szCs w:val="22"/>
              </w:rPr>
              <w:t>GHz diapazona radiofrekvenču spektra joslas saskaņošanu automobiļu tuvdarbības radaru iekārtu lietojumā uz ierobežotu laiku Kopienā</w:t>
            </w:r>
          </w:p>
        </w:tc>
        <w:tc>
          <w:tcPr>
            <w:tcW w:w="1606" w:type="dxa"/>
            <w:shd w:val="clear" w:color="auto" w:fill="FFFFFF"/>
            <w:noWrap/>
            <w:tcMar>
              <w:top w:w="30" w:type="dxa"/>
              <w:left w:w="30" w:type="dxa"/>
              <w:bottom w:w="30" w:type="dxa"/>
              <w:right w:w="30" w:type="dxa"/>
            </w:tcMar>
            <w:vAlign w:val="center"/>
          </w:tcPr>
          <w:p w14:paraId="663A0C5C" w14:textId="77777777" w:rsidR="00D24C8C" w:rsidRPr="00C02EB4" w:rsidRDefault="00D24C8C" w:rsidP="00D24C8C">
            <w:pPr>
              <w:rPr>
                <w:color w:val="auto"/>
                <w:sz w:val="22"/>
                <w:szCs w:val="22"/>
              </w:rPr>
            </w:pPr>
            <w:r w:rsidRPr="00C02EB4">
              <w:rPr>
                <w:color w:val="auto"/>
                <w:sz w:val="22"/>
                <w:szCs w:val="22"/>
              </w:rPr>
              <w:t>Automobiļu tuvdarbības radari (SRR)</w:t>
            </w:r>
          </w:p>
        </w:tc>
      </w:tr>
      <w:tr w:rsidR="00BB30D4" w:rsidRPr="00C02EB4" w14:paraId="01774CB0" w14:textId="77777777" w:rsidTr="0010151B">
        <w:tc>
          <w:tcPr>
            <w:tcW w:w="526" w:type="dxa"/>
            <w:shd w:val="clear" w:color="auto" w:fill="FFFFFF"/>
            <w:noWrap/>
            <w:tcMar>
              <w:top w:w="30" w:type="dxa"/>
              <w:left w:w="30" w:type="dxa"/>
              <w:bottom w:w="30" w:type="dxa"/>
              <w:right w:w="30" w:type="dxa"/>
            </w:tcMar>
            <w:vAlign w:val="center"/>
          </w:tcPr>
          <w:p w14:paraId="7B1A96DC" w14:textId="77777777" w:rsidR="00D24C8C" w:rsidRPr="00C02EB4" w:rsidRDefault="00D24C8C" w:rsidP="00D24C8C">
            <w:pPr>
              <w:rPr>
                <w:color w:val="auto"/>
                <w:sz w:val="22"/>
                <w:szCs w:val="22"/>
              </w:rPr>
            </w:pPr>
            <w:r w:rsidRPr="00C02EB4">
              <w:rPr>
                <w:color w:val="auto"/>
                <w:sz w:val="22"/>
                <w:szCs w:val="22"/>
              </w:rPr>
              <w:t>387.</w:t>
            </w:r>
          </w:p>
        </w:tc>
        <w:tc>
          <w:tcPr>
            <w:tcW w:w="9115" w:type="dxa"/>
            <w:gridSpan w:val="5"/>
            <w:shd w:val="clear" w:color="auto" w:fill="FFFFFF"/>
            <w:noWrap/>
            <w:tcMar>
              <w:top w:w="30" w:type="dxa"/>
              <w:left w:w="30" w:type="dxa"/>
              <w:bottom w:w="30" w:type="dxa"/>
              <w:right w:w="30" w:type="dxa"/>
            </w:tcMar>
            <w:vAlign w:val="center"/>
          </w:tcPr>
          <w:p w14:paraId="461A7E97" w14:textId="77777777" w:rsidR="00D24C8C" w:rsidRPr="00C02EB4" w:rsidRDefault="00D24C8C" w:rsidP="00D24C8C">
            <w:pPr>
              <w:jc w:val="center"/>
              <w:rPr>
                <w:b/>
                <w:color w:val="auto"/>
                <w:sz w:val="22"/>
                <w:szCs w:val="22"/>
              </w:rPr>
            </w:pPr>
            <w:r w:rsidRPr="00C02EB4">
              <w:rPr>
                <w:b/>
                <w:color w:val="auto"/>
                <w:sz w:val="22"/>
                <w:szCs w:val="22"/>
              </w:rPr>
              <w:t>22,5–22,55 GHz</w:t>
            </w:r>
          </w:p>
        </w:tc>
      </w:tr>
      <w:tr w:rsidR="00BB30D4" w:rsidRPr="00C02EB4" w14:paraId="70DB7899" w14:textId="77777777" w:rsidTr="0010151B">
        <w:tc>
          <w:tcPr>
            <w:tcW w:w="526" w:type="dxa"/>
            <w:vMerge w:val="restart"/>
            <w:shd w:val="clear" w:color="auto" w:fill="FFFFFF"/>
            <w:noWrap/>
            <w:tcMar>
              <w:top w:w="30" w:type="dxa"/>
              <w:left w:w="30" w:type="dxa"/>
              <w:bottom w:w="30" w:type="dxa"/>
              <w:right w:w="30" w:type="dxa"/>
            </w:tcMar>
            <w:vAlign w:val="center"/>
          </w:tcPr>
          <w:p w14:paraId="58C5A9A4" w14:textId="77777777" w:rsidR="00D24C8C" w:rsidRPr="00C02EB4" w:rsidRDefault="00D24C8C" w:rsidP="00D24C8C">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3209F124" w14:textId="77777777" w:rsidR="00D24C8C" w:rsidRPr="00C02EB4" w:rsidRDefault="00D24C8C" w:rsidP="00D24C8C">
            <w:pPr>
              <w:rPr>
                <w:color w:val="auto"/>
                <w:sz w:val="22"/>
                <w:szCs w:val="22"/>
              </w:rPr>
            </w:pPr>
            <w:r w:rsidRPr="00C02EB4">
              <w:rPr>
                <w:color w:val="auto"/>
                <w:sz w:val="22"/>
                <w:szCs w:val="22"/>
              </w:rPr>
              <w:t>MOBILAIS</w:t>
            </w:r>
          </w:p>
          <w:p w14:paraId="4274BAFC" w14:textId="77777777" w:rsidR="00D24C8C" w:rsidRPr="00C02EB4" w:rsidRDefault="00D24C8C" w:rsidP="00D24C8C">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13362546" w14:textId="77777777" w:rsidR="00D24C8C" w:rsidRPr="00C02EB4" w:rsidRDefault="00D24C8C" w:rsidP="00D24C8C">
            <w:pPr>
              <w:rPr>
                <w:color w:val="auto"/>
                <w:sz w:val="22"/>
                <w:szCs w:val="22"/>
              </w:rPr>
            </w:pPr>
            <w:r w:rsidRPr="00C02EB4">
              <w:rPr>
                <w:color w:val="auto"/>
                <w:sz w:val="22"/>
                <w:szCs w:val="22"/>
              </w:rPr>
              <w:t>MOBILAIS</w:t>
            </w:r>
          </w:p>
          <w:p w14:paraId="1F40AC19" w14:textId="77777777" w:rsidR="00D24C8C" w:rsidRPr="00C02EB4" w:rsidRDefault="00D24C8C" w:rsidP="00D24C8C">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0F17015E" w14:textId="7A5B025C" w:rsidR="00D24C8C" w:rsidRPr="00C02EB4" w:rsidRDefault="00D24C8C" w:rsidP="00D24C8C">
            <w:pPr>
              <w:rPr>
                <w:color w:val="auto"/>
                <w:sz w:val="22"/>
                <w:szCs w:val="22"/>
              </w:rPr>
            </w:pPr>
            <w:r w:rsidRPr="00C02EB4">
              <w:rPr>
                <w:color w:val="auto"/>
                <w:sz w:val="22"/>
                <w:szCs w:val="22"/>
              </w:rPr>
              <w:t>22</w:t>
            </w:r>
            <w:r w:rsidR="003D3E85" w:rsidRPr="00C02EB4">
              <w:rPr>
                <w:color w:val="auto"/>
                <w:sz w:val="22"/>
                <w:szCs w:val="22"/>
              </w:rPr>
              <w:t>–</w:t>
            </w:r>
            <w:r w:rsidRPr="00C02EB4">
              <w:rPr>
                <w:color w:val="auto"/>
                <w:sz w:val="22"/>
                <w:szCs w:val="22"/>
              </w:rPr>
              <w:t>22,6/23</w:t>
            </w:r>
            <w:r w:rsidR="003D3E85" w:rsidRPr="00C02EB4">
              <w:rPr>
                <w:color w:val="auto"/>
                <w:sz w:val="22"/>
                <w:szCs w:val="22"/>
              </w:rPr>
              <w:t>–</w:t>
            </w:r>
            <w:r w:rsidRPr="00C02EB4">
              <w:rPr>
                <w:color w:val="auto"/>
                <w:sz w:val="22"/>
                <w:szCs w:val="22"/>
              </w:rPr>
              <w:t>23,6 GHz</w:t>
            </w:r>
          </w:p>
          <w:p w14:paraId="009C352A" w14:textId="77777777" w:rsidR="00D24C8C" w:rsidRPr="00C02EB4" w:rsidRDefault="00D24C8C" w:rsidP="00D24C8C">
            <w:pPr>
              <w:rPr>
                <w:color w:val="auto"/>
                <w:sz w:val="22"/>
                <w:szCs w:val="22"/>
              </w:rPr>
            </w:pPr>
            <w:r w:rsidRPr="00C02EB4">
              <w:rPr>
                <w:color w:val="auto"/>
                <w:sz w:val="22"/>
                <w:szCs w:val="22"/>
              </w:rPr>
              <w:t>Ciparu RRL:</w:t>
            </w:r>
          </w:p>
        </w:tc>
        <w:tc>
          <w:tcPr>
            <w:tcW w:w="1902" w:type="dxa"/>
            <w:shd w:val="clear" w:color="auto" w:fill="FFFFFF"/>
            <w:noWrap/>
            <w:tcMar>
              <w:top w:w="30" w:type="dxa"/>
              <w:left w:w="30" w:type="dxa"/>
              <w:bottom w:w="30" w:type="dxa"/>
              <w:right w:w="30" w:type="dxa"/>
            </w:tcMar>
            <w:vAlign w:val="center"/>
          </w:tcPr>
          <w:p w14:paraId="03B040B6" w14:textId="71341252" w:rsidR="00D24C8C" w:rsidRPr="00C02EB4" w:rsidRDefault="00D24C8C" w:rsidP="00D24C8C">
            <w:pPr>
              <w:rPr>
                <w:color w:val="auto"/>
                <w:sz w:val="22"/>
                <w:szCs w:val="22"/>
              </w:rPr>
            </w:pPr>
            <w:r w:rsidRPr="00C02EB4">
              <w:rPr>
                <w:color w:val="auto"/>
                <w:sz w:val="22"/>
                <w:szCs w:val="22"/>
              </w:rPr>
              <w:t xml:space="preserve">CEPT T/R 13-02 </w:t>
            </w:r>
            <w:r w:rsidR="003D3E85" w:rsidRPr="00C02EB4">
              <w:rPr>
                <w:color w:val="auto"/>
                <w:sz w:val="22"/>
                <w:szCs w:val="22"/>
              </w:rPr>
              <w:t>–</w:t>
            </w:r>
            <w:r w:rsidRPr="00C02EB4">
              <w:rPr>
                <w:color w:val="auto"/>
                <w:sz w:val="22"/>
                <w:szCs w:val="22"/>
              </w:rPr>
              <w:t xml:space="preserve"> Ieteicamais kanālu plānojums fiksētajam dienestam 22,0–29,5 GHz joslā</w:t>
            </w:r>
          </w:p>
        </w:tc>
        <w:tc>
          <w:tcPr>
            <w:tcW w:w="1606" w:type="dxa"/>
            <w:shd w:val="clear" w:color="auto" w:fill="FFFFFF"/>
            <w:noWrap/>
            <w:tcMar>
              <w:top w:w="30" w:type="dxa"/>
              <w:left w:w="30" w:type="dxa"/>
              <w:bottom w:w="30" w:type="dxa"/>
              <w:right w:w="30" w:type="dxa"/>
            </w:tcMar>
            <w:vAlign w:val="center"/>
          </w:tcPr>
          <w:p w14:paraId="1BAF3F4B" w14:textId="77777777" w:rsidR="00D24C8C" w:rsidRPr="00C02EB4" w:rsidRDefault="00D24C8C" w:rsidP="00D24C8C">
            <w:pPr>
              <w:rPr>
                <w:color w:val="auto"/>
                <w:sz w:val="22"/>
                <w:szCs w:val="22"/>
              </w:rPr>
            </w:pPr>
            <w:r w:rsidRPr="00C02EB4">
              <w:rPr>
                <w:color w:val="auto"/>
                <w:sz w:val="22"/>
                <w:szCs w:val="22"/>
              </w:rPr>
              <w:t>Radiosaskarne RS FX.230PP</w:t>
            </w:r>
          </w:p>
          <w:p w14:paraId="2D1BCF8F" w14:textId="77777777" w:rsidR="00D24C8C" w:rsidRPr="00C02EB4" w:rsidRDefault="00D24C8C" w:rsidP="00D24C8C">
            <w:pPr>
              <w:rPr>
                <w:color w:val="auto"/>
                <w:sz w:val="22"/>
                <w:szCs w:val="22"/>
              </w:rPr>
            </w:pPr>
            <w:r w:rsidRPr="00C02EB4">
              <w:rPr>
                <w:color w:val="auto"/>
                <w:sz w:val="22"/>
                <w:szCs w:val="22"/>
              </w:rPr>
              <w:t>Privātie elektronisko sakaru tīkli</w:t>
            </w:r>
          </w:p>
          <w:p w14:paraId="1EF67B0E" w14:textId="77777777" w:rsidR="00D24C8C" w:rsidRPr="00C02EB4" w:rsidRDefault="00D24C8C" w:rsidP="00D24C8C">
            <w:pPr>
              <w:rPr>
                <w:color w:val="auto"/>
                <w:sz w:val="22"/>
                <w:szCs w:val="22"/>
              </w:rPr>
            </w:pPr>
            <w:r w:rsidRPr="00C02EB4">
              <w:rPr>
                <w:color w:val="auto"/>
                <w:sz w:val="22"/>
                <w:szCs w:val="22"/>
              </w:rPr>
              <w:t>Konfigurācija PP</w:t>
            </w:r>
          </w:p>
        </w:tc>
      </w:tr>
      <w:tr w:rsidR="00BB30D4" w:rsidRPr="00C02EB4" w14:paraId="65FCF4E6" w14:textId="77777777" w:rsidTr="0010151B">
        <w:tc>
          <w:tcPr>
            <w:tcW w:w="526" w:type="dxa"/>
            <w:vMerge/>
            <w:shd w:val="clear" w:color="auto" w:fill="FFFFFF"/>
            <w:noWrap/>
            <w:tcMar>
              <w:top w:w="30" w:type="dxa"/>
              <w:left w:w="30" w:type="dxa"/>
              <w:bottom w:w="30" w:type="dxa"/>
              <w:right w:w="30" w:type="dxa"/>
            </w:tcMar>
            <w:vAlign w:val="center"/>
          </w:tcPr>
          <w:p w14:paraId="2EAE8A18"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8F48A5D"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86D1535"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6BD3832B" w14:textId="77777777" w:rsidR="00D24C8C" w:rsidRPr="00C02EB4" w:rsidRDefault="00D24C8C" w:rsidP="00D24C8C">
            <w:pPr>
              <w:rPr>
                <w:color w:val="auto"/>
                <w:sz w:val="22"/>
                <w:szCs w:val="22"/>
              </w:rPr>
            </w:pPr>
            <w:r w:rsidRPr="00C02EB4">
              <w:rPr>
                <w:color w:val="auto"/>
                <w:sz w:val="22"/>
                <w:szCs w:val="22"/>
              </w:rPr>
              <w:t>SRR: 21,65–26,65 GHz</w:t>
            </w:r>
          </w:p>
        </w:tc>
        <w:tc>
          <w:tcPr>
            <w:tcW w:w="1902" w:type="dxa"/>
            <w:shd w:val="clear" w:color="auto" w:fill="FFFFFF"/>
            <w:noWrap/>
            <w:tcMar>
              <w:top w:w="30" w:type="dxa"/>
              <w:left w:w="30" w:type="dxa"/>
              <w:bottom w:w="30" w:type="dxa"/>
              <w:right w:w="30" w:type="dxa"/>
            </w:tcMar>
            <w:vAlign w:val="center"/>
          </w:tcPr>
          <w:p w14:paraId="2C5BFE8F" w14:textId="73D7DADD" w:rsidR="00D24C8C" w:rsidRPr="00C02EB4" w:rsidRDefault="00D24C8C" w:rsidP="00D24C8C">
            <w:pPr>
              <w:rPr>
                <w:color w:val="auto"/>
                <w:sz w:val="22"/>
                <w:szCs w:val="22"/>
              </w:rPr>
            </w:pPr>
            <w:r w:rsidRPr="00C02EB4">
              <w:rPr>
                <w:color w:val="auto"/>
                <w:sz w:val="22"/>
                <w:szCs w:val="22"/>
              </w:rPr>
              <w:t>Komisijas 2011</w:t>
            </w:r>
            <w:r w:rsidR="00590925" w:rsidRPr="00C02EB4">
              <w:rPr>
                <w:color w:val="auto"/>
                <w:sz w:val="22"/>
                <w:szCs w:val="22"/>
              </w:rPr>
              <w:t>. </w:t>
            </w:r>
            <w:r w:rsidRPr="00C02EB4">
              <w:rPr>
                <w:color w:val="auto"/>
                <w:sz w:val="22"/>
                <w:szCs w:val="22"/>
              </w:rPr>
              <w:t>gada 29</w:t>
            </w:r>
            <w:r w:rsidR="00590925" w:rsidRPr="00C02EB4">
              <w:rPr>
                <w:color w:val="auto"/>
                <w:sz w:val="22"/>
                <w:szCs w:val="22"/>
              </w:rPr>
              <w:t>. </w:t>
            </w:r>
            <w:r w:rsidRPr="00C02EB4">
              <w:rPr>
                <w:color w:val="auto"/>
                <w:sz w:val="22"/>
                <w:szCs w:val="22"/>
              </w:rPr>
              <w:t>jūlija lēmums 2011/485/EU, ar ko izdara grozījumus lēmumā 2005/50/EK par 24 GHz diapazona radiofrekvenču spektra joslas saskaņošanu automobiļu tuvdarbības radaru iekārtu lietojumā uz ierobežotu laiku Kopienā</w:t>
            </w:r>
          </w:p>
          <w:p w14:paraId="60418A31" w14:textId="49BADD6A" w:rsidR="00D24C8C" w:rsidRPr="00C02EB4" w:rsidRDefault="00D24C8C" w:rsidP="00D24C8C">
            <w:pPr>
              <w:rPr>
                <w:color w:val="auto"/>
                <w:sz w:val="22"/>
                <w:szCs w:val="22"/>
              </w:rPr>
            </w:pPr>
            <w:r w:rsidRPr="00C02EB4">
              <w:rPr>
                <w:color w:val="auto"/>
                <w:sz w:val="22"/>
                <w:szCs w:val="22"/>
              </w:rPr>
              <w:t>Komisijas 2017</w:t>
            </w:r>
            <w:r w:rsidR="00337433" w:rsidRPr="00C02EB4">
              <w:rPr>
                <w:color w:val="auto"/>
                <w:sz w:val="22"/>
                <w:szCs w:val="22"/>
              </w:rPr>
              <w:t xml:space="preserve">. gada </w:t>
            </w:r>
            <w:r w:rsidRPr="00C02EB4">
              <w:rPr>
                <w:color w:val="auto"/>
                <w:sz w:val="22"/>
                <w:szCs w:val="22"/>
              </w:rPr>
              <w:t>10</w:t>
            </w:r>
            <w:r w:rsidR="00B44161" w:rsidRPr="00C02EB4">
              <w:rPr>
                <w:color w:val="auto"/>
                <w:sz w:val="22"/>
                <w:szCs w:val="22"/>
              </w:rPr>
              <w:t>. novem</w:t>
            </w:r>
            <w:r w:rsidRPr="00C02EB4">
              <w:rPr>
                <w:color w:val="auto"/>
                <w:sz w:val="22"/>
                <w:szCs w:val="22"/>
              </w:rPr>
              <w:t>bra Īstenošanas lēmums 2017/2077/ES par grozījumiem Lēmumā 2005/50/EK par 24 GHz diapazona radiofrekvenču spektra joslas saskaņošanu automobiļu tuvdarbības radaru iekārtu lietojumā uz ierobežotu laiku Kopienā</w:t>
            </w:r>
          </w:p>
          <w:p w14:paraId="4D5F5643" w14:textId="76893F86" w:rsidR="00D24C8C" w:rsidRPr="00C02EB4" w:rsidRDefault="00D24C8C" w:rsidP="00D24C8C">
            <w:pPr>
              <w:rPr>
                <w:color w:val="auto"/>
                <w:sz w:val="22"/>
                <w:szCs w:val="22"/>
              </w:rPr>
            </w:pPr>
            <w:r w:rsidRPr="00C02EB4">
              <w:rPr>
                <w:color w:val="auto"/>
                <w:sz w:val="22"/>
                <w:szCs w:val="22"/>
              </w:rPr>
              <w:t>ECC/DEC/(04)10 – ECC 2004</w:t>
            </w:r>
            <w:r w:rsidR="00337433" w:rsidRPr="00C02EB4">
              <w:rPr>
                <w:color w:val="auto"/>
                <w:sz w:val="22"/>
                <w:szCs w:val="22"/>
              </w:rPr>
              <w:t xml:space="preserve">. gada </w:t>
            </w:r>
            <w:r w:rsidRPr="00C02EB4">
              <w:rPr>
                <w:color w:val="auto"/>
                <w:sz w:val="22"/>
                <w:szCs w:val="22"/>
              </w:rPr>
              <w:t>12</w:t>
            </w:r>
            <w:r w:rsidR="00B44161" w:rsidRPr="00C02EB4">
              <w:rPr>
                <w:color w:val="auto"/>
                <w:sz w:val="22"/>
                <w:szCs w:val="22"/>
              </w:rPr>
              <w:t>. novem</w:t>
            </w:r>
            <w:r w:rsidRPr="00C02EB4">
              <w:rPr>
                <w:color w:val="auto"/>
                <w:sz w:val="22"/>
                <w:szCs w:val="22"/>
              </w:rPr>
              <w:t>bra lēmums par frekvenču joslām automobiļu tuvdarbības radaru (SRR) ieviešanai uz laiku</w:t>
            </w:r>
          </w:p>
          <w:p w14:paraId="5D7D27B9" w14:textId="2E47F6CB" w:rsidR="00D24C8C" w:rsidRPr="00C02EB4" w:rsidRDefault="00D24C8C" w:rsidP="00D24C8C">
            <w:pPr>
              <w:rPr>
                <w:color w:val="auto"/>
                <w:sz w:val="22"/>
                <w:szCs w:val="22"/>
              </w:rPr>
            </w:pPr>
            <w:r w:rsidRPr="00C02EB4">
              <w:rPr>
                <w:color w:val="auto"/>
                <w:sz w:val="22"/>
                <w:szCs w:val="22"/>
              </w:rPr>
              <w:t>Komisijas 2005</w:t>
            </w:r>
            <w:r w:rsidR="00DA7AE1" w:rsidRPr="00C02EB4">
              <w:rPr>
                <w:color w:val="auto"/>
                <w:sz w:val="22"/>
                <w:szCs w:val="22"/>
              </w:rPr>
              <w:t>. </w:t>
            </w:r>
            <w:r w:rsidRPr="00C02EB4">
              <w:rPr>
                <w:color w:val="auto"/>
                <w:sz w:val="22"/>
                <w:szCs w:val="22"/>
              </w:rPr>
              <w:t>gada 17</w:t>
            </w:r>
            <w:r w:rsidR="00DA7AE1" w:rsidRPr="00C02EB4">
              <w:rPr>
                <w:color w:val="auto"/>
                <w:sz w:val="22"/>
                <w:szCs w:val="22"/>
              </w:rPr>
              <w:t>. </w:t>
            </w:r>
            <w:r w:rsidRPr="00C02EB4">
              <w:rPr>
                <w:color w:val="auto"/>
                <w:sz w:val="22"/>
                <w:szCs w:val="22"/>
              </w:rPr>
              <w:t xml:space="preserve">janvāra Lēmums 2005/50/EK par </w:t>
            </w:r>
            <w:r w:rsidR="00DA7AE1" w:rsidRPr="00C02EB4">
              <w:rPr>
                <w:color w:val="auto"/>
                <w:sz w:val="22"/>
                <w:szCs w:val="22"/>
              </w:rPr>
              <w:t>24 </w:t>
            </w:r>
            <w:r w:rsidRPr="00C02EB4">
              <w:rPr>
                <w:color w:val="auto"/>
                <w:sz w:val="22"/>
                <w:szCs w:val="22"/>
              </w:rPr>
              <w:t>GHz diapazona radiofrekvenču spektra joslas saskaņošanu automobiļu tuvdarbības radaru iekārtu lietojumā uz ierobežotu laiku Kopienā</w:t>
            </w:r>
          </w:p>
        </w:tc>
        <w:tc>
          <w:tcPr>
            <w:tcW w:w="1606" w:type="dxa"/>
            <w:shd w:val="clear" w:color="auto" w:fill="FFFFFF"/>
            <w:noWrap/>
            <w:tcMar>
              <w:top w:w="30" w:type="dxa"/>
              <w:left w:w="30" w:type="dxa"/>
              <w:bottom w:w="30" w:type="dxa"/>
              <w:right w:w="30" w:type="dxa"/>
            </w:tcMar>
            <w:vAlign w:val="center"/>
          </w:tcPr>
          <w:p w14:paraId="2569C6D1" w14:textId="77777777" w:rsidR="00D24C8C" w:rsidRPr="00C02EB4" w:rsidRDefault="00D24C8C" w:rsidP="00D24C8C">
            <w:pPr>
              <w:rPr>
                <w:color w:val="auto"/>
                <w:sz w:val="22"/>
                <w:szCs w:val="22"/>
              </w:rPr>
            </w:pPr>
            <w:r w:rsidRPr="00C02EB4">
              <w:rPr>
                <w:color w:val="auto"/>
                <w:sz w:val="22"/>
                <w:szCs w:val="22"/>
              </w:rPr>
              <w:t>Automobiļu tuvdarbības radari (SRR)</w:t>
            </w:r>
          </w:p>
        </w:tc>
      </w:tr>
      <w:tr w:rsidR="00BB30D4" w:rsidRPr="00C02EB4" w14:paraId="2621B8AB" w14:textId="77777777" w:rsidTr="0010151B">
        <w:tc>
          <w:tcPr>
            <w:tcW w:w="526" w:type="dxa"/>
            <w:shd w:val="clear" w:color="auto" w:fill="FFFFFF"/>
            <w:noWrap/>
            <w:tcMar>
              <w:top w:w="30" w:type="dxa"/>
              <w:left w:w="30" w:type="dxa"/>
              <w:bottom w:w="30" w:type="dxa"/>
              <w:right w:w="30" w:type="dxa"/>
            </w:tcMar>
            <w:vAlign w:val="center"/>
          </w:tcPr>
          <w:p w14:paraId="344C0581" w14:textId="77777777" w:rsidR="00D24C8C" w:rsidRPr="00C02EB4" w:rsidRDefault="00D24C8C" w:rsidP="00D24C8C">
            <w:pPr>
              <w:rPr>
                <w:color w:val="auto"/>
                <w:sz w:val="22"/>
                <w:szCs w:val="22"/>
              </w:rPr>
            </w:pPr>
            <w:r w:rsidRPr="00C02EB4">
              <w:rPr>
                <w:color w:val="auto"/>
                <w:sz w:val="22"/>
                <w:szCs w:val="22"/>
              </w:rPr>
              <w:t>388.</w:t>
            </w:r>
          </w:p>
        </w:tc>
        <w:tc>
          <w:tcPr>
            <w:tcW w:w="9115" w:type="dxa"/>
            <w:gridSpan w:val="5"/>
            <w:shd w:val="clear" w:color="auto" w:fill="FFFFFF"/>
            <w:noWrap/>
            <w:tcMar>
              <w:top w:w="30" w:type="dxa"/>
              <w:left w:w="30" w:type="dxa"/>
              <w:bottom w:w="30" w:type="dxa"/>
              <w:right w:w="30" w:type="dxa"/>
            </w:tcMar>
            <w:vAlign w:val="center"/>
          </w:tcPr>
          <w:p w14:paraId="637BF98E" w14:textId="77777777" w:rsidR="00D24C8C" w:rsidRPr="00C02EB4" w:rsidRDefault="00D24C8C" w:rsidP="00D24C8C">
            <w:pPr>
              <w:jc w:val="center"/>
              <w:rPr>
                <w:b/>
                <w:color w:val="auto"/>
                <w:sz w:val="22"/>
                <w:szCs w:val="22"/>
              </w:rPr>
            </w:pPr>
            <w:r w:rsidRPr="00C02EB4">
              <w:rPr>
                <w:b/>
                <w:color w:val="auto"/>
                <w:sz w:val="22"/>
                <w:szCs w:val="22"/>
              </w:rPr>
              <w:t>22,55–23,55 GHz</w:t>
            </w:r>
          </w:p>
        </w:tc>
      </w:tr>
      <w:tr w:rsidR="00BB30D4" w:rsidRPr="00C02EB4" w14:paraId="1CFB1C17" w14:textId="77777777" w:rsidTr="0010151B">
        <w:tc>
          <w:tcPr>
            <w:tcW w:w="526" w:type="dxa"/>
            <w:vMerge w:val="restart"/>
            <w:shd w:val="clear" w:color="auto" w:fill="FFFFFF"/>
            <w:noWrap/>
            <w:tcMar>
              <w:top w:w="30" w:type="dxa"/>
              <w:left w:w="30" w:type="dxa"/>
              <w:bottom w:w="30" w:type="dxa"/>
              <w:right w:w="30" w:type="dxa"/>
            </w:tcMar>
            <w:vAlign w:val="center"/>
          </w:tcPr>
          <w:p w14:paraId="76B64A2A" w14:textId="77777777" w:rsidR="00D24C8C" w:rsidRPr="00C02EB4" w:rsidRDefault="00D24C8C" w:rsidP="00D24C8C">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4A48297D" w14:textId="77777777" w:rsidR="00D24C8C" w:rsidRPr="00C02EB4" w:rsidRDefault="00D24C8C" w:rsidP="00D24C8C">
            <w:pPr>
              <w:rPr>
                <w:color w:val="auto"/>
                <w:sz w:val="22"/>
                <w:szCs w:val="22"/>
              </w:rPr>
            </w:pPr>
            <w:r w:rsidRPr="00C02EB4">
              <w:rPr>
                <w:color w:val="auto"/>
                <w:sz w:val="22"/>
                <w:szCs w:val="22"/>
              </w:rPr>
              <w:t>MOBILAIS 5.149</w:t>
            </w:r>
          </w:p>
          <w:p w14:paraId="4D6C808B" w14:textId="77777777" w:rsidR="00D24C8C" w:rsidRPr="00C02EB4" w:rsidRDefault="00D24C8C" w:rsidP="00D24C8C">
            <w:pPr>
              <w:rPr>
                <w:color w:val="auto"/>
                <w:sz w:val="22"/>
                <w:szCs w:val="22"/>
              </w:rPr>
            </w:pPr>
            <w:r w:rsidRPr="00C02EB4">
              <w:rPr>
                <w:color w:val="auto"/>
                <w:sz w:val="22"/>
                <w:szCs w:val="22"/>
              </w:rPr>
              <w:t>FIKSĒTAIS STARPSATELĪTU 5.338A</w:t>
            </w:r>
          </w:p>
        </w:tc>
        <w:tc>
          <w:tcPr>
            <w:tcW w:w="2000" w:type="dxa"/>
            <w:vMerge w:val="restart"/>
            <w:shd w:val="clear" w:color="auto" w:fill="FFFFFF"/>
            <w:noWrap/>
            <w:tcMar>
              <w:top w:w="30" w:type="dxa"/>
              <w:left w:w="30" w:type="dxa"/>
              <w:bottom w:w="30" w:type="dxa"/>
              <w:right w:w="30" w:type="dxa"/>
            </w:tcMar>
            <w:vAlign w:val="center"/>
          </w:tcPr>
          <w:p w14:paraId="568C300F" w14:textId="77777777" w:rsidR="00D24C8C" w:rsidRPr="00C02EB4" w:rsidRDefault="00D24C8C" w:rsidP="00D24C8C">
            <w:pPr>
              <w:rPr>
                <w:color w:val="auto"/>
                <w:sz w:val="22"/>
                <w:szCs w:val="22"/>
              </w:rPr>
            </w:pPr>
            <w:r w:rsidRPr="00C02EB4">
              <w:rPr>
                <w:color w:val="auto"/>
                <w:sz w:val="22"/>
                <w:szCs w:val="22"/>
              </w:rPr>
              <w:t>MOBILAIS 5.149</w:t>
            </w:r>
          </w:p>
          <w:p w14:paraId="5B1C87F0" w14:textId="77777777" w:rsidR="00D24C8C" w:rsidRPr="00C02EB4" w:rsidRDefault="00D24C8C" w:rsidP="00D24C8C">
            <w:pPr>
              <w:rPr>
                <w:color w:val="auto"/>
                <w:sz w:val="22"/>
                <w:szCs w:val="22"/>
              </w:rPr>
            </w:pPr>
            <w:r w:rsidRPr="00C02EB4">
              <w:rPr>
                <w:color w:val="auto"/>
                <w:sz w:val="22"/>
                <w:szCs w:val="22"/>
              </w:rPr>
              <w:t>FIKSĒTAIS STARPSATELĪTU 5.338A</w:t>
            </w:r>
          </w:p>
        </w:tc>
        <w:tc>
          <w:tcPr>
            <w:tcW w:w="1705" w:type="dxa"/>
            <w:shd w:val="clear" w:color="auto" w:fill="FFFFFF"/>
            <w:noWrap/>
            <w:tcMar>
              <w:top w:w="30" w:type="dxa"/>
              <w:left w:w="30" w:type="dxa"/>
              <w:bottom w:w="30" w:type="dxa"/>
              <w:right w:w="30" w:type="dxa"/>
            </w:tcMar>
            <w:vAlign w:val="center"/>
          </w:tcPr>
          <w:p w14:paraId="7097EFE1" w14:textId="77777777" w:rsidR="00D24C8C" w:rsidRPr="00C02EB4" w:rsidRDefault="00D24C8C" w:rsidP="00D24C8C">
            <w:pPr>
              <w:rPr>
                <w:color w:val="auto"/>
                <w:sz w:val="22"/>
                <w:szCs w:val="22"/>
              </w:rPr>
            </w:pPr>
            <w:r w:rsidRPr="00C02EB4">
              <w:rPr>
                <w:color w:val="auto"/>
                <w:sz w:val="22"/>
                <w:szCs w:val="22"/>
              </w:rPr>
              <w:t>Ciparu RRL: 22–22,6/23–23,6 GHz</w:t>
            </w:r>
          </w:p>
        </w:tc>
        <w:tc>
          <w:tcPr>
            <w:tcW w:w="1902" w:type="dxa"/>
            <w:shd w:val="clear" w:color="auto" w:fill="FFFFFF"/>
            <w:noWrap/>
            <w:tcMar>
              <w:top w:w="30" w:type="dxa"/>
              <w:left w:w="30" w:type="dxa"/>
              <w:bottom w:w="30" w:type="dxa"/>
              <w:right w:w="30" w:type="dxa"/>
            </w:tcMar>
            <w:vAlign w:val="center"/>
          </w:tcPr>
          <w:p w14:paraId="0FDA87F2" w14:textId="77777777" w:rsidR="00D24C8C" w:rsidRPr="00C02EB4" w:rsidRDefault="00D24C8C" w:rsidP="00D24C8C">
            <w:pPr>
              <w:rPr>
                <w:color w:val="auto"/>
                <w:sz w:val="22"/>
                <w:szCs w:val="22"/>
              </w:rPr>
            </w:pPr>
            <w:r w:rsidRPr="00C02EB4">
              <w:rPr>
                <w:color w:val="auto"/>
                <w:sz w:val="22"/>
                <w:szCs w:val="22"/>
              </w:rPr>
              <w:t>CEPT T/R 13-02 – Ieteicamais kanālu plānojums fiksētajam dienestam 22,0–29,5 GHz joslā</w:t>
            </w:r>
          </w:p>
        </w:tc>
        <w:tc>
          <w:tcPr>
            <w:tcW w:w="1606" w:type="dxa"/>
            <w:shd w:val="clear" w:color="auto" w:fill="FFFFFF"/>
            <w:noWrap/>
            <w:tcMar>
              <w:top w:w="30" w:type="dxa"/>
              <w:left w:w="30" w:type="dxa"/>
              <w:bottom w:w="30" w:type="dxa"/>
              <w:right w:w="30" w:type="dxa"/>
            </w:tcMar>
            <w:vAlign w:val="center"/>
          </w:tcPr>
          <w:p w14:paraId="4D9E1678" w14:textId="77777777" w:rsidR="00D24C8C" w:rsidRPr="00C02EB4" w:rsidRDefault="00D24C8C" w:rsidP="00D24C8C">
            <w:pPr>
              <w:rPr>
                <w:color w:val="auto"/>
                <w:sz w:val="22"/>
                <w:szCs w:val="22"/>
              </w:rPr>
            </w:pPr>
            <w:r w:rsidRPr="00C02EB4">
              <w:rPr>
                <w:color w:val="auto"/>
                <w:sz w:val="22"/>
                <w:szCs w:val="22"/>
              </w:rPr>
              <w:t>Radiosaskarne RS FX.230PP</w:t>
            </w:r>
          </w:p>
          <w:p w14:paraId="44D0E557" w14:textId="77777777" w:rsidR="00D24C8C" w:rsidRPr="00C02EB4" w:rsidRDefault="00D24C8C" w:rsidP="00D24C8C">
            <w:pPr>
              <w:rPr>
                <w:color w:val="auto"/>
                <w:sz w:val="22"/>
                <w:szCs w:val="22"/>
              </w:rPr>
            </w:pPr>
            <w:r w:rsidRPr="00C02EB4">
              <w:rPr>
                <w:color w:val="auto"/>
                <w:sz w:val="22"/>
                <w:szCs w:val="22"/>
              </w:rPr>
              <w:t>Konfigurācija PP</w:t>
            </w:r>
          </w:p>
        </w:tc>
      </w:tr>
      <w:tr w:rsidR="00BB30D4" w:rsidRPr="00C02EB4" w14:paraId="1FD85F81" w14:textId="77777777" w:rsidTr="0010151B">
        <w:tc>
          <w:tcPr>
            <w:tcW w:w="526" w:type="dxa"/>
            <w:vMerge/>
            <w:shd w:val="clear" w:color="auto" w:fill="FFFFFF"/>
            <w:noWrap/>
            <w:tcMar>
              <w:top w:w="30" w:type="dxa"/>
              <w:left w:w="30" w:type="dxa"/>
              <w:bottom w:w="30" w:type="dxa"/>
              <w:right w:w="30" w:type="dxa"/>
            </w:tcMar>
            <w:vAlign w:val="center"/>
          </w:tcPr>
          <w:p w14:paraId="68715DE4"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02BF53A"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16BA683"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69DFAD67" w14:textId="77777777" w:rsidR="00D24C8C" w:rsidRPr="00C02EB4" w:rsidRDefault="00D24C8C" w:rsidP="00D24C8C">
            <w:pPr>
              <w:rPr>
                <w:color w:val="auto"/>
                <w:sz w:val="22"/>
                <w:szCs w:val="22"/>
              </w:rPr>
            </w:pPr>
            <w:r w:rsidRPr="00C02EB4">
              <w:rPr>
                <w:color w:val="auto"/>
                <w:sz w:val="22"/>
                <w:szCs w:val="22"/>
              </w:rPr>
              <w:t>Ciparu RRL: 22,6–23 GHz</w:t>
            </w:r>
          </w:p>
        </w:tc>
        <w:tc>
          <w:tcPr>
            <w:tcW w:w="1902" w:type="dxa"/>
            <w:shd w:val="clear" w:color="auto" w:fill="FFFFFF"/>
            <w:noWrap/>
            <w:tcMar>
              <w:top w:w="30" w:type="dxa"/>
              <w:left w:w="30" w:type="dxa"/>
              <w:bottom w:w="30" w:type="dxa"/>
              <w:right w:w="30" w:type="dxa"/>
            </w:tcMar>
            <w:vAlign w:val="center"/>
          </w:tcPr>
          <w:p w14:paraId="450C4300" w14:textId="77777777" w:rsidR="00D24C8C" w:rsidRPr="00C02EB4" w:rsidRDefault="00D24C8C" w:rsidP="00D24C8C">
            <w:pPr>
              <w:rPr>
                <w:color w:val="auto"/>
                <w:sz w:val="22"/>
                <w:szCs w:val="22"/>
              </w:rPr>
            </w:pPr>
            <w:r w:rsidRPr="00C02EB4">
              <w:rPr>
                <w:color w:val="auto"/>
                <w:sz w:val="22"/>
                <w:szCs w:val="22"/>
              </w:rPr>
              <w:t>CEPT T/R 13-02 – Ieteicamais kanālu plānojums fiksētajam dienestam 22,0–29,5 GHz joslā</w:t>
            </w:r>
          </w:p>
        </w:tc>
        <w:tc>
          <w:tcPr>
            <w:tcW w:w="1606" w:type="dxa"/>
            <w:shd w:val="clear" w:color="auto" w:fill="FFFFFF"/>
            <w:noWrap/>
            <w:tcMar>
              <w:top w:w="30" w:type="dxa"/>
              <w:left w:w="30" w:type="dxa"/>
              <w:bottom w:w="30" w:type="dxa"/>
              <w:right w:w="30" w:type="dxa"/>
            </w:tcMar>
            <w:vAlign w:val="center"/>
          </w:tcPr>
          <w:p w14:paraId="02733723" w14:textId="77777777" w:rsidR="00D24C8C" w:rsidRPr="00C02EB4" w:rsidRDefault="00D24C8C" w:rsidP="00D24C8C">
            <w:pPr>
              <w:rPr>
                <w:color w:val="auto"/>
                <w:sz w:val="22"/>
                <w:szCs w:val="22"/>
              </w:rPr>
            </w:pPr>
            <w:r w:rsidRPr="00C02EB4">
              <w:rPr>
                <w:color w:val="auto"/>
                <w:sz w:val="22"/>
                <w:szCs w:val="22"/>
              </w:rPr>
              <w:t>Privātie elektronisko sakaru tīkli</w:t>
            </w:r>
          </w:p>
          <w:p w14:paraId="1916EEEB" w14:textId="77777777" w:rsidR="00D24C8C" w:rsidRPr="00C02EB4" w:rsidRDefault="00D24C8C" w:rsidP="00D24C8C">
            <w:pPr>
              <w:rPr>
                <w:color w:val="auto"/>
                <w:sz w:val="22"/>
                <w:szCs w:val="22"/>
              </w:rPr>
            </w:pPr>
            <w:r w:rsidRPr="00C02EB4">
              <w:rPr>
                <w:color w:val="auto"/>
                <w:sz w:val="22"/>
                <w:szCs w:val="22"/>
              </w:rPr>
              <w:t>Vienvirziena RRL</w:t>
            </w:r>
          </w:p>
        </w:tc>
      </w:tr>
      <w:tr w:rsidR="00BB30D4" w:rsidRPr="00C02EB4" w14:paraId="77342B35" w14:textId="77777777" w:rsidTr="0010151B">
        <w:tc>
          <w:tcPr>
            <w:tcW w:w="526" w:type="dxa"/>
            <w:vMerge/>
            <w:shd w:val="clear" w:color="auto" w:fill="FFFFFF"/>
            <w:noWrap/>
            <w:tcMar>
              <w:top w:w="30" w:type="dxa"/>
              <w:left w:w="30" w:type="dxa"/>
              <w:bottom w:w="30" w:type="dxa"/>
              <w:right w:w="30" w:type="dxa"/>
            </w:tcMar>
            <w:vAlign w:val="center"/>
          </w:tcPr>
          <w:p w14:paraId="4AD48FD6"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79ED284"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2FF00A0"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0BC7B878" w14:textId="77777777" w:rsidR="00D24C8C" w:rsidRPr="00C02EB4" w:rsidRDefault="00D24C8C" w:rsidP="00D24C8C">
            <w:pPr>
              <w:rPr>
                <w:color w:val="auto"/>
                <w:sz w:val="22"/>
                <w:szCs w:val="22"/>
              </w:rPr>
            </w:pPr>
            <w:r w:rsidRPr="00C02EB4">
              <w:rPr>
                <w:color w:val="auto"/>
                <w:sz w:val="22"/>
                <w:szCs w:val="22"/>
              </w:rPr>
              <w:t>Ciparu RRL: 23–23,6/22–22,6 GHz</w:t>
            </w:r>
          </w:p>
        </w:tc>
        <w:tc>
          <w:tcPr>
            <w:tcW w:w="1902" w:type="dxa"/>
            <w:shd w:val="clear" w:color="auto" w:fill="FFFFFF"/>
            <w:noWrap/>
            <w:tcMar>
              <w:top w:w="30" w:type="dxa"/>
              <w:left w:w="30" w:type="dxa"/>
              <w:bottom w:w="30" w:type="dxa"/>
              <w:right w:w="30" w:type="dxa"/>
            </w:tcMar>
            <w:vAlign w:val="center"/>
          </w:tcPr>
          <w:p w14:paraId="07FC8BDF" w14:textId="77777777" w:rsidR="00D24C8C" w:rsidRPr="00C02EB4" w:rsidRDefault="00D24C8C" w:rsidP="00D24C8C">
            <w:pPr>
              <w:rPr>
                <w:color w:val="auto"/>
                <w:sz w:val="22"/>
                <w:szCs w:val="22"/>
              </w:rPr>
            </w:pPr>
            <w:r w:rsidRPr="00C02EB4">
              <w:rPr>
                <w:color w:val="auto"/>
                <w:sz w:val="22"/>
                <w:szCs w:val="22"/>
              </w:rPr>
              <w:t>CEPT T/R 13-02 – Ieteicamais kanālu plānojums fiksētajam dienestam 22,0–29,5 GHz joslā</w:t>
            </w:r>
          </w:p>
        </w:tc>
        <w:tc>
          <w:tcPr>
            <w:tcW w:w="1606" w:type="dxa"/>
            <w:shd w:val="clear" w:color="auto" w:fill="FFFFFF"/>
            <w:noWrap/>
            <w:tcMar>
              <w:top w:w="30" w:type="dxa"/>
              <w:left w:w="30" w:type="dxa"/>
              <w:bottom w:w="30" w:type="dxa"/>
              <w:right w:w="30" w:type="dxa"/>
            </w:tcMar>
            <w:vAlign w:val="center"/>
          </w:tcPr>
          <w:p w14:paraId="7E8E9DED" w14:textId="77777777" w:rsidR="00D24C8C" w:rsidRPr="00C02EB4" w:rsidRDefault="00D24C8C" w:rsidP="00D24C8C">
            <w:pPr>
              <w:rPr>
                <w:color w:val="auto"/>
                <w:sz w:val="22"/>
                <w:szCs w:val="22"/>
              </w:rPr>
            </w:pPr>
            <w:r w:rsidRPr="00C02EB4">
              <w:rPr>
                <w:color w:val="auto"/>
                <w:sz w:val="22"/>
                <w:szCs w:val="22"/>
              </w:rPr>
              <w:t>Radiosaskarne RS FX.230PP</w:t>
            </w:r>
          </w:p>
          <w:p w14:paraId="404D7953" w14:textId="77777777" w:rsidR="00D24C8C" w:rsidRPr="00C02EB4" w:rsidRDefault="00D24C8C" w:rsidP="00D24C8C">
            <w:pPr>
              <w:rPr>
                <w:color w:val="auto"/>
                <w:sz w:val="22"/>
                <w:szCs w:val="22"/>
              </w:rPr>
            </w:pPr>
            <w:r w:rsidRPr="00C02EB4">
              <w:rPr>
                <w:color w:val="auto"/>
                <w:sz w:val="22"/>
                <w:szCs w:val="22"/>
              </w:rPr>
              <w:t>Konfigurācija PP</w:t>
            </w:r>
          </w:p>
        </w:tc>
      </w:tr>
      <w:tr w:rsidR="00BB30D4" w:rsidRPr="00C02EB4" w14:paraId="79B737D8" w14:textId="77777777" w:rsidTr="0010151B">
        <w:tc>
          <w:tcPr>
            <w:tcW w:w="526" w:type="dxa"/>
            <w:vMerge/>
            <w:shd w:val="clear" w:color="auto" w:fill="FFFFFF"/>
            <w:noWrap/>
            <w:tcMar>
              <w:top w:w="30" w:type="dxa"/>
              <w:left w:w="30" w:type="dxa"/>
              <w:bottom w:w="30" w:type="dxa"/>
              <w:right w:w="30" w:type="dxa"/>
            </w:tcMar>
            <w:vAlign w:val="center"/>
          </w:tcPr>
          <w:p w14:paraId="276A8A17"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D405552"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815F0C5"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2CC2A86F" w14:textId="77777777" w:rsidR="00D24C8C" w:rsidRPr="00C02EB4" w:rsidRDefault="00D24C8C" w:rsidP="00D24C8C">
            <w:pPr>
              <w:rPr>
                <w:color w:val="auto"/>
                <w:sz w:val="22"/>
                <w:szCs w:val="22"/>
              </w:rPr>
            </w:pPr>
            <w:r w:rsidRPr="00C02EB4">
              <w:rPr>
                <w:color w:val="auto"/>
                <w:sz w:val="22"/>
                <w:szCs w:val="22"/>
              </w:rPr>
              <w:t>SAB/SAP: 22,6–23 GHz</w:t>
            </w:r>
          </w:p>
        </w:tc>
        <w:tc>
          <w:tcPr>
            <w:tcW w:w="1902" w:type="dxa"/>
            <w:shd w:val="clear" w:color="auto" w:fill="FFFFFF"/>
            <w:noWrap/>
            <w:tcMar>
              <w:top w:w="30" w:type="dxa"/>
              <w:left w:w="30" w:type="dxa"/>
              <w:bottom w:w="30" w:type="dxa"/>
              <w:right w:w="30" w:type="dxa"/>
            </w:tcMar>
            <w:vAlign w:val="center"/>
          </w:tcPr>
          <w:p w14:paraId="42C46F42" w14:textId="77777777" w:rsidR="00D24C8C" w:rsidRPr="00C02EB4" w:rsidRDefault="00D24C8C" w:rsidP="00D24C8C">
            <w:pPr>
              <w:rPr>
                <w:color w:val="auto"/>
                <w:sz w:val="22"/>
                <w:szCs w:val="22"/>
              </w:rPr>
            </w:pPr>
            <w:r w:rsidRPr="00C02EB4">
              <w:rPr>
                <w:color w:val="auto"/>
                <w:sz w:val="22"/>
                <w:szCs w:val="22"/>
              </w:rPr>
              <w:t>ERC/REC 25-10 – Radiofrekvenču joslas skaņas un video SAP/SAB pagaidu līnijām (ieskaitot ENG/OB)</w:t>
            </w:r>
          </w:p>
        </w:tc>
        <w:tc>
          <w:tcPr>
            <w:tcW w:w="1606" w:type="dxa"/>
            <w:shd w:val="clear" w:color="auto" w:fill="FFFFFF"/>
            <w:noWrap/>
            <w:tcMar>
              <w:top w:w="30" w:type="dxa"/>
              <w:left w:w="30" w:type="dxa"/>
              <w:bottom w:w="30" w:type="dxa"/>
              <w:right w:w="30" w:type="dxa"/>
            </w:tcMar>
            <w:vAlign w:val="center"/>
          </w:tcPr>
          <w:p w14:paraId="04ED1504" w14:textId="77777777" w:rsidR="00D24C8C" w:rsidRPr="00C02EB4" w:rsidRDefault="00D24C8C" w:rsidP="00D24C8C">
            <w:pPr>
              <w:rPr>
                <w:color w:val="auto"/>
                <w:sz w:val="22"/>
                <w:szCs w:val="22"/>
              </w:rPr>
            </w:pPr>
            <w:r w:rsidRPr="00C02EB4">
              <w:rPr>
                <w:color w:val="auto"/>
                <w:sz w:val="22"/>
                <w:szCs w:val="22"/>
              </w:rPr>
              <w:t>Privātie elektronisko sakaru tīkli</w:t>
            </w:r>
          </w:p>
          <w:p w14:paraId="164BEC5C" w14:textId="77777777" w:rsidR="00D24C8C" w:rsidRPr="00C02EB4" w:rsidRDefault="00D24C8C" w:rsidP="00D24C8C">
            <w:pPr>
              <w:rPr>
                <w:color w:val="auto"/>
                <w:sz w:val="22"/>
                <w:szCs w:val="22"/>
              </w:rPr>
            </w:pPr>
            <w:r w:rsidRPr="00C02EB4">
              <w:rPr>
                <w:color w:val="auto"/>
                <w:sz w:val="22"/>
                <w:szCs w:val="22"/>
              </w:rPr>
              <w:t>RRL videosignāla pārraidei</w:t>
            </w:r>
          </w:p>
        </w:tc>
      </w:tr>
      <w:tr w:rsidR="00BB30D4" w:rsidRPr="00C02EB4" w14:paraId="418D1516" w14:textId="77777777" w:rsidTr="0010151B">
        <w:tc>
          <w:tcPr>
            <w:tcW w:w="526" w:type="dxa"/>
            <w:vMerge/>
            <w:shd w:val="clear" w:color="auto" w:fill="FFFFFF"/>
            <w:noWrap/>
            <w:tcMar>
              <w:top w:w="30" w:type="dxa"/>
              <w:left w:w="30" w:type="dxa"/>
              <w:bottom w:w="30" w:type="dxa"/>
              <w:right w:w="30" w:type="dxa"/>
            </w:tcMar>
            <w:vAlign w:val="center"/>
          </w:tcPr>
          <w:p w14:paraId="04E6630B"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5723CFE"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A9AA541"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79C2854D" w14:textId="77777777" w:rsidR="00D24C8C" w:rsidRPr="00C02EB4" w:rsidRDefault="00D24C8C" w:rsidP="00D24C8C">
            <w:pPr>
              <w:rPr>
                <w:color w:val="auto"/>
                <w:sz w:val="22"/>
                <w:szCs w:val="22"/>
              </w:rPr>
            </w:pPr>
            <w:r w:rsidRPr="00C02EB4">
              <w:rPr>
                <w:color w:val="auto"/>
                <w:sz w:val="22"/>
                <w:szCs w:val="22"/>
              </w:rPr>
              <w:t>SRR: 21,65–26,65 GHz</w:t>
            </w:r>
          </w:p>
        </w:tc>
        <w:tc>
          <w:tcPr>
            <w:tcW w:w="1902" w:type="dxa"/>
            <w:shd w:val="clear" w:color="auto" w:fill="FFFFFF"/>
            <w:noWrap/>
            <w:tcMar>
              <w:top w:w="30" w:type="dxa"/>
              <w:left w:w="30" w:type="dxa"/>
              <w:bottom w:w="30" w:type="dxa"/>
              <w:right w:w="30" w:type="dxa"/>
            </w:tcMar>
            <w:vAlign w:val="center"/>
          </w:tcPr>
          <w:p w14:paraId="3680E13F" w14:textId="64FE5CC5" w:rsidR="00D24C8C" w:rsidRPr="00C02EB4" w:rsidRDefault="00D24C8C" w:rsidP="00D24C8C">
            <w:pPr>
              <w:rPr>
                <w:color w:val="auto"/>
                <w:sz w:val="22"/>
                <w:szCs w:val="22"/>
              </w:rPr>
            </w:pPr>
            <w:r w:rsidRPr="00C02EB4">
              <w:rPr>
                <w:color w:val="auto"/>
                <w:sz w:val="22"/>
                <w:szCs w:val="22"/>
              </w:rPr>
              <w:t>Komisijas 2011</w:t>
            </w:r>
            <w:r w:rsidR="00590925" w:rsidRPr="00C02EB4">
              <w:rPr>
                <w:color w:val="auto"/>
                <w:sz w:val="22"/>
                <w:szCs w:val="22"/>
              </w:rPr>
              <w:t>. </w:t>
            </w:r>
            <w:r w:rsidRPr="00C02EB4">
              <w:rPr>
                <w:color w:val="auto"/>
                <w:sz w:val="22"/>
                <w:szCs w:val="22"/>
              </w:rPr>
              <w:t>gada 29</w:t>
            </w:r>
            <w:r w:rsidR="00590925" w:rsidRPr="00C02EB4">
              <w:rPr>
                <w:color w:val="auto"/>
                <w:sz w:val="22"/>
                <w:szCs w:val="22"/>
              </w:rPr>
              <w:t>. </w:t>
            </w:r>
            <w:r w:rsidRPr="00C02EB4">
              <w:rPr>
                <w:color w:val="auto"/>
                <w:sz w:val="22"/>
                <w:szCs w:val="22"/>
              </w:rPr>
              <w:t>jūlija lēmums 2011/485/EU, ar ko izdara grozījumus lēmumā 2005/50/EK par 24 GHz diapazona radiofrekvenču spektra joslas saskaņošanu automobiļu tuvdarbības radaru iekārtu lietojumā uz ierobežotu laiku Kopienā</w:t>
            </w:r>
          </w:p>
          <w:p w14:paraId="094DF48C" w14:textId="7EB89561" w:rsidR="00D24C8C" w:rsidRPr="00C02EB4" w:rsidRDefault="00D24C8C" w:rsidP="00D24C8C">
            <w:pPr>
              <w:rPr>
                <w:color w:val="auto"/>
                <w:sz w:val="22"/>
                <w:szCs w:val="22"/>
              </w:rPr>
            </w:pPr>
            <w:r w:rsidRPr="00C02EB4">
              <w:rPr>
                <w:color w:val="auto"/>
                <w:sz w:val="22"/>
                <w:szCs w:val="22"/>
              </w:rPr>
              <w:t>Komisijas 2017</w:t>
            </w:r>
            <w:r w:rsidR="00337433" w:rsidRPr="00C02EB4">
              <w:rPr>
                <w:color w:val="auto"/>
                <w:sz w:val="22"/>
                <w:szCs w:val="22"/>
              </w:rPr>
              <w:t xml:space="preserve">. gada </w:t>
            </w:r>
            <w:r w:rsidRPr="00C02EB4">
              <w:rPr>
                <w:color w:val="auto"/>
                <w:sz w:val="22"/>
                <w:szCs w:val="22"/>
              </w:rPr>
              <w:t>10</w:t>
            </w:r>
            <w:r w:rsidR="00B44161" w:rsidRPr="00C02EB4">
              <w:rPr>
                <w:color w:val="auto"/>
                <w:sz w:val="22"/>
                <w:szCs w:val="22"/>
              </w:rPr>
              <w:t>. novem</w:t>
            </w:r>
            <w:r w:rsidRPr="00C02EB4">
              <w:rPr>
                <w:color w:val="auto"/>
                <w:sz w:val="22"/>
                <w:szCs w:val="22"/>
              </w:rPr>
              <w:t>bra Īstenošanas lēmums 2017/2077/ES par grozījumiem Lēmumā 2005/50/EK par 24 GHz diapazona radiofrekvenču spektra joslas saskaņošanu automobiļu tuvdarbības radaru iekārtu lietojumā uz ierobežotu laiku Kopienā</w:t>
            </w:r>
          </w:p>
          <w:p w14:paraId="0EAB5D5A" w14:textId="7948CF78" w:rsidR="00D24C8C" w:rsidRPr="00C02EB4" w:rsidRDefault="00D24C8C" w:rsidP="00D24C8C">
            <w:pPr>
              <w:rPr>
                <w:color w:val="auto"/>
                <w:sz w:val="22"/>
                <w:szCs w:val="22"/>
              </w:rPr>
            </w:pPr>
            <w:r w:rsidRPr="00C02EB4">
              <w:rPr>
                <w:color w:val="auto"/>
                <w:sz w:val="22"/>
                <w:szCs w:val="22"/>
              </w:rPr>
              <w:t>ECC/DEC/(04)10 – ECC 2004</w:t>
            </w:r>
            <w:r w:rsidR="00337433" w:rsidRPr="00C02EB4">
              <w:rPr>
                <w:color w:val="auto"/>
                <w:sz w:val="22"/>
                <w:szCs w:val="22"/>
              </w:rPr>
              <w:t xml:space="preserve">. gada </w:t>
            </w:r>
            <w:r w:rsidRPr="00C02EB4">
              <w:rPr>
                <w:color w:val="auto"/>
                <w:sz w:val="22"/>
                <w:szCs w:val="22"/>
              </w:rPr>
              <w:t>12</w:t>
            </w:r>
            <w:r w:rsidR="00B44161" w:rsidRPr="00C02EB4">
              <w:rPr>
                <w:color w:val="auto"/>
                <w:sz w:val="22"/>
                <w:szCs w:val="22"/>
              </w:rPr>
              <w:t>. novem</w:t>
            </w:r>
            <w:r w:rsidRPr="00C02EB4">
              <w:rPr>
                <w:color w:val="auto"/>
                <w:sz w:val="22"/>
                <w:szCs w:val="22"/>
              </w:rPr>
              <w:t>bra lēmums par frekvenču joslām automobiļu tuvdarbības radaru (SRR) ieviešanai uz laiku</w:t>
            </w:r>
          </w:p>
          <w:p w14:paraId="5F290BE7" w14:textId="72C3CA11" w:rsidR="00D24C8C" w:rsidRPr="00C02EB4" w:rsidRDefault="00D24C8C" w:rsidP="00D24C8C">
            <w:pPr>
              <w:rPr>
                <w:color w:val="auto"/>
                <w:sz w:val="22"/>
                <w:szCs w:val="22"/>
              </w:rPr>
            </w:pPr>
            <w:r w:rsidRPr="00C02EB4">
              <w:rPr>
                <w:color w:val="auto"/>
                <w:sz w:val="22"/>
                <w:szCs w:val="22"/>
              </w:rPr>
              <w:t>Komisijas 2005</w:t>
            </w:r>
            <w:r w:rsidR="00DA7AE1" w:rsidRPr="00C02EB4">
              <w:rPr>
                <w:color w:val="auto"/>
                <w:sz w:val="22"/>
                <w:szCs w:val="22"/>
              </w:rPr>
              <w:t>. </w:t>
            </w:r>
            <w:r w:rsidRPr="00C02EB4">
              <w:rPr>
                <w:color w:val="auto"/>
                <w:sz w:val="22"/>
                <w:szCs w:val="22"/>
              </w:rPr>
              <w:t>gada 17</w:t>
            </w:r>
            <w:r w:rsidR="00DA7AE1" w:rsidRPr="00C02EB4">
              <w:rPr>
                <w:color w:val="auto"/>
                <w:sz w:val="22"/>
                <w:szCs w:val="22"/>
              </w:rPr>
              <w:t>. </w:t>
            </w:r>
            <w:r w:rsidRPr="00C02EB4">
              <w:rPr>
                <w:color w:val="auto"/>
                <w:sz w:val="22"/>
                <w:szCs w:val="22"/>
              </w:rPr>
              <w:t xml:space="preserve">janvāra Lēmums 2005/50/EK par </w:t>
            </w:r>
            <w:r w:rsidR="00DA7AE1" w:rsidRPr="00C02EB4">
              <w:rPr>
                <w:color w:val="auto"/>
                <w:sz w:val="22"/>
                <w:szCs w:val="22"/>
              </w:rPr>
              <w:t>24 </w:t>
            </w:r>
            <w:r w:rsidRPr="00C02EB4">
              <w:rPr>
                <w:color w:val="auto"/>
                <w:sz w:val="22"/>
                <w:szCs w:val="22"/>
              </w:rPr>
              <w:t>GHz diapazona radiofrekvenču spektra joslas saskaņošanu automobiļu tuvdarbības radaru iekārtu lietojumā uz ierobežotu laiku Kopienā</w:t>
            </w:r>
          </w:p>
        </w:tc>
        <w:tc>
          <w:tcPr>
            <w:tcW w:w="1606" w:type="dxa"/>
            <w:shd w:val="clear" w:color="auto" w:fill="FFFFFF"/>
            <w:noWrap/>
            <w:tcMar>
              <w:top w:w="30" w:type="dxa"/>
              <w:left w:w="30" w:type="dxa"/>
              <w:bottom w:w="30" w:type="dxa"/>
              <w:right w:w="30" w:type="dxa"/>
            </w:tcMar>
            <w:vAlign w:val="center"/>
          </w:tcPr>
          <w:p w14:paraId="44BA7E53" w14:textId="77777777" w:rsidR="00D24C8C" w:rsidRPr="00C02EB4" w:rsidRDefault="00D24C8C" w:rsidP="00D24C8C">
            <w:pPr>
              <w:rPr>
                <w:color w:val="auto"/>
                <w:sz w:val="22"/>
                <w:szCs w:val="22"/>
              </w:rPr>
            </w:pPr>
            <w:r w:rsidRPr="00C02EB4">
              <w:rPr>
                <w:color w:val="auto"/>
                <w:sz w:val="22"/>
                <w:szCs w:val="22"/>
              </w:rPr>
              <w:t>Automobiļu tuvdarbības radari (SRR)</w:t>
            </w:r>
          </w:p>
        </w:tc>
      </w:tr>
      <w:tr w:rsidR="00BB30D4" w:rsidRPr="00C02EB4" w14:paraId="490C4959" w14:textId="77777777" w:rsidTr="0010151B">
        <w:tc>
          <w:tcPr>
            <w:tcW w:w="526" w:type="dxa"/>
            <w:shd w:val="clear" w:color="auto" w:fill="FFFFFF"/>
            <w:noWrap/>
            <w:tcMar>
              <w:top w:w="30" w:type="dxa"/>
              <w:left w:w="30" w:type="dxa"/>
              <w:bottom w:w="30" w:type="dxa"/>
              <w:right w:w="30" w:type="dxa"/>
            </w:tcMar>
            <w:vAlign w:val="center"/>
          </w:tcPr>
          <w:p w14:paraId="5C6ECC26" w14:textId="77777777" w:rsidR="00D24C8C" w:rsidRPr="00C02EB4" w:rsidRDefault="00D24C8C" w:rsidP="00D24C8C">
            <w:pPr>
              <w:rPr>
                <w:color w:val="auto"/>
                <w:sz w:val="22"/>
                <w:szCs w:val="22"/>
              </w:rPr>
            </w:pPr>
            <w:r w:rsidRPr="00C02EB4">
              <w:rPr>
                <w:color w:val="auto"/>
                <w:sz w:val="22"/>
                <w:szCs w:val="22"/>
              </w:rPr>
              <w:t>389.</w:t>
            </w:r>
          </w:p>
        </w:tc>
        <w:tc>
          <w:tcPr>
            <w:tcW w:w="9115" w:type="dxa"/>
            <w:gridSpan w:val="5"/>
            <w:shd w:val="clear" w:color="auto" w:fill="FFFFFF"/>
            <w:noWrap/>
            <w:tcMar>
              <w:top w:w="30" w:type="dxa"/>
              <w:left w:w="30" w:type="dxa"/>
              <w:bottom w:w="30" w:type="dxa"/>
              <w:right w:w="30" w:type="dxa"/>
            </w:tcMar>
            <w:vAlign w:val="center"/>
          </w:tcPr>
          <w:p w14:paraId="219AC1DF" w14:textId="77777777" w:rsidR="00D24C8C" w:rsidRPr="00C02EB4" w:rsidRDefault="00D24C8C" w:rsidP="00D24C8C">
            <w:pPr>
              <w:jc w:val="center"/>
              <w:rPr>
                <w:b/>
                <w:color w:val="auto"/>
                <w:sz w:val="22"/>
                <w:szCs w:val="22"/>
              </w:rPr>
            </w:pPr>
            <w:r w:rsidRPr="00C02EB4">
              <w:rPr>
                <w:b/>
                <w:color w:val="auto"/>
                <w:sz w:val="22"/>
                <w:szCs w:val="22"/>
              </w:rPr>
              <w:t>23,55–23,6 GHz</w:t>
            </w:r>
          </w:p>
        </w:tc>
      </w:tr>
      <w:tr w:rsidR="00BB30D4" w:rsidRPr="00C02EB4" w14:paraId="06920418" w14:textId="77777777" w:rsidTr="0010151B">
        <w:tc>
          <w:tcPr>
            <w:tcW w:w="526" w:type="dxa"/>
            <w:vMerge w:val="restart"/>
            <w:shd w:val="clear" w:color="auto" w:fill="FFFFFF"/>
            <w:noWrap/>
            <w:tcMar>
              <w:top w:w="30" w:type="dxa"/>
              <w:left w:w="30" w:type="dxa"/>
              <w:bottom w:w="30" w:type="dxa"/>
              <w:right w:w="30" w:type="dxa"/>
            </w:tcMar>
            <w:vAlign w:val="center"/>
          </w:tcPr>
          <w:p w14:paraId="7766C427" w14:textId="77777777" w:rsidR="00D24C8C" w:rsidRPr="00C02EB4" w:rsidRDefault="00D24C8C" w:rsidP="00D24C8C">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3C8010CB" w14:textId="77777777" w:rsidR="00D24C8C" w:rsidRPr="00C02EB4" w:rsidRDefault="00D24C8C" w:rsidP="00D24C8C">
            <w:pPr>
              <w:rPr>
                <w:color w:val="auto"/>
                <w:sz w:val="22"/>
                <w:szCs w:val="22"/>
              </w:rPr>
            </w:pPr>
            <w:r w:rsidRPr="00C02EB4">
              <w:rPr>
                <w:color w:val="auto"/>
                <w:sz w:val="22"/>
                <w:szCs w:val="22"/>
              </w:rPr>
              <w:t>MOBILAIS</w:t>
            </w:r>
          </w:p>
          <w:p w14:paraId="181102B5" w14:textId="77777777" w:rsidR="00D24C8C" w:rsidRPr="00C02EB4" w:rsidRDefault="00D24C8C" w:rsidP="00D24C8C">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5FA18DC1" w14:textId="77777777" w:rsidR="00D24C8C" w:rsidRPr="00C02EB4" w:rsidRDefault="00D24C8C" w:rsidP="00D24C8C">
            <w:pPr>
              <w:rPr>
                <w:color w:val="auto"/>
                <w:sz w:val="22"/>
                <w:szCs w:val="22"/>
              </w:rPr>
            </w:pPr>
            <w:r w:rsidRPr="00C02EB4">
              <w:rPr>
                <w:color w:val="auto"/>
                <w:sz w:val="22"/>
                <w:szCs w:val="22"/>
              </w:rPr>
              <w:t>MOBILAIS</w:t>
            </w:r>
          </w:p>
          <w:p w14:paraId="53C80133" w14:textId="77777777" w:rsidR="00D24C8C" w:rsidRPr="00C02EB4" w:rsidRDefault="00D24C8C" w:rsidP="00D24C8C">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3AE2E46F" w14:textId="18C17AE4" w:rsidR="00D24C8C" w:rsidRPr="00C02EB4" w:rsidRDefault="00D24C8C" w:rsidP="00D24C8C">
            <w:pPr>
              <w:rPr>
                <w:color w:val="auto"/>
                <w:sz w:val="22"/>
                <w:szCs w:val="22"/>
              </w:rPr>
            </w:pPr>
            <w:r w:rsidRPr="00C02EB4">
              <w:rPr>
                <w:color w:val="auto"/>
                <w:sz w:val="22"/>
                <w:szCs w:val="22"/>
              </w:rPr>
              <w:t>Ciparu RRL: 23</w:t>
            </w:r>
            <w:r w:rsidR="003D3E85" w:rsidRPr="00C02EB4">
              <w:rPr>
                <w:color w:val="auto"/>
                <w:sz w:val="22"/>
                <w:szCs w:val="22"/>
              </w:rPr>
              <w:t>–</w:t>
            </w:r>
            <w:r w:rsidRPr="00C02EB4">
              <w:rPr>
                <w:color w:val="auto"/>
                <w:sz w:val="22"/>
                <w:szCs w:val="22"/>
              </w:rPr>
              <w:t>23,6/22</w:t>
            </w:r>
            <w:r w:rsidR="003D3E85" w:rsidRPr="00C02EB4">
              <w:rPr>
                <w:color w:val="auto"/>
                <w:sz w:val="22"/>
                <w:szCs w:val="22"/>
              </w:rPr>
              <w:t>–</w:t>
            </w:r>
            <w:r w:rsidRPr="00C02EB4">
              <w:rPr>
                <w:color w:val="auto"/>
                <w:sz w:val="22"/>
                <w:szCs w:val="22"/>
              </w:rPr>
              <w:t>22,6 GHz</w:t>
            </w:r>
          </w:p>
        </w:tc>
        <w:tc>
          <w:tcPr>
            <w:tcW w:w="1902" w:type="dxa"/>
            <w:shd w:val="clear" w:color="auto" w:fill="FFFFFF"/>
            <w:noWrap/>
            <w:tcMar>
              <w:top w:w="30" w:type="dxa"/>
              <w:left w:w="30" w:type="dxa"/>
              <w:bottom w:w="30" w:type="dxa"/>
              <w:right w:w="30" w:type="dxa"/>
            </w:tcMar>
            <w:vAlign w:val="center"/>
          </w:tcPr>
          <w:p w14:paraId="2D62472C" w14:textId="4176AF8A" w:rsidR="00D24C8C" w:rsidRPr="00C02EB4" w:rsidRDefault="00D24C8C" w:rsidP="00D24C8C">
            <w:pPr>
              <w:rPr>
                <w:color w:val="auto"/>
                <w:sz w:val="22"/>
                <w:szCs w:val="22"/>
              </w:rPr>
            </w:pPr>
            <w:r w:rsidRPr="00C02EB4">
              <w:rPr>
                <w:color w:val="auto"/>
                <w:sz w:val="22"/>
                <w:szCs w:val="22"/>
              </w:rPr>
              <w:t xml:space="preserve">CEPT T/R 13-02 </w:t>
            </w:r>
            <w:r w:rsidR="003D3E85" w:rsidRPr="00C02EB4">
              <w:rPr>
                <w:color w:val="auto"/>
                <w:sz w:val="22"/>
                <w:szCs w:val="22"/>
              </w:rPr>
              <w:t>–</w:t>
            </w:r>
            <w:r w:rsidRPr="00C02EB4">
              <w:rPr>
                <w:color w:val="auto"/>
                <w:sz w:val="22"/>
                <w:szCs w:val="22"/>
              </w:rPr>
              <w:t xml:space="preserve"> Ieteicamais kanālu plānojums fiksētajam dienestam 22,0–29,5 GHz joslā</w:t>
            </w:r>
          </w:p>
        </w:tc>
        <w:tc>
          <w:tcPr>
            <w:tcW w:w="1606" w:type="dxa"/>
            <w:shd w:val="clear" w:color="auto" w:fill="FFFFFF"/>
            <w:noWrap/>
            <w:tcMar>
              <w:top w:w="30" w:type="dxa"/>
              <w:left w:w="30" w:type="dxa"/>
              <w:bottom w:w="30" w:type="dxa"/>
              <w:right w:w="30" w:type="dxa"/>
            </w:tcMar>
            <w:vAlign w:val="center"/>
          </w:tcPr>
          <w:p w14:paraId="2E513C73" w14:textId="77777777" w:rsidR="00D24C8C" w:rsidRPr="00C02EB4" w:rsidRDefault="00D24C8C" w:rsidP="00D24C8C">
            <w:pPr>
              <w:rPr>
                <w:color w:val="auto"/>
                <w:sz w:val="22"/>
                <w:szCs w:val="22"/>
              </w:rPr>
            </w:pPr>
            <w:r w:rsidRPr="00C02EB4">
              <w:rPr>
                <w:color w:val="auto"/>
                <w:sz w:val="22"/>
                <w:szCs w:val="22"/>
              </w:rPr>
              <w:t>Radiosaskarne RS FX.230PP</w:t>
            </w:r>
          </w:p>
          <w:p w14:paraId="7D88DCF8" w14:textId="77777777" w:rsidR="00D24C8C" w:rsidRPr="00C02EB4" w:rsidRDefault="00D24C8C" w:rsidP="00D24C8C">
            <w:pPr>
              <w:rPr>
                <w:color w:val="auto"/>
                <w:sz w:val="22"/>
                <w:szCs w:val="22"/>
              </w:rPr>
            </w:pPr>
            <w:r w:rsidRPr="00C02EB4">
              <w:rPr>
                <w:color w:val="auto"/>
                <w:sz w:val="22"/>
                <w:szCs w:val="22"/>
              </w:rPr>
              <w:t>Konfigurācija PP</w:t>
            </w:r>
          </w:p>
        </w:tc>
      </w:tr>
      <w:tr w:rsidR="00BB30D4" w:rsidRPr="00C02EB4" w14:paraId="1BB3B7ED" w14:textId="77777777" w:rsidTr="0010151B">
        <w:tc>
          <w:tcPr>
            <w:tcW w:w="526" w:type="dxa"/>
            <w:vMerge/>
            <w:shd w:val="clear" w:color="auto" w:fill="FFFFFF"/>
            <w:noWrap/>
            <w:tcMar>
              <w:top w:w="30" w:type="dxa"/>
              <w:left w:w="30" w:type="dxa"/>
              <w:bottom w:w="30" w:type="dxa"/>
              <w:right w:w="30" w:type="dxa"/>
            </w:tcMar>
            <w:vAlign w:val="center"/>
          </w:tcPr>
          <w:p w14:paraId="2AB3B2B6"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ADBA71D"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7A6E9CF"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0964A815" w14:textId="77777777" w:rsidR="00D24C8C" w:rsidRPr="00C02EB4" w:rsidRDefault="00D24C8C" w:rsidP="00D24C8C">
            <w:pPr>
              <w:rPr>
                <w:color w:val="auto"/>
                <w:sz w:val="22"/>
                <w:szCs w:val="22"/>
              </w:rPr>
            </w:pPr>
            <w:r w:rsidRPr="00C02EB4">
              <w:rPr>
                <w:color w:val="auto"/>
                <w:sz w:val="22"/>
                <w:szCs w:val="22"/>
              </w:rPr>
              <w:t>SRR: 21,65–26,65 GHz</w:t>
            </w:r>
          </w:p>
        </w:tc>
        <w:tc>
          <w:tcPr>
            <w:tcW w:w="1902" w:type="dxa"/>
            <w:shd w:val="clear" w:color="auto" w:fill="FFFFFF"/>
            <w:noWrap/>
            <w:tcMar>
              <w:top w:w="30" w:type="dxa"/>
              <w:left w:w="30" w:type="dxa"/>
              <w:bottom w:w="30" w:type="dxa"/>
              <w:right w:w="30" w:type="dxa"/>
            </w:tcMar>
            <w:vAlign w:val="center"/>
          </w:tcPr>
          <w:p w14:paraId="7590E719" w14:textId="04543096" w:rsidR="00D24C8C" w:rsidRPr="00C02EB4" w:rsidRDefault="00D24C8C" w:rsidP="00D24C8C">
            <w:pPr>
              <w:rPr>
                <w:color w:val="auto"/>
                <w:sz w:val="22"/>
                <w:szCs w:val="22"/>
              </w:rPr>
            </w:pPr>
            <w:r w:rsidRPr="00C02EB4">
              <w:rPr>
                <w:color w:val="auto"/>
                <w:sz w:val="22"/>
                <w:szCs w:val="22"/>
              </w:rPr>
              <w:t>Komisijas 2011</w:t>
            </w:r>
            <w:r w:rsidR="007F79AF" w:rsidRPr="00C02EB4">
              <w:rPr>
                <w:color w:val="auto"/>
                <w:sz w:val="22"/>
                <w:szCs w:val="22"/>
              </w:rPr>
              <w:t>. </w:t>
            </w:r>
            <w:r w:rsidRPr="00C02EB4">
              <w:rPr>
                <w:color w:val="auto"/>
                <w:sz w:val="22"/>
                <w:szCs w:val="22"/>
              </w:rPr>
              <w:t>gada 29</w:t>
            </w:r>
            <w:r w:rsidR="007F79AF" w:rsidRPr="00C02EB4">
              <w:rPr>
                <w:color w:val="auto"/>
                <w:sz w:val="22"/>
                <w:szCs w:val="22"/>
              </w:rPr>
              <w:t>. </w:t>
            </w:r>
            <w:r w:rsidRPr="00C02EB4">
              <w:rPr>
                <w:color w:val="auto"/>
                <w:sz w:val="22"/>
                <w:szCs w:val="22"/>
              </w:rPr>
              <w:t>jūlija lēmums 2011/485/EU, ar ko izdara grozījumus lēmumā 2005/50/EK par 24 GHz diapazona radiofrekvenču spektra joslas saskaņošanu automobiļu tuvdarbības radaru iekārtu lietojumā uz ierobežotu laiku Kopienā</w:t>
            </w:r>
          </w:p>
          <w:p w14:paraId="52FE9022" w14:textId="0B03695B" w:rsidR="00D24C8C" w:rsidRPr="00C02EB4" w:rsidRDefault="00D24C8C" w:rsidP="00D24C8C">
            <w:pPr>
              <w:rPr>
                <w:color w:val="auto"/>
                <w:sz w:val="22"/>
                <w:szCs w:val="22"/>
              </w:rPr>
            </w:pPr>
            <w:r w:rsidRPr="00C02EB4">
              <w:rPr>
                <w:color w:val="auto"/>
                <w:sz w:val="22"/>
                <w:szCs w:val="22"/>
              </w:rPr>
              <w:t>Komisijas 2017</w:t>
            </w:r>
            <w:r w:rsidR="00337433" w:rsidRPr="00C02EB4">
              <w:rPr>
                <w:color w:val="auto"/>
                <w:sz w:val="22"/>
                <w:szCs w:val="22"/>
              </w:rPr>
              <w:t xml:space="preserve">. gada </w:t>
            </w:r>
            <w:r w:rsidRPr="00C02EB4">
              <w:rPr>
                <w:color w:val="auto"/>
                <w:sz w:val="22"/>
                <w:szCs w:val="22"/>
              </w:rPr>
              <w:t>10</w:t>
            </w:r>
            <w:r w:rsidR="00B44161" w:rsidRPr="00C02EB4">
              <w:rPr>
                <w:color w:val="auto"/>
                <w:sz w:val="22"/>
                <w:szCs w:val="22"/>
              </w:rPr>
              <w:t>. novem</w:t>
            </w:r>
            <w:r w:rsidRPr="00C02EB4">
              <w:rPr>
                <w:color w:val="auto"/>
                <w:sz w:val="22"/>
                <w:szCs w:val="22"/>
              </w:rPr>
              <w:t>bra Īstenošanas lēmums 2017/2077/ES par grozījumiem Lēmumā 2005/50/EK par 24 GHz diapazona radiofrekvenču spektra joslas saskaņošanu automobiļu tuvdarbības radaru iekārtu lietojumā uz ierobežotu laiku Kopienā</w:t>
            </w:r>
          </w:p>
          <w:p w14:paraId="0AEC517B" w14:textId="5DB8D7BB" w:rsidR="00D24C8C" w:rsidRPr="00C02EB4" w:rsidRDefault="00D24C8C" w:rsidP="00D24C8C">
            <w:pPr>
              <w:rPr>
                <w:color w:val="auto"/>
                <w:sz w:val="22"/>
                <w:szCs w:val="22"/>
              </w:rPr>
            </w:pPr>
            <w:r w:rsidRPr="00C02EB4">
              <w:rPr>
                <w:color w:val="auto"/>
                <w:sz w:val="22"/>
                <w:szCs w:val="22"/>
              </w:rPr>
              <w:t>ECC/DEC/(04)10 – ECC 2004</w:t>
            </w:r>
            <w:r w:rsidR="00337433" w:rsidRPr="00C02EB4">
              <w:rPr>
                <w:color w:val="auto"/>
                <w:sz w:val="22"/>
                <w:szCs w:val="22"/>
              </w:rPr>
              <w:t xml:space="preserve">. gada </w:t>
            </w:r>
            <w:r w:rsidRPr="00C02EB4">
              <w:rPr>
                <w:color w:val="auto"/>
                <w:sz w:val="22"/>
                <w:szCs w:val="22"/>
              </w:rPr>
              <w:t>12</w:t>
            </w:r>
            <w:r w:rsidR="00B44161" w:rsidRPr="00C02EB4">
              <w:rPr>
                <w:color w:val="auto"/>
                <w:sz w:val="22"/>
                <w:szCs w:val="22"/>
              </w:rPr>
              <w:t>. novem</w:t>
            </w:r>
            <w:r w:rsidRPr="00C02EB4">
              <w:rPr>
                <w:color w:val="auto"/>
                <w:sz w:val="22"/>
                <w:szCs w:val="22"/>
              </w:rPr>
              <w:t>bra lēmums par frekvenču joslām automobiļu tuvdarbības radaru (SRR) ieviešanai uz laiku</w:t>
            </w:r>
          </w:p>
          <w:p w14:paraId="26FE8918" w14:textId="7D005902" w:rsidR="00D24C8C" w:rsidRPr="00C02EB4" w:rsidRDefault="00D24C8C" w:rsidP="00D24C8C">
            <w:pPr>
              <w:rPr>
                <w:color w:val="auto"/>
                <w:sz w:val="22"/>
                <w:szCs w:val="22"/>
              </w:rPr>
            </w:pPr>
            <w:r w:rsidRPr="00C02EB4">
              <w:rPr>
                <w:color w:val="auto"/>
                <w:sz w:val="22"/>
                <w:szCs w:val="22"/>
              </w:rPr>
              <w:t>Komisijas 2005</w:t>
            </w:r>
            <w:r w:rsidR="00DA7AE1" w:rsidRPr="00C02EB4">
              <w:rPr>
                <w:color w:val="auto"/>
                <w:sz w:val="22"/>
                <w:szCs w:val="22"/>
              </w:rPr>
              <w:t>. </w:t>
            </w:r>
            <w:r w:rsidRPr="00C02EB4">
              <w:rPr>
                <w:color w:val="auto"/>
                <w:sz w:val="22"/>
                <w:szCs w:val="22"/>
              </w:rPr>
              <w:t>gada 17</w:t>
            </w:r>
            <w:r w:rsidR="00DA7AE1" w:rsidRPr="00C02EB4">
              <w:rPr>
                <w:color w:val="auto"/>
                <w:sz w:val="22"/>
                <w:szCs w:val="22"/>
              </w:rPr>
              <w:t>. </w:t>
            </w:r>
            <w:r w:rsidRPr="00C02EB4">
              <w:rPr>
                <w:color w:val="auto"/>
                <w:sz w:val="22"/>
                <w:szCs w:val="22"/>
              </w:rPr>
              <w:t xml:space="preserve">janvāra Lēmums 2005/50/EK par </w:t>
            </w:r>
            <w:r w:rsidR="00DA7AE1" w:rsidRPr="00C02EB4">
              <w:rPr>
                <w:color w:val="auto"/>
                <w:sz w:val="22"/>
                <w:szCs w:val="22"/>
              </w:rPr>
              <w:t>24 </w:t>
            </w:r>
            <w:r w:rsidRPr="00C02EB4">
              <w:rPr>
                <w:color w:val="auto"/>
                <w:sz w:val="22"/>
                <w:szCs w:val="22"/>
              </w:rPr>
              <w:t>GHz diapazona radiofrekvenču spektra joslas saskaņošanu automobiļu tuvdarbības radaru iekārtu lietojumā uz ierobežotu laiku Kopienā</w:t>
            </w:r>
          </w:p>
        </w:tc>
        <w:tc>
          <w:tcPr>
            <w:tcW w:w="1606" w:type="dxa"/>
            <w:shd w:val="clear" w:color="auto" w:fill="FFFFFF"/>
            <w:noWrap/>
            <w:tcMar>
              <w:top w:w="30" w:type="dxa"/>
              <w:left w:w="30" w:type="dxa"/>
              <w:bottom w:w="30" w:type="dxa"/>
              <w:right w:w="30" w:type="dxa"/>
            </w:tcMar>
            <w:vAlign w:val="center"/>
          </w:tcPr>
          <w:p w14:paraId="0DDE140C" w14:textId="77777777" w:rsidR="00D24C8C" w:rsidRPr="00C02EB4" w:rsidRDefault="00D24C8C" w:rsidP="00D24C8C">
            <w:pPr>
              <w:rPr>
                <w:color w:val="auto"/>
                <w:sz w:val="22"/>
                <w:szCs w:val="22"/>
              </w:rPr>
            </w:pPr>
            <w:r w:rsidRPr="00C02EB4">
              <w:rPr>
                <w:color w:val="auto"/>
                <w:sz w:val="22"/>
                <w:szCs w:val="22"/>
              </w:rPr>
              <w:t>Automobiļu tuvdarbības radari (SRR)</w:t>
            </w:r>
          </w:p>
        </w:tc>
      </w:tr>
      <w:tr w:rsidR="00BB30D4" w:rsidRPr="00C02EB4" w14:paraId="36AB6E8A" w14:textId="77777777" w:rsidTr="0010151B">
        <w:tc>
          <w:tcPr>
            <w:tcW w:w="526" w:type="dxa"/>
            <w:shd w:val="clear" w:color="auto" w:fill="FFFFFF"/>
            <w:noWrap/>
            <w:tcMar>
              <w:top w:w="30" w:type="dxa"/>
              <w:left w:w="30" w:type="dxa"/>
              <w:bottom w:w="30" w:type="dxa"/>
              <w:right w:w="30" w:type="dxa"/>
            </w:tcMar>
            <w:vAlign w:val="center"/>
          </w:tcPr>
          <w:p w14:paraId="58A3AEFA" w14:textId="77777777" w:rsidR="00D24C8C" w:rsidRPr="00C02EB4" w:rsidRDefault="00D24C8C" w:rsidP="00D24C8C">
            <w:pPr>
              <w:rPr>
                <w:color w:val="auto"/>
                <w:sz w:val="22"/>
                <w:szCs w:val="22"/>
              </w:rPr>
            </w:pPr>
            <w:r w:rsidRPr="00C02EB4">
              <w:rPr>
                <w:color w:val="auto"/>
                <w:sz w:val="22"/>
                <w:szCs w:val="22"/>
              </w:rPr>
              <w:t>390.</w:t>
            </w:r>
          </w:p>
        </w:tc>
        <w:tc>
          <w:tcPr>
            <w:tcW w:w="9115" w:type="dxa"/>
            <w:gridSpan w:val="5"/>
            <w:shd w:val="clear" w:color="auto" w:fill="FFFFFF"/>
            <w:noWrap/>
            <w:tcMar>
              <w:top w:w="30" w:type="dxa"/>
              <w:left w:w="30" w:type="dxa"/>
              <w:bottom w:w="30" w:type="dxa"/>
              <w:right w:w="30" w:type="dxa"/>
            </w:tcMar>
            <w:vAlign w:val="center"/>
          </w:tcPr>
          <w:p w14:paraId="1A7C8949" w14:textId="77777777" w:rsidR="00D24C8C" w:rsidRPr="00C02EB4" w:rsidRDefault="00D24C8C" w:rsidP="00D24C8C">
            <w:pPr>
              <w:jc w:val="center"/>
              <w:rPr>
                <w:b/>
                <w:color w:val="auto"/>
                <w:sz w:val="22"/>
                <w:szCs w:val="22"/>
              </w:rPr>
            </w:pPr>
            <w:r w:rsidRPr="00C02EB4">
              <w:rPr>
                <w:b/>
                <w:color w:val="auto"/>
                <w:sz w:val="22"/>
                <w:szCs w:val="22"/>
              </w:rPr>
              <w:t>23,6–24 GHz</w:t>
            </w:r>
          </w:p>
        </w:tc>
      </w:tr>
      <w:tr w:rsidR="00BB30D4" w:rsidRPr="00C02EB4" w14:paraId="723E11A2" w14:textId="77777777" w:rsidTr="0010151B">
        <w:tc>
          <w:tcPr>
            <w:tcW w:w="526" w:type="dxa"/>
            <w:vMerge w:val="restart"/>
            <w:shd w:val="clear" w:color="auto" w:fill="FFFFFF"/>
            <w:noWrap/>
            <w:tcMar>
              <w:top w:w="30" w:type="dxa"/>
              <w:left w:w="30" w:type="dxa"/>
              <w:bottom w:w="30" w:type="dxa"/>
              <w:right w:w="30" w:type="dxa"/>
            </w:tcMar>
            <w:vAlign w:val="center"/>
          </w:tcPr>
          <w:p w14:paraId="69BC86BC" w14:textId="77777777" w:rsidR="00D24C8C" w:rsidRPr="00C02EB4" w:rsidRDefault="00D24C8C" w:rsidP="00D24C8C">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0089DC00" w14:textId="764FAF5F" w:rsidR="00D24C8C" w:rsidRPr="00C02EB4" w:rsidRDefault="00D24C8C" w:rsidP="00D24C8C">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ASTRONOMIJAS</w:t>
            </w:r>
          </w:p>
          <w:p w14:paraId="43C9AF96" w14:textId="77777777" w:rsidR="00D24C8C" w:rsidRPr="00C02EB4" w:rsidRDefault="00D24C8C" w:rsidP="00D24C8C">
            <w:pPr>
              <w:rPr>
                <w:color w:val="auto"/>
                <w:sz w:val="22"/>
                <w:szCs w:val="22"/>
              </w:rPr>
            </w:pPr>
            <w:r w:rsidRPr="00C02EB4">
              <w:rPr>
                <w:color w:val="auto"/>
                <w:sz w:val="22"/>
                <w:szCs w:val="22"/>
              </w:rPr>
              <w:t>IZPLATĪJUMA IZPĒTES (pasīvais)</w:t>
            </w:r>
          </w:p>
          <w:p w14:paraId="2B61E131" w14:textId="77777777" w:rsidR="00D24C8C" w:rsidRPr="00C02EB4" w:rsidRDefault="00D24C8C" w:rsidP="00D24C8C">
            <w:pPr>
              <w:rPr>
                <w:color w:val="auto"/>
                <w:sz w:val="22"/>
                <w:szCs w:val="22"/>
              </w:rPr>
            </w:pPr>
            <w:r w:rsidRPr="00C02EB4">
              <w:rPr>
                <w:color w:val="auto"/>
                <w:sz w:val="22"/>
                <w:szCs w:val="22"/>
              </w:rPr>
              <w:t>5.340</w:t>
            </w:r>
          </w:p>
          <w:p w14:paraId="6508CF9E" w14:textId="77777777" w:rsidR="00D24C8C" w:rsidRPr="00C02EB4" w:rsidRDefault="00D24C8C" w:rsidP="00D24C8C">
            <w:pPr>
              <w:rPr>
                <w:color w:val="auto"/>
                <w:sz w:val="22"/>
                <w:szCs w:val="22"/>
              </w:rPr>
            </w:pPr>
            <w:r w:rsidRPr="00C02EB4">
              <w:rPr>
                <w:color w:val="auto"/>
                <w:sz w:val="22"/>
                <w:szCs w:val="22"/>
              </w:rPr>
              <w:t>ZEMES IZPĒTES SATELĪTU (pasīvais)</w:t>
            </w:r>
          </w:p>
        </w:tc>
        <w:tc>
          <w:tcPr>
            <w:tcW w:w="2000" w:type="dxa"/>
            <w:vMerge w:val="restart"/>
            <w:shd w:val="clear" w:color="auto" w:fill="FFFFFF"/>
            <w:noWrap/>
            <w:tcMar>
              <w:top w:w="30" w:type="dxa"/>
              <w:left w:w="30" w:type="dxa"/>
              <w:bottom w:w="30" w:type="dxa"/>
              <w:right w:w="30" w:type="dxa"/>
            </w:tcMar>
            <w:vAlign w:val="center"/>
          </w:tcPr>
          <w:p w14:paraId="1E11D0CB" w14:textId="74CB4C47" w:rsidR="00D24C8C" w:rsidRPr="00C02EB4" w:rsidRDefault="00D24C8C" w:rsidP="00D24C8C">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ASTRONOMIJAS</w:t>
            </w:r>
          </w:p>
          <w:p w14:paraId="2C83C0E8" w14:textId="77777777" w:rsidR="00D24C8C" w:rsidRPr="00C02EB4" w:rsidRDefault="00D24C8C" w:rsidP="00D24C8C">
            <w:pPr>
              <w:rPr>
                <w:color w:val="auto"/>
                <w:sz w:val="22"/>
                <w:szCs w:val="22"/>
              </w:rPr>
            </w:pPr>
            <w:r w:rsidRPr="00C02EB4">
              <w:rPr>
                <w:color w:val="auto"/>
                <w:sz w:val="22"/>
                <w:szCs w:val="22"/>
              </w:rPr>
              <w:t>IZPLATĪJUMA IZPĒTES (pasīvais)</w:t>
            </w:r>
          </w:p>
          <w:p w14:paraId="558C50DB" w14:textId="77777777" w:rsidR="00D24C8C" w:rsidRPr="00C02EB4" w:rsidRDefault="00D24C8C" w:rsidP="00D24C8C">
            <w:pPr>
              <w:rPr>
                <w:color w:val="auto"/>
                <w:sz w:val="22"/>
                <w:szCs w:val="22"/>
              </w:rPr>
            </w:pPr>
            <w:r w:rsidRPr="00C02EB4">
              <w:rPr>
                <w:color w:val="auto"/>
                <w:sz w:val="22"/>
                <w:szCs w:val="22"/>
              </w:rPr>
              <w:t>5.340</w:t>
            </w:r>
          </w:p>
          <w:p w14:paraId="0306D3D4" w14:textId="77777777" w:rsidR="00D24C8C" w:rsidRPr="00C02EB4" w:rsidRDefault="00D24C8C" w:rsidP="00D24C8C">
            <w:pPr>
              <w:rPr>
                <w:color w:val="auto"/>
                <w:sz w:val="22"/>
                <w:szCs w:val="22"/>
              </w:rPr>
            </w:pPr>
            <w:r w:rsidRPr="00C02EB4">
              <w:rPr>
                <w:color w:val="auto"/>
                <w:sz w:val="22"/>
                <w:szCs w:val="22"/>
              </w:rPr>
              <w:t>ZEMES IZPĒTES SATELĪTU (pasīvais)</w:t>
            </w:r>
          </w:p>
        </w:tc>
        <w:tc>
          <w:tcPr>
            <w:tcW w:w="1705" w:type="dxa"/>
            <w:shd w:val="clear" w:color="auto" w:fill="FFFFFF"/>
            <w:noWrap/>
            <w:tcMar>
              <w:top w:w="30" w:type="dxa"/>
              <w:left w:w="30" w:type="dxa"/>
              <w:bottom w:w="30" w:type="dxa"/>
              <w:right w:w="30" w:type="dxa"/>
            </w:tcMar>
            <w:vAlign w:val="center"/>
          </w:tcPr>
          <w:p w14:paraId="37F91F91"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6B3CD651"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17F6CDB3" w14:textId="77777777" w:rsidR="00D24C8C" w:rsidRPr="00C02EB4" w:rsidRDefault="00D24C8C" w:rsidP="00D24C8C">
            <w:pPr>
              <w:rPr>
                <w:color w:val="auto"/>
                <w:sz w:val="22"/>
                <w:szCs w:val="22"/>
              </w:rPr>
            </w:pPr>
            <w:r w:rsidRPr="00C02EB4">
              <w:rPr>
                <w:color w:val="auto"/>
                <w:sz w:val="22"/>
                <w:szCs w:val="22"/>
              </w:rPr>
              <w:t>Joslā aizliegti jebkādi izstarojumi</w:t>
            </w:r>
          </w:p>
        </w:tc>
      </w:tr>
      <w:tr w:rsidR="00BB30D4" w:rsidRPr="00C02EB4" w14:paraId="0BBAAD3D" w14:textId="77777777" w:rsidTr="0010151B">
        <w:tc>
          <w:tcPr>
            <w:tcW w:w="526" w:type="dxa"/>
            <w:vMerge/>
            <w:shd w:val="clear" w:color="auto" w:fill="FFFFFF"/>
            <w:noWrap/>
            <w:tcMar>
              <w:top w:w="30" w:type="dxa"/>
              <w:left w:w="30" w:type="dxa"/>
              <w:bottom w:w="30" w:type="dxa"/>
              <w:right w:w="30" w:type="dxa"/>
            </w:tcMar>
            <w:vAlign w:val="center"/>
          </w:tcPr>
          <w:p w14:paraId="52376A3D"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2F37FB3"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276D230"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636A654F" w14:textId="77777777" w:rsidR="00D24C8C" w:rsidRPr="00C02EB4" w:rsidRDefault="00D24C8C" w:rsidP="00D24C8C">
            <w:pPr>
              <w:rPr>
                <w:color w:val="auto"/>
                <w:sz w:val="22"/>
                <w:szCs w:val="22"/>
              </w:rPr>
            </w:pPr>
            <w:r w:rsidRPr="00C02EB4">
              <w:rPr>
                <w:color w:val="auto"/>
                <w:sz w:val="22"/>
                <w:szCs w:val="22"/>
              </w:rPr>
              <w:t>SRR: 21,65–26,65 GHz</w:t>
            </w:r>
          </w:p>
        </w:tc>
        <w:tc>
          <w:tcPr>
            <w:tcW w:w="1902" w:type="dxa"/>
            <w:shd w:val="clear" w:color="auto" w:fill="FFFFFF"/>
            <w:noWrap/>
            <w:tcMar>
              <w:top w:w="30" w:type="dxa"/>
              <w:left w:w="30" w:type="dxa"/>
              <w:bottom w:w="30" w:type="dxa"/>
              <w:right w:w="30" w:type="dxa"/>
            </w:tcMar>
            <w:vAlign w:val="center"/>
          </w:tcPr>
          <w:p w14:paraId="03BD7ACB" w14:textId="342B9186" w:rsidR="00D24C8C" w:rsidRPr="00C02EB4" w:rsidRDefault="00D24C8C" w:rsidP="00D24C8C">
            <w:pPr>
              <w:rPr>
                <w:color w:val="auto"/>
                <w:sz w:val="22"/>
                <w:szCs w:val="22"/>
              </w:rPr>
            </w:pPr>
            <w:r w:rsidRPr="00C02EB4">
              <w:rPr>
                <w:color w:val="auto"/>
                <w:sz w:val="22"/>
                <w:szCs w:val="22"/>
              </w:rPr>
              <w:t>Komisijas 2011</w:t>
            </w:r>
            <w:r w:rsidR="007F79AF" w:rsidRPr="00C02EB4">
              <w:rPr>
                <w:color w:val="auto"/>
                <w:sz w:val="22"/>
                <w:szCs w:val="22"/>
              </w:rPr>
              <w:t>. </w:t>
            </w:r>
            <w:r w:rsidRPr="00C02EB4">
              <w:rPr>
                <w:color w:val="auto"/>
                <w:sz w:val="22"/>
                <w:szCs w:val="22"/>
              </w:rPr>
              <w:t>gada 29</w:t>
            </w:r>
            <w:r w:rsidR="007F79AF" w:rsidRPr="00C02EB4">
              <w:rPr>
                <w:color w:val="auto"/>
                <w:sz w:val="22"/>
                <w:szCs w:val="22"/>
              </w:rPr>
              <w:t>. </w:t>
            </w:r>
            <w:r w:rsidRPr="00C02EB4">
              <w:rPr>
                <w:color w:val="auto"/>
                <w:sz w:val="22"/>
                <w:szCs w:val="22"/>
              </w:rPr>
              <w:t>jūlija lēmums 2011/485/EU, ar ko izdara grozījumus lēmumā 2005/50/EK par 24 GHz diapazona radiofrekvenču spektra joslas saskaņošanu automobiļu tuvdarbības radaru iekārtu lietojumā uz ierobežotu laiku Kopienā</w:t>
            </w:r>
          </w:p>
          <w:p w14:paraId="171C713A" w14:textId="2506D905" w:rsidR="00D24C8C" w:rsidRPr="00C02EB4" w:rsidRDefault="00D24C8C" w:rsidP="00D24C8C">
            <w:pPr>
              <w:rPr>
                <w:color w:val="auto"/>
                <w:sz w:val="22"/>
                <w:szCs w:val="22"/>
              </w:rPr>
            </w:pPr>
            <w:r w:rsidRPr="00C02EB4">
              <w:rPr>
                <w:color w:val="auto"/>
                <w:sz w:val="22"/>
                <w:szCs w:val="22"/>
              </w:rPr>
              <w:t>Komisijas 2017</w:t>
            </w:r>
            <w:r w:rsidR="00337433" w:rsidRPr="00C02EB4">
              <w:rPr>
                <w:color w:val="auto"/>
                <w:sz w:val="22"/>
                <w:szCs w:val="22"/>
              </w:rPr>
              <w:t xml:space="preserve">. gada </w:t>
            </w:r>
            <w:r w:rsidRPr="00C02EB4">
              <w:rPr>
                <w:color w:val="auto"/>
                <w:sz w:val="22"/>
                <w:szCs w:val="22"/>
              </w:rPr>
              <w:t>10</w:t>
            </w:r>
            <w:r w:rsidR="00B44161" w:rsidRPr="00C02EB4">
              <w:rPr>
                <w:color w:val="auto"/>
                <w:sz w:val="22"/>
                <w:szCs w:val="22"/>
              </w:rPr>
              <w:t>. novem</w:t>
            </w:r>
            <w:r w:rsidRPr="00C02EB4">
              <w:rPr>
                <w:color w:val="auto"/>
                <w:sz w:val="22"/>
                <w:szCs w:val="22"/>
              </w:rPr>
              <w:t>bra Īstenošanas lēmums 2017/2077/ES par grozījumiem Lēmumā 2005/50/EK par 24 GHz diapazona radiofrekvenču spektra joslas saskaņošanu automobiļu tuvdarbības radaru iekārtu lietojumā uz ierobežotu laiku Kopienā</w:t>
            </w:r>
          </w:p>
          <w:p w14:paraId="39306961" w14:textId="7ACF5B4C" w:rsidR="00D24C8C" w:rsidRPr="00C02EB4" w:rsidRDefault="00D24C8C" w:rsidP="00D24C8C">
            <w:pPr>
              <w:rPr>
                <w:color w:val="auto"/>
                <w:sz w:val="22"/>
                <w:szCs w:val="22"/>
              </w:rPr>
            </w:pPr>
            <w:r w:rsidRPr="00C02EB4">
              <w:rPr>
                <w:color w:val="auto"/>
                <w:sz w:val="22"/>
                <w:szCs w:val="22"/>
              </w:rPr>
              <w:t>ECC/DEC/(04)10 – ECC 2004</w:t>
            </w:r>
            <w:r w:rsidR="00337433" w:rsidRPr="00C02EB4">
              <w:rPr>
                <w:color w:val="auto"/>
                <w:sz w:val="22"/>
                <w:szCs w:val="22"/>
              </w:rPr>
              <w:t xml:space="preserve">. gada </w:t>
            </w:r>
            <w:r w:rsidRPr="00C02EB4">
              <w:rPr>
                <w:color w:val="auto"/>
                <w:sz w:val="22"/>
                <w:szCs w:val="22"/>
              </w:rPr>
              <w:t>12</w:t>
            </w:r>
            <w:r w:rsidR="00B44161" w:rsidRPr="00C02EB4">
              <w:rPr>
                <w:color w:val="auto"/>
                <w:sz w:val="22"/>
                <w:szCs w:val="22"/>
              </w:rPr>
              <w:t>. novem</w:t>
            </w:r>
            <w:r w:rsidRPr="00C02EB4">
              <w:rPr>
                <w:color w:val="auto"/>
                <w:sz w:val="22"/>
                <w:szCs w:val="22"/>
              </w:rPr>
              <w:t>bra lēmums par frekvenču joslām automobiļu tuvdarbības radaru (SRR) ieviešanai uz laiku</w:t>
            </w:r>
          </w:p>
          <w:p w14:paraId="114787A2" w14:textId="72EF15D9" w:rsidR="00D24C8C" w:rsidRPr="00C02EB4" w:rsidRDefault="00D24C8C" w:rsidP="00D24C8C">
            <w:pPr>
              <w:rPr>
                <w:color w:val="auto"/>
                <w:sz w:val="22"/>
                <w:szCs w:val="22"/>
              </w:rPr>
            </w:pPr>
            <w:r w:rsidRPr="00C02EB4">
              <w:rPr>
                <w:color w:val="auto"/>
                <w:sz w:val="22"/>
                <w:szCs w:val="22"/>
              </w:rPr>
              <w:t>Komisijas 2005</w:t>
            </w:r>
            <w:r w:rsidR="00DA7AE1" w:rsidRPr="00C02EB4">
              <w:rPr>
                <w:color w:val="auto"/>
                <w:sz w:val="22"/>
                <w:szCs w:val="22"/>
              </w:rPr>
              <w:t>. </w:t>
            </w:r>
            <w:r w:rsidRPr="00C02EB4">
              <w:rPr>
                <w:color w:val="auto"/>
                <w:sz w:val="22"/>
                <w:szCs w:val="22"/>
              </w:rPr>
              <w:t>gada 17</w:t>
            </w:r>
            <w:r w:rsidR="00DA7AE1" w:rsidRPr="00C02EB4">
              <w:rPr>
                <w:color w:val="auto"/>
                <w:sz w:val="22"/>
                <w:szCs w:val="22"/>
              </w:rPr>
              <w:t>. </w:t>
            </w:r>
            <w:r w:rsidRPr="00C02EB4">
              <w:rPr>
                <w:color w:val="auto"/>
                <w:sz w:val="22"/>
                <w:szCs w:val="22"/>
              </w:rPr>
              <w:t xml:space="preserve">janvāra Lēmums 2005/50/EK par </w:t>
            </w:r>
            <w:r w:rsidR="00DA7AE1" w:rsidRPr="00C02EB4">
              <w:rPr>
                <w:color w:val="auto"/>
                <w:sz w:val="22"/>
                <w:szCs w:val="22"/>
              </w:rPr>
              <w:t>24 </w:t>
            </w:r>
            <w:r w:rsidRPr="00C02EB4">
              <w:rPr>
                <w:color w:val="auto"/>
                <w:sz w:val="22"/>
                <w:szCs w:val="22"/>
              </w:rPr>
              <w:t>GHz diapazona radiofrekvenču spektra joslas saskaņošanu automobiļu tuvdarbības radaru iekārtu lietojumā uz ierobežotu laiku Kopienā</w:t>
            </w:r>
          </w:p>
        </w:tc>
        <w:tc>
          <w:tcPr>
            <w:tcW w:w="1606" w:type="dxa"/>
            <w:shd w:val="clear" w:color="auto" w:fill="FFFFFF"/>
            <w:noWrap/>
            <w:tcMar>
              <w:top w:w="30" w:type="dxa"/>
              <w:left w:w="30" w:type="dxa"/>
              <w:bottom w:w="30" w:type="dxa"/>
              <w:right w:w="30" w:type="dxa"/>
            </w:tcMar>
            <w:vAlign w:val="center"/>
          </w:tcPr>
          <w:p w14:paraId="002AF9B8" w14:textId="77777777" w:rsidR="00D24C8C" w:rsidRPr="00C02EB4" w:rsidRDefault="00D24C8C" w:rsidP="00D24C8C">
            <w:pPr>
              <w:rPr>
                <w:color w:val="auto"/>
                <w:sz w:val="22"/>
                <w:szCs w:val="22"/>
              </w:rPr>
            </w:pPr>
            <w:r w:rsidRPr="00C02EB4">
              <w:rPr>
                <w:color w:val="auto"/>
                <w:sz w:val="22"/>
                <w:szCs w:val="22"/>
              </w:rPr>
              <w:t>Automobiļu tuvdarbības radari (SRR)</w:t>
            </w:r>
          </w:p>
        </w:tc>
      </w:tr>
      <w:tr w:rsidR="00BB30D4" w:rsidRPr="00C02EB4" w14:paraId="45DD9947" w14:textId="77777777" w:rsidTr="0010151B">
        <w:tc>
          <w:tcPr>
            <w:tcW w:w="526" w:type="dxa"/>
            <w:shd w:val="clear" w:color="auto" w:fill="FFFFFF"/>
            <w:noWrap/>
            <w:tcMar>
              <w:top w:w="30" w:type="dxa"/>
              <w:left w:w="30" w:type="dxa"/>
              <w:bottom w:w="30" w:type="dxa"/>
              <w:right w:w="30" w:type="dxa"/>
            </w:tcMar>
            <w:vAlign w:val="center"/>
          </w:tcPr>
          <w:p w14:paraId="1394A2C7" w14:textId="77777777" w:rsidR="00D24C8C" w:rsidRPr="00C02EB4" w:rsidRDefault="00D24C8C" w:rsidP="00D24C8C">
            <w:pPr>
              <w:rPr>
                <w:color w:val="auto"/>
                <w:sz w:val="22"/>
                <w:szCs w:val="22"/>
              </w:rPr>
            </w:pPr>
            <w:r w:rsidRPr="00C02EB4">
              <w:rPr>
                <w:color w:val="auto"/>
                <w:sz w:val="22"/>
                <w:szCs w:val="22"/>
              </w:rPr>
              <w:t>391.</w:t>
            </w:r>
          </w:p>
        </w:tc>
        <w:tc>
          <w:tcPr>
            <w:tcW w:w="9115" w:type="dxa"/>
            <w:gridSpan w:val="5"/>
            <w:shd w:val="clear" w:color="auto" w:fill="FFFFFF"/>
            <w:noWrap/>
            <w:tcMar>
              <w:top w:w="30" w:type="dxa"/>
              <w:left w:w="30" w:type="dxa"/>
              <w:bottom w:w="30" w:type="dxa"/>
              <w:right w:w="30" w:type="dxa"/>
            </w:tcMar>
            <w:vAlign w:val="center"/>
          </w:tcPr>
          <w:p w14:paraId="48357530" w14:textId="77777777" w:rsidR="00D24C8C" w:rsidRPr="00C02EB4" w:rsidRDefault="00D24C8C" w:rsidP="00D24C8C">
            <w:pPr>
              <w:jc w:val="center"/>
              <w:rPr>
                <w:b/>
                <w:color w:val="auto"/>
                <w:sz w:val="22"/>
                <w:szCs w:val="22"/>
              </w:rPr>
            </w:pPr>
            <w:r w:rsidRPr="00C02EB4">
              <w:rPr>
                <w:b/>
                <w:color w:val="auto"/>
                <w:sz w:val="22"/>
                <w:szCs w:val="22"/>
              </w:rPr>
              <w:t>24–24,05 GHz</w:t>
            </w:r>
          </w:p>
        </w:tc>
      </w:tr>
      <w:tr w:rsidR="00BB30D4" w:rsidRPr="00C02EB4" w14:paraId="2455AC07" w14:textId="77777777" w:rsidTr="0010151B">
        <w:tc>
          <w:tcPr>
            <w:tcW w:w="526" w:type="dxa"/>
            <w:vMerge w:val="restart"/>
            <w:shd w:val="clear" w:color="auto" w:fill="FFFFFF"/>
            <w:noWrap/>
            <w:tcMar>
              <w:top w:w="30" w:type="dxa"/>
              <w:left w:w="30" w:type="dxa"/>
              <w:bottom w:w="30" w:type="dxa"/>
              <w:right w:w="30" w:type="dxa"/>
            </w:tcMar>
            <w:vAlign w:val="center"/>
          </w:tcPr>
          <w:p w14:paraId="614E0B10" w14:textId="77777777" w:rsidR="00D24C8C" w:rsidRPr="00C02EB4" w:rsidRDefault="00D24C8C" w:rsidP="00D24C8C">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0A0B4F97" w14:textId="04AA73A0" w:rsidR="00D24C8C" w:rsidRPr="00C02EB4" w:rsidRDefault="00D24C8C" w:rsidP="00D24C8C">
            <w:pPr>
              <w:rPr>
                <w:color w:val="auto"/>
                <w:sz w:val="22"/>
                <w:szCs w:val="22"/>
              </w:rPr>
            </w:pPr>
            <w:r w:rsidRPr="00C02EB4">
              <w:rPr>
                <w:color w:val="auto"/>
                <w:sz w:val="22"/>
                <w:szCs w:val="22"/>
              </w:rPr>
              <w:t>RADIO</w:t>
            </w:r>
            <w:r w:rsidR="002A5EFA" w:rsidRPr="00C02EB4">
              <w:rPr>
                <w:color w:val="auto"/>
                <w:sz w:val="22"/>
                <w:szCs w:val="22"/>
              </w:rPr>
              <w:softHyphen/>
            </w:r>
            <w:r w:rsidRPr="00C02EB4">
              <w:rPr>
                <w:color w:val="auto"/>
                <w:sz w:val="22"/>
                <w:szCs w:val="22"/>
              </w:rPr>
              <w:t>AMATIERU SATELĪTU</w:t>
            </w:r>
          </w:p>
          <w:p w14:paraId="6EF9011C" w14:textId="77777777" w:rsidR="00D24C8C" w:rsidRPr="00C02EB4" w:rsidRDefault="00D24C8C" w:rsidP="00D24C8C">
            <w:pPr>
              <w:rPr>
                <w:color w:val="auto"/>
                <w:sz w:val="22"/>
                <w:szCs w:val="22"/>
              </w:rPr>
            </w:pPr>
            <w:r w:rsidRPr="00C02EB4">
              <w:rPr>
                <w:color w:val="auto"/>
                <w:sz w:val="22"/>
                <w:szCs w:val="22"/>
              </w:rPr>
              <w:t>5.150</w:t>
            </w:r>
          </w:p>
          <w:p w14:paraId="61AC8448" w14:textId="2A14F4F0" w:rsidR="00D24C8C" w:rsidRPr="00C02EB4" w:rsidRDefault="00D24C8C" w:rsidP="00D24C8C">
            <w:pPr>
              <w:rPr>
                <w:color w:val="auto"/>
                <w:sz w:val="22"/>
                <w:szCs w:val="22"/>
              </w:rPr>
            </w:pPr>
            <w:r w:rsidRPr="00C02EB4">
              <w:rPr>
                <w:color w:val="auto"/>
                <w:sz w:val="22"/>
                <w:szCs w:val="22"/>
              </w:rPr>
              <w:t>RADIO</w:t>
            </w:r>
            <w:r w:rsidR="002A5EFA" w:rsidRPr="00C02EB4">
              <w:rPr>
                <w:color w:val="auto"/>
                <w:sz w:val="22"/>
                <w:szCs w:val="22"/>
              </w:rPr>
              <w:softHyphen/>
            </w:r>
            <w:r w:rsidRPr="00C02EB4">
              <w:rPr>
                <w:color w:val="auto"/>
                <w:sz w:val="22"/>
                <w:szCs w:val="22"/>
              </w:rPr>
              <w:t>AMATIERU</w:t>
            </w:r>
          </w:p>
        </w:tc>
        <w:tc>
          <w:tcPr>
            <w:tcW w:w="2000" w:type="dxa"/>
            <w:vMerge w:val="restart"/>
            <w:shd w:val="clear" w:color="auto" w:fill="FFFFFF"/>
            <w:noWrap/>
            <w:tcMar>
              <w:top w:w="30" w:type="dxa"/>
              <w:left w:w="30" w:type="dxa"/>
              <w:bottom w:w="30" w:type="dxa"/>
              <w:right w:w="30" w:type="dxa"/>
            </w:tcMar>
            <w:vAlign w:val="center"/>
          </w:tcPr>
          <w:p w14:paraId="325BBAC3" w14:textId="77777777" w:rsidR="00D24C8C" w:rsidRPr="00C02EB4" w:rsidRDefault="00D24C8C" w:rsidP="00D24C8C">
            <w:pPr>
              <w:rPr>
                <w:color w:val="auto"/>
                <w:sz w:val="22"/>
                <w:szCs w:val="22"/>
              </w:rPr>
            </w:pPr>
            <w:r w:rsidRPr="00C02EB4">
              <w:rPr>
                <w:color w:val="auto"/>
                <w:sz w:val="22"/>
                <w:szCs w:val="22"/>
              </w:rPr>
              <w:t>RADIOAMATIERU SATELĪTU</w:t>
            </w:r>
          </w:p>
          <w:p w14:paraId="0418A74E" w14:textId="77777777" w:rsidR="00D24C8C" w:rsidRPr="00C02EB4" w:rsidRDefault="00D24C8C" w:rsidP="00D24C8C">
            <w:pPr>
              <w:rPr>
                <w:color w:val="auto"/>
                <w:sz w:val="22"/>
                <w:szCs w:val="22"/>
              </w:rPr>
            </w:pPr>
            <w:r w:rsidRPr="00C02EB4">
              <w:rPr>
                <w:color w:val="auto"/>
                <w:sz w:val="22"/>
                <w:szCs w:val="22"/>
              </w:rPr>
              <w:t>5.150</w:t>
            </w:r>
          </w:p>
          <w:p w14:paraId="40D7145B" w14:textId="77777777" w:rsidR="00D24C8C" w:rsidRPr="00C02EB4" w:rsidRDefault="00D24C8C" w:rsidP="00D24C8C">
            <w:pPr>
              <w:rPr>
                <w:color w:val="auto"/>
                <w:sz w:val="22"/>
                <w:szCs w:val="22"/>
              </w:rPr>
            </w:pPr>
            <w:r w:rsidRPr="00C02EB4">
              <w:rPr>
                <w:color w:val="auto"/>
                <w:sz w:val="22"/>
                <w:szCs w:val="22"/>
              </w:rPr>
              <w:t>RADIOAMATIERU</w:t>
            </w:r>
          </w:p>
        </w:tc>
        <w:tc>
          <w:tcPr>
            <w:tcW w:w="1705" w:type="dxa"/>
            <w:shd w:val="clear" w:color="auto" w:fill="FFFFFF"/>
            <w:noWrap/>
            <w:tcMar>
              <w:top w:w="30" w:type="dxa"/>
              <w:left w:w="30" w:type="dxa"/>
              <w:bottom w:w="30" w:type="dxa"/>
              <w:right w:w="30" w:type="dxa"/>
            </w:tcMar>
            <w:vAlign w:val="center"/>
          </w:tcPr>
          <w:p w14:paraId="1634C9AB" w14:textId="59262608" w:rsidR="00D24C8C" w:rsidRPr="00C02EB4" w:rsidRDefault="00D24C8C" w:rsidP="00D24C8C">
            <w:pPr>
              <w:rPr>
                <w:color w:val="auto"/>
                <w:sz w:val="22"/>
                <w:szCs w:val="22"/>
              </w:rPr>
            </w:pPr>
            <w:r w:rsidRPr="00C02EB4">
              <w:rPr>
                <w:color w:val="auto"/>
                <w:sz w:val="22"/>
                <w:szCs w:val="22"/>
              </w:rPr>
              <w:t>24</w:t>
            </w:r>
            <w:r w:rsidR="003D3E85" w:rsidRPr="00C02EB4">
              <w:rPr>
                <w:color w:val="auto"/>
                <w:sz w:val="22"/>
                <w:szCs w:val="22"/>
              </w:rPr>
              <w:t>–</w:t>
            </w:r>
            <w:r w:rsidRPr="00C02EB4">
              <w:rPr>
                <w:color w:val="auto"/>
                <w:sz w:val="22"/>
                <w:szCs w:val="22"/>
              </w:rPr>
              <w:t>24,25 GHz</w:t>
            </w:r>
          </w:p>
          <w:p w14:paraId="02295A19" w14:textId="77777777" w:rsidR="00D24C8C" w:rsidRPr="00C02EB4" w:rsidRDefault="00D24C8C" w:rsidP="00D24C8C">
            <w:pPr>
              <w:rPr>
                <w:color w:val="auto"/>
                <w:sz w:val="22"/>
                <w:szCs w:val="22"/>
              </w:rPr>
            </w:pPr>
            <w:r w:rsidRPr="00C02EB4">
              <w:rPr>
                <w:color w:val="auto"/>
                <w:sz w:val="22"/>
                <w:szCs w:val="22"/>
              </w:rPr>
              <w:t>Radioamatieru radiostacijas</w:t>
            </w:r>
          </w:p>
        </w:tc>
        <w:tc>
          <w:tcPr>
            <w:tcW w:w="1902" w:type="dxa"/>
            <w:shd w:val="clear" w:color="auto" w:fill="FFFFFF"/>
            <w:noWrap/>
            <w:tcMar>
              <w:top w:w="30" w:type="dxa"/>
              <w:left w:w="30" w:type="dxa"/>
              <w:bottom w:w="30" w:type="dxa"/>
              <w:right w:w="30" w:type="dxa"/>
            </w:tcMar>
            <w:vAlign w:val="center"/>
          </w:tcPr>
          <w:p w14:paraId="077234AC" w14:textId="77777777" w:rsidR="00D24C8C" w:rsidRPr="00C02EB4" w:rsidRDefault="00D24C8C" w:rsidP="00D24C8C">
            <w:pPr>
              <w:rPr>
                <w:color w:val="auto"/>
                <w:sz w:val="22"/>
                <w:szCs w:val="22"/>
              </w:rPr>
            </w:pPr>
            <w:r w:rsidRPr="00C02EB4">
              <w:rPr>
                <w:color w:val="auto"/>
                <w:sz w:val="22"/>
                <w:szCs w:val="22"/>
              </w:rPr>
              <w:t>CEPT T/R 61-02 – Harmonizētās radioamatieru eksaminācijas apliecības</w:t>
            </w:r>
          </w:p>
          <w:p w14:paraId="435B57D2" w14:textId="0C96EED0" w:rsidR="00D24C8C" w:rsidRPr="00C02EB4" w:rsidRDefault="00D24C8C" w:rsidP="00D24C8C">
            <w:pPr>
              <w:rPr>
                <w:color w:val="auto"/>
                <w:sz w:val="22"/>
                <w:szCs w:val="22"/>
              </w:rPr>
            </w:pPr>
            <w:r w:rsidRPr="00C02EB4">
              <w:rPr>
                <w:color w:val="auto"/>
                <w:sz w:val="22"/>
                <w:szCs w:val="22"/>
              </w:rPr>
              <w:t>Latvijas Republikas Ministru kabineta 2016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aug</w:t>
            </w:r>
            <w:r w:rsidRPr="00C02EB4">
              <w:rPr>
                <w:color w:val="auto"/>
                <w:sz w:val="22"/>
                <w:szCs w:val="22"/>
              </w:rPr>
              <w:t>usta noteikumi Nr. 529 "Radioamatieru radiostaciju būvēšanas, ierīkošanas un lietošanas, kā arī radioamatieru apliecības saņemšanas kārtība"</w:t>
            </w:r>
          </w:p>
          <w:p w14:paraId="2244D9A4" w14:textId="77777777" w:rsidR="00D24C8C" w:rsidRPr="00C02EB4" w:rsidRDefault="00D24C8C" w:rsidP="00D24C8C">
            <w:pPr>
              <w:rPr>
                <w:color w:val="auto"/>
                <w:sz w:val="22"/>
                <w:szCs w:val="22"/>
              </w:rPr>
            </w:pPr>
            <w:r w:rsidRPr="00C02EB4">
              <w:rPr>
                <w:color w:val="auto"/>
                <w:sz w:val="22"/>
                <w:szCs w:val="22"/>
              </w:rPr>
              <w:t>CEPT T/R 61-01 – CEPT radioamatieru atļauja</w:t>
            </w:r>
          </w:p>
        </w:tc>
        <w:tc>
          <w:tcPr>
            <w:tcW w:w="1606" w:type="dxa"/>
            <w:shd w:val="clear" w:color="auto" w:fill="FFFFFF"/>
            <w:noWrap/>
            <w:tcMar>
              <w:top w:w="30" w:type="dxa"/>
              <w:left w:w="30" w:type="dxa"/>
              <w:bottom w:w="30" w:type="dxa"/>
              <w:right w:w="30" w:type="dxa"/>
            </w:tcMar>
            <w:vAlign w:val="center"/>
          </w:tcPr>
          <w:p w14:paraId="465E2246" w14:textId="77777777" w:rsidR="00D24C8C" w:rsidRPr="00C02EB4" w:rsidRDefault="00D24C8C" w:rsidP="00D24C8C">
            <w:pPr>
              <w:rPr>
                <w:color w:val="auto"/>
                <w:sz w:val="22"/>
                <w:szCs w:val="22"/>
              </w:rPr>
            </w:pPr>
            <w:r w:rsidRPr="00C02EB4">
              <w:rPr>
                <w:color w:val="auto"/>
                <w:sz w:val="22"/>
                <w:szCs w:val="22"/>
              </w:rPr>
              <w:t>Radioamatieru dienesta radiostacijas</w:t>
            </w:r>
          </w:p>
        </w:tc>
      </w:tr>
      <w:tr w:rsidR="00BB30D4" w:rsidRPr="00C02EB4" w14:paraId="3F616BB0" w14:textId="77777777" w:rsidTr="0010151B">
        <w:tc>
          <w:tcPr>
            <w:tcW w:w="526" w:type="dxa"/>
            <w:vMerge/>
            <w:shd w:val="clear" w:color="auto" w:fill="FFFFFF"/>
            <w:noWrap/>
            <w:tcMar>
              <w:top w:w="30" w:type="dxa"/>
              <w:left w:w="30" w:type="dxa"/>
              <w:bottom w:w="30" w:type="dxa"/>
              <w:right w:w="30" w:type="dxa"/>
            </w:tcMar>
            <w:vAlign w:val="center"/>
          </w:tcPr>
          <w:p w14:paraId="05B53ECC"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536B8B5"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F58ABC0"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37C1E733" w14:textId="77777777" w:rsidR="00D24C8C" w:rsidRPr="00C02EB4" w:rsidRDefault="00D24C8C" w:rsidP="00D24C8C">
            <w:pPr>
              <w:rPr>
                <w:color w:val="auto"/>
                <w:sz w:val="22"/>
                <w:szCs w:val="22"/>
              </w:rPr>
            </w:pPr>
            <w:r w:rsidRPr="00C02EB4">
              <w:rPr>
                <w:color w:val="auto"/>
                <w:sz w:val="22"/>
                <w:szCs w:val="22"/>
              </w:rPr>
              <w:t>SRR: 21,65–26,65 GHz</w:t>
            </w:r>
          </w:p>
        </w:tc>
        <w:tc>
          <w:tcPr>
            <w:tcW w:w="1902" w:type="dxa"/>
            <w:shd w:val="clear" w:color="auto" w:fill="FFFFFF"/>
            <w:noWrap/>
            <w:tcMar>
              <w:top w:w="30" w:type="dxa"/>
              <w:left w:w="30" w:type="dxa"/>
              <w:bottom w:w="30" w:type="dxa"/>
              <w:right w:w="30" w:type="dxa"/>
            </w:tcMar>
            <w:vAlign w:val="center"/>
          </w:tcPr>
          <w:p w14:paraId="24CF7282" w14:textId="62B34B3F" w:rsidR="00D24C8C" w:rsidRPr="00C02EB4" w:rsidRDefault="00D24C8C" w:rsidP="00D24C8C">
            <w:pPr>
              <w:rPr>
                <w:color w:val="auto"/>
                <w:sz w:val="22"/>
                <w:szCs w:val="22"/>
              </w:rPr>
            </w:pPr>
            <w:r w:rsidRPr="00C02EB4">
              <w:rPr>
                <w:color w:val="auto"/>
                <w:sz w:val="22"/>
                <w:szCs w:val="22"/>
              </w:rPr>
              <w:t>Komisijas 2011</w:t>
            </w:r>
            <w:r w:rsidR="007F79AF" w:rsidRPr="00C02EB4">
              <w:rPr>
                <w:color w:val="auto"/>
                <w:sz w:val="22"/>
                <w:szCs w:val="22"/>
              </w:rPr>
              <w:t>. </w:t>
            </w:r>
            <w:r w:rsidRPr="00C02EB4">
              <w:rPr>
                <w:color w:val="auto"/>
                <w:sz w:val="22"/>
                <w:szCs w:val="22"/>
              </w:rPr>
              <w:t>gada 29</w:t>
            </w:r>
            <w:r w:rsidR="007F79AF" w:rsidRPr="00C02EB4">
              <w:rPr>
                <w:color w:val="auto"/>
                <w:sz w:val="22"/>
                <w:szCs w:val="22"/>
              </w:rPr>
              <w:t>. </w:t>
            </w:r>
            <w:r w:rsidRPr="00C02EB4">
              <w:rPr>
                <w:color w:val="auto"/>
                <w:sz w:val="22"/>
                <w:szCs w:val="22"/>
              </w:rPr>
              <w:t>jūlija lēmums 2011/485/EU, ar ko izdara grozījumus lēmumā 2005/50/EK par 24 GHz diapazona radiofrekvenču spektra joslas saskaņošanu automobiļu tuvdarbības radaru iekārtu lietojumā uz ierobežotu laiku Kopienā</w:t>
            </w:r>
          </w:p>
          <w:p w14:paraId="4568BD0B" w14:textId="16875209" w:rsidR="00D24C8C" w:rsidRPr="00C02EB4" w:rsidRDefault="00D24C8C" w:rsidP="00D24C8C">
            <w:pPr>
              <w:rPr>
                <w:color w:val="auto"/>
                <w:sz w:val="22"/>
                <w:szCs w:val="22"/>
              </w:rPr>
            </w:pPr>
            <w:r w:rsidRPr="00C02EB4">
              <w:rPr>
                <w:color w:val="auto"/>
                <w:sz w:val="22"/>
                <w:szCs w:val="22"/>
              </w:rPr>
              <w:t>Komisijas 2017</w:t>
            </w:r>
            <w:r w:rsidR="00337433" w:rsidRPr="00C02EB4">
              <w:rPr>
                <w:color w:val="auto"/>
                <w:sz w:val="22"/>
                <w:szCs w:val="22"/>
              </w:rPr>
              <w:t xml:space="preserve">. gada </w:t>
            </w:r>
            <w:r w:rsidRPr="00C02EB4">
              <w:rPr>
                <w:color w:val="auto"/>
                <w:sz w:val="22"/>
                <w:szCs w:val="22"/>
              </w:rPr>
              <w:t>10</w:t>
            </w:r>
            <w:r w:rsidR="00B44161" w:rsidRPr="00C02EB4">
              <w:rPr>
                <w:color w:val="auto"/>
                <w:sz w:val="22"/>
                <w:szCs w:val="22"/>
              </w:rPr>
              <w:t>. novem</w:t>
            </w:r>
            <w:r w:rsidRPr="00C02EB4">
              <w:rPr>
                <w:color w:val="auto"/>
                <w:sz w:val="22"/>
                <w:szCs w:val="22"/>
              </w:rPr>
              <w:t>bra Īstenošanas lēmums 2017/2077/ES par grozījumiem Lēmumā 2005/50/EK par 24 GHz diapazona radiofrekvenču spektra joslas saskaņošanu automobiļu tuvdarbības radaru iekārtu lietojumā uz ierobežotu laiku Kopienā</w:t>
            </w:r>
          </w:p>
          <w:p w14:paraId="5E292457" w14:textId="4A50F502" w:rsidR="00D24C8C" w:rsidRPr="00C02EB4" w:rsidRDefault="00D24C8C" w:rsidP="00D24C8C">
            <w:pPr>
              <w:rPr>
                <w:color w:val="auto"/>
                <w:sz w:val="22"/>
                <w:szCs w:val="22"/>
              </w:rPr>
            </w:pPr>
            <w:r w:rsidRPr="00C02EB4">
              <w:rPr>
                <w:color w:val="auto"/>
                <w:sz w:val="22"/>
                <w:szCs w:val="22"/>
              </w:rPr>
              <w:t>ECC/DEC/(04)10 – ECC 2004</w:t>
            </w:r>
            <w:r w:rsidR="00337433" w:rsidRPr="00C02EB4">
              <w:rPr>
                <w:color w:val="auto"/>
                <w:sz w:val="22"/>
                <w:szCs w:val="22"/>
              </w:rPr>
              <w:t xml:space="preserve">. gada </w:t>
            </w:r>
            <w:r w:rsidRPr="00C02EB4">
              <w:rPr>
                <w:color w:val="auto"/>
                <w:sz w:val="22"/>
                <w:szCs w:val="22"/>
              </w:rPr>
              <w:t>12</w:t>
            </w:r>
            <w:r w:rsidR="00B44161" w:rsidRPr="00C02EB4">
              <w:rPr>
                <w:color w:val="auto"/>
                <w:sz w:val="22"/>
                <w:szCs w:val="22"/>
              </w:rPr>
              <w:t>. novem</w:t>
            </w:r>
            <w:r w:rsidRPr="00C02EB4">
              <w:rPr>
                <w:color w:val="auto"/>
                <w:sz w:val="22"/>
                <w:szCs w:val="22"/>
              </w:rPr>
              <w:t>bra lēmums par frekvenču joslām automobiļu tuvdarbības radaru (SRR) ieviešanai uz laiku</w:t>
            </w:r>
          </w:p>
          <w:p w14:paraId="6B63F32C" w14:textId="03E5C6A9" w:rsidR="00D24C8C" w:rsidRPr="00C02EB4" w:rsidRDefault="00D24C8C" w:rsidP="00D24C8C">
            <w:pPr>
              <w:rPr>
                <w:color w:val="auto"/>
                <w:sz w:val="22"/>
                <w:szCs w:val="22"/>
              </w:rPr>
            </w:pPr>
            <w:r w:rsidRPr="00C02EB4">
              <w:rPr>
                <w:color w:val="auto"/>
                <w:sz w:val="22"/>
                <w:szCs w:val="22"/>
              </w:rPr>
              <w:t>Komisijas 2005</w:t>
            </w:r>
            <w:r w:rsidR="00DA7AE1" w:rsidRPr="00C02EB4">
              <w:rPr>
                <w:color w:val="auto"/>
                <w:sz w:val="22"/>
                <w:szCs w:val="22"/>
              </w:rPr>
              <w:t>. </w:t>
            </w:r>
            <w:r w:rsidRPr="00C02EB4">
              <w:rPr>
                <w:color w:val="auto"/>
                <w:sz w:val="22"/>
                <w:szCs w:val="22"/>
              </w:rPr>
              <w:t>gada 17</w:t>
            </w:r>
            <w:r w:rsidR="00DA7AE1" w:rsidRPr="00C02EB4">
              <w:rPr>
                <w:color w:val="auto"/>
                <w:sz w:val="22"/>
                <w:szCs w:val="22"/>
              </w:rPr>
              <w:t>. </w:t>
            </w:r>
            <w:r w:rsidRPr="00C02EB4">
              <w:rPr>
                <w:color w:val="auto"/>
                <w:sz w:val="22"/>
                <w:szCs w:val="22"/>
              </w:rPr>
              <w:t xml:space="preserve">janvāra Lēmums 2005/50/EK par </w:t>
            </w:r>
            <w:r w:rsidR="00DA7AE1" w:rsidRPr="00C02EB4">
              <w:rPr>
                <w:color w:val="auto"/>
                <w:sz w:val="22"/>
                <w:szCs w:val="22"/>
              </w:rPr>
              <w:t>24 </w:t>
            </w:r>
            <w:r w:rsidRPr="00C02EB4">
              <w:rPr>
                <w:color w:val="auto"/>
                <w:sz w:val="22"/>
                <w:szCs w:val="22"/>
              </w:rPr>
              <w:t>GHz diapazona radiofrekvenču spektra joslas saskaņošanu automobiļu tuvdarbības radaru iekārtu lietojumā uz ierobežotu laiku Kopienā</w:t>
            </w:r>
          </w:p>
        </w:tc>
        <w:tc>
          <w:tcPr>
            <w:tcW w:w="1606" w:type="dxa"/>
            <w:shd w:val="clear" w:color="auto" w:fill="FFFFFF"/>
            <w:noWrap/>
            <w:tcMar>
              <w:top w:w="30" w:type="dxa"/>
              <w:left w:w="30" w:type="dxa"/>
              <w:bottom w:w="30" w:type="dxa"/>
              <w:right w:w="30" w:type="dxa"/>
            </w:tcMar>
            <w:vAlign w:val="center"/>
          </w:tcPr>
          <w:p w14:paraId="7474C974" w14:textId="77777777" w:rsidR="00D24C8C" w:rsidRPr="00C02EB4" w:rsidRDefault="00D24C8C" w:rsidP="00D24C8C">
            <w:pPr>
              <w:rPr>
                <w:color w:val="auto"/>
                <w:sz w:val="22"/>
                <w:szCs w:val="22"/>
              </w:rPr>
            </w:pPr>
            <w:r w:rsidRPr="00C02EB4">
              <w:rPr>
                <w:color w:val="auto"/>
                <w:sz w:val="22"/>
                <w:szCs w:val="22"/>
              </w:rPr>
              <w:t>Automobiļu tuvdarbības radari (SRR)</w:t>
            </w:r>
          </w:p>
        </w:tc>
      </w:tr>
      <w:tr w:rsidR="00BB30D4" w:rsidRPr="00C02EB4" w14:paraId="26E995F9" w14:textId="77777777" w:rsidTr="0010151B">
        <w:tc>
          <w:tcPr>
            <w:tcW w:w="526" w:type="dxa"/>
            <w:shd w:val="clear" w:color="auto" w:fill="FFFFFF"/>
            <w:noWrap/>
            <w:tcMar>
              <w:top w:w="30" w:type="dxa"/>
              <w:left w:w="30" w:type="dxa"/>
              <w:bottom w:w="30" w:type="dxa"/>
              <w:right w:w="30" w:type="dxa"/>
            </w:tcMar>
            <w:vAlign w:val="center"/>
          </w:tcPr>
          <w:p w14:paraId="176D2538" w14:textId="77777777" w:rsidR="00D24C8C" w:rsidRPr="00C02EB4" w:rsidRDefault="00D24C8C" w:rsidP="00D24C8C">
            <w:pPr>
              <w:rPr>
                <w:color w:val="auto"/>
                <w:sz w:val="22"/>
                <w:szCs w:val="22"/>
              </w:rPr>
            </w:pPr>
            <w:r w:rsidRPr="00C02EB4">
              <w:rPr>
                <w:color w:val="auto"/>
                <w:sz w:val="22"/>
                <w:szCs w:val="22"/>
              </w:rPr>
              <w:t>392.</w:t>
            </w:r>
          </w:p>
        </w:tc>
        <w:tc>
          <w:tcPr>
            <w:tcW w:w="9115" w:type="dxa"/>
            <w:gridSpan w:val="5"/>
            <w:shd w:val="clear" w:color="auto" w:fill="FFFFFF"/>
            <w:noWrap/>
            <w:tcMar>
              <w:top w:w="30" w:type="dxa"/>
              <w:left w:w="30" w:type="dxa"/>
              <w:bottom w:w="30" w:type="dxa"/>
              <w:right w:w="30" w:type="dxa"/>
            </w:tcMar>
            <w:vAlign w:val="center"/>
          </w:tcPr>
          <w:p w14:paraId="5139867F" w14:textId="77777777" w:rsidR="00D24C8C" w:rsidRPr="00C02EB4" w:rsidRDefault="00D24C8C" w:rsidP="00D24C8C">
            <w:pPr>
              <w:jc w:val="center"/>
              <w:rPr>
                <w:b/>
                <w:color w:val="auto"/>
                <w:sz w:val="22"/>
                <w:szCs w:val="22"/>
              </w:rPr>
            </w:pPr>
            <w:r w:rsidRPr="00C02EB4">
              <w:rPr>
                <w:b/>
                <w:color w:val="auto"/>
                <w:sz w:val="22"/>
                <w:szCs w:val="22"/>
              </w:rPr>
              <w:t>24,05–24,25 GHz</w:t>
            </w:r>
          </w:p>
        </w:tc>
      </w:tr>
      <w:tr w:rsidR="00BB30D4" w:rsidRPr="00C02EB4" w14:paraId="4CA2BD1D" w14:textId="77777777" w:rsidTr="0010151B">
        <w:tc>
          <w:tcPr>
            <w:tcW w:w="526" w:type="dxa"/>
            <w:vMerge w:val="restart"/>
            <w:shd w:val="clear" w:color="auto" w:fill="FFFFFF"/>
            <w:noWrap/>
            <w:tcMar>
              <w:top w:w="30" w:type="dxa"/>
              <w:left w:w="30" w:type="dxa"/>
              <w:bottom w:w="30" w:type="dxa"/>
              <w:right w:w="30" w:type="dxa"/>
            </w:tcMar>
            <w:vAlign w:val="center"/>
          </w:tcPr>
          <w:p w14:paraId="6A2B3125" w14:textId="77777777" w:rsidR="00D24C8C" w:rsidRPr="00C02EB4" w:rsidRDefault="00D24C8C" w:rsidP="00D24C8C">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1609416B" w14:textId="77777777" w:rsidR="00D24C8C" w:rsidRPr="00C02EB4" w:rsidRDefault="00D24C8C" w:rsidP="00D24C8C">
            <w:pPr>
              <w:rPr>
                <w:color w:val="auto"/>
                <w:sz w:val="22"/>
                <w:szCs w:val="22"/>
              </w:rPr>
            </w:pPr>
            <w:r w:rsidRPr="00C02EB4">
              <w:rPr>
                <w:color w:val="auto"/>
                <w:sz w:val="22"/>
                <w:szCs w:val="22"/>
              </w:rPr>
              <w:t>Radioamatieru</w:t>
            </w:r>
          </w:p>
          <w:p w14:paraId="7C1F6BB3" w14:textId="77777777" w:rsidR="00D24C8C" w:rsidRPr="00C02EB4" w:rsidRDefault="00D24C8C" w:rsidP="00D24C8C">
            <w:pPr>
              <w:rPr>
                <w:color w:val="auto"/>
                <w:sz w:val="22"/>
                <w:szCs w:val="22"/>
              </w:rPr>
            </w:pPr>
            <w:r w:rsidRPr="00C02EB4">
              <w:rPr>
                <w:color w:val="auto"/>
                <w:sz w:val="22"/>
                <w:szCs w:val="22"/>
              </w:rPr>
              <w:t>Zemes izpētes satelītu (aktīvais)</w:t>
            </w:r>
          </w:p>
          <w:p w14:paraId="5C73BD51" w14:textId="77777777" w:rsidR="00D24C8C" w:rsidRPr="00C02EB4" w:rsidRDefault="00D24C8C" w:rsidP="00D24C8C">
            <w:pPr>
              <w:rPr>
                <w:color w:val="auto"/>
                <w:sz w:val="22"/>
                <w:szCs w:val="22"/>
              </w:rPr>
            </w:pPr>
            <w:r w:rsidRPr="00C02EB4">
              <w:rPr>
                <w:color w:val="auto"/>
                <w:sz w:val="22"/>
                <w:szCs w:val="22"/>
              </w:rPr>
              <w:t>5.150</w:t>
            </w:r>
          </w:p>
          <w:p w14:paraId="5F32C00A" w14:textId="6357A047" w:rsidR="00D24C8C" w:rsidRPr="00C02EB4" w:rsidRDefault="00D24C8C" w:rsidP="00D24C8C">
            <w:pPr>
              <w:rPr>
                <w:color w:val="auto"/>
                <w:sz w:val="22"/>
                <w:szCs w:val="22"/>
              </w:rPr>
            </w:pPr>
            <w:r w:rsidRPr="00C02EB4">
              <w:rPr>
                <w:color w:val="auto"/>
                <w:sz w:val="22"/>
                <w:szCs w:val="22"/>
              </w:rPr>
              <w:t>RADIO</w:t>
            </w:r>
            <w:r w:rsidR="002A5EFA" w:rsidRPr="00C02EB4">
              <w:rPr>
                <w:color w:val="auto"/>
                <w:sz w:val="22"/>
                <w:szCs w:val="22"/>
              </w:rPr>
              <w:softHyphen/>
            </w:r>
            <w:r w:rsidRPr="00C02EB4">
              <w:rPr>
                <w:color w:val="auto"/>
                <w:sz w:val="22"/>
                <w:szCs w:val="22"/>
              </w:rPr>
              <w:t>LOKĀCIJAS</w:t>
            </w:r>
          </w:p>
        </w:tc>
        <w:tc>
          <w:tcPr>
            <w:tcW w:w="2000" w:type="dxa"/>
            <w:vMerge w:val="restart"/>
            <w:shd w:val="clear" w:color="auto" w:fill="FFFFFF"/>
            <w:noWrap/>
            <w:tcMar>
              <w:top w:w="30" w:type="dxa"/>
              <w:left w:w="30" w:type="dxa"/>
              <w:bottom w:w="30" w:type="dxa"/>
              <w:right w:w="30" w:type="dxa"/>
            </w:tcMar>
            <w:vAlign w:val="center"/>
          </w:tcPr>
          <w:p w14:paraId="38FE23E3" w14:textId="77777777" w:rsidR="00D24C8C" w:rsidRPr="00C02EB4" w:rsidRDefault="00D24C8C" w:rsidP="00D24C8C">
            <w:pPr>
              <w:rPr>
                <w:color w:val="auto"/>
                <w:sz w:val="22"/>
                <w:szCs w:val="22"/>
              </w:rPr>
            </w:pPr>
            <w:r w:rsidRPr="00C02EB4">
              <w:rPr>
                <w:color w:val="auto"/>
                <w:sz w:val="22"/>
                <w:szCs w:val="22"/>
              </w:rPr>
              <w:t>Radioamatieru</w:t>
            </w:r>
          </w:p>
          <w:p w14:paraId="08B396A8" w14:textId="77777777" w:rsidR="00D24C8C" w:rsidRPr="00C02EB4" w:rsidRDefault="00D24C8C" w:rsidP="00D24C8C">
            <w:pPr>
              <w:rPr>
                <w:color w:val="auto"/>
                <w:sz w:val="22"/>
                <w:szCs w:val="22"/>
              </w:rPr>
            </w:pPr>
            <w:r w:rsidRPr="00C02EB4">
              <w:rPr>
                <w:color w:val="auto"/>
                <w:sz w:val="22"/>
                <w:szCs w:val="22"/>
              </w:rPr>
              <w:t>Zemes izpētes satelītu (aktīvais)</w:t>
            </w:r>
          </w:p>
          <w:p w14:paraId="6CA760AD" w14:textId="77777777" w:rsidR="00D24C8C" w:rsidRPr="00C02EB4" w:rsidRDefault="00D24C8C" w:rsidP="00D24C8C">
            <w:pPr>
              <w:rPr>
                <w:color w:val="auto"/>
                <w:sz w:val="22"/>
                <w:szCs w:val="22"/>
              </w:rPr>
            </w:pPr>
            <w:r w:rsidRPr="00C02EB4">
              <w:rPr>
                <w:color w:val="auto"/>
                <w:sz w:val="22"/>
                <w:szCs w:val="22"/>
              </w:rPr>
              <w:t>5.150</w:t>
            </w:r>
          </w:p>
          <w:p w14:paraId="6C34CF25" w14:textId="77777777" w:rsidR="00D24C8C" w:rsidRPr="00C02EB4" w:rsidRDefault="00D24C8C" w:rsidP="00D24C8C">
            <w:pPr>
              <w:rPr>
                <w:color w:val="auto"/>
                <w:sz w:val="22"/>
                <w:szCs w:val="22"/>
              </w:rPr>
            </w:pPr>
            <w:r w:rsidRPr="00C02EB4">
              <w:rPr>
                <w:color w:val="auto"/>
                <w:sz w:val="22"/>
                <w:szCs w:val="22"/>
              </w:rPr>
              <w:t>RADIOLOKĀCIJAS</w:t>
            </w:r>
          </w:p>
        </w:tc>
        <w:tc>
          <w:tcPr>
            <w:tcW w:w="1705" w:type="dxa"/>
            <w:shd w:val="clear" w:color="auto" w:fill="FFFFFF"/>
            <w:noWrap/>
            <w:tcMar>
              <w:top w:w="30" w:type="dxa"/>
              <w:left w:w="30" w:type="dxa"/>
              <w:bottom w:w="30" w:type="dxa"/>
              <w:right w:w="30" w:type="dxa"/>
            </w:tcMar>
            <w:vAlign w:val="center"/>
          </w:tcPr>
          <w:p w14:paraId="40FBB9D9" w14:textId="77777777" w:rsidR="00D24C8C" w:rsidRPr="00C02EB4" w:rsidRDefault="00D24C8C" w:rsidP="00D24C8C">
            <w:pPr>
              <w:rPr>
                <w:color w:val="auto"/>
                <w:sz w:val="22"/>
                <w:szCs w:val="22"/>
              </w:rPr>
            </w:pPr>
            <w:r w:rsidRPr="00C02EB4">
              <w:rPr>
                <w:color w:val="auto"/>
                <w:sz w:val="22"/>
                <w:szCs w:val="22"/>
              </w:rPr>
              <w:t>Radioamatieru radiostacijas 24–24,25 GHz</w:t>
            </w:r>
          </w:p>
        </w:tc>
        <w:tc>
          <w:tcPr>
            <w:tcW w:w="1902" w:type="dxa"/>
            <w:shd w:val="clear" w:color="auto" w:fill="FFFFFF"/>
            <w:noWrap/>
            <w:tcMar>
              <w:top w:w="30" w:type="dxa"/>
              <w:left w:w="30" w:type="dxa"/>
              <w:bottom w:w="30" w:type="dxa"/>
              <w:right w:w="30" w:type="dxa"/>
            </w:tcMar>
            <w:vAlign w:val="center"/>
          </w:tcPr>
          <w:p w14:paraId="141599F8" w14:textId="77777777" w:rsidR="00D24C8C" w:rsidRPr="00C02EB4" w:rsidRDefault="00D24C8C" w:rsidP="00D24C8C">
            <w:pPr>
              <w:rPr>
                <w:color w:val="auto"/>
                <w:sz w:val="22"/>
                <w:szCs w:val="22"/>
              </w:rPr>
            </w:pPr>
            <w:r w:rsidRPr="00C02EB4">
              <w:rPr>
                <w:color w:val="auto"/>
                <w:sz w:val="22"/>
                <w:szCs w:val="22"/>
              </w:rPr>
              <w:t>CEPT T/R 61-02 – Harmonizētās radioamatieru eksaminācijas apliecības</w:t>
            </w:r>
          </w:p>
          <w:p w14:paraId="1BC0744C" w14:textId="3BFFA99D" w:rsidR="00D24C8C" w:rsidRPr="00C02EB4" w:rsidRDefault="00D24C8C" w:rsidP="00D24C8C">
            <w:pPr>
              <w:rPr>
                <w:color w:val="auto"/>
                <w:sz w:val="22"/>
                <w:szCs w:val="22"/>
              </w:rPr>
            </w:pPr>
            <w:r w:rsidRPr="00C02EB4">
              <w:rPr>
                <w:color w:val="auto"/>
                <w:sz w:val="22"/>
                <w:szCs w:val="22"/>
              </w:rPr>
              <w:t>Latvijas Republikas Ministru kabineta 2016</w:t>
            </w:r>
            <w:r w:rsidR="00DA7AE1" w:rsidRPr="00C02EB4">
              <w:rPr>
                <w:color w:val="auto"/>
                <w:sz w:val="22"/>
                <w:szCs w:val="22"/>
              </w:rPr>
              <w:t>. </w:t>
            </w:r>
            <w:r w:rsidRPr="00C02EB4">
              <w:rPr>
                <w:color w:val="auto"/>
                <w:sz w:val="22"/>
                <w:szCs w:val="22"/>
              </w:rPr>
              <w:t>gada 9</w:t>
            </w:r>
            <w:r w:rsidR="00DA7AE1" w:rsidRPr="00C02EB4">
              <w:rPr>
                <w:color w:val="auto"/>
                <w:sz w:val="22"/>
                <w:szCs w:val="22"/>
              </w:rPr>
              <w:t>. </w:t>
            </w:r>
            <w:r w:rsidRPr="00C02EB4">
              <w:rPr>
                <w:color w:val="auto"/>
                <w:sz w:val="22"/>
                <w:szCs w:val="22"/>
              </w:rPr>
              <w:t>augusta noteikumi Nr</w:t>
            </w:r>
            <w:r w:rsidR="00DA7AE1" w:rsidRPr="00C02EB4">
              <w:rPr>
                <w:color w:val="auto"/>
                <w:sz w:val="22"/>
                <w:szCs w:val="22"/>
              </w:rPr>
              <w:t>. </w:t>
            </w:r>
            <w:r w:rsidRPr="00C02EB4">
              <w:rPr>
                <w:color w:val="auto"/>
                <w:sz w:val="22"/>
                <w:szCs w:val="22"/>
              </w:rPr>
              <w:t>529 "Radioamatieru radiostaciju būvēšanas, ierīkošanas un lietošanas, kā arī radioamatieru apliecības saņemšanas kārtība"</w:t>
            </w:r>
          </w:p>
          <w:p w14:paraId="413A39BD" w14:textId="77777777" w:rsidR="00D24C8C" w:rsidRPr="00C02EB4" w:rsidRDefault="00D24C8C" w:rsidP="00D24C8C">
            <w:pPr>
              <w:rPr>
                <w:color w:val="auto"/>
                <w:sz w:val="22"/>
                <w:szCs w:val="22"/>
              </w:rPr>
            </w:pPr>
            <w:r w:rsidRPr="00C02EB4">
              <w:rPr>
                <w:color w:val="auto"/>
                <w:sz w:val="22"/>
                <w:szCs w:val="22"/>
              </w:rPr>
              <w:t>CEPT T/R 61-01 – CEPT radioamatieru atļauja</w:t>
            </w:r>
          </w:p>
        </w:tc>
        <w:tc>
          <w:tcPr>
            <w:tcW w:w="1606" w:type="dxa"/>
            <w:shd w:val="clear" w:color="auto" w:fill="FFFFFF"/>
            <w:noWrap/>
            <w:tcMar>
              <w:top w:w="30" w:type="dxa"/>
              <w:left w:w="30" w:type="dxa"/>
              <w:bottom w:w="30" w:type="dxa"/>
              <w:right w:w="30" w:type="dxa"/>
            </w:tcMar>
            <w:vAlign w:val="center"/>
          </w:tcPr>
          <w:p w14:paraId="71C5CEFD" w14:textId="77777777" w:rsidR="00D24C8C" w:rsidRPr="00C02EB4" w:rsidRDefault="00D24C8C" w:rsidP="00D24C8C">
            <w:pPr>
              <w:rPr>
                <w:color w:val="auto"/>
                <w:sz w:val="22"/>
                <w:szCs w:val="22"/>
              </w:rPr>
            </w:pPr>
            <w:r w:rsidRPr="00C02EB4">
              <w:rPr>
                <w:color w:val="auto"/>
                <w:sz w:val="22"/>
                <w:szCs w:val="22"/>
              </w:rPr>
              <w:t>Radioamatieru dienesta radiostacijas</w:t>
            </w:r>
          </w:p>
        </w:tc>
      </w:tr>
      <w:tr w:rsidR="00BB30D4" w:rsidRPr="00C02EB4" w14:paraId="50B77DF6" w14:textId="77777777" w:rsidTr="0010151B">
        <w:tc>
          <w:tcPr>
            <w:tcW w:w="526" w:type="dxa"/>
            <w:vMerge/>
            <w:shd w:val="clear" w:color="auto" w:fill="FFFFFF"/>
            <w:noWrap/>
            <w:tcMar>
              <w:top w:w="30" w:type="dxa"/>
              <w:left w:w="30" w:type="dxa"/>
              <w:bottom w:w="30" w:type="dxa"/>
              <w:right w:w="30" w:type="dxa"/>
            </w:tcMar>
            <w:vAlign w:val="center"/>
          </w:tcPr>
          <w:p w14:paraId="1A3DEF75"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51820E3"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9B285F3"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70C97AD0" w14:textId="77777777" w:rsidR="00D24C8C" w:rsidRPr="00C02EB4" w:rsidRDefault="00D24C8C" w:rsidP="00D24C8C">
            <w:pPr>
              <w:rPr>
                <w:color w:val="auto"/>
                <w:sz w:val="22"/>
                <w:szCs w:val="22"/>
              </w:rPr>
            </w:pPr>
            <w:r w:rsidRPr="00C02EB4">
              <w:rPr>
                <w:color w:val="auto"/>
                <w:sz w:val="22"/>
                <w:szCs w:val="22"/>
              </w:rPr>
              <w:t>Transporta līdzekļu ātruma kontroles radari: 24,05–24,25 GHz</w:t>
            </w:r>
          </w:p>
        </w:tc>
        <w:tc>
          <w:tcPr>
            <w:tcW w:w="1902" w:type="dxa"/>
            <w:shd w:val="clear" w:color="auto" w:fill="FFFFFF"/>
            <w:noWrap/>
            <w:tcMar>
              <w:top w:w="30" w:type="dxa"/>
              <w:left w:w="30" w:type="dxa"/>
              <w:bottom w:w="30" w:type="dxa"/>
              <w:right w:w="30" w:type="dxa"/>
            </w:tcMar>
            <w:vAlign w:val="center"/>
          </w:tcPr>
          <w:p w14:paraId="7C797EF6"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5C0897E1" w14:textId="77777777" w:rsidR="00D24C8C" w:rsidRPr="00C02EB4" w:rsidRDefault="00D24C8C" w:rsidP="00D24C8C">
            <w:pPr>
              <w:rPr>
                <w:color w:val="auto"/>
                <w:sz w:val="22"/>
                <w:szCs w:val="22"/>
              </w:rPr>
            </w:pPr>
            <w:r w:rsidRPr="00C02EB4">
              <w:rPr>
                <w:color w:val="auto"/>
                <w:sz w:val="22"/>
                <w:szCs w:val="22"/>
              </w:rPr>
              <w:t>Privātie elektronisko sakaru tīkli</w:t>
            </w:r>
          </w:p>
        </w:tc>
      </w:tr>
      <w:tr w:rsidR="00BB30D4" w:rsidRPr="00C02EB4" w14:paraId="0CB3873D" w14:textId="77777777" w:rsidTr="0010151B">
        <w:tc>
          <w:tcPr>
            <w:tcW w:w="526" w:type="dxa"/>
            <w:vMerge/>
            <w:shd w:val="clear" w:color="auto" w:fill="FFFFFF"/>
            <w:noWrap/>
            <w:tcMar>
              <w:top w:w="30" w:type="dxa"/>
              <w:left w:w="30" w:type="dxa"/>
              <w:bottom w:w="30" w:type="dxa"/>
              <w:right w:w="30" w:type="dxa"/>
            </w:tcMar>
            <w:vAlign w:val="center"/>
          </w:tcPr>
          <w:p w14:paraId="2A681D6F"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73E07B5"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1BAA989"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1106AD23" w14:textId="77777777" w:rsidR="00D24C8C" w:rsidRPr="00C02EB4" w:rsidRDefault="00D24C8C" w:rsidP="00D24C8C">
            <w:pPr>
              <w:rPr>
                <w:color w:val="auto"/>
                <w:sz w:val="22"/>
                <w:szCs w:val="22"/>
              </w:rPr>
            </w:pPr>
            <w:r w:rsidRPr="00C02EB4">
              <w:rPr>
                <w:color w:val="auto"/>
                <w:sz w:val="22"/>
                <w:szCs w:val="22"/>
              </w:rPr>
              <w:t>SRD: 24,05–24,25 GHz</w:t>
            </w:r>
          </w:p>
        </w:tc>
        <w:tc>
          <w:tcPr>
            <w:tcW w:w="1902" w:type="dxa"/>
            <w:shd w:val="clear" w:color="auto" w:fill="FFFFFF"/>
            <w:noWrap/>
            <w:tcMar>
              <w:top w:w="30" w:type="dxa"/>
              <w:left w:w="30" w:type="dxa"/>
              <w:bottom w:w="30" w:type="dxa"/>
              <w:right w:w="30" w:type="dxa"/>
            </w:tcMar>
            <w:vAlign w:val="center"/>
          </w:tcPr>
          <w:p w14:paraId="482CCC50" w14:textId="4CD8DA11" w:rsidR="00D24C8C" w:rsidRPr="00C02EB4" w:rsidRDefault="00D24C8C" w:rsidP="00D24C8C">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p w14:paraId="79A70688" w14:textId="1D31F164" w:rsidR="00D24C8C" w:rsidRPr="00C02EB4" w:rsidRDefault="00D24C8C" w:rsidP="00D24C8C">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17B277B6" w14:textId="77777777" w:rsidR="00D24C8C" w:rsidRPr="00C02EB4" w:rsidRDefault="00D24C8C" w:rsidP="00D24C8C">
            <w:pPr>
              <w:rPr>
                <w:color w:val="auto"/>
                <w:sz w:val="22"/>
                <w:szCs w:val="22"/>
              </w:rPr>
            </w:pPr>
            <w:r w:rsidRPr="00C02EB4">
              <w:rPr>
                <w:color w:val="auto"/>
                <w:sz w:val="22"/>
                <w:szCs w:val="22"/>
              </w:rPr>
              <w:t>ERC/REC 70-03 – Par maza darbības attāluma ierīču (SRD) lietošanu</w:t>
            </w:r>
          </w:p>
        </w:tc>
        <w:tc>
          <w:tcPr>
            <w:tcW w:w="1606" w:type="dxa"/>
            <w:shd w:val="clear" w:color="auto" w:fill="FFFFFF"/>
            <w:noWrap/>
            <w:tcMar>
              <w:top w:w="30" w:type="dxa"/>
              <w:left w:w="30" w:type="dxa"/>
              <w:bottom w:w="30" w:type="dxa"/>
              <w:right w:w="30" w:type="dxa"/>
            </w:tcMar>
            <w:vAlign w:val="center"/>
          </w:tcPr>
          <w:p w14:paraId="34A72E9A" w14:textId="77777777" w:rsidR="00D24C8C" w:rsidRPr="00C02EB4" w:rsidRDefault="00D24C8C" w:rsidP="00D24C8C">
            <w:pPr>
              <w:rPr>
                <w:color w:val="auto"/>
                <w:sz w:val="22"/>
                <w:szCs w:val="22"/>
              </w:rPr>
            </w:pPr>
            <w:r w:rsidRPr="00C02EB4">
              <w:rPr>
                <w:color w:val="auto"/>
                <w:sz w:val="22"/>
                <w:szCs w:val="22"/>
              </w:rPr>
              <w:t>Nespecifiskās maza darbības attāluma ierīces</w:t>
            </w:r>
          </w:p>
        </w:tc>
      </w:tr>
      <w:tr w:rsidR="00BB30D4" w:rsidRPr="00C02EB4" w14:paraId="24F6024A" w14:textId="77777777" w:rsidTr="0010151B">
        <w:tc>
          <w:tcPr>
            <w:tcW w:w="526" w:type="dxa"/>
            <w:vMerge/>
            <w:shd w:val="clear" w:color="auto" w:fill="FFFFFF"/>
            <w:noWrap/>
            <w:tcMar>
              <w:top w:w="30" w:type="dxa"/>
              <w:left w:w="30" w:type="dxa"/>
              <w:bottom w:w="30" w:type="dxa"/>
              <w:right w:w="30" w:type="dxa"/>
            </w:tcMar>
            <w:vAlign w:val="center"/>
          </w:tcPr>
          <w:p w14:paraId="5E57F8F7"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FF6F258"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FBC1945"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1E225D49" w14:textId="77777777" w:rsidR="00D24C8C" w:rsidRPr="00C02EB4" w:rsidRDefault="00D24C8C" w:rsidP="00D24C8C">
            <w:pPr>
              <w:rPr>
                <w:color w:val="auto"/>
                <w:sz w:val="22"/>
                <w:szCs w:val="22"/>
              </w:rPr>
            </w:pPr>
            <w:r w:rsidRPr="00C02EB4">
              <w:rPr>
                <w:color w:val="auto"/>
                <w:sz w:val="22"/>
                <w:szCs w:val="22"/>
              </w:rPr>
              <w:t>SRD: 24,05–24,25 GHz</w:t>
            </w:r>
          </w:p>
        </w:tc>
        <w:tc>
          <w:tcPr>
            <w:tcW w:w="1902" w:type="dxa"/>
            <w:shd w:val="clear" w:color="auto" w:fill="FFFFFF"/>
            <w:noWrap/>
            <w:tcMar>
              <w:top w:w="30" w:type="dxa"/>
              <w:left w:w="30" w:type="dxa"/>
              <w:bottom w:w="30" w:type="dxa"/>
              <w:right w:w="30" w:type="dxa"/>
            </w:tcMar>
            <w:vAlign w:val="center"/>
          </w:tcPr>
          <w:p w14:paraId="27617EAE" w14:textId="77777777" w:rsidR="00D24C8C" w:rsidRPr="00C02EB4" w:rsidRDefault="00D24C8C" w:rsidP="00D24C8C">
            <w:pPr>
              <w:rPr>
                <w:color w:val="auto"/>
                <w:sz w:val="22"/>
                <w:szCs w:val="22"/>
              </w:rPr>
            </w:pPr>
            <w:r w:rsidRPr="00C02EB4">
              <w:rPr>
                <w:color w:val="auto"/>
                <w:sz w:val="22"/>
                <w:szCs w:val="22"/>
              </w:rPr>
              <w:t>ERC/REC 70-03 – Par maza darbības attāluma ierīču (SRD) lietošanu</w:t>
            </w:r>
          </w:p>
        </w:tc>
        <w:tc>
          <w:tcPr>
            <w:tcW w:w="1606" w:type="dxa"/>
            <w:shd w:val="clear" w:color="auto" w:fill="FFFFFF"/>
            <w:noWrap/>
            <w:tcMar>
              <w:top w:w="30" w:type="dxa"/>
              <w:left w:w="30" w:type="dxa"/>
              <w:bottom w:w="30" w:type="dxa"/>
              <w:right w:w="30" w:type="dxa"/>
            </w:tcMar>
            <w:vAlign w:val="center"/>
          </w:tcPr>
          <w:p w14:paraId="6245A5C9" w14:textId="77777777" w:rsidR="00D24C8C" w:rsidRPr="00C02EB4" w:rsidRDefault="00D24C8C" w:rsidP="00D24C8C">
            <w:pPr>
              <w:rPr>
                <w:color w:val="auto"/>
                <w:sz w:val="22"/>
                <w:szCs w:val="22"/>
              </w:rPr>
            </w:pPr>
            <w:r w:rsidRPr="00C02EB4">
              <w:rPr>
                <w:color w:val="auto"/>
                <w:spacing w:val="-2"/>
                <w:sz w:val="22"/>
                <w:szCs w:val="22"/>
              </w:rPr>
              <w:t>Radionoteikšanas</w:t>
            </w:r>
            <w:r w:rsidRPr="00C02EB4">
              <w:rPr>
                <w:color w:val="auto"/>
                <w:sz w:val="22"/>
                <w:szCs w:val="22"/>
              </w:rPr>
              <w:t xml:space="preserve"> pielietojumi</w:t>
            </w:r>
          </w:p>
        </w:tc>
      </w:tr>
      <w:tr w:rsidR="00BB30D4" w:rsidRPr="00C02EB4" w14:paraId="5E53AFBA" w14:textId="77777777" w:rsidTr="0010151B">
        <w:tc>
          <w:tcPr>
            <w:tcW w:w="526" w:type="dxa"/>
            <w:vMerge/>
            <w:shd w:val="clear" w:color="auto" w:fill="FFFFFF"/>
            <w:noWrap/>
            <w:tcMar>
              <w:top w:w="30" w:type="dxa"/>
              <w:left w:w="30" w:type="dxa"/>
              <w:bottom w:w="30" w:type="dxa"/>
              <w:right w:w="30" w:type="dxa"/>
            </w:tcMar>
            <w:vAlign w:val="center"/>
          </w:tcPr>
          <w:p w14:paraId="0CC28470"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D5F6EF8"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130CEFF"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78820199" w14:textId="77777777" w:rsidR="00D24C8C" w:rsidRPr="00C02EB4" w:rsidRDefault="00D24C8C" w:rsidP="00D24C8C">
            <w:pPr>
              <w:rPr>
                <w:color w:val="auto"/>
                <w:sz w:val="22"/>
                <w:szCs w:val="22"/>
              </w:rPr>
            </w:pPr>
            <w:r w:rsidRPr="00C02EB4">
              <w:rPr>
                <w:color w:val="auto"/>
                <w:sz w:val="22"/>
                <w:szCs w:val="22"/>
              </w:rPr>
              <w:t>SRD: 24,05–24,5 GHz</w:t>
            </w:r>
          </w:p>
        </w:tc>
        <w:tc>
          <w:tcPr>
            <w:tcW w:w="1902" w:type="dxa"/>
            <w:shd w:val="clear" w:color="auto" w:fill="FFFFFF"/>
            <w:noWrap/>
            <w:tcMar>
              <w:top w:w="30" w:type="dxa"/>
              <w:left w:w="30" w:type="dxa"/>
              <w:bottom w:w="30" w:type="dxa"/>
              <w:right w:w="30" w:type="dxa"/>
            </w:tcMar>
            <w:vAlign w:val="center"/>
          </w:tcPr>
          <w:p w14:paraId="2E843941" w14:textId="2CE11F48" w:rsidR="00D24C8C" w:rsidRPr="00C02EB4" w:rsidRDefault="00D24C8C" w:rsidP="00D24C8C">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p w14:paraId="21953108" w14:textId="100D64EE" w:rsidR="00D24C8C" w:rsidRPr="00C02EB4" w:rsidRDefault="00D24C8C" w:rsidP="00D24C8C">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7386BF25" w14:textId="77777777" w:rsidR="00D24C8C" w:rsidRPr="00C02EB4" w:rsidRDefault="00D24C8C" w:rsidP="00D24C8C">
            <w:pPr>
              <w:rPr>
                <w:color w:val="auto"/>
                <w:sz w:val="22"/>
                <w:szCs w:val="22"/>
              </w:rPr>
            </w:pPr>
            <w:r w:rsidRPr="00C02EB4">
              <w:rPr>
                <w:color w:val="auto"/>
                <w:sz w:val="22"/>
                <w:szCs w:val="22"/>
              </w:rPr>
              <w:t>ERC/REC 70-03 – Par maza darbības attāluma ierīču (SRD) lietošanu</w:t>
            </w:r>
          </w:p>
        </w:tc>
        <w:tc>
          <w:tcPr>
            <w:tcW w:w="1606" w:type="dxa"/>
            <w:shd w:val="clear" w:color="auto" w:fill="FFFFFF"/>
            <w:noWrap/>
            <w:tcMar>
              <w:top w:w="30" w:type="dxa"/>
              <w:left w:w="30" w:type="dxa"/>
              <w:bottom w:w="30" w:type="dxa"/>
              <w:right w:w="30" w:type="dxa"/>
            </w:tcMar>
            <w:vAlign w:val="center"/>
          </w:tcPr>
          <w:p w14:paraId="135FD3F9" w14:textId="77777777" w:rsidR="00D24C8C" w:rsidRPr="00C02EB4" w:rsidRDefault="00D24C8C" w:rsidP="00D24C8C">
            <w:pPr>
              <w:rPr>
                <w:color w:val="auto"/>
                <w:sz w:val="22"/>
                <w:szCs w:val="22"/>
              </w:rPr>
            </w:pPr>
            <w:r w:rsidRPr="00C02EB4">
              <w:rPr>
                <w:color w:val="auto"/>
                <w:sz w:val="22"/>
                <w:szCs w:val="22"/>
              </w:rPr>
              <w:t>Transporta un satiksmes telemātikas ierīces</w:t>
            </w:r>
          </w:p>
        </w:tc>
      </w:tr>
      <w:tr w:rsidR="00BB30D4" w:rsidRPr="00C02EB4" w14:paraId="517FAFFF" w14:textId="77777777" w:rsidTr="0010151B">
        <w:tc>
          <w:tcPr>
            <w:tcW w:w="526" w:type="dxa"/>
            <w:vMerge/>
            <w:shd w:val="clear" w:color="auto" w:fill="FFFFFF"/>
            <w:noWrap/>
            <w:tcMar>
              <w:top w:w="30" w:type="dxa"/>
              <w:left w:w="30" w:type="dxa"/>
              <w:bottom w:w="30" w:type="dxa"/>
              <w:right w:w="30" w:type="dxa"/>
            </w:tcMar>
            <w:vAlign w:val="center"/>
          </w:tcPr>
          <w:p w14:paraId="4B895C38"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FA3AE87"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56B573E"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31FEDC70" w14:textId="6CE5B049" w:rsidR="00D24C8C" w:rsidRPr="00C02EB4" w:rsidRDefault="00D24C8C" w:rsidP="00D24C8C">
            <w:pPr>
              <w:rPr>
                <w:color w:val="auto"/>
                <w:sz w:val="22"/>
                <w:szCs w:val="22"/>
              </w:rPr>
            </w:pPr>
            <w:r w:rsidRPr="00C02EB4">
              <w:rPr>
                <w:color w:val="auto"/>
                <w:sz w:val="22"/>
                <w:szCs w:val="22"/>
              </w:rPr>
              <w:t>SRD: 24,05</w:t>
            </w:r>
            <w:r w:rsidR="003D3E85" w:rsidRPr="00C02EB4">
              <w:rPr>
                <w:color w:val="auto"/>
                <w:sz w:val="22"/>
                <w:szCs w:val="22"/>
              </w:rPr>
              <w:t>–</w:t>
            </w:r>
            <w:r w:rsidRPr="00C02EB4">
              <w:rPr>
                <w:color w:val="auto"/>
                <w:sz w:val="22"/>
                <w:szCs w:val="22"/>
              </w:rPr>
              <w:t>27GHz</w:t>
            </w:r>
          </w:p>
        </w:tc>
        <w:tc>
          <w:tcPr>
            <w:tcW w:w="1902" w:type="dxa"/>
            <w:shd w:val="clear" w:color="auto" w:fill="FFFFFF"/>
            <w:noWrap/>
            <w:tcMar>
              <w:top w:w="30" w:type="dxa"/>
              <w:left w:w="30" w:type="dxa"/>
              <w:bottom w:w="30" w:type="dxa"/>
              <w:right w:w="30" w:type="dxa"/>
            </w:tcMar>
            <w:vAlign w:val="center"/>
          </w:tcPr>
          <w:p w14:paraId="195B725B" w14:textId="0CBBE54A" w:rsidR="00D24C8C" w:rsidRPr="00C02EB4" w:rsidRDefault="00D24C8C" w:rsidP="00D24C8C">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643ED357" w14:textId="0D166CD0" w:rsidR="00D24C8C" w:rsidRPr="00C02EB4" w:rsidRDefault="00D24C8C" w:rsidP="00D24C8C">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93E98FB" w14:textId="77777777" w:rsidR="00D24C8C" w:rsidRPr="00C02EB4" w:rsidRDefault="00D24C8C" w:rsidP="00D24C8C">
            <w:pPr>
              <w:rPr>
                <w:color w:val="auto"/>
                <w:sz w:val="22"/>
                <w:szCs w:val="22"/>
              </w:rPr>
            </w:pPr>
            <w:r w:rsidRPr="00C02EB4">
              <w:rPr>
                <w:color w:val="auto"/>
                <w:spacing w:val="-2"/>
                <w:sz w:val="22"/>
                <w:szCs w:val="22"/>
              </w:rPr>
              <w:t>Radionoteikšanas</w:t>
            </w:r>
            <w:r w:rsidRPr="00C02EB4">
              <w:rPr>
                <w:color w:val="auto"/>
                <w:sz w:val="22"/>
                <w:szCs w:val="22"/>
              </w:rPr>
              <w:t xml:space="preserve"> ierīces</w:t>
            </w:r>
          </w:p>
        </w:tc>
      </w:tr>
      <w:tr w:rsidR="00BB30D4" w:rsidRPr="00C02EB4" w14:paraId="30504B61" w14:textId="77777777" w:rsidTr="0010151B">
        <w:tc>
          <w:tcPr>
            <w:tcW w:w="526" w:type="dxa"/>
            <w:vMerge/>
            <w:shd w:val="clear" w:color="auto" w:fill="FFFFFF"/>
            <w:noWrap/>
            <w:tcMar>
              <w:top w:w="30" w:type="dxa"/>
              <w:left w:w="30" w:type="dxa"/>
              <w:bottom w:w="30" w:type="dxa"/>
              <w:right w:w="30" w:type="dxa"/>
            </w:tcMar>
            <w:vAlign w:val="center"/>
          </w:tcPr>
          <w:p w14:paraId="2A8FA92C"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459C729"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33A695A"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52E88C64" w14:textId="77777777" w:rsidR="00D24C8C" w:rsidRPr="00C02EB4" w:rsidRDefault="00D24C8C" w:rsidP="00D24C8C">
            <w:pPr>
              <w:rPr>
                <w:color w:val="auto"/>
                <w:sz w:val="22"/>
                <w:szCs w:val="22"/>
              </w:rPr>
            </w:pPr>
            <w:r w:rsidRPr="00C02EB4">
              <w:rPr>
                <w:color w:val="auto"/>
                <w:sz w:val="22"/>
                <w:szCs w:val="22"/>
              </w:rPr>
              <w:t>SRR: 21,65–26,65 GHz</w:t>
            </w:r>
          </w:p>
        </w:tc>
        <w:tc>
          <w:tcPr>
            <w:tcW w:w="1902" w:type="dxa"/>
            <w:shd w:val="clear" w:color="auto" w:fill="FFFFFF"/>
            <w:noWrap/>
            <w:tcMar>
              <w:top w:w="30" w:type="dxa"/>
              <w:left w:w="30" w:type="dxa"/>
              <w:bottom w:w="30" w:type="dxa"/>
              <w:right w:w="30" w:type="dxa"/>
            </w:tcMar>
            <w:vAlign w:val="center"/>
          </w:tcPr>
          <w:p w14:paraId="3E5ECB58" w14:textId="66D67023" w:rsidR="00D24C8C" w:rsidRPr="00C02EB4" w:rsidRDefault="00D24C8C" w:rsidP="00D24C8C">
            <w:pPr>
              <w:rPr>
                <w:color w:val="auto"/>
                <w:sz w:val="22"/>
                <w:szCs w:val="22"/>
              </w:rPr>
            </w:pPr>
            <w:r w:rsidRPr="00C02EB4">
              <w:rPr>
                <w:color w:val="auto"/>
                <w:sz w:val="22"/>
                <w:szCs w:val="22"/>
              </w:rPr>
              <w:t>Komisijas 2011</w:t>
            </w:r>
            <w:r w:rsidR="007F79AF" w:rsidRPr="00C02EB4">
              <w:rPr>
                <w:color w:val="auto"/>
                <w:sz w:val="22"/>
                <w:szCs w:val="22"/>
              </w:rPr>
              <w:t>. </w:t>
            </w:r>
            <w:r w:rsidRPr="00C02EB4">
              <w:rPr>
                <w:color w:val="auto"/>
                <w:sz w:val="22"/>
                <w:szCs w:val="22"/>
              </w:rPr>
              <w:t>gada 29</w:t>
            </w:r>
            <w:r w:rsidR="007F79AF" w:rsidRPr="00C02EB4">
              <w:rPr>
                <w:color w:val="auto"/>
                <w:sz w:val="22"/>
                <w:szCs w:val="22"/>
              </w:rPr>
              <w:t>. </w:t>
            </w:r>
            <w:r w:rsidRPr="00C02EB4">
              <w:rPr>
                <w:color w:val="auto"/>
                <w:sz w:val="22"/>
                <w:szCs w:val="22"/>
              </w:rPr>
              <w:t>jūlija lēmums 2011/485/EU, ar ko izdara grozījumus lēmumā 2005/50/EK par 24 GHz diapazona radiofrekvenču spektra joslas saskaņošanu automobiļu tuvdarbības radaru iekārtu lietojumā uz ierobežotu laiku Kopienā</w:t>
            </w:r>
          </w:p>
          <w:p w14:paraId="55ABC1D7" w14:textId="428BBC24" w:rsidR="00D24C8C" w:rsidRPr="00C02EB4" w:rsidRDefault="00D24C8C" w:rsidP="00D24C8C">
            <w:pPr>
              <w:rPr>
                <w:color w:val="auto"/>
                <w:sz w:val="22"/>
                <w:szCs w:val="22"/>
              </w:rPr>
            </w:pPr>
            <w:r w:rsidRPr="00C02EB4">
              <w:rPr>
                <w:color w:val="auto"/>
                <w:sz w:val="22"/>
                <w:szCs w:val="22"/>
              </w:rPr>
              <w:t>Komisijas 2017</w:t>
            </w:r>
            <w:r w:rsidR="00337433" w:rsidRPr="00C02EB4">
              <w:rPr>
                <w:color w:val="auto"/>
                <w:sz w:val="22"/>
                <w:szCs w:val="22"/>
              </w:rPr>
              <w:t xml:space="preserve">. gada </w:t>
            </w:r>
            <w:r w:rsidRPr="00C02EB4">
              <w:rPr>
                <w:color w:val="auto"/>
                <w:sz w:val="22"/>
                <w:szCs w:val="22"/>
              </w:rPr>
              <w:t>10</w:t>
            </w:r>
            <w:r w:rsidR="00B44161" w:rsidRPr="00C02EB4">
              <w:rPr>
                <w:color w:val="auto"/>
                <w:sz w:val="22"/>
                <w:szCs w:val="22"/>
              </w:rPr>
              <w:t>. novem</w:t>
            </w:r>
            <w:r w:rsidRPr="00C02EB4">
              <w:rPr>
                <w:color w:val="auto"/>
                <w:sz w:val="22"/>
                <w:szCs w:val="22"/>
              </w:rPr>
              <w:t>bra Īstenošanas lēmums 2017/2077/ES par grozījumiem Lēmumā 2005/50/EK par 24 GHz diapazona radiofrekvenču spektra joslas saskaņošanu automobiļu tuvdarbības radaru iekārtu lietojumā uz ierobežotu laiku Kopienā</w:t>
            </w:r>
          </w:p>
          <w:p w14:paraId="39382AE6" w14:textId="54700091" w:rsidR="00D24C8C" w:rsidRPr="00C02EB4" w:rsidRDefault="00D24C8C" w:rsidP="00D24C8C">
            <w:pPr>
              <w:rPr>
                <w:color w:val="auto"/>
                <w:sz w:val="22"/>
                <w:szCs w:val="22"/>
              </w:rPr>
            </w:pPr>
            <w:r w:rsidRPr="00C02EB4">
              <w:rPr>
                <w:color w:val="auto"/>
                <w:sz w:val="22"/>
                <w:szCs w:val="22"/>
              </w:rPr>
              <w:t>ECC/DEC/(04)10 – ECC 2004</w:t>
            </w:r>
            <w:r w:rsidR="00337433" w:rsidRPr="00C02EB4">
              <w:rPr>
                <w:color w:val="auto"/>
                <w:sz w:val="22"/>
                <w:szCs w:val="22"/>
              </w:rPr>
              <w:t xml:space="preserve">. gada </w:t>
            </w:r>
            <w:r w:rsidRPr="00C02EB4">
              <w:rPr>
                <w:color w:val="auto"/>
                <w:sz w:val="22"/>
                <w:szCs w:val="22"/>
              </w:rPr>
              <w:t>12</w:t>
            </w:r>
            <w:r w:rsidR="00B44161" w:rsidRPr="00C02EB4">
              <w:rPr>
                <w:color w:val="auto"/>
                <w:sz w:val="22"/>
                <w:szCs w:val="22"/>
              </w:rPr>
              <w:t>. novem</w:t>
            </w:r>
            <w:r w:rsidRPr="00C02EB4">
              <w:rPr>
                <w:color w:val="auto"/>
                <w:sz w:val="22"/>
                <w:szCs w:val="22"/>
              </w:rPr>
              <w:t>bra lēmums par frekvenču joslām automobiļu tuvdarbības radaru (SRR) ieviešanai uz laiku</w:t>
            </w:r>
          </w:p>
          <w:p w14:paraId="3AD29292" w14:textId="06BB6A72" w:rsidR="00D24C8C" w:rsidRPr="00C02EB4" w:rsidRDefault="00D24C8C" w:rsidP="00D24C8C">
            <w:pPr>
              <w:rPr>
                <w:color w:val="auto"/>
                <w:sz w:val="22"/>
                <w:szCs w:val="22"/>
              </w:rPr>
            </w:pPr>
            <w:r w:rsidRPr="00C02EB4">
              <w:rPr>
                <w:color w:val="auto"/>
                <w:sz w:val="22"/>
                <w:szCs w:val="22"/>
              </w:rPr>
              <w:t>Komisijas 2005</w:t>
            </w:r>
            <w:r w:rsidR="00DA7AE1" w:rsidRPr="00C02EB4">
              <w:rPr>
                <w:color w:val="auto"/>
                <w:sz w:val="22"/>
                <w:szCs w:val="22"/>
              </w:rPr>
              <w:t>. </w:t>
            </w:r>
            <w:r w:rsidRPr="00C02EB4">
              <w:rPr>
                <w:color w:val="auto"/>
                <w:sz w:val="22"/>
                <w:szCs w:val="22"/>
              </w:rPr>
              <w:t>gada 17</w:t>
            </w:r>
            <w:r w:rsidR="00DA7AE1" w:rsidRPr="00C02EB4">
              <w:rPr>
                <w:color w:val="auto"/>
                <w:sz w:val="22"/>
                <w:szCs w:val="22"/>
              </w:rPr>
              <w:t>. </w:t>
            </w:r>
            <w:r w:rsidRPr="00C02EB4">
              <w:rPr>
                <w:color w:val="auto"/>
                <w:sz w:val="22"/>
                <w:szCs w:val="22"/>
              </w:rPr>
              <w:t xml:space="preserve">janvāra Lēmums 2005/50/EK par </w:t>
            </w:r>
            <w:r w:rsidR="00DA7AE1" w:rsidRPr="00C02EB4">
              <w:rPr>
                <w:color w:val="auto"/>
                <w:sz w:val="22"/>
                <w:szCs w:val="22"/>
              </w:rPr>
              <w:t>24 </w:t>
            </w:r>
            <w:r w:rsidRPr="00C02EB4">
              <w:rPr>
                <w:color w:val="auto"/>
                <w:sz w:val="22"/>
                <w:szCs w:val="22"/>
              </w:rPr>
              <w:t>GHz diapazona radiofrekvenču spektra joslas saskaņošanu automobiļu tuvdarbības radaru iekārtu lietojumā uz ierobežotu laiku Kopienā</w:t>
            </w:r>
          </w:p>
        </w:tc>
        <w:tc>
          <w:tcPr>
            <w:tcW w:w="1606" w:type="dxa"/>
            <w:shd w:val="clear" w:color="auto" w:fill="FFFFFF"/>
            <w:noWrap/>
            <w:tcMar>
              <w:top w:w="30" w:type="dxa"/>
              <w:left w:w="30" w:type="dxa"/>
              <w:bottom w:w="30" w:type="dxa"/>
              <w:right w:w="30" w:type="dxa"/>
            </w:tcMar>
            <w:vAlign w:val="center"/>
          </w:tcPr>
          <w:p w14:paraId="3B4DBCC9" w14:textId="77777777" w:rsidR="00D24C8C" w:rsidRPr="00C02EB4" w:rsidRDefault="00D24C8C" w:rsidP="00D24C8C">
            <w:pPr>
              <w:rPr>
                <w:color w:val="auto"/>
                <w:sz w:val="22"/>
                <w:szCs w:val="22"/>
              </w:rPr>
            </w:pPr>
            <w:r w:rsidRPr="00C02EB4">
              <w:rPr>
                <w:color w:val="auto"/>
                <w:sz w:val="22"/>
                <w:szCs w:val="22"/>
              </w:rPr>
              <w:t>Automobiļu tuvdarbības radari (SRR)</w:t>
            </w:r>
          </w:p>
        </w:tc>
      </w:tr>
      <w:tr w:rsidR="00BB30D4" w:rsidRPr="00C02EB4" w14:paraId="2DCDB58A" w14:textId="77777777" w:rsidTr="0010151B">
        <w:tc>
          <w:tcPr>
            <w:tcW w:w="526" w:type="dxa"/>
            <w:shd w:val="clear" w:color="auto" w:fill="FFFFFF"/>
            <w:noWrap/>
            <w:tcMar>
              <w:top w:w="30" w:type="dxa"/>
              <w:left w:w="30" w:type="dxa"/>
              <w:bottom w:w="30" w:type="dxa"/>
              <w:right w:w="30" w:type="dxa"/>
            </w:tcMar>
            <w:vAlign w:val="center"/>
          </w:tcPr>
          <w:p w14:paraId="13689258" w14:textId="77777777" w:rsidR="00D24C8C" w:rsidRPr="00C02EB4" w:rsidRDefault="00D24C8C" w:rsidP="00D24C8C">
            <w:pPr>
              <w:rPr>
                <w:color w:val="auto"/>
                <w:sz w:val="22"/>
                <w:szCs w:val="22"/>
              </w:rPr>
            </w:pPr>
            <w:r w:rsidRPr="00C02EB4">
              <w:rPr>
                <w:color w:val="auto"/>
                <w:sz w:val="22"/>
                <w:szCs w:val="22"/>
              </w:rPr>
              <w:t>393.</w:t>
            </w:r>
          </w:p>
        </w:tc>
        <w:tc>
          <w:tcPr>
            <w:tcW w:w="9115" w:type="dxa"/>
            <w:gridSpan w:val="5"/>
            <w:shd w:val="clear" w:color="auto" w:fill="FFFFFF"/>
            <w:noWrap/>
            <w:tcMar>
              <w:top w:w="30" w:type="dxa"/>
              <w:left w:w="30" w:type="dxa"/>
              <w:bottom w:w="30" w:type="dxa"/>
              <w:right w:w="30" w:type="dxa"/>
            </w:tcMar>
            <w:vAlign w:val="center"/>
          </w:tcPr>
          <w:p w14:paraId="2DC30619" w14:textId="77777777" w:rsidR="00D24C8C" w:rsidRPr="00C02EB4" w:rsidRDefault="00D24C8C" w:rsidP="00D24C8C">
            <w:pPr>
              <w:jc w:val="center"/>
              <w:rPr>
                <w:b/>
                <w:color w:val="auto"/>
                <w:sz w:val="22"/>
                <w:szCs w:val="22"/>
              </w:rPr>
            </w:pPr>
            <w:r w:rsidRPr="00C02EB4">
              <w:rPr>
                <w:b/>
                <w:color w:val="auto"/>
                <w:sz w:val="22"/>
                <w:szCs w:val="22"/>
              </w:rPr>
              <w:t>24,25–24,45 GHz</w:t>
            </w:r>
          </w:p>
        </w:tc>
      </w:tr>
      <w:tr w:rsidR="00BB30D4" w:rsidRPr="00C02EB4" w14:paraId="43733C35" w14:textId="77777777" w:rsidTr="0010151B">
        <w:tc>
          <w:tcPr>
            <w:tcW w:w="526" w:type="dxa"/>
            <w:vMerge w:val="restart"/>
            <w:shd w:val="clear" w:color="auto" w:fill="FFFFFF"/>
            <w:noWrap/>
            <w:tcMar>
              <w:top w:w="30" w:type="dxa"/>
              <w:left w:w="30" w:type="dxa"/>
              <w:bottom w:w="30" w:type="dxa"/>
              <w:right w:w="30" w:type="dxa"/>
            </w:tcMar>
            <w:vAlign w:val="center"/>
          </w:tcPr>
          <w:p w14:paraId="47BA3B69" w14:textId="77777777" w:rsidR="00D24C8C" w:rsidRPr="00C02EB4" w:rsidRDefault="00D24C8C" w:rsidP="00D24C8C">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4E860189" w14:textId="77777777" w:rsidR="00D24C8C" w:rsidRPr="00C02EB4" w:rsidRDefault="00D24C8C" w:rsidP="00D24C8C">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05F5CF2C" w14:textId="77777777" w:rsidR="00D24C8C" w:rsidRPr="00C02EB4" w:rsidRDefault="00D24C8C" w:rsidP="00D24C8C">
            <w:pPr>
              <w:rPr>
                <w:color w:val="auto"/>
                <w:sz w:val="22"/>
                <w:szCs w:val="22"/>
              </w:rPr>
            </w:pPr>
            <w:r w:rsidRPr="00C02EB4">
              <w:rPr>
                <w:color w:val="auto"/>
                <w:sz w:val="22"/>
                <w:szCs w:val="22"/>
              </w:rPr>
              <w:t>MOBILAIS</w:t>
            </w:r>
          </w:p>
          <w:p w14:paraId="42197BC3" w14:textId="77777777" w:rsidR="00D24C8C" w:rsidRPr="00C02EB4" w:rsidRDefault="00D24C8C" w:rsidP="00D24C8C">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66ADCB31" w14:textId="77777777" w:rsidR="00D24C8C" w:rsidRPr="00C02EB4" w:rsidRDefault="00D24C8C" w:rsidP="00D24C8C">
            <w:pPr>
              <w:rPr>
                <w:color w:val="auto"/>
                <w:sz w:val="22"/>
                <w:szCs w:val="22"/>
              </w:rPr>
            </w:pPr>
            <w:r w:rsidRPr="00C02EB4">
              <w:rPr>
                <w:color w:val="auto"/>
                <w:sz w:val="22"/>
                <w:szCs w:val="22"/>
              </w:rPr>
              <w:t>Ciparu RRL: 24,25–24,5 GHz</w:t>
            </w:r>
          </w:p>
        </w:tc>
        <w:tc>
          <w:tcPr>
            <w:tcW w:w="1902" w:type="dxa"/>
            <w:shd w:val="clear" w:color="auto" w:fill="FFFFFF"/>
            <w:noWrap/>
            <w:tcMar>
              <w:top w:w="30" w:type="dxa"/>
              <w:left w:w="30" w:type="dxa"/>
              <w:bottom w:w="30" w:type="dxa"/>
              <w:right w:w="30" w:type="dxa"/>
            </w:tcMar>
            <w:vAlign w:val="center"/>
          </w:tcPr>
          <w:p w14:paraId="34591176" w14:textId="77777777" w:rsidR="00D24C8C" w:rsidRPr="00C02EB4" w:rsidRDefault="00D24C8C" w:rsidP="00D24C8C">
            <w:pPr>
              <w:rPr>
                <w:color w:val="auto"/>
                <w:sz w:val="22"/>
                <w:szCs w:val="22"/>
              </w:rPr>
            </w:pPr>
            <w:r w:rsidRPr="00C02EB4">
              <w:rPr>
                <w:color w:val="auto"/>
                <w:sz w:val="22"/>
                <w:szCs w:val="22"/>
              </w:rPr>
              <w:t>CEPT T/R 13-02 – Ieteicamais kanālu plānojums fiksētajam dienestam 22,0–29,5 GHz joslā</w:t>
            </w:r>
          </w:p>
        </w:tc>
        <w:tc>
          <w:tcPr>
            <w:tcW w:w="1606" w:type="dxa"/>
            <w:shd w:val="clear" w:color="auto" w:fill="FFFFFF"/>
            <w:noWrap/>
            <w:tcMar>
              <w:top w:w="30" w:type="dxa"/>
              <w:left w:w="30" w:type="dxa"/>
              <w:bottom w:w="30" w:type="dxa"/>
              <w:right w:w="30" w:type="dxa"/>
            </w:tcMar>
            <w:vAlign w:val="center"/>
          </w:tcPr>
          <w:p w14:paraId="57FF9C9B" w14:textId="77777777" w:rsidR="00D24C8C" w:rsidRPr="00C02EB4" w:rsidRDefault="00D24C8C" w:rsidP="00D24C8C">
            <w:pPr>
              <w:rPr>
                <w:color w:val="auto"/>
                <w:sz w:val="22"/>
                <w:szCs w:val="22"/>
              </w:rPr>
            </w:pPr>
            <w:r w:rsidRPr="00C02EB4">
              <w:rPr>
                <w:color w:val="auto"/>
                <w:sz w:val="22"/>
                <w:szCs w:val="22"/>
              </w:rPr>
              <w:t>Radiosaskarne RS FX.240PP</w:t>
            </w:r>
          </w:p>
          <w:p w14:paraId="0427BDC1" w14:textId="77777777" w:rsidR="00D24C8C" w:rsidRPr="00C02EB4" w:rsidRDefault="00D24C8C" w:rsidP="00D24C8C">
            <w:pPr>
              <w:rPr>
                <w:color w:val="auto"/>
                <w:sz w:val="22"/>
                <w:szCs w:val="22"/>
              </w:rPr>
            </w:pPr>
            <w:r w:rsidRPr="00C02EB4">
              <w:rPr>
                <w:color w:val="auto"/>
                <w:sz w:val="22"/>
                <w:szCs w:val="22"/>
              </w:rPr>
              <w:t>Privātie elektronisko sakaru tīkli</w:t>
            </w:r>
          </w:p>
          <w:p w14:paraId="03A7479E" w14:textId="77777777" w:rsidR="00D24C8C" w:rsidRPr="00C02EB4" w:rsidRDefault="00D24C8C" w:rsidP="00D24C8C">
            <w:pPr>
              <w:rPr>
                <w:color w:val="auto"/>
                <w:sz w:val="22"/>
                <w:szCs w:val="22"/>
              </w:rPr>
            </w:pPr>
            <w:r w:rsidRPr="00C02EB4">
              <w:rPr>
                <w:color w:val="auto"/>
                <w:sz w:val="22"/>
                <w:szCs w:val="22"/>
              </w:rPr>
              <w:t>Vienvirziena RRL</w:t>
            </w:r>
          </w:p>
        </w:tc>
      </w:tr>
      <w:tr w:rsidR="00BB30D4" w:rsidRPr="00C02EB4" w14:paraId="267A0C61" w14:textId="77777777" w:rsidTr="0010151B">
        <w:tc>
          <w:tcPr>
            <w:tcW w:w="526" w:type="dxa"/>
            <w:vMerge/>
            <w:shd w:val="clear" w:color="auto" w:fill="FFFFFF"/>
            <w:noWrap/>
            <w:tcMar>
              <w:top w:w="30" w:type="dxa"/>
              <w:left w:w="30" w:type="dxa"/>
              <w:bottom w:w="30" w:type="dxa"/>
              <w:right w:w="30" w:type="dxa"/>
            </w:tcMar>
            <w:vAlign w:val="center"/>
          </w:tcPr>
          <w:p w14:paraId="36D9A5DB"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6BC8BEA"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A50632E"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18F9A704" w14:textId="77777777" w:rsidR="00D24C8C" w:rsidRPr="00C02EB4" w:rsidRDefault="00D24C8C" w:rsidP="00D24C8C">
            <w:pPr>
              <w:rPr>
                <w:color w:val="auto"/>
                <w:sz w:val="22"/>
                <w:szCs w:val="22"/>
              </w:rPr>
            </w:pPr>
            <w:r w:rsidRPr="00C02EB4">
              <w:rPr>
                <w:color w:val="auto"/>
                <w:sz w:val="22"/>
                <w:szCs w:val="22"/>
              </w:rPr>
              <w:t>PMSE:</w:t>
            </w:r>
            <w:r w:rsidRPr="00C02EB4">
              <w:rPr>
                <w:color w:val="auto"/>
                <w:sz w:val="22"/>
                <w:szCs w:val="22"/>
              </w:rPr>
              <w:br/>
              <w:t>24,25–24,5 GHz</w:t>
            </w:r>
          </w:p>
        </w:tc>
        <w:tc>
          <w:tcPr>
            <w:tcW w:w="1902" w:type="dxa"/>
            <w:shd w:val="clear" w:color="auto" w:fill="FFFFFF"/>
            <w:noWrap/>
            <w:tcMar>
              <w:top w:w="30" w:type="dxa"/>
              <w:left w:w="30" w:type="dxa"/>
              <w:bottom w:w="30" w:type="dxa"/>
              <w:right w:w="30" w:type="dxa"/>
            </w:tcMar>
            <w:vAlign w:val="center"/>
          </w:tcPr>
          <w:p w14:paraId="3C890CFC" w14:textId="77777777" w:rsidR="00D24C8C" w:rsidRPr="00C02EB4" w:rsidRDefault="00D24C8C" w:rsidP="00D24C8C">
            <w:pPr>
              <w:rPr>
                <w:color w:val="auto"/>
                <w:sz w:val="22"/>
                <w:szCs w:val="22"/>
              </w:rPr>
            </w:pPr>
            <w:r w:rsidRPr="00C02EB4">
              <w:rPr>
                <w:color w:val="auto"/>
                <w:sz w:val="22"/>
                <w:szCs w:val="22"/>
              </w:rPr>
              <w:t>ERC/REC 25-10 – Frekvenču joslas skaņas un video programmu gatavošanas un īpašo pasākumu ierīcēm (PMSE) zemes lietojumiem</w:t>
            </w:r>
          </w:p>
        </w:tc>
        <w:tc>
          <w:tcPr>
            <w:tcW w:w="1606" w:type="dxa"/>
            <w:shd w:val="clear" w:color="auto" w:fill="FFFFFF"/>
            <w:noWrap/>
            <w:tcMar>
              <w:top w:w="30" w:type="dxa"/>
              <w:left w:w="30" w:type="dxa"/>
              <w:bottom w:w="30" w:type="dxa"/>
              <w:right w:w="30" w:type="dxa"/>
            </w:tcMar>
            <w:vAlign w:val="center"/>
          </w:tcPr>
          <w:p w14:paraId="70C3F2CA" w14:textId="77777777" w:rsidR="00D24C8C" w:rsidRPr="00C02EB4" w:rsidRDefault="00D24C8C" w:rsidP="00D24C8C">
            <w:pPr>
              <w:rPr>
                <w:color w:val="auto"/>
                <w:sz w:val="22"/>
                <w:szCs w:val="22"/>
              </w:rPr>
            </w:pPr>
            <w:r w:rsidRPr="00C02EB4">
              <w:rPr>
                <w:color w:val="auto"/>
                <w:sz w:val="22"/>
                <w:szCs w:val="22"/>
              </w:rPr>
              <w:t>Privātie elektronisko sakaru tīkli</w:t>
            </w:r>
          </w:p>
          <w:p w14:paraId="28462805" w14:textId="77777777" w:rsidR="00D24C8C" w:rsidRPr="00C02EB4" w:rsidRDefault="00D24C8C" w:rsidP="00D24C8C">
            <w:pPr>
              <w:rPr>
                <w:color w:val="auto"/>
                <w:sz w:val="22"/>
                <w:szCs w:val="22"/>
              </w:rPr>
            </w:pPr>
            <w:r w:rsidRPr="00C02EB4">
              <w:rPr>
                <w:color w:val="auto"/>
                <w:sz w:val="22"/>
                <w:szCs w:val="22"/>
              </w:rPr>
              <w:t>Radiolīnijas videosignāla pārraidei</w:t>
            </w:r>
          </w:p>
        </w:tc>
      </w:tr>
      <w:tr w:rsidR="00BB30D4" w:rsidRPr="00C02EB4" w14:paraId="60237FCB" w14:textId="77777777" w:rsidTr="0010151B">
        <w:tc>
          <w:tcPr>
            <w:tcW w:w="526" w:type="dxa"/>
            <w:vMerge/>
            <w:shd w:val="clear" w:color="auto" w:fill="FFFFFF"/>
            <w:noWrap/>
            <w:tcMar>
              <w:top w:w="30" w:type="dxa"/>
              <w:left w:w="30" w:type="dxa"/>
              <w:bottom w:w="30" w:type="dxa"/>
              <w:right w:w="30" w:type="dxa"/>
            </w:tcMar>
            <w:vAlign w:val="center"/>
          </w:tcPr>
          <w:p w14:paraId="3339A06F"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4CC88D5"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5AA2A4B"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1C257410" w14:textId="77777777" w:rsidR="00D24C8C" w:rsidRPr="00C02EB4" w:rsidRDefault="00D24C8C" w:rsidP="00D24C8C">
            <w:pPr>
              <w:rPr>
                <w:color w:val="auto"/>
                <w:sz w:val="22"/>
                <w:szCs w:val="22"/>
              </w:rPr>
            </w:pPr>
            <w:r w:rsidRPr="00C02EB4">
              <w:rPr>
                <w:color w:val="auto"/>
                <w:sz w:val="22"/>
                <w:szCs w:val="22"/>
              </w:rPr>
              <w:t>SRR:</w:t>
            </w:r>
            <w:r w:rsidRPr="00C02EB4">
              <w:rPr>
                <w:color w:val="auto"/>
                <w:sz w:val="22"/>
                <w:szCs w:val="22"/>
              </w:rPr>
              <w:br/>
              <w:t>21,65–26,65 GHz</w:t>
            </w:r>
          </w:p>
        </w:tc>
        <w:tc>
          <w:tcPr>
            <w:tcW w:w="1902" w:type="dxa"/>
            <w:shd w:val="clear" w:color="auto" w:fill="FFFFFF"/>
            <w:noWrap/>
            <w:tcMar>
              <w:top w:w="30" w:type="dxa"/>
              <w:left w:w="30" w:type="dxa"/>
              <w:bottom w:w="30" w:type="dxa"/>
              <w:right w:w="30" w:type="dxa"/>
            </w:tcMar>
            <w:vAlign w:val="center"/>
          </w:tcPr>
          <w:p w14:paraId="63E2442E" w14:textId="5EEF4FFC" w:rsidR="00D24C8C" w:rsidRPr="00C02EB4" w:rsidRDefault="00D24C8C" w:rsidP="00D24C8C">
            <w:pPr>
              <w:rPr>
                <w:color w:val="auto"/>
                <w:sz w:val="22"/>
                <w:szCs w:val="22"/>
              </w:rPr>
            </w:pPr>
            <w:r w:rsidRPr="00C02EB4">
              <w:rPr>
                <w:color w:val="auto"/>
                <w:sz w:val="22"/>
                <w:szCs w:val="22"/>
              </w:rPr>
              <w:t>Komisijas 2011</w:t>
            </w:r>
            <w:r w:rsidR="00337433" w:rsidRPr="00C02EB4">
              <w:rPr>
                <w:color w:val="auto"/>
                <w:sz w:val="22"/>
                <w:szCs w:val="22"/>
              </w:rPr>
              <w:t xml:space="preserve">. gada </w:t>
            </w:r>
            <w:r w:rsidRPr="00C02EB4">
              <w:rPr>
                <w:color w:val="auto"/>
                <w:sz w:val="22"/>
                <w:szCs w:val="22"/>
              </w:rPr>
              <w:t>29. jūlija lēmums 2011/485/EU, ar ko izdara grozījumus Lēmumā 2005/50/EK par 24 GHz diapazona radiofrekvenču spektra joslas saskaņošanu automobiļu tuvdarbības radaru iekārtu lietojumā uz ierobežotu laiku Kopienā</w:t>
            </w:r>
          </w:p>
          <w:p w14:paraId="7A5E85A7" w14:textId="28D0CE75" w:rsidR="00D24C8C" w:rsidRPr="00C02EB4" w:rsidRDefault="00D24C8C" w:rsidP="00D24C8C">
            <w:pPr>
              <w:rPr>
                <w:color w:val="auto"/>
                <w:sz w:val="22"/>
                <w:szCs w:val="22"/>
              </w:rPr>
            </w:pPr>
            <w:r w:rsidRPr="00C02EB4">
              <w:rPr>
                <w:color w:val="auto"/>
                <w:sz w:val="22"/>
                <w:szCs w:val="22"/>
              </w:rPr>
              <w:t>Komisijas 2017</w:t>
            </w:r>
            <w:r w:rsidR="00337433" w:rsidRPr="00C02EB4">
              <w:rPr>
                <w:color w:val="auto"/>
                <w:sz w:val="22"/>
                <w:szCs w:val="22"/>
              </w:rPr>
              <w:t xml:space="preserve">. gada </w:t>
            </w:r>
            <w:r w:rsidRPr="00C02EB4">
              <w:rPr>
                <w:color w:val="auto"/>
                <w:sz w:val="22"/>
                <w:szCs w:val="22"/>
              </w:rPr>
              <w:t>10</w:t>
            </w:r>
            <w:r w:rsidR="00B44161" w:rsidRPr="00C02EB4">
              <w:rPr>
                <w:color w:val="auto"/>
                <w:sz w:val="22"/>
                <w:szCs w:val="22"/>
              </w:rPr>
              <w:t>. novem</w:t>
            </w:r>
            <w:r w:rsidRPr="00C02EB4">
              <w:rPr>
                <w:color w:val="auto"/>
                <w:sz w:val="22"/>
                <w:szCs w:val="22"/>
              </w:rPr>
              <w:t>bra Īstenošanas lēmums 2017/2077/ES par grozījumiem Lēmumā 2005/50/EK par 24 GHz diapazona radiofrekvenču spektra joslas saskaņošanu automobiļu tuvdarbības radaru iekārtu lietojumā uz ierobežotu laiku Kopienā</w:t>
            </w:r>
          </w:p>
          <w:p w14:paraId="173A5BEB" w14:textId="5A0B63EE" w:rsidR="00D24C8C" w:rsidRPr="00C02EB4" w:rsidRDefault="00D24C8C" w:rsidP="00D24C8C">
            <w:pPr>
              <w:rPr>
                <w:color w:val="auto"/>
                <w:sz w:val="22"/>
                <w:szCs w:val="22"/>
              </w:rPr>
            </w:pPr>
            <w:r w:rsidRPr="00C02EB4">
              <w:rPr>
                <w:color w:val="auto"/>
                <w:sz w:val="22"/>
                <w:szCs w:val="22"/>
              </w:rPr>
              <w:t>ECC/DEC/(04)10 – ECC 2004</w:t>
            </w:r>
            <w:r w:rsidR="00337433" w:rsidRPr="00C02EB4">
              <w:rPr>
                <w:color w:val="auto"/>
                <w:sz w:val="22"/>
                <w:szCs w:val="22"/>
              </w:rPr>
              <w:t xml:space="preserve">. gada </w:t>
            </w:r>
            <w:r w:rsidRPr="00C02EB4">
              <w:rPr>
                <w:color w:val="auto"/>
                <w:sz w:val="22"/>
                <w:szCs w:val="22"/>
              </w:rPr>
              <w:t>12</w:t>
            </w:r>
            <w:r w:rsidR="00B44161" w:rsidRPr="00C02EB4">
              <w:rPr>
                <w:color w:val="auto"/>
                <w:sz w:val="22"/>
                <w:szCs w:val="22"/>
              </w:rPr>
              <w:t>. novem</w:t>
            </w:r>
            <w:r w:rsidRPr="00C02EB4">
              <w:rPr>
                <w:color w:val="auto"/>
                <w:sz w:val="22"/>
                <w:szCs w:val="22"/>
              </w:rPr>
              <w:t>bra lēmums par frekvenču joslām automobiļu tuvdarbības radaru (SRR) ieviešanai uz laiku</w:t>
            </w:r>
          </w:p>
          <w:p w14:paraId="34E510C7" w14:textId="02057FCD" w:rsidR="00D24C8C" w:rsidRPr="00C02EB4" w:rsidRDefault="00D24C8C" w:rsidP="00D24C8C">
            <w:pPr>
              <w:rPr>
                <w:color w:val="auto"/>
                <w:sz w:val="22"/>
                <w:szCs w:val="22"/>
              </w:rPr>
            </w:pPr>
            <w:r w:rsidRPr="00C02EB4">
              <w:rPr>
                <w:color w:val="auto"/>
                <w:sz w:val="22"/>
                <w:szCs w:val="22"/>
              </w:rPr>
              <w:t>Komisijas 2005</w:t>
            </w:r>
            <w:r w:rsidR="00337433" w:rsidRPr="00C02EB4">
              <w:rPr>
                <w:color w:val="auto"/>
                <w:sz w:val="22"/>
                <w:szCs w:val="22"/>
              </w:rPr>
              <w:t xml:space="preserve">. gada </w:t>
            </w:r>
            <w:r w:rsidRPr="00C02EB4">
              <w:rPr>
                <w:color w:val="auto"/>
                <w:sz w:val="22"/>
                <w:szCs w:val="22"/>
              </w:rPr>
              <w:t>17. janvāra Lēmums 2005/50/EK par 24 GHz diapazona radiofrekvenču spektra joslas saskaņošanu automobiļu tuvdarbības radaru iekārtu lietojumā uz ierobežotu laiku Kopienā</w:t>
            </w:r>
          </w:p>
        </w:tc>
        <w:tc>
          <w:tcPr>
            <w:tcW w:w="1606" w:type="dxa"/>
            <w:shd w:val="clear" w:color="auto" w:fill="FFFFFF"/>
            <w:noWrap/>
            <w:tcMar>
              <w:top w:w="30" w:type="dxa"/>
              <w:left w:w="30" w:type="dxa"/>
              <w:bottom w:w="30" w:type="dxa"/>
              <w:right w:w="30" w:type="dxa"/>
            </w:tcMar>
            <w:vAlign w:val="center"/>
          </w:tcPr>
          <w:p w14:paraId="52C163EE" w14:textId="77777777" w:rsidR="00D24C8C" w:rsidRPr="00C02EB4" w:rsidRDefault="00D24C8C" w:rsidP="00D24C8C">
            <w:pPr>
              <w:rPr>
                <w:color w:val="auto"/>
                <w:sz w:val="22"/>
                <w:szCs w:val="22"/>
              </w:rPr>
            </w:pPr>
            <w:r w:rsidRPr="00C02EB4">
              <w:rPr>
                <w:color w:val="auto"/>
                <w:sz w:val="22"/>
                <w:szCs w:val="22"/>
              </w:rPr>
              <w:t>Automobiļu tuvdarbības radari (SRR)</w:t>
            </w:r>
          </w:p>
        </w:tc>
      </w:tr>
      <w:tr w:rsidR="00BB30D4" w:rsidRPr="00C02EB4" w14:paraId="09DB052C" w14:textId="77777777" w:rsidTr="0010151B">
        <w:tc>
          <w:tcPr>
            <w:tcW w:w="526" w:type="dxa"/>
            <w:vMerge/>
            <w:shd w:val="clear" w:color="auto" w:fill="FFFFFF"/>
            <w:noWrap/>
            <w:tcMar>
              <w:top w:w="30" w:type="dxa"/>
              <w:left w:w="30" w:type="dxa"/>
              <w:bottom w:w="30" w:type="dxa"/>
              <w:right w:w="30" w:type="dxa"/>
            </w:tcMar>
            <w:vAlign w:val="center"/>
          </w:tcPr>
          <w:p w14:paraId="4CEA82E2"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BAC06C5"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18C9844"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39BA6DB4" w14:textId="77777777" w:rsidR="00D24C8C" w:rsidRPr="00C02EB4" w:rsidRDefault="00D24C8C" w:rsidP="00D24C8C">
            <w:pPr>
              <w:rPr>
                <w:color w:val="auto"/>
                <w:sz w:val="22"/>
                <w:szCs w:val="22"/>
              </w:rPr>
            </w:pPr>
            <w:r w:rsidRPr="00C02EB4">
              <w:rPr>
                <w:color w:val="auto"/>
                <w:sz w:val="22"/>
                <w:szCs w:val="22"/>
              </w:rPr>
              <w:t>SRD:</w:t>
            </w:r>
            <w:r w:rsidRPr="00C02EB4">
              <w:rPr>
                <w:color w:val="auto"/>
                <w:sz w:val="22"/>
                <w:szCs w:val="22"/>
              </w:rPr>
              <w:br/>
              <w:t>24,05–24,5 GHz</w:t>
            </w:r>
          </w:p>
        </w:tc>
        <w:tc>
          <w:tcPr>
            <w:tcW w:w="1902" w:type="dxa"/>
            <w:shd w:val="clear" w:color="auto" w:fill="FFFFFF"/>
            <w:noWrap/>
            <w:tcMar>
              <w:top w:w="30" w:type="dxa"/>
              <w:left w:w="30" w:type="dxa"/>
              <w:bottom w:w="30" w:type="dxa"/>
              <w:right w:w="30" w:type="dxa"/>
            </w:tcMar>
            <w:vAlign w:val="center"/>
          </w:tcPr>
          <w:p w14:paraId="400F55C0" w14:textId="501E06C6" w:rsidR="00D24C8C" w:rsidRPr="00C02EB4" w:rsidRDefault="00D24C8C" w:rsidP="00D24C8C">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p>
          <w:p w14:paraId="27598BE8" w14:textId="54AEE5FF" w:rsidR="00D24C8C" w:rsidRPr="00C02EB4" w:rsidRDefault="00D24C8C" w:rsidP="00D24C8C">
            <w:pPr>
              <w:rPr>
                <w:color w:val="auto"/>
                <w:sz w:val="22"/>
                <w:szCs w:val="22"/>
              </w:rPr>
            </w:pPr>
            <w:r w:rsidRPr="00C02EB4">
              <w:rPr>
                <w:color w:val="auto"/>
                <w:sz w:val="22"/>
                <w:szCs w:val="22"/>
              </w:rP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p>
          <w:p w14:paraId="3158FF00" w14:textId="0AECDA49" w:rsidR="00D24C8C" w:rsidRPr="00C02EB4" w:rsidRDefault="00D24C8C" w:rsidP="00D24C8C">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E3B73EC" w14:textId="77777777" w:rsidR="00D24C8C" w:rsidRPr="00C02EB4" w:rsidRDefault="00D24C8C" w:rsidP="00D24C8C">
            <w:pPr>
              <w:rPr>
                <w:color w:val="auto"/>
                <w:sz w:val="22"/>
                <w:szCs w:val="22"/>
              </w:rPr>
            </w:pPr>
            <w:r w:rsidRPr="00C02EB4">
              <w:rPr>
                <w:color w:val="auto"/>
                <w:sz w:val="22"/>
                <w:szCs w:val="22"/>
              </w:rPr>
              <w:t>Transporta un satiksmes telemātikas ierīces</w:t>
            </w:r>
          </w:p>
        </w:tc>
      </w:tr>
      <w:tr w:rsidR="00BB30D4" w:rsidRPr="00C02EB4" w14:paraId="7C405BDC" w14:textId="77777777" w:rsidTr="0010151B">
        <w:tc>
          <w:tcPr>
            <w:tcW w:w="526" w:type="dxa"/>
            <w:vMerge/>
            <w:shd w:val="clear" w:color="auto" w:fill="FFFFFF"/>
            <w:noWrap/>
            <w:tcMar>
              <w:top w:w="30" w:type="dxa"/>
              <w:left w:w="30" w:type="dxa"/>
              <w:bottom w:w="30" w:type="dxa"/>
              <w:right w:w="30" w:type="dxa"/>
            </w:tcMar>
            <w:vAlign w:val="center"/>
          </w:tcPr>
          <w:p w14:paraId="326213B2"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79A5BAB"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7BB9E50"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73B5522E" w14:textId="77777777" w:rsidR="00D24C8C" w:rsidRPr="00C02EB4" w:rsidRDefault="00D24C8C" w:rsidP="00D24C8C">
            <w:pPr>
              <w:rPr>
                <w:color w:val="auto"/>
                <w:sz w:val="22"/>
                <w:szCs w:val="22"/>
              </w:rPr>
            </w:pPr>
            <w:r w:rsidRPr="00C02EB4">
              <w:rPr>
                <w:color w:val="auto"/>
                <w:sz w:val="22"/>
                <w:szCs w:val="22"/>
              </w:rPr>
              <w:t>SRD:</w:t>
            </w:r>
            <w:r w:rsidRPr="00C02EB4">
              <w:rPr>
                <w:color w:val="auto"/>
                <w:sz w:val="22"/>
                <w:szCs w:val="22"/>
              </w:rPr>
              <w:br/>
              <w:t>24,05–27 GHz</w:t>
            </w:r>
          </w:p>
        </w:tc>
        <w:tc>
          <w:tcPr>
            <w:tcW w:w="1902" w:type="dxa"/>
            <w:shd w:val="clear" w:color="auto" w:fill="FFFFFF"/>
            <w:noWrap/>
            <w:tcMar>
              <w:top w:w="30" w:type="dxa"/>
              <w:left w:w="30" w:type="dxa"/>
              <w:bottom w:w="30" w:type="dxa"/>
              <w:right w:w="30" w:type="dxa"/>
            </w:tcMar>
            <w:vAlign w:val="center"/>
          </w:tcPr>
          <w:p w14:paraId="0E1E96F1" w14:textId="0CB36000" w:rsidR="00D24C8C" w:rsidRPr="00C02EB4" w:rsidRDefault="00D24C8C" w:rsidP="00D24C8C">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p>
          <w:p w14:paraId="46914224" w14:textId="597A302E" w:rsidR="00D24C8C" w:rsidRPr="00C02EB4" w:rsidRDefault="00D24C8C" w:rsidP="00D24C8C">
            <w:pPr>
              <w:rPr>
                <w:color w:val="auto"/>
                <w:sz w:val="22"/>
                <w:szCs w:val="22"/>
              </w:rPr>
            </w:pPr>
            <w:r w:rsidRPr="00C02EB4">
              <w:rPr>
                <w:color w:val="auto"/>
                <w:sz w:val="22"/>
                <w:szCs w:val="22"/>
              </w:rP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p>
          <w:p w14:paraId="4DA32775" w14:textId="26042758" w:rsidR="00D24C8C" w:rsidRPr="00C02EB4" w:rsidRDefault="00D24C8C" w:rsidP="00D24C8C">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72D9F2E" w14:textId="77777777" w:rsidR="00D24C8C" w:rsidRPr="00C02EB4" w:rsidRDefault="00D24C8C" w:rsidP="00D24C8C">
            <w:pPr>
              <w:rPr>
                <w:color w:val="auto"/>
                <w:sz w:val="22"/>
                <w:szCs w:val="22"/>
              </w:rPr>
            </w:pPr>
            <w:r w:rsidRPr="00C02EB4">
              <w:rPr>
                <w:color w:val="auto"/>
                <w:spacing w:val="-2"/>
                <w:sz w:val="22"/>
                <w:szCs w:val="22"/>
              </w:rPr>
              <w:t>Radionoteikšanas</w:t>
            </w:r>
            <w:r w:rsidRPr="00C02EB4">
              <w:rPr>
                <w:color w:val="auto"/>
                <w:sz w:val="22"/>
                <w:szCs w:val="22"/>
              </w:rPr>
              <w:t xml:space="preserve"> ierīces</w:t>
            </w:r>
          </w:p>
        </w:tc>
      </w:tr>
      <w:tr w:rsidR="00BB30D4" w:rsidRPr="00C02EB4" w14:paraId="24DF799F" w14:textId="77777777" w:rsidTr="0010151B">
        <w:tc>
          <w:tcPr>
            <w:tcW w:w="526" w:type="dxa"/>
            <w:vMerge/>
            <w:shd w:val="clear" w:color="auto" w:fill="FFFFFF"/>
            <w:noWrap/>
            <w:tcMar>
              <w:top w:w="30" w:type="dxa"/>
              <w:left w:w="30" w:type="dxa"/>
              <w:bottom w:w="30" w:type="dxa"/>
              <w:right w:w="30" w:type="dxa"/>
            </w:tcMar>
            <w:vAlign w:val="center"/>
          </w:tcPr>
          <w:p w14:paraId="4C10F0F2"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0F84EA7"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0EE353D"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1D7D0D19" w14:textId="77777777" w:rsidR="00D24C8C" w:rsidRPr="00C02EB4" w:rsidRDefault="00D24C8C" w:rsidP="00D24C8C">
            <w:pPr>
              <w:rPr>
                <w:color w:val="auto"/>
                <w:sz w:val="22"/>
                <w:szCs w:val="22"/>
              </w:rPr>
            </w:pPr>
            <w:r w:rsidRPr="00C02EB4">
              <w:rPr>
                <w:color w:val="auto"/>
                <w:sz w:val="22"/>
                <w:szCs w:val="22"/>
              </w:rPr>
              <w:t>IMT:</w:t>
            </w:r>
            <w:r w:rsidRPr="00C02EB4">
              <w:rPr>
                <w:color w:val="auto"/>
                <w:sz w:val="22"/>
                <w:szCs w:val="22"/>
              </w:rPr>
              <w:br/>
              <w:t>24,25–25,1 GHz</w:t>
            </w:r>
          </w:p>
        </w:tc>
        <w:tc>
          <w:tcPr>
            <w:tcW w:w="1902" w:type="dxa"/>
            <w:shd w:val="clear" w:color="auto" w:fill="FFFFFF"/>
            <w:noWrap/>
            <w:tcMar>
              <w:top w:w="30" w:type="dxa"/>
              <w:left w:w="30" w:type="dxa"/>
              <w:bottom w:w="30" w:type="dxa"/>
              <w:right w:w="30" w:type="dxa"/>
            </w:tcMar>
            <w:vAlign w:val="center"/>
          </w:tcPr>
          <w:p w14:paraId="616C4ACD" w14:textId="08662946" w:rsidR="00D24C8C" w:rsidRPr="00C02EB4" w:rsidRDefault="00D24C8C" w:rsidP="00D24C8C">
            <w:pPr>
              <w:rPr>
                <w:color w:val="auto"/>
                <w:sz w:val="22"/>
                <w:szCs w:val="22"/>
              </w:rPr>
            </w:pPr>
            <w:r w:rsidRPr="00C02EB4">
              <w:rPr>
                <w:color w:val="auto"/>
                <w:sz w:val="22"/>
                <w:szCs w:val="22"/>
              </w:rPr>
              <w:t>Komisijas 2020</w:t>
            </w:r>
            <w:r w:rsidR="00337433" w:rsidRPr="00C02EB4">
              <w:rPr>
                <w:color w:val="auto"/>
                <w:sz w:val="22"/>
                <w:szCs w:val="22"/>
              </w:rPr>
              <w:t xml:space="preserve">. gada </w:t>
            </w:r>
            <w:r w:rsidRPr="00C02EB4">
              <w:rPr>
                <w:color w:val="auto"/>
                <w:sz w:val="22"/>
                <w:szCs w:val="22"/>
              </w:rPr>
              <w:t>24. aprīļa Īstenošanas lēmums (ES) 2020/590, ar ko Lēmumu (ES) 2019/784 groza, lai atjauninātu attiecīgos tehniskos nosacījumus, kas piemērojami 24,25–27,5 GHz frekvenču joslai</w:t>
            </w:r>
          </w:p>
          <w:p w14:paraId="127E88B2" w14:textId="524A0EC9" w:rsidR="00D24C8C" w:rsidRPr="00C02EB4" w:rsidRDefault="00D24C8C" w:rsidP="00D24C8C">
            <w:pPr>
              <w:rPr>
                <w:color w:val="auto"/>
                <w:sz w:val="22"/>
                <w:szCs w:val="22"/>
              </w:rPr>
            </w:pPr>
            <w:r w:rsidRPr="00C02EB4">
              <w:rPr>
                <w:color w:val="auto"/>
                <w:sz w:val="22"/>
                <w:szCs w:val="22"/>
              </w:rPr>
              <w:t>ECC/DEC/(18)06 – ECC 2018</w:t>
            </w:r>
            <w:r w:rsidR="00337433" w:rsidRPr="00C02EB4">
              <w:rPr>
                <w:color w:val="auto"/>
                <w:sz w:val="22"/>
                <w:szCs w:val="22"/>
              </w:rPr>
              <w:t xml:space="preserve">. gada </w:t>
            </w:r>
            <w:r w:rsidRPr="00C02EB4">
              <w:rPr>
                <w:color w:val="auto"/>
                <w:sz w:val="22"/>
                <w:szCs w:val="22"/>
              </w:rPr>
              <w:t>6. jūlija Lēmums par harmonizētiem tehniskajiem nosacījumiem mobilo/fiksēto sakaru tīkliem (MFCN) 24,25–27,5 GHz joslā</w:t>
            </w:r>
          </w:p>
          <w:p w14:paraId="1B4ECF8F" w14:textId="7E26233C" w:rsidR="00D24C8C" w:rsidRPr="00C02EB4" w:rsidRDefault="00D24C8C" w:rsidP="00D24C8C">
            <w:pPr>
              <w:rPr>
                <w:color w:val="auto"/>
                <w:sz w:val="22"/>
                <w:szCs w:val="22"/>
              </w:rPr>
            </w:pPr>
            <w:r w:rsidRPr="00C02EB4">
              <w:rPr>
                <w:color w:val="auto"/>
                <w:sz w:val="22"/>
                <w:szCs w:val="22"/>
              </w:rPr>
              <w:t>Komisijas 2019</w:t>
            </w:r>
            <w:r w:rsidR="00337433" w:rsidRPr="00C02EB4">
              <w:rPr>
                <w:color w:val="auto"/>
                <w:sz w:val="22"/>
                <w:szCs w:val="22"/>
              </w:rPr>
              <w:t xml:space="preserve">. gada </w:t>
            </w:r>
            <w:r w:rsidRPr="00C02EB4">
              <w:rPr>
                <w:color w:val="auto"/>
                <w:sz w:val="22"/>
                <w:szCs w:val="22"/>
              </w:rPr>
              <w:t>14. maija Īstenošanas lēmums (ES) 2019/784 par 24,25–27,5 GHz frekvenču joslas harmonizāciju tādu zemes sistēmu vajadzībām, kas Savienībā spēj nodrošināt bezvadu platjoslas elektronisko sakaru pakalpojumus</w:t>
            </w:r>
          </w:p>
        </w:tc>
        <w:tc>
          <w:tcPr>
            <w:tcW w:w="1606" w:type="dxa"/>
            <w:shd w:val="clear" w:color="auto" w:fill="FFFFFF"/>
            <w:noWrap/>
            <w:tcMar>
              <w:top w:w="30" w:type="dxa"/>
              <w:left w:w="30" w:type="dxa"/>
              <w:bottom w:w="30" w:type="dxa"/>
              <w:right w:w="30" w:type="dxa"/>
            </w:tcMar>
            <w:vAlign w:val="center"/>
          </w:tcPr>
          <w:p w14:paraId="397D71F3" w14:textId="77777777" w:rsidR="00D24C8C" w:rsidRPr="00C02EB4" w:rsidRDefault="00D24C8C" w:rsidP="00D24C8C">
            <w:pPr>
              <w:rPr>
                <w:color w:val="auto"/>
                <w:sz w:val="22"/>
                <w:szCs w:val="22"/>
              </w:rPr>
            </w:pPr>
            <w:r w:rsidRPr="00C02EB4">
              <w:rPr>
                <w:color w:val="auto"/>
                <w:sz w:val="22"/>
                <w:szCs w:val="22"/>
              </w:rPr>
              <w:t>Radiosaskarne RS LM.26000-2</w:t>
            </w:r>
          </w:p>
          <w:p w14:paraId="1C893851" w14:textId="77777777" w:rsidR="00D24C8C" w:rsidRPr="00C02EB4" w:rsidRDefault="00D24C8C" w:rsidP="00D24C8C">
            <w:pPr>
              <w:rPr>
                <w:color w:val="auto"/>
                <w:sz w:val="22"/>
                <w:szCs w:val="22"/>
              </w:rPr>
            </w:pPr>
            <w:r w:rsidRPr="00C02EB4">
              <w:rPr>
                <w:color w:val="auto"/>
                <w:sz w:val="22"/>
                <w:szCs w:val="22"/>
              </w:rPr>
              <w:t>Noslēguma jautājumi, 60. punkts</w:t>
            </w:r>
          </w:p>
          <w:p w14:paraId="57424860" w14:textId="77777777" w:rsidR="00D24C8C" w:rsidRPr="00C02EB4" w:rsidRDefault="00D24C8C" w:rsidP="00D24C8C">
            <w:pPr>
              <w:rPr>
                <w:color w:val="auto"/>
                <w:sz w:val="22"/>
                <w:szCs w:val="22"/>
              </w:rPr>
            </w:pPr>
            <w:r w:rsidRPr="00C02EB4">
              <w:rPr>
                <w:color w:val="auto"/>
                <w:sz w:val="22"/>
                <w:szCs w:val="22"/>
              </w:rPr>
              <w:t>Privātie elektronisko sakaru tīkli</w:t>
            </w:r>
          </w:p>
        </w:tc>
      </w:tr>
      <w:tr w:rsidR="00BB30D4" w:rsidRPr="00C02EB4" w14:paraId="443993BF" w14:textId="77777777" w:rsidTr="0010151B">
        <w:tc>
          <w:tcPr>
            <w:tcW w:w="526" w:type="dxa"/>
            <w:shd w:val="clear" w:color="auto" w:fill="FFFFFF"/>
            <w:noWrap/>
            <w:tcMar>
              <w:top w:w="30" w:type="dxa"/>
              <w:left w:w="30" w:type="dxa"/>
              <w:bottom w:w="30" w:type="dxa"/>
              <w:right w:w="30" w:type="dxa"/>
            </w:tcMar>
            <w:vAlign w:val="center"/>
          </w:tcPr>
          <w:p w14:paraId="2C498E12" w14:textId="77777777" w:rsidR="00D24C8C" w:rsidRPr="00C02EB4" w:rsidRDefault="00D24C8C" w:rsidP="00D24C8C">
            <w:pPr>
              <w:rPr>
                <w:color w:val="auto"/>
                <w:sz w:val="22"/>
                <w:szCs w:val="22"/>
              </w:rPr>
            </w:pPr>
            <w:r w:rsidRPr="00C02EB4">
              <w:rPr>
                <w:color w:val="auto"/>
                <w:sz w:val="22"/>
                <w:szCs w:val="22"/>
              </w:rPr>
              <w:t>394.</w:t>
            </w:r>
          </w:p>
        </w:tc>
        <w:tc>
          <w:tcPr>
            <w:tcW w:w="9115" w:type="dxa"/>
            <w:gridSpan w:val="5"/>
            <w:shd w:val="clear" w:color="auto" w:fill="FFFFFF"/>
            <w:noWrap/>
            <w:tcMar>
              <w:top w:w="30" w:type="dxa"/>
              <w:left w:w="30" w:type="dxa"/>
              <w:bottom w:w="30" w:type="dxa"/>
              <w:right w:w="30" w:type="dxa"/>
            </w:tcMar>
            <w:vAlign w:val="center"/>
          </w:tcPr>
          <w:p w14:paraId="1CDC230E" w14:textId="77777777" w:rsidR="00D24C8C" w:rsidRPr="00C02EB4" w:rsidRDefault="00D24C8C" w:rsidP="00D24C8C">
            <w:pPr>
              <w:jc w:val="center"/>
              <w:rPr>
                <w:b/>
                <w:color w:val="auto"/>
                <w:sz w:val="22"/>
                <w:szCs w:val="22"/>
              </w:rPr>
            </w:pPr>
            <w:r w:rsidRPr="00C02EB4">
              <w:rPr>
                <w:b/>
                <w:color w:val="auto"/>
                <w:sz w:val="22"/>
                <w:szCs w:val="22"/>
              </w:rPr>
              <w:t>24,45–24,75 GHz</w:t>
            </w:r>
          </w:p>
        </w:tc>
      </w:tr>
      <w:tr w:rsidR="00BB30D4" w:rsidRPr="00C02EB4" w14:paraId="55C5097D" w14:textId="77777777" w:rsidTr="0010151B">
        <w:tc>
          <w:tcPr>
            <w:tcW w:w="526" w:type="dxa"/>
            <w:vMerge w:val="restart"/>
            <w:shd w:val="clear" w:color="auto" w:fill="FFFFFF"/>
            <w:noWrap/>
            <w:tcMar>
              <w:top w:w="30" w:type="dxa"/>
              <w:left w:w="30" w:type="dxa"/>
              <w:bottom w:w="30" w:type="dxa"/>
              <w:right w:w="30" w:type="dxa"/>
            </w:tcMar>
            <w:vAlign w:val="center"/>
          </w:tcPr>
          <w:p w14:paraId="6FE5E10C" w14:textId="77777777" w:rsidR="00D24C8C" w:rsidRPr="00C02EB4" w:rsidRDefault="00D24C8C" w:rsidP="00D24C8C">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60F78151" w14:textId="77777777" w:rsidR="00D24C8C" w:rsidRPr="00C02EB4" w:rsidRDefault="00D24C8C" w:rsidP="00D24C8C">
            <w:pPr>
              <w:rPr>
                <w:color w:val="auto"/>
                <w:sz w:val="22"/>
                <w:szCs w:val="22"/>
              </w:rPr>
            </w:pPr>
            <w:r w:rsidRPr="00C02EB4">
              <w:rPr>
                <w:color w:val="auto"/>
                <w:sz w:val="22"/>
                <w:szCs w:val="22"/>
              </w:rPr>
              <w:t>STARPSATELĪTU</w:t>
            </w:r>
          </w:p>
          <w:p w14:paraId="1228F94A" w14:textId="77777777" w:rsidR="00D24C8C" w:rsidRPr="00C02EB4" w:rsidRDefault="00D24C8C" w:rsidP="00D24C8C">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48F03ED5" w14:textId="77777777" w:rsidR="00D24C8C" w:rsidRPr="00C02EB4" w:rsidRDefault="00D24C8C" w:rsidP="00D24C8C">
            <w:pPr>
              <w:rPr>
                <w:color w:val="auto"/>
                <w:sz w:val="22"/>
                <w:szCs w:val="22"/>
              </w:rPr>
            </w:pPr>
            <w:r w:rsidRPr="00C02EB4">
              <w:rPr>
                <w:color w:val="auto"/>
                <w:sz w:val="22"/>
                <w:szCs w:val="22"/>
              </w:rPr>
              <w:t>STARPSATELĪTU</w:t>
            </w:r>
          </w:p>
          <w:p w14:paraId="43A75F00" w14:textId="77777777" w:rsidR="00D24C8C" w:rsidRPr="00C02EB4" w:rsidRDefault="00D24C8C" w:rsidP="00D24C8C">
            <w:pPr>
              <w:rPr>
                <w:color w:val="auto"/>
                <w:sz w:val="22"/>
                <w:szCs w:val="22"/>
              </w:rPr>
            </w:pPr>
            <w:r w:rsidRPr="00C02EB4">
              <w:rPr>
                <w:color w:val="auto"/>
                <w:sz w:val="22"/>
                <w:szCs w:val="22"/>
              </w:rPr>
              <w:t>MOBILAIS</w:t>
            </w:r>
          </w:p>
          <w:p w14:paraId="06F452E1" w14:textId="77777777" w:rsidR="00D24C8C" w:rsidRPr="00C02EB4" w:rsidRDefault="00D24C8C" w:rsidP="00D24C8C">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661C26FA" w14:textId="77777777" w:rsidR="00D24C8C" w:rsidRPr="00C02EB4" w:rsidRDefault="00D24C8C" w:rsidP="00D24C8C">
            <w:pPr>
              <w:rPr>
                <w:color w:val="auto"/>
                <w:sz w:val="22"/>
                <w:szCs w:val="22"/>
              </w:rPr>
            </w:pPr>
            <w:r w:rsidRPr="00C02EB4">
              <w:rPr>
                <w:color w:val="auto"/>
                <w:sz w:val="22"/>
                <w:szCs w:val="22"/>
              </w:rPr>
              <w:t>PMSE:</w:t>
            </w:r>
            <w:r w:rsidRPr="00C02EB4">
              <w:rPr>
                <w:color w:val="auto"/>
                <w:sz w:val="22"/>
                <w:szCs w:val="22"/>
              </w:rPr>
              <w:br/>
              <w:t>24,25–24,5 GHz</w:t>
            </w:r>
          </w:p>
        </w:tc>
        <w:tc>
          <w:tcPr>
            <w:tcW w:w="1902" w:type="dxa"/>
            <w:shd w:val="clear" w:color="auto" w:fill="FFFFFF"/>
            <w:noWrap/>
            <w:tcMar>
              <w:top w:w="30" w:type="dxa"/>
              <w:left w:w="30" w:type="dxa"/>
              <w:bottom w:w="30" w:type="dxa"/>
              <w:right w:w="30" w:type="dxa"/>
            </w:tcMar>
            <w:vAlign w:val="center"/>
          </w:tcPr>
          <w:p w14:paraId="61102939" w14:textId="77777777" w:rsidR="00D24C8C" w:rsidRPr="00C02EB4" w:rsidRDefault="00D24C8C" w:rsidP="00D24C8C">
            <w:pPr>
              <w:rPr>
                <w:color w:val="auto"/>
                <w:sz w:val="22"/>
                <w:szCs w:val="22"/>
              </w:rPr>
            </w:pPr>
            <w:r w:rsidRPr="00C02EB4">
              <w:rPr>
                <w:color w:val="auto"/>
                <w:sz w:val="22"/>
                <w:szCs w:val="22"/>
              </w:rPr>
              <w:t>ERC/REC 25-10 – Frekvenču joslas skaņas un video programmu gatavošanas un īpašo pasākumu ierīcēm (PMSE) zemes lietojumiem</w:t>
            </w:r>
          </w:p>
        </w:tc>
        <w:tc>
          <w:tcPr>
            <w:tcW w:w="1606" w:type="dxa"/>
            <w:shd w:val="clear" w:color="auto" w:fill="FFFFFF"/>
            <w:noWrap/>
            <w:tcMar>
              <w:top w:w="30" w:type="dxa"/>
              <w:left w:w="30" w:type="dxa"/>
              <w:bottom w:w="30" w:type="dxa"/>
              <w:right w:w="30" w:type="dxa"/>
            </w:tcMar>
            <w:vAlign w:val="center"/>
          </w:tcPr>
          <w:p w14:paraId="440A58D5" w14:textId="77777777" w:rsidR="00D24C8C" w:rsidRPr="00C02EB4" w:rsidRDefault="00D24C8C" w:rsidP="00D24C8C">
            <w:pPr>
              <w:rPr>
                <w:color w:val="auto"/>
                <w:sz w:val="22"/>
                <w:szCs w:val="22"/>
              </w:rPr>
            </w:pPr>
            <w:r w:rsidRPr="00C02EB4">
              <w:rPr>
                <w:color w:val="auto"/>
                <w:sz w:val="22"/>
                <w:szCs w:val="22"/>
              </w:rPr>
              <w:t>Privātie elektronisko sakaru tīkli</w:t>
            </w:r>
          </w:p>
          <w:p w14:paraId="5BFEB726" w14:textId="77777777" w:rsidR="00D24C8C" w:rsidRPr="00C02EB4" w:rsidRDefault="00D24C8C" w:rsidP="00D24C8C">
            <w:pPr>
              <w:rPr>
                <w:color w:val="auto"/>
                <w:sz w:val="22"/>
                <w:szCs w:val="22"/>
              </w:rPr>
            </w:pPr>
            <w:r w:rsidRPr="00C02EB4">
              <w:rPr>
                <w:color w:val="auto"/>
                <w:sz w:val="22"/>
                <w:szCs w:val="22"/>
              </w:rPr>
              <w:t>Radiolīnijas videosignāla pārraidei</w:t>
            </w:r>
          </w:p>
        </w:tc>
      </w:tr>
      <w:tr w:rsidR="00BB30D4" w:rsidRPr="00C02EB4" w14:paraId="325E2196" w14:textId="77777777" w:rsidTr="0010151B">
        <w:tc>
          <w:tcPr>
            <w:tcW w:w="526" w:type="dxa"/>
            <w:vMerge/>
            <w:shd w:val="clear" w:color="auto" w:fill="FFFFFF"/>
            <w:noWrap/>
            <w:tcMar>
              <w:top w:w="30" w:type="dxa"/>
              <w:left w:w="30" w:type="dxa"/>
              <w:bottom w:w="30" w:type="dxa"/>
              <w:right w:w="30" w:type="dxa"/>
            </w:tcMar>
            <w:vAlign w:val="center"/>
          </w:tcPr>
          <w:p w14:paraId="0309F4B4"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FFD4D45"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38A2C88"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06DB2D6F" w14:textId="77777777" w:rsidR="00D24C8C" w:rsidRPr="00C02EB4" w:rsidRDefault="00D24C8C" w:rsidP="00D24C8C">
            <w:pPr>
              <w:rPr>
                <w:color w:val="auto"/>
                <w:sz w:val="22"/>
                <w:szCs w:val="22"/>
              </w:rPr>
            </w:pPr>
            <w:r w:rsidRPr="00C02EB4">
              <w:rPr>
                <w:color w:val="auto"/>
                <w:sz w:val="22"/>
                <w:szCs w:val="22"/>
              </w:rPr>
              <w:t>Ciparu RRL: 24,25–24,5 GHz</w:t>
            </w:r>
          </w:p>
        </w:tc>
        <w:tc>
          <w:tcPr>
            <w:tcW w:w="1902" w:type="dxa"/>
            <w:shd w:val="clear" w:color="auto" w:fill="FFFFFF"/>
            <w:noWrap/>
            <w:tcMar>
              <w:top w:w="30" w:type="dxa"/>
              <w:left w:w="30" w:type="dxa"/>
              <w:bottom w:w="30" w:type="dxa"/>
              <w:right w:w="30" w:type="dxa"/>
            </w:tcMar>
            <w:vAlign w:val="center"/>
          </w:tcPr>
          <w:p w14:paraId="216AAE81" w14:textId="77777777" w:rsidR="00D24C8C" w:rsidRPr="00C02EB4" w:rsidRDefault="00D24C8C" w:rsidP="00D24C8C">
            <w:pPr>
              <w:rPr>
                <w:color w:val="auto"/>
                <w:sz w:val="22"/>
                <w:szCs w:val="22"/>
              </w:rPr>
            </w:pPr>
            <w:r w:rsidRPr="00C02EB4">
              <w:rPr>
                <w:color w:val="auto"/>
                <w:sz w:val="22"/>
                <w:szCs w:val="22"/>
              </w:rPr>
              <w:t>CEPT T/R 13-02 – Ieteicamais kanālu plānojums fiksētajam dienestam 22,0–29,5 GHz joslā</w:t>
            </w:r>
          </w:p>
        </w:tc>
        <w:tc>
          <w:tcPr>
            <w:tcW w:w="1606" w:type="dxa"/>
            <w:shd w:val="clear" w:color="auto" w:fill="FFFFFF"/>
            <w:noWrap/>
            <w:tcMar>
              <w:top w:w="30" w:type="dxa"/>
              <w:left w:w="30" w:type="dxa"/>
              <w:bottom w:w="30" w:type="dxa"/>
              <w:right w:w="30" w:type="dxa"/>
            </w:tcMar>
            <w:vAlign w:val="center"/>
          </w:tcPr>
          <w:p w14:paraId="14B540AA" w14:textId="77777777" w:rsidR="00D24C8C" w:rsidRPr="00C02EB4" w:rsidRDefault="00D24C8C" w:rsidP="00D24C8C">
            <w:pPr>
              <w:rPr>
                <w:color w:val="auto"/>
                <w:sz w:val="22"/>
                <w:szCs w:val="22"/>
              </w:rPr>
            </w:pPr>
            <w:r w:rsidRPr="00C02EB4">
              <w:rPr>
                <w:color w:val="auto"/>
                <w:sz w:val="22"/>
                <w:szCs w:val="22"/>
              </w:rPr>
              <w:t>Radiosaskarne RS FX.240PP</w:t>
            </w:r>
          </w:p>
          <w:p w14:paraId="087E7D46" w14:textId="77777777" w:rsidR="00D24C8C" w:rsidRPr="00C02EB4" w:rsidRDefault="00D24C8C" w:rsidP="00D24C8C">
            <w:pPr>
              <w:rPr>
                <w:color w:val="auto"/>
                <w:sz w:val="22"/>
                <w:szCs w:val="22"/>
              </w:rPr>
            </w:pPr>
            <w:r w:rsidRPr="00C02EB4">
              <w:rPr>
                <w:color w:val="auto"/>
                <w:sz w:val="22"/>
                <w:szCs w:val="22"/>
              </w:rPr>
              <w:t>Privātie elektronisko sakaru tīkli</w:t>
            </w:r>
          </w:p>
          <w:p w14:paraId="77988CCA" w14:textId="77777777" w:rsidR="00D24C8C" w:rsidRPr="00C02EB4" w:rsidRDefault="00D24C8C" w:rsidP="00D24C8C">
            <w:pPr>
              <w:rPr>
                <w:color w:val="auto"/>
                <w:sz w:val="22"/>
                <w:szCs w:val="22"/>
              </w:rPr>
            </w:pPr>
            <w:r w:rsidRPr="00C02EB4">
              <w:rPr>
                <w:color w:val="auto"/>
                <w:sz w:val="22"/>
                <w:szCs w:val="22"/>
              </w:rPr>
              <w:t>Vienvirziena RRL</w:t>
            </w:r>
          </w:p>
        </w:tc>
      </w:tr>
      <w:tr w:rsidR="00BB30D4" w:rsidRPr="00C02EB4" w14:paraId="049837C8" w14:textId="77777777" w:rsidTr="0010151B">
        <w:tc>
          <w:tcPr>
            <w:tcW w:w="526" w:type="dxa"/>
            <w:vMerge/>
            <w:shd w:val="clear" w:color="auto" w:fill="FFFFFF"/>
            <w:noWrap/>
            <w:tcMar>
              <w:top w:w="30" w:type="dxa"/>
              <w:left w:w="30" w:type="dxa"/>
              <w:bottom w:w="30" w:type="dxa"/>
              <w:right w:w="30" w:type="dxa"/>
            </w:tcMar>
            <w:vAlign w:val="center"/>
          </w:tcPr>
          <w:p w14:paraId="603B493D"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D758984"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1297D6D"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2FBD645D" w14:textId="77777777" w:rsidR="00D24C8C" w:rsidRPr="00C02EB4" w:rsidRDefault="00D24C8C" w:rsidP="00D24C8C">
            <w:pPr>
              <w:rPr>
                <w:color w:val="auto"/>
                <w:sz w:val="22"/>
                <w:szCs w:val="22"/>
              </w:rPr>
            </w:pPr>
            <w:r w:rsidRPr="00C02EB4">
              <w:rPr>
                <w:color w:val="auto"/>
                <w:sz w:val="22"/>
                <w:szCs w:val="22"/>
              </w:rPr>
              <w:t>Ciparu RRL: 24,5–24,717/</w:t>
            </w:r>
            <w:r w:rsidRPr="00C02EB4">
              <w:rPr>
                <w:color w:val="auto"/>
                <w:sz w:val="22"/>
                <w:szCs w:val="22"/>
              </w:rPr>
              <w:br/>
              <w:t>25,557–25,725 GHz</w:t>
            </w:r>
          </w:p>
        </w:tc>
        <w:tc>
          <w:tcPr>
            <w:tcW w:w="1902" w:type="dxa"/>
            <w:shd w:val="clear" w:color="auto" w:fill="FFFFFF"/>
            <w:noWrap/>
            <w:tcMar>
              <w:top w:w="30" w:type="dxa"/>
              <w:left w:w="30" w:type="dxa"/>
              <w:bottom w:w="30" w:type="dxa"/>
              <w:right w:w="30" w:type="dxa"/>
            </w:tcMar>
            <w:vAlign w:val="center"/>
          </w:tcPr>
          <w:p w14:paraId="0FC00C3F" w14:textId="77777777" w:rsidR="00D24C8C" w:rsidRPr="00C02EB4" w:rsidRDefault="00D24C8C" w:rsidP="00D24C8C">
            <w:pPr>
              <w:rPr>
                <w:color w:val="auto"/>
                <w:sz w:val="22"/>
                <w:szCs w:val="22"/>
              </w:rPr>
            </w:pPr>
            <w:r w:rsidRPr="00C02EB4">
              <w:rPr>
                <w:color w:val="auto"/>
                <w:sz w:val="22"/>
                <w:szCs w:val="22"/>
              </w:rPr>
              <w:t>CEPT T/R 13-02 – Ieteicamais kanālu plānojums fiksētajam dienestam 22,0–29,5 GHz joslā</w:t>
            </w:r>
          </w:p>
        </w:tc>
        <w:tc>
          <w:tcPr>
            <w:tcW w:w="1606" w:type="dxa"/>
            <w:shd w:val="clear" w:color="auto" w:fill="FFFFFF"/>
            <w:noWrap/>
            <w:tcMar>
              <w:top w:w="30" w:type="dxa"/>
              <w:left w:w="30" w:type="dxa"/>
              <w:bottom w:w="30" w:type="dxa"/>
              <w:right w:w="30" w:type="dxa"/>
            </w:tcMar>
            <w:vAlign w:val="center"/>
          </w:tcPr>
          <w:p w14:paraId="55A27E4D" w14:textId="77777777" w:rsidR="00D24C8C" w:rsidRPr="00C02EB4" w:rsidRDefault="00D24C8C" w:rsidP="00D24C8C">
            <w:pPr>
              <w:rPr>
                <w:color w:val="auto"/>
                <w:sz w:val="22"/>
                <w:szCs w:val="22"/>
              </w:rPr>
            </w:pPr>
            <w:r w:rsidRPr="00C02EB4">
              <w:rPr>
                <w:color w:val="auto"/>
                <w:sz w:val="22"/>
                <w:szCs w:val="22"/>
              </w:rPr>
              <w:t>Radiosaskarne RS FX.260-1PP</w:t>
            </w:r>
          </w:p>
          <w:p w14:paraId="55D43503" w14:textId="77777777" w:rsidR="00D24C8C" w:rsidRPr="00C02EB4" w:rsidRDefault="00D24C8C" w:rsidP="00D24C8C">
            <w:pPr>
              <w:rPr>
                <w:color w:val="auto"/>
                <w:sz w:val="22"/>
                <w:szCs w:val="22"/>
              </w:rPr>
            </w:pPr>
            <w:r w:rsidRPr="00C02EB4">
              <w:rPr>
                <w:color w:val="auto"/>
                <w:sz w:val="22"/>
                <w:szCs w:val="22"/>
              </w:rPr>
              <w:t>Noslēguma jautājumi, 55. punkts</w:t>
            </w:r>
          </w:p>
          <w:p w14:paraId="49029EF0" w14:textId="77777777" w:rsidR="00D24C8C" w:rsidRPr="00C02EB4" w:rsidRDefault="00D24C8C" w:rsidP="00D24C8C">
            <w:pPr>
              <w:rPr>
                <w:color w:val="auto"/>
                <w:sz w:val="22"/>
                <w:szCs w:val="22"/>
              </w:rPr>
            </w:pPr>
            <w:r w:rsidRPr="00C02EB4">
              <w:rPr>
                <w:color w:val="auto"/>
                <w:sz w:val="22"/>
                <w:szCs w:val="22"/>
              </w:rPr>
              <w:t>Konfigurācija PP. Lielas ietilpības RRL (34 Mb/s un vairāk)</w:t>
            </w:r>
          </w:p>
        </w:tc>
      </w:tr>
      <w:tr w:rsidR="00BB30D4" w:rsidRPr="00C02EB4" w14:paraId="7076FBC4" w14:textId="77777777" w:rsidTr="0010151B">
        <w:tc>
          <w:tcPr>
            <w:tcW w:w="526" w:type="dxa"/>
            <w:vMerge/>
            <w:shd w:val="clear" w:color="auto" w:fill="FFFFFF"/>
            <w:noWrap/>
            <w:tcMar>
              <w:top w:w="30" w:type="dxa"/>
              <w:left w:w="30" w:type="dxa"/>
              <w:bottom w:w="30" w:type="dxa"/>
              <w:right w:w="30" w:type="dxa"/>
            </w:tcMar>
            <w:vAlign w:val="center"/>
          </w:tcPr>
          <w:p w14:paraId="5EA097EC"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1F10F47"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7E3E8C4"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6D65761A" w14:textId="77777777" w:rsidR="00D24C8C" w:rsidRPr="00C02EB4" w:rsidRDefault="00D24C8C" w:rsidP="00D24C8C">
            <w:pPr>
              <w:rPr>
                <w:color w:val="auto"/>
                <w:sz w:val="22"/>
                <w:szCs w:val="22"/>
              </w:rPr>
            </w:pPr>
            <w:r w:rsidRPr="00C02EB4">
              <w:rPr>
                <w:color w:val="auto"/>
                <w:sz w:val="22"/>
                <w:szCs w:val="22"/>
              </w:rPr>
              <w:t>SRR:</w:t>
            </w:r>
            <w:r w:rsidRPr="00C02EB4">
              <w:rPr>
                <w:color w:val="auto"/>
                <w:sz w:val="22"/>
                <w:szCs w:val="22"/>
              </w:rPr>
              <w:br/>
              <w:t>21,65–26,65 GHz</w:t>
            </w:r>
          </w:p>
        </w:tc>
        <w:tc>
          <w:tcPr>
            <w:tcW w:w="1902" w:type="dxa"/>
            <w:shd w:val="clear" w:color="auto" w:fill="FFFFFF"/>
            <w:noWrap/>
            <w:tcMar>
              <w:top w:w="30" w:type="dxa"/>
              <w:left w:w="30" w:type="dxa"/>
              <w:bottom w:w="30" w:type="dxa"/>
              <w:right w:w="30" w:type="dxa"/>
            </w:tcMar>
            <w:vAlign w:val="center"/>
          </w:tcPr>
          <w:p w14:paraId="6870A78C" w14:textId="1822BC6B" w:rsidR="00D24C8C" w:rsidRPr="00C02EB4" w:rsidRDefault="00D24C8C" w:rsidP="00D24C8C">
            <w:pPr>
              <w:rPr>
                <w:color w:val="auto"/>
                <w:sz w:val="22"/>
                <w:szCs w:val="22"/>
              </w:rPr>
            </w:pPr>
            <w:r w:rsidRPr="00C02EB4">
              <w:rPr>
                <w:color w:val="auto"/>
                <w:sz w:val="22"/>
                <w:szCs w:val="22"/>
              </w:rPr>
              <w:t>Komisijas 2011</w:t>
            </w:r>
            <w:r w:rsidR="00337433" w:rsidRPr="00C02EB4">
              <w:rPr>
                <w:color w:val="auto"/>
                <w:sz w:val="22"/>
                <w:szCs w:val="22"/>
              </w:rPr>
              <w:t xml:space="preserve">. gada </w:t>
            </w:r>
            <w:r w:rsidRPr="00C02EB4">
              <w:rPr>
                <w:color w:val="auto"/>
                <w:sz w:val="22"/>
                <w:szCs w:val="22"/>
              </w:rPr>
              <w:t>29. jūlija lēmums 2011/485/EU, ar ko izdara grozījumus Lēmumā 2005/50/EK par 24 GHz diapazona radiofrekvenču spektra joslas saskaņošanu automobiļu tuvdarbības radaru iekārtu lietojumā uz ierobežotu laiku Kopienā</w:t>
            </w:r>
          </w:p>
          <w:p w14:paraId="44D89979" w14:textId="18F65CCB" w:rsidR="00D24C8C" w:rsidRPr="00C02EB4" w:rsidRDefault="00D24C8C" w:rsidP="00D24C8C">
            <w:pPr>
              <w:rPr>
                <w:color w:val="auto"/>
                <w:sz w:val="22"/>
                <w:szCs w:val="22"/>
              </w:rPr>
            </w:pPr>
            <w:r w:rsidRPr="00C02EB4">
              <w:rPr>
                <w:color w:val="auto"/>
                <w:sz w:val="22"/>
                <w:szCs w:val="22"/>
              </w:rPr>
              <w:t>Komisijas 2017</w:t>
            </w:r>
            <w:r w:rsidR="00337433" w:rsidRPr="00C02EB4">
              <w:rPr>
                <w:color w:val="auto"/>
                <w:sz w:val="22"/>
                <w:szCs w:val="22"/>
              </w:rPr>
              <w:t xml:space="preserve">. gada </w:t>
            </w:r>
            <w:r w:rsidRPr="00C02EB4">
              <w:rPr>
                <w:color w:val="auto"/>
                <w:sz w:val="22"/>
                <w:szCs w:val="22"/>
              </w:rPr>
              <w:t>10</w:t>
            </w:r>
            <w:r w:rsidR="00B44161" w:rsidRPr="00C02EB4">
              <w:rPr>
                <w:color w:val="auto"/>
                <w:sz w:val="22"/>
                <w:szCs w:val="22"/>
              </w:rPr>
              <w:t>. novem</w:t>
            </w:r>
            <w:r w:rsidRPr="00C02EB4">
              <w:rPr>
                <w:color w:val="auto"/>
                <w:sz w:val="22"/>
                <w:szCs w:val="22"/>
              </w:rPr>
              <w:t>bra Īstenošanas lēmums 2017/2077/ES par grozījumiem Lēmumā 2005/50/EK par 24 GHz diapazona radiofrekvenču spektra joslas saskaņošanu automobiļu tuvdarbības radaru iekārtu lietojumā uz ierobežotu laiku Kopienā</w:t>
            </w:r>
          </w:p>
          <w:p w14:paraId="44849B36" w14:textId="0248FDA3" w:rsidR="00D24C8C" w:rsidRPr="00C02EB4" w:rsidRDefault="00D24C8C" w:rsidP="00D24C8C">
            <w:pPr>
              <w:rPr>
                <w:color w:val="auto"/>
                <w:sz w:val="22"/>
                <w:szCs w:val="22"/>
              </w:rPr>
            </w:pPr>
            <w:r w:rsidRPr="00C02EB4">
              <w:rPr>
                <w:color w:val="auto"/>
                <w:sz w:val="22"/>
                <w:szCs w:val="22"/>
              </w:rPr>
              <w:t>ECC/DEC/(04)10 – ECC 2004</w:t>
            </w:r>
            <w:r w:rsidR="00337433" w:rsidRPr="00C02EB4">
              <w:rPr>
                <w:color w:val="auto"/>
                <w:sz w:val="22"/>
                <w:szCs w:val="22"/>
              </w:rPr>
              <w:t xml:space="preserve">. gada </w:t>
            </w:r>
            <w:r w:rsidRPr="00C02EB4">
              <w:rPr>
                <w:color w:val="auto"/>
                <w:sz w:val="22"/>
                <w:szCs w:val="22"/>
              </w:rPr>
              <w:t>12</w:t>
            </w:r>
            <w:r w:rsidR="00B44161" w:rsidRPr="00C02EB4">
              <w:rPr>
                <w:color w:val="auto"/>
                <w:sz w:val="22"/>
                <w:szCs w:val="22"/>
              </w:rPr>
              <w:t>. novem</w:t>
            </w:r>
            <w:r w:rsidRPr="00C02EB4">
              <w:rPr>
                <w:color w:val="auto"/>
                <w:sz w:val="22"/>
                <w:szCs w:val="22"/>
              </w:rPr>
              <w:t>bra lēmums par frekvenču joslām automobiļu tuvdarbības radaru (SRR) ieviešanai uz laiku</w:t>
            </w:r>
          </w:p>
          <w:p w14:paraId="2E4341CE" w14:textId="4537147B" w:rsidR="00D24C8C" w:rsidRPr="00C02EB4" w:rsidRDefault="00D24C8C" w:rsidP="00D24C8C">
            <w:pPr>
              <w:rPr>
                <w:color w:val="auto"/>
                <w:sz w:val="22"/>
                <w:szCs w:val="22"/>
              </w:rPr>
            </w:pPr>
            <w:r w:rsidRPr="00C02EB4">
              <w:rPr>
                <w:color w:val="auto"/>
                <w:sz w:val="22"/>
                <w:szCs w:val="22"/>
              </w:rPr>
              <w:t>Komisijas 2005</w:t>
            </w:r>
            <w:r w:rsidR="00337433" w:rsidRPr="00C02EB4">
              <w:rPr>
                <w:color w:val="auto"/>
                <w:sz w:val="22"/>
                <w:szCs w:val="22"/>
              </w:rPr>
              <w:t xml:space="preserve">. gada </w:t>
            </w:r>
            <w:r w:rsidRPr="00C02EB4">
              <w:rPr>
                <w:color w:val="auto"/>
                <w:sz w:val="22"/>
                <w:szCs w:val="22"/>
              </w:rPr>
              <w:t>17. janvāra Lēmums 2005/50/EK par 24 GHz diapazona radiofrekvenču spektra joslas saskaņošanu automobiļu tuvdarbības radaru iekārtu lietojumā uz ierobežotu laiku Kopienā</w:t>
            </w:r>
          </w:p>
        </w:tc>
        <w:tc>
          <w:tcPr>
            <w:tcW w:w="1606" w:type="dxa"/>
            <w:shd w:val="clear" w:color="auto" w:fill="FFFFFF"/>
            <w:noWrap/>
            <w:tcMar>
              <w:top w:w="30" w:type="dxa"/>
              <w:left w:w="30" w:type="dxa"/>
              <w:bottom w:w="30" w:type="dxa"/>
              <w:right w:w="30" w:type="dxa"/>
            </w:tcMar>
            <w:vAlign w:val="center"/>
          </w:tcPr>
          <w:p w14:paraId="654057D9" w14:textId="77777777" w:rsidR="00D24C8C" w:rsidRPr="00C02EB4" w:rsidRDefault="00D24C8C" w:rsidP="00D24C8C">
            <w:pPr>
              <w:rPr>
                <w:color w:val="auto"/>
                <w:sz w:val="22"/>
                <w:szCs w:val="22"/>
              </w:rPr>
            </w:pPr>
            <w:r w:rsidRPr="00C02EB4">
              <w:rPr>
                <w:color w:val="auto"/>
                <w:sz w:val="22"/>
                <w:szCs w:val="22"/>
              </w:rPr>
              <w:t>Automobiļu tuvdarbības radari (SRR)</w:t>
            </w:r>
          </w:p>
        </w:tc>
      </w:tr>
      <w:tr w:rsidR="00BB30D4" w:rsidRPr="00C02EB4" w14:paraId="18E85E06" w14:textId="77777777" w:rsidTr="0010151B">
        <w:tc>
          <w:tcPr>
            <w:tcW w:w="526" w:type="dxa"/>
            <w:vMerge/>
            <w:shd w:val="clear" w:color="auto" w:fill="FFFFFF"/>
            <w:noWrap/>
            <w:tcMar>
              <w:top w:w="30" w:type="dxa"/>
              <w:left w:w="30" w:type="dxa"/>
              <w:bottom w:w="30" w:type="dxa"/>
              <w:right w:w="30" w:type="dxa"/>
            </w:tcMar>
            <w:vAlign w:val="center"/>
          </w:tcPr>
          <w:p w14:paraId="1FA5898A"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C9A2603"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0B10161"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118EBA3C" w14:textId="77777777" w:rsidR="00D24C8C" w:rsidRPr="00C02EB4" w:rsidRDefault="00D24C8C" w:rsidP="00D24C8C">
            <w:pPr>
              <w:rPr>
                <w:color w:val="auto"/>
                <w:sz w:val="22"/>
                <w:szCs w:val="22"/>
              </w:rPr>
            </w:pPr>
            <w:r w:rsidRPr="00C02EB4">
              <w:rPr>
                <w:color w:val="auto"/>
                <w:sz w:val="22"/>
                <w:szCs w:val="22"/>
              </w:rPr>
              <w:t>SRD:</w:t>
            </w:r>
            <w:r w:rsidRPr="00C02EB4">
              <w:rPr>
                <w:color w:val="auto"/>
                <w:sz w:val="22"/>
                <w:szCs w:val="22"/>
              </w:rPr>
              <w:br/>
              <w:t>24,05–24,5 GHz</w:t>
            </w:r>
          </w:p>
        </w:tc>
        <w:tc>
          <w:tcPr>
            <w:tcW w:w="1902" w:type="dxa"/>
            <w:shd w:val="clear" w:color="auto" w:fill="FFFFFF"/>
            <w:noWrap/>
            <w:tcMar>
              <w:top w:w="30" w:type="dxa"/>
              <w:left w:w="30" w:type="dxa"/>
              <w:bottom w:w="30" w:type="dxa"/>
              <w:right w:w="30" w:type="dxa"/>
            </w:tcMar>
            <w:vAlign w:val="center"/>
          </w:tcPr>
          <w:p w14:paraId="2B8B5B07" w14:textId="07DD7D1C" w:rsidR="00D24C8C" w:rsidRPr="00C02EB4" w:rsidRDefault="00D24C8C" w:rsidP="00D24C8C">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p>
          <w:p w14:paraId="1C2FDD1C" w14:textId="66B390C5" w:rsidR="00D24C8C" w:rsidRPr="00C02EB4" w:rsidRDefault="00D24C8C" w:rsidP="00D24C8C">
            <w:pPr>
              <w:rPr>
                <w:color w:val="auto"/>
                <w:sz w:val="22"/>
                <w:szCs w:val="22"/>
              </w:rPr>
            </w:pPr>
            <w:r w:rsidRPr="00C02EB4">
              <w:rPr>
                <w:color w:val="auto"/>
                <w:sz w:val="22"/>
                <w:szCs w:val="22"/>
              </w:rPr>
              <w:t>Komisijas 2017</w:t>
            </w:r>
            <w:r w:rsidR="00337433" w:rsidRPr="00C02EB4">
              <w:rPr>
                <w:color w:val="auto"/>
                <w:sz w:val="22"/>
                <w:szCs w:val="22"/>
              </w:rPr>
              <w:t xml:space="preserve">. gada </w:t>
            </w:r>
            <w:r w:rsidRPr="00C02EB4">
              <w:rPr>
                <w:color w:val="auto"/>
                <w:sz w:val="22"/>
                <w:szCs w:val="22"/>
              </w:rPr>
              <w:t>10</w:t>
            </w:r>
            <w:r w:rsidR="00B44161" w:rsidRPr="00C02EB4">
              <w:rPr>
                <w:color w:val="auto"/>
                <w:sz w:val="22"/>
                <w:szCs w:val="22"/>
              </w:rPr>
              <w:t>. novem</w:t>
            </w:r>
            <w:r w:rsidRPr="00C02EB4">
              <w:rPr>
                <w:color w:val="auto"/>
                <w:sz w:val="22"/>
                <w:szCs w:val="22"/>
              </w:rPr>
              <w:t>bra Īstenošanas lēmums 2017/2077/ES par grozījumiem Lēmumā 2005/50/EK par 24 GHz diapazona radiofrekvenču spektra joslas saskaņošanu automobiļu tuvdarbības radaru iekārtu lietojumā uz ierobežotu laiku Kopienā</w:t>
            </w:r>
          </w:p>
          <w:p w14:paraId="73422C2C" w14:textId="6996270D" w:rsidR="00D24C8C" w:rsidRPr="00C02EB4" w:rsidRDefault="00D24C8C" w:rsidP="00D24C8C">
            <w:pPr>
              <w:rPr>
                <w:color w:val="auto"/>
                <w:sz w:val="22"/>
                <w:szCs w:val="22"/>
              </w:rPr>
            </w:pPr>
            <w:r w:rsidRPr="00C02EB4">
              <w:rPr>
                <w:color w:val="auto"/>
                <w:sz w:val="22"/>
                <w:szCs w:val="22"/>
              </w:rP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p>
          <w:p w14:paraId="4CA58C3E" w14:textId="0181E70D" w:rsidR="00D24C8C" w:rsidRPr="00C02EB4" w:rsidRDefault="00D24C8C" w:rsidP="00D24C8C">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60214E6" w14:textId="77777777" w:rsidR="00D24C8C" w:rsidRPr="00C02EB4" w:rsidRDefault="00D24C8C" w:rsidP="00D24C8C">
            <w:pPr>
              <w:rPr>
                <w:color w:val="auto"/>
                <w:sz w:val="22"/>
                <w:szCs w:val="22"/>
              </w:rPr>
            </w:pPr>
            <w:r w:rsidRPr="00C02EB4">
              <w:rPr>
                <w:color w:val="auto"/>
                <w:sz w:val="22"/>
                <w:szCs w:val="22"/>
              </w:rPr>
              <w:t>Transporta un satiksmes telemātikas ierīces</w:t>
            </w:r>
          </w:p>
        </w:tc>
      </w:tr>
      <w:tr w:rsidR="00BB30D4" w:rsidRPr="00C02EB4" w14:paraId="2D555417" w14:textId="77777777" w:rsidTr="0010151B">
        <w:tc>
          <w:tcPr>
            <w:tcW w:w="526" w:type="dxa"/>
            <w:vMerge/>
            <w:shd w:val="clear" w:color="auto" w:fill="FFFFFF"/>
            <w:noWrap/>
            <w:tcMar>
              <w:top w:w="30" w:type="dxa"/>
              <w:left w:w="30" w:type="dxa"/>
              <w:bottom w:w="30" w:type="dxa"/>
              <w:right w:w="30" w:type="dxa"/>
            </w:tcMar>
            <w:vAlign w:val="center"/>
          </w:tcPr>
          <w:p w14:paraId="256BD4F0"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4D4BCFA"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06288BA"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3F243378" w14:textId="77777777" w:rsidR="00D24C8C" w:rsidRPr="00C02EB4" w:rsidRDefault="00D24C8C" w:rsidP="00D24C8C">
            <w:pPr>
              <w:rPr>
                <w:color w:val="auto"/>
                <w:sz w:val="22"/>
                <w:szCs w:val="22"/>
              </w:rPr>
            </w:pPr>
            <w:r w:rsidRPr="00C02EB4">
              <w:rPr>
                <w:color w:val="auto"/>
                <w:sz w:val="22"/>
                <w:szCs w:val="22"/>
              </w:rPr>
              <w:t>SRD:</w:t>
            </w:r>
            <w:r w:rsidRPr="00C02EB4">
              <w:rPr>
                <w:color w:val="auto"/>
                <w:sz w:val="22"/>
                <w:szCs w:val="22"/>
              </w:rPr>
              <w:br/>
              <w:t>24,05–27 GHz</w:t>
            </w:r>
          </w:p>
        </w:tc>
        <w:tc>
          <w:tcPr>
            <w:tcW w:w="1902" w:type="dxa"/>
            <w:shd w:val="clear" w:color="auto" w:fill="FFFFFF"/>
            <w:noWrap/>
            <w:tcMar>
              <w:top w:w="30" w:type="dxa"/>
              <w:left w:w="30" w:type="dxa"/>
              <w:bottom w:w="30" w:type="dxa"/>
              <w:right w:w="30" w:type="dxa"/>
            </w:tcMar>
            <w:vAlign w:val="center"/>
          </w:tcPr>
          <w:p w14:paraId="6AD74BA6" w14:textId="0ACAEC42" w:rsidR="00D24C8C" w:rsidRPr="00C02EB4" w:rsidRDefault="00D24C8C" w:rsidP="00D24C8C">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p>
          <w:p w14:paraId="607DFCF7" w14:textId="2932A77D" w:rsidR="00D24C8C" w:rsidRPr="00C02EB4" w:rsidRDefault="00D24C8C" w:rsidP="00D24C8C">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C5E6BAB" w14:textId="77777777" w:rsidR="00D24C8C" w:rsidRPr="00C02EB4" w:rsidRDefault="00D24C8C" w:rsidP="00D24C8C">
            <w:pPr>
              <w:rPr>
                <w:color w:val="auto"/>
                <w:sz w:val="22"/>
                <w:szCs w:val="22"/>
              </w:rPr>
            </w:pPr>
            <w:r w:rsidRPr="00C02EB4">
              <w:rPr>
                <w:color w:val="auto"/>
                <w:spacing w:val="-2"/>
                <w:sz w:val="22"/>
                <w:szCs w:val="22"/>
              </w:rPr>
              <w:t>Radionoteikšanas</w:t>
            </w:r>
            <w:r w:rsidRPr="00C02EB4">
              <w:rPr>
                <w:color w:val="auto"/>
                <w:sz w:val="22"/>
                <w:szCs w:val="22"/>
              </w:rPr>
              <w:t xml:space="preserve"> ierīces</w:t>
            </w:r>
          </w:p>
        </w:tc>
      </w:tr>
      <w:tr w:rsidR="00BB30D4" w:rsidRPr="00C02EB4" w14:paraId="200BEE31" w14:textId="77777777" w:rsidTr="0010151B">
        <w:tc>
          <w:tcPr>
            <w:tcW w:w="526" w:type="dxa"/>
            <w:vMerge/>
            <w:shd w:val="clear" w:color="auto" w:fill="FFFFFF"/>
            <w:noWrap/>
            <w:tcMar>
              <w:top w:w="30" w:type="dxa"/>
              <w:left w:w="30" w:type="dxa"/>
              <w:bottom w:w="30" w:type="dxa"/>
              <w:right w:w="30" w:type="dxa"/>
            </w:tcMar>
            <w:vAlign w:val="center"/>
          </w:tcPr>
          <w:p w14:paraId="3D87CF72"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E2E2122"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AB9CB39"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74B63A8C" w14:textId="77777777" w:rsidR="00D24C8C" w:rsidRPr="00C02EB4" w:rsidRDefault="00D24C8C" w:rsidP="00D24C8C">
            <w:pPr>
              <w:rPr>
                <w:color w:val="auto"/>
                <w:sz w:val="22"/>
                <w:szCs w:val="22"/>
              </w:rPr>
            </w:pPr>
            <w:r w:rsidRPr="00C02EB4">
              <w:rPr>
                <w:color w:val="auto"/>
                <w:sz w:val="22"/>
                <w:szCs w:val="22"/>
              </w:rPr>
              <w:t>IMT:</w:t>
            </w:r>
            <w:r w:rsidRPr="00C02EB4">
              <w:rPr>
                <w:color w:val="auto"/>
                <w:sz w:val="22"/>
                <w:szCs w:val="22"/>
              </w:rPr>
              <w:br/>
              <w:t>24,25–25,1 GHz</w:t>
            </w:r>
          </w:p>
        </w:tc>
        <w:tc>
          <w:tcPr>
            <w:tcW w:w="1902" w:type="dxa"/>
            <w:shd w:val="clear" w:color="auto" w:fill="FFFFFF"/>
            <w:noWrap/>
            <w:tcMar>
              <w:top w:w="30" w:type="dxa"/>
              <w:left w:w="30" w:type="dxa"/>
              <w:bottom w:w="30" w:type="dxa"/>
              <w:right w:w="30" w:type="dxa"/>
            </w:tcMar>
            <w:vAlign w:val="center"/>
          </w:tcPr>
          <w:p w14:paraId="0DF0FBD5" w14:textId="17502DAB" w:rsidR="00D24C8C" w:rsidRPr="00C02EB4" w:rsidRDefault="00D24C8C" w:rsidP="00D24C8C">
            <w:pPr>
              <w:rPr>
                <w:color w:val="auto"/>
                <w:sz w:val="22"/>
                <w:szCs w:val="22"/>
              </w:rPr>
            </w:pPr>
            <w:r w:rsidRPr="00C02EB4">
              <w:rPr>
                <w:color w:val="auto"/>
                <w:sz w:val="22"/>
                <w:szCs w:val="22"/>
              </w:rPr>
              <w:t>Komisijas 2020</w:t>
            </w:r>
            <w:r w:rsidR="00337433" w:rsidRPr="00C02EB4">
              <w:rPr>
                <w:color w:val="auto"/>
                <w:sz w:val="22"/>
                <w:szCs w:val="22"/>
              </w:rPr>
              <w:t xml:space="preserve">. gada </w:t>
            </w:r>
            <w:r w:rsidRPr="00C02EB4">
              <w:rPr>
                <w:color w:val="auto"/>
                <w:sz w:val="22"/>
                <w:szCs w:val="22"/>
              </w:rPr>
              <w:t>24. aprīļa Īstenošanas lēmums (ES) 2020/590, ar ko Lēmumu (ES) 2019/784 groza, lai atjauninātu attiecīgos tehniskos nosacījumus, kas piemērojami 24,25–27,5 GHz frekvenču joslai</w:t>
            </w:r>
          </w:p>
          <w:p w14:paraId="70F9CE4D" w14:textId="3ECFAA3D" w:rsidR="00D24C8C" w:rsidRPr="00C02EB4" w:rsidRDefault="00D24C8C" w:rsidP="00D24C8C">
            <w:pPr>
              <w:rPr>
                <w:color w:val="auto"/>
                <w:sz w:val="22"/>
                <w:szCs w:val="22"/>
              </w:rPr>
            </w:pPr>
            <w:r w:rsidRPr="00C02EB4">
              <w:rPr>
                <w:color w:val="auto"/>
                <w:sz w:val="22"/>
                <w:szCs w:val="22"/>
              </w:rPr>
              <w:t>ECC/DEC/(18)06 – ECC 2018</w:t>
            </w:r>
            <w:r w:rsidR="00337433" w:rsidRPr="00C02EB4">
              <w:rPr>
                <w:color w:val="auto"/>
                <w:sz w:val="22"/>
                <w:szCs w:val="22"/>
              </w:rPr>
              <w:t xml:space="preserve">. gada </w:t>
            </w:r>
            <w:r w:rsidRPr="00C02EB4">
              <w:rPr>
                <w:color w:val="auto"/>
                <w:sz w:val="22"/>
                <w:szCs w:val="22"/>
              </w:rPr>
              <w:t>6. jūlija Lēmums par harmonizētiem tehniskajiem nosacījumiem mobilo/fiksēto sakaru tīkliem (MFCN) 24,25–27,5 GHz joslā</w:t>
            </w:r>
          </w:p>
          <w:p w14:paraId="3A6C5B75" w14:textId="3FC2CAA4" w:rsidR="00D24C8C" w:rsidRPr="00C02EB4" w:rsidRDefault="00D24C8C" w:rsidP="00D24C8C">
            <w:pPr>
              <w:rPr>
                <w:color w:val="auto"/>
                <w:sz w:val="22"/>
                <w:szCs w:val="22"/>
              </w:rPr>
            </w:pPr>
            <w:r w:rsidRPr="00C02EB4">
              <w:rPr>
                <w:color w:val="auto"/>
                <w:sz w:val="22"/>
                <w:szCs w:val="22"/>
              </w:rPr>
              <w:t>Komisijas 2019</w:t>
            </w:r>
            <w:r w:rsidR="00337433" w:rsidRPr="00C02EB4">
              <w:rPr>
                <w:color w:val="auto"/>
                <w:sz w:val="22"/>
                <w:szCs w:val="22"/>
              </w:rPr>
              <w:t xml:space="preserve">. gada </w:t>
            </w:r>
            <w:r w:rsidRPr="00C02EB4">
              <w:rPr>
                <w:color w:val="auto"/>
                <w:sz w:val="22"/>
                <w:szCs w:val="22"/>
              </w:rPr>
              <w:t>14. maija Īstenošanas lēmums (ES) 2019/784 par 24,25–27,5 GHz frekvenču joslas harmonizāciju tādu zemes sistēmu vajadzībām, kas Savienībā spēj nodrošināt bezvadu platjoslas elektronisko sakaru pakalpojumus</w:t>
            </w:r>
          </w:p>
        </w:tc>
        <w:tc>
          <w:tcPr>
            <w:tcW w:w="1606" w:type="dxa"/>
            <w:shd w:val="clear" w:color="auto" w:fill="FFFFFF"/>
            <w:noWrap/>
            <w:tcMar>
              <w:top w:w="30" w:type="dxa"/>
              <w:left w:w="30" w:type="dxa"/>
              <w:bottom w:w="30" w:type="dxa"/>
              <w:right w:w="30" w:type="dxa"/>
            </w:tcMar>
            <w:vAlign w:val="center"/>
          </w:tcPr>
          <w:p w14:paraId="69FD582A" w14:textId="77777777" w:rsidR="00D24C8C" w:rsidRPr="00C02EB4" w:rsidRDefault="00D24C8C" w:rsidP="00D24C8C">
            <w:pPr>
              <w:rPr>
                <w:color w:val="auto"/>
                <w:sz w:val="22"/>
                <w:szCs w:val="22"/>
              </w:rPr>
            </w:pPr>
            <w:r w:rsidRPr="00C02EB4">
              <w:rPr>
                <w:color w:val="auto"/>
                <w:sz w:val="22"/>
                <w:szCs w:val="22"/>
              </w:rPr>
              <w:t>Radiosaskarne RS LM.26000-2</w:t>
            </w:r>
          </w:p>
          <w:p w14:paraId="372C3A18" w14:textId="77777777" w:rsidR="00D24C8C" w:rsidRPr="00C02EB4" w:rsidRDefault="00D24C8C" w:rsidP="00D24C8C">
            <w:pPr>
              <w:rPr>
                <w:color w:val="auto"/>
                <w:sz w:val="22"/>
                <w:szCs w:val="22"/>
              </w:rPr>
            </w:pPr>
            <w:r w:rsidRPr="00C02EB4">
              <w:rPr>
                <w:color w:val="auto"/>
                <w:sz w:val="22"/>
                <w:szCs w:val="22"/>
              </w:rPr>
              <w:t>Noslēguma jautājumi, 60. punkts</w:t>
            </w:r>
          </w:p>
          <w:p w14:paraId="36BD87B5" w14:textId="77777777" w:rsidR="00D24C8C" w:rsidRPr="00C02EB4" w:rsidRDefault="00D24C8C" w:rsidP="00D24C8C">
            <w:pPr>
              <w:rPr>
                <w:color w:val="auto"/>
                <w:sz w:val="22"/>
                <w:szCs w:val="22"/>
              </w:rPr>
            </w:pPr>
            <w:r w:rsidRPr="00C02EB4">
              <w:rPr>
                <w:color w:val="auto"/>
                <w:sz w:val="22"/>
                <w:szCs w:val="22"/>
              </w:rPr>
              <w:t>Privātie elektronisko sakaru tīkli</w:t>
            </w:r>
          </w:p>
        </w:tc>
      </w:tr>
      <w:tr w:rsidR="00BB30D4" w:rsidRPr="00C02EB4" w14:paraId="692665F1" w14:textId="77777777" w:rsidTr="0010151B">
        <w:tc>
          <w:tcPr>
            <w:tcW w:w="526" w:type="dxa"/>
            <w:shd w:val="clear" w:color="auto" w:fill="FFFFFF"/>
            <w:noWrap/>
            <w:tcMar>
              <w:top w:w="30" w:type="dxa"/>
              <w:left w:w="30" w:type="dxa"/>
              <w:bottom w:w="30" w:type="dxa"/>
              <w:right w:w="30" w:type="dxa"/>
            </w:tcMar>
            <w:vAlign w:val="center"/>
          </w:tcPr>
          <w:p w14:paraId="04BD9390" w14:textId="77777777" w:rsidR="00D24C8C" w:rsidRPr="00C02EB4" w:rsidRDefault="00D24C8C" w:rsidP="00D24C8C">
            <w:pPr>
              <w:rPr>
                <w:color w:val="auto"/>
                <w:sz w:val="22"/>
                <w:szCs w:val="22"/>
              </w:rPr>
            </w:pPr>
            <w:r w:rsidRPr="00C02EB4">
              <w:rPr>
                <w:color w:val="auto"/>
                <w:sz w:val="22"/>
                <w:szCs w:val="22"/>
              </w:rPr>
              <w:t>395.</w:t>
            </w:r>
          </w:p>
        </w:tc>
        <w:tc>
          <w:tcPr>
            <w:tcW w:w="9115" w:type="dxa"/>
            <w:gridSpan w:val="5"/>
            <w:shd w:val="clear" w:color="auto" w:fill="FFFFFF"/>
            <w:noWrap/>
            <w:tcMar>
              <w:top w:w="30" w:type="dxa"/>
              <w:left w:w="30" w:type="dxa"/>
              <w:bottom w:w="30" w:type="dxa"/>
              <w:right w:w="30" w:type="dxa"/>
            </w:tcMar>
            <w:vAlign w:val="center"/>
          </w:tcPr>
          <w:p w14:paraId="77D2B2E8" w14:textId="77777777" w:rsidR="00D24C8C" w:rsidRPr="00C02EB4" w:rsidRDefault="00D24C8C" w:rsidP="00D24C8C">
            <w:pPr>
              <w:jc w:val="center"/>
              <w:rPr>
                <w:b/>
                <w:color w:val="auto"/>
                <w:sz w:val="22"/>
                <w:szCs w:val="22"/>
              </w:rPr>
            </w:pPr>
            <w:r w:rsidRPr="00C02EB4">
              <w:rPr>
                <w:b/>
                <w:color w:val="auto"/>
                <w:sz w:val="22"/>
                <w:szCs w:val="22"/>
              </w:rPr>
              <w:t>24,75–25,25 GHz</w:t>
            </w:r>
          </w:p>
        </w:tc>
      </w:tr>
      <w:tr w:rsidR="00BB30D4" w:rsidRPr="00C02EB4" w14:paraId="3BC33658" w14:textId="77777777" w:rsidTr="0010151B">
        <w:tc>
          <w:tcPr>
            <w:tcW w:w="526" w:type="dxa"/>
            <w:vMerge w:val="restart"/>
            <w:shd w:val="clear" w:color="auto" w:fill="FFFFFF"/>
            <w:noWrap/>
            <w:tcMar>
              <w:top w:w="30" w:type="dxa"/>
              <w:left w:w="30" w:type="dxa"/>
              <w:bottom w:w="30" w:type="dxa"/>
              <w:right w:w="30" w:type="dxa"/>
            </w:tcMar>
            <w:vAlign w:val="center"/>
          </w:tcPr>
          <w:p w14:paraId="0121AB8A" w14:textId="77777777" w:rsidR="00D24C8C" w:rsidRPr="00C02EB4" w:rsidRDefault="00D24C8C" w:rsidP="00D24C8C">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03BE9093" w14:textId="77777777" w:rsidR="00D24C8C" w:rsidRPr="00C02EB4" w:rsidRDefault="00D24C8C" w:rsidP="00D24C8C">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40BCF6CC" w14:textId="77777777" w:rsidR="00D24C8C" w:rsidRPr="00C02EB4" w:rsidRDefault="00D24C8C" w:rsidP="00D24C8C">
            <w:pPr>
              <w:rPr>
                <w:color w:val="auto"/>
                <w:sz w:val="22"/>
                <w:szCs w:val="22"/>
              </w:rPr>
            </w:pPr>
            <w:r w:rsidRPr="00C02EB4">
              <w:rPr>
                <w:color w:val="auto"/>
                <w:sz w:val="22"/>
                <w:szCs w:val="22"/>
              </w:rPr>
              <w:t>MOBILAIS</w:t>
            </w:r>
          </w:p>
          <w:p w14:paraId="2C54D991" w14:textId="77777777" w:rsidR="00D24C8C" w:rsidRPr="00C02EB4" w:rsidRDefault="00D24C8C" w:rsidP="00D24C8C">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4E2B6804" w14:textId="77777777" w:rsidR="00D24C8C" w:rsidRPr="00C02EB4" w:rsidRDefault="00D24C8C" w:rsidP="00D24C8C">
            <w:pPr>
              <w:rPr>
                <w:color w:val="auto"/>
                <w:sz w:val="22"/>
                <w:szCs w:val="22"/>
              </w:rPr>
            </w:pPr>
            <w:r w:rsidRPr="00C02EB4">
              <w:rPr>
                <w:color w:val="auto"/>
                <w:sz w:val="22"/>
                <w:szCs w:val="22"/>
              </w:rPr>
              <w:t>FWA:</w:t>
            </w:r>
            <w:r w:rsidRPr="00C02EB4">
              <w:rPr>
                <w:color w:val="auto"/>
                <w:sz w:val="22"/>
                <w:szCs w:val="22"/>
              </w:rPr>
              <w:br/>
              <w:t>24,773–25,445/</w:t>
            </w:r>
            <w:r w:rsidRPr="00C02EB4">
              <w:rPr>
                <w:color w:val="auto"/>
                <w:sz w:val="22"/>
                <w:szCs w:val="22"/>
              </w:rPr>
              <w:br/>
              <w:t>25,781–26,453 GHz</w:t>
            </w:r>
          </w:p>
        </w:tc>
        <w:tc>
          <w:tcPr>
            <w:tcW w:w="1902" w:type="dxa"/>
            <w:shd w:val="clear" w:color="auto" w:fill="FFFFFF"/>
            <w:noWrap/>
            <w:tcMar>
              <w:top w:w="30" w:type="dxa"/>
              <w:left w:w="30" w:type="dxa"/>
              <w:bottom w:w="30" w:type="dxa"/>
              <w:right w:w="30" w:type="dxa"/>
            </w:tcMar>
            <w:vAlign w:val="center"/>
          </w:tcPr>
          <w:p w14:paraId="72424135" w14:textId="77777777" w:rsidR="00D24C8C" w:rsidRPr="00C02EB4" w:rsidRDefault="00D24C8C" w:rsidP="00D24C8C">
            <w:pPr>
              <w:rPr>
                <w:color w:val="auto"/>
                <w:sz w:val="22"/>
                <w:szCs w:val="22"/>
              </w:rPr>
            </w:pPr>
            <w:r w:rsidRPr="00C02EB4">
              <w:rPr>
                <w:color w:val="auto"/>
                <w:sz w:val="22"/>
                <w:szCs w:val="22"/>
              </w:rPr>
              <w:t>ECC/REC/(11)01 – vadlīnijas frekvenču bloku piešķiršanai fiksētajām bezvadu sistēmām 24,5–26,5 GHz, 27,5–29,5 GHz un 31,8–33,4 GHz frekvenču joslās</w:t>
            </w:r>
          </w:p>
          <w:p w14:paraId="72CC93B3" w14:textId="77777777" w:rsidR="00D24C8C" w:rsidRPr="00C02EB4" w:rsidRDefault="00D24C8C" w:rsidP="00D24C8C">
            <w:pPr>
              <w:rPr>
                <w:color w:val="auto"/>
                <w:sz w:val="22"/>
                <w:szCs w:val="22"/>
              </w:rPr>
            </w:pPr>
            <w:r w:rsidRPr="00C02EB4">
              <w:rPr>
                <w:color w:val="auto"/>
                <w:sz w:val="22"/>
                <w:szCs w:val="22"/>
              </w:rPr>
              <w:t>CEPT T/R 13-02 – Ieteicamais kanālu plānojums fiksētajam dienestam 22,0–29,5 GHz joslā</w:t>
            </w:r>
          </w:p>
        </w:tc>
        <w:tc>
          <w:tcPr>
            <w:tcW w:w="1606" w:type="dxa"/>
            <w:shd w:val="clear" w:color="auto" w:fill="FFFFFF"/>
            <w:noWrap/>
            <w:tcMar>
              <w:top w:w="30" w:type="dxa"/>
              <w:left w:w="30" w:type="dxa"/>
              <w:bottom w:w="30" w:type="dxa"/>
              <w:right w:w="30" w:type="dxa"/>
            </w:tcMar>
            <w:vAlign w:val="center"/>
          </w:tcPr>
          <w:p w14:paraId="2D4B2733" w14:textId="77777777" w:rsidR="00D24C8C" w:rsidRPr="00C02EB4" w:rsidRDefault="00D24C8C" w:rsidP="00D24C8C">
            <w:pPr>
              <w:rPr>
                <w:color w:val="auto"/>
                <w:sz w:val="22"/>
                <w:szCs w:val="22"/>
              </w:rPr>
            </w:pPr>
            <w:r w:rsidRPr="00C02EB4">
              <w:rPr>
                <w:color w:val="auto"/>
                <w:sz w:val="22"/>
                <w:szCs w:val="22"/>
              </w:rPr>
              <w:t>Radiosaskarne RS FX.260-2MP</w:t>
            </w:r>
          </w:p>
          <w:p w14:paraId="372B9C08" w14:textId="77777777" w:rsidR="00D24C8C" w:rsidRPr="00C02EB4" w:rsidRDefault="00D24C8C" w:rsidP="00D24C8C">
            <w:pPr>
              <w:rPr>
                <w:color w:val="auto"/>
                <w:sz w:val="22"/>
                <w:szCs w:val="22"/>
              </w:rPr>
            </w:pPr>
            <w:r w:rsidRPr="00C02EB4">
              <w:rPr>
                <w:color w:val="auto"/>
                <w:sz w:val="22"/>
                <w:szCs w:val="22"/>
              </w:rPr>
              <w:t>Publiskie elektronisko sakaru tīkli</w:t>
            </w:r>
          </w:p>
          <w:p w14:paraId="1F0DA3D8" w14:textId="77777777" w:rsidR="00D24C8C" w:rsidRPr="00C02EB4" w:rsidRDefault="00D24C8C" w:rsidP="00D24C8C">
            <w:pPr>
              <w:rPr>
                <w:color w:val="auto"/>
                <w:sz w:val="22"/>
                <w:szCs w:val="22"/>
              </w:rPr>
            </w:pPr>
            <w:r w:rsidRPr="00C02EB4">
              <w:rPr>
                <w:color w:val="auto"/>
                <w:sz w:val="22"/>
                <w:szCs w:val="22"/>
              </w:rPr>
              <w:t>Noslēguma jautājumi, 56. punkts</w:t>
            </w:r>
          </w:p>
          <w:p w14:paraId="69534D23" w14:textId="77777777" w:rsidR="00D24C8C" w:rsidRPr="00C02EB4" w:rsidRDefault="00D24C8C" w:rsidP="00D24C8C">
            <w:pPr>
              <w:rPr>
                <w:color w:val="auto"/>
                <w:sz w:val="22"/>
                <w:szCs w:val="22"/>
              </w:rPr>
            </w:pPr>
            <w:r w:rsidRPr="00C02EB4">
              <w:rPr>
                <w:color w:val="auto"/>
                <w:sz w:val="22"/>
                <w:szCs w:val="22"/>
              </w:rPr>
              <w:t>Konfigurācija MP</w:t>
            </w:r>
          </w:p>
        </w:tc>
      </w:tr>
      <w:tr w:rsidR="00BB30D4" w:rsidRPr="00C02EB4" w14:paraId="2720BDD6" w14:textId="77777777" w:rsidTr="0010151B">
        <w:tc>
          <w:tcPr>
            <w:tcW w:w="526" w:type="dxa"/>
            <w:vMerge/>
            <w:shd w:val="clear" w:color="auto" w:fill="FFFFFF"/>
            <w:noWrap/>
            <w:tcMar>
              <w:top w:w="30" w:type="dxa"/>
              <w:left w:w="30" w:type="dxa"/>
              <w:bottom w:w="30" w:type="dxa"/>
              <w:right w:w="30" w:type="dxa"/>
            </w:tcMar>
            <w:vAlign w:val="center"/>
          </w:tcPr>
          <w:p w14:paraId="4B08A6C2"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5F243AF"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A1B56EE"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65E2D7CD" w14:textId="77777777" w:rsidR="00D24C8C" w:rsidRPr="00C02EB4" w:rsidRDefault="00D24C8C" w:rsidP="00D24C8C">
            <w:pPr>
              <w:rPr>
                <w:color w:val="auto"/>
                <w:sz w:val="22"/>
                <w:szCs w:val="22"/>
              </w:rPr>
            </w:pPr>
            <w:r w:rsidRPr="00C02EB4">
              <w:rPr>
                <w:color w:val="auto"/>
                <w:sz w:val="22"/>
                <w:szCs w:val="22"/>
              </w:rPr>
              <w:t>SRR:</w:t>
            </w:r>
            <w:r w:rsidRPr="00C02EB4">
              <w:rPr>
                <w:color w:val="auto"/>
                <w:sz w:val="22"/>
                <w:szCs w:val="22"/>
              </w:rPr>
              <w:br/>
              <w:t>21,65–26,65 GHz</w:t>
            </w:r>
          </w:p>
        </w:tc>
        <w:tc>
          <w:tcPr>
            <w:tcW w:w="1902" w:type="dxa"/>
            <w:shd w:val="clear" w:color="auto" w:fill="FFFFFF"/>
            <w:noWrap/>
            <w:tcMar>
              <w:top w:w="30" w:type="dxa"/>
              <w:left w:w="30" w:type="dxa"/>
              <w:bottom w:w="30" w:type="dxa"/>
              <w:right w:w="30" w:type="dxa"/>
            </w:tcMar>
            <w:vAlign w:val="center"/>
          </w:tcPr>
          <w:p w14:paraId="4A7DD087" w14:textId="2EE4BF4F" w:rsidR="00D24C8C" w:rsidRPr="00C02EB4" w:rsidRDefault="00D24C8C" w:rsidP="00D24C8C">
            <w:pPr>
              <w:rPr>
                <w:color w:val="auto"/>
                <w:sz w:val="22"/>
                <w:szCs w:val="22"/>
              </w:rPr>
            </w:pPr>
            <w:r w:rsidRPr="00C02EB4">
              <w:rPr>
                <w:color w:val="auto"/>
                <w:sz w:val="22"/>
                <w:szCs w:val="22"/>
              </w:rPr>
              <w:t>Komisijas 2011</w:t>
            </w:r>
            <w:r w:rsidR="00337433" w:rsidRPr="00C02EB4">
              <w:rPr>
                <w:color w:val="auto"/>
                <w:sz w:val="22"/>
                <w:szCs w:val="22"/>
              </w:rPr>
              <w:t xml:space="preserve">. gada </w:t>
            </w:r>
            <w:r w:rsidRPr="00C02EB4">
              <w:rPr>
                <w:color w:val="auto"/>
                <w:sz w:val="22"/>
                <w:szCs w:val="22"/>
              </w:rPr>
              <w:t>29. jūlija lēmums 2011/485/EU, ar ko izdara grozījumus Lēmumā 2005/50/EK par 24 GHz diapazona radiofrekvenču spektra joslas saskaņošanu automobiļu tuvdarbības radaru iekārtu lietojumā uz ierobežotu laiku Kopienā</w:t>
            </w:r>
          </w:p>
          <w:p w14:paraId="57B5AAF3" w14:textId="4F4F7864" w:rsidR="00D24C8C" w:rsidRPr="00C02EB4" w:rsidRDefault="00D24C8C" w:rsidP="00D24C8C">
            <w:pPr>
              <w:rPr>
                <w:color w:val="auto"/>
                <w:sz w:val="22"/>
                <w:szCs w:val="22"/>
              </w:rPr>
            </w:pPr>
            <w:r w:rsidRPr="00C02EB4">
              <w:rPr>
                <w:color w:val="auto"/>
                <w:sz w:val="22"/>
                <w:szCs w:val="22"/>
              </w:rPr>
              <w:t>Komisijas 2017</w:t>
            </w:r>
            <w:r w:rsidR="00337433" w:rsidRPr="00C02EB4">
              <w:rPr>
                <w:color w:val="auto"/>
                <w:sz w:val="22"/>
                <w:szCs w:val="22"/>
              </w:rPr>
              <w:t xml:space="preserve">. gada </w:t>
            </w:r>
            <w:r w:rsidRPr="00C02EB4">
              <w:rPr>
                <w:color w:val="auto"/>
                <w:sz w:val="22"/>
                <w:szCs w:val="22"/>
              </w:rPr>
              <w:t>10</w:t>
            </w:r>
            <w:r w:rsidR="00B44161" w:rsidRPr="00C02EB4">
              <w:rPr>
                <w:color w:val="auto"/>
                <w:sz w:val="22"/>
                <w:szCs w:val="22"/>
              </w:rPr>
              <w:t>. novem</w:t>
            </w:r>
            <w:r w:rsidRPr="00C02EB4">
              <w:rPr>
                <w:color w:val="auto"/>
                <w:sz w:val="22"/>
                <w:szCs w:val="22"/>
              </w:rPr>
              <w:t>bra Īstenošanas lēmums 2017/2077/ES par grozījumiem Lēmumā 2005/50/EK par 24 GHz diapazona radiofrekvenču spektra joslas saskaņošanu automobiļu tuvdarbības radaru iekārtu lietojumā uz ierobežotu laiku Kopienā</w:t>
            </w:r>
          </w:p>
          <w:p w14:paraId="6F6C194C" w14:textId="1260D1B9" w:rsidR="00D24C8C" w:rsidRPr="00C02EB4" w:rsidRDefault="00D24C8C" w:rsidP="00D24C8C">
            <w:pPr>
              <w:rPr>
                <w:color w:val="auto"/>
                <w:sz w:val="22"/>
                <w:szCs w:val="22"/>
              </w:rPr>
            </w:pPr>
            <w:r w:rsidRPr="00C02EB4">
              <w:rPr>
                <w:color w:val="auto"/>
                <w:sz w:val="22"/>
                <w:szCs w:val="22"/>
              </w:rPr>
              <w:t>ECC/DEC/(04)10 – ECC 2004</w:t>
            </w:r>
            <w:r w:rsidR="00337433" w:rsidRPr="00C02EB4">
              <w:rPr>
                <w:color w:val="auto"/>
                <w:sz w:val="22"/>
                <w:szCs w:val="22"/>
              </w:rPr>
              <w:t xml:space="preserve">. gada </w:t>
            </w:r>
            <w:r w:rsidRPr="00C02EB4">
              <w:rPr>
                <w:color w:val="auto"/>
                <w:sz w:val="22"/>
                <w:szCs w:val="22"/>
              </w:rPr>
              <w:t>12</w:t>
            </w:r>
            <w:r w:rsidR="00B44161" w:rsidRPr="00C02EB4">
              <w:rPr>
                <w:color w:val="auto"/>
                <w:sz w:val="22"/>
                <w:szCs w:val="22"/>
              </w:rPr>
              <w:t>. novem</w:t>
            </w:r>
            <w:r w:rsidRPr="00C02EB4">
              <w:rPr>
                <w:color w:val="auto"/>
                <w:sz w:val="22"/>
                <w:szCs w:val="22"/>
              </w:rPr>
              <w:t>bra lēmums par frekvenču joslām automobiļu tuvdarbības radaru (SRR) ieviešanai uz laiku</w:t>
            </w:r>
          </w:p>
          <w:p w14:paraId="21135D77" w14:textId="275A5E2E" w:rsidR="00D24C8C" w:rsidRPr="00C02EB4" w:rsidRDefault="00D24C8C" w:rsidP="00D24C8C">
            <w:pPr>
              <w:rPr>
                <w:color w:val="auto"/>
                <w:sz w:val="22"/>
                <w:szCs w:val="22"/>
              </w:rPr>
            </w:pPr>
            <w:r w:rsidRPr="00C02EB4">
              <w:rPr>
                <w:color w:val="auto"/>
                <w:sz w:val="22"/>
                <w:szCs w:val="22"/>
              </w:rPr>
              <w:t>Komisijas 2005</w:t>
            </w:r>
            <w:r w:rsidR="00337433" w:rsidRPr="00C02EB4">
              <w:rPr>
                <w:color w:val="auto"/>
                <w:sz w:val="22"/>
                <w:szCs w:val="22"/>
              </w:rPr>
              <w:t xml:space="preserve">. gada </w:t>
            </w:r>
            <w:r w:rsidRPr="00C02EB4">
              <w:rPr>
                <w:color w:val="auto"/>
                <w:sz w:val="22"/>
                <w:szCs w:val="22"/>
              </w:rPr>
              <w:t>17. janvāra Lēmums 2005/50/EK par 24 GHz diapazona radiofrekvenču spektra joslas saskaņošanu automobiļu tuvdarbības radaru iekārtu lietojumā uz ierobežotu laiku Kopienā</w:t>
            </w:r>
          </w:p>
        </w:tc>
        <w:tc>
          <w:tcPr>
            <w:tcW w:w="1606" w:type="dxa"/>
            <w:shd w:val="clear" w:color="auto" w:fill="FFFFFF"/>
            <w:noWrap/>
            <w:tcMar>
              <w:top w:w="30" w:type="dxa"/>
              <w:left w:w="30" w:type="dxa"/>
              <w:bottom w:w="30" w:type="dxa"/>
              <w:right w:w="30" w:type="dxa"/>
            </w:tcMar>
            <w:vAlign w:val="center"/>
          </w:tcPr>
          <w:p w14:paraId="7EF56496" w14:textId="77777777" w:rsidR="00D24C8C" w:rsidRPr="00C02EB4" w:rsidRDefault="00D24C8C" w:rsidP="00D24C8C">
            <w:pPr>
              <w:rPr>
                <w:color w:val="auto"/>
                <w:sz w:val="22"/>
                <w:szCs w:val="22"/>
              </w:rPr>
            </w:pPr>
            <w:r w:rsidRPr="00C02EB4">
              <w:rPr>
                <w:color w:val="auto"/>
                <w:sz w:val="22"/>
                <w:szCs w:val="22"/>
              </w:rPr>
              <w:t>Automobiļu tuvdarbības radari (SRR)</w:t>
            </w:r>
          </w:p>
        </w:tc>
      </w:tr>
      <w:tr w:rsidR="00BB30D4" w:rsidRPr="00C02EB4" w14:paraId="4E6E53B4" w14:textId="77777777" w:rsidTr="0010151B">
        <w:tc>
          <w:tcPr>
            <w:tcW w:w="526" w:type="dxa"/>
            <w:vMerge/>
            <w:shd w:val="clear" w:color="auto" w:fill="FFFFFF"/>
            <w:noWrap/>
            <w:tcMar>
              <w:top w:w="30" w:type="dxa"/>
              <w:left w:w="30" w:type="dxa"/>
              <w:bottom w:w="30" w:type="dxa"/>
              <w:right w:w="30" w:type="dxa"/>
            </w:tcMar>
            <w:vAlign w:val="center"/>
          </w:tcPr>
          <w:p w14:paraId="2E1F9196"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C20EEFA"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67CAB3C"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57C20266" w14:textId="77777777" w:rsidR="00D24C8C" w:rsidRPr="00C02EB4" w:rsidRDefault="00D24C8C" w:rsidP="00D24C8C">
            <w:pPr>
              <w:rPr>
                <w:color w:val="auto"/>
                <w:sz w:val="22"/>
                <w:szCs w:val="22"/>
              </w:rPr>
            </w:pPr>
            <w:r w:rsidRPr="00C02EB4">
              <w:rPr>
                <w:color w:val="auto"/>
                <w:sz w:val="22"/>
                <w:szCs w:val="22"/>
              </w:rPr>
              <w:t>SRD:</w:t>
            </w:r>
            <w:r w:rsidRPr="00C02EB4">
              <w:rPr>
                <w:color w:val="auto"/>
                <w:sz w:val="22"/>
                <w:szCs w:val="22"/>
              </w:rPr>
              <w:br/>
              <w:t>24,05–27 GHz</w:t>
            </w:r>
          </w:p>
        </w:tc>
        <w:tc>
          <w:tcPr>
            <w:tcW w:w="1902" w:type="dxa"/>
            <w:shd w:val="clear" w:color="auto" w:fill="FFFFFF"/>
            <w:noWrap/>
            <w:tcMar>
              <w:top w:w="30" w:type="dxa"/>
              <w:left w:w="30" w:type="dxa"/>
              <w:bottom w:w="30" w:type="dxa"/>
              <w:right w:w="30" w:type="dxa"/>
            </w:tcMar>
            <w:vAlign w:val="center"/>
          </w:tcPr>
          <w:p w14:paraId="48E2E895" w14:textId="1D0CFBB8" w:rsidR="00D24C8C" w:rsidRPr="00C02EB4" w:rsidRDefault="00D24C8C" w:rsidP="00D24C8C">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p>
          <w:p w14:paraId="44017AB0" w14:textId="1E3F69B6" w:rsidR="00D24C8C" w:rsidRPr="00C02EB4" w:rsidRDefault="00D24C8C" w:rsidP="00D24C8C">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7CC949F" w14:textId="77777777" w:rsidR="00D24C8C" w:rsidRPr="00C02EB4" w:rsidRDefault="00D24C8C" w:rsidP="00D24C8C">
            <w:pPr>
              <w:rPr>
                <w:color w:val="auto"/>
                <w:sz w:val="22"/>
                <w:szCs w:val="22"/>
              </w:rPr>
            </w:pPr>
            <w:r w:rsidRPr="00C02EB4">
              <w:rPr>
                <w:color w:val="auto"/>
                <w:spacing w:val="-2"/>
                <w:sz w:val="22"/>
                <w:szCs w:val="22"/>
              </w:rPr>
              <w:t>Radionoteikšanas</w:t>
            </w:r>
            <w:r w:rsidRPr="00C02EB4">
              <w:rPr>
                <w:color w:val="auto"/>
                <w:sz w:val="22"/>
                <w:szCs w:val="22"/>
              </w:rPr>
              <w:t xml:space="preserve"> ierīces</w:t>
            </w:r>
          </w:p>
        </w:tc>
      </w:tr>
      <w:tr w:rsidR="00BB30D4" w:rsidRPr="00C02EB4" w14:paraId="708AAAE4" w14:textId="77777777" w:rsidTr="0010151B">
        <w:tc>
          <w:tcPr>
            <w:tcW w:w="526" w:type="dxa"/>
            <w:vMerge/>
            <w:shd w:val="clear" w:color="auto" w:fill="FFFFFF"/>
            <w:noWrap/>
            <w:tcMar>
              <w:top w:w="30" w:type="dxa"/>
              <w:left w:w="30" w:type="dxa"/>
              <w:bottom w:w="30" w:type="dxa"/>
              <w:right w:w="30" w:type="dxa"/>
            </w:tcMar>
            <w:vAlign w:val="center"/>
          </w:tcPr>
          <w:p w14:paraId="798E0637"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891666A"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D12C2DA"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33CA16F0" w14:textId="77777777" w:rsidR="00D24C8C" w:rsidRPr="00C02EB4" w:rsidRDefault="00D24C8C" w:rsidP="00D24C8C">
            <w:pPr>
              <w:rPr>
                <w:color w:val="auto"/>
                <w:sz w:val="22"/>
                <w:szCs w:val="22"/>
              </w:rPr>
            </w:pPr>
            <w:r w:rsidRPr="00C02EB4">
              <w:rPr>
                <w:color w:val="auto"/>
                <w:sz w:val="22"/>
                <w:szCs w:val="22"/>
              </w:rPr>
              <w:t>IMT:</w:t>
            </w:r>
            <w:r w:rsidRPr="00C02EB4">
              <w:rPr>
                <w:color w:val="auto"/>
                <w:sz w:val="22"/>
                <w:szCs w:val="22"/>
              </w:rPr>
              <w:br/>
              <w:t>24,25–25,1 GHz</w:t>
            </w:r>
          </w:p>
        </w:tc>
        <w:tc>
          <w:tcPr>
            <w:tcW w:w="1902" w:type="dxa"/>
            <w:shd w:val="clear" w:color="auto" w:fill="FFFFFF"/>
            <w:noWrap/>
            <w:tcMar>
              <w:top w:w="30" w:type="dxa"/>
              <w:left w:w="30" w:type="dxa"/>
              <w:bottom w:w="30" w:type="dxa"/>
              <w:right w:w="30" w:type="dxa"/>
            </w:tcMar>
            <w:vAlign w:val="center"/>
          </w:tcPr>
          <w:p w14:paraId="6ADEC4AF" w14:textId="01C72E68" w:rsidR="00D24C8C" w:rsidRPr="00C02EB4" w:rsidRDefault="00D24C8C" w:rsidP="00D24C8C">
            <w:pPr>
              <w:rPr>
                <w:color w:val="auto"/>
                <w:sz w:val="22"/>
                <w:szCs w:val="22"/>
              </w:rPr>
            </w:pPr>
            <w:r w:rsidRPr="00C02EB4">
              <w:rPr>
                <w:color w:val="auto"/>
                <w:sz w:val="22"/>
                <w:szCs w:val="22"/>
              </w:rPr>
              <w:t>Komisijas 2020</w:t>
            </w:r>
            <w:r w:rsidR="00337433" w:rsidRPr="00C02EB4">
              <w:rPr>
                <w:color w:val="auto"/>
                <w:sz w:val="22"/>
                <w:szCs w:val="22"/>
              </w:rPr>
              <w:t xml:space="preserve">. gada </w:t>
            </w:r>
            <w:r w:rsidRPr="00C02EB4">
              <w:rPr>
                <w:color w:val="auto"/>
                <w:sz w:val="22"/>
                <w:szCs w:val="22"/>
              </w:rPr>
              <w:t>24. aprīļa Īstenošanas lēmums (ES) 2020/590, ar ko Lēmumu (ES) 2019/784 groza, lai atjauninātu attiecīgos tehniskos nosacījumus, kas piemērojami 24,25–27,5 GHz frekvenču joslai</w:t>
            </w:r>
          </w:p>
          <w:p w14:paraId="7F2C630F" w14:textId="514C039A" w:rsidR="00D24C8C" w:rsidRPr="00C02EB4" w:rsidRDefault="00D24C8C" w:rsidP="00D24C8C">
            <w:pPr>
              <w:rPr>
                <w:color w:val="auto"/>
                <w:sz w:val="22"/>
                <w:szCs w:val="22"/>
              </w:rPr>
            </w:pPr>
            <w:r w:rsidRPr="00C02EB4">
              <w:rPr>
                <w:color w:val="auto"/>
                <w:sz w:val="22"/>
                <w:szCs w:val="22"/>
              </w:rPr>
              <w:t>ECC/DEC/(18)06 – ECC 2018</w:t>
            </w:r>
            <w:r w:rsidR="00337433" w:rsidRPr="00C02EB4">
              <w:rPr>
                <w:color w:val="auto"/>
                <w:sz w:val="22"/>
                <w:szCs w:val="22"/>
              </w:rPr>
              <w:t xml:space="preserve">. gada </w:t>
            </w:r>
            <w:r w:rsidRPr="00C02EB4">
              <w:rPr>
                <w:color w:val="auto"/>
                <w:sz w:val="22"/>
                <w:szCs w:val="22"/>
              </w:rPr>
              <w:t>6. jūlija Lēmums par harmonizētiem tehniskajiem nosacījumiem mobilo/fiksēto sakaru tīkliem (MFCN) 24,25–27,5 GHz joslā</w:t>
            </w:r>
          </w:p>
          <w:p w14:paraId="64E12F75" w14:textId="6C331126" w:rsidR="00D24C8C" w:rsidRPr="00C02EB4" w:rsidRDefault="00D24C8C" w:rsidP="00D24C8C">
            <w:pPr>
              <w:rPr>
                <w:color w:val="auto"/>
                <w:sz w:val="22"/>
                <w:szCs w:val="22"/>
              </w:rPr>
            </w:pPr>
            <w:r w:rsidRPr="00C02EB4">
              <w:rPr>
                <w:color w:val="auto"/>
                <w:sz w:val="22"/>
                <w:szCs w:val="22"/>
              </w:rPr>
              <w:t>Komisijas 2019</w:t>
            </w:r>
            <w:r w:rsidR="00337433" w:rsidRPr="00C02EB4">
              <w:rPr>
                <w:color w:val="auto"/>
                <w:sz w:val="22"/>
                <w:szCs w:val="22"/>
              </w:rPr>
              <w:t xml:space="preserve">. gada </w:t>
            </w:r>
            <w:r w:rsidRPr="00C02EB4">
              <w:rPr>
                <w:color w:val="auto"/>
                <w:sz w:val="22"/>
                <w:szCs w:val="22"/>
              </w:rPr>
              <w:t>14. maija Īstenošanas lēmums (ES) 2019/784 par 24,25–27,5 GHz frekvenču joslas harmonizāciju tādu zemes sistēmu vajadzībām, kas Savienībā spēj nodrošināt bezvadu platjoslas elektronisko sakaru pakalpojumus</w:t>
            </w:r>
          </w:p>
        </w:tc>
        <w:tc>
          <w:tcPr>
            <w:tcW w:w="1606" w:type="dxa"/>
            <w:shd w:val="clear" w:color="auto" w:fill="FFFFFF"/>
            <w:noWrap/>
            <w:tcMar>
              <w:top w:w="30" w:type="dxa"/>
              <w:left w:w="30" w:type="dxa"/>
              <w:bottom w:w="30" w:type="dxa"/>
              <w:right w:w="30" w:type="dxa"/>
            </w:tcMar>
            <w:vAlign w:val="center"/>
          </w:tcPr>
          <w:p w14:paraId="2DE682D5" w14:textId="77777777" w:rsidR="00D24C8C" w:rsidRPr="00C02EB4" w:rsidRDefault="00D24C8C" w:rsidP="00D24C8C">
            <w:pPr>
              <w:rPr>
                <w:color w:val="auto"/>
                <w:sz w:val="22"/>
                <w:szCs w:val="22"/>
              </w:rPr>
            </w:pPr>
            <w:r w:rsidRPr="00C02EB4">
              <w:rPr>
                <w:color w:val="auto"/>
                <w:sz w:val="22"/>
                <w:szCs w:val="22"/>
              </w:rPr>
              <w:t>Radiosaskarne RS LM.26000-2</w:t>
            </w:r>
          </w:p>
          <w:p w14:paraId="7F35EB5C" w14:textId="77777777" w:rsidR="00D24C8C" w:rsidRPr="00C02EB4" w:rsidRDefault="00D24C8C" w:rsidP="00D24C8C">
            <w:pPr>
              <w:rPr>
                <w:color w:val="auto"/>
                <w:sz w:val="22"/>
                <w:szCs w:val="22"/>
              </w:rPr>
            </w:pPr>
            <w:r w:rsidRPr="00C02EB4">
              <w:rPr>
                <w:color w:val="auto"/>
                <w:sz w:val="22"/>
                <w:szCs w:val="22"/>
              </w:rPr>
              <w:t>Noslēguma jautājumi, 60. punkts</w:t>
            </w:r>
          </w:p>
          <w:p w14:paraId="52931B49" w14:textId="77777777" w:rsidR="00D24C8C" w:rsidRPr="00C02EB4" w:rsidRDefault="00D24C8C" w:rsidP="00D24C8C">
            <w:pPr>
              <w:rPr>
                <w:color w:val="auto"/>
                <w:sz w:val="22"/>
                <w:szCs w:val="22"/>
              </w:rPr>
            </w:pPr>
            <w:r w:rsidRPr="00C02EB4">
              <w:rPr>
                <w:color w:val="auto"/>
                <w:sz w:val="22"/>
                <w:szCs w:val="22"/>
              </w:rPr>
              <w:t>Privātie elektronisko sakaru tīkli</w:t>
            </w:r>
          </w:p>
        </w:tc>
      </w:tr>
      <w:tr w:rsidR="00BB30D4" w:rsidRPr="00C02EB4" w14:paraId="0FCDE5E4" w14:textId="77777777" w:rsidTr="0010151B">
        <w:tc>
          <w:tcPr>
            <w:tcW w:w="526" w:type="dxa"/>
            <w:vMerge/>
            <w:shd w:val="clear" w:color="auto" w:fill="FFFFFF"/>
            <w:noWrap/>
            <w:tcMar>
              <w:top w:w="30" w:type="dxa"/>
              <w:left w:w="30" w:type="dxa"/>
              <w:bottom w:w="30" w:type="dxa"/>
              <w:right w:w="30" w:type="dxa"/>
            </w:tcMar>
            <w:vAlign w:val="center"/>
          </w:tcPr>
          <w:p w14:paraId="12CAD1D6"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9E0AC87"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B4769D9"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4DB46327" w14:textId="77777777" w:rsidR="00D24C8C" w:rsidRPr="00C02EB4" w:rsidRDefault="00D24C8C" w:rsidP="00D24C8C">
            <w:pPr>
              <w:rPr>
                <w:color w:val="auto"/>
                <w:sz w:val="22"/>
                <w:szCs w:val="22"/>
              </w:rPr>
            </w:pPr>
            <w:r w:rsidRPr="00C02EB4">
              <w:rPr>
                <w:color w:val="auto"/>
                <w:sz w:val="22"/>
                <w:szCs w:val="22"/>
              </w:rPr>
              <w:t>Zemes sistēmas, kas Savienībā spēj nodrošināt bezvadu platjoslas elektronisko sakaru pakalpojumus/</w:t>
            </w:r>
            <w:r w:rsidRPr="00C02EB4">
              <w:rPr>
                <w:color w:val="auto"/>
                <w:sz w:val="22"/>
                <w:szCs w:val="22"/>
              </w:rPr>
              <w:br/>
              <w:t>IMT:</w:t>
            </w:r>
            <w:r w:rsidRPr="00C02EB4">
              <w:rPr>
                <w:color w:val="auto"/>
                <w:sz w:val="22"/>
                <w:szCs w:val="22"/>
              </w:rPr>
              <w:br/>
              <w:t>25,1–27,5 GHz</w:t>
            </w:r>
          </w:p>
        </w:tc>
        <w:tc>
          <w:tcPr>
            <w:tcW w:w="1902" w:type="dxa"/>
            <w:shd w:val="clear" w:color="auto" w:fill="FFFFFF"/>
            <w:noWrap/>
            <w:tcMar>
              <w:top w:w="30" w:type="dxa"/>
              <w:left w:w="30" w:type="dxa"/>
              <w:bottom w:w="30" w:type="dxa"/>
              <w:right w:w="30" w:type="dxa"/>
            </w:tcMar>
            <w:vAlign w:val="center"/>
          </w:tcPr>
          <w:p w14:paraId="1C4CA749" w14:textId="7E25C65A" w:rsidR="00D24C8C" w:rsidRPr="00C02EB4" w:rsidRDefault="00D24C8C" w:rsidP="00D24C8C">
            <w:pPr>
              <w:rPr>
                <w:color w:val="auto"/>
                <w:sz w:val="22"/>
                <w:szCs w:val="22"/>
              </w:rPr>
            </w:pPr>
            <w:r w:rsidRPr="00C02EB4">
              <w:rPr>
                <w:color w:val="auto"/>
                <w:sz w:val="22"/>
                <w:szCs w:val="22"/>
              </w:rPr>
              <w:t>Komisijas 2020</w:t>
            </w:r>
            <w:r w:rsidR="00337433" w:rsidRPr="00C02EB4">
              <w:rPr>
                <w:color w:val="auto"/>
                <w:sz w:val="22"/>
                <w:szCs w:val="22"/>
              </w:rPr>
              <w:t xml:space="preserve">. gada </w:t>
            </w:r>
            <w:r w:rsidRPr="00C02EB4">
              <w:rPr>
                <w:color w:val="auto"/>
                <w:sz w:val="22"/>
                <w:szCs w:val="22"/>
              </w:rPr>
              <w:t>24. aprīļa Īstenošanas lēmums (ES) 2020/590, ar ko Lēmumu (ES) 2019/784 groza, lai atjauninātu attiecīgos tehniskos nosacījumus, kas piemērojami 24,25–27,5 GHz frekvenču joslai</w:t>
            </w:r>
          </w:p>
          <w:p w14:paraId="43BA665F" w14:textId="0A376C1A" w:rsidR="00D24C8C" w:rsidRPr="00C02EB4" w:rsidRDefault="00D24C8C" w:rsidP="00D24C8C">
            <w:pPr>
              <w:rPr>
                <w:color w:val="auto"/>
                <w:sz w:val="22"/>
                <w:szCs w:val="22"/>
              </w:rPr>
            </w:pPr>
            <w:r w:rsidRPr="00C02EB4">
              <w:rPr>
                <w:color w:val="auto"/>
                <w:sz w:val="22"/>
                <w:szCs w:val="22"/>
              </w:rPr>
              <w:t>ECC/DEC/(18)06 – ECC 2018</w:t>
            </w:r>
            <w:r w:rsidR="00337433" w:rsidRPr="00C02EB4">
              <w:rPr>
                <w:color w:val="auto"/>
                <w:sz w:val="22"/>
                <w:szCs w:val="22"/>
              </w:rPr>
              <w:t xml:space="preserve">. gada </w:t>
            </w:r>
            <w:r w:rsidRPr="00C02EB4">
              <w:rPr>
                <w:color w:val="auto"/>
                <w:sz w:val="22"/>
                <w:szCs w:val="22"/>
              </w:rPr>
              <w:t>6. jūlija Lēmums par harmonizētiem tehniskajiem nosacījumiem mobilo/fiksēto sakaru tīkliem (MFCN) 24,25–27,5 GHz joslā</w:t>
            </w:r>
          </w:p>
          <w:p w14:paraId="60F635F5" w14:textId="0B3AC93C" w:rsidR="00D24C8C" w:rsidRPr="00C02EB4" w:rsidRDefault="00D24C8C" w:rsidP="00D24C8C">
            <w:pPr>
              <w:rPr>
                <w:color w:val="auto"/>
                <w:sz w:val="22"/>
                <w:szCs w:val="22"/>
              </w:rPr>
            </w:pPr>
            <w:r w:rsidRPr="00C02EB4">
              <w:rPr>
                <w:color w:val="auto"/>
                <w:sz w:val="22"/>
                <w:szCs w:val="22"/>
              </w:rPr>
              <w:t>Komisijas 2019</w:t>
            </w:r>
            <w:r w:rsidR="00337433" w:rsidRPr="00C02EB4">
              <w:rPr>
                <w:color w:val="auto"/>
                <w:sz w:val="22"/>
                <w:szCs w:val="22"/>
              </w:rPr>
              <w:t xml:space="preserve">. gada </w:t>
            </w:r>
            <w:r w:rsidRPr="00C02EB4">
              <w:rPr>
                <w:color w:val="auto"/>
                <w:sz w:val="22"/>
                <w:szCs w:val="22"/>
              </w:rPr>
              <w:t>14. maija Īstenošanas lēmums (ES) 2019/784 par 24,25–27,5 GHz frekvenču joslas harmonizāciju tādu zemes sistēmu vajadzībām, kas Savienībā spēj nodrošināt bezvadu platjoslas elektronisko sakaru pakalpojumus</w:t>
            </w:r>
          </w:p>
        </w:tc>
        <w:tc>
          <w:tcPr>
            <w:tcW w:w="1606" w:type="dxa"/>
            <w:shd w:val="clear" w:color="auto" w:fill="FFFFFF"/>
            <w:noWrap/>
            <w:tcMar>
              <w:top w:w="30" w:type="dxa"/>
              <w:left w:w="30" w:type="dxa"/>
              <w:bottom w:w="30" w:type="dxa"/>
              <w:right w:w="30" w:type="dxa"/>
            </w:tcMar>
            <w:vAlign w:val="center"/>
          </w:tcPr>
          <w:p w14:paraId="6080E3F9" w14:textId="77777777" w:rsidR="00D24C8C" w:rsidRPr="00C02EB4" w:rsidRDefault="00D24C8C" w:rsidP="00D24C8C">
            <w:pPr>
              <w:rPr>
                <w:color w:val="auto"/>
                <w:sz w:val="22"/>
                <w:szCs w:val="22"/>
              </w:rPr>
            </w:pPr>
            <w:r w:rsidRPr="00C02EB4">
              <w:rPr>
                <w:color w:val="auto"/>
                <w:sz w:val="22"/>
                <w:szCs w:val="22"/>
              </w:rPr>
              <w:t>Radiosaskarne RS LM.26000-1</w:t>
            </w:r>
          </w:p>
          <w:p w14:paraId="4BB6BDD8" w14:textId="77777777" w:rsidR="00D24C8C" w:rsidRPr="00C02EB4" w:rsidRDefault="00D24C8C" w:rsidP="00D24C8C">
            <w:pPr>
              <w:rPr>
                <w:color w:val="auto"/>
                <w:sz w:val="22"/>
                <w:szCs w:val="22"/>
              </w:rPr>
            </w:pPr>
            <w:r w:rsidRPr="00C02EB4">
              <w:rPr>
                <w:color w:val="auto"/>
                <w:sz w:val="22"/>
                <w:szCs w:val="22"/>
              </w:rPr>
              <w:t>Noslēguma jautājumi, 61. punkts</w:t>
            </w:r>
          </w:p>
          <w:p w14:paraId="3C9DE102" w14:textId="77777777" w:rsidR="00D24C8C" w:rsidRPr="00C02EB4" w:rsidRDefault="00D24C8C" w:rsidP="00D24C8C">
            <w:pPr>
              <w:rPr>
                <w:color w:val="auto"/>
                <w:sz w:val="22"/>
                <w:szCs w:val="22"/>
              </w:rPr>
            </w:pPr>
            <w:r w:rsidRPr="00C02EB4">
              <w:rPr>
                <w:color w:val="auto"/>
                <w:sz w:val="22"/>
                <w:szCs w:val="22"/>
              </w:rPr>
              <w:t>Publiskie elektronisko sakaru tīkli</w:t>
            </w:r>
          </w:p>
        </w:tc>
      </w:tr>
      <w:tr w:rsidR="00BB30D4" w:rsidRPr="00C02EB4" w14:paraId="41BCABB8" w14:textId="77777777" w:rsidTr="0010151B">
        <w:tc>
          <w:tcPr>
            <w:tcW w:w="526" w:type="dxa"/>
            <w:shd w:val="clear" w:color="auto" w:fill="FFFFFF"/>
            <w:noWrap/>
            <w:tcMar>
              <w:top w:w="30" w:type="dxa"/>
              <w:left w:w="30" w:type="dxa"/>
              <w:bottom w:w="30" w:type="dxa"/>
              <w:right w:w="30" w:type="dxa"/>
            </w:tcMar>
            <w:vAlign w:val="center"/>
          </w:tcPr>
          <w:p w14:paraId="68F91F56" w14:textId="77777777" w:rsidR="00D24C8C" w:rsidRPr="00C02EB4" w:rsidRDefault="00D24C8C" w:rsidP="00D24C8C">
            <w:pPr>
              <w:rPr>
                <w:color w:val="auto"/>
                <w:sz w:val="22"/>
                <w:szCs w:val="22"/>
              </w:rPr>
            </w:pPr>
            <w:r w:rsidRPr="00C02EB4">
              <w:rPr>
                <w:color w:val="auto"/>
                <w:sz w:val="22"/>
                <w:szCs w:val="22"/>
              </w:rPr>
              <w:t>396.</w:t>
            </w:r>
          </w:p>
        </w:tc>
        <w:tc>
          <w:tcPr>
            <w:tcW w:w="9115" w:type="dxa"/>
            <w:gridSpan w:val="5"/>
            <w:shd w:val="clear" w:color="auto" w:fill="FFFFFF"/>
            <w:noWrap/>
            <w:tcMar>
              <w:top w:w="30" w:type="dxa"/>
              <w:left w:w="30" w:type="dxa"/>
              <w:bottom w:w="30" w:type="dxa"/>
              <w:right w:w="30" w:type="dxa"/>
            </w:tcMar>
            <w:vAlign w:val="center"/>
          </w:tcPr>
          <w:p w14:paraId="38341955" w14:textId="77777777" w:rsidR="00D24C8C" w:rsidRPr="00C02EB4" w:rsidRDefault="00D24C8C" w:rsidP="00D24C8C">
            <w:pPr>
              <w:jc w:val="center"/>
              <w:rPr>
                <w:b/>
                <w:color w:val="auto"/>
                <w:sz w:val="22"/>
                <w:szCs w:val="22"/>
              </w:rPr>
            </w:pPr>
            <w:r w:rsidRPr="00C02EB4">
              <w:rPr>
                <w:b/>
                <w:color w:val="auto"/>
                <w:sz w:val="22"/>
                <w:szCs w:val="22"/>
              </w:rPr>
              <w:t>25,25–25,5 GHz</w:t>
            </w:r>
          </w:p>
        </w:tc>
      </w:tr>
      <w:tr w:rsidR="00BB30D4" w:rsidRPr="00C02EB4" w14:paraId="5E77B404" w14:textId="77777777" w:rsidTr="0010151B">
        <w:tc>
          <w:tcPr>
            <w:tcW w:w="526" w:type="dxa"/>
            <w:vMerge w:val="restart"/>
            <w:shd w:val="clear" w:color="auto" w:fill="FFFFFF"/>
            <w:noWrap/>
            <w:tcMar>
              <w:top w:w="30" w:type="dxa"/>
              <w:left w:w="30" w:type="dxa"/>
              <w:bottom w:w="30" w:type="dxa"/>
              <w:right w:w="30" w:type="dxa"/>
            </w:tcMar>
            <w:vAlign w:val="center"/>
          </w:tcPr>
          <w:p w14:paraId="7E148383" w14:textId="77777777" w:rsidR="00D24C8C" w:rsidRPr="00C02EB4" w:rsidRDefault="00D24C8C" w:rsidP="00D24C8C">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74063857" w14:textId="77777777" w:rsidR="00D24C8C" w:rsidRPr="00C02EB4" w:rsidRDefault="00D24C8C" w:rsidP="00D24C8C">
            <w:pPr>
              <w:rPr>
                <w:color w:val="auto"/>
                <w:sz w:val="22"/>
                <w:szCs w:val="22"/>
              </w:rPr>
            </w:pPr>
            <w:r w:rsidRPr="00C02EB4">
              <w:rPr>
                <w:color w:val="auto"/>
                <w:sz w:val="22"/>
                <w:szCs w:val="22"/>
              </w:rPr>
              <w:t>STARPSATELĪTU 5.536</w:t>
            </w:r>
          </w:p>
          <w:p w14:paraId="2DAC5645" w14:textId="77777777" w:rsidR="00D24C8C" w:rsidRPr="00C02EB4" w:rsidRDefault="00D24C8C" w:rsidP="00D24C8C">
            <w:pPr>
              <w:rPr>
                <w:color w:val="auto"/>
                <w:sz w:val="22"/>
                <w:szCs w:val="22"/>
              </w:rPr>
            </w:pPr>
            <w:r w:rsidRPr="00C02EB4">
              <w:rPr>
                <w:color w:val="auto"/>
                <w:sz w:val="22"/>
                <w:szCs w:val="22"/>
              </w:rPr>
              <w:t>MOBILAIS</w:t>
            </w:r>
          </w:p>
          <w:p w14:paraId="477667DD" w14:textId="77777777" w:rsidR="00D24C8C" w:rsidRPr="00C02EB4" w:rsidRDefault="00D24C8C" w:rsidP="00D24C8C">
            <w:pPr>
              <w:rPr>
                <w:color w:val="auto"/>
                <w:sz w:val="22"/>
                <w:szCs w:val="22"/>
              </w:rPr>
            </w:pPr>
            <w:r w:rsidRPr="00C02EB4">
              <w:rPr>
                <w:color w:val="auto"/>
                <w:sz w:val="22"/>
                <w:szCs w:val="22"/>
              </w:rPr>
              <w:t>Standarta frekvenču un laika signālu satelītu</w:t>
            </w:r>
            <w:r w:rsidRPr="00C02EB4">
              <w:rPr>
                <w:color w:val="auto"/>
                <w:sz w:val="22"/>
                <w:szCs w:val="22"/>
              </w:rPr>
              <w:tab/>
            </w:r>
            <w:r w:rsidRPr="00C02EB4">
              <w:rPr>
                <w:color w:val="auto"/>
                <w:sz w:val="22"/>
                <w:szCs w:val="22"/>
              </w:rPr>
              <w:br/>
              <w:t>(Zeme–izplatījums)</w:t>
            </w:r>
          </w:p>
          <w:p w14:paraId="247B581D" w14:textId="77777777" w:rsidR="00D24C8C" w:rsidRPr="00C02EB4" w:rsidRDefault="00D24C8C" w:rsidP="00D24C8C">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2AF0074F" w14:textId="77777777" w:rsidR="00D24C8C" w:rsidRPr="00C02EB4" w:rsidRDefault="00D24C8C" w:rsidP="00D24C8C">
            <w:pPr>
              <w:rPr>
                <w:color w:val="auto"/>
                <w:sz w:val="22"/>
                <w:szCs w:val="22"/>
              </w:rPr>
            </w:pPr>
            <w:r w:rsidRPr="00C02EB4">
              <w:rPr>
                <w:color w:val="auto"/>
                <w:sz w:val="22"/>
                <w:szCs w:val="22"/>
              </w:rPr>
              <w:t>STARPSATELĪTU 5.536</w:t>
            </w:r>
          </w:p>
          <w:p w14:paraId="55553312" w14:textId="77777777" w:rsidR="00D24C8C" w:rsidRPr="00C02EB4" w:rsidRDefault="00D24C8C" w:rsidP="00D24C8C">
            <w:pPr>
              <w:rPr>
                <w:color w:val="auto"/>
                <w:sz w:val="22"/>
                <w:szCs w:val="22"/>
              </w:rPr>
            </w:pPr>
            <w:r w:rsidRPr="00C02EB4">
              <w:rPr>
                <w:color w:val="auto"/>
                <w:sz w:val="22"/>
                <w:szCs w:val="22"/>
              </w:rPr>
              <w:t>MOBILAIS</w:t>
            </w:r>
          </w:p>
          <w:p w14:paraId="40951D6B" w14:textId="77777777" w:rsidR="00D24C8C" w:rsidRPr="00C02EB4" w:rsidRDefault="00D24C8C" w:rsidP="00D24C8C">
            <w:pPr>
              <w:rPr>
                <w:color w:val="auto"/>
                <w:sz w:val="22"/>
                <w:szCs w:val="22"/>
              </w:rPr>
            </w:pPr>
            <w:r w:rsidRPr="00C02EB4">
              <w:rPr>
                <w:color w:val="auto"/>
                <w:sz w:val="22"/>
                <w:szCs w:val="22"/>
              </w:rPr>
              <w:t>Standarta frekvenču un laika signālu satelītu</w:t>
            </w:r>
            <w:r w:rsidRPr="00C02EB4">
              <w:rPr>
                <w:color w:val="auto"/>
                <w:sz w:val="22"/>
                <w:szCs w:val="22"/>
              </w:rPr>
              <w:tab/>
            </w:r>
            <w:r w:rsidRPr="00C02EB4">
              <w:rPr>
                <w:color w:val="auto"/>
                <w:sz w:val="22"/>
                <w:szCs w:val="22"/>
              </w:rPr>
              <w:br/>
              <w:t>(Zeme–izplatījums)</w:t>
            </w:r>
          </w:p>
          <w:p w14:paraId="33967095" w14:textId="77777777" w:rsidR="00D24C8C" w:rsidRPr="00C02EB4" w:rsidRDefault="00D24C8C" w:rsidP="00D24C8C">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2D69CE62" w14:textId="77777777" w:rsidR="00D24C8C" w:rsidRPr="00C02EB4" w:rsidRDefault="00D24C8C" w:rsidP="00D24C8C">
            <w:pPr>
              <w:rPr>
                <w:color w:val="auto"/>
                <w:sz w:val="22"/>
                <w:szCs w:val="22"/>
              </w:rPr>
            </w:pPr>
            <w:r w:rsidRPr="00C02EB4">
              <w:rPr>
                <w:color w:val="auto"/>
                <w:sz w:val="22"/>
                <w:szCs w:val="22"/>
              </w:rPr>
              <w:t>FWA:</w:t>
            </w:r>
            <w:r w:rsidRPr="00C02EB4">
              <w:rPr>
                <w:color w:val="auto"/>
                <w:sz w:val="22"/>
                <w:szCs w:val="22"/>
              </w:rPr>
              <w:br/>
              <w:t>24,773–25,445/</w:t>
            </w:r>
            <w:r w:rsidRPr="00C02EB4">
              <w:rPr>
                <w:color w:val="auto"/>
                <w:sz w:val="22"/>
                <w:szCs w:val="22"/>
              </w:rPr>
              <w:br/>
              <w:t>25,781–26,453 GHz</w:t>
            </w:r>
          </w:p>
        </w:tc>
        <w:tc>
          <w:tcPr>
            <w:tcW w:w="1902" w:type="dxa"/>
            <w:shd w:val="clear" w:color="auto" w:fill="FFFFFF"/>
            <w:noWrap/>
            <w:tcMar>
              <w:top w:w="30" w:type="dxa"/>
              <w:left w:w="30" w:type="dxa"/>
              <w:bottom w:w="30" w:type="dxa"/>
              <w:right w:w="30" w:type="dxa"/>
            </w:tcMar>
            <w:vAlign w:val="center"/>
          </w:tcPr>
          <w:p w14:paraId="4F1F5FAA" w14:textId="77777777" w:rsidR="00D24C8C" w:rsidRPr="00C02EB4" w:rsidRDefault="00D24C8C" w:rsidP="00D24C8C">
            <w:pPr>
              <w:rPr>
                <w:color w:val="auto"/>
                <w:sz w:val="22"/>
                <w:szCs w:val="22"/>
              </w:rPr>
            </w:pPr>
            <w:r w:rsidRPr="00C02EB4">
              <w:rPr>
                <w:color w:val="auto"/>
                <w:sz w:val="22"/>
                <w:szCs w:val="22"/>
              </w:rPr>
              <w:t>ECC/REC/(11)01 – vadlīnijas frekvenču bloku piešķiršanai fiksētajām bezvadu sistēmām 24,5–26,5 GHz, 27,5–29,5 GHz un 31,8–33,4 GHz frekvenču joslās</w:t>
            </w:r>
          </w:p>
          <w:p w14:paraId="01A5E357" w14:textId="77777777" w:rsidR="00D24C8C" w:rsidRPr="00C02EB4" w:rsidRDefault="00D24C8C" w:rsidP="00D24C8C">
            <w:pPr>
              <w:rPr>
                <w:color w:val="auto"/>
                <w:sz w:val="22"/>
                <w:szCs w:val="22"/>
              </w:rPr>
            </w:pPr>
            <w:r w:rsidRPr="00C02EB4">
              <w:rPr>
                <w:color w:val="auto"/>
                <w:sz w:val="22"/>
                <w:szCs w:val="22"/>
              </w:rPr>
              <w:t>CEPT T/R 13-02 – Ieteicamais kanālu plānojums fiksētajam dienestam 22,0–29,5 GHz joslā</w:t>
            </w:r>
          </w:p>
        </w:tc>
        <w:tc>
          <w:tcPr>
            <w:tcW w:w="1606" w:type="dxa"/>
            <w:shd w:val="clear" w:color="auto" w:fill="FFFFFF"/>
            <w:noWrap/>
            <w:tcMar>
              <w:top w:w="30" w:type="dxa"/>
              <w:left w:w="30" w:type="dxa"/>
              <w:bottom w:w="30" w:type="dxa"/>
              <w:right w:w="30" w:type="dxa"/>
            </w:tcMar>
            <w:vAlign w:val="center"/>
          </w:tcPr>
          <w:p w14:paraId="540F2744" w14:textId="77777777" w:rsidR="00D24C8C" w:rsidRPr="00C02EB4" w:rsidRDefault="00D24C8C" w:rsidP="00D24C8C">
            <w:pPr>
              <w:rPr>
                <w:color w:val="auto"/>
                <w:sz w:val="22"/>
                <w:szCs w:val="22"/>
              </w:rPr>
            </w:pPr>
            <w:r w:rsidRPr="00C02EB4">
              <w:rPr>
                <w:color w:val="auto"/>
                <w:sz w:val="22"/>
                <w:szCs w:val="22"/>
              </w:rPr>
              <w:t>Radiosaskarne RS FX.260-2MP</w:t>
            </w:r>
          </w:p>
          <w:p w14:paraId="6462516A" w14:textId="77777777" w:rsidR="00D24C8C" w:rsidRPr="00C02EB4" w:rsidRDefault="00D24C8C" w:rsidP="00D24C8C">
            <w:pPr>
              <w:rPr>
                <w:color w:val="auto"/>
                <w:sz w:val="22"/>
                <w:szCs w:val="22"/>
              </w:rPr>
            </w:pPr>
            <w:r w:rsidRPr="00C02EB4">
              <w:rPr>
                <w:color w:val="auto"/>
                <w:sz w:val="22"/>
                <w:szCs w:val="22"/>
              </w:rPr>
              <w:t>Publiskie elektronisko sakaru tīkli</w:t>
            </w:r>
          </w:p>
          <w:p w14:paraId="2ADA4286" w14:textId="77777777" w:rsidR="00D24C8C" w:rsidRPr="00C02EB4" w:rsidRDefault="00D24C8C" w:rsidP="00D24C8C">
            <w:pPr>
              <w:rPr>
                <w:color w:val="auto"/>
                <w:sz w:val="22"/>
                <w:szCs w:val="22"/>
              </w:rPr>
            </w:pPr>
            <w:r w:rsidRPr="00C02EB4">
              <w:rPr>
                <w:color w:val="auto"/>
                <w:sz w:val="22"/>
                <w:szCs w:val="22"/>
              </w:rPr>
              <w:t>Noslēguma jautājumi, 56. punkts</w:t>
            </w:r>
          </w:p>
          <w:p w14:paraId="1236E18E" w14:textId="77777777" w:rsidR="00D24C8C" w:rsidRPr="00C02EB4" w:rsidRDefault="00D24C8C" w:rsidP="00D24C8C">
            <w:pPr>
              <w:rPr>
                <w:color w:val="auto"/>
                <w:sz w:val="22"/>
                <w:szCs w:val="22"/>
              </w:rPr>
            </w:pPr>
            <w:r w:rsidRPr="00C02EB4">
              <w:rPr>
                <w:color w:val="auto"/>
                <w:sz w:val="22"/>
                <w:szCs w:val="22"/>
              </w:rPr>
              <w:t>Konfigurācija MP</w:t>
            </w:r>
          </w:p>
        </w:tc>
      </w:tr>
      <w:tr w:rsidR="00BB30D4" w:rsidRPr="00C02EB4" w14:paraId="7C8675F8" w14:textId="77777777" w:rsidTr="0010151B">
        <w:tc>
          <w:tcPr>
            <w:tcW w:w="526" w:type="dxa"/>
            <w:vMerge/>
            <w:shd w:val="clear" w:color="auto" w:fill="FFFFFF"/>
            <w:noWrap/>
            <w:tcMar>
              <w:top w:w="30" w:type="dxa"/>
              <w:left w:w="30" w:type="dxa"/>
              <w:bottom w:w="30" w:type="dxa"/>
              <w:right w:w="30" w:type="dxa"/>
            </w:tcMar>
            <w:vAlign w:val="center"/>
          </w:tcPr>
          <w:p w14:paraId="3141D678"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5CD8B57"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96768F6"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0F3295D6" w14:textId="77777777" w:rsidR="00D24C8C" w:rsidRPr="00C02EB4" w:rsidRDefault="00D24C8C" w:rsidP="00D24C8C">
            <w:pPr>
              <w:rPr>
                <w:color w:val="auto"/>
                <w:sz w:val="22"/>
                <w:szCs w:val="22"/>
              </w:rPr>
            </w:pPr>
            <w:r w:rsidRPr="00C02EB4">
              <w:rPr>
                <w:color w:val="auto"/>
                <w:sz w:val="22"/>
                <w:szCs w:val="22"/>
              </w:rPr>
              <w:t>SRR:</w:t>
            </w:r>
            <w:r w:rsidRPr="00C02EB4">
              <w:rPr>
                <w:color w:val="auto"/>
                <w:sz w:val="22"/>
                <w:szCs w:val="22"/>
              </w:rPr>
              <w:br/>
              <w:t>21,65–26,65 GHz</w:t>
            </w:r>
          </w:p>
        </w:tc>
        <w:tc>
          <w:tcPr>
            <w:tcW w:w="1902" w:type="dxa"/>
            <w:shd w:val="clear" w:color="auto" w:fill="FFFFFF"/>
            <w:noWrap/>
            <w:tcMar>
              <w:top w:w="30" w:type="dxa"/>
              <w:left w:w="30" w:type="dxa"/>
              <w:bottom w:w="30" w:type="dxa"/>
              <w:right w:w="30" w:type="dxa"/>
            </w:tcMar>
            <w:vAlign w:val="center"/>
          </w:tcPr>
          <w:p w14:paraId="22AAFEF2" w14:textId="6946C794" w:rsidR="00D24C8C" w:rsidRPr="00C02EB4" w:rsidRDefault="00D24C8C" w:rsidP="00D24C8C">
            <w:pPr>
              <w:rPr>
                <w:color w:val="auto"/>
                <w:sz w:val="22"/>
                <w:szCs w:val="22"/>
              </w:rPr>
            </w:pPr>
            <w:r w:rsidRPr="00C02EB4">
              <w:rPr>
                <w:color w:val="auto"/>
                <w:sz w:val="22"/>
                <w:szCs w:val="22"/>
              </w:rPr>
              <w:t>Komisijas 2011</w:t>
            </w:r>
            <w:r w:rsidR="00337433" w:rsidRPr="00C02EB4">
              <w:rPr>
                <w:color w:val="auto"/>
                <w:sz w:val="22"/>
                <w:szCs w:val="22"/>
              </w:rPr>
              <w:t xml:space="preserve">. gada </w:t>
            </w:r>
            <w:r w:rsidRPr="00C02EB4">
              <w:rPr>
                <w:color w:val="auto"/>
                <w:sz w:val="22"/>
                <w:szCs w:val="22"/>
              </w:rPr>
              <w:t>29. jūlija lēmums 2011/485/EU, ar ko izdara grozījumus Lēmumā 2005/50/EK par 24 GHz diapazona radiofrekvenču spektra joslas saskaņošanu automobiļu tuvdarbības radaru iekārtu lietojumā uz ierobežotu laiku Kopienā</w:t>
            </w:r>
          </w:p>
          <w:p w14:paraId="15035957" w14:textId="10AEE495" w:rsidR="00D24C8C" w:rsidRPr="00C02EB4" w:rsidRDefault="00D24C8C" w:rsidP="00D24C8C">
            <w:pPr>
              <w:rPr>
                <w:color w:val="auto"/>
                <w:sz w:val="22"/>
                <w:szCs w:val="22"/>
              </w:rPr>
            </w:pPr>
            <w:r w:rsidRPr="00C02EB4">
              <w:rPr>
                <w:color w:val="auto"/>
                <w:sz w:val="22"/>
                <w:szCs w:val="22"/>
              </w:rPr>
              <w:t>Komisijas 2017</w:t>
            </w:r>
            <w:r w:rsidR="00337433" w:rsidRPr="00C02EB4">
              <w:rPr>
                <w:color w:val="auto"/>
                <w:sz w:val="22"/>
                <w:szCs w:val="22"/>
              </w:rPr>
              <w:t xml:space="preserve">. gada </w:t>
            </w:r>
            <w:r w:rsidRPr="00C02EB4">
              <w:rPr>
                <w:color w:val="auto"/>
                <w:sz w:val="22"/>
                <w:szCs w:val="22"/>
              </w:rPr>
              <w:t>10</w:t>
            </w:r>
            <w:r w:rsidR="00B44161" w:rsidRPr="00C02EB4">
              <w:rPr>
                <w:color w:val="auto"/>
                <w:sz w:val="22"/>
                <w:szCs w:val="22"/>
              </w:rPr>
              <w:t>. novem</w:t>
            </w:r>
            <w:r w:rsidRPr="00C02EB4">
              <w:rPr>
                <w:color w:val="auto"/>
                <w:sz w:val="22"/>
                <w:szCs w:val="22"/>
              </w:rPr>
              <w:t>bra Īstenošanas lēmums 2017/2077/ES par grozījumiem Lēmumā 2005/50/EK par 24 GHz diapazona radiofrekvenču spektra joslas saskaņošanu automobiļu tuvdarbības radaru iekārtu lietojumā uz ierobežotu laiku Kopienā</w:t>
            </w:r>
          </w:p>
          <w:p w14:paraId="3C8726C3" w14:textId="7D479E15" w:rsidR="00D24C8C" w:rsidRPr="00C02EB4" w:rsidRDefault="00D24C8C" w:rsidP="00D24C8C">
            <w:pPr>
              <w:rPr>
                <w:color w:val="auto"/>
                <w:sz w:val="22"/>
                <w:szCs w:val="22"/>
              </w:rPr>
            </w:pPr>
            <w:r w:rsidRPr="00C02EB4">
              <w:rPr>
                <w:color w:val="auto"/>
                <w:sz w:val="22"/>
                <w:szCs w:val="22"/>
              </w:rPr>
              <w:t>ECC/DEC/(04)10 – ECC 2004</w:t>
            </w:r>
            <w:r w:rsidR="00337433" w:rsidRPr="00C02EB4">
              <w:rPr>
                <w:color w:val="auto"/>
                <w:sz w:val="22"/>
                <w:szCs w:val="22"/>
              </w:rPr>
              <w:t xml:space="preserve">. gada </w:t>
            </w:r>
            <w:r w:rsidRPr="00C02EB4">
              <w:rPr>
                <w:color w:val="auto"/>
                <w:sz w:val="22"/>
                <w:szCs w:val="22"/>
              </w:rPr>
              <w:t>12</w:t>
            </w:r>
            <w:r w:rsidR="00B44161" w:rsidRPr="00C02EB4">
              <w:rPr>
                <w:color w:val="auto"/>
                <w:sz w:val="22"/>
                <w:szCs w:val="22"/>
              </w:rPr>
              <w:t>. novem</w:t>
            </w:r>
            <w:r w:rsidRPr="00C02EB4">
              <w:rPr>
                <w:color w:val="auto"/>
                <w:sz w:val="22"/>
                <w:szCs w:val="22"/>
              </w:rPr>
              <w:t>bra lēmums par frekvenču joslām automobiļu tuvdarbības radaru (SRR) ieviešanai uz laiku</w:t>
            </w:r>
          </w:p>
          <w:p w14:paraId="27E6DD9C" w14:textId="3F887B33" w:rsidR="00D24C8C" w:rsidRPr="00C02EB4" w:rsidRDefault="00D24C8C" w:rsidP="00D24C8C">
            <w:pPr>
              <w:rPr>
                <w:color w:val="auto"/>
                <w:sz w:val="22"/>
                <w:szCs w:val="22"/>
              </w:rPr>
            </w:pPr>
            <w:r w:rsidRPr="00C02EB4">
              <w:rPr>
                <w:color w:val="auto"/>
                <w:sz w:val="22"/>
                <w:szCs w:val="22"/>
              </w:rPr>
              <w:t>Komisijas 2005</w:t>
            </w:r>
            <w:r w:rsidR="00337433" w:rsidRPr="00C02EB4">
              <w:rPr>
                <w:color w:val="auto"/>
                <w:sz w:val="22"/>
                <w:szCs w:val="22"/>
              </w:rPr>
              <w:t xml:space="preserve">. gada </w:t>
            </w:r>
            <w:r w:rsidRPr="00C02EB4">
              <w:rPr>
                <w:color w:val="auto"/>
                <w:sz w:val="22"/>
                <w:szCs w:val="22"/>
              </w:rPr>
              <w:t>17. janvāra Lēmums 2005/50/EK par 24 GHz diapazona radiofrekvenču spektra joslas saskaņošanu automobiļu tuvdarbības radaru iekārtu lietojumā uz ierobežotu laiku Kopienā</w:t>
            </w:r>
          </w:p>
        </w:tc>
        <w:tc>
          <w:tcPr>
            <w:tcW w:w="1606" w:type="dxa"/>
            <w:shd w:val="clear" w:color="auto" w:fill="FFFFFF"/>
            <w:noWrap/>
            <w:tcMar>
              <w:top w:w="30" w:type="dxa"/>
              <w:left w:w="30" w:type="dxa"/>
              <w:bottom w:w="30" w:type="dxa"/>
              <w:right w:w="30" w:type="dxa"/>
            </w:tcMar>
            <w:vAlign w:val="center"/>
          </w:tcPr>
          <w:p w14:paraId="5ED06A2F" w14:textId="77777777" w:rsidR="00D24C8C" w:rsidRPr="00C02EB4" w:rsidRDefault="00D24C8C" w:rsidP="00D24C8C">
            <w:pPr>
              <w:rPr>
                <w:color w:val="auto"/>
                <w:sz w:val="22"/>
                <w:szCs w:val="22"/>
              </w:rPr>
            </w:pPr>
            <w:r w:rsidRPr="00C02EB4">
              <w:rPr>
                <w:color w:val="auto"/>
                <w:sz w:val="22"/>
                <w:szCs w:val="22"/>
              </w:rPr>
              <w:t>Automobiļu tuvdarbības radari (SRR)</w:t>
            </w:r>
          </w:p>
        </w:tc>
      </w:tr>
      <w:tr w:rsidR="00BB30D4" w:rsidRPr="00C02EB4" w14:paraId="710ABD69" w14:textId="77777777" w:rsidTr="0010151B">
        <w:tc>
          <w:tcPr>
            <w:tcW w:w="526" w:type="dxa"/>
            <w:vMerge/>
            <w:shd w:val="clear" w:color="auto" w:fill="FFFFFF"/>
            <w:noWrap/>
            <w:tcMar>
              <w:top w:w="30" w:type="dxa"/>
              <w:left w:w="30" w:type="dxa"/>
              <w:bottom w:w="30" w:type="dxa"/>
              <w:right w:w="30" w:type="dxa"/>
            </w:tcMar>
            <w:vAlign w:val="center"/>
          </w:tcPr>
          <w:p w14:paraId="4D68B6AF"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53540B3"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6FFE6CD"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4245FCCC" w14:textId="77777777" w:rsidR="00D24C8C" w:rsidRPr="00C02EB4" w:rsidRDefault="00D24C8C" w:rsidP="00D24C8C">
            <w:pPr>
              <w:rPr>
                <w:color w:val="auto"/>
                <w:sz w:val="22"/>
                <w:szCs w:val="22"/>
              </w:rPr>
            </w:pPr>
            <w:r w:rsidRPr="00C02EB4">
              <w:rPr>
                <w:color w:val="auto"/>
                <w:sz w:val="22"/>
                <w:szCs w:val="22"/>
              </w:rPr>
              <w:t>SRD:</w:t>
            </w:r>
            <w:r w:rsidRPr="00C02EB4">
              <w:rPr>
                <w:color w:val="auto"/>
                <w:sz w:val="22"/>
                <w:szCs w:val="22"/>
              </w:rPr>
              <w:br/>
              <w:t>24,05–27 GHz</w:t>
            </w:r>
          </w:p>
        </w:tc>
        <w:tc>
          <w:tcPr>
            <w:tcW w:w="1902" w:type="dxa"/>
            <w:shd w:val="clear" w:color="auto" w:fill="FFFFFF"/>
            <w:noWrap/>
            <w:tcMar>
              <w:top w:w="30" w:type="dxa"/>
              <w:left w:w="30" w:type="dxa"/>
              <w:bottom w:w="30" w:type="dxa"/>
              <w:right w:w="30" w:type="dxa"/>
            </w:tcMar>
            <w:vAlign w:val="center"/>
          </w:tcPr>
          <w:p w14:paraId="11FFEC0A" w14:textId="6324A441" w:rsidR="00D24C8C" w:rsidRPr="00C02EB4" w:rsidRDefault="00D24C8C" w:rsidP="00D24C8C">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p>
          <w:p w14:paraId="220EEB84" w14:textId="1002B6E2" w:rsidR="00D24C8C" w:rsidRPr="00C02EB4" w:rsidRDefault="00D24C8C" w:rsidP="00D24C8C">
            <w:pPr>
              <w:rPr>
                <w:color w:val="auto"/>
                <w:sz w:val="22"/>
                <w:szCs w:val="22"/>
              </w:rPr>
            </w:pPr>
            <w:r w:rsidRPr="00C02EB4">
              <w:rPr>
                <w:color w:val="auto"/>
                <w:sz w:val="22"/>
                <w:szCs w:val="22"/>
              </w:rP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p>
          <w:p w14:paraId="316DDD0D" w14:textId="3FD660AA" w:rsidR="00D24C8C" w:rsidRPr="00C02EB4" w:rsidRDefault="00D24C8C" w:rsidP="00D24C8C">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EC61B1B" w14:textId="77777777" w:rsidR="00D24C8C" w:rsidRPr="00C02EB4" w:rsidRDefault="00D24C8C" w:rsidP="00D24C8C">
            <w:pPr>
              <w:rPr>
                <w:color w:val="auto"/>
                <w:sz w:val="22"/>
                <w:szCs w:val="22"/>
              </w:rPr>
            </w:pPr>
            <w:r w:rsidRPr="00C02EB4">
              <w:rPr>
                <w:color w:val="auto"/>
                <w:spacing w:val="-2"/>
                <w:sz w:val="22"/>
                <w:szCs w:val="22"/>
              </w:rPr>
              <w:t>Radionoteikšanas</w:t>
            </w:r>
            <w:r w:rsidRPr="00C02EB4">
              <w:rPr>
                <w:color w:val="auto"/>
                <w:sz w:val="22"/>
                <w:szCs w:val="22"/>
              </w:rPr>
              <w:t xml:space="preserve"> ierīces</w:t>
            </w:r>
          </w:p>
        </w:tc>
      </w:tr>
      <w:tr w:rsidR="00BB30D4" w:rsidRPr="00C02EB4" w14:paraId="38F681D5" w14:textId="77777777" w:rsidTr="0010151B">
        <w:tc>
          <w:tcPr>
            <w:tcW w:w="526" w:type="dxa"/>
            <w:vMerge/>
            <w:shd w:val="clear" w:color="auto" w:fill="FFFFFF"/>
            <w:noWrap/>
            <w:tcMar>
              <w:top w:w="30" w:type="dxa"/>
              <w:left w:w="30" w:type="dxa"/>
              <w:bottom w:w="30" w:type="dxa"/>
              <w:right w:w="30" w:type="dxa"/>
            </w:tcMar>
            <w:vAlign w:val="center"/>
          </w:tcPr>
          <w:p w14:paraId="441166D8"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AA3567D"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739FA71"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26496C49" w14:textId="77777777" w:rsidR="00D24C8C" w:rsidRPr="00C02EB4" w:rsidRDefault="00D24C8C" w:rsidP="00D24C8C">
            <w:pPr>
              <w:rPr>
                <w:color w:val="auto"/>
                <w:sz w:val="22"/>
                <w:szCs w:val="22"/>
              </w:rPr>
            </w:pPr>
            <w:r w:rsidRPr="00C02EB4">
              <w:rPr>
                <w:color w:val="auto"/>
                <w:sz w:val="22"/>
                <w:szCs w:val="22"/>
              </w:rPr>
              <w:t>Zemes sistēmas, kas Savienībā spēj nodrošināt bezvadu platjoslas elektronisko sakaru pakalpojumus/</w:t>
            </w:r>
            <w:r w:rsidRPr="00C02EB4">
              <w:rPr>
                <w:color w:val="auto"/>
                <w:sz w:val="22"/>
                <w:szCs w:val="22"/>
              </w:rPr>
              <w:br/>
              <w:t>IMT:</w:t>
            </w:r>
            <w:r w:rsidRPr="00C02EB4">
              <w:rPr>
                <w:color w:val="auto"/>
                <w:sz w:val="22"/>
                <w:szCs w:val="22"/>
              </w:rPr>
              <w:br/>
              <w:t>25,1–27,5 GHz</w:t>
            </w:r>
          </w:p>
        </w:tc>
        <w:tc>
          <w:tcPr>
            <w:tcW w:w="1902" w:type="dxa"/>
            <w:shd w:val="clear" w:color="auto" w:fill="FFFFFF"/>
            <w:noWrap/>
            <w:tcMar>
              <w:top w:w="30" w:type="dxa"/>
              <w:left w:w="30" w:type="dxa"/>
              <w:bottom w:w="30" w:type="dxa"/>
              <w:right w:w="30" w:type="dxa"/>
            </w:tcMar>
            <w:vAlign w:val="center"/>
          </w:tcPr>
          <w:p w14:paraId="69CBFEF0" w14:textId="1E472C1B" w:rsidR="00D24C8C" w:rsidRPr="00C02EB4" w:rsidRDefault="00D24C8C" w:rsidP="00D24C8C">
            <w:pPr>
              <w:rPr>
                <w:color w:val="auto"/>
                <w:sz w:val="22"/>
                <w:szCs w:val="22"/>
              </w:rPr>
            </w:pPr>
            <w:r w:rsidRPr="00C02EB4">
              <w:rPr>
                <w:color w:val="auto"/>
                <w:sz w:val="22"/>
                <w:szCs w:val="22"/>
              </w:rPr>
              <w:t>Komisijas 2020</w:t>
            </w:r>
            <w:r w:rsidR="00337433" w:rsidRPr="00C02EB4">
              <w:rPr>
                <w:color w:val="auto"/>
                <w:sz w:val="22"/>
                <w:szCs w:val="22"/>
              </w:rPr>
              <w:t xml:space="preserve">. gada </w:t>
            </w:r>
            <w:r w:rsidRPr="00C02EB4">
              <w:rPr>
                <w:color w:val="auto"/>
                <w:sz w:val="22"/>
                <w:szCs w:val="22"/>
              </w:rPr>
              <w:t>24. aprīļa Īstenošanas lēmums (ES) 2020/590, ar ko Lēmumu (ES) 2019/784 groza, lai atjauninātu attiecīgos tehniskos nosacījumus, kas piemērojami 24,25–27,5 GHz frekvenču joslai</w:t>
            </w:r>
          </w:p>
          <w:p w14:paraId="520035E5" w14:textId="2B73D330" w:rsidR="00D24C8C" w:rsidRPr="00C02EB4" w:rsidRDefault="00D24C8C" w:rsidP="00D24C8C">
            <w:pPr>
              <w:rPr>
                <w:color w:val="auto"/>
                <w:sz w:val="22"/>
                <w:szCs w:val="22"/>
              </w:rPr>
            </w:pPr>
            <w:r w:rsidRPr="00C02EB4">
              <w:rPr>
                <w:color w:val="auto"/>
                <w:sz w:val="22"/>
                <w:szCs w:val="22"/>
              </w:rPr>
              <w:t>ECC/DEC/(18)06 – ECC 2018</w:t>
            </w:r>
            <w:r w:rsidR="00337433" w:rsidRPr="00C02EB4">
              <w:rPr>
                <w:color w:val="auto"/>
                <w:sz w:val="22"/>
                <w:szCs w:val="22"/>
              </w:rPr>
              <w:t xml:space="preserve">. gada </w:t>
            </w:r>
            <w:r w:rsidRPr="00C02EB4">
              <w:rPr>
                <w:color w:val="auto"/>
                <w:sz w:val="22"/>
                <w:szCs w:val="22"/>
              </w:rPr>
              <w:t>6. jūlija Lēmums par harmonizētiem tehniskajiem nosacījumiem mobilo/fiksēto sakaru tīkliem (MFCN) 24,25–27,5 GHz joslā</w:t>
            </w:r>
          </w:p>
          <w:p w14:paraId="6D2083EE" w14:textId="1579A7F0" w:rsidR="00D24C8C" w:rsidRPr="00C02EB4" w:rsidRDefault="00D24C8C" w:rsidP="00D24C8C">
            <w:pPr>
              <w:rPr>
                <w:color w:val="auto"/>
                <w:sz w:val="22"/>
                <w:szCs w:val="22"/>
              </w:rPr>
            </w:pPr>
            <w:r w:rsidRPr="00C02EB4">
              <w:rPr>
                <w:color w:val="auto"/>
                <w:sz w:val="22"/>
                <w:szCs w:val="22"/>
              </w:rPr>
              <w:t>Komisijas 2019</w:t>
            </w:r>
            <w:r w:rsidR="00337433" w:rsidRPr="00C02EB4">
              <w:rPr>
                <w:color w:val="auto"/>
                <w:sz w:val="22"/>
                <w:szCs w:val="22"/>
              </w:rPr>
              <w:t xml:space="preserve">. gada </w:t>
            </w:r>
            <w:r w:rsidRPr="00C02EB4">
              <w:rPr>
                <w:color w:val="auto"/>
                <w:sz w:val="22"/>
                <w:szCs w:val="22"/>
              </w:rPr>
              <w:t>14. maija Īstenošanas lēmums (ES) 2019/784 par 24,25–27,5 GHz frekvenču joslas harmonizāciju tādu zemes sistēmu vajadzībām, kas Savienībā spēj nodrošināt bezvadu platjoslas elektronisko sakaru pakalpojumus</w:t>
            </w:r>
          </w:p>
        </w:tc>
        <w:tc>
          <w:tcPr>
            <w:tcW w:w="1606" w:type="dxa"/>
            <w:shd w:val="clear" w:color="auto" w:fill="FFFFFF"/>
            <w:noWrap/>
            <w:tcMar>
              <w:top w:w="30" w:type="dxa"/>
              <w:left w:w="30" w:type="dxa"/>
              <w:bottom w:w="30" w:type="dxa"/>
              <w:right w:w="30" w:type="dxa"/>
            </w:tcMar>
            <w:vAlign w:val="center"/>
          </w:tcPr>
          <w:p w14:paraId="13723754" w14:textId="77777777" w:rsidR="00D24C8C" w:rsidRPr="00C02EB4" w:rsidRDefault="00D24C8C" w:rsidP="00D24C8C">
            <w:pPr>
              <w:rPr>
                <w:color w:val="auto"/>
                <w:sz w:val="22"/>
                <w:szCs w:val="22"/>
              </w:rPr>
            </w:pPr>
            <w:r w:rsidRPr="00C02EB4">
              <w:rPr>
                <w:color w:val="auto"/>
                <w:sz w:val="22"/>
                <w:szCs w:val="22"/>
              </w:rPr>
              <w:t>Radiosaskarne RS LM.26000-1</w:t>
            </w:r>
          </w:p>
          <w:p w14:paraId="1FC13A5B" w14:textId="77777777" w:rsidR="00D24C8C" w:rsidRPr="00C02EB4" w:rsidRDefault="00D24C8C" w:rsidP="00D24C8C">
            <w:pPr>
              <w:rPr>
                <w:color w:val="auto"/>
                <w:sz w:val="22"/>
                <w:szCs w:val="22"/>
              </w:rPr>
            </w:pPr>
            <w:r w:rsidRPr="00C02EB4">
              <w:rPr>
                <w:color w:val="auto"/>
                <w:sz w:val="22"/>
                <w:szCs w:val="22"/>
              </w:rPr>
              <w:t>Noslēguma jautājumi, 61. punkts</w:t>
            </w:r>
          </w:p>
          <w:p w14:paraId="52E8684F" w14:textId="77777777" w:rsidR="00D24C8C" w:rsidRPr="00C02EB4" w:rsidRDefault="00D24C8C" w:rsidP="00D24C8C">
            <w:pPr>
              <w:rPr>
                <w:color w:val="auto"/>
                <w:sz w:val="22"/>
                <w:szCs w:val="22"/>
              </w:rPr>
            </w:pPr>
            <w:r w:rsidRPr="00C02EB4">
              <w:rPr>
                <w:color w:val="auto"/>
                <w:sz w:val="22"/>
                <w:szCs w:val="22"/>
              </w:rPr>
              <w:t>Publiskie elektronisko sakaru tīkli</w:t>
            </w:r>
          </w:p>
        </w:tc>
      </w:tr>
      <w:tr w:rsidR="00BB30D4" w:rsidRPr="00C02EB4" w14:paraId="3E38D315" w14:textId="77777777" w:rsidTr="0010151B">
        <w:tc>
          <w:tcPr>
            <w:tcW w:w="526" w:type="dxa"/>
            <w:vMerge/>
            <w:shd w:val="clear" w:color="auto" w:fill="FFFFFF"/>
            <w:noWrap/>
            <w:tcMar>
              <w:top w:w="30" w:type="dxa"/>
              <w:left w:w="30" w:type="dxa"/>
              <w:bottom w:w="30" w:type="dxa"/>
              <w:right w:w="30" w:type="dxa"/>
            </w:tcMar>
            <w:vAlign w:val="center"/>
          </w:tcPr>
          <w:p w14:paraId="63DF87C4"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1685DAC"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BDE3F70"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48348F1E" w14:textId="77777777" w:rsidR="00D24C8C" w:rsidRPr="00C02EB4" w:rsidRDefault="00D24C8C" w:rsidP="00D24C8C">
            <w:pPr>
              <w:rPr>
                <w:color w:val="auto"/>
                <w:sz w:val="22"/>
                <w:szCs w:val="22"/>
              </w:rPr>
            </w:pPr>
            <w:r w:rsidRPr="00C02EB4">
              <w:rPr>
                <w:color w:val="auto"/>
                <w:sz w:val="22"/>
                <w:szCs w:val="22"/>
              </w:rPr>
              <w:t>AS un CS:</w:t>
            </w:r>
            <w:r w:rsidRPr="00C02EB4">
              <w:rPr>
                <w:color w:val="auto"/>
                <w:sz w:val="22"/>
                <w:szCs w:val="22"/>
              </w:rPr>
              <w:br/>
              <w:t>25,25–26,5 GHz</w:t>
            </w:r>
          </w:p>
        </w:tc>
        <w:tc>
          <w:tcPr>
            <w:tcW w:w="1902" w:type="dxa"/>
            <w:shd w:val="clear" w:color="auto" w:fill="FFFFFF"/>
            <w:noWrap/>
            <w:tcMar>
              <w:top w:w="30" w:type="dxa"/>
              <w:left w:w="30" w:type="dxa"/>
              <w:bottom w:w="30" w:type="dxa"/>
              <w:right w:w="30" w:type="dxa"/>
            </w:tcMar>
            <w:vAlign w:val="center"/>
          </w:tcPr>
          <w:p w14:paraId="23634D3D"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3396E0BF" w14:textId="77777777" w:rsidR="00D24C8C" w:rsidRPr="00C02EB4" w:rsidRDefault="00D24C8C" w:rsidP="00D24C8C">
            <w:pPr>
              <w:rPr>
                <w:color w:val="auto"/>
                <w:sz w:val="22"/>
                <w:szCs w:val="22"/>
              </w:rPr>
            </w:pPr>
            <w:r w:rsidRPr="00C02EB4">
              <w:rPr>
                <w:color w:val="auto"/>
                <w:sz w:val="22"/>
                <w:szCs w:val="22"/>
              </w:rPr>
              <w:t>Privātie un publiskie elektronisko sakaru tīkli</w:t>
            </w:r>
          </w:p>
        </w:tc>
      </w:tr>
      <w:tr w:rsidR="00BB30D4" w:rsidRPr="00C02EB4" w14:paraId="2B5B191C" w14:textId="77777777" w:rsidTr="0010151B">
        <w:tc>
          <w:tcPr>
            <w:tcW w:w="526" w:type="dxa"/>
            <w:shd w:val="clear" w:color="auto" w:fill="FFFFFF"/>
            <w:noWrap/>
            <w:tcMar>
              <w:top w:w="30" w:type="dxa"/>
              <w:left w:w="30" w:type="dxa"/>
              <w:bottom w:w="30" w:type="dxa"/>
              <w:right w:w="30" w:type="dxa"/>
            </w:tcMar>
            <w:vAlign w:val="center"/>
          </w:tcPr>
          <w:p w14:paraId="2506A259" w14:textId="77777777" w:rsidR="00D24C8C" w:rsidRPr="00C02EB4" w:rsidRDefault="00D24C8C" w:rsidP="00D24C8C">
            <w:pPr>
              <w:rPr>
                <w:color w:val="auto"/>
                <w:sz w:val="22"/>
                <w:szCs w:val="22"/>
              </w:rPr>
            </w:pPr>
            <w:r w:rsidRPr="00C02EB4">
              <w:rPr>
                <w:color w:val="auto"/>
                <w:sz w:val="22"/>
                <w:szCs w:val="22"/>
              </w:rPr>
              <w:t>397.</w:t>
            </w:r>
          </w:p>
        </w:tc>
        <w:tc>
          <w:tcPr>
            <w:tcW w:w="9115" w:type="dxa"/>
            <w:gridSpan w:val="5"/>
            <w:shd w:val="clear" w:color="auto" w:fill="FFFFFF"/>
            <w:noWrap/>
            <w:tcMar>
              <w:top w:w="30" w:type="dxa"/>
              <w:left w:w="30" w:type="dxa"/>
              <w:bottom w:w="30" w:type="dxa"/>
              <w:right w:w="30" w:type="dxa"/>
            </w:tcMar>
            <w:vAlign w:val="center"/>
          </w:tcPr>
          <w:p w14:paraId="0A8F0262" w14:textId="77777777" w:rsidR="00D24C8C" w:rsidRPr="00C02EB4" w:rsidRDefault="00D24C8C" w:rsidP="00D24C8C">
            <w:pPr>
              <w:jc w:val="center"/>
              <w:rPr>
                <w:b/>
                <w:color w:val="auto"/>
                <w:sz w:val="22"/>
                <w:szCs w:val="22"/>
              </w:rPr>
            </w:pPr>
            <w:r w:rsidRPr="00C02EB4">
              <w:rPr>
                <w:b/>
                <w:color w:val="auto"/>
                <w:sz w:val="22"/>
                <w:szCs w:val="22"/>
              </w:rPr>
              <w:t>25,5–27 GHz</w:t>
            </w:r>
          </w:p>
        </w:tc>
      </w:tr>
      <w:tr w:rsidR="00BB30D4" w:rsidRPr="00C02EB4" w14:paraId="3042979C" w14:textId="77777777" w:rsidTr="0010151B">
        <w:tc>
          <w:tcPr>
            <w:tcW w:w="526" w:type="dxa"/>
            <w:vMerge w:val="restart"/>
            <w:shd w:val="clear" w:color="auto" w:fill="FFFFFF"/>
            <w:noWrap/>
            <w:tcMar>
              <w:top w:w="30" w:type="dxa"/>
              <w:left w:w="30" w:type="dxa"/>
              <w:bottom w:w="30" w:type="dxa"/>
              <w:right w:w="30" w:type="dxa"/>
            </w:tcMar>
            <w:vAlign w:val="center"/>
          </w:tcPr>
          <w:p w14:paraId="60DF00CA" w14:textId="77777777" w:rsidR="00D24C8C" w:rsidRPr="00C02EB4" w:rsidRDefault="00D24C8C" w:rsidP="00D24C8C">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662E395F" w14:textId="77777777" w:rsidR="00D24C8C" w:rsidRPr="00C02EB4" w:rsidRDefault="00D24C8C" w:rsidP="00D24C8C">
            <w:pPr>
              <w:rPr>
                <w:color w:val="auto"/>
                <w:sz w:val="22"/>
                <w:szCs w:val="22"/>
              </w:rPr>
            </w:pPr>
            <w:r w:rsidRPr="00C02EB4">
              <w:rPr>
                <w:color w:val="auto"/>
                <w:sz w:val="22"/>
                <w:szCs w:val="22"/>
              </w:rPr>
              <w:t>FIKSĒTAIS</w:t>
            </w:r>
          </w:p>
          <w:p w14:paraId="165BD23F" w14:textId="77777777" w:rsidR="00D24C8C" w:rsidRPr="00C02EB4" w:rsidRDefault="00D24C8C" w:rsidP="00D24C8C">
            <w:pPr>
              <w:rPr>
                <w:color w:val="auto"/>
                <w:sz w:val="22"/>
                <w:szCs w:val="22"/>
              </w:rPr>
            </w:pPr>
            <w:r w:rsidRPr="00C02EB4">
              <w:rPr>
                <w:color w:val="auto"/>
                <w:sz w:val="22"/>
                <w:szCs w:val="22"/>
              </w:rPr>
              <w:t>STARPSATELĪTU 5.536</w:t>
            </w:r>
          </w:p>
          <w:p w14:paraId="5B9D8178" w14:textId="77777777" w:rsidR="00D24C8C" w:rsidRPr="00C02EB4" w:rsidRDefault="00D24C8C" w:rsidP="00D24C8C">
            <w:pPr>
              <w:rPr>
                <w:color w:val="auto"/>
                <w:sz w:val="22"/>
                <w:szCs w:val="22"/>
              </w:rPr>
            </w:pPr>
            <w:r w:rsidRPr="00C02EB4">
              <w:rPr>
                <w:color w:val="auto"/>
                <w:sz w:val="22"/>
                <w:szCs w:val="22"/>
              </w:rPr>
              <w:t>MOBILAIS</w:t>
            </w:r>
          </w:p>
          <w:p w14:paraId="447CB67B" w14:textId="77777777" w:rsidR="00D24C8C" w:rsidRPr="00C02EB4" w:rsidRDefault="00D24C8C" w:rsidP="00D24C8C">
            <w:pPr>
              <w:rPr>
                <w:color w:val="auto"/>
                <w:sz w:val="22"/>
                <w:szCs w:val="22"/>
              </w:rPr>
            </w:pPr>
            <w:r w:rsidRPr="00C02EB4">
              <w:rPr>
                <w:color w:val="auto"/>
                <w:sz w:val="22"/>
                <w:szCs w:val="22"/>
              </w:rPr>
              <w:t>IZPLATĪJUMA IZPĒTES (izplatījums–Zeme) 5.536A 5.536C</w:t>
            </w:r>
          </w:p>
          <w:p w14:paraId="7F715702" w14:textId="77777777" w:rsidR="00D24C8C" w:rsidRPr="00C02EB4" w:rsidRDefault="00D24C8C" w:rsidP="00D24C8C">
            <w:pPr>
              <w:rPr>
                <w:color w:val="auto"/>
                <w:sz w:val="22"/>
                <w:szCs w:val="22"/>
              </w:rPr>
            </w:pPr>
            <w:r w:rsidRPr="00C02EB4">
              <w:rPr>
                <w:color w:val="auto"/>
                <w:sz w:val="22"/>
                <w:szCs w:val="22"/>
              </w:rPr>
              <w:t>Standarta frekvenču un laika signālu satelītu</w:t>
            </w:r>
            <w:r w:rsidRPr="00C02EB4">
              <w:rPr>
                <w:color w:val="auto"/>
                <w:sz w:val="22"/>
                <w:szCs w:val="22"/>
              </w:rPr>
              <w:tab/>
            </w:r>
            <w:r w:rsidRPr="00C02EB4">
              <w:rPr>
                <w:color w:val="auto"/>
                <w:sz w:val="22"/>
                <w:szCs w:val="22"/>
              </w:rPr>
              <w:br/>
              <w:t>(Zeme–izplatījums)</w:t>
            </w:r>
          </w:p>
          <w:p w14:paraId="3A23EF1F" w14:textId="77777777" w:rsidR="00D24C8C" w:rsidRPr="00C02EB4" w:rsidRDefault="00D24C8C" w:rsidP="00D24C8C">
            <w:pPr>
              <w:rPr>
                <w:color w:val="auto"/>
                <w:sz w:val="22"/>
                <w:szCs w:val="22"/>
              </w:rPr>
            </w:pPr>
            <w:r w:rsidRPr="00C02EB4">
              <w:rPr>
                <w:color w:val="auto"/>
                <w:sz w:val="22"/>
                <w:szCs w:val="22"/>
              </w:rPr>
              <w:t>ZEMES IZPĒTES SATELĪTU (izplatījums–Zeme) 5.536A 5.536B</w:t>
            </w:r>
          </w:p>
        </w:tc>
        <w:tc>
          <w:tcPr>
            <w:tcW w:w="2000" w:type="dxa"/>
            <w:vMerge w:val="restart"/>
            <w:shd w:val="clear" w:color="auto" w:fill="FFFFFF"/>
            <w:noWrap/>
            <w:tcMar>
              <w:top w:w="30" w:type="dxa"/>
              <w:left w:w="30" w:type="dxa"/>
              <w:bottom w:w="30" w:type="dxa"/>
              <w:right w:w="30" w:type="dxa"/>
            </w:tcMar>
            <w:vAlign w:val="center"/>
          </w:tcPr>
          <w:p w14:paraId="0F995ACC" w14:textId="77777777" w:rsidR="00D24C8C" w:rsidRPr="00C02EB4" w:rsidRDefault="00D24C8C" w:rsidP="00D24C8C">
            <w:pPr>
              <w:rPr>
                <w:color w:val="auto"/>
                <w:sz w:val="22"/>
                <w:szCs w:val="22"/>
              </w:rPr>
            </w:pPr>
            <w:r w:rsidRPr="00C02EB4">
              <w:rPr>
                <w:color w:val="auto"/>
                <w:sz w:val="22"/>
                <w:szCs w:val="22"/>
              </w:rPr>
              <w:t>FIKSĒTAIS</w:t>
            </w:r>
          </w:p>
          <w:p w14:paraId="093CF21E" w14:textId="77777777" w:rsidR="00D24C8C" w:rsidRPr="00C02EB4" w:rsidRDefault="00D24C8C" w:rsidP="00D24C8C">
            <w:pPr>
              <w:rPr>
                <w:color w:val="auto"/>
                <w:sz w:val="22"/>
                <w:szCs w:val="22"/>
              </w:rPr>
            </w:pPr>
            <w:r w:rsidRPr="00C02EB4">
              <w:rPr>
                <w:color w:val="auto"/>
                <w:sz w:val="22"/>
                <w:szCs w:val="22"/>
              </w:rPr>
              <w:t>STARPSATELĪTU 5.536</w:t>
            </w:r>
          </w:p>
          <w:p w14:paraId="0221309C" w14:textId="77777777" w:rsidR="00D24C8C" w:rsidRPr="00C02EB4" w:rsidRDefault="00D24C8C" w:rsidP="00D24C8C">
            <w:pPr>
              <w:rPr>
                <w:color w:val="auto"/>
                <w:sz w:val="22"/>
                <w:szCs w:val="22"/>
              </w:rPr>
            </w:pPr>
            <w:r w:rsidRPr="00C02EB4">
              <w:rPr>
                <w:color w:val="auto"/>
                <w:sz w:val="22"/>
                <w:szCs w:val="22"/>
              </w:rPr>
              <w:t>MOBILAIS</w:t>
            </w:r>
          </w:p>
          <w:p w14:paraId="4E527DA1" w14:textId="77777777" w:rsidR="00D24C8C" w:rsidRPr="00C02EB4" w:rsidRDefault="00D24C8C" w:rsidP="00D24C8C">
            <w:pPr>
              <w:rPr>
                <w:color w:val="auto"/>
                <w:sz w:val="22"/>
                <w:szCs w:val="22"/>
              </w:rPr>
            </w:pPr>
            <w:r w:rsidRPr="00C02EB4">
              <w:rPr>
                <w:color w:val="auto"/>
                <w:sz w:val="22"/>
                <w:szCs w:val="22"/>
              </w:rPr>
              <w:t>IZPLATĪJUMA IZPĒTES (izplatījums–Zeme) 5.536A</w:t>
            </w:r>
          </w:p>
          <w:p w14:paraId="4DAA62BB" w14:textId="77777777" w:rsidR="00D24C8C" w:rsidRPr="00C02EB4" w:rsidRDefault="00D24C8C" w:rsidP="00D24C8C">
            <w:pPr>
              <w:rPr>
                <w:color w:val="auto"/>
                <w:sz w:val="22"/>
                <w:szCs w:val="22"/>
              </w:rPr>
            </w:pPr>
            <w:r w:rsidRPr="00C02EB4">
              <w:rPr>
                <w:color w:val="auto"/>
                <w:sz w:val="22"/>
                <w:szCs w:val="22"/>
              </w:rPr>
              <w:t>Standarta frekvenču un laika signālu satelītu (Zeme–izplatījums)</w:t>
            </w:r>
          </w:p>
          <w:p w14:paraId="1C9A773A" w14:textId="77777777" w:rsidR="00D24C8C" w:rsidRPr="00C02EB4" w:rsidRDefault="00D24C8C" w:rsidP="00D24C8C">
            <w:pPr>
              <w:rPr>
                <w:color w:val="auto"/>
                <w:sz w:val="22"/>
                <w:szCs w:val="22"/>
              </w:rPr>
            </w:pPr>
            <w:r w:rsidRPr="00C02EB4">
              <w:rPr>
                <w:color w:val="auto"/>
                <w:sz w:val="22"/>
                <w:szCs w:val="22"/>
              </w:rPr>
              <w:t>ZEMES IZPĒTES SATELĪTU (izplatījums–Zeme) 5.536A</w:t>
            </w:r>
          </w:p>
        </w:tc>
        <w:tc>
          <w:tcPr>
            <w:tcW w:w="1705" w:type="dxa"/>
            <w:shd w:val="clear" w:color="auto" w:fill="FFFFFF"/>
            <w:noWrap/>
            <w:tcMar>
              <w:top w:w="30" w:type="dxa"/>
              <w:left w:w="30" w:type="dxa"/>
              <w:bottom w:w="30" w:type="dxa"/>
              <w:right w:w="30" w:type="dxa"/>
            </w:tcMar>
            <w:vAlign w:val="center"/>
          </w:tcPr>
          <w:p w14:paraId="6CDCB6FF" w14:textId="77777777" w:rsidR="00D24C8C" w:rsidRPr="00C02EB4" w:rsidRDefault="00D24C8C" w:rsidP="00D24C8C">
            <w:pPr>
              <w:rPr>
                <w:color w:val="auto"/>
                <w:sz w:val="22"/>
                <w:szCs w:val="22"/>
              </w:rPr>
            </w:pPr>
            <w:r w:rsidRPr="00C02EB4">
              <w:rPr>
                <w:color w:val="auto"/>
                <w:sz w:val="22"/>
                <w:szCs w:val="22"/>
              </w:rPr>
              <w:t>Ciparu RRL:</w:t>
            </w:r>
            <w:r w:rsidRPr="00C02EB4">
              <w:rPr>
                <w:color w:val="auto"/>
                <w:sz w:val="22"/>
                <w:szCs w:val="22"/>
              </w:rPr>
              <w:br/>
              <w:t>24,5–24,717/</w:t>
            </w:r>
            <w:r w:rsidRPr="00C02EB4">
              <w:rPr>
                <w:color w:val="auto"/>
                <w:sz w:val="22"/>
                <w:szCs w:val="22"/>
              </w:rPr>
              <w:br/>
              <w:t>25,557–25,725 GHz</w:t>
            </w:r>
          </w:p>
        </w:tc>
        <w:tc>
          <w:tcPr>
            <w:tcW w:w="1902" w:type="dxa"/>
            <w:shd w:val="clear" w:color="auto" w:fill="FFFFFF"/>
            <w:noWrap/>
            <w:tcMar>
              <w:top w:w="30" w:type="dxa"/>
              <w:left w:w="30" w:type="dxa"/>
              <w:bottom w:w="30" w:type="dxa"/>
              <w:right w:w="30" w:type="dxa"/>
            </w:tcMar>
            <w:vAlign w:val="center"/>
          </w:tcPr>
          <w:p w14:paraId="6A65470D" w14:textId="77777777" w:rsidR="00D24C8C" w:rsidRPr="00C02EB4" w:rsidRDefault="00D24C8C" w:rsidP="00D24C8C">
            <w:pPr>
              <w:rPr>
                <w:color w:val="auto"/>
                <w:sz w:val="22"/>
                <w:szCs w:val="22"/>
              </w:rPr>
            </w:pPr>
            <w:r w:rsidRPr="00C02EB4">
              <w:rPr>
                <w:color w:val="auto"/>
                <w:sz w:val="22"/>
                <w:szCs w:val="22"/>
              </w:rPr>
              <w:t>CEPT T/R 13-02 – Ieteicamais kanālu plānojums fiksētajam dienestam 22,0–29,5 GHz joslā</w:t>
            </w:r>
          </w:p>
        </w:tc>
        <w:tc>
          <w:tcPr>
            <w:tcW w:w="1606" w:type="dxa"/>
            <w:shd w:val="clear" w:color="auto" w:fill="FFFFFF"/>
            <w:noWrap/>
            <w:tcMar>
              <w:top w:w="30" w:type="dxa"/>
              <w:left w:w="30" w:type="dxa"/>
              <w:bottom w:w="30" w:type="dxa"/>
              <w:right w:w="30" w:type="dxa"/>
            </w:tcMar>
            <w:vAlign w:val="center"/>
          </w:tcPr>
          <w:p w14:paraId="4A63A5A6" w14:textId="77777777" w:rsidR="00D24C8C" w:rsidRPr="00C02EB4" w:rsidRDefault="00D24C8C" w:rsidP="00D24C8C">
            <w:pPr>
              <w:rPr>
                <w:color w:val="auto"/>
                <w:sz w:val="22"/>
                <w:szCs w:val="22"/>
              </w:rPr>
            </w:pPr>
            <w:r w:rsidRPr="00C02EB4">
              <w:rPr>
                <w:color w:val="auto"/>
                <w:sz w:val="22"/>
                <w:szCs w:val="22"/>
              </w:rPr>
              <w:t>Radiosaskarne RS FX.260-1PP</w:t>
            </w:r>
          </w:p>
          <w:p w14:paraId="6BD6A8AB" w14:textId="77777777" w:rsidR="00D24C8C" w:rsidRPr="00C02EB4" w:rsidRDefault="00D24C8C" w:rsidP="00D24C8C">
            <w:pPr>
              <w:rPr>
                <w:color w:val="auto"/>
                <w:sz w:val="22"/>
                <w:szCs w:val="22"/>
              </w:rPr>
            </w:pPr>
            <w:r w:rsidRPr="00C02EB4">
              <w:rPr>
                <w:color w:val="auto"/>
                <w:sz w:val="22"/>
                <w:szCs w:val="22"/>
              </w:rPr>
              <w:t>Noslēguma jautājumi, 55. punkts</w:t>
            </w:r>
          </w:p>
          <w:p w14:paraId="2511A062" w14:textId="77777777" w:rsidR="00D24C8C" w:rsidRPr="00C02EB4" w:rsidRDefault="00D24C8C" w:rsidP="00D24C8C">
            <w:pPr>
              <w:rPr>
                <w:color w:val="auto"/>
                <w:sz w:val="22"/>
                <w:szCs w:val="22"/>
              </w:rPr>
            </w:pPr>
            <w:r w:rsidRPr="00C02EB4">
              <w:rPr>
                <w:color w:val="auto"/>
                <w:sz w:val="22"/>
                <w:szCs w:val="22"/>
              </w:rPr>
              <w:t>Konfigurācija PP. Lielas ietilpības RRL (34 Mb/s un vairāk)</w:t>
            </w:r>
          </w:p>
        </w:tc>
      </w:tr>
      <w:tr w:rsidR="00BB30D4" w:rsidRPr="00C02EB4" w14:paraId="41AE8A2D" w14:textId="77777777" w:rsidTr="0010151B">
        <w:tc>
          <w:tcPr>
            <w:tcW w:w="526" w:type="dxa"/>
            <w:vMerge/>
            <w:shd w:val="clear" w:color="auto" w:fill="FFFFFF"/>
            <w:noWrap/>
            <w:tcMar>
              <w:top w:w="30" w:type="dxa"/>
              <w:left w:w="30" w:type="dxa"/>
              <w:bottom w:w="30" w:type="dxa"/>
              <w:right w:w="30" w:type="dxa"/>
            </w:tcMar>
            <w:vAlign w:val="center"/>
          </w:tcPr>
          <w:p w14:paraId="05BF0482"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C1C919F"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F0B428D"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2E04E122" w14:textId="77777777" w:rsidR="00D24C8C" w:rsidRPr="00C02EB4" w:rsidRDefault="00D24C8C" w:rsidP="00D24C8C">
            <w:pPr>
              <w:rPr>
                <w:color w:val="auto"/>
                <w:sz w:val="22"/>
                <w:szCs w:val="22"/>
              </w:rPr>
            </w:pPr>
            <w:r w:rsidRPr="00C02EB4">
              <w:rPr>
                <w:color w:val="auto"/>
                <w:sz w:val="22"/>
                <w:szCs w:val="22"/>
              </w:rPr>
              <w:t>FWA:</w:t>
            </w:r>
            <w:r w:rsidRPr="00C02EB4">
              <w:rPr>
                <w:color w:val="auto"/>
                <w:sz w:val="22"/>
                <w:szCs w:val="22"/>
              </w:rPr>
              <w:br/>
              <w:t>24,773–25,445/</w:t>
            </w:r>
            <w:r w:rsidRPr="00C02EB4">
              <w:rPr>
                <w:color w:val="auto"/>
                <w:sz w:val="22"/>
                <w:szCs w:val="22"/>
              </w:rPr>
              <w:br/>
              <w:t>25,781–26,453 GHz</w:t>
            </w:r>
          </w:p>
        </w:tc>
        <w:tc>
          <w:tcPr>
            <w:tcW w:w="1902" w:type="dxa"/>
            <w:shd w:val="clear" w:color="auto" w:fill="FFFFFF"/>
            <w:noWrap/>
            <w:tcMar>
              <w:top w:w="30" w:type="dxa"/>
              <w:left w:w="30" w:type="dxa"/>
              <w:bottom w:w="30" w:type="dxa"/>
              <w:right w:w="30" w:type="dxa"/>
            </w:tcMar>
            <w:vAlign w:val="center"/>
          </w:tcPr>
          <w:p w14:paraId="0C3D9AE3" w14:textId="77777777" w:rsidR="00D24C8C" w:rsidRPr="00C02EB4" w:rsidRDefault="00D24C8C" w:rsidP="00D24C8C">
            <w:pPr>
              <w:rPr>
                <w:color w:val="auto"/>
                <w:sz w:val="22"/>
                <w:szCs w:val="22"/>
              </w:rPr>
            </w:pPr>
            <w:r w:rsidRPr="00C02EB4">
              <w:rPr>
                <w:color w:val="auto"/>
                <w:sz w:val="22"/>
                <w:szCs w:val="22"/>
              </w:rPr>
              <w:t>ECC/REC/(11)01 – vadlīnijas frekvenču bloku piešķiršanai fiksētajām bezvadu sistēmām 24,5–26,5 GHz, 27,5–29,5 GHz un 31,8–33,4 GHz frekvenču joslās</w:t>
            </w:r>
          </w:p>
          <w:p w14:paraId="326BBF85" w14:textId="77777777" w:rsidR="00D24C8C" w:rsidRPr="00C02EB4" w:rsidRDefault="00D24C8C" w:rsidP="00D24C8C">
            <w:pPr>
              <w:rPr>
                <w:color w:val="auto"/>
                <w:sz w:val="22"/>
                <w:szCs w:val="22"/>
              </w:rPr>
            </w:pPr>
            <w:r w:rsidRPr="00C02EB4">
              <w:rPr>
                <w:color w:val="auto"/>
                <w:sz w:val="22"/>
                <w:szCs w:val="22"/>
              </w:rPr>
              <w:t>CEPT T/R 13-02 – Ieteicamais kanālu plānojums fiksētajam dienestam 22,0–29,5 GHz joslā</w:t>
            </w:r>
          </w:p>
        </w:tc>
        <w:tc>
          <w:tcPr>
            <w:tcW w:w="1606" w:type="dxa"/>
            <w:shd w:val="clear" w:color="auto" w:fill="FFFFFF"/>
            <w:noWrap/>
            <w:tcMar>
              <w:top w:w="30" w:type="dxa"/>
              <w:left w:w="30" w:type="dxa"/>
              <w:bottom w:w="30" w:type="dxa"/>
              <w:right w:w="30" w:type="dxa"/>
            </w:tcMar>
            <w:vAlign w:val="center"/>
          </w:tcPr>
          <w:p w14:paraId="6A9F2EF9" w14:textId="77777777" w:rsidR="00D24C8C" w:rsidRPr="00C02EB4" w:rsidRDefault="00D24C8C" w:rsidP="00D24C8C">
            <w:pPr>
              <w:rPr>
                <w:color w:val="auto"/>
                <w:sz w:val="22"/>
                <w:szCs w:val="22"/>
              </w:rPr>
            </w:pPr>
            <w:r w:rsidRPr="00C02EB4">
              <w:rPr>
                <w:color w:val="auto"/>
                <w:sz w:val="22"/>
                <w:szCs w:val="22"/>
              </w:rPr>
              <w:t>Radiosaskarne RS FX.260-2MP</w:t>
            </w:r>
          </w:p>
          <w:p w14:paraId="77DA089B" w14:textId="77777777" w:rsidR="00D24C8C" w:rsidRPr="00C02EB4" w:rsidRDefault="00D24C8C" w:rsidP="00D24C8C">
            <w:pPr>
              <w:rPr>
                <w:color w:val="auto"/>
                <w:sz w:val="22"/>
                <w:szCs w:val="22"/>
              </w:rPr>
            </w:pPr>
            <w:r w:rsidRPr="00C02EB4">
              <w:rPr>
                <w:color w:val="auto"/>
                <w:sz w:val="22"/>
                <w:szCs w:val="22"/>
              </w:rPr>
              <w:t>Publiskie elektronisko sakaru tīkli</w:t>
            </w:r>
          </w:p>
          <w:p w14:paraId="02890FB5" w14:textId="77777777" w:rsidR="00D24C8C" w:rsidRPr="00C02EB4" w:rsidRDefault="00D24C8C" w:rsidP="00D24C8C">
            <w:pPr>
              <w:rPr>
                <w:color w:val="auto"/>
                <w:sz w:val="22"/>
                <w:szCs w:val="22"/>
              </w:rPr>
            </w:pPr>
            <w:r w:rsidRPr="00C02EB4">
              <w:rPr>
                <w:color w:val="auto"/>
                <w:sz w:val="22"/>
                <w:szCs w:val="22"/>
              </w:rPr>
              <w:t>Noslēguma jautājumi, 56. punkts</w:t>
            </w:r>
          </w:p>
          <w:p w14:paraId="5F2C4DB9" w14:textId="77777777" w:rsidR="00D24C8C" w:rsidRPr="00C02EB4" w:rsidRDefault="00D24C8C" w:rsidP="00D24C8C">
            <w:pPr>
              <w:rPr>
                <w:color w:val="auto"/>
                <w:sz w:val="22"/>
                <w:szCs w:val="22"/>
              </w:rPr>
            </w:pPr>
            <w:r w:rsidRPr="00C02EB4">
              <w:rPr>
                <w:color w:val="auto"/>
                <w:sz w:val="22"/>
                <w:szCs w:val="22"/>
              </w:rPr>
              <w:t>Konfigurācija MP</w:t>
            </w:r>
          </w:p>
        </w:tc>
      </w:tr>
      <w:tr w:rsidR="00BB30D4" w:rsidRPr="00C02EB4" w14:paraId="6728F4C2" w14:textId="77777777" w:rsidTr="0010151B">
        <w:tc>
          <w:tcPr>
            <w:tcW w:w="526" w:type="dxa"/>
            <w:vMerge/>
            <w:shd w:val="clear" w:color="auto" w:fill="FFFFFF"/>
            <w:noWrap/>
            <w:tcMar>
              <w:top w:w="30" w:type="dxa"/>
              <w:left w:w="30" w:type="dxa"/>
              <w:bottom w:w="30" w:type="dxa"/>
              <w:right w:w="30" w:type="dxa"/>
            </w:tcMar>
            <w:vAlign w:val="center"/>
          </w:tcPr>
          <w:p w14:paraId="5FF7B444"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CCB7F54"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5E07F32"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707C9E84" w14:textId="77777777" w:rsidR="00D24C8C" w:rsidRPr="00C02EB4" w:rsidRDefault="00D24C8C" w:rsidP="00D24C8C">
            <w:pPr>
              <w:rPr>
                <w:color w:val="auto"/>
                <w:sz w:val="22"/>
                <w:szCs w:val="22"/>
              </w:rPr>
            </w:pPr>
            <w:r w:rsidRPr="00C02EB4">
              <w:rPr>
                <w:color w:val="auto"/>
                <w:sz w:val="22"/>
                <w:szCs w:val="22"/>
              </w:rPr>
              <w:t>SRR:</w:t>
            </w:r>
            <w:r w:rsidRPr="00C02EB4">
              <w:rPr>
                <w:color w:val="auto"/>
                <w:sz w:val="22"/>
                <w:szCs w:val="22"/>
              </w:rPr>
              <w:br/>
              <w:t>21,65–26,65 GHz</w:t>
            </w:r>
          </w:p>
        </w:tc>
        <w:tc>
          <w:tcPr>
            <w:tcW w:w="1902" w:type="dxa"/>
            <w:shd w:val="clear" w:color="auto" w:fill="FFFFFF"/>
            <w:noWrap/>
            <w:tcMar>
              <w:top w:w="30" w:type="dxa"/>
              <w:left w:w="30" w:type="dxa"/>
              <w:bottom w:w="30" w:type="dxa"/>
              <w:right w:w="30" w:type="dxa"/>
            </w:tcMar>
            <w:vAlign w:val="center"/>
          </w:tcPr>
          <w:p w14:paraId="77DA29BB" w14:textId="772C714F" w:rsidR="00D24C8C" w:rsidRPr="00C02EB4" w:rsidRDefault="00D24C8C" w:rsidP="00D24C8C">
            <w:pPr>
              <w:rPr>
                <w:color w:val="auto"/>
                <w:sz w:val="22"/>
                <w:szCs w:val="22"/>
              </w:rPr>
            </w:pPr>
            <w:r w:rsidRPr="00C02EB4">
              <w:rPr>
                <w:color w:val="auto"/>
                <w:sz w:val="22"/>
                <w:szCs w:val="22"/>
              </w:rPr>
              <w:t>Komisijas 2011</w:t>
            </w:r>
            <w:r w:rsidR="00337433" w:rsidRPr="00C02EB4">
              <w:rPr>
                <w:color w:val="auto"/>
                <w:sz w:val="22"/>
                <w:szCs w:val="22"/>
              </w:rPr>
              <w:t xml:space="preserve">. gada </w:t>
            </w:r>
            <w:r w:rsidRPr="00C02EB4">
              <w:rPr>
                <w:color w:val="auto"/>
                <w:sz w:val="22"/>
                <w:szCs w:val="22"/>
              </w:rPr>
              <w:t>29. jūlija lēmums 2011/485/EU, ar ko izdara grozījumus Lēmumā 2005/50/EK par 24 GHz diapazona radiofrekvenču spektra joslas saskaņošanu automobiļu tuvdarbības radaru iekārtu lietojumā uz ierobežotu laiku Kopienā</w:t>
            </w:r>
          </w:p>
          <w:p w14:paraId="077FEDD6" w14:textId="5236F314" w:rsidR="00D24C8C" w:rsidRPr="00C02EB4" w:rsidRDefault="00D24C8C" w:rsidP="00D24C8C">
            <w:pPr>
              <w:rPr>
                <w:color w:val="auto"/>
                <w:sz w:val="22"/>
                <w:szCs w:val="22"/>
              </w:rPr>
            </w:pPr>
            <w:r w:rsidRPr="00C02EB4">
              <w:rPr>
                <w:color w:val="auto"/>
                <w:sz w:val="22"/>
                <w:szCs w:val="22"/>
              </w:rPr>
              <w:t>Komisijas 2017</w:t>
            </w:r>
            <w:r w:rsidR="00337433" w:rsidRPr="00C02EB4">
              <w:rPr>
                <w:color w:val="auto"/>
                <w:sz w:val="22"/>
                <w:szCs w:val="22"/>
              </w:rPr>
              <w:t xml:space="preserve">. gada </w:t>
            </w:r>
            <w:r w:rsidRPr="00C02EB4">
              <w:rPr>
                <w:color w:val="auto"/>
                <w:sz w:val="22"/>
                <w:szCs w:val="22"/>
              </w:rPr>
              <w:t>10</w:t>
            </w:r>
            <w:r w:rsidR="00B44161" w:rsidRPr="00C02EB4">
              <w:rPr>
                <w:color w:val="auto"/>
                <w:sz w:val="22"/>
                <w:szCs w:val="22"/>
              </w:rPr>
              <w:t>. novem</w:t>
            </w:r>
            <w:r w:rsidRPr="00C02EB4">
              <w:rPr>
                <w:color w:val="auto"/>
                <w:sz w:val="22"/>
                <w:szCs w:val="22"/>
              </w:rPr>
              <w:t>bra Īstenošanas Lēmums 2017/2077/ES par grozījumiem Lēmumā 2005/50/EK par 24 GHz diapazona radiofrekvenču spektra joslas saskaņošanu automobiļu tuvdarbības radaru iekārtu lietojumā uz ierobežotu laiku Kopienā</w:t>
            </w:r>
          </w:p>
          <w:p w14:paraId="51D3EACE" w14:textId="385D5D69" w:rsidR="00D24C8C" w:rsidRPr="00C02EB4" w:rsidRDefault="00D24C8C" w:rsidP="00D24C8C">
            <w:pPr>
              <w:rPr>
                <w:color w:val="auto"/>
                <w:sz w:val="22"/>
                <w:szCs w:val="22"/>
              </w:rPr>
            </w:pPr>
            <w:r w:rsidRPr="00C02EB4">
              <w:rPr>
                <w:color w:val="auto"/>
                <w:sz w:val="22"/>
                <w:szCs w:val="22"/>
              </w:rPr>
              <w:t>ECC/DEC/(04)10 – ECC 2004</w:t>
            </w:r>
            <w:r w:rsidR="00337433" w:rsidRPr="00C02EB4">
              <w:rPr>
                <w:color w:val="auto"/>
                <w:sz w:val="22"/>
                <w:szCs w:val="22"/>
              </w:rPr>
              <w:t xml:space="preserve">. gada </w:t>
            </w:r>
            <w:r w:rsidRPr="00C02EB4">
              <w:rPr>
                <w:color w:val="auto"/>
                <w:sz w:val="22"/>
                <w:szCs w:val="22"/>
              </w:rPr>
              <w:t>12</w:t>
            </w:r>
            <w:r w:rsidR="00B44161" w:rsidRPr="00C02EB4">
              <w:rPr>
                <w:color w:val="auto"/>
                <w:sz w:val="22"/>
                <w:szCs w:val="22"/>
              </w:rPr>
              <w:t>. novem</w:t>
            </w:r>
            <w:r w:rsidRPr="00C02EB4">
              <w:rPr>
                <w:color w:val="auto"/>
                <w:sz w:val="22"/>
                <w:szCs w:val="22"/>
              </w:rPr>
              <w:t>bra lēmums par frekvenču joslām automobiļu tuvdarbības radaru (SRR) ieviešanai uz laiku</w:t>
            </w:r>
          </w:p>
          <w:p w14:paraId="49E3C64A" w14:textId="70D545F4" w:rsidR="00D24C8C" w:rsidRPr="00C02EB4" w:rsidRDefault="00D24C8C" w:rsidP="00D24C8C">
            <w:pPr>
              <w:rPr>
                <w:color w:val="auto"/>
                <w:sz w:val="22"/>
                <w:szCs w:val="22"/>
              </w:rPr>
            </w:pPr>
            <w:r w:rsidRPr="00C02EB4">
              <w:rPr>
                <w:color w:val="auto"/>
                <w:sz w:val="22"/>
                <w:szCs w:val="22"/>
              </w:rPr>
              <w:t>Komisijas 2005</w:t>
            </w:r>
            <w:r w:rsidR="00337433" w:rsidRPr="00C02EB4">
              <w:rPr>
                <w:color w:val="auto"/>
                <w:sz w:val="22"/>
                <w:szCs w:val="22"/>
              </w:rPr>
              <w:t xml:space="preserve">. gada </w:t>
            </w:r>
            <w:r w:rsidRPr="00C02EB4">
              <w:rPr>
                <w:color w:val="auto"/>
                <w:sz w:val="22"/>
                <w:szCs w:val="22"/>
              </w:rPr>
              <w:t>17. janvāra Lēmums 2005/50/EK par 24 GHz diapazona radiofrekvenču spektra joslas saskaņošanu automobiļu tuvdarbības radaru iekārtu lietojumā uz ierobežotu laiku Kopienā</w:t>
            </w:r>
          </w:p>
        </w:tc>
        <w:tc>
          <w:tcPr>
            <w:tcW w:w="1606" w:type="dxa"/>
            <w:shd w:val="clear" w:color="auto" w:fill="FFFFFF"/>
            <w:noWrap/>
            <w:tcMar>
              <w:top w:w="30" w:type="dxa"/>
              <w:left w:w="30" w:type="dxa"/>
              <w:bottom w:w="30" w:type="dxa"/>
              <w:right w:w="30" w:type="dxa"/>
            </w:tcMar>
            <w:vAlign w:val="center"/>
          </w:tcPr>
          <w:p w14:paraId="423ADC79" w14:textId="77777777" w:rsidR="00D24C8C" w:rsidRPr="00C02EB4" w:rsidRDefault="00D24C8C" w:rsidP="00D24C8C">
            <w:pPr>
              <w:rPr>
                <w:color w:val="auto"/>
                <w:sz w:val="22"/>
                <w:szCs w:val="22"/>
              </w:rPr>
            </w:pPr>
            <w:r w:rsidRPr="00C02EB4">
              <w:rPr>
                <w:color w:val="auto"/>
                <w:sz w:val="22"/>
                <w:szCs w:val="22"/>
              </w:rPr>
              <w:t>Automobiļu tuvdarbības radari (SRR</w:t>
            </w:r>
          </w:p>
        </w:tc>
      </w:tr>
      <w:tr w:rsidR="00BB30D4" w:rsidRPr="00C02EB4" w14:paraId="19ACCE1E" w14:textId="77777777" w:rsidTr="0010151B">
        <w:tc>
          <w:tcPr>
            <w:tcW w:w="526" w:type="dxa"/>
            <w:vMerge/>
            <w:shd w:val="clear" w:color="auto" w:fill="FFFFFF"/>
            <w:noWrap/>
            <w:tcMar>
              <w:top w:w="30" w:type="dxa"/>
              <w:left w:w="30" w:type="dxa"/>
              <w:bottom w:w="30" w:type="dxa"/>
              <w:right w:w="30" w:type="dxa"/>
            </w:tcMar>
            <w:vAlign w:val="center"/>
          </w:tcPr>
          <w:p w14:paraId="29429869"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ADDB721"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6C755AA"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482E2B28" w14:textId="77777777" w:rsidR="00D24C8C" w:rsidRPr="00C02EB4" w:rsidRDefault="00D24C8C" w:rsidP="00D24C8C">
            <w:pPr>
              <w:rPr>
                <w:color w:val="auto"/>
                <w:sz w:val="22"/>
                <w:szCs w:val="22"/>
              </w:rPr>
            </w:pPr>
            <w:r w:rsidRPr="00C02EB4">
              <w:rPr>
                <w:color w:val="auto"/>
                <w:sz w:val="22"/>
                <w:szCs w:val="22"/>
              </w:rPr>
              <w:t>SRD:</w:t>
            </w:r>
            <w:r w:rsidRPr="00C02EB4">
              <w:rPr>
                <w:color w:val="auto"/>
                <w:sz w:val="22"/>
                <w:szCs w:val="22"/>
              </w:rPr>
              <w:br/>
              <w:t>24,05–27 GHz</w:t>
            </w:r>
          </w:p>
        </w:tc>
        <w:tc>
          <w:tcPr>
            <w:tcW w:w="1902" w:type="dxa"/>
            <w:shd w:val="clear" w:color="auto" w:fill="FFFFFF"/>
            <w:noWrap/>
            <w:tcMar>
              <w:top w:w="30" w:type="dxa"/>
              <w:left w:w="30" w:type="dxa"/>
              <w:bottom w:w="30" w:type="dxa"/>
              <w:right w:w="30" w:type="dxa"/>
            </w:tcMar>
            <w:vAlign w:val="center"/>
          </w:tcPr>
          <w:p w14:paraId="2E3A738D" w14:textId="5EA20540" w:rsidR="00D24C8C" w:rsidRPr="00C02EB4" w:rsidRDefault="00D24C8C" w:rsidP="00D24C8C">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p>
          <w:p w14:paraId="136FAFC8" w14:textId="6F65412F" w:rsidR="00D24C8C" w:rsidRPr="00C02EB4" w:rsidRDefault="00D24C8C" w:rsidP="00D24C8C">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EB7510A" w14:textId="77777777" w:rsidR="00D24C8C" w:rsidRPr="00C02EB4" w:rsidRDefault="00D24C8C" w:rsidP="00D24C8C">
            <w:pPr>
              <w:rPr>
                <w:color w:val="auto"/>
                <w:sz w:val="22"/>
                <w:szCs w:val="22"/>
              </w:rPr>
            </w:pPr>
            <w:r w:rsidRPr="00C02EB4">
              <w:rPr>
                <w:color w:val="auto"/>
                <w:spacing w:val="-2"/>
                <w:sz w:val="22"/>
                <w:szCs w:val="22"/>
              </w:rPr>
              <w:t>Radionoteikšanas</w:t>
            </w:r>
            <w:r w:rsidRPr="00C02EB4">
              <w:rPr>
                <w:color w:val="auto"/>
                <w:sz w:val="22"/>
                <w:szCs w:val="22"/>
              </w:rPr>
              <w:t xml:space="preserve"> ierīces</w:t>
            </w:r>
          </w:p>
        </w:tc>
      </w:tr>
      <w:tr w:rsidR="00BB30D4" w:rsidRPr="00C02EB4" w14:paraId="52B352F8" w14:textId="77777777" w:rsidTr="0010151B">
        <w:tc>
          <w:tcPr>
            <w:tcW w:w="526" w:type="dxa"/>
            <w:vMerge/>
            <w:shd w:val="clear" w:color="auto" w:fill="FFFFFF"/>
            <w:noWrap/>
            <w:tcMar>
              <w:top w:w="30" w:type="dxa"/>
              <w:left w:w="30" w:type="dxa"/>
              <w:bottom w:w="30" w:type="dxa"/>
              <w:right w:w="30" w:type="dxa"/>
            </w:tcMar>
            <w:vAlign w:val="center"/>
          </w:tcPr>
          <w:p w14:paraId="156C1471"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E58E7B9"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3BE98A5"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21F2D646" w14:textId="77777777" w:rsidR="00D24C8C" w:rsidRPr="00C02EB4" w:rsidRDefault="00D24C8C" w:rsidP="00D24C8C">
            <w:pPr>
              <w:rPr>
                <w:color w:val="auto"/>
                <w:sz w:val="22"/>
                <w:szCs w:val="22"/>
              </w:rPr>
            </w:pPr>
            <w:r w:rsidRPr="00C02EB4">
              <w:rPr>
                <w:color w:val="auto"/>
                <w:sz w:val="22"/>
                <w:szCs w:val="22"/>
              </w:rPr>
              <w:t>AS un CS:</w:t>
            </w:r>
            <w:r w:rsidRPr="00C02EB4">
              <w:rPr>
                <w:color w:val="auto"/>
                <w:sz w:val="22"/>
                <w:szCs w:val="22"/>
              </w:rPr>
              <w:br/>
              <w:t>25,25–26,5 GHz</w:t>
            </w:r>
          </w:p>
        </w:tc>
        <w:tc>
          <w:tcPr>
            <w:tcW w:w="1902" w:type="dxa"/>
            <w:shd w:val="clear" w:color="auto" w:fill="FFFFFF"/>
            <w:noWrap/>
            <w:tcMar>
              <w:top w:w="30" w:type="dxa"/>
              <w:left w:w="30" w:type="dxa"/>
              <w:bottom w:w="30" w:type="dxa"/>
              <w:right w:w="30" w:type="dxa"/>
            </w:tcMar>
            <w:vAlign w:val="center"/>
          </w:tcPr>
          <w:p w14:paraId="7C12F738"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7EA31D98" w14:textId="77777777" w:rsidR="00D24C8C" w:rsidRPr="00C02EB4" w:rsidRDefault="00D24C8C" w:rsidP="00D24C8C">
            <w:pPr>
              <w:rPr>
                <w:color w:val="auto"/>
                <w:sz w:val="22"/>
                <w:szCs w:val="22"/>
              </w:rPr>
            </w:pPr>
            <w:r w:rsidRPr="00C02EB4">
              <w:rPr>
                <w:color w:val="auto"/>
                <w:sz w:val="22"/>
                <w:szCs w:val="22"/>
              </w:rPr>
              <w:t>Privātie un publiskie elektronisko sakaru tīkli</w:t>
            </w:r>
          </w:p>
        </w:tc>
      </w:tr>
      <w:tr w:rsidR="00BB30D4" w:rsidRPr="00C02EB4" w14:paraId="599C3089" w14:textId="77777777" w:rsidTr="0010151B">
        <w:tc>
          <w:tcPr>
            <w:tcW w:w="526" w:type="dxa"/>
            <w:vMerge/>
            <w:shd w:val="clear" w:color="auto" w:fill="FFFFFF"/>
            <w:noWrap/>
            <w:tcMar>
              <w:top w:w="30" w:type="dxa"/>
              <w:left w:w="30" w:type="dxa"/>
              <w:bottom w:w="30" w:type="dxa"/>
              <w:right w:w="30" w:type="dxa"/>
            </w:tcMar>
            <w:vAlign w:val="center"/>
          </w:tcPr>
          <w:p w14:paraId="4482CC96"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8EF5DD2"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1EF3E7F"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123D559F" w14:textId="77777777" w:rsidR="00D24C8C" w:rsidRPr="00C02EB4" w:rsidRDefault="00D24C8C" w:rsidP="00D24C8C">
            <w:pPr>
              <w:rPr>
                <w:color w:val="auto"/>
                <w:sz w:val="22"/>
                <w:szCs w:val="22"/>
              </w:rPr>
            </w:pPr>
            <w:r w:rsidRPr="00C02EB4">
              <w:rPr>
                <w:color w:val="auto"/>
                <w:sz w:val="22"/>
                <w:szCs w:val="22"/>
              </w:rPr>
              <w:t>Zemes sistēmas, kas Savienībā spēj nodrošināt bezvadu platjoslas elektronisko sakaru pakalpojumus/</w:t>
            </w:r>
            <w:r w:rsidRPr="00C02EB4">
              <w:rPr>
                <w:color w:val="auto"/>
                <w:sz w:val="22"/>
                <w:szCs w:val="22"/>
              </w:rPr>
              <w:br/>
              <w:t>IMT:</w:t>
            </w:r>
            <w:r w:rsidRPr="00C02EB4">
              <w:rPr>
                <w:color w:val="auto"/>
                <w:sz w:val="22"/>
                <w:szCs w:val="22"/>
              </w:rPr>
              <w:br/>
              <w:t>25,1–27,5 GHz</w:t>
            </w:r>
          </w:p>
        </w:tc>
        <w:tc>
          <w:tcPr>
            <w:tcW w:w="1902" w:type="dxa"/>
            <w:shd w:val="clear" w:color="auto" w:fill="FFFFFF"/>
            <w:noWrap/>
            <w:tcMar>
              <w:top w:w="30" w:type="dxa"/>
              <w:left w:w="30" w:type="dxa"/>
              <w:bottom w:w="30" w:type="dxa"/>
              <w:right w:w="30" w:type="dxa"/>
            </w:tcMar>
            <w:vAlign w:val="center"/>
          </w:tcPr>
          <w:p w14:paraId="560A732D" w14:textId="1A82A98E" w:rsidR="00D24C8C" w:rsidRPr="00C02EB4" w:rsidRDefault="00D24C8C" w:rsidP="00D24C8C">
            <w:pPr>
              <w:rPr>
                <w:color w:val="auto"/>
                <w:sz w:val="22"/>
                <w:szCs w:val="22"/>
              </w:rPr>
            </w:pPr>
            <w:r w:rsidRPr="00C02EB4">
              <w:rPr>
                <w:color w:val="auto"/>
                <w:sz w:val="22"/>
                <w:szCs w:val="22"/>
              </w:rPr>
              <w:t>Komisijas 2020</w:t>
            </w:r>
            <w:r w:rsidR="00337433" w:rsidRPr="00C02EB4">
              <w:rPr>
                <w:color w:val="auto"/>
                <w:sz w:val="22"/>
                <w:szCs w:val="22"/>
              </w:rPr>
              <w:t xml:space="preserve">. gada </w:t>
            </w:r>
            <w:r w:rsidRPr="00C02EB4">
              <w:rPr>
                <w:color w:val="auto"/>
                <w:sz w:val="22"/>
                <w:szCs w:val="22"/>
              </w:rPr>
              <w:t>24. aprīļa Īstenošanas lēmums (ES) 2020/590, ar ko Lēmumu (ES) 2019/784 groza, lai atjauninātu attiecīgos tehniskos nosacījumus, kas piemērojami 24,25–27,5 GHz frekvenču joslai</w:t>
            </w:r>
          </w:p>
          <w:p w14:paraId="69F16AF3" w14:textId="21AF5B45" w:rsidR="00D24C8C" w:rsidRPr="00C02EB4" w:rsidRDefault="00D24C8C" w:rsidP="00D24C8C">
            <w:pPr>
              <w:rPr>
                <w:color w:val="auto"/>
                <w:sz w:val="22"/>
                <w:szCs w:val="22"/>
              </w:rPr>
            </w:pPr>
            <w:r w:rsidRPr="00C02EB4">
              <w:rPr>
                <w:color w:val="auto"/>
                <w:sz w:val="22"/>
                <w:szCs w:val="22"/>
              </w:rPr>
              <w:t>ECC/DEC/(18)06 – ECC 2018</w:t>
            </w:r>
            <w:r w:rsidR="00337433" w:rsidRPr="00C02EB4">
              <w:rPr>
                <w:color w:val="auto"/>
                <w:sz w:val="22"/>
                <w:szCs w:val="22"/>
              </w:rPr>
              <w:t xml:space="preserve">. gada </w:t>
            </w:r>
            <w:r w:rsidRPr="00C02EB4">
              <w:rPr>
                <w:color w:val="auto"/>
                <w:sz w:val="22"/>
                <w:szCs w:val="22"/>
              </w:rPr>
              <w:t>6. jūlija Lēmums par harmonizētiem tehniskajiem nosacījumiem mobilo/fiksēto sakaru tīkliem (MFCN) 24,25–27,5 GHz joslā</w:t>
            </w:r>
          </w:p>
          <w:p w14:paraId="6DA0D1CD" w14:textId="5F4D1FC2" w:rsidR="00D24C8C" w:rsidRPr="00C02EB4" w:rsidRDefault="00D24C8C" w:rsidP="00D24C8C">
            <w:pPr>
              <w:rPr>
                <w:color w:val="auto"/>
                <w:sz w:val="22"/>
                <w:szCs w:val="22"/>
              </w:rPr>
            </w:pPr>
            <w:r w:rsidRPr="00C02EB4">
              <w:rPr>
                <w:color w:val="auto"/>
                <w:sz w:val="22"/>
                <w:szCs w:val="22"/>
              </w:rPr>
              <w:t>Komisijas 2019</w:t>
            </w:r>
            <w:r w:rsidR="00337433" w:rsidRPr="00C02EB4">
              <w:rPr>
                <w:color w:val="auto"/>
                <w:sz w:val="22"/>
                <w:szCs w:val="22"/>
              </w:rPr>
              <w:t xml:space="preserve">. gada </w:t>
            </w:r>
            <w:r w:rsidRPr="00C02EB4">
              <w:rPr>
                <w:color w:val="auto"/>
                <w:sz w:val="22"/>
                <w:szCs w:val="22"/>
              </w:rPr>
              <w:t>14. maija Īstenošanas lēmums (ES) 2019/784 par 24,25–27,5 GHz frekvenču joslas harmonizāciju tādu zemes sistēmu vajadzībām, kas Savienībā spēj nodrošināt bezvadu platjoslas elektronisko sakaru pakalpojumus</w:t>
            </w:r>
          </w:p>
        </w:tc>
        <w:tc>
          <w:tcPr>
            <w:tcW w:w="1606" w:type="dxa"/>
            <w:shd w:val="clear" w:color="auto" w:fill="FFFFFF"/>
            <w:noWrap/>
            <w:tcMar>
              <w:top w:w="30" w:type="dxa"/>
              <w:left w:w="30" w:type="dxa"/>
              <w:bottom w:w="30" w:type="dxa"/>
              <w:right w:w="30" w:type="dxa"/>
            </w:tcMar>
            <w:vAlign w:val="center"/>
          </w:tcPr>
          <w:p w14:paraId="4D9DAA65" w14:textId="77777777" w:rsidR="00D24C8C" w:rsidRPr="00C02EB4" w:rsidRDefault="00D24C8C" w:rsidP="00D24C8C">
            <w:pPr>
              <w:rPr>
                <w:color w:val="auto"/>
                <w:sz w:val="22"/>
                <w:szCs w:val="22"/>
              </w:rPr>
            </w:pPr>
            <w:r w:rsidRPr="00C02EB4">
              <w:rPr>
                <w:color w:val="auto"/>
                <w:sz w:val="22"/>
                <w:szCs w:val="22"/>
              </w:rPr>
              <w:t>Radiosaskarne RS LM.26000-1</w:t>
            </w:r>
          </w:p>
          <w:p w14:paraId="349EC786" w14:textId="77777777" w:rsidR="00D24C8C" w:rsidRPr="00C02EB4" w:rsidRDefault="00D24C8C" w:rsidP="00D24C8C">
            <w:pPr>
              <w:rPr>
                <w:color w:val="auto"/>
                <w:sz w:val="22"/>
                <w:szCs w:val="22"/>
              </w:rPr>
            </w:pPr>
            <w:r w:rsidRPr="00C02EB4">
              <w:rPr>
                <w:color w:val="auto"/>
                <w:sz w:val="22"/>
                <w:szCs w:val="22"/>
              </w:rPr>
              <w:t>Noslēguma jautājumi, 61. punkts</w:t>
            </w:r>
          </w:p>
          <w:p w14:paraId="4A59298F" w14:textId="77777777" w:rsidR="00D24C8C" w:rsidRPr="00C02EB4" w:rsidRDefault="00D24C8C" w:rsidP="00D24C8C">
            <w:pPr>
              <w:rPr>
                <w:color w:val="auto"/>
                <w:sz w:val="22"/>
                <w:szCs w:val="22"/>
              </w:rPr>
            </w:pPr>
            <w:r w:rsidRPr="00C02EB4">
              <w:rPr>
                <w:color w:val="auto"/>
                <w:sz w:val="22"/>
                <w:szCs w:val="22"/>
              </w:rPr>
              <w:t>Publiskie elektronisko sakaru tīkli</w:t>
            </w:r>
          </w:p>
        </w:tc>
      </w:tr>
      <w:tr w:rsidR="00BB30D4" w:rsidRPr="00C02EB4" w14:paraId="0B4E0C6A" w14:textId="77777777" w:rsidTr="0010151B">
        <w:tc>
          <w:tcPr>
            <w:tcW w:w="526" w:type="dxa"/>
            <w:vMerge/>
            <w:shd w:val="clear" w:color="auto" w:fill="FFFFFF"/>
            <w:noWrap/>
            <w:tcMar>
              <w:top w:w="30" w:type="dxa"/>
              <w:left w:w="30" w:type="dxa"/>
              <w:bottom w:w="30" w:type="dxa"/>
              <w:right w:w="30" w:type="dxa"/>
            </w:tcMar>
            <w:vAlign w:val="center"/>
          </w:tcPr>
          <w:p w14:paraId="57FECC96"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4FB8802"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09D95B0"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5884360F" w14:textId="77777777" w:rsidR="00D24C8C" w:rsidRPr="00C02EB4" w:rsidRDefault="00D24C8C" w:rsidP="00D24C8C">
            <w:pPr>
              <w:rPr>
                <w:color w:val="auto"/>
                <w:sz w:val="22"/>
                <w:szCs w:val="22"/>
              </w:rPr>
            </w:pPr>
            <w:r w:rsidRPr="00C02EB4">
              <w:rPr>
                <w:color w:val="auto"/>
                <w:sz w:val="22"/>
                <w:szCs w:val="22"/>
              </w:rPr>
              <w:t>Zemes sistēmas, kas Savienībā spēj nodrošināt bezvadu platjoslas elektronisko sakaru pakalpojumus/</w:t>
            </w:r>
            <w:r w:rsidRPr="00C02EB4">
              <w:rPr>
                <w:color w:val="auto"/>
                <w:sz w:val="22"/>
                <w:szCs w:val="22"/>
              </w:rPr>
              <w:br/>
              <w:t>IMT:</w:t>
            </w:r>
            <w:r w:rsidRPr="00C02EB4">
              <w:rPr>
                <w:color w:val="auto"/>
                <w:sz w:val="22"/>
                <w:szCs w:val="22"/>
              </w:rPr>
              <w:br/>
              <w:t>26,5–27,5 GHz</w:t>
            </w:r>
          </w:p>
        </w:tc>
        <w:tc>
          <w:tcPr>
            <w:tcW w:w="1902" w:type="dxa"/>
            <w:shd w:val="clear" w:color="auto" w:fill="FFFFFF"/>
            <w:noWrap/>
            <w:tcMar>
              <w:top w:w="30" w:type="dxa"/>
              <w:left w:w="30" w:type="dxa"/>
              <w:bottom w:w="30" w:type="dxa"/>
              <w:right w:w="30" w:type="dxa"/>
            </w:tcMar>
            <w:vAlign w:val="center"/>
          </w:tcPr>
          <w:p w14:paraId="631AD555" w14:textId="2CC8506F" w:rsidR="00D24C8C" w:rsidRPr="00C02EB4" w:rsidRDefault="00D24C8C" w:rsidP="00D24C8C">
            <w:pPr>
              <w:rPr>
                <w:color w:val="auto"/>
                <w:sz w:val="22"/>
                <w:szCs w:val="22"/>
              </w:rPr>
            </w:pPr>
            <w:r w:rsidRPr="00C02EB4">
              <w:rPr>
                <w:color w:val="auto"/>
                <w:sz w:val="22"/>
                <w:szCs w:val="22"/>
              </w:rPr>
              <w:t>Komisijas 2020</w:t>
            </w:r>
            <w:r w:rsidR="00337433" w:rsidRPr="00C02EB4">
              <w:rPr>
                <w:color w:val="auto"/>
                <w:sz w:val="22"/>
                <w:szCs w:val="22"/>
              </w:rPr>
              <w:t xml:space="preserve">. gada </w:t>
            </w:r>
            <w:r w:rsidRPr="00C02EB4">
              <w:rPr>
                <w:color w:val="auto"/>
                <w:sz w:val="22"/>
                <w:szCs w:val="22"/>
              </w:rPr>
              <w:t>24. aprīļa Īstenošanas lēmums (ES) 2020/590, ar ko Lēmumu (ES) 2019/784 groza, lai atjauninātu attiecīgos tehniskos nosacījumus, kas piemērojami 24,25–27,5 GHz frekvenču joslai</w:t>
            </w:r>
          </w:p>
          <w:p w14:paraId="17770FB3" w14:textId="1BC28EF0" w:rsidR="00D24C8C" w:rsidRPr="00C02EB4" w:rsidRDefault="00D24C8C" w:rsidP="00D24C8C">
            <w:pPr>
              <w:rPr>
                <w:color w:val="auto"/>
                <w:sz w:val="22"/>
                <w:szCs w:val="22"/>
              </w:rPr>
            </w:pPr>
            <w:r w:rsidRPr="00C02EB4">
              <w:rPr>
                <w:color w:val="auto"/>
                <w:sz w:val="22"/>
                <w:szCs w:val="22"/>
              </w:rPr>
              <w:t>ECC/DEC/(18)06 – ECC 2018</w:t>
            </w:r>
            <w:r w:rsidR="00337433" w:rsidRPr="00C02EB4">
              <w:rPr>
                <w:color w:val="auto"/>
                <w:sz w:val="22"/>
                <w:szCs w:val="22"/>
              </w:rPr>
              <w:t xml:space="preserve">. gada </w:t>
            </w:r>
            <w:r w:rsidRPr="00C02EB4">
              <w:rPr>
                <w:color w:val="auto"/>
                <w:sz w:val="22"/>
                <w:szCs w:val="22"/>
              </w:rPr>
              <w:t>6. jūlija Lēmums par harmonizētiem tehniskajiem nosacījumiem mobilo/fiksēto sakaru tīkliem (MFCN) 24,25–27,5 GHz joslā</w:t>
            </w:r>
          </w:p>
          <w:p w14:paraId="4DA1F621" w14:textId="11F25426" w:rsidR="00D24C8C" w:rsidRPr="00C02EB4" w:rsidRDefault="00D24C8C" w:rsidP="00D24C8C">
            <w:pPr>
              <w:rPr>
                <w:color w:val="auto"/>
                <w:sz w:val="22"/>
                <w:szCs w:val="22"/>
              </w:rPr>
            </w:pPr>
            <w:r w:rsidRPr="00C02EB4">
              <w:rPr>
                <w:color w:val="auto"/>
                <w:sz w:val="22"/>
                <w:szCs w:val="22"/>
              </w:rPr>
              <w:t>Komisijas 2019</w:t>
            </w:r>
            <w:r w:rsidR="00337433" w:rsidRPr="00C02EB4">
              <w:rPr>
                <w:color w:val="auto"/>
                <w:sz w:val="22"/>
                <w:szCs w:val="22"/>
              </w:rPr>
              <w:t xml:space="preserve">. gada </w:t>
            </w:r>
            <w:r w:rsidRPr="00C02EB4">
              <w:rPr>
                <w:color w:val="auto"/>
                <w:sz w:val="22"/>
                <w:szCs w:val="22"/>
              </w:rPr>
              <w:t>14. maija Īstenošanas lēmums (ES) 2019/784 par 24,25–27,5 GHz frekvenču joslas harmonizāciju tādu zemes sistēmu vajadzībām, kas Savienībā spēj nodrošināt bezvadu platjoslas elektronisko sakaru pakalpojumus</w:t>
            </w:r>
          </w:p>
        </w:tc>
        <w:tc>
          <w:tcPr>
            <w:tcW w:w="1606" w:type="dxa"/>
            <w:shd w:val="clear" w:color="auto" w:fill="FFFFFF"/>
            <w:noWrap/>
            <w:tcMar>
              <w:top w:w="30" w:type="dxa"/>
              <w:left w:w="30" w:type="dxa"/>
              <w:bottom w:w="30" w:type="dxa"/>
              <w:right w:w="30" w:type="dxa"/>
            </w:tcMar>
            <w:vAlign w:val="center"/>
          </w:tcPr>
          <w:p w14:paraId="596C415B" w14:textId="77777777" w:rsidR="00D24C8C" w:rsidRPr="00C02EB4" w:rsidRDefault="00D24C8C" w:rsidP="00D24C8C">
            <w:pPr>
              <w:rPr>
                <w:color w:val="auto"/>
                <w:sz w:val="22"/>
                <w:szCs w:val="22"/>
              </w:rPr>
            </w:pPr>
            <w:r w:rsidRPr="00C02EB4">
              <w:rPr>
                <w:color w:val="auto"/>
                <w:sz w:val="22"/>
                <w:szCs w:val="22"/>
              </w:rPr>
              <w:t>Radiosaskarne RS LM.26000</w:t>
            </w:r>
          </w:p>
          <w:p w14:paraId="29141315" w14:textId="77777777" w:rsidR="00D24C8C" w:rsidRPr="00C02EB4" w:rsidRDefault="00D24C8C" w:rsidP="00D24C8C">
            <w:pPr>
              <w:rPr>
                <w:color w:val="auto"/>
                <w:sz w:val="22"/>
                <w:szCs w:val="22"/>
              </w:rPr>
            </w:pPr>
            <w:r w:rsidRPr="00C02EB4">
              <w:rPr>
                <w:color w:val="auto"/>
                <w:sz w:val="22"/>
                <w:szCs w:val="22"/>
              </w:rPr>
              <w:t>Noslēguma jautājumi, 57. un 58. punkts</w:t>
            </w:r>
          </w:p>
          <w:p w14:paraId="022CCA00" w14:textId="77777777" w:rsidR="00D24C8C" w:rsidRPr="00C02EB4" w:rsidRDefault="00D24C8C" w:rsidP="00D24C8C">
            <w:pPr>
              <w:rPr>
                <w:color w:val="auto"/>
                <w:sz w:val="22"/>
                <w:szCs w:val="22"/>
              </w:rPr>
            </w:pPr>
            <w:r w:rsidRPr="00C02EB4">
              <w:rPr>
                <w:color w:val="auto"/>
                <w:sz w:val="22"/>
                <w:szCs w:val="22"/>
              </w:rPr>
              <w:t>Publiskie elektronisko sakaru tīkli</w:t>
            </w:r>
          </w:p>
        </w:tc>
      </w:tr>
      <w:tr w:rsidR="00BB30D4" w:rsidRPr="00C02EB4" w14:paraId="6F692ABB" w14:textId="77777777" w:rsidTr="0010151B">
        <w:tc>
          <w:tcPr>
            <w:tcW w:w="526" w:type="dxa"/>
            <w:shd w:val="clear" w:color="auto" w:fill="FFFFFF"/>
            <w:noWrap/>
            <w:tcMar>
              <w:top w:w="30" w:type="dxa"/>
              <w:left w:w="30" w:type="dxa"/>
              <w:bottom w:w="30" w:type="dxa"/>
              <w:right w:w="30" w:type="dxa"/>
            </w:tcMar>
            <w:vAlign w:val="center"/>
          </w:tcPr>
          <w:p w14:paraId="4C3EEAA4" w14:textId="77777777" w:rsidR="00D24C8C" w:rsidRPr="00C02EB4" w:rsidRDefault="00D24C8C" w:rsidP="00D24C8C">
            <w:pPr>
              <w:rPr>
                <w:color w:val="auto"/>
                <w:sz w:val="22"/>
                <w:szCs w:val="22"/>
              </w:rPr>
            </w:pPr>
            <w:r w:rsidRPr="00C02EB4">
              <w:rPr>
                <w:color w:val="auto"/>
                <w:sz w:val="22"/>
                <w:szCs w:val="22"/>
              </w:rPr>
              <w:t>398.</w:t>
            </w:r>
          </w:p>
        </w:tc>
        <w:tc>
          <w:tcPr>
            <w:tcW w:w="9115" w:type="dxa"/>
            <w:gridSpan w:val="5"/>
            <w:shd w:val="clear" w:color="auto" w:fill="FFFFFF"/>
            <w:noWrap/>
            <w:tcMar>
              <w:top w:w="30" w:type="dxa"/>
              <w:left w:w="30" w:type="dxa"/>
              <w:bottom w:w="30" w:type="dxa"/>
              <w:right w:w="30" w:type="dxa"/>
            </w:tcMar>
            <w:vAlign w:val="center"/>
          </w:tcPr>
          <w:p w14:paraId="24BC85E3" w14:textId="77777777" w:rsidR="00D24C8C" w:rsidRPr="00C02EB4" w:rsidRDefault="00D24C8C" w:rsidP="00D24C8C">
            <w:pPr>
              <w:jc w:val="center"/>
              <w:rPr>
                <w:b/>
                <w:color w:val="auto"/>
                <w:sz w:val="22"/>
                <w:szCs w:val="22"/>
              </w:rPr>
            </w:pPr>
            <w:r w:rsidRPr="00C02EB4">
              <w:rPr>
                <w:b/>
                <w:color w:val="auto"/>
                <w:sz w:val="22"/>
                <w:szCs w:val="22"/>
              </w:rPr>
              <w:t>27–27,5 GHz</w:t>
            </w:r>
          </w:p>
        </w:tc>
      </w:tr>
      <w:tr w:rsidR="00BB30D4" w:rsidRPr="00C02EB4" w14:paraId="5B085172" w14:textId="77777777" w:rsidTr="0010151B">
        <w:tc>
          <w:tcPr>
            <w:tcW w:w="526" w:type="dxa"/>
            <w:vMerge w:val="restart"/>
            <w:shd w:val="clear" w:color="auto" w:fill="FFFFFF"/>
            <w:noWrap/>
            <w:tcMar>
              <w:top w:w="30" w:type="dxa"/>
              <w:left w:w="30" w:type="dxa"/>
              <w:bottom w:w="30" w:type="dxa"/>
              <w:right w:w="30" w:type="dxa"/>
            </w:tcMar>
            <w:vAlign w:val="center"/>
          </w:tcPr>
          <w:p w14:paraId="30993CE6" w14:textId="77777777" w:rsidR="00D24C8C" w:rsidRPr="00C02EB4" w:rsidRDefault="00D24C8C" w:rsidP="00D24C8C">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01C20BDD" w14:textId="77777777" w:rsidR="00D24C8C" w:rsidRPr="00C02EB4" w:rsidRDefault="00D24C8C" w:rsidP="00D24C8C">
            <w:pPr>
              <w:rPr>
                <w:color w:val="auto"/>
                <w:sz w:val="22"/>
                <w:szCs w:val="22"/>
              </w:rPr>
            </w:pPr>
            <w:r w:rsidRPr="00C02EB4">
              <w:rPr>
                <w:color w:val="auto"/>
                <w:sz w:val="22"/>
                <w:szCs w:val="22"/>
              </w:rPr>
              <w:t>STARPSATELĪTU 5.536</w:t>
            </w:r>
          </w:p>
          <w:p w14:paraId="0C4DDBA1" w14:textId="77777777" w:rsidR="00D24C8C" w:rsidRPr="00C02EB4" w:rsidRDefault="00D24C8C" w:rsidP="00D24C8C">
            <w:pPr>
              <w:rPr>
                <w:color w:val="auto"/>
                <w:sz w:val="22"/>
                <w:szCs w:val="22"/>
              </w:rPr>
            </w:pPr>
            <w:r w:rsidRPr="00C02EB4">
              <w:rPr>
                <w:color w:val="auto"/>
                <w:sz w:val="22"/>
                <w:szCs w:val="22"/>
              </w:rPr>
              <w:t>MOBILAIS</w:t>
            </w:r>
          </w:p>
          <w:p w14:paraId="21EF67C4" w14:textId="77777777" w:rsidR="00D24C8C" w:rsidRPr="00C02EB4" w:rsidRDefault="00D24C8C" w:rsidP="00D24C8C">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786C7E1E" w14:textId="77777777" w:rsidR="00D24C8C" w:rsidRPr="00C02EB4" w:rsidRDefault="00D24C8C" w:rsidP="00D24C8C">
            <w:pPr>
              <w:rPr>
                <w:color w:val="auto"/>
                <w:sz w:val="22"/>
                <w:szCs w:val="22"/>
              </w:rPr>
            </w:pPr>
            <w:r w:rsidRPr="00C02EB4">
              <w:rPr>
                <w:color w:val="auto"/>
                <w:sz w:val="22"/>
                <w:szCs w:val="22"/>
              </w:rPr>
              <w:t>STARPSATELĪTU 5.536</w:t>
            </w:r>
          </w:p>
          <w:p w14:paraId="752F3121" w14:textId="77777777" w:rsidR="00D24C8C" w:rsidRPr="00C02EB4" w:rsidRDefault="00D24C8C" w:rsidP="00D24C8C">
            <w:pPr>
              <w:rPr>
                <w:color w:val="auto"/>
                <w:sz w:val="22"/>
                <w:szCs w:val="22"/>
              </w:rPr>
            </w:pPr>
            <w:r w:rsidRPr="00C02EB4">
              <w:rPr>
                <w:color w:val="auto"/>
                <w:sz w:val="22"/>
                <w:szCs w:val="22"/>
              </w:rPr>
              <w:t>MOBILAIS</w:t>
            </w:r>
          </w:p>
          <w:p w14:paraId="2E7CBAB2" w14:textId="77777777" w:rsidR="00D24C8C" w:rsidRPr="00C02EB4" w:rsidRDefault="00D24C8C" w:rsidP="00D24C8C">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02131450" w14:textId="77777777" w:rsidR="00D24C8C" w:rsidRPr="00C02EB4" w:rsidRDefault="00D24C8C" w:rsidP="00D24C8C">
            <w:pPr>
              <w:rPr>
                <w:color w:val="auto"/>
                <w:sz w:val="22"/>
                <w:szCs w:val="22"/>
              </w:rPr>
            </w:pPr>
            <w:r w:rsidRPr="00C02EB4">
              <w:rPr>
                <w:color w:val="auto"/>
                <w:sz w:val="22"/>
                <w:szCs w:val="22"/>
              </w:rPr>
              <w:t>Zemes sistēmas, kas Savienībā spēj nodrošināt bezvadu platjoslas elektronisko sakaru pakalpojumus/</w:t>
            </w:r>
            <w:r w:rsidRPr="00C02EB4">
              <w:rPr>
                <w:color w:val="auto"/>
                <w:sz w:val="22"/>
                <w:szCs w:val="22"/>
              </w:rPr>
              <w:br/>
              <w:t>IMT:</w:t>
            </w:r>
            <w:r w:rsidRPr="00C02EB4">
              <w:rPr>
                <w:color w:val="auto"/>
                <w:sz w:val="22"/>
                <w:szCs w:val="22"/>
              </w:rPr>
              <w:br/>
              <w:t>25,1–27,5 GHz</w:t>
            </w:r>
          </w:p>
        </w:tc>
        <w:tc>
          <w:tcPr>
            <w:tcW w:w="1902" w:type="dxa"/>
            <w:shd w:val="clear" w:color="auto" w:fill="FFFFFF"/>
            <w:noWrap/>
            <w:tcMar>
              <w:top w:w="30" w:type="dxa"/>
              <w:left w:w="30" w:type="dxa"/>
              <w:bottom w:w="30" w:type="dxa"/>
              <w:right w:w="30" w:type="dxa"/>
            </w:tcMar>
            <w:vAlign w:val="center"/>
          </w:tcPr>
          <w:p w14:paraId="30FEE5C7" w14:textId="1892E9CF" w:rsidR="00D24C8C" w:rsidRPr="00C02EB4" w:rsidRDefault="00D24C8C" w:rsidP="00D24C8C">
            <w:pPr>
              <w:rPr>
                <w:color w:val="auto"/>
                <w:sz w:val="22"/>
                <w:szCs w:val="22"/>
              </w:rPr>
            </w:pPr>
            <w:r w:rsidRPr="00C02EB4">
              <w:rPr>
                <w:color w:val="auto"/>
                <w:sz w:val="22"/>
                <w:szCs w:val="22"/>
              </w:rPr>
              <w:t>Komisijas 2020</w:t>
            </w:r>
            <w:r w:rsidR="00337433" w:rsidRPr="00C02EB4">
              <w:rPr>
                <w:color w:val="auto"/>
                <w:sz w:val="22"/>
                <w:szCs w:val="22"/>
              </w:rPr>
              <w:t xml:space="preserve">. gada </w:t>
            </w:r>
            <w:r w:rsidRPr="00C02EB4">
              <w:rPr>
                <w:color w:val="auto"/>
                <w:sz w:val="22"/>
                <w:szCs w:val="22"/>
              </w:rPr>
              <w:t>24. aprīļa Īstenošanas lēmums (ES) 2020/590, ar ko Lēmumu (ES) 2019/784 groza, lai atjauninātu attiecīgos tehniskos nosacījumus, kas piemērojami 24,25–27,5 GHz frekvenču joslai</w:t>
            </w:r>
          </w:p>
          <w:p w14:paraId="3DC1DD49" w14:textId="57205FEC" w:rsidR="00D24C8C" w:rsidRPr="00C02EB4" w:rsidRDefault="00D24C8C" w:rsidP="00D24C8C">
            <w:pPr>
              <w:rPr>
                <w:color w:val="auto"/>
                <w:sz w:val="22"/>
                <w:szCs w:val="22"/>
              </w:rPr>
            </w:pPr>
            <w:r w:rsidRPr="00C02EB4">
              <w:rPr>
                <w:color w:val="auto"/>
                <w:sz w:val="22"/>
                <w:szCs w:val="22"/>
              </w:rPr>
              <w:t>ECC/DEC/(18)06 – ECC 2018</w:t>
            </w:r>
            <w:r w:rsidR="00337433" w:rsidRPr="00C02EB4">
              <w:rPr>
                <w:color w:val="auto"/>
                <w:sz w:val="22"/>
                <w:szCs w:val="22"/>
              </w:rPr>
              <w:t xml:space="preserve">. gada </w:t>
            </w:r>
            <w:r w:rsidRPr="00C02EB4">
              <w:rPr>
                <w:color w:val="auto"/>
                <w:sz w:val="22"/>
                <w:szCs w:val="22"/>
              </w:rPr>
              <w:t>6. jūlija Lēmums par harmonizētiem tehniskajiem nosacījumiem mobilo/fiksēto sakaru tīkliem (MFCN) 24,25–27,5 GHz joslā</w:t>
            </w:r>
          </w:p>
          <w:p w14:paraId="515309C4" w14:textId="100CC3A5" w:rsidR="00D24C8C" w:rsidRPr="00C02EB4" w:rsidRDefault="00D24C8C" w:rsidP="00D24C8C">
            <w:pPr>
              <w:rPr>
                <w:color w:val="auto"/>
                <w:sz w:val="22"/>
                <w:szCs w:val="22"/>
              </w:rPr>
            </w:pPr>
            <w:r w:rsidRPr="00C02EB4">
              <w:rPr>
                <w:color w:val="auto"/>
                <w:sz w:val="22"/>
                <w:szCs w:val="22"/>
              </w:rPr>
              <w:t>Komisijas 2019</w:t>
            </w:r>
            <w:r w:rsidR="00337433" w:rsidRPr="00C02EB4">
              <w:rPr>
                <w:color w:val="auto"/>
                <w:sz w:val="22"/>
                <w:szCs w:val="22"/>
              </w:rPr>
              <w:t xml:space="preserve">. gada </w:t>
            </w:r>
            <w:r w:rsidRPr="00C02EB4">
              <w:rPr>
                <w:color w:val="auto"/>
                <w:sz w:val="22"/>
                <w:szCs w:val="22"/>
              </w:rPr>
              <w:t>14. maija Īstenošanas lēmums (ES) 2019/784 par 24,25–27,5 GHz frekvenču joslas harmonizāciju tādu zemes sistēmu vajadzībām, kas Savienībā spēj nodrošināt bezvadu platjoslas elektronisko sakaru pakalpojumus</w:t>
            </w:r>
          </w:p>
        </w:tc>
        <w:tc>
          <w:tcPr>
            <w:tcW w:w="1606" w:type="dxa"/>
            <w:shd w:val="clear" w:color="auto" w:fill="FFFFFF"/>
            <w:noWrap/>
            <w:tcMar>
              <w:top w:w="30" w:type="dxa"/>
              <w:left w:w="30" w:type="dxa"/>
              <w:bottom w:w="30" w:type="dxa"/>
              <w:right w:w="30" w:type="dxa"/>
            </w:tcMar>
            <w:vAlign w:val="center"/>
          </w:tcPr>
          <w:p w14:paraId="79AA92A5" w14:textId="77777777" w:rsidR="00D24C8C" w:rsidRPr="00C02EB4" w:rsidRDefault="00D24C8C" w:rsidP="00D24C8C">
            <w:pPr>
              <w:rPr>
                <w:color w:val="auto"/>
                <w:sz w:val="22"/>
                <w:szCs w:val="22"/>
              </w:rPr>
            </w:pPr>
            <w:r w:rsidRPr="00C02EB4">
              <w:rPr>
                <w:color w:val="auto"/>
                <w:sz w:val="22"/>
                <w:szCs w:val="22"/>
              </w:rPr>
              <w:t>Radiosaskarne RS LM.26000-1</w:t>
            </w:r>
          </w:p>
          <w:p w14:paraId="1FC8BA1B" w14:textId="77777777" w:rsidR="00D24C8C" w:rsidRPr="00C02EB4" w:rsidRDefault="00D24C8C" w:rsidP="00D24C8C">
            <w:pPr>
              <w:rPr>
                <w:color w:val="auto"/>
                <w:sz w:val="22"/>
                <w:szCs w:val="22"/>
              </w:rPr>
            </w:pPr>
            <w:r w:rsidRPr="00C02EB4">
              <w:rPr>
                <w:color w:val="auto"/>
                <w:sz w:val="22"/>
                <w:szCs w:val="22"/>
              </w:rPr>
              <w:t>Noslēguma jautājumi, 61. punkts</w:t>
            </w:r>
          </w:p>
          <w:p w14:paraId="72986284" w14:textId="77777777" w:rsidR="00D24C8C" w:rsidRPr="00C02EB4" w:rsidRDefault="00D24C8C" w:rsidP="00D24C8C">
            <w:pPr>
              <w:rPr>
                <w:color w:val="auto"/>
                <w:sz w:val="22"/>
                <w:szCs w:val="22"/>
              </w:rPr>
            </w:pPr>
            <w:r w:rsidRPr="00C02EB4">
              <w:rPr>
                <w:color w:val="auto"/>
                <w:sz w:val="22"/>
                <w:szCs w:val="22"/>
              </w:rPr>
              <w:t>Publiskie elektronisko sakaru tīkli</w:t>
            </w:r>
          </w:p>
        </w:tc>
      </w:tr>
      <w:tr w:rsidR="00BB30D4" w:rsidRPr="00C02EB4" w14:paraId="5D4E32B5" w14:textId="77777777" w:rsidTr="0010151B">
        <w:tc>
          <w:tcPr>
            <w:tcW w:w="526" w:type="dxa"/>
            <w:vMerge/>
            <w:shd w:val="clear" w:color="auto" w:fill="FFFFFF"/>
            <w:noWrap/>
            <w:tcMar>
              <w:top w:w="30" w:type="dxa"/>
              <w:left w:w="30" w:type="dxa"/>
              <w:bottom w:w="30" w:type="dxa"/>
              <w:right w:w="30" w:type="dxa"/>
            </w:tcMar>
            <w:vAlign w:val="center"/>
          </w:tcPr>
          <w:p w14:paraId="6929670A"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462E8A9"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184892B"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248EEE25" w14:textId="77777777" w:rsidR="00D24C8C" w:rsidRPr="00C02EB4" w:rsidRDefault="00D24C8C" w:rsidP="00D24C8C">
            <w:pPr>
              <w:rPr>
                <w:color w:val="auto"/>
                <w:sz w:val="22"/>
                <w:szCs w:val="22"/>
              </w:rPr>
            </w:pPr>
            <w:r w:rsidRPr="00C02EB4">
              <w:rPr>
                <w:color w:val="auto"/>
                <w:sz w:val="22"/>
                <w:szCs w:val="22"/>
              </w:rPr>
              <w:t>Zemes sistēmas, kas Savienībā spēj nodrošināt bezvadu platjoslas elektronisko sakaru pakalpojumus/</w:t>
            </w:r>
            <w:r w:rsidRPr="00C02EB4">
              <w:rPr>
                <w:color w:val="auto"/>
                <w:sz w:val="22"/>
                <w:szCs w:val="22"/>
              </w:rPr>
              <w:br/>
              <w:t>IMT:</w:t>
            </w:r>
            <w:r w:rsidRPr="00C02EB4">
              <w:rPr>
                <w:color w:val="auto"/>
                <w:sz w:val="22"/>
                <w:szCs w:val="22"/>
              </w:rPr>
              <w:br/>
              <w:t>26,5–27,5 GHz</w:t>
            </w:r>
          </w:p>
        </w:tc>
        <w:tc>
          <w:tcPr>
            <w:tcW w:w="1902" w:type="dxa"/>
            <w:shd w:val="clear" w:color="auto" w:fill="FFFFFF"/>
            <w:noWrap/>
            <w:tcMar>
              <w:top w:w="30" w:type="dxa"/>
              <w:left w:w="30" w:type="dxa"/>
              <w:bottom w:w="30" w:type="dxa"/>
              <w:right w:w="30" w:type="dxa"/>
            </w:tcMar>
            <w:vAlign w:val="center"/>
          </w:tcPr>
          <w:p w14:paraId="1A52CBC6" w14:textId="54BA3B6D" w:rsidR="00D24C8C" w:rsidRPr="00C02EB4" w:rsidRDefault="00D24C8C" w:rsidP="00D24C8C">
            <w:pPr>
              <w:rPr>
                <w:color w:val="auto"/>
                <w:sz w:val="22"/>
                <w:szCs w:val="22"/>
              </w:rPr>
            </w:pPr>
            <w:r w:rsidRPr="00C02EB4">
              <w:rPr>
                <w:color w:val="auto"/>
                <w:sz w:val="22"/>
                <w:szCs w:val="22"/>
              </w:rPr>
              <w:t>Komisijas 2020</w:t>
            </w:r>
            <w:r w:rsidR="00337433" w:rsidRPr="00C02EB4">
              <w:rPr>
                <w:color w:val="auto"/>
                <w:sz w:val="22"/>
                <w:szCs w:val="22"/>
              </w:rPr>
              <w:t xml:space="preserve">. gada </w:t>
            </w:r>
            <w:r w:rsidRPr="00C02EB4">
              <w:rPr>
                <w:color w:val="auto"/>
                <w:sz w:val="22"/>
                <w:szCs w:val="22"/>
              </w:rPr>
              <w:t>24. aprīļa Īstenošanas lēmums (ES) 2020/590, ar ko Lēmumu (ES) 2019/784 groza, lai atjauninātu attiecīgos tehniskos nosacījumus, kas piemērojami 24,25–27,5 GHz frekvenču joslai</w:t>
            </w:r>
          </w:p>
          <w:p w14:paraId="75602598" w14:textId="07869E11" w:rsidR="00D24C8C" w:rsidRPr="00C02EB4" w:rsidRDefault="00D24C8C" w:rsidP="00D24C8C">
            <w:pPr>
              <w:rPr>
                <w:color w:val="auto"/>
                <w:sz w:val="22"/>
                <w:szCs w:val="22"/>
              </w:rPr>
            </w:pPr>
            <w:r w:rsidRPr="00C02EB4">
              <w:rPr>
                <w:color w:val="auto"/>
                <w:sz w:val="22"/>
                <w:szCs w:val="22"/>
              </w:rPr>
              <w:t>ECC/DEC/(18)06 – ECC 2018</w:t>
            </w:r>
            <w:r w:rsidR="00337433" w:rsidRPr="00C02EB4">
              <w:rPr>
                <w:color w:val="auto"/>
                <w:sz w:val="22"/>
                <w:szCs w:val="22"/>
              </w:rPr>
              <w:t xml:space="preserve">. gada </w:t>
            </w:r>
            <w:r w:rsidRPr="00C02EB4">
              <w:rPr>
                <w:color w:val="auto"/>
                <w:sz w:val="22"/>
                <w:szCs w:val="22"/>
              </w:rPr>
              <w:t>6. jūlija Lēmums par harmonizētiem tehniskajiem nosacījumiem mobilo/fiksēto sakaru tīkliem (MFCN) 24,25–27,5 GHz joslā</w:t>
            </w:r>
          </w:p>
          <w:p w14:paraId="048F410B" w14:textId="526AA101" w:rsidR="00D24C8C" w:rsidRPr="00C02EB4" w:rsidRDefault="00D24C8C" w:rsidP="00D24C8C">
            <w:pPr>
              <w:rPr>
                <w:color w:val="auto"/>
                <w:sz w:val="22"/>
                <w:szCs w:val="22"/>
              </w:rPr>
            </w:pPr>
            <w:r w:rsidRPr="00C02EB4">
              <w:rPr>
                <w:color w:val="auto"/>
                <w:sz w:val="22"/>
                <w:szCs w:val="22"/>
              </w:rPr>
              <w:t>Komisijas 2019</w:t>
            </w:r>
            <w:r w:rsidR="00337433" w:rsidRPr="00C02EB4">
              <w:rPr>
                <w:color w:val="auto"/>
                <w:sz w:val="22"/>
                <w:szCs w:val="22"/>
              </w:rPr>
              <w:t xml:space="preserve">. gada </w:t>
            </w:r>
            <w:r w:rsidRPr="00C02EB4">
              <w:rPr>
                <w:color w:val="auto"/>
                <w:sz w:val="22"/>
                <w:szCs w:val="22"/>
              </w:rPr>
              <w:t>14. maija Īstenošanas lēmums (ES) 2019/784 par 24,25–27,5 GHz frekvenču joslas harmonizāciju tādu zemes sistēmu vajadzībām, kas Savienībā spēj nodrošināt bezvadu platjoslas elektronisko sakaru pakalpojumus</w:t>
            </w:r>
          </w:p>
        </w:tc>
        <w:tc>
          <w:tcPr>
            <w:tcW w:w="1606" w:type="dxa"/>
            <w:shd w:val="clear" w:color="auto" w:fill="FFFFFF"/>
            <w:noWrap/>
            <w:tcMar>
              <w:top w:w="30" w:type="dxa"/>
              <w:left w:w="30" w:type="dxa"/>
              <w:bottom w:w="30" w:type="dxa"/>
              <w:right w:w="30" w:type="dxa"/>
            </w:tcMar>
            <w:vAlign w:val="center"/>
          </w:tcPr>
          <w:p w14:paraId="06BEEA30" w14:textId="77777777" w:rsidR="00D24C8C" w:rsidRPr="00C02EB4" w:rsidRDefault="00D24C8C" w:rsidP="00D24C8C">
            <w:pPr>
              <w:rPr>
                <w:color w:val="auto"/>
                <w:sz w:val="22"/>
                <w:szCs w:val="22"/>
              </w:rPr>
            </w:pPr>
            <w:r w:rsidRPr="00C02EB4">
              <w:rPr>
                <w:color w:val="auto"/>
                <w:sz w:val="22"/>
                <w:szCs w:val="22"/>
              </w:rPr>
              <w:t>Radiosaskarne RS LM.26000</w:t>
            </w:r>
          </w:p>
          <w:p w14:paraId="652AE6D6" w14:textId="77777777" w:rsidR="00D24C8C" w:rsidRPr="00C02EB4" w:rsidRDefault="00D24C8C" w:rsidP="00D24C8C">
            <w:pPr>
              <w:rPr>
                <w:color w:val="auto"/>
                <w:sz w:val="22"/>
                <w:szCs w:val="22"/>
              </w:rPr>
            </w:pPr>
            <w:r w:rsidRPr="00C02EB4">
              <w:rPr>
                <w:color w:val="auto"/>
                <w:sz w:val="22"/>
                <w:szCs w:val="22"/>
              </w:rPr>
              <w:t>Noslēguma jautājumi, 57. un 58. punkts</w:t>
            </w:r>
          </w:p>
          <w:p w14:paraId="39E690CF" w14:textId="77777777" w:rsidR="00D24C8C" w:rsidRPr="00C02EB4" w:rsidRDefault="00D24C8C" w:rsidP="00D24C8C">
            <w:pPr>
              <w:rPr>
                <w:color w:val="auto"/>
                <w:sz w:val="22"/>
                <w:szCs w:val="22"/>
              </w:rPr>
            </w:pPr>
            <w:r w:rsidRPr="00C02EB4">
              <w:rPr>
                <w:color w:val="auto"/>
                <w:sz w:val="22"/>
                <w:szCs w:val="22"/>
              </w:rPr>
              <w:t>Publiskie elektronisko sakaru tīkli</w:t>
            </w:r>
          </w:p>
        </w:tc>
      </w:tr>
      <w:tr w:rsidR="00BB30D4" w:rsidRPr="00C02EB4" w14:paraId="1C4D50BC" w14:textId="77777777" w:rsidTr="0010151B">
        <w:tc>
          <w:tcPr>
            <w:tcW w:w="526" w:type="dxa"/>
            <w:shd w:val="clear" w:color="auto" w:fill="FFFFFF"/>
            <w:noWrap/>
            <w:tcMar>
              <w:top w:w="30" w:type="dxa"/>
              <w:left w:w="30" w:type="dxa"/>
              <w:bottom w:w="30" w:type="dxa"/>
              <w:right w:w="30" w:type="dxa"/>
            </w:tcMar>
            <w:vAlign w:val="center"/>
          </w:tcPr>
          <w:p w14:paraId="1BFC3DF8" w14:textId="77777777" w:rsidR="00D24C8C" w:rsidRPr="00C02EB4" w:rsidRDefault="00D24C8C" w:rsidP="00D24C8C">
            <w:pPr>
              <w:rPr>
                <w:color w:val="auto"/>
                <w:sz w:val="22"/>
                <w:szCs w:val="22"/>
              </w:rPr>
            </w:pPr>
            <w:r w:rsidRPr="00C02EB4">
              <w:rPr>
                <w:color w:val="auto"/>
                <w:sz w:val="22"/>
                <w:szCs w:val="22"/>
              </w:rPr>
              <w:t>399.</w:t>
            </w:r>
          </w:p>
        </w:tc>
        <w:tc>
          <w:tcPr>
            <w:tcW w:w="9115" w:type="dxa"/>
            <w:gridSpan w:val="5"/>
            <w:shd w:val="clear" w:color="auto" w:fill="FFFFFF"/>
            <w:noWrap/>
            <w:tcMar>
              <w:top w:w="30" w:type="dxa"/>
              <w:left w:w="30" w:type="dxa"/>
              <w:bottom w:w="30" w:type="dxa"/>
              <w:right w:w="30" w:type="dxa"/>
            </w:tcMar>
            <w:vAlign w:val="center"/>
          </w:tcPr>
          <w:p w14:paraId="36E2225E" w14:textId="77777777" w:rsidR="00D24C8C" w:rsidRPr="00C02EB4" w:rsidRDefault="00D24C8C" w:rsidP="00D24C8C">
            <w:pPr>
              <w:jc w:val="center"/>
              <w:rPr>
                <w:b/>
                <w:color w:val="auto"/>
                <w:sz w:val="22"/>
                <w:szCs w:val="22"/>
              </w:rPr>
            </w:pPr>
            <w:r w:rsidRPr="00C02EB4">
              <w:rPr>
                <w:b/>
                <w:color w:val="auto"/>
                <w:sz w:val="22"/>
                <w:szCs w:val="22"/>
              </w:rPr>
              <w:t>27,5–28,5 GHz</w:t>
            </w:r>
          </w:p>
        </w:tc>
      </w:tr>
      <w:tr w:rsidR="00BB30D4" w:rsidRPr="00C02EB4" w14:paraId="27092629" w14:textId="77777777" w:rsidTr="0010151B">
        <w:tc>
          <w:tcPr>
            <w:tcW w:w="526" w:type="dxa"/>
            <w:vMerge w:val="restart"/>
            <w:shd w:val="clear" w:color="auto" w:fill="FFFFFF"/>
            <w:noWrap/>
            <w:tcMar>
              <w:top w:w="30" w:type="dxa"/>
              <w:left w:w="30" w:type="dxa"/>
              <w:bottom w:w="30" w:type="dxa"/>
              <w:right w:w="30" w:type="dxa"/>
            </w:tcMar>
            <w:vAlign w:val="center"/>
          </w:tcPr>
          <w:p w14:paraId="5D1EF4F1" w14:textId="77777777" w:rsidR="00D24C8C" w:rsidRPr="00C02EB4" w:rsidRDefault="00D24C8C" w:rsidP="00D24C8C">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07A7A7AF" w14:textId="77777777" w:rsidR="00D24C8C" w:rsidRPr="00C02EB4" w:rsidRDefault="00D24C8C" w:rsidP="00D24C8C">
            <w:pPr>
              <w:rPr>
                <w:color w:val="auto"/>
                <w:sz w:val="22"/>
                <w:szCs w:val="22"/>
              </w:rPr>
            </w:pPr>
            <w:r w:rsidRPr="00C02EB4">
              <w:rPr>
                <w:color w:val="auto"/>
                <w:sz w:val="22"/>
                <w:szCs w:val="22"/>
              </w:rPr>
              <w:t>FIKSĒTAIS SATELĪTU (Zeme–izplatījums) 5.484A 5.516B 5.539</w:t>
            </w:r>
          </w:p>
          <w:p w14:paraId="45D887CA" w14:textId="77777777" w:rsidR="00D24C8C" w:rsidRPr="00C02EB4" w:rsidRDefault="00D24C8C" w:rsidP="00D24C8C">
            <w:pPr>
              <w:rPr>
                <w:color w:val="auto"/>
                <w:sz w:val="22"/>
                <w:szCs w:val="22"/>
              </w:rPr>
            </w:pPr>
            <w:r w:rsidRPr="00C02EB4">
              <w:rPr>
                <w:color w:val="auto"/>
                <w:sz w:val="22"/>
                <w:szCs w:val="22"/>
              </w:rPr>
              <w:t>MOBILAIS</w:t>
            </w:r>
          </w:p>
          <w:p w14:paraId="1EDE3876" w14:textId="77777777" w:rsidR="00D24C8C" w:rsidRPr="00C02EB4" w:rsidRDefault="00D24C8C" w:rsidP="00D24C8C">
            <w:pPr>
              <w:rPr>
                <w:color w:val="auto"/>
                <w:sz w:val="22"/>
                <w:szCs w:val="22"/>
              </w:rPr>
            </w:pPr>
            <w:r w:rsidRPr="00C02EB4">
              <w:rPr>
                <w:color w:val="auto"/>
                <w:sz w:val="22"/>
                <w:szCs w:val="22"/>
              </w:rPr>
              <w:t>5.538 5.540</w:t>
            </w:r>
          </w:p>
          <w:p w14:paraId="4E28C5CE" w14:textId="77777777" w:rsidR="00D24C8C" w:rsidRPr="00C02EB4" w:rsidRDefault="00D24C8C" w:rsidP="00D24C8C">
            <w:pPr>
              <w:rPr>
                <w:color w:val="auto"/>
                <w:sz w:val="22"/>
                <w:szCs w:val="22"/>
              </w:rPr>
            </w:pPr>
            <w:r w:rsidRPr="00C02EB4">
              <w:rPr>
                <w:color w:val="auto"/>
                <w:sz w:val="22"/>
                <w:szCs w:val="22"/>
              </w:rPr>
              <w:t>FIKSĒTAIS 5.537A</w:t>
            </w:r>
          </w:p>
        </w:tc>
        <w:tc>
          <w:tcPr>
            <w:tcW w:w="2000" w:type="dxa"/>
            <w:vMerge w:val="restart"/>
            <w:shd w:val="clear" w:color="auto" w:fill="FFFFFF"/>
            <w:noWrap/>
            <w:tcMar>
              <w:top w:w="30" w:type="dxa"/>
              <w:left w:w="30" w:type="dxa"/>
              <w:bottom w:w="30" w:type="dxa"/>
              <w:right w:w="30" w:type="dxa"/>
            </w:tcMar>
            <w:vAlign w:val="center"/>
          </w:tcPr>
          <w:p w14:paraId="0D395FDB" w14:textId="77777777" w:rsidR="00D24C8C" w:rsidRPr="00C02EB4" w:rsidRDefault="00D24C8C" w:rsidP="00D24C8C">
            <w:pPr>
              <w:rPr>
                <w:color w:val="auto"/>
                <w:sz w:val="22"/>
                <w:szCs w:val="22"/>
              </w:rPr>
            </w:pPr>
            <w:r w:rsidRPr="00C02EB4">
              <w:rPr>
                <w:color w:val="auto"/>
                <w:sz w:val="22"/>
                <w:szCs w:val="22"/>
              </w:rPr>
              <w:t>FIKSĒTAIS SATELĪTU (Zeme–izplatījums) 5.484A 5.516B 5.539</w:t>
            </w:r>
          </w:p>
          <w:p w14:paraId="6D1F1D3D" w14:textId="77777777" w:rsidR="00D24C8C" w:rsidRPr="00C02EB4" w:rsidRDefault="00D24C8C" w:rsidP="00D24C8C">
            <w:pPr>
              <w:rPr>
                <w:color w:val="auto"/>
                <w:sz w:val="22"/>
                <w:szCs w:val="22"/>
              </w:rPr>
            </w:pPr>
            <w:r w:rsidRPr="00C02EB4">
              <w:rPr>
                <w:color w:val="auto"/>
                <w:sz w:val="22"/>
                <w:szCs w:val="22"/>
              </w:rPr>
              <w:t>MOBILAIS</w:t>
            </w:r>
          </w:p>
          <w:p w14:paraId="5DB18E57" w14:textId="77777777" w:rsidR="00D24C8C" w:rsidRPr="00C02EB4" w:rsidRDefault="00D24C8C" w:rsidP="00D24C8C">
            <w:pPr>
              <w:rPr>
                <w:color w:val="auto"/>
                <w:sz w:val="22"/>
                <w:szCs w:val="22"/>
              </w:rPr>
            </w:pPr>
            <w:r w:rsidRPr="00C02EB4">
              <w:rPr>
                <w:color w:val="auto"/>
                <w:sz w:val="22"/>
                <w:szCs w:val="22"/>
              </w:rPr>
              <w:t>5.538 5.540</w:t>
            </w:r>
          </w:p>
          <w:p w14:paraId="7FAE9012" w14:textId="77777777" w:rsidR="00D24C8C" w:rsidRPr="00C02EB4" w:rsidRDefault="00D24C8C" w:rsidP="00D24C8C">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66D9F507" w14:textId="77777777" w:rsidR="00D24C8C" w:rsidRPr="00C02EB4" w:rsidRDefault="00D24C8C" w:rsidP="00D24C8C">
            <w:pPr>
              <w:rPr>
                <w:color w:val="auto"/>
                <w:sz w:val="22"/>
                <w:szCs w:val="22"/>
              </w:rPr>
            </w:pPr>
            <w:r w:rsidRPr="00C02EB4">
              <w:rPr>
                <w:color w:val="auto"/>
                <w:sz w:val="22"/>
                <w:szCs w:val="22"/>
              </w:rPr>
              <w:t>FWA: 27,8285–28,0525/28,9485–29,0605 GHz</w:t>
            </w:r>
          </w:p>
        </w:tc>
        <w:tc>
          <w:tcPr>
            <w:tcW w:w="1902" w:type="dxa"/>
            <w:shd w:val="clear" w:color="auto" w:fill="FFFFFF"/>
            <w:noWrap/>
            <w:tcMar>
              <w:top w:w="30" w:type="dxa"/>
              <w:left w:w="30" w:type="dxa"/>
              <w:bottom w:w="30" w:type="dxa"/>
              <w:right w:w="30" w:type="dxa"/>
            </w:tcMar>
            <w:vAlign w:val="center"/>
          </w:tcPr>
          <w:p w14:paraId="5299FC5C" w14:textId="53D6834A" w:rsidR="00D24C8C" w:rsidRPr="00C02EB4" w:rsidRDefault="00D24C8C" w:rsidP="00D24C8C">
            <w:pPr>
              <w:rPr>
                <w:color w:val="auto"/>
                <w:sz w:val="22"/>
                <w:szCs w:val="22"/>
              </w:rPr>
            </w:pPr>
            <w:r w:rsidRPr="00C02EB4">
              <w:rPr>
                <w:color w:val="auto"/>
                <w:sz w:val="22"/>
                <w:szCs w:val="22"/>
              </w:rPr>
              <w:t xml:space="preserve">CEPT T/R 13-02 </w:t>
            </w:r>
            <w:r w:rsidR="003D3E85" w:rsidRPr="00C02EB4">
              <w:rPr>
                <w:color w:val="auto"/>
                <w:sz w:val="22"/>
                <w:szCs w:val="22"/>
              </w:rPr>
              <w:t>–</w:t>
            </w:r>
            <w:r w:rsidRPr="00C02EB4">
              <w:rPr>
                <w:color w:val="auto"/>
                <w:sz w:val="22"/>
                <w:szCs w:val="22"/>
              </w:rPr>
              <w:t xml:space="preserve"> Ieteicamais kanālu plānojums fiksētajam dienestam 22,0–29,5 GHz joslā</w:t>
            </w:r>
          </w:p>
          <w:p w14:paraId="7873480F" w14:textId="77777777" w:rsidR="00D24C8C" w:rsidRPr="00C02EB4" w:rsidRDefault="00D24C8C" w:rsidP="00D24C8C">
            <w:pPr>
              <w:rPr>
                <w:color w:val="auto"/>
                <w:sz w:val="22"/>
                <w:szCs w:val="22"/>
              </w:rPr>
            </w:pPr>
            <w:r w:rsidRPr="00C02EB4">
              <w:rPr>
                <w:color w:val="auto"/>
                <w:sz w:val="22"/>
                <w:szCs w:val="22"/>
              </w:rPr>
              <w:t>ECC/REC/(11)01 – vadlīnijas frekvenču bloku piešķiršanai fiksētajām bezvadu sistēmām 24,5–26,5 GHz, 27,5–29,5 GHz un 31,8–33,4 GHz frekvenču joslās</w:t>
            </w:r>
          </w:p>
          <w:p w14:paraId="79A06434" w14:textId="71818026" w:rsidR="00D24C8C" w:rsidRPr="00C02EB4" w:rsidRDefault="00D24C8C" w:rsidP="00D24C8C">
            <w:pPr>
              <w:rPr>
                <w:color w:val="auto"/>
                <w:sz w:val="22"/>
                <w:szCs w:val="22"/>
              </w:rPr>
            </w:pPr>
            <w:r w:rsidRPr="00C02EB4">
              <w:rPr>
                <w:color w:val="auto"/>
                <w:sz w:val="22"/>
                <w:szCs w:val="22"/>
              </w:rPr>
              <w:t>ECC/DEC/(05)01 – ECC 2005</w:t>
            </w:r>
            <w:r w:rsidR="009E45E6" w:rsidRPr="00C02EB4">
              <w:rPr>
                <w:color w:val="auto"/>
                <w:sz w:val="22"/>
                <w:szCs w:val="22"/>
              </w:rPr>
              <w:t>. </w:t>
            </w:r>
            <w:r w:rsidRPr="00C02EB4">
              <w:rPr>
                <w:color w:val="auto"/>
                <w:sz w:val="22"/>
                <w:szCs w:val="22"/>
              </w:rPr>
              <w:t>gada 18</w:t>
            </w:r>
            <w:r w:rsidR="009E45E6" w:rsidRPr="00C02EB4">
              <w:rPr>
                <w:color w:val="auto"/>
                <w:sz w:val="22"/>
                <w:szCs w:val="22"/>
              </w:rPr>
              <w:t>. </w:t>
            </w:r>
            <w:r w:rsidRPr="00C02EB4">
              <w:rPr>
                <w:color w:val="auto"/>
                <w:sz w:val="22"/>
                <w:szCs w:val="22"/>
              </w:rPr>
              <w:t>marta lēmums par 27,5–29,5 GHz radiofrekvenču joslas izmantošanu fiksētajā dienestā un nekoordinētajām Zemes stacijām fiksētajā satelītu dienestā (Zeme–izplatījums)</w:t>
            </w:r>
          </w:p>
        </w:tc>
        <w:tc>
          <w:tcPr>
            <w:tcW w:w="1606" w:type="dxa"/>
            <w:shd w:val="clear" w:color="auto" w:fill="FFFFFF"/>
            <w:noWrap/>
            <w:tcMar>
              <w:top w:w="30" w:type="dxa"/>
              <w:left w:w="30" w:type="dxa"/>
              <w:bottom w:w="30" w:type="dxa"/>
              <w:right w:w="30" w:type="dxa"/>
            </w:tcMar>
            <w:vAlign w:val="center"/>
          </w:tcPr>
          <w:p w14:paraId="1931095E" w14:textId="77777777" w:rsidR="00D24C8C" w:rsidRPr="00C02EB4" w:rsidRDefault="00D24C8C" w:rsidP="00D24C8C">
            <w:pPr>
              <w:rPr>
                <w:color w:val="auto"/>
                <w:sz w:val="22"/>
                <w:szCs w:val="22"/>
              </w:rPr>
            </w:pPr>
            <w:r w:rsidRPr="00C02EB4">
              <w:rPr>
                <w:color w:val="auto"/>
                <w:sz w:val="22"/>
                <w:szCs w:val="22"/>
              </w:rPr>
              <w:t>Radiosaskarne RS FX.280MP</w:t>
            </w:r>
          </w:p>
          <w:p w14:paraId="094112F9" w14:textId="77777777" w:rsidR="00D24C8C" w:rsidRPr="00C02EB4" w:rsidRDefault="00D24C8C" w:rsidP="00D24C8C">
            <w:pPr>
              <w:rPr>
                <w:color w:val="auto"/>
                <w:sz w:val="22"/>
                <w:szCs w:val="22"/>
              </w:rPr>
            </w:pPr>
            <w:r w:rsidRPr="00C02EB4">
              <w:rPr>
                <w:color w:val="auto"/>
                <w:sz w:val="22"/>
                <w:szCs w:val="22"/>
              </w:rPr>
              <w:t>Privātie elektronisko sakaru tīkli</w:t>
            </w:r>
          </w:p>
          <w:p w14:paraId="20819A4C" w14:textId="77777777" w:rsidR="00D24C8C" w:rsidRPr="00C02EB4" w:rsidRDefault="00D24C8C" w:rsidP="00D24C8C">
            <w:pPr>
              <w:rPr>
                <w:color w:val="auto"/>
                <w:sz w:val="22"/>
                <w:szCs w:val="22"/>
              </w:rPr>
            </w:pPr>
            <w:r w:rsidRPr="00C02EB4">
              <w:rPr>
                <w:color w:val="auto"/>
                <w:sz w:val="22"/>
                <w:szCs w:val="22"/>
              </w:rPr>
              <w:t>Konfigurācija MP</w:t>
            </w:r>
          </w:p>
        </w:tc>
      </w:tr>
      <w:tr w:rsidR="00BB30D4" w:rsidRPr="00C02EB4" w14:paraId="24CD2A72" w14:textId="77777777" w:rsidTr="0010151B">
        <w:tc>
          <w:tcPr>
            <w:tcW w:w="526" w:type="dxa"/>
            <w:vMerge/>
            <w:shd w:val="clear" w:color="auto" w:fill="FFFFFF"/>
            <w:noWrap/>
            <w:tcMar>
              <w:top w:w="30" w:type="dxa"/>
              <w:left w:w="30" w:type="dxa"/>
              <w:bottom w:w="30" w:type="dxa"/>
              <w:right w:w="30" w:type="dxa"/>
            </w:tcMar>
            <w:vAlign w:val="center"/>
          </w:tcPr>
          <w:p w14:paraId="2509B07D"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FC46AB9"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D3F27B4"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6AE2FED4" w14:textId="77777777" w:rsidR="00D24C8C" w:rsidRPr="00C02EB4" w:rsidRDefault="00D24C8C" w:rsidP="00D24C8C">
            <w:pPr>
              <w:rPr>
                <w:color w:val="auto"/>
                <w:sz w:val="22"/>
                <w:szCs w:val="22"/>
              </w:rPr>
            </w:pPr>
            <w:r w:rsidRPr="00C02EB4">
              <w:rPr>
                <w:color w:val="auto"/>
                <w:sz w:val="22"/>
                <w:szCs w:val="22"/>
              </w:rPr>
              <w:t>FWA: 28,0525–28,4445/29,0605–29,4525 GHz</w:t>
            </w:r>
          </w:p>
        </w:tc>
        <w:tc>
          <w:tcPr>
            <w:tcW w:w="1902" w:type="dxa"/>
            <w:shd w:val="clear" w:color="auto" w:fill="FFFFFF"/>
            <w:noWrap/>
            <w:tcMar>
              <w:top w:w="30" w:type="dxa"/>
              <w:left w:w="30" w:type="dxa"/>
              <w:bottom w:w="30" w:type="dxa"/>
              <w:right w:w="30" w:type="dxa"/>
            </w:tcMar>
            <w:vAlign w:val="center"/>
          </w:tcPr>
          <w:p w14:paraId="2156EE13" w14:textId="35B5C199" w:rsidR="00D24C8C" w:rsidRPr="00C02EB4" w:rsidRDefault="00D24C8C" w:rsidP="00D24C8C">
            <w:pPr>
              <w:rPr>
                <w:color w:val="auto"/>
                <w:sz w:val="22"/>
                <w:szCs w:val="22"/>
              </w:rPr>
            </w:pPr>
            <w:r w:rsidRPr="00C02EB4">
              <w:rPr>
                <w:color w:val="auto"/>
                <w:sz w:val="22"/>
                <w:szCs w:val="22"/>
              </w:rPr>
              <w:t xml:space="preserve">CEPT T/R 13-02 </w:t>
            </w:r>
            <w:r w:rsidR="003D3E85" w:rsidRPr="00C02EB4">
              <w:rPr>
                <w:color w:val="auto"/>
                <w:sz w:val="22"/>
                <w:szCs w:val="22"/>
              </w:rPr>
              <w:t>–</w:t>
            </w:r>
            <w:r w:rsidRPr="00C02EB4">
              <w:rPr>
                <w:color w:val="auto"/>
                <w:sz w:val="22"/>
                <w:szCs w:val="22"/>
              </w:rPr>
              <w:t xml:space="preserve"> Ieteicamais kanālu plānojums fiksētajam dienestam 22,0–29,5 GHz joslā</w:t>
            </w:r>
          </w:p>
          <w:p w14:paraId="1EF8077A" w14:textId="77777777" w:rsidR="00D24C8C" w:rsidRPr="00C02EB4" w:rsidRDefault="00D24C8C" w:rsidP="00D24C8C">
            <w:pPr>
              <w:rPr>
                <w:color w:val="auto"/>
                <w:sz w:val="22"/>
                <w:szCs w:val="22"/>
              </w:rPr>
            </w:pPr>
            <w:r w:rsidRPr="00C02EB4">
              <w:rPr>
                <w:color w:val="auto"/>
                <w:sz w:val="22"/>
                <w:szCs w:val="22"/>
              </w:rPr>
              <w:t>ECC/REC/(11)01 – vadlīnijas frekvenču bloku piešķiršanai fiksētajām bezvadu sistēmām 24,5–26,5 GHz, 27,5–29,5 GHz un 31,8–33,4 GHz frekvenču joslās</w:t>
            </w:r>
          </w:p>
          <w:p w14:paraId="2C438C1E" w14:textId="1CCD0377" w:rsidR="00D24C8C" w:rsidRPr="00C02EB4" w:rsidRDefault="00D24C8C" w:rsidP="00D24C8C">
            <w:pPr>
              <w:rPr>
                <w:color w:val="auto"/>
                <w:sz w:val="22"/>
                <w:szCs w:val="22"/>
              </w:rPr>
            </w:pPr>
            <w:r w:rsidRPr="00C02EB4">
              <w:rPr>
                <w:color w:val="auto"/>
                <w:sz w:val="22"/>
                <w:szCs w:val="22"/>
              </w:rPr>
              <w:t>ECC/DEC/(05)01 – ECC 2005</w:t>
            </w:r>
            <w:r w:rsidR="009E45E6" w:rsidRPr="00C02EB4">
              <w:rPr>
                <w:color w:val="auto"/>
                <w:sz w:val="22"/>
                <w:szCs w:val="22"/>
              </w:rPr>
              <w:t>. </w:t>
            </w:r>
            <w:r w:rsidRPr="00C02EB4">
              <w:rPr>
                <w:color w:val="auto"/>
                <w:sz w:val="22"/>
                <w:szCs w:val="22"/>
              </w:rPr>
              <w:t>gada 18</w:t>
            </w:r>
            <w:r w:rsidR="009E45E6" w:rsidRPr="00C02EB4">
              <w:rPr>
                <w:color w:val="auto"/>
                <w:sz w:val="22"/>
                <w:szCs w:val="22"/>
              </w:rPr>
              <w:t>. </w:t>
            </w:r>
            <w:r w:rsidRPr="00C02EB4">
              <w:rPr>
                <w:color w:val="auto"/>
                <w:sz w:val="22"/>
                <w:szCs w:val="22"/>
              </w:rPr>
              <w:t>marta lēmums par 27,5–29,5 GHz radiofrekvenču joslas izmantošanu fiksētajā dienestā un nekoordinētajām Zemes stacijām fiksētajā satelītu dienestā (Zeme–izplatījums)</w:t>
            </w:r>
          </w:p>
        </w:tc>
        <w:tc>
          <w:tcPr>
            <w:tcW w:w="1606" w:type="dxa"/>
            <w:shd w:val="clear" w:color="auto" w:fill="FFFFFF"/>
            <w:noWrap/>
            <w:tcMar>
              <w:top w:w="30" w:type="dxa"/>
              <w:left w:w="30" w:type="dxa"/>
              <w:bottom w:w="30" w:type="dxa"/>
              <w:right w:w="30" w:type="dxa"/>
            </w:tcMar>
            <w:vAlign w:val="center"/>
          </w:tcPr>
          <w:p w14:paraId="3663289A" w14:textId="77777777" w:rsidR="00D24C8C" w:rsidRPr="00C02EB4" w:rsidRDefault="00D24C8C" w:rsidP="00D24C8C">
            <w:pPr>
              <w:rPr>
                <w:color w:val="auto"/>
                <w:sz w:val="22"/>
                <w:szCs w:val="22"/>
              </w:rPr>
            </w:pPr>
            <w:r w:rsidRPr="00C02EB4">
              <w:rPr>
                <w:color w:val="auto"/>
                <w:sz w:val="22"/>
                <w:szCs w:val="22"/>
              </w:rPr>
              <w:t>Radiosaskarne RS FX.280MP</w:t>
            </w:r>
          </w:p>
          <w:p w14:paraId="15195D49" w14:textId="77777777" w:rsidR="00D24C8C" w:rsidRPr="00C02EB4" w:rsidRDefault="00D24C8C" w:rsidP="00D24C8C">
            <w:pPr>
              <w:rPr>
                <w:color w:val="auto"/>
                <w:sz w:val="22"/>
                <w:szCs w:val="22"/>
              </w:rPr>
            </w:pPr>
            <w:r w:rsidRPr="00C02EB4">
              <w:rPr>
                <w:color w:val="auto"/>
                <w:sz w:val="22"/>
                <w:szCs w:val="22"/>
              </w:rPr>
              <w:t>Publiskie elektronisko sakaru tīkli</w:t>
            </w:r>
          </w:p>
          <w:p w14:paraId="091C7BFC" w14:textId="77777777" w:rsidR="00D24C8C" w:rsidRPr="00C02EB4" w:rsidRDefault="00D24C8C" w:rsidP="00D24C8C">
            <w:pPr>
              <w:rPr>
                <w:color w:val="auto"/>
                <w:sz w:val="22"/>
                <w:szCs w:val="22"/>
              </w:rPr>
            </w:pPr>
            <w:r w:rsidRPr="00C02EB4">
              <w:rPr>
                <w:color w:val="auto"/>
                <w:sz w:val="22"/>
                <w:szCs w:val="22"/>
              </w:rPr>
              <w:t>Konfigurācija MP</w:t>
            </w:r>
          </w:p>
        </w:tc>
      </w:tr>
      <w:tr w:rsidR="00BB30D4" w:rsidRPr="00C02EB4" w14:paraId="731D005C" w14:textId="77777777" w:rsidTr="0010151B">
        <w:tc>
          <w:tcPr>
            <w:tcW w:w="526" w:type="dxa"/>
            <w:vMerge/>
            <w:shd w:val="clear" w:color="auto" w:fill="FFFFFF"/>
            <w:noWrap/>
            <w:tcMar>
              <w:top w:w="30" w:type="dxa"/>
              <w:left w:w="30" w:type="dxa"/>
              <w:bottom w:w="30" w:type="dxa"/>
              <w:right w:w="30" w:type="dxa"/>
            </w:tcMar>
            <w:vAlign w:val="center"/>
          </w:tcPr>
          <w:p w14:paraId="6DE21E38"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6AE3D23"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56C25AE"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10EE665F" w14:textId="77777777" w:rsidR="00D24C8C" w:rsidRPr="00C02EB4" w:rsidRDefault="00D24C8C" w:rsidP="00D24C8C">
            <w:pPr>
              <w:rPr>
                <w:color w:val="auto"/>
                <w:sz w:val="22"/>
                <w:szCs w:val="22"/>
              </w:rPr>
            </w:pPr>
            <w:r w:rsidRPr="00C02EB4">
              <w:rPr>
                <w:color w:val="auto"/>
                <w:sz w:val="22"/>
                <w:szCs w:val="22"/>
              </w:rPr>
              <w:t>Zemes radiostacijas: 27,5–27,8285 GHz, 28,445–28,8365 GHz</w:t>
            </w:r>
          </w:p>
        </w:tc>
        <w:tc>
          <w:tcPr>
            <w:tcW w:w="1902" w:type="dxa"/>
            <w:shd w:val="clear" w:color="auto" w:fill="FFFFFF"/>
            <w:noWrap/>
            <w:tcMar>
              <w:top w:w="30" w:type="dxa"/>
              <w:left w:w="30" w:type="dxa"/>
              <w:bottom w:w="30" w:type="dxa"/>
              <w:right w:w="30" w:type="dxa"/>
            </w:tcMar>
            <w:vAlign w:val="center"/>
          </w:tcPr>
          <w:p w14:paraId="24D9FC0B" w14:textId="366948B7" w:rsidR="00D24C8C" w:rsidRPr="00C02EB4" w:rsidRDefault="00D24C8C" w:rsidP="00D24C8C">
            <w:pPr>
              <w:rPr>
                <w:color w:val="auto"/>
                <w:sz w:val="22"/>
                <w:szCs w:val="22"/>
              </w:rPr>
            </w:pPr>
            <w:r w:rsidRPr="00C02EB4">
              <w:rPr>
                <w:color w:val="auto"/>
                <w:sz w:val="22"/>
                <w:szCs w:val="22"/>
              </w:rPr>
              <w:t>ECC/DEC/(05)01 – ECC 2005</w:t>
            </w:r>
            <w:r w:rsidR="009E45E6" w:rsidRPr="00C02EB4">
              <w:rPr>
                <w:color w:val="auto"/>
                <w:sz w:val="22"/>
                <w:szCs w:val="22"/>
              </w:rPr>
              <w:t>. </w:t>
            </w:r>
            <w:r w:rsidRPr="00C02EB4">
              <w:rPr>
                <w:color w:val="auto"/>
                <w:sz w:val="22"/>
                <w:szCs w:val="22"/>
              </w:rPr>
              <w:t>gada 18</w:t>
            </w:r>
            <w:r w:rsidR="009E45E6" w:rsidRPr="00C02EB4">
              <w:rPr>
                <w:color w:val="auto"/>
                <w:sz w:val="22"/>
                <w:szCs w:val="22"/>
              </w:rPr>
              <w:t>. </w:t>
            </w:r>
            <w:r w:rsidRPr="00C02EB4">
              <w:rPr>
                <w:color w:val="auto"/>
                <w:sz w:val="22"/>
                <w:szCs w:val="22"/>
              </w:rPr>
              <w:t>marta lēmums par 27,5–29,5 GHz radiofrekvenču joslas izmantošanu fiksētajā dienestā un nekoordinētajām Zemes stacijām fiksētajā satelītu dienestā (Zeme–izplatījums)</w:t>
            </w:r>
          </w:p>
        </w:tc>
        <w:tc>
          <w:tcPr>
            <w:tcW w:w="1606" w:type="dxa"/>
            <w:shd w:val="clear" w:color="auto" w:fill="FFFFFF"/>
            <w:noWrap/>
            <w:tcMar>
              <w:top w:w="30" w:type="dxa"/>
              <w:left w:w="30" w:type="dxa"/>
              <w:bottom w:w="30" w:type="dxa"/>
              <w:right w:w="30" w:type="dxa"/>
            </w:tcMar>
            <w:vAlign w:val="center"/>
          </w:tcPr>
          <w:p w14:paraId="59A6E7F1" w14:textId="77777777" w:rsidR="00D24C8C" w:rsidRPr="00C02EB4" w:rsidRDefault="00D24C8C" w:rsidP="00D24C8C">
            <w:pPr>
              <w:rPr>
                <w:color w:val="auto"/>
                <w:sz w:val="22"/>
                <w:szCs w:val="22"/>
              </w:rPr>
            </w:pPr>
            <w:r w:rsidRPr="00C02EB4">
              <w:rPr>
                <w:color w:val="auto"/>
                <w:sz w:val="22"/>
                <w:szCs w:val="22"/>
              </w:rPr>
              <w:t> </w:t>
            </w:r>
          </w:p>
        </w:tc>
      </w:tr>
      <w:tr w:rsidR="00BB30D4" w:rsidRPr="00C02EB4" w14:paraId="164AD867" w14:textId="77777777" w:rsidTr="0010151B">
        <w:tc>
          <w:tcPr>
            <w:tcW w:w="526" w:type="dxa"/>
            <w:shd w:val="clear" w:color="auto" w:fill="FFFFFF"/>
            <w:noWrap/>
            <w:tcMar>
              <w:top w:w="30" w:type="dxa"/>
              <w:left w:w="30" w:type="dxa"/>
              <w:bottom w:w="30" w:type="dxa"/>
              <w:right w:w="30" w:type="dxa"/>
            </w:tcMar>
            <w:vAlign w:val="center"/>
          </w:tcPr>
          <w:p w14:paraId="3AA3B445" w14:textId="77777777" w:rsidR="00D24C8C" w:rsidRPr="00C02EB4" w:rsidRDefault="00D24C8C" w:rsidP="00D24C8C">
            <w:pPr>
              <w:rPr>
                <w:color w:val="auto"/>
                <w:sz w:val="22"/>
                <w:szCs w:val="22"/>
              </w:rPr>
            </w:pPr>
            <w:r w:rsidRPr="00C02EB4">
              <w:rPr>
                <w:color w:val="auto"/>
                <w:sz w:val="22"/>
                <w:szCs w:val="22"/>
              </w:rPr>
              <w:t>400.</w:t>
            </w:r>
          </w:p>
        </w:tc>
        <w:tc>
          <w:tcPr>
            <w:tcW w:w="9115" w:type="dxa"/>
            <w:gridSpan w:val="5"/>
            <w:shd w:val="clear" w:color="auto" w:fill="FFFFFF"/>
            <w:noWrap/>
            <w:tcMar>
              <w:top w:w="30" w:type="dxa"/>
              <w:left w:w="30" w:type="dxa"/>
              <w:bottom w:w="30" w:type="dxa"/>
              <w:right w:w="30" w:type="dxa"/>
            </w:tcMar>
            <w:vAlign w:val="center"/>
          </w:tcPr>
          <w:p w14:paraId="354795CE" w14:textId="77777777" w:rsidR="00D24C8C" w:rsidRPr="00C02EB4" w:rsidRDefault="00D24C8C" w:rsidP="00D24C8C">
            <w:pPr>
              <w:jc w:val="center"/>
              <w:rPr>
                <w:b/>
                <w:color w:val="auto"/>
                <w:sz w:val="22"/>
                <w:szCs w:val="22"/>
              </w:rPr>
            </w:pPr>
            <w:r w:rsidRPr="00C02EB4">
              <w:rPr>
                <w:b/>
                <w:color w:val="auto"/>
                <w:sz w:val="22"/>
                <w:szCs w:val="22"/>
              </w:rPr>
              <w:t>28,5–29,1 GHz</w:t>
            </w:r>
          </w:p>
        </w:tc>
      </w:tr>
      <w:tr w:rsidR="00BB30D4" w:rsidRPr="00C02EB4" w14:paraId="4485D83A" w14:textId="77777777" w:rsidTr="0010151B">
        <w:tc>
          <w:tcPr>
            <w:tcW w:w="526" w:type="dxa"/>
            <w:vMerge w:val="restart"/>
            <w:shd w:val="clear" w:color="auto" w:fill="FFFFFF"/>
            <w:noWrap/>
            <w:tcMar>
              <w:top w:w="30" w:type="dxa"/>
              <w:left w:w="30" w:type="dxa"/>
              <w:bottom w:w="30" w:type="dxa"/>
              <w:right w:w="30" w:type="dxa"/>
            </w:tcMar>
            <w:vAlign w:val="center"/>
          </w:tcPr>
          <w:p w14:paraId="505CB5B8" w14:textId="77777777" w:rsidR="00D24C8C" w:rsidRPr="00C02EB4" w:rsidRDefault="00D24C8C" w:rsidP="00D24C8C">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0FB42691" w14:textId="77777777" w:rsidR="00D24C8C" w:rsidRPr="00C02EB4" w:rsidRDefault="00D24C8C" w:rsidP="00D24C8C">
            <w:pPr>
              <w:rPr>
                <w:color w:val="auto"/>
                <w:sz w:val="22"/>
                <w:szCs w:val="22"/>
              </w:rPr>
            </w:pPr>
            <w:r w:rsidRPr="00C02EB4">
              <w:rPr>
                <w:color w:val="auto"/>
                <w:sz w:val="22"/>
                <w:szCs w:val="22"/>
              </w:rPr>
              <w:t>FIKSĒTAIS SATELĪTU (Zeme–izplatījums) 5.484A 5.516B 5.523A 5.539</w:t>
            </w:r>
          </w:p>
          <w:p w14:paraId="0D385089" w14:textId="77777777" w:rsidR="00D24C8C" w:rsidRPr="00C02EB4" w:rsidRDefault="00D24C8C" w:rsidP="00D24C8C">
            <w:pPr>
              <w:rPr>
                <w:color w:val="auto"/>
                <w:sz w:val="22"/>
                <w:szCs w:val="22"/>
              </w:rPr>
            </w:pPr>
            <w:r w:rsidRPr="00C02EB4">
              <w:rPr>
                <w:color w:val="auto"/>
                <w:sz w:val="22"/>
                <w:szCs w:val="22"/>
              </w:rPr>
              <w:t>MOBILAIS</w:t>
            </w:r>
          </w:p>
          <w:p w14:paraId="447652AA" w14:textId="77777777" w:rsidR="00D24C8C" w:rsidRPr="00C02EB4" w:rsidRDefault="00D24C8C" w:rsidP="00D24C8C">
            <w:pPr>
              <w:rPr>
                <w:color w:val="auto"/>
                <w:sz w:val="22"/>
                <w:szCs w:val="22"/>
              </w:rPr>
            </w:pPr>
            <w:r w:rsidRPr="00C02EB4">
              <w:rPr>
                <w:color w:val="auto"/>
                <w:sz w:val="22"/>
                <w:szCs w:val="22"/>
              </w:rPr>
              <w:t>Zemes izpētes satelītu (Zeme–izplatījums) 5.541</w:t>
            </w:r>
          </w:p>
          <w:p w14:paraId="0A4E14C2" w14:textId="77777777" w:rsidR="00D24C8C" w:rsidRPr="00C02EB4" w:rsidRDefault="00D24C8C" w:rsidP="00D24C8C">
            <w:pPr>
              <w:rPr>
                <w:color w:val="auto"/>
                <w:sz w:val="22"/>
                <w:szCs w:val="22"/>
              </w:rPr>
            </w:pPr>
            <w:r w:rsidRPr="00C02EB4">
              <w:rPr>
                <w:color w:val="auto"/>
                <w:sz w:val="22"/>
                <w:szCs w:val="22"/>
              </w:rPr>
              <w:t>5.540</w:t>
            </w:r>
          </w:p>
          <w:p w14:paraId="707F1783" w14:textId="77777777" w:rsidR="00D24C8C" w:rsidRPr="00C02EB4" w:rsidRDefault="00D24C8C" w:rsidP="00D24C8C">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56B5EFE7" w14:textId="77777777" w:rsidR="00D24C8C" w:rsidRPr="00C02EB4" w:rsidRDefault="00D24C8C" w:rsidP="00D24C8C">
            <w:pPr>
              <w:rPr>
                <w:color w:val="auto"/>
                <w:sz w:val="22"/>
                <w:szCs w:val="22"/>
              </w:rPr>
            </w:pPr>
            <w:r w:rsidRPr="00C02EB4">
              <w:rPr>
                <w:color w:val="auto"/>
                <w:sz w:val="22"/>
                <w:szCs w:val="22"/>
              </w:rPr>
              <w:t>FIKSĒTAIS SATELĪTU (Zeme–izplatījums) 5.484A 5.516B 5.523A 5.539</w:t>
            </w:r>
          </w:p>
          <w:p w14:paraId="1CC15FBD" w14:textId="77777777" w:rsidR="00D24C8C" w:rsidRPr="00C02EB4" w:rsidRDefault="00D24C8C" w:rsidP="00D24C8C">
            <w:pPr>
              <w:rPr>
                <w:color w:val="auto"/>
                <w:sz w:val="22"/>
                <w:szCs w:val="22"/>
              </w:rPr>
            </w:pPr>
            <w:r w:rsidRPr="00C02EB4">
              <w:rPr>
                <w:color w:val="auto"/>
                <w:sz w:val="22"/>
                <w:szCs w:val="22"/>
              </w:rPr>
              <w:t>MOBILAIS</w:t>
            </w:r>
          </w:p>
          <w:p w14:paraId="4182A1F0" w14:textId="77777777" w:rsidR="00D24C8C" w:rsidRPr="00C02EB4" w:rsidRDefault="00D24C8C" w:rsidP="00D24C8C">
            <w:pPr>
              <w:rPr>
                <w:color w:val="auto"/>
                <w:sz w:val="22"/>
                <w:szCs w:val="22"/>
              </w:rPr>
            </w:pPr>
            <w:r w:rsidRPr="00C02EB4">
              <w:rPr>
                <w:color w:val="auto"/>
                <w:sz w:val="22"/>
                <w:szCs w:val="22"/>
              </w:rPr>
              <w:t>Zemes izpētes satelītu (Zeme–izplatījums) 5.541</w:t>
            </w:r>
          </w:p>
          <w:p w14:paraId="4B8B4A94" w14:textId="77777777" w:rsidR="00D24C8C" w:rsidRPr="00C02EB4" w:rsidRDefault="00D24C8C" w:rsidP="00D24C8C">
            <w:pPr>
              <w:rPr>
                <w:color w:val="auto"/>
                <w:sz w:val="22"/>
                <w:szCs w:val="22"/>
              </w:rPr>
            </w:pPr>
            <w:r w:rsidRPr="00C02EB4">
              <w:rPr>
                <w:color w:val="auto"/>
                <w:sz w:val="22"/>
                <w:szCs w:val="22"/>
              </w:rPr>
              <w:t>5.540</w:t>
            </w:r>
          </w:p>
          <w:p w14:paraId="39B8FA2A" w14:textId="77777777" w:rsidR="00D24C8C" w:rsidRPr="00C02EB4" w:rsidRDefault="00D24C8C" w:rsidP="00D24C8C">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0861F467" w14:textId="77777777" w:rsidR="00D24C8C" w:rsidRPr="00C02EB4" w:rsidRDefault="00D24C8C" w:rsidP="00D24C8C">
            <w:pPr>
              <w:rPr>
                <w:color w:val="auto"/>
                <w:sz w:val="22"/>
                <w:szCs w:val="22"/>
              </w:rPr>
            </w:pPr>
            <w:r w:rsidRPr="00C02EB4">
              <w:rPr>
                <w:color w:val="auto"/>
                <w:sz w:val="22"/>
                <w:szCs w:val="22"/>
              </w:rPr>
              <w:t>FWA: 27,8285–28,0525/28,9485–29,0605 GHz</w:t>
            </w:r>
          </w:p>
        </w:tc>
        <w:tc>
          <w:tcPr>
            <w:tcW w:w="1902" w:type="dxa"/>
            <w:shd w:val="clear" w:color="auto" w:fill="FFFFFF"/>
            <w:noWrap/>
            <w:tcMar>
              <w:top w:w="30" w:type="dxa"/>
              <w:left w:w="30" w:type="dxa"/>
              <w:bottom w:w="30" w:type="dxa"/>
              <w:right w:w="30" w:type="dxa"/>
            </w:tcMar>
            <w:vAlign w:val="center"/>
          </w:tcPr>
          <w:p w14:paraId="30E9D069" w14:textId="7ACA07A6" w:rsidR="00D24C8C" w:rsidRPr="00C02EB4" w:rsidRDefault="00D24C8C" w:rsidP="00D24C8C">
            <w:pPr>
              <w:rPr>
                <w:color w:val="auto"/>
                <w:sz w:val="22"/>
                <w:szCs w:val="22"/>
              </w:rPr>
            </w:pPr>
            <w:r w:rsidRPr="00C02EB4">
              <w:rPr>
                <w:color w:val="auto"/>
                <w:sz w:val="22"/>
                <w:szCs w:val="22"/>
              </w:rPr>
              <w:t xml:space="preserve">CEPT T/R 13-02 </w:t>
            </w:r>
            <w:r w:rsidR="003D3E85" w:rsidRPr="00C02EB4">
              <w:rPr>
                <w:color w:val="auto"/>
                <w:sz w:val="22"/>
                <w:szCs w:val="22"/>
              </w:rPr>
              <w:t>–</w:t>
            </w:r>
            <w:r w:rsidRPr="00C02EB4">
              <w:rPr>
                <w:color w:val="auto"/>
                <w:sz w:val="22"/>
                <w:szCs w:val="22"/>
              </w:rPr>
              <w:t xml:space="preserve"> Ieteicamais kanālu plānojums fiksētajam dienestam 22,0–29,5 GHz joslā</w:t>
            </w:r>
          </w:p>
          <w:p w14:paraId="14ED2071" w14:textId="77777777" w:rsidR="00D24C8C" w:rsidRPr="00C02EB4" w:rsidRDefault="00D24C8C" w:rsidP="00D24C8C">
            <w:pPr>
              <w:rPr>
                <w:color w:val="auto"/>
                <w:sz w:val="22"/>
                <w:szCs w:val="22"/>
              </w:rPr>
            </w:pPr>
            <w:r w:rsidRPr="00C02EB4">
              <w:rPr>
                <w:color w:val="auto"/>
                <w:sz w:val="22"/>
                <w:szCs w:val="22"/>
              </w:rPr>
              <w:t>ECC/REC/(11)01 – vadlīnijas frekvenču bloku piešķiršanai fiksētajām bezvadu sistēmām 24,5–26,5 GHz, 27,5–29,5 GHz un 31,8–33,4 GHz frekvenču joslās</w:t>
            </w:r>
          </w:p>
          <w:p w14:paraId="68024FC9" w14:textId="5F5A927E" w:rsidR="00D24C8C" w:rsidRPr="00C02EB4" w:rsidRDefault="00D24C8C" w:rsidP="00D24C8C">
            <w:pPr>
              <w:rPr>
                <w:color w:val="auto"/>
                <w:sz w:val="22"/>
                <w:szCs w:val="22"/>
              </w:rPr>
            </w:pPr>
            <w:r w:rsidRPr="00C02EB4">
              <w:rPr>
                <w:color w:val="auto"/>
                <w:sz w:val="22"/>
                <w:szCs w:val="22"/>
              </w:rPr>
              <w:t>ECC/DEC/(05)01 – ECC 2005</w:t>
            </w:r>
            <w:r w:rsidR="009E45E6" w:rsidRPr="00C02EB4">
              <w:rPr>
                <w:color w:val="auto"/>
                <w:sz w:val="22"/>
                <w:szCs w:val="22"/>
              </w:rPr>
              <w:t>. </w:t>
            </w:r>
            <w:r w:rsidRPr="00C02EB4">
              <w:rPr>
                <w:color w:val="auto"/>
                <w:sz w:val="22"/>
                <w:szCs w:val="22"/>
              </w:rPr>
              <w:t>gada 18</w:t>
            </w:r>
            <w:r w:rsidR="009E45E6" w:rsidRPr="00C02EB4">
              <w:rPr>
                <w:color w:val="auto"/>
                <w:sz w:val="22"/>
                <w:szCs w:val="22"/>
              </w:rPr>
              <w:t>. </w:t>
            </w:r>
            <w:r w:rsidRPr="00C02EB4">
              <w:rPr>
                <w:color w:val="auto"/>
                <w:sz w:val="22"/>
                <w:szCs w:val="22"/>
              </w:rPr>
              <w:t>marta lēmums par 27,5–29,5 GHz radiofrekvenču joslas izmantošanu fiksētajā dienestā un nekoordinētajām Zemes stacijām fiksētajā satelītu dienestā (Zeme–izplatījums)</w:t>
            </w:r>
          </w:p>
        </w:tc>
        <w:tc>
          <w:tcPr>
            <w:tcW w:w="1606" w:type="dxa"/>
            <w:shd w:val="clear" w:color="auto" w:fill="FFFFFF"/>
            <w:noWrap/>
            <w:tcMar>
              <w:top w:w="30" w:type="dxa"/>
              <w:left w:w="30" w:type="dxa"/>
              <w:bottom w:w="30" w:type="dxa"/>
              <w:right w:w="30" w:type="dxa"/>
            </w:tcMar>
            <w:vAlign w:val="center"/>
          </w:tcPr>
          <w:p w14:paraId="3BBBCFD3" w14:textId="77777777" w:rsidR="00D24C8C" w:rsidRPr="00C02EB4" w:rsidRDefault="00D24C8C" w:rsidP="00D24C8C">
            <w:pPr>
              <w:rPr>
                <w:color w:val="auto"/>
                <w:sz w:val="22"/>
                <w:szCs w:val="22"/>
              </w:rPr>
            </w:pPr>
            <w:r w:rsidRPr="00C02EB4">
              <w:rPr>
                <w:color w:val="auto"/>
                <w:sz w:val="22"/>
                <w:szCs w:val="22"/>
              </w:rPr>
              <w:t>Radiosaskarne RS FX.280MP</w:t>
            </w:r>
          </w:p>
          <w:p w14:paraId="2F20AA85" w14:textId="77777777" w:rsidR="00D24C8C" w:rsidRPr="00C02EB4" w:rsidRDefault="00D24C8C" w:rsidP="00D24C8C">
            <w:pPr>
              <w:rPr>
                <w:color w:val="auto"/>
                <w:sz w:val="22"/>
                <w:szCs w:val="22"/>
              </w:rPr>
            </w:pPr>
            <w:r w:rsidRPr="00C02EB4">
              <w:rPr>
                <w:color w:val="auto"/>
                <w:sz w:val="22"/>
                <w:szCs w:val="22"/>
              </w:rPr>
              <w:t>Privātie elektronisko sakaru tīkli</w:t>
            </w:r>
          </w:p>
          <w:p w14:paraId="133A7421" w14:textId="77777777" w:rsidR="00D24C8C" w:rsidRPr="00C02EB4" w:rsidRDefault="00D24C8C" w:rsidP="00D24C8C">
            <w:pPr>
              <w:rPr>
                <w:color w:val="auto"/>
                <w:sz w:val="22"/>
                <w:szCs w:val="22"/>
              </w:rPr>
            </w:pPr>
            <w:r w:rsidRPr="00C02EB4">
              <w:rPr>
                <w:color w:val="auto"/>
                <w:sz w:val="22"/>
                <w:szCs w:val="22"/>
              </w:rPr>
              <w:t>Konfigurācija MP</w:t>
            </w:r>
          </w:p>
        </w:tc>
      </w:tr>
      <w:tr w:rsidR="00BB30D4" w:rsidRPr="00C02EB4" w14:paraId="6D6C2A33" w14:textId="77777777" w:rsidTr="0010151B">
        <w:tc>
          <w:tcPr>
            <w:tcW w:w="526" w:type="dxa"/>
            <w:vMerge/>
            <w:shd w:val="clear" w:color="auto" w:fill="FFFFFF"/>
            <w:noWrap/>
            <w:tcMar>
              <w:top w:w="30" w:type="dxa"/>
              <w:left w:w="30" w:type="dxa"/>
              <w:bottom w:w="30" w:type="dxa"/>
              <w:right w:w="30" w:type="dxa"/>
            </w:tcMar>
            <w:vAlign w:val="center"/>
          </w:tcPr>
          <w:p w14:paraId="5DC4F26C"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79512C4"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CFDDADE"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11C2658C" w14:textId="77777777" w:rsidR="00D24C8C" w:rsidRPr="00C02EB4" w:rsidRDefault="00D24C8C" w:rsidP="00D24C8C">
            <w:pPr>
              <w:rPr>
                <w:color w:val="auto"/>
                <w:sz w:val="22"/>
                <w:szCs w:val="22"/>
              </w:rPr>
            </w:pPr>
            <w:r w:rsidRPr="00C02EB4">
              <w:rPr>
                <w:color w:val="auto"/>
                <w:sz w:val="22"/>
                <w:szCs w:val="22"/>
              </w:rPr>
              <w:t>FWA: 28,0525–28,4445/29,0605–29,4525 GHz</w:t>
            </w:r>
          </w:p>
        </w:tc>
        <w:tc>
          <w:tcPr>
            <w:tcW w:w="1902" w:type="dxa"/>
            <w:shd w:val="clear" w:color="auto" w:fill="FFFFFF"/>
            <w:noWrap/>
            <w:tcMar>
              <w:top w:w="30" w:type="dxa"/>
              <w:left w:w="30" w:type="dxa"/>
              <w:bottom w:w="30" w:type="dxa"/>
              <w:right w:w="30" w:type="dxa"/>
            </w:tcMar>
            <w:vAlign w:val="center"/>
          </w:tcPr>
          <w:p w14:paraId="69BE58BD" w14:textId="02F67A04" w:rsidR="00D24C8C" w:rsidRPr="00C02EB4" w:rsidRDefault="00D24C8C" w:rsidP="00D24C8C">
            <w:pPr>
              <w:rPr>
                <w:color w:val="auto"/>
                <w:sz w:val="22"/>
                <w:szCs w:val="22"/>
              </w:rPr>
            </w:pPr>
            <w:r w:rsidRPr="00C02EB4">
              <w:rPr>
                <w:color w:val="auto"/>
                <w:sz w:val="22"/>
                <w:szCs w:val="22"/>
              </w:rPr>
              <w:t xml:space="preserve">CEPT T/R 13-02 </w:t>
            </w:r>
            <w:r w:rsidR="003D3E85" w:rsidRPr="00C02EB4">
              <w:rPr>
                <w:color w:val="auto"/>
                <w:sz w:val="22"/>
                <w:szCs w:val="22"/>
              </w:rPr>
              <w:t>–</w:t>
            </w:r>
            <w:r w:rsidRPr="00C02EB4">
              <w:rPr>
                <w:color w:val="auto"/>
                <w:sz w:val="22"/>
                <w:szCs w:val="22"/>
              </w:rPr>
              <w:t xml:space="preserve"> Ieteicamais kanālu plānojums fiksētajam dienestam 22,0–29,5 GHz joslā</w:t>
            </w:r>
          </w:p>
          <w:p w14:paraId="465F434B" w14:textId="77777777" w:rsidR="00D24C8C" w:rsidRPr="00C02EB4" w:rsidRDefault="00D24C8C" w:rsidP="00D24C8C">
            <w:pPr>
              <w:rPr>
                <w:color w:val="auto"/>
                <w:sz w:val="22"/>
                <w:szCs w:val="22"/>
              </w:rPr>
            </w:pPr>
            <w:r w:rsidRPr="00C02EB4">
              <w:rPr>
                <w:color w:val="auto"/>
                <w:sz w:val="22"/>
                <w:szCs w:val="22"/>
              </w:rPr>
              <w:t>ECC/REC/(11)01 – vadlīnijas frekvenču bloku piešķiršanai fiksētajām bezvadu sistēmām 24,5–26,5 GHz, 27,5–29,5 GHz un 31,8–33,4 GHz frekvenču joslās</w:t>
            </w:r>
          </w:p>
          <w:p w14:paraId="4FA57F05" w14:textId="3A12E011" w:rsidR="00D24C8C" w:rsidRPr="00C02EB4" w:rsidRDefault="00D24C8C" w:rsidP="00D24C8C">
            <w:pPr>
              <w:rPr>
                <w:color w:val="auto"/>
                <w:sz w:val="22"/>
                <w:szCs w:val="22"/>
              </w:rPr>
            </w:pPr>
            <w:r w:rsidRPr="00C02EB4">
              <w:rPr>
                <w:color w:val="auto"/>
                <w:sz w:val="22"/>
                <w:szCs w:val="22"/>
              </w:rPr>
              <w:t>ECC/DEC/(05)01 – ECC 2005</w:t>
            </w:r>
            <w:r w:rsidR="009E45E6" w:rsidRPr="00C02EB4">
              <w:rPr>
                <w:color w:val="auto"/>
                <w:sz w:val="22"/>
                <w:szCs w:val="22"/>
              </w:rPr>
              <w:t>. </w:t>
            </w:r>
            <w:r w:rsidRPr="00C02EB4">
              <w:rPr>
                <w:color w:val="auto"/>
                <w:sz w:val="22"/>
                <w:szCs w:val="22"/>
              </w:rPr>
              <w:t>gada 18</w:t>
            </w:r>
            <w:r w:rsidR="009E45E6" w:rsidRPr="00C02EB4">
              <w:rPr>
                <w:color w:val="auto"/>
                <w:sz w:val="22"/>
                <w:szCs w:val="22"/>
              </w:rPr>
              <w:t>. </w:t>
            </w:r>
            <w:r w:rsidRPr="00C02EB4">
              <w:rPr>
                <w:color w:val="auto"/>
                <w:sz w:val="22"/>
                <w:szCs w:val="22"/>
              </w:rPr>
              <w:t>marta lēmums par 27,5–29,5 GHz radiofrekvenču joslas izmantošanu fiksētajā dienestā un nekoordinētajām Zemes stacijām fiksētajā satelītu dienestā (Zeme–izplatījums)</w:t>
            </w:r>
          </w:p>
        </w:tc>
        <w:tc>
          <w:tcPr>
            <w:tcW w:w="1606" w:type="dxa"/>
            <w:shd w:val="clear" w:color="auto" w:fill="FFFFFF"/>
            <w:noWrap/>
            <w:tcMar>
              <w:top w:w="30" w:type="dxa"/>
              <w:left w:w="30" w:type="dxa"/>
              <w:bottom w:w="30" w:type="dxa"/>
              <w:right w:w="30" w:type="dxa"/>
            </w:tcMar>
            <w:vAlign w:val="center"/>
          </w:tcPr>
          <w:p w14:paraId="1B06B670" w14:textId="77777777" w:rsidR="00D24C8C" w:rsidRPr="00C02EB4" w:rsidRDefault="00D24C8C" w:rsidP="00D24C8C">
            <w:pPr>
              <w:rPr>
                <w:color w:val="auto"/>
                <w:sz w:val="22"/>
                <w:szCs w:val="22"/>
              </w:rPr>
            </w:pPr>
            <w:r w:rsidRPr="00C02EB4">
              <w:rPr>
                <w:color w:val="auto"/>
                <w:sz w:val="22"/>
                <w:szCs w:val="22"/>
              </w:rPr>
              <w:t>Radiosaskarne RS FX.280MP</w:t>
            </w:r>
          </w:p>
          <w:p w14:paraId="6B91B56F" w14:textId="77777777" w:rsidR="00D24C8C" w:rsidRPr="00C02EB4" w:rsidRDefault="00D24C8C" w:rsidP="00D24C8C">
            <w:pPr>
              <w:rPr>
                <w:color w:val="auto"/>
                <w:sz w:val="22"/>
                <w:szCs w:val="22"/>
              </w:rPr>
            </w:pPr>
            <w:r w:rsidRPr="00C02EB4">
              <w:rPr>
                <w:color w:val="auto"/>
                <w:sz w:val="22"/>
                <w:szCs w:val="22"/>
              </w:rPr>
              <w:t>Publiskie elektronisko sakaru tīkli</w:t>
            </w:r>
          </w:p>
          <w:p w14:paraId="4FEA5FDB" w14:textId="77777777" w:rsidR="00D24C8C" w:rsidRPr="00C02EB4" w:rsidRDefault="00D24C8C" w:rsidP="00D24C8C">
            <w:pPr>
              <w:rPr>
                <w:color w:val="auto"/>
                <w:sz w:val="22"/>
                <w:szCs w:val="22"/>
              </w:rPr>
            </w:pPr>
            <w:r w:rsidRPr="00C02EB4">
              <w:rPr>
                <w:color w:val="auto"/>
                <w:sz w:val="22"/>
                <w:szCs w:val="22"/>
              </w:rPr>
              <w:t>Konfigurācija MP</w:t>
            </w:r>
          </w:p>
        </w:tc>
      </w:tr>
      <w:tr w:rsidR="00BB30D4" w:rsidRPr="00C02EB4" w14:paraId="648027E4" w14:textId="77777777" w:rsidTr="0010151B">
        <w:tc>
          <w:tcPr>
            <w:tcW w:w="526" w:type="dxa"/>
            <w:vMerge/>
            <w:shd w:val="clear" w:color="auto" w:fill="FFFFFF"/>
            <w:noWrap/>
            <w:tcMar>
              <w:top w:w="30" w:type="dxa"/>
              <w:left w:w="30" w:type="dxa"/>
              <w:bottom w:w="30" w:type="dxa"/>
              <w:right w:w="30" w:type="dxa"/>
            </w:tcMar>
            <w:vAlign w:val="center"/>
          </w:tcPr>
          <w:p w14:paraId="699BD7F7"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AB91F3C"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AF007FA"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756EF116" w14:textId="77777777" w:rsidR="00D24C8C" w:rsidRPr="00C02EB4" w:rsidRDefault="00D24C8C" w:rsidP="00D24C8C">
            <w:pPr>
              <w:rPr>
                <w:color w:val="auto"/>
                <w:sz w:val="22"/>
                <w:szCs w:val="22"/>
              </w:rPr>
            </w:pPr>
            <w:r w:rsidRPr="00C02EB4">
              <w:rPr>
                <w:color w:val="auto"/>
                <w:sz w:val="22"/>
                <w:szCs w:val="22"/>
              </w:rPr>
              <w:t>Zemes radiostacijas: 28,445–28,8365 GHz</w:t>
            </w:r>
          </w:p>
        </w:tc>
        <w:tc>
          <w:tcPr>
            <w:tcW w:w="1902" w:type="dxa"/>
            <w:shd w:val="clear" w:color="auto" w:fill="FFFFFF"/>
            <w:noWrap/>
            <w:tcMar>
              <w:top w:w="30" w:type="dxa"/>
              <w:left w:w="30" w:type="dxa"/>
              <w:bottom w:w="30" w:type="dxa"/>
              <w:right w:w="30" w:type="dxa"/>
            </w:tcMar>
            <w:vAlign w:val="center"/>
          </w:tcPr>
          <w:p w14:paraId="3C23CF14" w14:textId="603AC1CA" w:rsidR="00D24C8C" w:rsidRPr="00C02EB4" w:rsidRDefault="00D24C8C" w:rsidP="00D24C8C">
            <w:pPr>
              <w:rPr>
                <w:color w:val="auto"/>
                <w:sz w:val="22"/>
                <w:szCs w:val="22"/>
              </w:rPr>
            </w:pPr>
            <w:r w:rsidRPr="00C02EB4">
              <w:rPr>
                <w:color w:val="auto"/>
                <w:sz w:val="22"/>
                <w:szCs w:val="22"/>
              </w:rPr>
              <w:t>ECC/DEC/(05)01 – ECC 2005</w:t>
            </w:r>
            <w:r w:rsidR="009E45E6" w:rsidRPr="00C02EB4">
              <w:rPr>
                <w:color w:val="auto"/>
                <w:sz w:val="22"/>
                <w:szCs w:val="22"/>
              </w:rPr>
              <w:t>. </w:t>
            </w:r>
            <w:r w:rsidRPr="00C02EB4">
              <w:rPr>
                <w:color w:val="auto"/>
                <w:sz w:val="22"/>
                <w:szCs w:val="22"/>
              </w:rPr>
              <w:t>gada 18</w:t>
            </w:r>
            <w:r w:rsidR="009E45E6" w:rsidRPr="00C02EB4">
              <w:rPr>
                <w:color w:val="auto"/>
                <w:sz w:val="22"/>
                <w:szCs w:val="22"/>
              </w:rPr>
              <w:t>. </w:t>
            </w:r>
            <w:r w:rsidRPr="00C02EB4">
              <w:rPr>
                <w:color w:val="auto"/>
                <w:sz w:val="22"/>
                <w:szCs w:val="22"/>
              </w:rPr>
              <w:t>marta lēmums par 27,5–29,5 GHz radiofrekvenču joslas izmantošanu fiksētajā dienestā un nekoordinētajām Zemes stacijām fiksētajā satelītu dienestā (Zeme–izplatījums)</w:t>
            </w:r>
          </w:p>
        </w:tc>
        <w:tc>
          <w:tcPr>
            <w:tcW w:w="1606" w:type="dxa"/>
            <w:shd w:val="clear" w:color="auto" w:fill="FFFFFF"/>
            <w:noWrap/>
            <w:tcMar>
              <w:top w:w="30" w:type="dxa"/>
              <w:left w:w="30" w:type="dxa"/>
              <w:bottom w:w="30" w:type="dxa"/>
              <w:right w:w="30" w:type="dxa"/>
            </w:tcMar>
            <w:vAlign w:val="center"/>
          </w:tcPr>
          <w:p w14:paraId="44CC164C" w14:textId="77777777" w:rsidR="00D24C8C" w:rsidRPr="00C02EB4" w:rsidRDefault="00D24C8C" w:rsidP="00D24C8C">
            <w:pPr>
              <w:rPr>
                <w:color w:val="auto"/>
                <w:sz w:val="22"/>
                <w:szCs w:val="22"/>
              </w:rPr>
            </w:pPr>
            <w:r w:rsidRPr="00C02EB4">
              <w:rPr>
                <w:color w:val="auto"/>
                <w:sz w:val="22"/>
                <w:szCs w:val="22"/>
              </w:rPr>
              <w:t> </w:t>
            </w:r>
          </w:p>
        </w:tc>
      </w:tr>
      <w:tr w:rsidR="00BB30D4" w:rsidRPr="00C02EB4" w14:paraId="021B77EE" w14:textId="77777777" w:rsidTr="0010151B">
        <w:tc>
          <w:tcPr>
            <w:tcW w:w="526" w:type="dxa"/>
            <w:shd w:val="clear" w:color="auto" w:fill="FFFFFF"/>
            <w:noWrap/>
            <w:tcMar>
              <w:top w:w="30" w:type="dxa"/>
              <w:left w:w="30" w:type="dxa"/>
              <w:bottom w:w="30" w:type="dxa"/>
              <w:right w:w="30" w:type="dxa"/>
            </w:tcMar>
            <w:vAlign w:val="center"/>
          </w:tcPr>
          <w:p w14:paraId="23873E35" w14:textId="77777777" w:rsidR="00D24C8C" w:rsidRPr="00C02EB4" w:rsidRDefault="00D24C8C" w:rsidP="00D24C8C">
            <w:pPr>
              <w:rPr>
                <w:color w:val="auto"/>
                <w:sz w:val="22"/>
                <w:szCs w:val="22"/>
              </w:rPr>
            </w:pPr>
            <w:r w:rsidRPr="00C02EB4">
              <w:rPr>
                <w:color w:val="auto"/>
                <w:sz w:val="22"/>
                <w:szCs w:val="22"/>
              </w:rPr>
              <w:t>401.</w:t>
            </w:r>
          </w:p>
        </w:tc>
        <w:tc>
          <w:tcPr>
            <w:tcW w:w="9115" w:type="dxa"/>
            <w:gridSpan w:val="5"/>
            <w:shd w:val="clear" w:color="auto" w:fill="FFFFFF"/>
            <w:noWrap/>
            <w:tcMar>
              <w:top w:w="30" w:type="dxa"/>
              <w:left w:w="30" w:type="dxa"/>
              <w:bottom w:w="30" w:type="dxa"/>
              <w:right w:w="30" w:type="dxa"/>
            </w:tcMar>
            <w:vAlign w:val="center"/>
          </w:tcPr>
          <w:p w14:paraId="166A2BB5" w14:textId="77777777" w:rsidR="00D24C8C" w:rsidRPr="00C02EB4" w:rsidRDefault="00D24C8C" w:rsidP="00D24C8C">
            <w:pPr>
              <w:jc w:val="center"/>
              <w:rPr>
                <w:b/>
                <w:color w:val="auto"/>
                <w:sz w:val="22"/>
                <w:szCs w:val="22"/>
              </w:rPr>
            </w:pPr>
            <w:r w:rsidRPr="00C02EB4">
              <w:rPr>
                <w:b/>
                <w:color w:val="auto"/>
                <w:sz w:val="22"/>
                <w:szCs w:val="22"/>
              </w:rPr>
              <w:t>29,1–29,5 GHz</w:t>
            </w:r>
          </w:p>
        </w:tc>
      </w:tr>
      <w:tr w:rsidR="00BB30D4" w:rsidRPr="00C02EB4" w14:paraId="571C83C7" w14:textId="77777777" w:rsidTr="0010151B">
        <w:tc>
          <w:tcPr>
            <w:tcW w:w="526" w:type="dxa"/>
            <w:vMerge w:val="restart"/>
            <w:shd w:val="clear" w:color="auto" w:fill="FFFFFF"/>
            <w:noWrap/>
            <w:tcMar>
              <w:top w:w="30" w:type="dxa"/>
              <w:left w:w="30" w:type="dxa"/>
              <w:bottom w:w="30" w:type="dxa"/>
              <w:right w:w="30" w:type="dxa"/>
            </w:tcMar>
            <w:vAlign w:val="center"/>
          </w:tcPr>
          <w:p w14:paraId="72D48946" w14:textId="77777777" w:rsidR="00D24C8C" w:rsidRPr="00C02EB4" w:rsidRDefault="00D24C8C" w:rsidP="00D24C8C">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5EA33BE4" w14:textId="77777777" w:rsidR="00D24C8C" w:rsidRPr="00C02EB4" w:rsidRDefault="00D24C8C" w:rsidP="00D24C8C">
            <w:pPr>
              <w:rPr>
                <w:color w:val="auto"/>
                <w:sz w:val="22"/>
                <w:szCs w:val="22"/>
              </w:rPr>
            </w:pPr>
            <w:r w:rsidRPr="00C02EB4">
              <w:rPr>
                <w:color w:val="auto"/>
                <w:sz w:val="22"/>
                <w:szCs w:val="22"/>
              </w:rPr>
              <w:t>FIKSĒTAIS SATELĪTU (Zeme–izplatījums) 5.516B 5.523C 5.523E 5.535A 5.539 5.541A</w:t>
            </w:r>
          </w:p>
          <w:p w14:paraId="373D752B" w14:textId="77777777" w:rsidR="00D24C8C" w:rsidRPr="00C02EB4" w:rsidRDefault="00D24C8C" w:rsidP="00D24C8C">
            <w:pPr>
              <w:rPr>
                <w:color w:val="auto"/>
                <w:sz w:val="22"/>
                <w:szCs w:val="22"/>
              </w:rPr>
            </w:pPr>
            <w:r w:rsidRPr="00C02EB4">
              <w:rPr>
                <w:color w:val="auto"/>
                <w:sz w:val="22"/>
                <w:szCs w:val="22"/>
              </w:rPr>
              <w:t>MOBILAIS</w:t>
            </w:r>
          </w:p>
          <w:p w14:paraId="4BC4B635" w14:textId="77777777" w:rsidR="00D24C8C" w:rsidRPr="00C02EB4" w:rsidRDefault="00D24C8C" w:rsidP="00D24C8C">
            <w:pPr>
              <w:rPr>
                <w:color w:val="auto"/>
                <w:sz w:val="22"/>
                <w:szCs w:val="22"/>
              </w:rPr>
            </w:pPr>
            <w:r w:rsidRPr="00C02EB4">
              <w:rPr>
                <w:color w:val="auto"/>
                <w:sz w:val="22"/>
                <w:szCs w:val="22"/>
              </w:rPr>
              <w:t>Zemes izpētes satelītu (Zeme–izplatījums) 5.541</w:t>
            </w:r>
          </w:p>
          <w:p w14:paraId="548EE2F3" w14:textId="77777777" w:rsidR="00D24C8C" w:rsidRPr="00C02EB4" w:rsidRDefault="00D24C8C" w:rsidP="00D24C8C">
            <w:pPr>
              <w:rPr>
                <w:color w:val="auto"/>
                <w:sz w:val="22"/>
                <w:szCs w:val="22"/>
              </w:rPr>
            </w:pPr>
            <w:r w:rsidRPr="00C02EB4">
              <w:rPr>
                <w:color w:val="auto"/>
                <w:sz w:val="22"/>
                <w:szCs w:val="22"/>
              </w:rPr>
              <w:t>5.540</w:t>
            </w:r>
          </w:p>
          <w:p w14:paraId="08A55A00" w14:textId="77777777" w:rsidR="00D24C8C" w:rsidRPr="00C02EB4" w:rsidRDefault="00D24C8C" w:rsidP="00D24C8C">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4A7A5DAF" w14:textId="77777777" w:rsidR="00D24C8C" w:rsidRPr="00C02EB4" w:rsidRDefault="00D24C8C" w:rsidP="00D24C8C">
            <w:pPr>
              <w:rPr>
                <w:color w:val="auto"/>
                <w:sz w:val="22"/>
                <w:szCs w:val="22"/>
              </w:rPr>
            </w:pPr>
            <w:r w:rsidRPr="00C02EB4">
              <w:rPr>
                <w:color w:val="auto"/>
                <w:sz w:val="22"/>
                <w:szCs w:val="22"/>
              </w:rPr>
              <w:t>FIKSĒTAIS SATELĪTU (Zeme–izplatījums) 5.516B 5.523C 5.523E 5.535A 5.539 5.541A</w:t>
            </w:r>
          </w:p>
          <w:p w14:paraId="5368D871" w14:textId="77777777" w:rsidR="00D24C8C" w:rsidRPr="00C02EB4" w:rsidRDefault="00D24C8C" w:rsidP="00D24C8C">
            <w:pPr>
              <w:rPr>
                <w:color w:val="auto"/>
                <w:sz w:val="22"/>
                <w:szCs w:val="22"/>
              </w:rPr>
            </w:pPr>
            <w:r w:rsidRPr="00C02EB4">
              <w:rPr>
                <w:color w:val="auto"/>
                <w:sz w:val="22"/>
                <w:szCs w:val="22"/>
              </w:rPr>
              <w:t>MOBILAIS</w:t>
            </w:r>
          </w:p>
          <w:p w14:paraId="78444708" w14:textId="77777777" w:rsidR="00D24C8C" w:rsidRPr="00C02EB4" w:rsidRDefault="00D24C8C" w:rsidP="00D24C8C">
            <w:pPr>
              <w:rPr>
                <w:color w:val="auto"/>
                <w:sz w:val="22"/>
                <w:szCs w:val="22"/>
              </w:rPr>
            </w:pPr>
            <w:r w:rsidRPr="00C02EB4">
              <w:rPr>
                <w:color w:val="auto"/>
                <w:sz w:val="22"/>
                <w:szCs w:val="22"/>
              </w:rPr>
              <w:t>Zemes izpētes satelītu (Zeme–izplatījums) 5.541</w:t>
            </w:r>
          </w:p>
          <w:p w14:paraId="6E65F1E5" w14:textId="77777777" w:rsidR="00D24C8C" w:rsidRPr="00C02EB4" w:rsidRDefault="00D24C8C" w:rsidP="00D24C8C">
            <w:pPr>
              <w:rPr>
                <w:color w:val="auto"/>
                <w:sz w:val="22"/>
                <w:szCs w:val="22"/>
              </w:rPr>
            </w:pPr>
            <w:r w:rsidRPr="00C02EB4">
              <w:rPr>
                <w:color w:val="auto"/>
                <w:sz w:val="22"/>
                <w:szCs w:val="22"/>
              </w:rPr>
              <w:t>5.540</w:t>
            </w:r>
          </w:p>
          <w:p w14:paraId="57FDBEEC" w14:textId="77777777" w:rsidR="00D24C8C" w:rsidRPr="00C02EB4" w:rsidRDefault="00D24C8C" w:rsidP="00D24C8C">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3C9250C1" w14:textId="77777777" w:rsidR="00D24C8C" w:rsidRPr="00C02EB4" w:rsidRDefault="00D24C8C" w:rsidP="00D24C8C">
            <w:pPr>
              <w:rPr>
                <w:color w:val="auto"/>
                <w:sz w:val="22"/>
                <w:szCs w:val="22"/>
              </w:rPr>
            </w:pPr>
            <w:r w:rsidRPr="00C02EB4">
              <w:rPr>
                <w:color w:val="auto"/>
                <w:sz w:val="22"/>
                <w:szCs w:val="22"/>
              </w:rPr>
              <w:t>FWA: 28,0525–28,4445/29,0605–29,4525 GHz</w:t>
            </w:r>
          </w:p>
        </w:tc>
        <w:tc>
          <w:tcPr>
            <w:tcW w:w="1902" w:type="dxa"/>
            <w:shd w:val="clear" w:color="auto" w:fill="FFFFFF"/>
            <w:noWrap/>
            <w:tcMar>
              <w:top w:w="30" w:type="dxa"/>
              <w:left w:w="30" w:type="dxa"/>
              <w:bottom w:w="30" w:type="dxa"/>
              <w:right w:w="30" w:type="dxa"/>
            </w:tcMar>
            <w:vAlign w:val="center"/>
          </w:tcPr>
          <w:p w14:paraId="5430E0F7" w14:textId="320B0274" w:rsidR="00D24C8C" w:rsidRPr="00C02EB4" w:rsidRDefault="00D24C8C" w:rsidP="00D24C8C">
            <w:pPr>
              <w:rPr>
                <w:color w:val="auto"/>
                <w:sz w:val="22"/>
                <w:szCs w:val="22"/>
              </w:rPr>
            </w:pPr>
            <w:r w:rsidRPr="00C02EB4">
              <w:rPr>
                <w:color w:val="auto"/>
                <w:sz w:val="22"/>
                <w:szCs w:val="22"/>
              </w:rPr>
              <w:t xml:space="preserve">CEPT T/R 13-02 </w:t>
            </w:r>
            <w:r w:rsidR="003D3E85" w:rsidRPr="00C02EB4">
              <w:rPr>
                <w:color w:val="auto"/>
                <w:sz w:val="22"/>
                <w:szCs w:val="22"/>
              </w:rPr>
              <w:t>–</w:t>
            </w:r>
            <w:r w:rsidRPr="00C02EB4">
              <w:rPr>
                <w:color w:val="auto"/>
                <w:sz w:val="22"/>
                <w:szCs w:val="22"/>
              </w:rPr>
              <w:t xml:space="preserve"> Ieteicamais kanālu plānojums fiksētajam dienestam 22,0–29,5 GHz joslā</w:t>
            </w:r>
          </w:p>
          <w:p w14:paraId="7233504C" w14:textId="77777777" w:rsidR="00D24C8C" w:rsidRPr="00C02EB4" w:rsidRDefault="00D24C8C" w:rsidP="00D24C8C">
            <w:pPr>
              <w:rPr>
                <w:color w:val="auto"/>
                <w:sz w:val="22"/>
                <w:szCs w:val="22"/>
              </w:rPr>
            </w:pPr>
            <w:r w:rsidRPr="00C02EB4">
              <w:rPr>
                <w:color w:val="auto"/>
                <w:sz w:val="22"/>
                <w:szCs w:val="22"/>
              </w:rPr>
              <w:t>ECC/REC/(11)01 – vadlīnijas frekvenču bloku piešķiršanai fiksētajām bezvadu sistēmām 24,5–26,5 GHz, 27,5–29,5 GHz un 31,8–33,4 GHz frekvenču joslās</w:t>
            </w:r>
          </w:p>
          <w:p w14:paraId="359C7B61" w14:textId="5C25434F" w:rsidR="00D24C8C" w:rsidRPr="00C02EB4" w:rsidRDefault="00D24C8C" w:rsidP="00D24C8C">
            <w:pPr>
              <w:rPr>
                <w:color w:val="auto"/>
                <w:sz w:val="22"/>
                <w:szCs w:val="22"/>
              </w:rPr>
            </w:pPr>
            <w:r w:rsidRPr="00C02EB4">
              <w:rPr>
                <w:color w:val="auto"/>
                <w:sz w:val="22"/>
                <w:szCs w:val="22"/>
              </w:rPr>
              <w:t>ECC/DEC/(05)01 – ECC 2005</w:t>
            </w:r>
            <w:r w:rsidR="00766A12" w:rsidRPr="00C02EB4">
              <w:rPr>
                <w:color w:val="auto"/>
                <w:sz w:val="22"/>
                <w:szCs w:val="22"/>
              </w:rPr>
              <w:t>. </w:t>
            </w:r>
            <w:r w:rsidRPr="00C02EB4">
              <w:rPr>
                <w:color w:val="auto"/>
                <w:sz w:val="22"/>
                <w:szCs w:val="22"/>
              </w:rPr>
              <w:t>gada 18</w:t>
            </w:r>
            <w:r w:rsidR="00766A12" w:rsidRPr="00C02EB4">
              <w:rPr>
                <w:color w:val="auto"/>
                <w:sz w:val="22"/>
                <w:szCs w:val="22"/>
              </w:rPr>
              <w:t>. </w:t>
            </w:r>
            <w:r w:rsidRPr="00C02EB4">
              <w:rPr>
                <w:color w:val="auto"/>
                <w:sz w:val="22"/>
                <w:szCs w:val="22"/>
              </w:rPr>
              <w:t>marta lēmums par 27,5–29,5 GHz radiofrekvenču joslas izmantošanu fiksētajā dienestā un nekoordinētajām Zemes stacijām fiksētajā satelītu dienestā (Zeme–izplatījums)</w:t>
            </w:r>
          </w:p>
        </w:tc>
        <w:tc>
          <w:tcPr>
            <w:tcW w:w="1606" w:type="dxa"/>
            <w:shd w:val="clear" w:color="auto" w:fill="FFFFFF"/>
            <w:noWrap/>
            <w:tcMar>
              <w:top w:w="30" w:type="dxa"/>
              <w:left w:w="30" w:type="dxa"/>
              <w:bottom w:w="30" w:type="dxa"/>
              <w:right w:w="30" w:type="dxa"/>
            </w:tcMar>
            <w:vAlign w:val="center"/>
          </w:tcPr>
          <w:p w14:paraId="4F36172C" w14:textId="77777777" w:rsidR="00D24C8C" w:rsidRPr="00C02EB4" w:rsidRDefault="00D24C8C" w:rsidP="00D24C8C">
            <w:pPr>
              <w:rPr>
                <w:color w:val="auto"/>
                <w:sz w:val="22"/>
                <w:szCs w:val="22"/>
              </w:rPr>
            </w:pPr>
            <w:r w:rsidRPr="00C02EB4">
              <w:rPr>
                <w:color w:val="auto"/>
                <w:sz w:val="22"/>
                <w:szCs w:val="22"/>
              </w:rPr>
              <w:t>Radiosaskarne RS FX.280MP</w:t>
            </w:r>
          </w:p>
          <w:p w14:paraId="6923D224" w14:textId="77777777" w:rsidR="00D24C8C" w:rsidRPr="00C02EB4" w:rsidRDefault="00D24C8C" w:rsidP="00D24C8C">
            <w:pPr>
              <w:rPr>
                <w:color w:val="auto"/>
                <w:sz w:val="22"/>
                <w:szCs w:val="22"/>
              </w:rPr>
            </w:pPr>
            <w:r w:rsidRPr="00C02EB4">
              <w:rPr>
                <w:color w:val="auto"/>
                <w:sz w:val="22"/>
                <w:szCs w:val="22"/>
              </w:rPr>
              <w:t>Publiskie elektronisko sakaru tīkli</w:t>
            </w:r>
          </w:p>
          <w:p w14:paraId="1E41A325" w14:textId="77777777" w:rsidR="00D24C8C" w:rsidRPr="00C02EB4" w:rsidRDefault="00D24C8C" w:rsidP="00D24C8C">
            <w:pPr>
              <w:rPr>
                <w:color w:val="auto"/>
                <w:sz w:val="22"/>
                <w:szCs w:val="22"/>
              </w:rPr>
            </w:pPr>
            <w:r w:rsidRPr="00C02EB4">
              <w:rPr>
                <w:color w:val="auto"/>
                <w:sz w:val="22"/>
                <w:szCs w:val="22"/>
              </w:rPr>
              <w:t>Konfigurācija MP</w:t>
            </w:r>
          </w:p>
        </w:tc>
      </w:tr>
      <w:tr w:rsidR="00BB30D4" w:rsidRPr="00C02EB4" w14:paraId="13D44D78" w14:textId="77777777" w:rsidTr="0010151B">
        <w:tc>
          <w:tcPr>
            <w:tcW w:w="526" w:type="dxa"/>
            <w:vMerge/>
            <w:shd w:val="clear" w:color="auto" w:fill="FFFFFF"/>
            <w:noWrap/>
            <w:tcMar>
              <w:top w:w="30" w:type="dxa"/>
              <w:left w:w="30" w:type="dxa"/>
              <w:bottom w:w="30" w:type="dxa"/>
              <w:right w:w="30" w:type="dxa"/>
            </w:tcMar>
            <w:vAlign w:val="center"/>
          </w:tcPr>
          <w:p w14:paraId="7BF8521D"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073272A"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CB216DA"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37238390" w14:textId="77777777" w:rsidR="00D24C8C" w:rsidRPr="00C02EB4" w:rsidRDefault="00D24C8C" w:rsidP="00D24C8C">
            <w:pPr>
              <w:rPr>
                <w:color w:val="auto"/>
                <w:sz w:val="22"/>
                <w:szCs w:val="22"/>
              </w:rPr>
            </w:pPr>
            <w:r w:rsidRPr="00C02EB4">
              <w:rPr>
                <w:color w:val="auto"/>
                <w:sz w:val="22"/>
                <w:szCs w:val="22"/>
              </w:rPr>
              <w:t>Zemes radiostacijas: 29,4525–29,5 GHz</w:t>
            </w:r>
          </w:p>
        </w:tc>
        <w:tc>
          <w:tcPr>
            <w:tcW w:w="1902" w:type="dxa"/>
            <w:shd w:val="clear" w:color="auto" w:fill="FFFFFF"/>
            <w:noWrap/>
            <w:tcMar>
              <w:top w:w="30" w:type="dxa"/>
              <w:left w:w="30" w:type="dxa"/>
              <w:bottom w:w="30" w:type="dxa"/>
              <w:right w:w="30" w:type="dxa"/>
            </w:tcMar>
            <w:vAlign w:val="center"/>
          </w:tcPr>
          <w:p w14:paraId="687AEC7F" w14:textId="7939650A" w:rsidR="00D24C8C" w:rsidRPr="00C02EB4" w:rsidRDefault="00D24C8C" w:rsidP="00D24C8C">
            <w:pPr>
              <w:rPr>
                <w:color w:val="auto"/>
                <w:sz w:val="22"/>
                <w:szCs w:val="22"/>
              </w:rPr>
            </w:pPr>
            <w:r w:rsidRPr="00C02EB4">
              <w:rPr>
                <w:color w:val="auto"/>
                <w:sz w:val="22"/>
                <w:szCs w:val="22"/>
              </w:rPr>
              <w:t>ECC/DEC/(05)01 – ECC 2005</w:t>
            </w:r>
            <w:r w:rsidR="00766A12" w:rsidRPr="00C02EB4">
              <w:rPr>
                <w:color w:val="auto"/>
                <w:sz w:val="22"/>
                <w:szCs w:val="22"/>
              </w:rPr>
              <w:t>. </w:t>
            </w:r>
            <w:r w:rsidRPr="00C02EB4">
              <w:rPr>
                <w:color w:val="auto"/>
                <w:sz w:val="22"/>
                <w:szCs w:val="22"/>
              </w:rPr>
              <w:t>gada 18</w:t>
            </w:r>
            <w:r w:rsidR="00766A12" w:rsidRPr="00C02EB4">
              <w:rPr>
                <w:color w:val="auto"/>
                <w:sz w:val="22"/>
                <w:szCs w:val="22"/>
              </w:rPr>
              <w:t>. </w:t>
            </w:r>
            <w:r w:rsidRPr="00C02EB4">
              <w:rPr>
                <w:color w:val="auto"/>
                <w:sz w:val="22"/>
                <w:szCs w:val="22"/>
              </w:rPr>
              <w:t>marta lēmums par 27,5–29,5 GHz radiofrekvenču joslas izmantošanu fiksētajā dienestā un nekoordinētajām Zemes stacijām fiksētajā satelītu dienestā (Zeme–izplatījums)</w:t>
            </w:r>
          </w:p>
        </w:tc>
        <w:tc>
          <w:tcPr>
            <w:tcW w:w="1606" w:type="dxa"/>
            <w:shd w:val="clear" w:color="auto" w:fill="FFFFFF"/>
            <w:noWrap/>
            <w:tcMar>
              <w:top w:w="30" w:type="dxa"/>
              <w:left w:w="30" w:type="dxa"/>
              <w:bottom w:w="30" w:type="dxa"/>
              <w:right w:w="30" w:type="dxa"/>
            </w:tcMar>
            <w:vAlign w:val="center"/>
          </w:tcPr>
          <w:p w14:paraId="4ECFC563" w14:textId="77777777" w:rsidR="00D24C8C" w:rsidRPr="00C02EB4" w:rsidRDefault="00D24C8C" w:rsidP="00D24C8C">
            <w:pPr>
              <w:rPr>
                <w:color w:val="auto"/>
                <w:sz w:val="22"/>
                <w:szCs w:val="22"/>
              </w:rPr>
            </w:pPr>
            <w:r w:rsidRPr="00C02EB4">
              <w:rPr>
                <w:color w:val="auto"/>
                <w:sz w:val="22"/>
                <w:szCs w:val="22"/>
              </w:rPr>
              <w:t> </w:t>
            </w:r>
          </w:p>
        </w:tc>
      </w:tr>
      <w:tr w:rsidR="00BB30D4" w:rsidRPr="00C02EB4" w14:paraId="4B1E61E4" w14:textId="77777777" w:rsidTr="0010151B">
        <w:tc>
          <w:tcPr>
            <w:tcW w:w="526" w:type="dxa"/>
            <w:shd w:val="clear" w:color="auto" w:fill="FFFFFF"/>
            <w:noWrap/>
            <w:tcMar>
              <w:top w:w="30" w:type="dxa"/>
              <w:left w:w="30" w:type="dxa"/>
              <w:bottom w:w="30" w:type="dxa"/>
              <w:right w:w="30" w:type="dxa"/>
            </w:tcMar>
            <w:vAlign w:val="center"/>
          </w:tcPr>
          <w:p w14:paraId="52ACBAA7" w14:textId="77777777" w:rsidR="00D24C8C" w:rsidRPr="00C02EB4" w:rsidRDefault="00D24C8C" w:rsidP="00D24C8C">
            <w:pPr>
              <w:rPr>
                <w:color w:val="auto"/>
                <w:sz w:val="22"/>
                <w:szCs w:val="22"/>
              </w:rPr>
            </w:pPr>
            <w:r w:rsidRPr="00C02EB4">
              <w:rPr>
                <w:color w:val="auto"/>
                <w:sz w:val="22"/>
                <w:szCs w:val="22"/>
              </w:rPr>
              <w:t>402.</w:t>
            </w:r>
          </w:p>
        </w:tc>
        <w:tc>
          <w:tcPr>
            <w:tcW w:w="9115" w:type="dxa"/>
            <w:gridSpan w:val="5"/>
            <w:shd w:val="clear" w:color="auto" w:fill="FFFFFF"/>
            <w:noWrap/>
            <w:tcMar>
              <w:top w:w="30" w:type="dxa"/>
              <w:left w:w="30" w:type="dxa"/>
              <w:bottom w:w="30" w:type="dxa"/>
              <w:right w:w="30" w:type="dxa"/>
            </w:tcMar>
            <w:vAlign w:val="center"/>
          </w:tcPr>
          <w:p w14:paraId="47816C23" w14:textId="77777777" w:rsidR="00D24C8C" w:rsidRPr="00C02EB4" w:rsidRDefault="00D24C8C" w:rsidP="00D24C8C">
            <w:pPr>
              <w:jc w:val="center"/>
              <w:rPr>
                <w:b/>
                <w:color w:val="auto"/>
                <w:sz w:val="22"/>
                <w:szCs w:val="22"/>
              </w:rPr>
            </w:pPr>
            <w:r w:rsidRPr="00C02EB4">
              <w:rPr>
                <w:b/>
                <w:color w:val="auto"/>
                <w:sz w:val="22"/>
                <w:szCs w:val="22"/>
              </w:rPr>
              <w:t>29,5–29,9 GHz</w:t>
            </w:r>
          </w:p>
        </w:tc>
      </w:tr>
      <w:tr w:rsidR="00BB30D4" w:rsidRPr="00C02EB4" w14:paraId="3C3A1F8A" w14:textId="77777777" w:rsidTr="0010151B">
        <w:tc>
          <w:tcPr>
            <w:tcW w:w="526" w:type="dxa"/>
            <w:vMerge w:val="restart"/>
            <w:shd w:val="clear" w:color="auto" w:fill="FFFFFF"/>
            <w:noWrap/>
            <w:tcMar>
              <w:top w:w="30" w:type="dxa"/>
              <w:left w:w="30" w:type="dxa"/>
              <w:bottom w:w="30" w:type="dxa"/>
              <w:right w:w="30" w:type="dxa"/>
            </w:tcMar>
            <w:vAlign w:val="center"/>
          </w:tcPr>
          <w:p w14:paraId="679E463C" w14:textId="77777777" w:rsidR="00D24C8C" w:rsidRPr="00C02EB4" w:rsidRDefault="00D24C8C" w:rsidP="00D24C8C">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3DF966E8" w14:textId="77777777" w:rsidR="00D24C8C" w:rsidRPr="00C02EB4" w:rsidRDefault="00D24C8C" w:rsidP="00D24C8C">
            <w:pPr>
              <w:rPr>
                <w:color w:val="auto"/>
                <w:sz w:val="22"/>
                <w:szCs w:val="22"/>
              </w:rPr>
            </w:pPr>
            <w:r w:rsidRPr="00C02EB4">
              <w:rPr>
                <w:color w:val="auto"/>
                <w:sz w:val="22"/>
                <w:szCs w:val="22"/>
              </w:rPr>
              <w:t>Zemes izpētes satelītu (Zeme–izplatījums) 5.541</w:t>
            </w:r>
          </w:p>
          <w:p w14:paraId="23ED9678" w14:textId="77777777" w:rsidR="00D24C8C" w:rsidRPr="00C02EB4" w:rsidRDefault="00D24C8C" w:rsidP="00D24C8C">
            <w:pPr>
              <w:rPr>
                <w:color w:val="auto"/>
                <w:sz w:val="22"/>
                <w:szCs w:val="22"/>
              </w:rPr>
            </w:pPr>
            <w:r w:rsidRPr="00C02EB4">
              <w:rPr>
                <w:color w:val="auto"/>
                <w:sz w:val="22"/>
                <w:szCs w:val="22"/>
              </w:rPr>
              <w:t>Mobilais satelītu (Zeme–izplatījums)</w:t>
            </w:r>
          </w:p>
          <w:p w14:paraId="6CB2384E" w14:textId="77777777" w:rsidR="00D24C8C" w:rsidRPr="00C02EB4" w:rsidRDefault="00D24C8C" w:rsidP="00D24C8C">
            <w:pPr>
              <w:rPr>
                <w:color w:val="auto"/>
                <w:sz w:val="22"/>
                <w:szCs w:val="22"/>
              </w:rPr>
            </w:pPr>
            <w:r w:rsidRPr="00C02EB4">
              <w:rPr>
                <w:color w:val="auto"/>
                <w:sz w:val="22"/>
                <w:szCs w:val="22"/>
              </w:rPr>
              <w:t>5.540 5.542</w:t>
            </w:r>
          </w:p>
          <w:p w14:paraId="0C2709D1" w14:textId="77777777" w:rsidR="00D24C8C" w:rsidRPr="00C02EB4" w:rsidRDefault="00D24C8C" w:rsidP="00D24C8C">
            <w:pPr>
              <w:rPr>
                <w:color w:val="auto"/>
                <w:sz w:val="22"/>
                <w:szCs w:val="22"/>
              </w:rPr>
            </w:pPr>
            <w:r w:rsidRPr="00C02EB4">
              <w:rPr>
                <w:color w:val="auto"/>
                <w:sz w:val="22"/>
                <w:szCs w:val="22"/>
              </w:rPr>
              <w:t>FIKSĒTAIS SATELĪTU (Zeme–izplatījums) 5.484A 5.516B 5.539</w:t>
            </w:r>
          </w:p>
        </w:tc>
        <w:tc>
          <w:tcPr>
            <w:tcW w:w="2000" w:type="dxa"/>
            <w:vMerge w:val="restart"/>
            <w:shd w:val="clear" w:color="auto" w:fill="FFFFFF"/>
            <w:noWrap/>
            <w:tcMar>
              <w:top w:w="30" w:type="dxa"/>
              <w:left w:w="30" w:type="dxa"/>
              <w:bottom w:w="30" w:type="dxa"/>
              <w:right w:w="30" w:type="dxa"/>
            </w:tcMar>
            <w:vAlign w:val="center"/>
          </w:tcPr>
          <w:p w14:paraId="50B0459B" w14:textId="77777777" w:rsidR="00D24C8C" w:rsidRPr="00C02EB4" w:rsidRDefault="00D24C8C" w:rsidP="00D24C8C">
            <w:pPr>
              <w:rPr>
                <w:color w:val="auto"/>
                <w:sz w:val="22"/>
                <w:szCs w:val="22"/>
              </w:rPr>
            </w:pPr>
            <w:r w:rsidRPr="00C02EB4">
              <w:rPr>
                <w:color w:val="auto"/>
                <w:sz w:val="22"/>
                <w:szCs w:val="22"/>
              </w:rPr>
              <w:t>Zemes izpētes satelītu (Zeme–izplatījums) 5.541</w:t>
            </w:r>
          </w:p>
          <w:p w14:paraId="156B2B5F" w14:textId="77777777" w:rsidR="00D24C8C" w:rsidRPr="00C02EB4" w:rsidRDefault="00D24C8C" w:rsidP="00D24C8C">
            <w:pPr>
              <w:rPr>
                <w:color w:val="auto"/>
                <w:sz w:val="22"/>
                <w:szCs w:val="22"/>
              </w:rPr>
            </w:pPr>
            <w:r w:rsidRPr="00C02EB4">
              <w:rPr>
                <w:color w:val="auto"/>
                <w:sz w:val="22"/>
                <w:szCs w:val="22"/>
              </w:rPr>
              <w:t>Mobilais satelītu (Zeme–izplatījums)</w:t>
            </w:r>
          </w:p>
          <w:p w14:paraId="4B6B89BE" w14:textId="77777777" w:rsidR="00D24C8C" w:rsidRPr="00C02EB4" w:rsidRDefault="00D24C8C" w:rsidP="00D24C8C">
            <w:pPr>
              <w:rPr>
                <w:color w:val="auto"/>
                <w:sz w:val="22"/>
                <w:szCs w:val="22"/>
              </w:rPr>
            </w:pPr>
            <w:r w:rsidRPr="00C02EB4">
              <w:rPr>
                <w:color w:val="auto"/>
                <w:sz w:val="22"/>
                <w:szCs w:val="22"/>
              </w:rPr>
              <w:t>5.540</w:t>
            </w:r>
          </w:p>
          <w:p w14:paraId="77901AA2" w14:textId="77777777" w:rsidR="00D24C8C" w:rsidRPr="00C02EB4" w:rsidRDefault="00D24C8C" w:rsidP="00D24C8C">
            <w:pPr>
              <w:rPr>
                <w:color w:val="auto"/>
                <w:sz w:val="22"/>
                <w:szCs w:val="22"/>
              </w:rPr>
            </w:pPr>
            <w:r w:rsidRPr="00C02EB4">
              <w:rPr>
                <w:color w:val="auto"/>
                <w:sz w:val="22"/>
                <w:szCs w:val="22"/>
              </w:rPr>
              <w:t>FIKSĒTAIS SATELĪTU (Zeme–izplatījums) 5.484A 5.516B 5.539</w:t>
            </w:r>
          </w:p>
        </w:tc>
        <w:tc>
          <w:tcPr>
            <w:tcW w:w="1705" w:type="dxa"/>
            <w:shd w:val="clear" w:color="auto" w:fill="FFFFFF"/>
            <w:noWrap/>
            <w:tcMar>
              <w:top w:w="30" w:type="dxa"/>
              <w:left w:w="30" w:type="dxa"/>
              <w:bottom w:w="30" w:type="dxa"/>
              <w:right w:w="30" w:type="dxa"/>
            </w:tcMar>
            <w:vAlign w:val="center"/>
          </w:tcPr>
          <w:p w14:paraId="6E5AA62B" w14:textId="77777777" w:rsidR="00D24C8C" w:rsidRPr="00C02EB4" w:rsidRDefault="00D24C8C" w:rsidP="00D24C8C">
            <w:pPr>
              <w:rPr>
                <w:color w:val="auto"/>
                <w:sz w:val="22"/>
                <w:szCs w:val="22"/>
              </w:rPr>
            </w:pPr>
            <w:r w:rsidRPr="00C02EB4">
              <w:rPr>
                <w:color w:val="auto"/>
                <w:sz w:val="22"/>
                <w:szCs w:val="22"/>
              </w:rPr>
              <w:t>HDFSS: 29,5–30,0 GHz</w:t>
            </w:r>
          </w:p>
        </w:tc>
        <w:tc>
          <w:tcPr>
            <w:tcW w:w="1902" w:type="dxa"/>
            <w:shd w:val="clear" w:color="auto" w:fill="FFFFFF"/>
            <w:noWrap/>
            <w:tcMar>
              <w:top w:w="30" w:type="dxa"/>
              <w:left w:w="30" w:type="dxa"/>
              <w:bottom w:w="30" w:type="dxa"/>
              <w:right w:w="30" w:type="dxa"/>
            </w:tcMar>
            <w:vAlign w:val="center"/>
          </w:tcPr>
          <w:p w14:paraId="26A5C06D" w14:textId="39EF83FB" w:rsidR="00D24C8C" w:rsidRPr="00C02EB4" w:rsidRDefault="00D24C8C" w:rsidP="00D24C8C">
            <w:pPr>
              <w:rPr>
                <w:color w:val="auto"/>
                <w:sz w:val="22"/>
                <w:szCs w:val="22"/>
              </w:rPr>
            </w:pPr>
            <w:r w:rsidRPr="00C02EB4">
              <w:rPr>
                <w:color w:val="auto"/>
                <w:sz w:val="22"/>
                <w:szCs w:val="22"/>
              </w:rPr>
              <w:t>ECC/DEC/(05)08 – ECC 2005</w:t>
            </w:r>
            <w:r w:rsidR="00D20313" w:rsidRPr="00C02EB4">
              <w:rPr>
                <w:color w:val="auto"/>
                <w:sz w:val="22"/>
                <w:szCs w:val="22"/>
              </w:rPr>
              <w:t>. </w:t>
            </w:r>
            <w:r w:rsidRPr="00C02EB4">
              <w:rPr>
                <w:color w:val="auto"/>
                <w:sz w:val="22"/>
                <w:szCs w:val="22"/>
              </w:rPr>
              <w:t>gada 24</w:t>
            </w:r>
            <w:r w:rsidR="00D20313" w:rsidRPr="00C02EB4">
              <w:rPr>
                <w:color w:val="auto"/>
                <w:sz w:val="22"/>
                <w:szCs w:val="22"/>
              </w:rPr>
              <w:t>. </w:t>
            </w:r>
            <w:r w:rsidRPr="00C02EB4">
              <w:rPr>
                <w:color w:val="auto"/>
                <w:sz w:val="22"/>
                <w:szCs w:val="22"/>
              </w:rPr>
              <w:t>jūnija lēmums par radiofrekvenču joslu pieejamību augsta blīvuma lietojumiem fiksētajā satelītu dienestā (virzienos izplatījums–Zeme un Zeme–izplatījums)</w:t>
            </w:r>
          </w:p>
        </w:tc>
        <w:tc>
          <w:tcPr>
            <w:tcW w:w="1606" w:type="dxa"/>
            <w:shd w:val="clear" w:color="auto" w:fill="FFFFFF"/>
            <w:noWrap/>
            <w:tcMar>
              <w:top w:w="30" w:type="dxa"/>
              <w:left w:w="30" w:type="dxa"/>
              <w:bottom w:w="30" w:type="dxa"/>
              <w:right w:w="30" w:type="dxa"/>
            </w:tcMar>
            <w:vAlign w:val="center"/>
          </w:tcPr>
          <w:p w14:paraId="3FD3D25D" w14:textId="77777777" w:rsidR="00D24C8C" w:rsidRPr="00C02EB4" w:rsidRDefault="00D24C8C" w:rsidP="00D24C8C">
            <w:pPr>
              <w:rPr>
                <w:color w:val="auto"/>
                <w:sz w:val="22"/>
                <w:szCs w:val="22"/>
              </w:rPr>
            </w:pPr>
            <w:r w:rsidRPr="00C02EB4">
              <w:rPr>
                <w:color w:val="auto"/>
                <w:sz w:val="22"/>
                <w:szCs w:val="22"/>
              </w:rPr>
              <w:t> </w:t>
            </w:r>
          </w:p>
        </w:tc>
      </w:tr>
      <w:tr w:rsidR="00BB30D4" w:rsidRPr="00C02EB4" w14:paraId="0784E965" w14:textId="77777777" w:rsidTr="0010151B">
        <w:tc>
          <w:tcPr>
            <w:tcW w:w="526" w:type="dxa"/>
            <w:vMerge/>
            <w:shd w:val="clear" w:color="auto" w:fill="FFFFFF"/>
            <w:noWrap/>
            <w:tcMar>
              <w:top w:w="30" w:type="dxa"/>
              <w:left w:w="30" w:type="dxa"/>
              <w:bottom w:w="30" w:type="dxa"/>
              <w:right w:w="30" w:type="dxa"/>
            </w:tcMar>
            <w:vAlign w:val="center"/>
          </w:tcPr>
          <w:p w14:paraId="1CD8BE3D"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206DA1D"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BEA6DF8"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0B8977FF" w14:textId="77777777" w:rsidR="00D24C8C" w:rsidRPr="00C02EB4" w:rsidRDefault="00D24C8C" w:rsidP="00D24C8C">
            <w:pPr>
              <w:rPr>
                <w:color w:val="auto"/>
                <w:sz w:val="22"/>
                <w:szCs w:val="22"/>
              </w:rPr>
            </w:pPr>
            <w:r w:rsidRPr="00C02EB4">
              <w:rPr>
                <w:color w:val="auto"/>
                <w:sz w:val="22"/>
                <w:szCs w:val="22"/>
              </w:rPr>
              <w:t>29,5–30,0 GHz</w:t>
            </w:r>
          </w:p>
          <w:p w14:paraId="33CD2E41" w14:textId="77777777" w:rsidR="00D24C8C" w:rsidRPr="00C02EB4" w:rsidRDefault="00D24C8C" w:rsidP="00D24C8C">
            <w:pPr>
              <w:rPr>
                <w:color w:val="auto"/>
                <w:sz w:val="22"/>
                <w:szCs w:val="22"/>
              </w:rPr>
            </w:pPr>
            <w:r w:rsidRPr="00C02EB4">
              <w:rPr>
                <w:color w:val="auto"/>
                <w:sz w:val="22"/>
                <w:szCs w:val="22"/>
              </w:rPr>
              <w:t>ESOMP:</w:t>
            </w:r>
          </w:p>
        </w:tc>
        <w:tc>
          <w:tcPr>
            <w:tcW w:w="1902" w:type="dxa"/>
            <w:shd w:val="clear" w:color="auto" w:fill="FFFFFF"/>
            <w:noWrap/>
            <w:tcMar>
              <w:top w:w="30" w:type="dxa"/>
              <w:left w:w="30" w:type="dxa"/>
              <w:bottom w:w="30" w:type="dxa"/>
              <w:right w:w="30" w:type="dxa"/>
            </w:tcMar>
            <w:vAlign w:val="center"/>
          </w:tcPr>
          <w:p w14:paraId="61744B6D" w14:textId="06116208" w:rsidR="00D24C8C" w:rsidRPr="00C02EB4" w:rsidRDefault="00D24C8C" w:rsidP="00D24C8C">
            <w:pPr>
              <w:rPr>
                <w:color w:val="auto"/>
                <w:sz w:val="22"/>
                <w:szCs w:val="22"/>
              </w:rPr>
            </w:pPr>
            <w:r w:rsidRPr="00C02EB4">
              <w:rPr>
                <w:color w:val="auto"/>
                <w:sz w:val="22"/>
                <w:szCs w:val="22"/>
              </w:rPr>
              <w:t>ECC/DEC/(15)04 – ECC 2015</w:t>
            </w:r>
            <w:r w:rsidR="00337433" w:rsidRPr="00C02EB4">
              <w:rPr>
                <w:color w:val="auto"/>
                <w:sz w:val="22"/>
                <w:szCs w:val="22"/>
              </w:rPr>
              <w:t xml:space="preserve">. gada </w:t>
            </w:r>
            <w:r w:rsidRPr="00C02EB4">
              <w:rPr>
                <w:color w:val="auto"/>
                <w:sz w:val="22"/>
                <w:szCs w:val="22"/>
              </w:rPr>
              <w:t>3</w:t>
            </w:r>
            <w:r w:rsidR="007C0623" w:rsidRPr="00C02EB4">
              <w:rPr>
                <w:color w:val="auto"/>
                <w:sz w:val="22"/>
                <w:szCs w:val="22"/>
              </w:rPr>
              <w:t>. </w:t>
            </w:r>
            <w:r w:rsidRPr="00C02EB4">
              <w:rPr>
                <w:color w:val="auto"/>
                <w:sz w:val="22"/>
                <w:szCs w:val="22"/>
              </w:rPr>
              <w:t>jūlija lēmums par sauszemes un jūras Zemes staciju uz mobilām platformām (ESOMP) saskaņotu lietošanu, brīvu apriti un atbrīvošanu no individuālām atļaujām</w:t>
            </w:r>
          </w:p>
          <w:p w14:paraId="457E904E" w14:textId="34D65216" w:rsidR="00D24C8C" w:rsidRPr="00C02EB4" w:rsidRDefault="00D24C8C" w:rsidP="00D24C8C">
            <w:pPr>
              <w:rPr>
                <w:color w:val="auto"/>
                <w:sz w:val="22"/>
                <w:szCs w:val="22"/>
              </w:rPr>
            </w:pPr>
            <w:r w:rsidRPr="00C02EB4">
              <w:rPr>
                <w:color w:val="auto"/>
                <w:sz w:val="22"/>
                <w:szCs w:val="22"/>
              </w:rPr>
              <w:t>ECC/DEC/(13)01 – ECC 2013</w:t>
            </w:r>
            <w:r w:rsidR="00766A12" w:rsidRPr="00C02EB4">
              <w:rPr>
                <w:color w:val="auto"/>
                <w:sz w:val="22"/>
                <w:szCs w:val="22"/>
              </w:rPr>
              <w:t>. </w:t>
            </w:r>
            <w:r w:rsidRPr="00C02EB4">
              <w:rPr>
                <w:color w:val="auto"/>
                <w:sz w:val="22"/>
                <w:szCs w:val="22"/>
              </w:rPr>
              <w:t>gada 8</w:t>
            </w:r>
            <w:r w:rsidR="00766A12" w:rsidRPr="00C02EB4">
              <w:rPr>
                <w:color w:val="auto"/>
                <w:sz w:val="22"/>
                <w:szCs w:val="22"/>
              </w:rPr>
              <w:t>. </w:t>
            </w:r>
            <w:r w:rsidRPr="00C02EB4">
              <w:rPr>
                <w:color w:val="auto"/>
                <w:sz w:val="22"/>
                <w:szCs w:val="22"/>
              </w:rPr>
              <w:t>marta lēmums par Zemes staciju uz mobilām platformām (ESOMP) saskaņotu lietošanu, brīvu apriti un atbrīvošanu no individuālām atļaujām</w:t>
            </w:r>
          </w:p>
        </w:tc>
        <w:tc>
          <w:tcPr>
            <w:tcW w:w="1606" w:type="dxa"/>
            <w:shd w:val="clear" w:color="auto" w:fill="FFFFFF"/>
            <w:noWrap/>
            <w:tcMar>
              <w:top w:w="30" w:type="dxa"/>
              <w:left w:w="30" w:type="dxa"/>
              <w:bottom w:w="30" w:type="dxa"/>
              <w:right w:w="30" w:type="dxa"/>
            </w:tcMar>
            <w:vAlign w:val="center"/>
          </w:tcPr>
          <w:p w14:paraId="2372D5E8" w14:textId="1D17EE09" w:rsidR="00D24C8C" w:rsidRPr="00C02EB4" w:rsidRDefault="00D24C8C" w:rsidP="00D24C8C">
            <w:pPr>
              <w:rPr>
                <w:color w:val="auto"/>
                <w:sz w:val="22"/>
                <w:szCs w:val="22"/>
              </w:rPr>
            </w:pPr>
            <w:r w:rsidRPr="00C02EB4">
              <w:rPr>
                <w:color w:val="auto"/>
                <w:sz w:val="22"/>
                <w:szCs w:val="22"/>
              </w:rPr>
              <w:t>Zeme–izplatījums</w:t>
            </w:r>
          </w:p>
        </w:tc>
      </w:tr>
      <w:tr w:rsidR="00BB30D4" w:rsidRPr="00C02EB4" w14:paraId="77ED32C1" w14:textId="77777777" w:rsidTr="0010151B">
        <w:tc>
          <w:tcPr>
            <w:tcW w:w="526" w:type="dxa"/>
            <w:vMerge/>
            <w:shd w:val="clear" w:color="auto" w:fill="FFFFFF"/>
            <w:noWrap/>
            <w:tcMar>
              <w:top w:w="30" w:type="dxa"/>
              <w:left w:w="30" w:type="dxa"/>
              <w:bottom w:w="30" w:type="dxa"/>
              <w:right w:w="30" w:type="dxa"/>
            </w:tcMar>
            <w:vAlign w:val="center"/>
          </w:tcPr>
          <w:p w14:paraId="10FA7F71"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4F7CAEB"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1309467"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1FBA1726" w14:textId="77777777" w:rsidR="00D24C8C" w:rsidRPr="00C02EB4" w:rsidRDefault="00D24C8C" w:rsidP="00D24C8C">
            <w:pPr>
              <w:rPr>
                <w:color w:val="auto"/>
                <w:sz w:val="22"/>
                <w:szCs w:val="22"/>
              </w:rPr>
            </w:pPr>
            <w:r w:rsidRPr="00C02EB4">
              <w:rPr>
                <w:color w:val="auto"/>
                <w:sz w:val="22"/>
                <w:szCs w:val="22"/>
              </w:rPr>
              <w:t>HEST: 29,50–30,0 GHz</w:t>
            </w:r>
          </w:p>
        </w:tc>
        <w:tc>
          <w:tcPr>
            <w:tcW w:w="1902" w:type="dxa"/>
            <w:shd w:val="clear" w:color="auto" w:fill="FFFFFF"/>
            <w:noWrap/>
            <w:tcMar>
              <w:top w:w="30" w:type="dxa"/>
              <w:left w:w="30" w:type="dxa"/>
              <w:bottom w:w="30" w:type="dxa"/>
              <w:right w:w="30" w:type="dxa"/>
            </w:tcMar>
            <w:vAlign w:val="center"/>
          </w:tcPr>
          <w:p w14:paraId="4116DD94" w14:textId="77777777" w:rsidR="00D24C8C" w:rsidRPr="00C02EB4" w:rsidRDefault="00D24C8C" w:rsidP="00D24C8C">
            <w:pPr>
              <w:rPr>
                <w:color w:val="auto"/>
                <w:sz w:val="22"/>
                <w:szCs w:val="22"/>
              </w:rPr>
            </w:pPr>
            <w:r w:rsidRPr="00C02EB4">
              <w:rPr>
                <w:color w:val="auto"/>
                <w:sz w:val="22"/>
                <w:szCs w:val="22"/>
              </w:rPr>
              <w:t>19,70–20,20 GHz virzienā izplatījums–Zeme un 14,00– 14,25 GHz vai</w:t>
            </w:r>
          </w:p>
          <w:p w14:paraId="253F4943" w14:textId="77777777" w:rsidR="00D24C8C" w:rsidRPr="00C02EB4" w:rsidRDefault="00D24C8C" w:rsidP="00D24C8C">
            <w:pPr>
              <w:rPr>
                <w:color w:val="auto"/>
                <w:sz w:val="22"/>
                <w:szCs w:val="22"/>
              </w:rPr>
            </w:pPr>
            <w:r w:rsidRPr="00C02EB4">
              <w:rPr>
                <w:color w:val="auto"/>
                <w:sz w:val="22"/>
                <w:szCs w:val="22"/>
              </w:rPr>
              <w:t>29,50–30,00 GHz virzienā Zeme–izplatījums, atbrīvošanu no individuālajām atļaujām</w:t>
            </w:r>
          </w:p>
          <w:p w14:paraId="07EA68A8" w14:textId="46A2D417" w:rsidR="00D24C8C" w:rsidRPr="00C02EB4" w:rsidRDefault="00D24C8C" w:rsidP="00D24C8C">
            <w:pPr>
              <w:rPr>
                <w:color w:val="auto"/>
                <w:sz w:val="22"/>
                <w:szCs w:val="22"/>
              </w:rPr>
            </w:pPr>
            <w:r w:rsidRPr="00C02EB4">
              <w:rPr>
                <w:color w:val="auto"/>
                <w:sz w:val="22"/>
                <w:szCs w:val="22"/>
              </w:rPr>
              <w:t>ECC/DEC/(06)03 – ECC 2006</w:t>
            </w:r>
            <w:r w:rsidR="00766A12" w:rsidRPr="00C02EB4">
              <w:rPr>
                <w:color w:val="auto"/>
                <w:sz w:val="22"/>
                <w:szCs w:val="22"/>
              </w:rPr>
              <w:t>. </w:t>
            </w:r>
            <w:r w:rsidRPr="00C02EB4">
              <w:rPr>
                <w:color w:val="auto"/>
                <w:sz w:val="22"/>
                <w:szCs w:val="22"/>
              </w:rPr>
              <w:t>gada 24</w:t>
            </w:r>
            <w:r w:rsidR="00766A12" w:rsidRPr="00C02EB4">
              <w:rPr>
                <w:color w:val="auto"/>
                <w:sz w:val="22"/>
                <w:szCs w:val="22"/>
              </w:rPr>
              <w:t>. </w:t>
            </w:r>
            <w:r w:rsidRPr="00C02EB4">
              <w:rPr>
                <w:color w:val="auto"/>
                <w:sz w:val="22"/>
                <w:szCs w:val="22"/>
              </w:rPr>
              <w:t xml:space="preserve">marta lēmums par augstas EIRP satelītu galiekārtu (HEST) ar EIRP virs 34 dBW, kas darbojas radiofrekvenču joslās 10,70– 12,75 GHz </w:t>
            </w:r>
          </w:p>
        </w:tc>
        <w:tc>
          <w:tcPr>
            <w:tcW w:w="1606" w:type="dxa"/>
            <w:shd w:val="clear" w:color="auto" w:fill="FFFFFF"/>
            <w:noWrap/>
            <w:tcMar>
              <w:top w:w="30" w:type="dxa"/>
              <w:left w:w="30" w:type="dxa"/>
              <w:bottom w:w="30" w:type="dxa"/>
              <w:right w:w="30" w:type="dxa"/>
            </w:tcMar>
            <w:vAlign w:val="center"/>
          </w:tcPr>
          <w:p w14:paraId="46BDBC4A" w14:textId="77777777" w:rsidR="00D24C8C" w:rsidRPr="00C02EB4" w:rsidRDefault="00D24C8C" w:rsidP="00D24C8C">
            <w:pPr>
              <w:rPr>
                <w:color w:val="auto"/>
                <w:sz w:val="22"/>
                <w:szCs w:val="22"/>
              </w:rPr>
            </w:pPr>
            <w:r w:rsidRPr="00C02EB4">
              <w:rPr>
                <w:color w:val="auto"/>
                <w:sz w:val="22"/>
                <w:szCs w:val="22"/>
              </w:rPr>
              <w:t>Zeme–izplatījums</w:t>
            </w:r>
          </w:p>
        </w:tc>
      </w:tr>
      <w:tr w:rsidR="00BB30D4" w:rsidRPr="00C02EB4" w14:paraId="0718281F" w14:textId="77777777" w:rsidTr="0010151B">
        <w:tc>
          <w:tcPr>
            <w:tcW w:w="526" w:type="dxa"/>
            <w:shd w:val="clear" w:color="auto" w:fill="FFFFFF"/>
            <w:noWrap/>
            <w:tcMar>
              <w:top w:w="30" w:type="dxa"/>
              <w:left w:w="30" w:type="dxa"/>
              <w:bottom w:w="30" w:type="dxa"/>
              <w:right w:w="30" w:type="dxa"/>
            </w:tcMar>
            <w:vAlign w:val="center"/>
          </w:tcPr>
          <w:p w14:paraId="61C10814" w14:textId="77777777" w:rsidR="00D24C8C" w:rsidRPr="00C02EB4" w:rsidRDefault="00D24C8C" w:rsidP="00D24C8C">
            <w:pPr>
              <w:rPr>
                <w:color w:val="auto"/>
                <w:sz w:val="22"/>
                <w:szCs w:val="22"/>
              </w:rPr>
            </w:pPr>
            <w:r w:rsidRPr="00C02EB4">
              <w:rPr>
                <w:color w:val="auto"/>
                <w:sz w:val="22"/>
                <w:szCs w:val="22"/>
              </w:rPr>
              <w:t>403.</w:t>
            </w:r>
          </w:p>
        </w:tc>
        <w:tc>
          <w:tcPr>
            <w:tcW w:w="9115" w:type="dxa"/>
            <w:gridSpan w:val="5"/>
            <w:shd w:val="clear" w:color="auto" w:fill="FFFFFF"/>
            <w:noWrap/>
            <w:tcMar>
              <w:top w:w="30" w:type="dxa"/>
              <w:left w:w="30" w:type="dxa"/>
              <w:bottom w:w="30" w:type="dxa"/>
              <w:right w:w="30" w:type="dxa"/>
            </w:tcMar>
            <w:vAlign w:val="center"/>
          </w:tcPr>
          <w:p w14:paraId="455FCBBF" w14:textId="77777777" w:rsidR="00D24C8C" w:rsidRPr="00C02EB4" w:rsidRDefault="00D24C8C" w:rsidP="00D24C8C">
            <w:pPr>
              <w:jc w:val="center"/>
              <w:rPr>
                <w:b/>
                <w:color w:val="auto"/>
                <w:sz w:val="22"/>
                <w:szCs w:val="22"/>
              </w:rPr>
            </w:pPr>
            <w:r w:rsidRPr="00C02EB4">
              <w:rPr>
                <w:b/>
                <w:color w:val="auto"/>
                <w:sz w:val="22"/>
                <w:szCs w:val="22"/>
              </w:rPr>
              <w:t>29,9–30 GHz</w:t>
            </w:r>
          </w:p>
        </w:tc>
      </w:tr>
      <w:tr w:rsidR="00BB30D4" w:rsidRPr="00C02EB4" w14:paraId="6177D911" w14:textId="77777777" w:rsidTr="0010151B">
        <w:tc>
          <w:tcPr>
            <w:tcW w:w="526" w:type="dxa"/>
            <w:vMerge w:val="restart"/>
            <w:shd w:val="clear" w:color="auto" w:fill="FFFFFF"/>
            <w:noWrap/>
            <w:tcMar>
              <w:top w:w="30" w:type="dxa"/>
              <w:left w:w="30" w:type="dxa"/>
              <w:bottom w:w="30" w:type="dxa"/>
              <w:right w:w="30" w:type="dxa"/>
            </w:tcMar>
            <w:vAlign w:val="center"/>
          </w:tcPr>
          <w:p w14:paraId="44C7D68C" w14:textId="77777777" w:rsidR="00D24C8C" w:rsidRPr="00C02EB4" w:rsidRDefault="00D24C8C" w:rsidP="00D24C8C">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417E95EC" w14:textId="77777777" w:rsidR="00D24C8C" w:rsidRPr="00C02EB4" w:rsidRDefault="00D24C8C" w:rsidP="00D24C8C">
            <w:pPr>
              <w:rPr>
                <w:color w:val="auto"/>
                <w:sz w:val="22"/>
                <w:szCs w:val="22"/>
              </w:rPr>
            </w:pPr>
            <w:r w:rsidRPr="00C02EB4">
              <w:rPr>
                <w:color w:val="auto"/>
                <w:sz w:val="22"/>
                <w:szCs w:val="22"/>
              </w:rPr>
              <w:t>MOBILAIS SATELĪTU (Zeme–izplatījums)</w:t>
            </w:r>
          </w:p>
          <w:p w14:paraId="304A4924" w14:textId="77777777" w:rsidR="00D24C8C" w:rsidRPr="00C02EB4" w:rsidRDefault="00D24C8C" w:rsidP="00D24C8C">
            <w:pPr>
              <w:rPr>
                <w:color w:val="auto"/>
                <w:sz w:val="22"/>
                <w:szCs w:val="22"/>
              </w:rPr>
            </w:pPr>
            <w:r w:rsidRPr="00C02EB4">
              <w:rPr>
                <w:color w:val="auto"/>
                <w:sz w:val="22"/>
                <w:szCs w:val="22"/>
              </w:rPr>
              <w:t>Zemes izpētes satelītu (Zeme–izplatījums) 5.541 5.543</w:t>
            </w:r>
          </w:p>
          <w:p w14:paraId="2CE4ABB8" w14:textId="77777777" w:rsidR="00D24C8C" w:rsidRPr="00C02EB4" w:rsidRDefault="00D24C8C" w:rsidP="00D24C8C">
            <w:pPr>
              <w:rPr>
                <w:color w:val="auto"/>
                <w:sz w:val="22"/>
                <w:szCs w:val="22"/>
              </w:rPr>
            </w:pPr>
            <w:r w:rsidRPr="00C02EB4">
              <w:rPr>
                <w:color w:val="auto"/>
                <w:sz w:val="22"/>
                <w:szCs w:val="22"/>
              </w:rPr>
              <w:t>5.525 5.526 5.527 5.538 5.540 5.542</w:t>
            </w:r>
          </w:p>
          <w:p w14:paraId="5B9C69D0" w14:textId="77777777" w:rsidR="00D24C8C" w:rsidRPr="00C02EB4" w:rsidRDefault="00D24C8C" w:rsidP="00D24C8C">
            <w:pPr>
              <w:rPr>
                <w:color w:val="auto"/>
                <w:sz w:val="22"/>
                <w:szCs w:val="22"/>
              </w:rPr>
            </w:pPr>
            <w:r w:rsidRPr="00C02EB4">
              <w:rPr>
                <w:color w:val="auto"/>
                <w:sz w:val="22"/>
                <w:szCs w:val="22"/>
              </w:rPr>
              <w:t>FIKSĒTAIS SATELĪTU (Zeme–izplatījums) 5.484A 5.516B 5.539</w:t>
            </w:r>
          </w:p>
        </w:tc>
        <w:tc>
          <w:tcPr>
            <w:tcW w:w="2000" w:type="dxa"/>
            <w:vMerge w:val="restart"/>
            <w:shd w:val="clear" w:color="auto" w:fill="FFFFFF"/>
            <w:noWrap/>
            <w:tcMar>
              <w:top w:w="30" w:type="dxa"/>
              <w:left w:w="30" w:type="dxa"/>
              <w:bottom w:w="30" w:type="dxa"/>
              <w:right w:w="30" w:type="dxa"/>
            </w:tcMar>
            <w:vAlign w:val="center"/>
          </w:tcPr>
          <w:p w14:paraId="1A9444B4" w14:textId="77777777" w:rsidR="00D24C8C" w:rsidRPr="00C02EB4" w:rsidRDefault="00D24C8C" w:rsidP="00D24C8C">
            <w:pPr>
              <w:rPr>
                <w:color w:val="auto"/>
                <w:sz w:val="22"/>
                <w:szCs w:val="22"/>
              </w:rPr>
            </w:pPr>
            <w:r w:rsidRPr="00C02EB4">
              <w:rPr>
                <w:color w:val="auto"/>
                <w:sz w:val="22"/>
                <w:szCs w:val="22"/>
              </w:rPr>
              <w:t>MOBILAIS SATELĪTU (Zeme–izplatījums)</w:t>
            </w:r>
          </w:p>
          <w:p w14:paraId="451C75B2" w14:textId="77777777" w:rsidR="00D24C8C" w:rsidRPr="00C02EB4" w:rsidRDefault="00D24C8C" w:rsidP="00D24C8C">
            <w:pPr>
              <w:rPr>
                <w:color w:val="auto"/>
                <w:sz w:val="22"/>
                <w:szCs w:val="22"/>
              </w:rPr>
            </w:pPr>
            <w:r w:rsidRPr="00C02EB4">
              <w:rPr>
                <w:color w:val="auto"/>
                <w:sz w:val="22"/>
                <w:szCs w:val="22"/>
              </w:rPr>
              <w:t>Zemes izpētes satelītu (Zeme–izplatījums) 5.541 5.543</w:t>
            </w:r>
          </w:p>
          <w:p w14:paraId="6FDC125D" w14:textId="77777777" w:rsidR="00D24C8C" w:rsidRPr="00C02EB4" w:rsidRDefault="00D24C8C" w:rsidP="00D24C8C">
            <w:pPr>
              <w:rPr>
                <w:color w:val="auto"/>
                <w:sz w:val="22"/>
                <w:szCs w:val="22"/>
              </w:rPr>
            </w:pPr>
            <w:r w:rsidRPr="00C02EB4">
              <w:rPr>
                <w:color w:val="auto"/>
                <w:sz w:val="22"/>
                <w:szCs w:val="22"/>
              </w:rPr>
              <w:t>5.525 5.526 5.527 5.538 5.540</w:t>
            </w:r>
          </w:p>
          <w:p w14:paraId="68B97EC8" w14:textId="77777777" w:rsidR="00D24C8C" w:rsidRPr="00C02EB4" w:rsidRDefault="00D24C8C" w:rsidP="00D24C8C">
            <w:pPr>
              <w:rPr>
                <w:color w:val="auto"/>
                <w:sz w:val="22"/>
                <w:szCs w:val="22"/>
              </w:rPr>
            </w:pPr>
            <w:r w:rsidRPr="00C02EB4">
              <w:rPr>
                <w:color w:val="auto"/>
                <w:sz w:val="22"/>
                <w:szCs w:val="22"/>
              </w:rPr>
              <w:t>FIKSĒTAIS SATELĪTU (Zeme–izplatījums) 5.484A 5.516B 5.539</w:t>
            </w:r>
          </w:p>
        </w:tc>
        <w:tc>
          <w:tcPr>
            <w:tcW w:w="1705" w:type="dxa"/>
            <w:shd w:val="clear" w:color="auto" w:fill="FFFFFF"/>
            <w:noWrap/>
            <w:tcMar>
              <w:top w:w="30" w:type="dxa"/>
              <w:left w:w="30" w:type="dxa"/>
              <w:bottom w:w="30" w:type="dxa"/>
              <w:right w:w="30" w:type="dxa"/>
            </w:tcMar>
            <w:vAlign w:val="center"/>
          </w:tcPr>
          <w:p w14:paraId="2F41A862" w14:textId="77777777" w:rsidR="00D24C8C" w:rsidRPr="00C02EB4" w:rsidRDefault="00D24C8C" w:rsidP="00D24C8C">
            <w:pPr>
              <w:rPr>
                <w:color w:val="auto"/>
                <w:sz w:val="22"/>
                <w:szCs w:val="22"/>
              </w:rPr>
            </w:pPr>
            <w:r w:rsidRPr="00C02EB4">
              <w:rPr>
                <w:color w:val="auto"/>
                <w:sz w:val="22"/>
                <w:szCs w:val="22"/>
              </w:rPr>
              <w:t>HDFSS: 29,5–30,0 GHz</w:t>
            </w:r>
          </w:p>
        </w:tc>
        <w:tc>
          <w:tcPr>
            <w:tcW w:w="1902" w:type="dxa"/>
            <w:shd w:val="clear" w:color="auto" w:fill="FFFFFF"/>
            <w:noWrap/>
            <w:tcMar>
              <w:top w:w="30" w:type="dxa"/>
              <w:left w:w="30" w:type="dxa"/>
              <w:bottom w:w="30" w:type="dxa"/>
              <w:right w:w="30" w:type="dxa"/>
            </w:tcMar>
            <w:vAlign w:val="center"/>
          </w:tcPr>
          <w:p w14:paraId="04E57665" w14:textId="40699DBD" w:rsidR="00D24C8C" w:rsidRPr="00C02EB4" w:rsidRDefault="00D24C8C" w:rsidP="00D24C8C">
            <w:pPr>
              <w:rPr>
                <w:color w:val="auto"/>
                <w:sz w:val="22"/>
                <w:szCs w:val="22"/>
              </w:rPr>
            </w:pPr>
            <w:r w:rsidRPr="00C02EB4">
              <w:rPr>
                <w:color w:val="auto"/>
                <w:sz w:val="22"/>
                <w:szCs w:val="22"/>
              </w:rPr>
              <w:t>ECC/DEC/(05)08 – ECC 2005</w:t>
            </w:r>
            <w:r w:rsidR="00766A12" w:rsidRPr="00C02EB4">
              <w:rPr>
                <w:color w:val="auto"/>
                <w:sz w:val="22"/>
                <w:szCs w:val="22"/>
              </w:rPr>
              <w:t>. </w:t>
            </w:r>
            <w:r w:rsidRPr="00C02EB4">
              <w:rPr>
                <w:color w:val="auto"/>
                <w:sz w:val="22"/>
                <w:szCs w:val="22"/>
              </w:rPr>
              <w:t>gada 24</w:t>
            </w:r>
            <w:r w:rsidR="00766A12" w:rsidRPr="00C02EB4">
              <w:rPr>
                <w:color w:val="auto"/>
                <w:sz w:val="22"/>
                <w:szCs w:val="22"/>
              </w:rPr>
              <w:t>. </w:t>
            </w:r>
            <w:r w:rsidRPr="00C02EB4">
              <w:rPr>
                <w:color w:val="auto"/>
                <w:sz w:val="22"/>
                <w:szCs w:val="22"/>
              </w:rPr>
              <w:t>jūnija lēmums par radiofrekvenču joslu pieejamību augsta blīvuma lietojumiem fiksētajā satelītu dienestā (virzienos izplatījums–Zeme un Zeme–izplatījums)</w:t>
            </w:r>
          </w:p>
        </w:tc>
        <w:tc>
          <w:tcPr>
            <w:tcW w:w="1606" w:type="dxa"/>
            <w:shd w:val="clear" w:color="auto" w:fill="FFFFFF"/>
            <w:noWrap/>
            <w:tcMar>
              <w:top w:w="30" w:type="dxa"/>
              <w:left w:w="30" w:type="dxa"/>
              <w:bottom w:w="30" w:type="dxa"/>
              <w:right w:w="30" w:type="dxa"/>
            </w:tcMar>
            <w:vAlign w:val="center"/>
          </w:tcPr>
          <w:p w14:paraId="71FBBC68" w14:textId="77777777" w:rsidR="00D24C8C" w:rsidRPr="00C02EB4" w:rsidRDefault="00D24C8C" w:rsidP="00D24C8C">
            <w:pPr>
              <w:rPr>
                <w:color w:val="auto"/>
                <w:sz w:val="22"/>
                <w:szCs w:val="22"/>
              </w:rPr>
            </w:pPr>
            <w:r w:rsidRPr="00C02EB4">
              <w:rPr>
                <w:color w:val="auto"/>
                <w:sz w:val="22"/>
                <w:szCs w:val="22"/>
              </w:rPr>
              <w:t> </w:t>
            </w:r>
          </w:p>
        </w:tc>
      </w:tr>
      <w:tr w:rsidR="00BB30D4" w:rsidRPr="00C02EB4" w14:paraId="177D4027" w14:textId="77777777" w:rsidTr="0010151B">
        <w:tc>
          <w:tcPr>
            <w:tcW w:w="526" w:type="dxa"/>
            <w:vMerge/>
            <w:shd w:val="clear" w:color="auto" w:fill="FFFFFF"/>
            <w:noWrap/>
            <w:tcMar>
              <w:top w:w="30" w:type="dxa"/>
              <w:left w:w="30" w:type="dxa"/>
              <w:bottom w:w="30" w:type="dxa"/>
              <w:right w:w="30" w:type="dxa"/>
            </w:tcMar>
            <w:vAlign w:val="center"/>
          </w:tcPr>
          <w:p w14:paraId="4DCF419C"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314CEBF"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04C3D64"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37DC1486" w14:textId="77777777" w:rsidR="00D24C8C" w:rsidRPr="00C02EB4" w:rsidRDefault="00D24C8C" w:rsidP="00D24C8C">
            <w:pPr>
              <w:rPr>
                <w:color w:val="auto"/>
                <w:sz w:val="22"/>
                <w:szCs w:val="22"/>
              </w:rPr>
            </w:pPr>
            <w:r w:rsidRPr="00C02EB4">
              <w:rPr>
                <w:color w:val="auto"/>
                <w:sz w:val="22"/>
                <w:szCs w:val="22"/>
              </w:rPr>
              <w:t>29,5–30,0 GHz</w:t>
            </w:r>
          </w:p>
          <w:p w14:paraId="110C2170" w14:textId="77777777" w:rsidR="00D24C8C" w:rsidRPr="00C02EB4" w:rsidRDefault="00D24C8C" w:rsidP="00D24C8C">
            <w:pPr>
              <w:rPr>
                <w:color w:val="auto"/>
                <w:sz w:val="22"/>
                <w:szCs w:val="22"/>
              </w:rPr>
            </w:pPr>
            <w:r w:rsidRPr="00C02EB4">
              <w:rPr>
                <w:color w:val="auto"/>
                <w:sz w:val="22"/>
                <w:szCs w:val="22"/>
              </w:rPr>
              <w:t>ESOMP:</w:t>
            </w:r>
          </w:p>
        </w:tc>
        <w:tc>
          <w:tcPr>
            <w:tcW w:w="1902" w:type="dxa"/>
            <w:shd w:val="clear" w:color="auto" w:fill="FFFFFF"/>
            <w:noWrap/>
            <w:tcMar>
              <w:top w:w="30" w:type="dxa"/>
              <w:left w:w="30" w:type="dxa"/>
              <w:bottom w:w="30" w:type="dxa"/>
              <w:right w:w="30" w:type="dxa"/>
            </w:tcMar>
            <w:vAlign w:val="center"/>
          </w:tcPr>
          <w:p w14:paraId="196B877A" w14:textId="41C06036" w:rsidR="00D24C8C" w:rsidRPr="00C02EB4" w:rsidRDefault="00D24C8C" w:rsidP="00D24C8C">
            <w:pPr>
              <w:rPr>
                <w:color w:val="auto"/>
                <w:sz w:val="22"/>
                <w:szCs w:val="22"/>
              </w:rPr>
            </w:pPr>
            <w:r w:rsidRPr="00C02EB4">
              <w:rPr>
                <w:color w:val="auto"/>
                <w:sz w:val="22"/>
                <w:szCs w:val="22"/>
              </w:rPr>
              <w:t>ECC/DEC/(15)04 – ECC 2015</w:t>
            </w:r>
            <w:r w:rsidR="00337433" w:rsidRPr="00C02EB4">
              <w:rPr>
                <w:color w:val="auto"/>
                <w:sz w:val="22"/>
                <w:szCs w:val="22"/>
              </w:rPr>
              <w:t xml:space="preserve">. gada </w:t>
            </w:r>
            <w:r w:rsidRPr="00C02EB4">
              <w:rPr>
                <w:color w:val="auto"/>
                <w:sz w:val="22"/>
                <w:szCs w:val="22"/>
              </w:rPr>
              <w:t>3</w:t>
            </w:r>
            <w:r w:rsidR="00D20313" w:rsidRPr="00C02EB4">
              <w:rPr>
                <w:color w:val="auto"/>
                <w:sz w:val="22"/>
                <w:szCs w:val="22"/>
              </w:rPr>
              <w:t>. </w:t>
            </w:r>
            <w:r w:rsidRPr="00C02EB4">
              <w:rPr>
                <w:color w:val="auto"/>
                <w:sz w:val="22"/>
                <w:szCs w:val="22"/>
              </w:rPr>
              <w:t>jūlija lēmums par sauszemes un jūras Zemes staciju uz mobilām platformām (ESOMP) saskaņotu lietošanu, brīvu apriti un atbrīvošanu no individuālām atļaujām</w:t>
            </w:r>
          </w:p>
          <w:p w14:paraId="4D39193A" w14:textId="5318166F" w:rsidR="00D24C8C" w:rsidRPr="00C02EB4" w:rsidRDefault="00D24C8C" w:rsidP="00D24C8C">
            <w:pPr>
              <w:rPr>
                <w:color w:val="auto"/>
                <w:sz w:val="22"/>
                <w:szCs w:val="22"/>
              </w:rPr>
            </w:pPr>
            <w:r w:rsidRPr="00C02EB4">
              <w:rPr>
                <w:color w:val="auto"/>
                <w:sz w:val="22"/>
                <w:szCs w:val="22"/>
              </w:rPr>
              <w:t>ECC/DEC/(13)01 – ECC 2013</w:t>
            </w:r>
            <w:r w:rsidR="00766A12" w:rsidRPr="00C02EB4">
              <w:rPr>
                <w:color w:val="auto"/>
                <w:sz w:val="22"/>
                <w:szCs w:val="22"/>
              </w:rPr>
              <w:t>. </w:t>
            </w:r>
            <w:r w:rsidRPr="00C02EB4">
              <w:rPr>
                <w:color w:val="auto"/>
                <w:sz w:val="22"/>
                <w:szCs w:val="22"/>
              </w:rPr>
              <w:t>gada 8</w:t>
            </w:r>
            <w:r w:rsidR="00766A12" w:rsidRPr="00C02EB4">
              <w:rPr>
                <w:color w:val="auto"/>
                <w:sz w:val="22"/>
                <w:szCs w:val="22"/>
              </w:rPr>
              <w:t>. </w:t>
            </w:r>
            <w:r w:rsidRPr="00C02EB4">
              <w:rPr>
                <w:color w:val="auto"/>
                <w:sz w:val="22"/>
                <w:szCs w:val="22"/>
              </w:rPr>
              <w:t>marta lēmums par Zemes staciju uz mobilām platformām (ESOMP) saskaņotu lietošanu, brīvu apriti un atbrīvošanu no individuālām atļaujām</w:t>
            </w:r>
          </w:p>
        </w:tc>
        <w:tc>
          <w:tcPr>
            <w:tcW w:w="1606" w:type="dxa"/>
            <w:shd w:val="clear" w:color="auto" w:fill="FFFFFF"/>
            <w:noWrap/>
            <w:tcMar>
              <w:top w:w="30" w:type="dxa"/>
              <w:left w:w="30" w:type="dxa"/>
              <w:bottom w:w="30" w:type="dxa"/>
              <w:right w:w="30" w:type="dxa"/>
            </w:tcMar>
            <w:vAlign w:val="center"/>
          </w:tcPr>
          <w:p w14:paraId="2289B1F8" w14:textId="5E2193A3" w:rsidR="00D24C8C" w:rsidRPr="00C02EB4" w:rsidRDefault="00D24C8C" w:rsidP="00D24C8C">
            <w:pPr>
              <w:rPr>
                <w:color w:val="auto"/>
                <w:sz w:val="22"/>
                <w:szCs w:val="22"/>
              </w:rPr>
            </w:pPr>
            <w:r w:rsidRPr="00C02EB4">
              <w:rPr>
                <w:color w:val="auto"/>
                <w:sz w:val="22"/>
                <w:szCs w:val="22"/>
              </w:rPr>
              <w:t>Zeme–izplatījums</w:t>
            </w:r>
          </w:p>
        </w:tc>
      </w:tr>
      <w:tr w:rsidR="00BB30D4" w:rsidRPr="00C02EB4" w14:paraId="03FA4351" w14:textId="77777777" w:rsidTr="0010151B">
        <w:tc>
          <w:tcPr>
            <w:tcW w:w="526" w:type="dxa"/>
            <w:vMerge/>
            <w:shd w:val="clear" w:color="auto" w:fill="FFFFFF"/>
            <w:noWrap/>
            <w:tcMar>
              <w:top w:w="30" w:type="dxa"/>
              <w:left w:w="30" w:type="dxa"/>
              <w:bottom w:w="30" w:type="dxa"/>
              <w:right w:w="30" w:type="dxa"/>
            </w:tcMar>
            <w:vAlign w:val="center"/>
          </w:tcPr>
          <w:p w14:paraId="3B12CF77"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BADE404"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9115AD9"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69D71829" w14:textId="77777777" w:rsidR="00D24C8C" w:rsidRPr="00C02EB4" w:rsidRDefault="00D24C8C" w:rsidP="00D24C8C">
            <w:pPr>
              <w:rPr>
                <w:color w:val="auto"/>
                <w:sz w:val="22"/>
                <w:szCs w:val="22"/>
              </w:rPr>
            </w:pPr>
            <w:r w:rsidRPr="00C02EB4">
              <w:rPr>
                <w:color w:val="auto"/>
                <w:sz w:val="22"/>
                <w:szCs w:val="22"/>
              </w:rPr>
              <w:t>LEST: 29,50–30,00 GHz</w:t>
            </w:r>
          </w:p>
        </w:tc>
        <w:tc>
          <w:tcPr>
            <w:tcW w:w="1902" w:type="dxa"/>
            <w:shd w:val="clear" w:color="auto" w:fill="FFFFFF"/>
            <w:noWrap/>
            <w:tcMar>
              <w:top w:w="30" w:type="dxa"/>
              <w:left w:w="30" w:type="dxa"/>
              <w:bottom w:w="30" w:type="dxa"/>
              <w:right w:w="30" w:type="dxa"/>
            </w:tcMar>
            <w:vAlign w:val="center"/>
          </w:tcPr>
          <w:p w14:paraId="7BC6DB38" w14:textId="5E3DF35C" w:rsidR="00D24C8C" w:rsidRPr="00C02EB4" w:rsidRDefault="00D24C8C" w:rsidP="00D24C8C">
            <w:pPr>
              <w:rPr>
                <w:color w:val="auto"/>
                <w:sz w:val="22"/>
                <w:szCs w:val="22"/>
              </w:rPr>
            </w:pPr>
            <w:r w:rsidRPr="00C02EB4">
              <w:rPr>
                <w:color w:val="auto"/>
                <w:sz w:val="22"/>
                <w:szCs w:val="22"/>
              </w:rPr>
              <w:t>ECC/DEC/(06)02 – ECC 2006</w:t>
            </w:r>
            <w:r w:rsidR="00766A12" w:rsidRPr="00C02EB4">
              <w:rPr>
                <w:color w:val="auto"/>
                <w:sz w:val="22"/>
                <w:szCs w:val="22"/>
              </w:rPr>
              <w:t>. </w:t>
            </w:r>
            <w:r w:rsidRPr="00C02EB4">
              <w:rPr>
                <w:color w:val="auto"/>
                <w:sz w:val="22"/>
                <w:szCs w:val="22"/>
              </w:rPr>
              <w:t>gada 24</w:t>
            </w:r>
            <w:r w:rsidR="00766A12" w:rsidRPr="00C02EB4">
              <w:rPr>
                <w:color w:val="auto"/>
                <w:sz w:val="22"/>
                <w:szCs w:val="22"/>
              </w:rPr>
              <w:t>. </w:t>
            </w:r>
            <w:r w:rsidRPr="00C02EB4">
              <w:rPr>
                <w:color w:val="auto"/>
                <w:sz w:val="22"/>
                <w:szCs w:val="22"/>
              </w:rPr>
              <w:t>marta lēmums par zemas EIRP satelītu galiekārtu (LEST), kas darbojas radiofrekvenču joslās 10,70–12,75 GHz vai 19,70–20,20 GHz virzienā izplatījums–Zeme un 14,00–14,25 GHz vai 29,50–30,00 GHz virzienā Zeme–izplatījums, atbrīvošanu no individuālajām atļaujām</w:t>
            </w:r>
          </w:p>
        </w:tc>
        <w:tc>
          <w:tcPr>
            <w:tcW w:w="1606" w:type="dxa"/>
            <w:shd w:val="clear" w:color="auto" w:fill="FFFFFF"/>
            <w:noWrap/>
            <w:tcMar>
              <w:top w:w="30" w:type="dxa"/>
              <w:left w:w="30" w:type="dxa"/>
              <w:bottom w:w="30" w:type="dxa"/>
              <w:right w:w="30" w:type="dxa"/>
            </w:tcMar>
            <w:vAlign w:val="center"/>
          </w:tcPr>
          <w:p w14:paraId="16D4FCFD" w14:textId="77777777" w:rsidR="00D24C8C" w:rsidRPr="00C02EB4" w:rsidRDefault="00D24C8C" w:rsidP="00D24C8C">
            <w:pPr>
              <w:rPr>
                <w:color w:val="auto"/>
                <w:sz w:val="22"/>
                <w:szCs w:val="22"/>
              </w:rPr>
            </w:pPr>
            <w:r w:rsidRPr="00C02EB4">
              <w:rPr>
                <w:color w:val="auto"/>
                <w:sz w:val="22"/>
                <w:szCs w:val="22"/>
              </w:rPr>
              <w:t>Zeme–izplatījums</w:t>
            </w:r>
          </w:p>
        </w:tc>
      </w:tr>
      <w:tr w:rsidR="00BB30D4" w:rsidRPr="00C02EB4" w14:paraId="7F23552C" w14:textId="77777777" w:rsidTr="0010151B">
        <w:tc>
          <w:tcPr>
            <w:tcW w:w="526" w:type="dxa"/>
            <w:vMerge/>
            <w:shd w:val="clear" w:color="auto" w:fill="FFFFFF"/>
            <w:noWrap/>
            <w:tcMar>
              <w:top w:w="30" w:type="dxa"/>
              <w:left w:w="30" w:type="dxa"/>
              <w:bottom w:w="30" w:type="dxa"/>
              <w:right w:w="30" w:type="dxa"/>
            </w:tcMar>
            <w:vAlign w:val="center"/>
          </w:tcPr>
          <w:p w14:paraId="32F51FE4"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0D540C7"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022C8B2"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217A0333" w14:textId="77777777" w:rsidR="00D24C8C" w:rsidRPr="00C02EB4" w:rsidRDefault="00D24C8C" w:rsidP="00D24C8C">
            <w:pPr>
              <w:rPr>
                <w:color w:val="auto"/>
                <w:sz w:val="22"/>
                <w:szCs w:val="22"/>
              </w:rPr>
            </w:pPr>
            <w:r w:rsidRPr="00C02EB4">
              <w:rPr>
                <w:color w:val="auto"/>
                <w:sz w:val="22"/>
                <w:szCs w:val="22"/>
              </w:rPr>
              <w:t>HEST: 29,50–30,0 GHz</w:t>
            </w:r>
          </w:p>
        </w:tc>
        <w:tc>
          <w:tcPr>
            <w:tcW w:w="1902" w:type="dxa"/>
            <w:shd w:val="clear" w:color="auto" w:fill="FFFFFF"/>
            <w:noWrap/>
            <w:tcMar>
              <w:top w:w="30" w:type="dxa"/>
              <w:left w:w="30" w:type="dxa"/>
              <w:bottom w:w="30" w:type="dxa"/>
              <w:right w:w="30" w:type="dxa"/>
            </w:tcMar>
            <w:vAlign w:val="center"/>
          </w:tcPr>
          <w:p w14:paraId="60D972C9" w14:textId="6733D2C7" w:rsidR="00D24C8C" w:rsidRPr="00C02EB4" w:rsidRDefault="00D24C8C" w:rsidP="00D24C8C">
            <w:pPr>
              <w:rPr>
                <w:color w:val="auto"/>
                <w:sz w:val="22"/>
                <w:szCs w:val="22"/>
              </w:rPr>
            </w:pPr>
            <w:r w:rsidRPr="00C02EB4">
              <w:rPr>
                <w:color w:val="auto"/>
                <w:sz w:val="22"/>
                <w:szCs w:val="22"/>
              </w:rPr>
              <w:t>ECC/DEC/(06)03 – ECC 2006</w:t>
            </w:r>
            <w:r w:rsidR="00766A12" w:rsidRPr="00C02EB4">
              <w:rPr>
                <w:color w:val="auto"/>
                <w:sz w:val="22"/>
                <w:szCs w:val="22"/>
              </w:rPr>
              <w:t>. </w:t>
            </w:r>
            <w:r w:rsidRPr="00C02EB4">
              <w:rPr>
                <w:color w:val="auto"/>
                <w:sz w:val="22"/>
                <w:szCs w:val="22"/>
              </w:rPr>
              <w:t>gada 24</w:t>
            </w:r>
            <w:r w:rsidR="00766A12" w:rsidRPr="00C02EB4">
              <w:rPr>
                <w:color w:val="auto"/>
                <w:sz w:val="22"/>
                <w:szCs w:val="22"/>
              </w:rPr>
              <w:t>. </w:t>
            </w:r>
            <w:r w:rsidRPr="00C02EB4">
              <w:rPr>
                <w:color w:val="auto"/>
                <w:sz w:val="22"/>
                <w:szCs w:val="22"/>
              </w:rPr>
              <w:t>marta lēmums par augstas EIRP satelītu galiekārtu (HEST) ar EIRP virs 34dBW, kas darbojas radiofrekvenču joslās 10,70–12,75 GHz vai 19,70–20,20 GHz virzienā izplatījums–Zeme un 14,00–14,25 GHz vai 29,50–30,00 GHz virzienā Zeme–izplatījums, atbrīvošanu no individuālajām atļaujām</w:t>
            </w:r>
          </w:p>
        </w:tc>
        <w:tc>
          <w:tcPr>
            <w:tcW w:w="1606" w:type="dxa"/>
            <w:shd w:val="clear" w:color="auto" w:fill="FFFFFF"/>
            <w:noWrap/>
            <w:tcMar>
              <w:top w:w="30" w:type="dxa"/>
              <w:left w:w="30" w:type="dxa"/>
              <w:bottom w:w="30" w:type="dxa"/>
              <w:right w:w="30" w:type="dxa"/>
            </w:tcMar>
            <w:vAlign w:val="center"/>
          </w:tcPr>
          <w:p w14:paraId="11157482" w14:textId="77777777" w:rsidR="00D24C8C" w:rsidRPr="00C02EB4" w:rsidRDefault="00D24C8C" w:rsidP="00D24C8C">
            <w:pPr>
              <w:rPr>
                <w:color w:val="auto"/>
                <w:sz w:val="22"/>
                <w:szCs w:val="22"/>
              </w:rPr>
            </w:pPr>
            <w:r w:rsidRPr="00C02EB4">
              <w:rPr>
                <w:color w:val="auto"/>
                <w:sz w:val="22"/>
                <w:szCs w:val="22"/>
              </w:rPr>
              <w:t>Zeme–izplatījums</w:t>
            </w:r>
          </w:p>
        </w:tc>
      </w:tr>
      <w:tr w:rsidR="00BB30D4" w:rsidRPr="00C02EB4" w14:paraId="71AFAFAD" w14:textId="77777777" w:rsidTr="0010151B">
        <w:tc>
          <w:tcPr>
            <w:tcW w:w="526" w:type="dxa"/>
            <w:shd w:val="clear" w:color="auto" w:fill="FFFFFF"/>
            <w:noWrap/>
            <w:tcMar>
              <w:top w:w="30" w:type="dxa"/>
              <w:left w:w="30" w:type="dxa"/>
              <w:bottom w:w="30" w:type="dxa"/>
              <w:right w:w="30" w:type="dxa"/>
            </w:tcMar>
            <w:vAlign w:val="center"/>
          </w:tcPr>
          <w:p w14:paraId="098770CC" w14:textId="77777777" w:rsidR="00D24C8C" w:rsidRPr="00C02EB4" w:rsidRDefault="00D24C8C" w:rsidP="00D24C8C">
            <w:pPr>
              <w:rPr>
                <w:color w:val="auto"/>
                <w:sz w:val="22"/>
                <w:szCs w:val="22"/>
              </w:rPr>
            </w:pPr>
            <w:r w:rsidRPr="00C02EB4">
              <w:rPr>
                <w:color w:val="auto"/>
                <w:sz w:val="22"/>
                <w:szCs w:val="22"/>
              </w:rPr>
              <w:t>404.</w:t>
            </w:r>
          </w:p>
        </w:tc>
        <w:tc>
          <w:tcPr>
            <w:tcW w:w="9115" w:type="dxa"/>
            <w:gridSpan w:val="5"/>
            <w:shd w:val="clear" w:color="auto" w:fill="FFFFFF"/>
            <w:noWrap/>
            <w:tcMar>
              <w:top w:w="30" w:type="dxa"/>
              <w:left w:w="30" w:type="dxa"/>
              <w:bottom w:w="30" w:type="dxa"/>
              <w:right w:w="30" w:type="dxa"/>
            </w:tcMar>
            <w:vAlign w:val="center"/>
          </w:tcPr>
          <w:p w14:paraId="2BFF06AC" w14:textId="77777777" w:rsidR="00D24C8C" w:rsidRPr="00C02EB4" w:rsidRDefault="00D24C8C" w:rsidP="00D24C8C">
            <w:pPr>
              <w:jc w:val="center"/>
              <w:rPr>
                <w:b/>
                <w:color w:val="auto"/>
                <w:sz w:val="22"/>
                <w:szCs w:val="22"/>
              </w:rPr>
            </w:pPr>
            <w:r w:rsidRPr="00C02EB4">
              <w:rPr>
                <w:b/>
                <w:color w:val="auto"/>
                <w:sz w:val="22"/>
                <w:szCs w:val="22"/>
              </w:rPr>
              <w:t>30–31 GHz</w:t>
            </w:r>
          </w:p>
        </w:tc>
      </w:tr>
      <w:tr w:rsidR="00BB30D4" w:rsidRPr="00C02EB4" w14:paraId="2EF92DEF" w14:textId="77777777" w:rsidTr="0010151B">
        <w:tc>
          <w:tcPr>
            <w:tcW w:w="526" w:type="dxa"/>
            <w:shd w:val="clear" w:color="auto" w:fill="FFFFFF"/>
            <w:noWrap/>
            <w:tcMar>
              <w:top w:w="30" w:type="dxa"/>
              <w:left w:w="30" w:type="dxa"/>
              <w:bottom w:w="30" w:type="dxa"/>
              <w:right w:w="30" w:type="dxa"/>
            </w:tcMar>
            <w:vAlign w:val="center"/>
          </w:tcPr>
          <w:p w14:paraId="7BF36CB7"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449EA5D6" w14:textId="77777777" w:rsidR="00D24C8C" w:rsidRPr="00C02EB4" w:rsidRDefault="00D24C8C" w:rsidP="00D24C8C">
            <w:pPr>
              <w:rPr>
                <w:color w:val="auto"/>
                <w:sz w:val="22"/>
                <w:szCs w:val="22"/>
              </w:rPr>
            </w:pPr>
            <w:r w:rsidRPr="00C02EB4">
              <w:rPr>
                <w:color w:val="auto"/>
                <w:sz w:val="22"/>
                <w:szCs w:val="22"/>
              </w:rPr>
              <w:t>MOBILAIS SATELĪTU (Zeme–izplatījums)</w:t>
            </w:r>
          </w:p>
          <w:p w14:paraId="154CD83D" w14:textId="77777777" w:rsidR="00D24C8C" w:rsidRPr="00C02EB4" w:rsidRDefault="00D24C8C" w:rsidP="00D24C8C">
            <w:pPr>
              <w:rPr>
                <w:color w:val="auto"/>
                <w:sz w:val="22"/>
                <w:szCs w:val="22"/>
              </w:rPr>
            </w:pPr>
            <w:r w:rsidRPr="00C02EB4">
              <w:rPr>
                <w:color w:val="auto"/>
                <w:sz w:val="22"/>
                <w:szCs w:val="22"/>
              </w:rPr>
              <w:t>Standarta frekvenču un laika signālu satelītu (izplatījums–Zeme)</w:t>
            </w:r>
          </w:p>
          <w:p w14:paraId="4010594D" w14:textId="77777777" w:rsidR="00D24C8C" w:rsidRPr="00C02EB4" w:rsidRDefault="00D24C8C" w:rsidP="00D24C8C">
            <w:pPr>
              <w:rPr>
                <w:color w:val="auto"/>
                <w:sz w:val="22"/>
                <w:szCs w:val="22"/>
              </w:rPr>
            </w:pPr>
            <w:r w:rsidRPr="00C02EB4">
              <w:rPr>
                <w:color w:val="auto"/>
                <w:sz w:val="22"/>
                <w:szCs w:val="22"/>
              </w:rPr>
              <w:t>5.542</w:t>
            </w:r>
          </w:p>
          <w:p w14:paraId="4E3EC134" w14:textId="77777777" w:rsidR="00D24C8C" w:rsidRPr="00C02EB4" w:rsidRDefault="00D24C8C" w:rsidP="00D24C8C">
            <w:pPr>
              <w:rPr>
                <w:color w:val="auto"/>
                <w:sz w:val="22"/>
                <w:szCs w:val="22"/>
              </w:rPr>
            </w:pPr>
            <w:r w:rsidRPr="00C02EB4">
              <w:rPr>
                <w:color w:val="auto"/>
                <w:sz w:val="22"/>
                <w:szCs w:val="22"/>
              </w:rPr>
              <w:t>FIKSĒTAIS SATELĪTU (Zeme–izplatījums) 5.338A</w:t>
            </w:r>
          </w:p>
        </w:tc>
        <w:tc>
          <w:tcPr>
            <w:tcW w:w="2000" w:type="dxa"/>
            <w:shd w:val="clear" w:color="auto" w:fill="FFFFFF"/>
            <w:noWrap/>
            <w:tcMar>
              <w:top w:w="30" w:type="dxa"/>
              <w:left w:w="30" w:type="dxa"/>
              <w:bottom w:w="30" w:type="dxa"/>
              <w:right w:w="30" w:type="dxa"/>
            </w:tcMar>
            <w:vAlign w:val="center"/>
          </w:tcPr>
          <w:p w14:paraId="5886C6C0" w14:textId="77777777" w:rsidR="00D24C8C" w:rsidRPr="00C02EB4" w:rsidRDefault="00D24C8C" w:rsidP="00D24C8C">
            <w:pPr>
              <w:rPr>
                <w:color w:val="auto"/>
                <w:sz w:val="22"/>
                <w:szCs w:val="22"/>
              </w:rPr>
            </w:pPr>
            <w:r w:rsidRPr="00C02EB4">
              <w:rPr>
                <w:color w:val="auto"/>
                <w:sz w:val="22"/>
                <w:szCs w:val="22"/>
              </w:rPr>
              <w:t>MOBILAIS SATELĪTU (Zeme–izplatījums)</w:t>
            </w:r>
          </w:p>
          <w:p w14:paraId="45838BF1" w14:textId="77777777" w:rsidR="00D24C8C" w:rsidRPr="00C02EB4" w:rsidRDefault="00D24C8C" w:rsidP="00D24C8C">
            <w:pPr>
              <w:rPr>
                <w:color w:val="auto"/>
                <w:sz w:val="22"/>
                <w:szCs w:val="22"/>
              </w:rPr>
            </w:pPr>
            <w:r w:rsidRPr="00C02EB4">
              <w:rPr>
                <w:color w:val="auto"/>
                <w:sz w:val="22"/>
                <w:szCs w:val="22"/>
              </w:rPr>
              <w:t>Standarta frekvenču un laika signālu satelītu (izplatījums–Zeme)</w:t>
            </w:r>
          </w:p>
          <w:p w14:paraId="629C6E5F" w14:textId="77777777" w:rsidR="00D24C8C" w:rsidRPr="00C02EB4" w:rsidRDefault="00D24C8C" w:rsidP="00D24C8C">
            <w:pPr>
              <w:rPr>
                <w:color w:val="auto"/>
                <w:sz w:val="22"/>
                <w:szCs w:val="22"/>
              </w:rPr>
            </w:pPr>
            <w:r w:rsidRPr="00C02EB4">
              <w:rPr>
                <w:color w:val="auto"/>
                <w:sz w:val="22"/>
                <w:szCs w:val="22"/>
              </w:rPr>
              <w:t>FIKSĒTAIS SATELĪTU (Zeme–izplatījums) 5.338A</w:t>
            </w:r>
          </w:p>
        </w:tc>
        <w:tc>
          <w:tcPr>
            <w:tcW w:w="1705" w:type="dxa"/>
            <w:shd w:val="clear" w:color="auto" w:fill="FFFFFF"/>
            <w:noWrap/>
            <w:tcMar>
              <w:top w:w="30" w:type="dxa"/>
              <w:left w:w="30" w:type="dxa"/>
              <w:bottom w:w="30" w:type="dxa"/>
              <w:right w:w="30" w:type="dxa"/>
            </w:tcMar>
            <w:vAlign w:val="center"/>
          </w:tcPr>
          <w:p w14:paraId="264319D7" w14:textId="77777777" w:rsidR="00D24C8C" w:rsidRPr="00C02EB4" w:rsidRDefault="00D24C8C" w:rsidP="00D24C8C">
            <w:pPr>
              <w:rPr>
                <w:color w:val="auto"/>
                <w:sz w:val="22"/>
                <w:szCs w:val="22"/>
              </w:rPr>
            </w:pPr>
            <w:r w:rsidRPr="00C02EB4">
              <w:rPr>
                <w:color w:val="auto"/>
                <w:sz w:val="22"/>
                <w:szCs w:val="22"/>
              </w:rPr>
              <w:t>AS: 30–31 GHz</w:t>
            </w:r>
          </w:p>
        </w:tc>
        <w:tc>
          <w:tcPr>
            <w:tcW w:w="1902" w:type="dxa"/>
            <w:shd w:val="clear" w:color="auto" w:fill="FFFFFF"/>
            <w:noWrap/>
            <w:tcMar>
              <w:top w:w="30" w:type="dxa"/>
              <w:left w:w="30" w:type="dxa"/>
              <w:bottom w:w="30" w:type="dxa"/>
              <w:right w:w="30" w:type="dxa"/>
            </w:tcMar>
            <w:vAlign w:val="center"/>
          </w:tcPr>
          <w:p w14:paraId="77431316" w14:textId="4C82C696" w:rsidR="00D24C8C" w:rsidRPr="00C02EB4" w:rsidRDefault="00D24C8C" w:rsidP="00D24C8C">
            <w:pPr>
              <w:rPr>
                <w:color w:val="auto"/>
                <w:sz w:val="22"/>
                <w:szCs w:val="22"/>
              </w:rPr>
            </w:pPr>
            <w:r w:rsidRPr="00C02EB4">
              <w:rPr>
                <w:color w:val="auto"/>
                <w:sz w:val="22"/>
                <w:szCs w:val="22"/>
              </w:rPr>
              <w:t>ECC/DEC/(10)02 – ECC 2010</w:t>
            </w:r>
            <w:r w:rsidR="00337433" w:rsidRPr="00C02EB4">
              <w:rPr>
                <w:color w:val="auto"/>
                <w:sz w:val="22"/>
                <w:szCs w:val="22"/>
              </w:rPr>
              <w:t xml:space="preserve">. gada </w:t>
            </w:r>
            <w:r w:rsidRPr="00C02EB4">
              <w:rPr>
                <w:color w:val="auto"/>
                <w:sz w:val="22"/>
                <w:szCs w:val="22"/>
              </w:rPr>
              <w:t>12</w:t>
            </w:r>
            <w:r w:rsidR="00B44161" w:rsidRPr="00C02EB4">
              <w:rPr>
                <w:color w:val="auto"/>
                <w:sz w:val="22"/>
                <w:szCs w:val="22"/>
              </w:rPr>
              <w:t>. novem</w:t>
            </w:r>
            <w:r w:rsidRPr="00C02EB4">
              <w:rPr>
                <w:color w:val="auto"/>
                <w:sz w:val="22"/>
                <w:szCs w:val="22"/>
              </w:rPr>
              <w:t>bra lēmums par saderību starp fiksēto satelītu dienestu 30–31 GHz joslā un Zemes izpētes dienestu (pasīvo) 31,3–31,5 GHz joslā</w:t>
            </w:r>
          </w:p>
        </w:tc>
        <w:tc>
          <w:tcPr>
            <w:tcW w:w="1606" w:type="dxa"/>
            <w:shd w:val="clear" w:color="auto" w:fill="FFFFFF"/>
            <w:noWrap/>
            <w:tcMar>
              <w:top w:w="30" w:type="dxa"/>
              <w:left w:w="30" w:type="dxa"/>
              <w:bottom w:w="30" w:type="dxa"/>
              <w:right w:w="30" w:type="dxa"/>
            </w:tcMar>
            <w:vAlign w:val="center"/>
          </w:tcPr>
          <w:p w14:paraId="634025DB" w14:textId="5009343E" w:rsidR="00D24C8C" w:rsidRPr="00C02EB4" w:rsidRDefault="00D24C8C" w:rsidP="00D24C8C">
            <w:pPr>
              <w:rPr>
                <w:color w:val="auto"/>
                <w:sz w:val="22"/>
                <w:szCs w:val="22"/>
              </w:rPr>
            </w:pPr>
            <w:r w:rsidRPr="00C02EB4">
              <w:rPr>
                <w:color w:val="auto"/>
                <w:sz w:val="22"/>
                <w:szCs w:val="22"/>
              </w:rPr>
              <w:t>Josla iedalīta lietošanai valsts aizsardzībai</w:t>
            </w:r>
          </w:p>
        </w:tc>
      </w:tr>
      <w:tr w:rsidR="00BB30D4" w:rsidRPr="00C02EB4" w14:paraId="130DC90B" w14:textId="77777777" w:rsidTr="0010151B">
        <w:tc>
          <w:tcPr>
            <w:tcW w:w="526" w:type="dxa"/>
            <w:shd w:val="clear" w:color="auto" w:fill="FFFFFF"/>
            <w:noWrap/>
            <w:tcMar>
              <w:top w:w="30" w:type="dxa"/>
              <w:left w:w="30" w:type="dxa"/>
              <w:bottom w:w="30" w:type="dxa"/>
              <w:right w:w="30" w:type="dxa"/>
            </w:tcMar>
            <w:vAlign w:val="center"/>
          </w:tcPr>
          <w:p w14:paraId="2863E877" w14:textId="77777777" w:rsidR="00D24C8C" w:rsidRPr="00C02EB4" w:rsidRDefault="00D24C8C" w:rsidP="00D24C8C">
            <w:pPr>
              <w:rPr>
                <w:color w:val="auto"/>
                <w:sz w:val="22"/>
                <w:szCs w:val="22"/>
              </w:rPr>
            </w:pPr>
            <w:r w:rsidRPr="00C02EB4">
              <w:rPr>
                <w:color w:val="auto"/>
                <w:sz w:val="22"/>
                <w:szCs w:val="22"/>
              </w:rPr>
              <w:t>405.</w:t>
            </w:r>
          </w:p>
        </w:tc>
        <w:tc>
          <w:tcPr>
            <w:tcW w:w="9115" w:type="dxa"/>
            <w:gridSpan w:val="5"/>
            <w:shd w:val="clear" w:color="auto" w:fill="FFFFFF"/>
            <w:noWrap/>
            <w:tcMar>
              <w:top w:w="30" w:type="dxa"/>
              <w:left w:w="30" w:type="dxa"/>
              <w:bottom w:w="30" w:type="dxa"/>
              <w:right w:w="30" w:type="dxa"/>
            </w:tcMar>
            <w:vAlign w:val="center"/>
          </w:tcPr>
          <w:p w14:paraId="1BD9F161" w14:textId="77777777" w:rsidR="00D24C8C" w:rsidRPr="00C02EB4" w:rsidRDefault="00D24C8C" w:rsidP="00D24C8C">
            <w:pPr>
              <w:jc w:val="center"/>
              <w:rPr>
                <w:b/>
                <w:color w:val="auto"/>
                <w:sz w:val="22"/>
                <w:szCs w:val="22"/>
              </w:rPr>
            </w:pPr>
            <w:r w:rsidRPr="00C02EB4">
              <w:rPr>
                <w:b/>
                <w:color w:val="auto"/>
                <w:sz w:val="22"/>
                <w:szCs w:val="22"/>
              </w:rPr>
              <w:t>31–31,3 GHz</w:t>
            </w:r>
          </w:p>
        </w:tc>
      </w:tr>
      <w:tr w:rsidR="00BB30D4" w:rsidRPr="00C02EB4" w14:paraId="34FE2840" w14:textId="77777777" w:rsidTr="0010151B">
        <w:tc>
          <w:tcPr>
            <w:tcW w:w="526" w:type="dxa"/>
            <w:shd w:val="clear" w:color="auto" w:fill="FFFFFF"/>
            <w:noWrap/>
            <w:tcMar>
              <w:top w:w="30" w:type="dxa"/>
              <w:left w:w="30" w:type="dxa"/>
              <w:bottom w:w="30" w:type="dxa"/>
              <w:right w:w="30" w:type="dxa"/>
            </w:tcMar>
            <w:vAlign w:val="center"/>
          </w:tcPr>
          <w:p w14:paraId="12E66452"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2BA34F8B" w14:textId="77777777" w:rsidR="00D24C8C" w:rsidRPr="00C02EB4" w:rsidRDefault="00D24C8C" w:rsidP="00D24C8C">
            <w:pPr>
              <w:rPr>
                <w:color w:val="auto"/>
                <w:sz w:val="22"/>
                <w:szCs w:val="22"/>
              </w:rPr>
            </w:pPr>
            <w:r w:rsidRPr="00C02EB4">
              <w:rPr>
                <w:color w:val="auto"/>
                <w:sz w:val="22"/>
                <w:szCs w:val="22"/>
              </w:rPr>
              <w:t>MOBILAIS</w:t>
            </w:r>
          </w:p>
          <w:p w14:paraId="332F525A" w14:textId="77777777" w:rsidR="00D24C8C" w:rsidRPr="00C02EB4" w:rsidRDefault="00D24C8C" w:rsidP="00D24C8C">
            <w:pPr>
              <w:rPr>
                <w:color w:val="auto"/>
                <w:sz w:val="22"/>
                <w:szCs w:val="22"/>
              </w:rPr>
            </w:pPr>
            <w:r w:rsidRPr="00C02EB4">
              <w:rPr>
                <w:color w:val="auto"/>
                <w:sz w:val="22"/>
                <w:szCs w:val="22"/>
              </w:rPr>
              <w:t>Standarta frekvenču un laika signālu satelītu (izplatījums–Zeme)</w:t>
            </w:r>
          </w:p>
          <w:p w14:paraId="39770BC8" w14:textId="77777777" w:rsidR="00D24C8C" w:rsidRPr="00C02EB4" w:rsidRDefault="00D24C8C" w:rsidP="00D24C8C">
            <w:pPr>
              <w:rPr>
                <w:color w:val="auto"/>
                <w:sz w:val="22"/>
                <w:szCs w:val="22"/>
              </w:rPr>
            </w:pPr>
            <w:r w:rsidRPr="00C02EB4">
              <w:rPr>
                <w:color w:val="auto"/>
                <w:sz w:val="22"/>
                <w:szCs w:val="22"/>
              </w:rPr>
              <w:t>Izplatījuma izpētes 5.544 5.545</w:t>
            </w:r>
          </w:p>
          <w:p w14:paraId="270BBD44" w14:textId="77777777" w:rsidR="00D24C8C" w:rsidRPr="00C02EB4" w:rsidRDefault="00D24C8C" w:rsidP="00D24C8C">
            <w:pPr>
              <w:rPr>
                <w:color w:val="auto"/>
                <w:sz w:val="22"/>
                <w:szCs w:val="22"/>
              </w:rPr>
            </w:pPr>
            <w:r w:rsidRPr="00C02EB4">
              <w:rPr>
                <w:color w:val="auto"/>
                <w:sz w:val="22"/>
                <w:szCs w:val="22"/>
              </w:rPr>
              <w:t>5.149</w:t>
            </w:r>
          </w:p>
          <w:p w14:paraId="0868A9BB" w14:textId="77777777" w:rsidR="00D24C8C" w:rsidRPr="00C02EB4" w:rsidRDefault="00D24C8C" w:rsidP="00D24C8C">
            <w:pPr>
              <w:rPr>
                <w:color w:val="auto"/>
                <w:sz w:val="22"/>
                <w:szCs w:val="22"/>
              </w:rPr>
            </w:pPr>
            <w:r w:rsidRPr="00C02EB4">
              <w:rPr>
                <w:color w:val="auto"/>
                <w:sz w:val="22"/>
                <w:szCs w:val="22"/>
              </w:rPr>
              <w:t>FIKSĒTAIS 5.338A 5.543A</w:t>
            </w:r>
          </w:p>
        </w:tc>
        <w:tc>
          <w:tcPr>
            <w:tcW w:w="2000" w:type="dxa"/>
            <w:shd w:val="clear" w:color="auto" w:fill="FFFFFF"/>
            <w:noWrap/>
            <w:tcMar>
              <w:top w:w="30" w:type="dxa"/>
              <w:left w:w="30" w:type="dxa"/>
              <w:bottom w:w="30" w:type="dxa"/>
              <w:right w:w="30" w:type="dxa"/>
            </w:tcMar>
            <w:vAlign w:val="center"/>
          </w:tcPr>
          <w:p w14:paraId="32441E1C" w14:textId="77777777" w:rsidR="00D24C8C" w:rsidRPr="00C02EB4" w:rsidRDefault="00D24C8C" w:rsidP="00D24C8C">
            <w:pPr>
              <w:rPr>
                <w:color w:val="auto"/>
                <w:sz w:val="22"/>
                <w:szCs w:val="22"/>
              </w:rPr>
            </w:pPr>
            <w:r w:rsidRPr="00C02EB4">
              <w:rPr>
                <w:color w:val="auto"/>
                <w:sz w:val="22"/>
                <w:szCs w:val="22"/>
              </w:rPr>
              <w:t>MOBILAIS</w:t>
            </w:r>
          </w:p>
          <w:p w14:paraId="7A43F455" w14:textId="77777777" w:rsidR="00D24C8C" w:rsidRPr="00C02EB4" w:rsidRDefault="00D24C8C" w:rsidP="00D24C8C">
            <w:pPr>
              <w:rPr>
                <w:color w:val="auto"/>
                <w:sz w:val="22"/>
                <w:szCs w:val="22"/>
              </w:rPr>
            </w:pPr>
            <w:r w:rsidRPr="00C02EB4">
              <w:rPr>
                <w:color w:val="auto"/>
                <w:sz w:val="22"/>
                <w:szCs w:val="22"/>
              </w:rPr>
              <w:t>Standarta frekvenču un laika signālu satelītu (izplatījums–Zeme)</w:t>
            </w:r>
          </w:p>
          <w:p w14:paraId="1C014AC1" w14:textId="77777777" w:rsidR="00D24C8C" w:rsidRPr="00C02EB4" w:rsidRDefault="00D24C8C" w:rsidP="00D24C8C">
            <w:pPr>
              <w:rPr>
                <w:color w:val="auto"/>
                <w:sz w:val="22"/>
                <w:szCs w:val="22"/>
              </w:rPr>
            </w:pPr>
            <w:r w:rsidRPr="00C02EB4">
              <w:rPr>
                <w:color w:val="auto"/>
                <w:sz w:val="22"/>
                <w:szCs w:val="22"/>
              </w:rPr>
              <w:t>Izplatījuma izpētes 5.544</w:t>
            </w:r>
          </w:p>
          <w:p w14:paraId="789D9AE9" w14:textId="77777777" w:rsidR="00D24C8C" w:rsidRPr="00C02EB4" w:rsidRDefault="00D24C8C" w:rsidP="00D24C8C">
            <w:pPr>
              <w:rPr>
                <w:color w:val="auto"/>
                <w:sz w:val="22"/>
                <w:szCs w:val="22"/>
              </w:rPr>
            </w:pPr>
            <w:r w:rsidRPr="00C02EB4">
              <w:rPr>
                <w:color w:val="auto"/>
                <w:sz w:val="22"/>
                <w:szCs w:val="22"/>
              </w:rPr>
              <w:t>5.149</w:t>
            </w:r>
          </w:p>
          <w:p w14:paraId="514CE3D0" w14:textId="77777777" w:rsidR="00D24C8C" w:rsidRPr="00C02EB4" w:rsidRDefault="00D24C8C" w:rsidP="00D24C8C">
            <w:pPr>
              <w:rPr>
                <w:color w:val="auto"/>
                <w:sz w:val="22"/>
                <w:szCs w:val="22"/>
              </w:rPr>
            </w:pPr>
            <w:r w:rsidRPr="00C02EB4">
              <w:rPr>
                <w:color w:val="auto"/>
                <w:sz w:val="22"/>
                <w:szCs w:val="22"/>
              </w:rPr>
              <w:t>FIKSĒTAIS 5.338A</w:t>
            </w:r>
          </w:p>
        </w:tc>
        <w:tc>
          <w:tcPr>
            <w:tcW w:w="1705" w:type="dxa"/>
            <w:shd w:val="clear" w:color="auto" w:fill="FFFFFF"/>
            <w:noWrap/>
            <w:tcMar>
              <w:top w:w="30" w:type="dxa"/>
              <w:left w:w="30" w:type="dxa"/>
              <w:bottom w:w="30" w:type="dxa"/>
              <w:right w:w="30" w:type="dxa"/>
            </w:tcMar>
            <w:vAlign w:val="center"/>
          </w:tcPr>
          <w:p w14:paraId="0DCC967B" w14:textId="77777777" w:rsidR="00D24C8C" w:rsidRPr="00C02EB4" w:rsidRDefault="00D24C8C" w:rsidP="00D24C8C">
            <w:pPr>
              <w:rPr>
                <w:color w:val="auto"/>
                <w:sz w:val="22"/>
                <w:szCs w:val="22"/>
              </w:rPr>
            </w:pPr>
            <w:r w:rsidRPr="00C02EB4">
              <w:rPr>
                <w:color w:val="auto"/>
                <w:sz w:val="22"/>
                <w:szCs w:val="22"/>
              </w:rPr>
              <w:t>Ciparu RRL un FWA: 31–31,3 GHz</w:t>
            </w:r>
          </w:p>
        </w:tc>
        <w:tc>
          <w:tcPr>
            <w:tcW w:w="1902" w:type="dxa"/>
            <w:shd w:val="clear" w:color="auto" w:fill="FFFFFF"/>
            <w:noWrap/>
            <w:tcMar>
              <w:top w:w="30" w:type="dxa"/>
              <w:left w:w="30" w:type="dxa"/>
              <w:bottom w:w="30" w:type="dxa"/>
              <w:right w:w="30" w:type="dxa"/>
            </w:tcMar>
            <w:vAlign w:val="center"/>
          </w:tcPr>
          <w:p w14:paraId="7CB5A015" w14:textId="5E320924" w:rsidR="00D24C8C" w:rsidRPr="00C02EB4" w:rsidRDefault="00D24C8C" w:rsidP="00D24C8C">
            <w:pPr>
              <w:rPr>
                <w:color w:val="auto"/>
                <w:sz w:val="22"/>
                <w:szCs w:val="22"/>
              </w:rPr>
            </w:pPr>
            <w:r w:rsidRPr="00C02EB4">
              <w:rPr>
                <w:color w:val="auto"/>
                <w:sz w:val="22"/>
                <w:szCs w:val="22"/>
              </w:rPr>
              <w:t xml:space="preserve">ECC/REC/(02)02 </w:t>
            </w:r>
            <w:r w:rsidR="008847D9" w:rsidRPr="00C02EB4">
              <w:rPr>
                <w:color w:val="auto"/>
                <w:sz w:val="22"/>
                <w:szCs w:val="22"/>
              </w:rPr>
              <w:t>–</w:t>
            </w:r>
            <w:r w:rsidRPr="00C02EB4">
              <w:rPr>
                <w:color w:val="auto"/>
                <w:sz w:val="22"/>
                <w:szCs w:val="22"/>
              </w:rPr>
              <w:t xml:space="preserve"> Kanālu plānojums fiksētā dienesta ciparu sistēmām (punkts-punkts un punkts-daudzpunkti), kuras izmanto 31–31,3 GHz joslu</w:t>
            </w:r>
          </w:p>
        </w:tc>
        <w:tc>
          <w:tcPr>
            <w:tcW w:w="1606" w:type="dxa"/>
            <w:shd w:val="clear" w:color="auto" w:fill="FFFFFF"/>
            <w:noWrap/>
            <w:tcMar>
              <w:top w:w="30" w:type="dxa"/>
              <w:left w:w="30" w:type="dxa"/>
              <w:bottom w:w="30" w:type="dxa"/>
              <w:right w:w="30" w:type="dxa"/>
            </w:tcMar>
            <w:vAlign w:val="center"/>
          </w:tcPr>
          <w:p w14:paraId="5ECB36B2" w14:textId="77777777" w:rsidR="00D24C8C" w:rsidRPr="00C02EB4" w:rsidRDefault="00D24C8C" w:rsidP="00D24C8C">
            <w:pPr>
              <w:rPr>
                <w:color w:val="auto"/>
                <w:sz w:val="22"/>
                <w:szCs w:val="22"/>
              </w:rPr>
            </w:pPr>
            <w:r w:rsidRPr="00C02EB4">
              <w:rPr>
                <w:color w:val="auto"/>
                <w:sz w:val="22"/>
                <w:szCs w:val="22"/>
              </w:rPr>
              <w:t>FDD un TDD</w:t>
            </w:r>
          </w:p>
        </w:tc>
      </w:tr>
      <w:tr w:rsidR="00BB30D4" w:rsidRPr="00C02EB4" w14:paraId="32E36442" w14:textId="77777777" w:rsidTr="0010151B">
        <w:tc>
          <w:tcPr>
            <w:tcW w:w="526" w:type="dxa"/>
            <w:shd w:val="clear" w:color="auto" w:fill="FFFFFF"/>
            <w:noWrap/>
            <w:tcMar>
              <w:top w:w="30" w:type="dxa"/>
              <w:left w:w="30" w:type="dxa"/>
              <w:bottom w:w="30" w:type="dxa"/>
              <w:right w:w="30" w:type="dxa"/>
            </w:tcMar>
            <w:vAlign w:val="center"/>
          </w:tcPr>
          <w:p w14:paraId="155AF412" w14:textId="77777777" w:rsidR="00D24C8C" w:rsidRPr="00C02EB4" w:rsidRDefault="00D24C8C" w:rsidP="00D24C8C">
            <w:pPr>
              <w:rPr>
                <w:color w:val="auto"/>
                <w:sz w:val="22"/>
                <w:szCs w:val="22"/>
              </w:rPr>
            </w:pPr>
            <w:r w:rsidRPr="00C02EB4">
              <w:rPr>
                <w:color w:val="auto"/>
                <w:sz w:val="22"/>
                <w:szCs w:val="22"/>
              </w:rPr>
              <w:t>406.</w:t>
            </w:r>
          </w:p>
        </w:tc>
        <w:tc>
          <w:tcPr>
            <w:tcW w:w="9115" w:type="dxa"/>
            <w:gridSpan w:val="5"/>
            <w:shd w:val="clear" w:color="auto" w:fill="FFFFFF"/>
            <w:noWrap/>
            <w:tcMar>
              <w:top w:w="30" w:type="dxa"/>
              <w:left w:w="30" w:type="dxa"/>
              <w:bottom w:w="30" w:type="dxa"/>
              <w:right w:w="30" w:type="dxa"/>
            </w:tcMar>
            <w:vAlign w:val="center"/>
          </w:tcPr>
          <w:p w14:paraId="5D5221B1" w14:textId="77777777" w:rsidR="00D24C8C" w:rsidRPr="00C02EB4" w:rsidRDefault="00D24C8C" w:rsidP="00D24C8C">
            <w:pPr>
              <w:jc w:val="center"/>
              <w:rPr>
                <w:b/>
                <w:color w:val="auto"/>
                <w:sz w:val="22"/>
                <w:szCs w:val="22"/>
              </w:rPr>
            </w:pPr>
            <w:r w:rsidRPr="00C02EB4">
              <w:rPr>
                <w:b/>
                <w:color w:val="auto"/>
                <w:sz w:val="22"/>
                <w:szCs w:val="22"/>
              </w:rPr>
              <w:t>31,3–31,5 GHz</w:t>
            </w:r>
          </w:p>
        </w:tc>
      </w:tr>
      <w:tr w:rsidR="00BB30D4" w:rsidRPr="00C02EB4" w14:paraId="6461B7BC" w14:textId="77777777" w:rsidTr="0010151B">
        <w:tc>
          <w:tcPr>
            <w:tcW w:w="526" w:type="dxa"/>
            <w:shd w:val="clear" w:color="auto" w:fill="FFFFFF"/>
            <w:noWrap/>
            <w:tcMar>
              <w:top w:w="30" w:type="dxa"/>
              <w:left w:w="30" w:type="dxa"/>
              <w:bottom w:w="30" w:type="dxa"/>
              <w:right w:w="30" w:type="dxa"/>
            </w:tcMar>
            <w:vAlign w:val="center"/>
          </w:tcPr>
          <w:p w14:paraId="588A1376"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44198DC1" w14:textId="509F1FDC" w:rsidR="00D24C8C" w:rsidRPr="00C02EB4" w:rsidRDefault="00D24C8C" w:rsidP="00D24C8C">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ASTRONOMIJAS</w:t>
            </w:r>
          </w:p>
          <w:p w14:paraId="235FF091" w14:textId="77777777" w:rsidR="00D24C8C" w:rsidRPr="00C02EB4" w:rsidRDefault="00D24C8C" w:rsidP="00D24C8C">
            <w:pPr>
              <w:rPr>
                <w:color w:val="auto"/>
                <w:sz w:val="22"/>
                <w:szCs w:val="22"/>
              </w:rPr>
            </w:pPr>
            <w:r w:rsidRPr="00C02EB4">
              <w:rPr>
                <w:color w:val="auto"/>
                <w:sz w:val="22"/>
                <w:szCs w:val="22"/>
              </w:rPr>
              <w:t>IZPLATĪJUMA IZPĒTES (pasīvais)</w:t>
            </w:r>
          </w:p>
          <w:p w14:paraId="329CC125" w14:textId="77777777" w:rsidR="00D24C8C" w:rsidRPr="00C02EB4" w:rsidRDefault="00D24C8C" w:rsidP="00D24C8C">
            <w:pPr>
              <w:rPr>
                <w:color w:val="auto"/>
                <w:sz w:val="22"/>
                <w:szCs w:val="22"/>
              </w:rPr>
            </w:pPr>
            <w:r w:rsidRPr="00C02EB4">
              <w:rPr>
                <w:color w:val="auto"/>
                <w:sz w:val="22"/>
                <w:szCs w:val="22"/>
              </w:rPr>
              <w:t>5.340</w:t>
            </w:r>
          </w:p>
          <w:p w14:paraId="42AA7372" w14:textId="77777777" w:rsidR="00D24C8C" w:rsidRPr="00C02EB4" w:rsidRDefault="00D24C8C" w:rsidP="00D24C8C">
            <w:pPr>
              <w:rPr>
                <w:color w:val="auto"/>
                <w:sz w:val="22"/>
                <w:szCs w:val="22"/>
              </w:rPr>
            </w:pPr>
            <w:r w:rsidRPr="00C02EB4">
              <w:rPr>
                <w:color w:val="auto"/>
                <w:sz w:val="22"/>
                <w:szCs w:val="22"/>
              </w:rPr>
              <w:t>ZEMES IZPĒTES SATELĪTU (pasīvais)</w:t>
            </w:r>
          </w:p>
        </w:tc>
        <w:tc>
          <w:tcPr>
            <w:tcW w:w="2000" w:type="dxa"/>
            <w:shd w:val="clear" w:color="auto" w:fill="FFFFFF"/>
            <w:noWrap/>
            <w:tcMar>
              <w:top w:w="30" w:type="dxa"/>
              <w:left w:w="30" w:type="dxa"/>
              <w:bottom w:w="30" w:type="dxa"/>
              <w:right w:w="30" w:type="dxa"/>
            </w:tcMar>
            <w:vAlign w:val="center"/>
          </w:tcPr>
          <w:p w14:paraId="201BAF70" w14:textId="3E18787D" w:rsidR="00D24C8C" w:rsidRPr="00C02EB4" w:rsidRDefault="00D24C8C" w:rsidP="00D24C8C">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ASTRONOMIJAS</w:t>
            </w:r>
          </w:p>
          <w:p w14:paraId="6126190D" w14:textId="77777777" w:rsidR="00D24C8C" w:rsidRPr="00C02EB4" w:rsidRDefault="00D24C8C" w:rsidP="00D24C8C">
            <w:pPr>
              <w:rPr>
                <w:color w:val="auto"/>
                <w:sz w:val="22"/>
                <w:szCs w:val="22"/>
              </w:rPr>
            </w:pPr>
            <w:r w:rsidRPr="00C02EB4">
              <w:rPr>
                <w:color w:val="auto"/>
                <w:sz w:val="22"/>
                <w:szCs w:val="22"/>
              </w:rPr>
              <w:t>IZPLATĪJUMA IZPĒTES (pasīvais)</w:t>
            </w:r>
          </w:p>
          <w:p w14:paraId="0D9BFEDD" w14:textId="77777777" w:rsidR="00D24C8C" w:rsidRPr="00C02EB4" w:rsidRDefault="00D24C8C" w:rsidP="00D24C8C">
            <w:pPr>
              <w:rPr>
                <w:color w:val="auto"/>
                <w:sz w:val="22"/>
                <w:szCs w:val="22"/>
              </w:rPr>
            </w:pPr>
            <w:r w:rsidRPr="00C02EB4">
              <w:rPr>
                <w:color w:val="auto"/>
                <w:sz w:val="22"/>
                <w:szCs w:val="22"/>
              </w:rPr>
              <w:t>5.340</w:t>
            </w:r>
          </w:p>
          <w:p w14:paraId="348D106B" w14:textId="77777777" w:rsidR="00D24C8C" w:rsidRPr="00C02EB4" w:rsidRDefault="00D24C8C" w:rsidP="00D24C8C">
            <w:pPr>
              <w:rPr>
                <w:color w:val="auto"/>
                <w:sz w:val="22"/>
                <w:szCs w:val="22"/>
              </w:rPr>
            </w:pPr>
            <w:r w:rsidRPr="00C02EB4">
              <w:rPr>
                <w:color w:val="auto"/>
                <w:sz w:val="22"/>
                <w:szCs w:val="22"/>
              </w:rPr>
              <w:t>ZEMES IZPĒTES SATELĪTU (pasīvais)</w:t>
            </w:r>
          </w:p>
        </w:tc>
        <w:tc>
          <w:tcPr>
            <w:tcW w:w="1705" w:type="dxa"/>
            <w:shd w:val="clear" w:color="auto" w:fill="FFFFFF"/>
            <w:noWrap/>
            <w:tcMar>
              <w:top w:w="30" w:type="dxa"/>
              <w:left w:w="30" w:type="dxa"/>
              <w:bottom w:w="30" w:type="dxa"/>
              <w:right w:w="30" w:type="dxa"/>
            </w:tcMar>
            <w:vAlign w:val="center"/>
          </w:tcPr>
          <w:p w14:paraId="22BBB230"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15AFA2B2" w14:textId="4251A749" w:rsidR="00D24C8C" w:rsidRPr="00C02EB4" w:rsidRDefault="00D24C8C" w:rsidP="00D24C8C">
            <w:pPr>
              <w:rPr>
                <w:color w:val="auto"/>
                <w:sz w:val="22"/>
                <w:szCs w:val="22"/>
              </w:rPr>
            </w:pPr>
            <w:r w:rsidRPr="00C02EB4">
              <w:rPr>
                <w:color w:val="auto"/>
                <w:sz w:val="22"/>
                <w:szCs w:val="22"/>
              </w:rPr>
              <w:t>ECC/DEC/(10)02 – ECC 2010</w:t>
            </w:r>
            <w:r w:rsidR="00337433" w:rsidRPr="00C02EB4">
              <w:rPr>
                <w:color w:val="auto"/>
                <w:sz w:val="22"/>
                <w:szCs w:val="22"/>
              </w:rPr>
              <w:t xml:space="preserve">. gada </w:t>
            </w:r>
            <w:r w:rsidRPr="00C02EB4">
              <w:rPr>
                <w:color w:val="auto"/>
                <w:sz w:val="22"/>
                <w:szCs w:val="22"/>
              </w:rPr>
              <w:t>12</w:t>
            </w:r>
            <w:r w:rsidR="00B44161" w:rsidRPr="00C02EB4">
              <w:rPr>
                <w:color w:val="auto"/>
                <w:sz w:val="22"/>
                <w:szCs w:val="22"/>
              </w:rPr>
              <w:t>. novem</w:t>
            </w:r>
            <w:r w:rsidRPr="00C02EB4">
              <w:rPr>
                <w:color w:val="auto"/>
                <w:sz w:val="22"/>
                <w:szCs w:val="22"/>
              </w:rPr>
              <w:t>bra lēmums par saderību starp fiksēto satelītu dienestu 30–31 GHz joslā un Zemes izpētes dienestu (pasīvo) 31,3–31,5 GHz joslā</w:t>
            </w:r>
          </w:p>
        </w:tc>
        <w:tc>
          <w:tcPr>
            <w:tcW w:w="1606" w:type="dxa"/>
            <w:shd w:val="clear" w:color="auto" w:fill="FFFFFF"/>
            <w:noWrap/>
            <w:tcMar>
              <w:top w:w="30" w:type="dxa"/>
              <w:left w:w="30" w:type="dxa"/>
              <w:bottom w:w="30" w:type="dxa"/>
              <w:right w:w="30" w:type="dxa"/>
            </w:tcMar>
            <w:vAlign w:val="center"/>
          </w:tcPr>
          <w:p w14:paraId="0E01568A" w14:textId="77777777" w:rsidR="00D24C8C" w:rsidRPr="00C02EB4" w:rsidRDefault="00D24C8C" w:rsidP="00D24C8C">
            <w:pPr>
              <w:rPr>
                <w:color w:val="auto"/>
                <w:sz w:val="22"/>
                <w:szCs w:val="22"/>
              </w:rPr>
            </w:pPr>
            <w:r w:rsidRPr="00C02EB4">
              <w:rPr>
                <w:color w:val="auto"/>
                <w:sz w:val="22"/>
                <w:szCs w:val="22"/>
              </w:rPr>
              <w:t>Joslā aizliegti jebkādi izstarojumi</w:t>
            </w:r>
          </w:p>
        </w:tc>
      </w:tr>
      <w:tr w:rsidR="00BB30D4" w:rsidRPr="00C02EB4" w14:paraId="14581AF1" w14:textId="77777777" w:rsidTr="0010151B">
        <w:tc>
          <w:tcPr>
            <w:tcW w:w="526" w:type="dxa"/>
            <w:shd w:val="clear" w:color="auto" w:fill="FFFFFF"/>
            <w:noWrap/>
            <w:tcMar>
              <w:top w:w="30" w:type="dxa"/>
              <w:left w:w="30" w:type="dxa"/>
              <w:bottom w:w="30" w:type="dxa"/>
              <w:right w:w="30" w:type="dxa"/>
            </w:tcMar>
            <w:vAlign w:val="center"/>
          </w:tcPr>
          <w:p w14:paraId="13D28BB4" w14:textId="77777777" w:rsidR="00D24C8C" w:rsidRPr="00C02EB4" w:rsidRDefault="00D24C8C" w:rsidP="00D24C8C">
            <w:pPr>
              <w:rPr>
                <w:color w:val="auto"/>
                <w:sz w:val="22"/>
                <w:szCs w:val="22"/>
              </w:rPr>
            </w:pPr>
            <w:r w:rsidRPr="00C02EB4">
              <w:rPr>
                <w:color w:val="auto"/>
                <w:sz w:val="22"/>
                <w:szCs w:val="22"/>
              </w:rPr>
              <w:t>407.</w:t>
            </w:r>
          </w:p>
        </w:tc>
        <w:tc>
          <w:tcPr>
            <w:tcW w:w="9115" w:type="dxa"/>
            <w:gridSpan w:val="5"/>
            <w:shd w:val="clear" w:color="auto" w:fill="FFFFFF"/>
            <w:noWrap/>
            <w:tcMar>
              <w:top w:w="30" w:type="dxa"/>
              <w:left w:w="30" w:type="dxa"/>
              <w:bottom w:w="30" w:type="dxa"/>
              <w:right w:w="30" w:type="dxa"/>
            </w:tcMar>
            <w:vAlign w:val="center"/>
          </w:tcPr>
          <w:p w14:paraId="0F463B28" w14:textId="77777777" w:rsidR="00D24C8C" w:rsidRPr="00C02EB4" w:rsidRDefault="00D24C8C" w:rsidP="00D24C8C">
            <w:pPr>
              <w:jc w:val="center"/>
              <w:rPr>
                <w:b/>
                <w:color w:val="auto"/>
                <w:sz w:val="22"/>
                <w:szCs w:val="22"/>
              </w:rPr>
            </w:pPr>
            <w:r w:rsidRPr="00C02EB4">
              <w:rPr>
                <w:b/>
                <w:color w:val="auto"/>
                <w:sz w:val="22"/>
                <w:szCs w:val="22"/>
              </w:rPr>
              <w:t>31,5–31,8 GHz</w:t>
            </w:r>
          </w:p>
        </w:tc>
      </w:tr>
      <w:tr w:rsidR="00BB30D4" w:rsidRPr="00C02EB4" w14:paraId="5B3BC072" w14:textId="77777777" w:rsidTr="0010151B">
        <w:tc>
          <w:tcPr>
            <w:tcW w:w="526" w:type="dxa"/>
            <w:shd w:val="clear" w:color="auto" w:fill="FFFFFF"/>
            <w:noWrap/>
            <w:tcMar>
              <w:top w:w="30" w:type="dxa"/>
              <w:left w:w="30" w:type="dxa"/>
              <w:bottom w:w="30" w:type="dxa"/>
              <w:right w:w="30" w:type="dxa"/>
            </w:tcMar>
            <w:vAlign w:val="center"/>
          </w:tcPr>
          <w:p w14:paraId="130E45E0"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259B704D" w14:textId="5F90EC93" w:rsidR="00D24C8C" w:rsidRPr="00C02EB4" w:rsidRDefault="00D24C8C" w:rsidP="00D24C8C">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ASTRONOMIJAS</w:t>
            </w:r>
          </w:p>
          <w:p w14:paraId="57301037" w14:textId="77777777" w:rsidR="00D24C8C" w:rsidRPr="00C02EB4" w:rsidRDefault="00D24C8C" w:rsidP="00D24C8C">
            <w:pPr>
              <w:rPr>
                <w:color w:val="auto"/>
                <w:sz w:val="22"/>
                <w:szCs w:val="22"/>
              </w:rPr>
            </w:pPr>
            <w:r w:rsidRPr="00C02EB4">
              <w:rPr>
                <w:color w:val="auto"/>
                <w:sz w:val="22"/>
                <w:szCs w:val="22"/>
              </w:rPr>
              <w:t>IZPLATĪJUMA IZPĒTES (pasīvais)</w:t>
            </w:r>
          </w:p>
          <w:p w14:paraId="69EAEA71" w14:textId="77777777" w:rsidR="00D24C8C" w:rsidRPr="00C02EB4" w:rsidRDefault="00D24C8C" w:rsidP="00D24C8C">
            <w:pPr>
              <w:rPr>
                <w:color w:val="auto"/>
                <w:sz w:val="22"/>
                <w:szCs w:val="22"/>
              </w:rPr>
            </w:pPr>
            <w:r w:rsidRPr="00C02EB4">
              <w:rPr>
                <w:color w:val="auto"/>
                <w:sz w:val="22"/>
                <w:szCs w:val="22"/>
              </w:rPr>
              <w:t>Fiksētais</w:t>
            </w:r>
          </w:p>
          <w:p w14:paraId="7430D06E" w14:textId="77777777" w:rsidR="00D24C8C" w:rsidRPr="00C02EB4" w:rsidRDefault="00D24C8C" w:rsidP="00D24C8C">
            <w:pPr>
              <w:rPr>
                <w:color w:val="auto"/>
                <w:sz w:val="22"/>
                <w:szCs w:val="22"/>
              </w:rPr>
            </w:pPr>
            <w:r w:rsidRPr="00C02EB4">
              <w:rPr>
                <w:color w:val="auto"/>
                <w:sz w:val="22"/>
                <w:szCs w:val="22"/>
              </w:rPr>
              <w:t>Mobilais, izņemot gaisa kuģniecības mobilo</w:t>
            </w:r>
          </w:p>
          <w:p w14:paraId="0FB914EF" w14:textId="77777777" w:rsidR="00D24C8C" w:rsidRPr="00C02EB4" w:rsidRDefault="00D24C8C" w:rsidP="00D24C8C">
            <w:pPr>
              <w:rPr>
                <w:color w:val="auto"/>
                <w:sz w:val="22"/>
                <w:szCs w:val="22"/>
              </w:rPr>
            </w:pPr>
            <w:r w:rsidRPr="00C02EB4">
              <w:rPr>
                <w:color w:val="auto"/>
                <w:sz w:val="22"/>
                <w:szCs w:val="22"/>
              </w:rPr>
              <w:t>5.149 5.546</w:t>
            </w:r>
          </w:p>
          <w:p w14:paraId="4A64C9CC" w14:textId="77777777" w:rsidR="00D24C8C" w:rsidRPr="00C02EB4" w:rsidRDefault="00D24C8C" w:rsidP="00D24C8C">
            <w:pPr>
              <w:rPr>
                <w:color w:val="auto"/>
                <w:sz w:val="22"/>
                <w:szCs w:val="22"/>
              </w:rPr>
            </w:pPr>
            <w:r w:rsidRPr="00C02EB4">
              <w:rPr>
                <w:color w:val="auto"/>
                <w:sz w:val="22"/>
                <w:szCs w:val="22"/>
              </w:rPr>
              <w:t>ZEMES IZPĒTES SATELĪTU (pasīvais)</w:t>
            </w:r>
          </w:p>
        </w:tc>
        <w:tc>
          <w:tcPr>
            <w:tcW w:w="2000" w:type="dxa"/>
            <w:shd w:val="clear" w:color="auto" w:fill="FFFFFF"/>
            <w:noWrap/>
            <w:tcMar>
              <w:top w:w="30" w:type="dxa"/>
              <w:left w:w="30" w:type="dxa"/>
              <w:bottom w:w="30" w:type="dxa"/>
              <w:right w:w="30" w:type="dxa"/>
            </w:tcMar>
            <w:vAlign w:val="center"/>
          </w:tcPr>
          <w:p w14:paraId="179E8110" w14:textId="5393418E" w:rsidR="00D24C8C" w:rsidRPr="00C02EB4" w:rsidRDefault="00D24C8C" w:rsidP="00D24C8C">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ASTRONOMIJAS</w:t>
            </w:r>
          </w:p>
          <w:p w14:paraId="36C9F025" w14:textId="77777777" w:rsidR="00D24C8C" w:rsidRPr="00C02EB4" w:rsidRDefault="00D24C8C" w:rsidP="00D24C8C">
            <w:pPr>
              <w:rPr>
                <w:color w:val="auto"/>
                <w:sz w:val="22"/>
                <w:szCs w:val="22"/>
              </w:rPr>
            </w:pPr>
            <w:r w:rsidRPr="00C02EB4">
              <w:rPr>
                <w:color w:val="auto"/>
                <w:sz w:val="22"/>
                <w:szCs w:val="22"/>
              </w:rPr>
              <w:t>IZPLATĪJUMA IZPĒTES (pasīvais)</w:t>
            </w:r>
          </w:p>
          <w:p w14:paraId="7C0E9128" w14:textId="77777777" w:rsidR="00D24C8C" w:rsidRPr="00C02EB4" w:rsidRDefault="00D24C8C" w:rsidP="00D24C8C">
            <w:pPr>
              <w:rPr>
                <w:color w:val="auto"/>
                <w:sz w:val="22"/>
                <w:szCs w:val="22"/>
              </w:rPr>
            </w:pPr>
            <w:r w:rsidRPr="00C02EB4">
              <w:rPr>
                <w:color w:val="auto"/>
                <w:sz w:val="22"/>
                <w:szCs w:val="22"/>
              </w:rPr>
              <w:t>Fiksētais</w:t>
            </w:r>
          </w:p>
          <w:p w14:paraId="55E3A3F1" w14:textId="77777777" w:rsidR="00D24C8C" w:rsidRPr="00C02EB4" w:rsidRDefault="00D24C8C" w:rsidP="00D24C8C">
            <w:pPr>
              <w:rPr>
                <w:color w:val="auto"/>
                <w:sz w:val="22"/>
                <w:szCs w:val="22"/>
              </w:rPr>
            </w:pPr>
            <w:r w:rsidRPr="00C02EB4">
              <w:rPr>
                <w:color w:val="auto"/>
                <w:sz w:val="22"/>
                <w:szCs w:val="22"/>
              </w:rPr>
              <w:t>Mobilais, izņemot gaisa kuģniecības mobilo</w:t>
            </w:r>
          </w:p>
          <w:p w14:paraId="19152A7F" w14:textId="77777777" w:rsidR="00D24C8C" w:rsidRPr="00C02EB4" w:rsidRDefault="00D24C8C" w:rsidP="00D24C8C">
            <w:pPr>
              <w:rPr>
                <w:color w:val="auto"/>
                <w:sz w:val="22"/>
                <w:szCs w:val="22"/>
              </w:rPr>
            </w:pPr>
            <w:r w:rsidRPr="00C02EB4">
              <w:rPr>
                <w:color w:val="auto"/>
                <w:sz w:val="22"/>
                <w:szCs w:val="22"/>
              </w:rPr>
              <w:t>5.149</w:t>
            </w:r>
          </w:p>
          <w:p w14:paraId="5C0C0AB9" w14:textId="77777777" w:rsidR="00D24C8C" w:rsidRPr="00C02EB4" w:rsidRDefault="00D24C8C" w:rsidP="00D24C8C">
            <w:pPr>
              <w:rPr>
                <w:color w:val="auto"/>
                <w:sz w:val="22"/>
                <w:szCs w:val="22"/>
              </w:rPr>
            </w:pPr>
            <w:r w:rsidRPr="00C02EB4">
              <w:rPr>
                <w:color w:val="auto"/>
                <w:sz w:val="22"/>
                <w:szCs w:val="22"/>
              </w:rPr>
              <w:t>ZEMES IZPĒTES SATELĪTU (pasīvais)</w:t>
            </w:r>
          </w:p>
        </w:tc>
        <w:tc>
          <w:tcPr>
            <w:tcW w:w="1705" w:type="dxa"/>
            <w:shd w:val="clear" w:color="auto" w:fill="FFFFFF"/>
            <w:noWrap/>
            <w:tcMar>
              <w:top w:w="30" w:type="dxa"/>
              <w:left w:w="30" w:type="dxa"/>
              <w:bottom w:w="30" w:type="dxa"/>
              <w:right w:w="30" w:type="dxa"/>
            </w:tcMar>
            <w:vAlign w:val="center"/>
          </w:tcPr>
          <w:p w14:paraId="55044B13"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20C0F903"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261DAB27" w14:textId="77777777" w:rsidR="00D24C8C" w:rsidRPr="00C02EB4" w:rsidRDefault="00D24C8C" w:rsidP="00D24C8C">
            <w:pPr>
              <w:rPr>
                <w:color w:val="auto"/>
                <w:sz w:val="22"/>
                <w:szCs w:val="22"/>
              </w:rPr>
            </w:pPr>
            <w:r w:rsidRPr="00C02EB4">
              <w:rPr>
                <w:color w:val="auto"/>
                <w:sz w:val="22"/>
                <w:szCs w:val="22"/>
              </w:rPr>
              <w:t>Privātie elektronisko sakaru tīkli</w:t>
            </w:r>
          </w:p>
        </w:tc>
      </w:tr>
      <w:tr w:rsidR="00BB30D4" w:rsidRPr="00C02EB4" w14:paraId="5D66A3D4" w14:textId="77777777" w:rsidTr="0010151B">
        <w:tc>
          <w:tcPr>
            <w:tcW w:w="526" w:type="dxa"/>
            <w:shd w:val="clear" w:color="auto" w:fill="FFFFFF"/>
            <w:noWrap/>
            <w:tcMar>
              <w:top w:w="30" w:type="dxa"/>
              <w:left w:w="30" w:type="dxa"/>
              <w:bottom w:w="30" w:type="dxa"/>
              <w:right w:w="30" w:type="dxa"/>
            </w:tcMar>
            <w:vAlign w:val="center"/>
          </w:tcPr>
          <w:p w14:paraId="1E52C7FB" w14:textId="77777777" w:rsidR="00D24C8C" w:rsidRPr="00C02EB4" w:rsidRDefault="00D24C8C" w:rsidP="00D24C8C">
            <w:pPr>
              <w:rPr>
                <w:color w:val="auto"/>
                <w:sz w:val="22"/>
                <w:szCs w:val="22"/>
              </w:rPr>
            </w:pPr>
            <w:r w:rsidRPr="00C02EB4">
              <w:rPr>
                <w:color w:val="auto"/>
                <w:sz w:val="22"/>
                <w:szCs w:val="22"/>
              </w:rPr>
              <w:t>408.</w:t>
            </w:r>
          </w:p>
        </w:tc>
        <w:tc>
          <w:tcPr>
            <w:tcW w:w="9115" w:type="dxa"/>
            <w:gridSpan w:val="5"/>
            <w:shd w:val="clear" w:color="auto" w:fill="FFFFFF"/>
            <w:noWrap/>
            <w:tcMar>
              <w:top w:w="30" w:type="dxa"/>
              <w:left w:w="30" w:type="dxa"/>
              <w:bottom w:w="30" w:type="dxa"/>
              <w:right w:w="30" w:type="dxa"/>
            </w:tcMar>
            <w:vAlign w:val="center"/>
          </w:tcPr>
          <w:p w14:paraId="68CEB79B" w14:textId="77777777" w:rsidR="00D24C8C" w:rsidRPr="00C02EB4" w:rsidRDefault="00D24C8C" w:rsidP="00D24C8C">
            <w:pPr>
              <w:jc w:val="center"/>
              <w:rPr>
                <w:b/>
                <w:color w:val="auto"/>
                <w:sz w:val="22"/>
                <w:szCs w:val="22"/>
              </w:rPr>
            </w:pPr>
            <w:r w:rsidRPr="00C02EB4">
              <w:rPr>
                <w:b/>
                <w:color w:val="auto"/>
                <w:sz w:val="22"/>
                <w:szCs w:val="22"/>
              </w:rPr>
              <w:t>31,8–32 GHz</w:t>
            </w:r>
          </w:p>
        </w:tc>
      </w:tr>
      <w:tr w:rsidR="00BB30D4" w:rsidRPr="00C02EB4" w14:paraId="6FD4E798" w14:textId="77777777" w:rsidTr="0010151B">
        <w:tc>
          <w:tcPr>
            <w:tcW w:w="526" w:type="dxa"/>
            <w:shd w:val="clear" w:color="auto" w:fill="FFFFFF"/>
            <w:noWrap/>
            <w:tcMar>
              <w:top w:w="30" w:type="dxa"/>
              <w:left w:w="30" w:type="dxa"/>
              <w:bottom w:w="30" w:type="dxa"/>
              <w:right w:w="30" w:type="dxa"/>
            </w:tcMar>
            <w:vAlign w:val="center"/>
          </w:tcPr>
          <w:p w14:paraId="45A7D2C8"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524E2988" w14:textId="13B58916" w:rsidR="00D24C8C" w:rsidRPr="00C02EB4" w:rsidRDefault="00D24C8C" w:rsidP="00D24C8C">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NAVIGĀCIJAS</w:t>
            </w:r>
          </w:p>
          <w:p w14:paraId="1B9C2F4F" w14:textId="77777777" w:rsidR="00D24C8C" w:rsidRPr="00C02EB4" w:rsidRDefault="00D24C8C" w:rsidP="00D24C8C">
            <w:pPr>
              <w:rPr>
                <w:color w:val="auto"/>
                <w:sz w:val="22"/>
                <w:szCs w:val="22"/>
              </w:rPr>
            </w:pPr>
            <w:r w:rsidRPr="00C02EB4">
              <w:rPr>
                <w:color w:val="auto"/>
                <w:sz w:val="22"/>
                <w:szCs w:val="22"/>
              </w:rPr>
              <w:t>IZPLATĪJUMA IZPĒTES (tālais izplatījums) (izplatījums–Zeme)</w:t>
            </w:r>
          </w:p>
          <w:p w14:paraId="51CFA890" w14:textId="77777777" w:rsidR="00D24C8C" w:rsidRPr="00C02EB4" w:rsidRDefault="00D24C8C" w:rsidP="00D24C8C">
            <w:pPr>
              <w:rPr>
                <w:color w:val="auto"/>
                <w:sz w:val="22"/>
                <w:szCs w:val="22"/>
              </w:rPr>
            </w:pPr>
            <w:r w:rsidRPr="00C02EB4">
              <w:rPr>
                <w:color w:val="auto"/>
                <w:sz w:val="22"/>
                <w:szCs w:val="22"/>
              </w:rPr>
              <w:t>5.547 5.548</w:t>
            </w:r>
          </w:p>
          <w:p w14:paraId="2682855D" w14:textId="77777777" w:rsidR="00D24C8C" w:rsidRPr="00C02EB4" w:rsidRDefault="00D24C8C" w:rsidP="00D24C8C">
            <w:pPr>
              <w:rPr>
                <w:color w:val="auto"/>
                <w:sz w:val="22"/>
                <w:szCs w:val="22"/>
              </w:rPr>
            </w:pPr>
            <w:r w:rsidRPr="00C02EB4">
              <w:rPr>
                <w:color w:val="auto"/>
                <w:sz w:val="22"/>
                <w:szCs w:val="22"/>
              </w:rPr>
              <w:t>FIKSĒTAIS 5.547A</w:t>
            </w:r>
          </w:p>
        </w:tc>
        <w:tc>
          <w:tcPr>
            <w:tcW w:w="2000" w:type="dxa"/>
            <w:shd w:val="clear" w:color="auto" w:fill="FFFFFF"/>
            <w:noWrap/>
            <w:tcMar>
              <w:top w:w="30" w:type="dxa"/>
              <w:left w:w="30" w:type="dxa"/>
              <w:bottom w:w="30" w:type="dxa"/>
              <w:right w:w="30" w:type="dxa"/>
            </w:tcMar>
            <w:vAlign w:val="center"/>
          </w:tcPr>
          <w:p w14:paraId="78430D95" w14:textId="30B89A3B" w:rsidR="00D24C8C" w:rsidRPr="00C02EB4" w:rsidRDefault="00D24C8C" w:rsidP="00D24C8C">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NAVIGĀCIJAS</w:t>
            </w:r>
          </w:p>
          <w:p w14:paraId="3F6D144D" w14:textId="77777777" w:rsidR="00D24C8C" w:rsidRPr="00C02EB4" w:rsidRDefault="00D24C8C" w:rsidP="00D24C8C">
            <w:pPr>
              <w:rPr>
                <w:color w:val="auto"/>
                <w:sz w:val="22"/>
                <w:szCs w:val="22"/>
              </w:rPr>
            </w:pPr>
            <w:r w:rsidRPr="00C02EB4">
              <w:rPr>
                <w:color w:val="auto"/>
                <w:sz w:val="22"/>
                <w:szCs w:val="22"/>
              </w:rPr>
              <w:t>IZPLATĪJUMA IZPĒTES (tālais izplatījums) (izplatījums–Zeme)</w:t>
            </w:r>
          </w:p>
          <w:p w14:paraId="56B09B86" w14:textId="77777777" w:rsidR="00D24C8C" w:rsidRPr="00C02EB4" w:rsidRDefault="00D24C8C" w:rsidP="00D24C8C">
            <w:pPr>
              <w:rPr>
                <w:color w:val="auto"/>
                <w:sz w:val="22"/>
                <w:szCs w:val="22"/>
              </w:rPr>
            </w:pPr>
            <w:r w:rsidRPr="00C02EB4">
              <w:rPr>
                <w:color w:val="auto"/>
                <w:sz w:val="22"/>
                <w:szCs w:val="22"/>
              </w:rPr>
              <w:t>5.547 5.548</w:t>
            </w:r>
          </w:p>
          <w:p w14:paraId="504B3D71" w14:textId="77777777" w:rsidR="00D24C8C" w:rsidRPr="00C02EB4" w:rsidRDefault="00D24C8C" w:rsidP="00D24C8C">
            <w:pPr>
              <w:rPr>
                <w:color w:val="auto"/>
                <w:sz w:val="22"/>
                <w:szCs w:val="22"/>
              </w:rPr>
            </w:pPr>
            <w:r w:rsidRPr="00C02EB4">
              <w:rPr>
                <w:color w:val="auto"/>
                <w:sz w:val="22"/>
                <w:szCs w:val="22"/>
              </w:rPr>
              <w:t>FIKSĒTAIS 5.547A</w:t>
            </w:r>
          </w:p>
        </w:tc>
        <w:tc>
          <w:tcPr>
            <w:tcW w:w="1705" w:type="dxa"/>
            <w:shd w:val="clear" w:color="auto" w:fill="FFFFFF"/>
            <w:noWrap/>
            <w:tcMar>
              <w:top w:w="30" w:type="dxa"/>
              <w:left w:w="30" w:type="dxa"/>
              <w:bottom w:w="30" w:type="dxa"/>
              <w:right w:w="30" w:type="dxa"/>
            </w:tcMar>
            <w:vAlign w:val="center"/>
          </w:tcPr>
          <w:p w14:paraId="7181091D" w14:textId="77777777" w:rsidR="00D24C8C" w:rsidRPr="00C02EB4" w:rsidRDefault="00D24C8C" w:rsidP="00D24C8C">
            <w:pPr>
              <w:rPr>
                <w:color w:val="auto"/>
                <w:sz w:val="22"/>
                <w:szCs w:val="22"/>
              </w:rPr>
            </w:pPr>
            <w:r w:rsidRPr="00C02EB4">
              <w:rPr>
                <w:color w:val="auto"/>
                <w:sz w:val="22"/>
                <w:szCs w:val="22"/>
              </w:rPr>
              <w:t>FWA: 31,8–32,361/32,641–32,627 GHz</w:t>
            </w:r>
          </w:p>
        </w:tc>
        <w:tc>
          <w:tcPr>
            <w:tcW w:w="1902" w:type="dxa"/>
            <w:shd w:val="clear" w:color="auto" w:fill="FFFFFF"/>
            <w:noWrap/>
            <w:tcMar>
              <w:top w:w="30" w:type="dxa"/>
              <w:left w:w="30" w:type="dxa"/>
              <w:bottom w:w="30" w:type="dxa"/>
              <w:right w:w="30" w:type="dxa"/>
            </w:tcMar>
            <w:vAlign w:val="center"/>
          </w:tcPr>
          <w:p w14:paraId="7E47A168" w14:textId="77777777" w:rsidR="00D24C8C" w:rsidRPr="00C02EB4" w:rsidRDefault="00D24C8C" w:rsidP="00D24C8C">
            <w:pPr>
              <w:rPr>
                <w:color w:val="auto"/>
                <w:sz w:val="22"/>
                <w:szCs w:val="22"/>
              </w:rPr>
            </w:pPr>
            <w:r w:rsidRPr="00C02EB4">
              <w:rPr>
                <w:color w:val="auto"/>
                <w:sz w:val="22"/>
                <w:szCs w:val="22"/>
              </w:rPr>
              <w:t>ECC/REC/(11)01 – vadlīnijas frekvenču bloku piešķiršanai fiksētajām bezvadu sistēmām 24,5–26,5 GHz, 27,5–29,5 GHz un 31,8–33,4 GHz frekvenču joslās</w:t>
            </w:r>
          </w:p>
          <w:p w14:paraId="1D0806FF" w14:textId="77777777" w:rsidR="00D24C8C" w:rsidRPr="00C02EB4" w:rsidRDefault="00D24C8C" w:rsidP="00D24C8C">
            <w:pPr>
              <w:rPr>
                <w:color w:val="auto"/>
                <w:sz w:val="22"/>
                <w:szCs w:val="22"/>
              </w:rPr>
            </w:pPr>
            <w:r w:rsidRPr="00C02EB4">
              <w:rPr>
                <w:color w:val="auto"/>
                <w:sz w:val="22"/>
                <w:szCs w:val="22"/>
              </w:rPr>
              <w:t>ERC/REC/(01)02 – Ieteicamais kanālu plānojums fiksētā dienesta ciparu sistēmām, kuras izmanto 31,8–33,4 GHz radiofrekvenču joslu</w:t>
            </w:r>
          </w:p>
        </w:tc>
        <w:tc>
          <w:tcPr>
            <w:tcW w:w="1606" w:type="dxa"/>
            <w:shd w:val="clear" w:color="auto" w:fill="FFFFFF"/>
            <w:noWrap/>
            <w:tcMar>
              <w:top w:w="30" w:type="dxa"/>
              <w:left w:w="30" w:type="dxa"/>
              <w:bottom w:w="30" w:type="dxa"/>
              <w:right w:w="30" w:type="dxa"/>
            </w:tcMar>
            <w:vAlign w:val="center"/>
          </w:tcPr>
          <w:p w14:paraId="580133FC" w14:textId="77777777" w:rsidR="00D24C8C" w:rsidRPr="00C02EB4" w:rsidRDefault="00D24C8C" w:rsidP="00D24C8C">
            <w:pPr>
              <w:rPr>
                <w:color w:val="auto"/>
                <w:sz w:val="22"/>
                <w:szCs w:val="22"/>
              </w:rPr>
            </w:pPr>
            <w:r w:rsidRPr="00C02EB4">
              <w:rPr>
                <w:color w:val="auto"/>
                <w:sz w:val="22"/>
                <w:szCs w:val="22"/>
              </w:rPr>
              <w:t>Radiosaskarnes RS FX.320-1PP un RS FX.320-2MP</w:t>
            </w:r>
          </w:p>
          <w:p w14:paraId="41343219" w14:textId="77777777" w:rsidR="00D24C8C" w:rsidRPr="00C02EB4" w:rsidRDefault="00D24C8C" w:rsidP="00D24C8C">
            <w:pPr>
              <w:rPr>
                <w:color w:val="auto"/>
                <w:sz w:val="22"/>
                <w:szCs w:val="22"/>
              </w:rPr>
            </w:pPr>
            <w:r w:rsidRPr="00C02EB4">
              <w:rPr>
                <w:color w:val="auto"/>
                <w:sz w:val="22"/>
                <w:szCs w:val="22"/>
              </w:rPr>
              <w:t>Publiskie elektronisko sakaru tīkli</w:t>
            </w:r>
          </w:p>
          <w:p w14:paraId="0A72C3F9" w14:textId="77777777" w:rsidR="00D24C8C" w:rsidRPr="00C02EB4" w:rsidRDefault="00D24C8C" w:rsidP="00D24C8C">
            <w:pPr>
              <w:rPr>
                <w:color w:val="auto"/>
                <w:sz w:val="22"/>
                <w:szCs w:val="22"/>
              </w:rPr>
            </w:pPr>
            <w:r w:rsidRPr="00C02EB4">
              <w:rPr>
                <w:color w:val="auto"/>
                <w:sz w:val="22"/>
                <w:szCs w:val="22"/>
              </w:rPr>
              <w:t>Konfigurācija MP</w:t>
            </w:r>
          </w:p>
        </w:tc>
      </w:tr>
      <w:tr w:rsidR="00BB30D4" w:rsidRPr="00C02EB4" w14:paraId="24C10C69" w14:textId="77777777" w:rsidTr="0010151B">
        <w:tc>
          <w:tcPr>
            <w:tcW w:w="526" w:type="dxa"/>
            <w:shd w:val="clear" w:color="auto" w:fill="FFFFFF"/>
            <w:noWrap/>
            <w:tcMar>
              <w:top w:w="30" w:type="dxa"/>
              <w:left w:w="30" w:type="dxa"/>
              <w:bottom w:w="30" w:type="dxa"/>
              <w:right w:w="30" w:type="dxa"/>
            </w:tcMar>
            <w:vAlign w:val="center"/>
          </w:tcPr>
          <w:p w14:paraId="55C59EA4" w14:textId="77777777" w:rsidR="00D24C8C" w:rsidRPr="00C02EB4" w:rsidRDefault="00D24C8C" w:rsidP="00D24C8C">
            <w:pPr>
              <w:rPr>
                <w:color w:val="auto"/>
                <w:sz w:val="22"/>
                <w:szCs w:val="22"/>
              </w:rPr>
            </w:pPr>
            <w:r w:rsidRPr="00C02EB4">
              <w:rPr>
                <w:color w:val="auto"/>
                <w:sz w:val="22"/>
                <w:szCs w:val="22"/>
              </w:rPr>
              <w:t>409.</w:t>
            </w:r>
          </w:p>
        </w:tc>
        <w:tc>
          <w:tcPr>
            <w:tcW w:w="9115" w:type="dxa"/>
            <w:gridSpan w:val="5"/>
            <w:shd w:val="clear" w:color="auto" w:fill="FFFFFF"/>
            <w:noWrap/>
            <w:tcMar>
              <w:top w:w="30" w:type="dxa"/>
              <w:left w:w="30" w:type="dxa"/>
              <w:bottom w:w="30" w:type="dxa"/>
              <w:right w:w="30" w:type="dxa"/>
            </w:tcMar>
            <w:vAlign w:val="center"/>
          </w:tcPr>
          <w:p w14:paraId="1963CD20" w14:textId="77777777" w:rsidR="00D24C8C" w:rsidRPr="00C02EB4" w:rsidRDefault="00D24C8C" w:rsidP="00D24C8C">
            <w:pPr>
              <w:jc w:val="center"/>
              <w:rPr>
                <w:b/>
                <w:color w:val="auto"/>
                <w:sz w:val="22"/>
                <w:szCs w:val="22"/>
              </w:rPr>
            </w:pPr>
            <w:r w:rsidRPr="00C02EB4">
              <w:rPr>
                <w:b/>
                <w:color w:val="auto"/>
                <w:sz w:val="22"/>
                <w:szCs w:val="22"/>
              </w:rPr>
              <w:t>32–32,3 GHz</w:t>
            </w:r>
          </w:p>
        </w:tc>
      </w:tr>
      <w:tr w:rsidR="00BB30D4" w:rsidRPr="00C02EB4" w14:paraId="5E5356F9" w14:textId="77777777" w:rsidTr="0010151B">
        <w:tc>
          <w:tcPr>
            <w:tcW w:w="526" w:type="dxa"/>
            <w:shd w:val="clear" w:color="auto" w:fill="FFFFFF"/>
            <w:noWrap/>
            <w:tcMar>
              <w:top w:w="30" w:type="dxa"/>
              <w:left w:w="30" w:type="dxa"/>
              <w:bottom w:w="30" w:type="dxa"/>
              <w:right w:w="30" w:type="dxa"/>
            </w:tcMar>
            <w:vAlign w:val="center"/>
          </w:tcPr>
          <w:p w14:paraId="1D05CC13"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0272A3A9" w14:textId="08D6F767" w:rsidR="00D24C8C" w:rsidRPr="00C02EB4" w:rsidRDefault="00D24C8C" w:rsidP="00D24C8C">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NAVIGĀCIJAS</w:t>
            </w:r>
          </w:p>
          <w:p w14:paraId="02FD4B10" w14:textId="77777777" w:rsidR="00D24C8C" w:rsidRPr="00C02EB4" w:rsidRDefault="00D24C8C" w:rsidP="00D24C8C">
            <w:pPr>
              <w:rPr>
                <w:color w:val="auto"/>
                <w:sz w:val="22"/>
                <w:szCs w:val="22"/>
              </w:rPr>
            </w:pPr>
            <w:r w:rsidRPr="00C02EB4">
              <w:rPr>
                <w:color w:val="auto"/>
                <w:sz w:val="22"/>
                <w:szCs w:val="22"/>
              </w:rPr>
              <w:t>IZPLATĪJUMA IZPĒTES (tālais izplatījums) (izplatījums–Zeme)</w:t>
            </w:r>
          </w:p>
          <w:p w14:paraId="4A354EED" w14:textId="77777777" w:rsidR="00D24C8C" w:rsidRPr="00C02EB4" w:rsidRDefault="00D24C8C" w:rsidP="00D24C8C">
            <w:pPr>
              <w:rPr>
                <w:color w:val="auto"/>
                <w:sz w:val="22"/>
                <w:szCs w:val="22"/>
              </w:rPr>
            </w:pPr>
            <w:r w:rsidRPr="00C02EB4">
              <w:rPr>
                <w:color w:val="auto"/>
                <w:sz w:val="22"/>
                <w:szCs w:val="22"/>
              </w:rPr>
              <w:t>5.547 5.548</w:t>
            </w:r>
          </w:p>
          <w:p w14:paraId="7A21A7B7" w14:textId="77777777" w:rsidR="00D24C8C" w:rsidRPr="00C02EB4" w:rsidRDefault="00D24C8C" w:rsidP="00D24C8C">
            <w:pPr>
              <w:rPr>
                <w:color w:val="auto"/>
                <w:sz w:val="22"/>
                <w:szCs w:val="22"/>
              </w:rPr>
            </w:pPr>
            <w:r w:rsidRPr="00C02EB4">
              <w:rPr>
                <w:color w:val="auto"/>
                <w:sz w:val="22"/>
                <w:szCs w:val="22"/>
              </w:rPr>
              <w:t>FIKSĒTAIS 5.547A</w:t>
            </w:r>
          </w:p>
        </w:tc>
        <w:tc>
          <w:tcPr>
            <w:tcW w:w="2000" w:type="dxa"/>
            <w:shd w:val="clear" w:color="auto" w:fill="FFFFFF"/>
            <w:noWrap/>
            <w:tcMar>
              <w:top w:w="30" w:type="dxa"/>
              <w:left w:w="30" w:type="dxa"/>
              <w:bottom w:w="30" w:type="dxa"/>
              <w:right w:w="30" w:type="dxa"/>
            </w:tcMar>
            <w:vAlign w:val="center"/>
          </w:tcPr>
          <w:p w14:paraId="782C16EE" w14:textId="77288E84" w:rsidR="00D24C8C" w:rsidRPr="00C02EB4" w:rsidRDefault="00D24C8C" w:rsidP="00D24C8C">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NAVIGĀCIJAS</w:t>
            </w:r>
          </w:p>
          <w:p w14:paraId="4E78A79D" w14:textId="77777777" w:rsidR="00D24C8C" w:rsidRPr="00C02EB4" w:rsidRDefault="00D24C8C" w:rsidP="00D24C8C">
            <w:pPr>
              <w:rPr>
                <w:color w:val="auto"/>
                <w:sz w:val="22"/>
                <w:szCs w:val="22"/>
              </w:rPr>
            </w:pPr>
            <w:r w:rsidRPr="00C02EB4">
              <w:rPr>
                <w:color w:val="auto"/>
                <w:sz w:val="22"/>
                <w:szCs w:val="22"/>
              </w:rPr>
              <w:t>IZPLATĪJUMA IZPĒTES (tālais izplatījums) (izplatījums–Zeme)</w:t>
            </w:r>
          </w:p>
          <w:p w14:paraId="05C31552" w14:textId="77777777" w:rsidR="00D24C8C" w:rsidRPr="00C02EB4" w:rsidRDefault="00D24C8C" w:rsidP="00D24C8C">
            <w:pPr>
              <w:rPr>
                <w:color w:val="auto"/>
                <w:sz w:val="22"/>
                <w:szCs w:val="22"/>
              </w:rPr>
            </w:pPr>
            <w:r w:rsidRPr="00C02EB4">
              <w:rPr>
                <w:color w:val="auto"/>
                <w:sz w:val="22"/>
                <w:szCs w:val="22"/>
              </w:rPr>
              <w:t>5.547 5.548</w:t>
            </w:r>
          </w:p>
          <w:p w14:paraId="281591C1" w14:textId="77777777" w:rsidR="00D24C8C" w:rsidRPr="00C02EB4" w:rsidRDefault="00D24C8C" w:rsidP="00D24C8C">
            <w:pPr>
              <w:rPr>
                <w:color w:val="auto"/>
                <w:sz w:val="22"/>
                <w:szCs w:val="22"/>
              </w:rPr>
            </w:pPr>
            <w:r w:rsidRPr="00C02EB4">
              <w:rPr>
                <w:color w:val="auto"/>
                <w:sz w:val="22"/>
                <w:szCs w:val="22"/>
              </w:rPr>
              <w:t>FIKSĒTAIS 5.547A</w:t>
            </w:r>
          </w:p>
        </w:tc>
        <w:tc>
          <w:tcPr>
            <w:tcW w:w="1705" w:type="dxa"/>
            <w:shd w:val="clear" w:color="auto" w:fill="FFFFFF"/>
            <w:noWrap/>
            <w:tcMar>
              <w:top w:w="30" w:type="dxa"/>
              <w:left w:w="30" w:type="dxa"/>
              <w:bottom w:w="30" w:type="dxa"/>
              <w:right w:w="30" w:type="dxa"/>
            </w:tcMar>
            <w:vAlign w:val="center"/>
          </w:tcPr>
          <w:p w14:paraId="5E855DF9" w14:textId="77777777" w:rsidR="00D24C8C" w:rsidRPr="00C02EB4" w:rsidRDefault="00D24C8C" w:rsidP="00D24C8C">
            <w:pPr>
              <w:rPr>
                <w:color w:val="auto"/>
                <w:sz w:val="22"/>
                <w:szCs w:val="22"/>
              </w:rPr>
            </w:pPr>
            <w:r w:rsidRPr="00C02EB4">
              <w:rPr>
                <w:color w:val="auto"/>
                <w:sz w:val="22"/>
                <w:szCs w:val="22"/>
              </w:rPr>
              <w:t>FWA: 31,8–32,361/32,641–32,627 GHz</w:t>
            </w:r>
          </w:p>
        </w:tc>
        <w:tc>
          <w:tcPr>
            <w:tcW w:w="1902" w:type="dxa"/>
            <w:shd w:val="clear" w:color="auto" w:fill="FFFFFF"/>
            <w:noWrap/>
            <w:tcMar>
              <w:top w:w="30" w:type="dxa"/>
              <w:left w:w="30" w:type="dxa"/>
              <w:bottom w:w="30" w:type="dxa"/>
              <w:right w:w="30" w:type="dxa"/>
            </w:tcMar>
            <w:vAlign w:val="center"/>
          </w:tcPr>
          <w:p w14:paraId="3D72F086" w14:textId="77777777" w:rsidR="00D24C8C" w:rsidRPr="00C02EB4" w:rsidRDefault="00D24C8C" w:rsidP="00D24C8C">
            <w:pPr>
              <w:rPr>
                <w:color w:val="auto"/>
                <w:sz w:val="22"/>
                <w:szCs w:val="22"/>
              </w:rPr>
            </w:pPr>
            <w:r w:rsidRPr="00C02EB4">
              <w:rPr>
                <w:color w:val="auto"/>
                <w:sz w:val="22"/>
                <w:szCs w:val="22"/>
              </w:rPr>
              <w:t>ECC/REC/(11)01 – vadlīnijas frekvenču bloku piešķiršanai fiksētajām bezvadu sistēmām 24,5–26,5 GHz, 27,5–29,5 GHz un 31,8–33,4 GHz frekvenču joslās</w:t>
            </w:r>
          </w:p>
          <w:p w14:paraId="7D822110" w14:textId="77777777" w:rsidR="00D24C8C" w:rsidRPr="00C02EB4" w:rsidRDefault="00D24C8C" w:rsidP="00D24C8C">
            <w:pPr>
              <w:rPr>
                <w:color w:val="auto"/>
                <w:sz w:val="22"/>
                <w:szCs w:val="22"/>
              </w:rPr>
            </w:pPr>
            <w:r w:rsidRPr="00C02EB4">
              <w:rPr>
                <w:color w:val="auto"/>
                <w:sz w:val="22"/>
                <w:szCs w:val="22"/>
              </w:rPr>
              <w:t>ERC/REC/(01)02 – Ieteicamais kanālu plānojums fiksētā dienesta ciparu sistēmām, kuras izmanto 31,8–33,4 GHz radiofrekvenču joslu</w:t>
            </w:r>
          </w:p>
        </w:tc>
        <w:tc>
          <w:tcPr>
            <w:tcW w:w="1606" w:type="dxa"/>
            <w:shd w:val="clear" w:color="auto" w:fill="FFFFFF"/>
            <w:noWrap/>
            <w:tcMar>
              <w:top w:w="30" w:type="dxa"/>
              <w:left w:w="30" w:type="dxa"/>
              <w:bottom w:w="30" w:type="dxa"/>
              <w:right w:w="30" w:type="dxa"/>
            </w:tcMar>
            <w:vAlign w:val="center"/>
          </w:tcPr>
          <w:p w14:paraId="043B6198" w14:textId="77777777" w:rsidR="00D24C8C" w:rsidRPr="00C02EB4" w:rsidRDefault="00D24C8C" w:rsidP="00D24C8C">
            <w:pPr>
              <w:rPr>
                <w:color w:val="auto"/>
                <w:sz w:val="22"/>
                <w:szCs w:val="22"/>
              </w:rPr>
            </w:pPr>
            <w:r w:rsidRPr="00C02EB4">
              <w:rPr>
                <w:color w:val="auto"/>
                <w:sz w:val="22"/>
                <w:szCs w:val="22"/>
              </w:rPr>
              <w:t>Radiosaskarnes RS FX.320-1PP un RS FX.320-2MP</w:t>
            </w:r>
          </w:p>
          <w:p w14:paraId="751BC494" w14:textId="77777777" w:rsidR="00D24C8C" w:rsidRPr="00C02EB4" w:rsidRDefault="00D24C8C" w:rsidP="00D24C8C">
            <w:pPr>
              <w:rPr>
                <w:color w:val="auto"/>
                <w:sz w:val="22"/>
                <w:szCs w:val="22"/>
              </w:rPr>
            </w:pPr>
            <w:r w:rsidRPr="00C02EB4">
              <w:rPr>
                <w:color w:val="auto"/>
                <w:sz w:val="22"/>
                <w:szCs w:val="22"/>
              </w:rPr>
              <w:t>Publiskie elektronisko sakaru tīkli</w:t>
            </w:r>
          </w:p>
          <w:p w14:paraId="45516318" w14:textId="518B7582" w:rsidR="00D24C8C" w:rsidRPr="00C02EB4" w:rsidRDefault="00D24C8C" w:rsidP="00D24C8C">
            <w:pPr>
              <w:rPr>
                <w:color w:val="auto"/>
                <w:sz w:val="22"/>
                <w:szCs w:val="22"/>
              </w:rPr>
            </w:pPr>
            <w:r w:rsidRPr="00C02EB4">
              <w:rPr>
                <w:color w:val="auto"/>
                <w:sz w:val="22"/>
                <w:szCs w:val="22"/>
              </w:rPr>
              <w:t>Konfigurācija MP</w:t>
            </w:r>
          </w:p>
        </w:tc>
      </w:tr>
      <w:tr w:rsidR="00BB30D4" w:rsidRPr="00C02EB4" w14:paraId="5B35511B" w14:textId="77777777" w:rsidTr="0010151B">
        <w:tc>
          <w:tcPr>
            <w:tcW w:w="526" w:type="dxa"/>
            <w:shd w:val="clear" w:color="auto" w:fill="FFFFFF"/>
            <w:noWrap/>
            <w:tcMar>
              <w:top w:w="30" w:type="dxa"/>
              <w:left w:w="30" w:type="dxa"/>
              <w:bottom w:w="30" w:type="dxa"/>
              <w:right w:w="30" w:type="dxa"/>
            </w:tcMar>
            <w:vAlign w:val="center"/>
          </w:tcPr>
          <w:p w14:paraId="3E3C84B2" w14:textId="77777777" w:rsidR="00D24C8C" w:rsidRPr="00C02EB4" w:rsidRDefault="00D24C8C" w:rsidP="00D24C8C">
            <w:pPr>
              <w:rPr>
                <w:color w:val="auto"/>
                <w:sz w:val="22"/>
                <w:szCs w:val="22"/>
              </w:rPr>
            </w:pPr>
            <w:r w:rsidRPr="00C02EB4">
              <w:rPr>
                <w:color w:val="auto"/>
                <w:sz w:val="22"/>
                <w:szCs w:val="22"/>
              </w:rPr>
              <w:t>410.</w:t>
            </w:r>
          </w:p>
        </w:tc>
        <w:tc>
          <w:tcPr>
            <w:tcW w:w="9115" w:type="dxa"/>
            <w:gridSpan w:val="5"/>
            <w:shd w:val="clear" w:color="auto" w:fill="FFFFFF"/>
            <w:noWrap/>
            <w:tcMar>
              <w:top w:w="30" w:type="dxa"/>
              <w:left w:w="30" w:type="dxa"/>
              <w:bottom w:w="30" w:type="dxa"/>
              <w:right w:w="30" w:type="dxa"/>
            </w:tcMar>
            <w:vAlign w:val="center"/>
          </w:tcPr>
          <w:p w14:paraId="32BB6C45" w14:textId="77777777" w:rsidR="00D24C8C" w:rsidRPr="00C02EB4" w:rsidRDefault="00D24C8C" w:rsidP="00D24C8C">
            <w:pPr>
              <w:jc w:val="center"/>
              <w:rPr>
                <w:b/>
                <w:color w:val="auto"/>
                <w:sz w:val="22"/>
                <w:szCs w:val="22"/>
              </w:rPr>
            </w:pPr>
            <w:r w:rsidRPr="00C02EB4">
              <w:rPr>
                <w:b/>
                <w:color w:val="auto"/>
                <w:sz w:val="22"/>
                <w:szCs w:val="22"/>
              </w:rPr>
              <w:t>32,3–33 GHz</w:t>
            </w:r>
          </w:p>
        </w:tc>
      </w:tr>
      <w:tr w:rsidR="00BB30D4" w:rsidRPr="00C02EB4" w14:paraId="50CC6649" w14:textId="77777777" w:rsidTr="0010151B">
        <w:tc>
          <w:tcPr>
            <w:tcW w:w="526" w:type="dxa"/>
            <w:shd w:val="clear" w:color="auto" w:fill="FFFFFF"/>
            <w:noWrap/>
            <w:tcMar>
              <w:top w:w="30" w:type="dxa"/>
              <w:left w:w="30" w:type="dxa"/>
              <w:bottom w:w="30" w:type="dxa"/>
              <w:right w:w="30" w:type="dxa"/>
            </w:tcMar>
            <w:vAlign w:val="center"/>
          </w:tcPr>
          <w:p w14:paraId="277561EF"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5D3AE198" w14:textId="77777777" w:rsidR="00D24C8C" w:rsidRPr="00C02EB4" w:rsidRDefault="00D24C8C" w:rsidP="00D24C8C">
            <w:pPr>
              <w:rPr>
                <w:color w:val="auto"/>
                <w:sz w:val="22"/>
                <w:szCs w:val="22"/>
              </w:rPr>
            </w:pPr>
            <w:r w:rsidRPr="00C02EB4">
              <w:rPr>
                <w:color w:val="auto"/>
                <w:sz w:val="22"/>
                <w:szCs w:val="22"/>
              </w:rPr>
              <w:t>STARPSATELĪTU</w:t>
            </w:r>
          </w:p>
          <w:p w14:paraId="36ED60E8" w14:textId="10755481" w:rsidR="00D24C8C" w:rsidRPr="00C02EB4" w:rsidRDefault="00D24C8C" w:rsidP="00D24C8C">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NAVIGĀCIJAS</w:t>
            </w:r>
          </w:p>
          <w:p w14:paraId="4BAB7235" w14:textId="77777777" w:rsidR="00D24C8C" w:rsidRPr="00C02EB4" w:rsidRDefault="00D24C8C" w:rsidP="00D24C8C">
            <w:pPr>
              <w:rPr>
                <w:color w:val="auto"/>
                <w:sz w:val="22"/>
                <w:szCs w:val="22"/>
              </w:rPr>
            </w:pPr>
            <w:r w:rsidRPr="00C02EB4">
              <w:rPr>
                <w:color w:val="auto"/>
                <w:sz w:val="22"/>
                <w:szCs w:val="22"/>
              </w:rPr>
              <w:t>5.547 5.548</w:t>
            </w:r>
          </w:p>
          <w:p w14:paraId="0B493180" w14:textId="77777777" w:rsidR="00D24C8C" w:rsidRPr="00C02EB4" w:rsidRDefault="00D24C8C" w:rsidP="00D24C8C">
            <w:pPr>
              <w:rPr>
                <w:color w:val="auto"/>
                <w:sz w:val="22"/>
                <w:szCs w:val="22"/>
              </w:rPr>
            </w:pPr>
            <w:r w:rsidRPr="00C02EB4">
              <w:rPr>
                <w:color w:val="auto"/>
                <w:sz w:val="22"/>
                <w:szCs w:val="22"/>
              </w:rPr>
              <w:t>FIKSĒTAIS 5.547A</w:t>
            </w:r>
          </w:p>
        </w:tc>
        <w:tc>
          <w:tcPr>
            <w:tcW w:w="2000" w:type="dxa"/>
            <w:shd w:val="clear" w:color="auto" w:fill="FFFFFF"/>
            <w:noWrap/>
            <w:tcMar>
              <w:top w:w="30" w:type="dxa"/>
              <w:left w:w="30" w:type="dxa"/>
              <w:bottom w:w="30" w:type="dxa"/>
              <w:right w:w="30" w:type="dxa"/>
            </w:tcMar>
            <w:vAlign w:val="center"/>
          </w:tcPr>
          <w:p w14:paraId="11FCB19A" w14:textId="77777777" w:rsidR="00D24C8C" w:rsidRPr="00C02EB4" w:rsidRDefault="00D24C8C" w:rsidP="00D24C8C">
            <w:pPr>
              <w:rPr>
                <w:color w:val="auto"/>
                <w:sz w:val="22"/>
                <w:szCs w:val="22"/>
              </w:rPr>
            </w:pPr>
            <w:r w:rsidRPr="00C02EB4">
              <w:rPr>
                <w:color w:val="auto"/>
                <w:sz w:val="22"/>
                <w:szCs w:val="22"/>
              </w:rPr>
              <w:t>STARPSATELĪTU</w:t>
            </w:r>
          </w:p>
          <w:p w14:paraId="263619F8" w14:textId="14903C33" w:rsidR="00D24C8C" w:rsidRPr="00C02EB4" w:rsidRDefault="00D24C8C" w:rsidP="00D24C8C">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NAVIGĀCIJAS</w:t>
            </w:r>
          </w:p>
          <w:p w14:paraId="048EFB57" w14:textId="77777777" w:rsidR="00D24C8C" w:rsidRPr="00C02EB4" w:rsidRDefault="00D24C8C" w:rsidP="00D24C8C">
            <w:pPr>
              <w:rPr>
                <w:color w:val="auto"/>
                <w:sz w:val="22"/>
                <w:szCs w:val="22"/>
              </w:rPr>
            </w:pPr>
            <w:r w:rsidRPr="00C02EB4">
              <w:rPr>
                <w:color w:val="auto"/>
                <w:sz w:val="22"/>
                <w:szCs w:val="22"/>
              </w:rPr>
              <w:t>5.547 5.548</w:t>
            </w:r>
          </w:p>
          <w:p w14:paraId="7C4CED94" w14:textId="77777777" w:rsidR="00D24C8C" w:rsidRPr="00C02EB4" w:rsidRDefault="00D24C8C" w:rsidP="00D24C8C">
            <w:pPr>
              <w:rPr>
                <w:color w:val="auto"/>
                <w:sz w:val="22"/>
                <w:szCs w:val="22"/>
              </w:rPr>
            </w:pPr>
            <w:r w:rsidRPr="00C02EB4">
              <w:rPr>
                <w:color w:val="auto"/>
                <w:sz w:val="22"/>
                <w:szCs w:val="22"/>
              </w:rPr>
              <w:t>FIKSĒTAIS 5.547A</w:t>
            </w:r>
          </w:p>
        </w:tc>
        <w:tc>
          <w:tcPr>
            <w:tcW w:w="1705" w:type="dxa"/>
            <w:shd w:val="clear" w:color="auto" w:fill="FFFFFF"/>
            <w:noWrap/>
            <w:tcMar>
              <w:top w:w="30" w:type="dxa"/>
              <w:left w:w="30" w:type="dxa"/>
              <w:bottom w:w="30" w:type="dxa"/>
              <w:right w:w="30" w:type="dxa"/>
            </w:tcMar>
            <w:vAlign w:val="center"/>
          </w:tcPr>
          <w:p w14:paraId="2E4330B7" w14:textId="77777777" w:rsidR="00D24C8C" w:rsidRPr="00C02EB4" w:rsidRDefault="00D24C8C" w:rsidP="00D24C8C">
            <w:pPr>
              <w:rPr>
                <w:color w:val="auto"/>
                <w:sz w:val="22"/>
                <w:szCs w:val="22"/>
              </w:rPr>
            </w:pPr>
            <w:r w:rsidRPr="00C02EB4">
              <w:rPr>
                <w:color w:val="auto"/>
                <w:sz w:val="22"/>
                <w:szCs w:val="22"/>
              </w:rPr>
              <w:t>FWA: 31,8–32,361/32,641–32,627 GHz</w:t>
            </w:r>
          </w:p>
          <w:p w14:paraId="62B0B053" w14:textId="77777777" w:rsidR="00D24C8C" w:rsidRPr="00C02EB4" w:rsidRDefault="00D24C8C" w:rsidP="00D24C8C">
            <w:pPr>
              <w:rPr>
                <w:color w:val="auto"/>
                <w:sz w:val="22"/>
                <w:szCs w:val="22"/>
              </w:rPr>
            </w:pPr>
            <w:r w:rsidRPr="00C02EB4">
              <w:rPr>
                <w:color w:val="auto"/>
                <w:sz w:val="22"/>
                <w:szCs w:val="22"/>
              </w:rPr>
              <w:t>Ciparu RRL: 32,361–32,552/33,173–33,4 GHz</w:t>
            </w:r>
          </w:p>
        </w:tc>
        <w:tc>
          <w:tcPr>
            <w:tcW w:w="1902" w:type="dxa"/>
            <w:shd w:val="clear" w:color="auto" w:fill="FFFFFF"/>
            <w:noWrap/>
            <w:tcMar>
              <w:top w:w="30" w:type="dxa"/>
              <w:left w:w="30" w:type="dxa"/>
              <w:bottom w:w="30" w:type="dxa"/>
              <w:right w:w="30" w:type="dxa"/>
            </w:tcMar>
            <w:vAlign w:val="center"/>
          </w:tcPr>
          <w:p w14:paraId="2F6943CF" w14:textId="77777777" w:rsidR="00D24C8C" w:rsidRPr="00C02EB4" w:rsidRDefault="00D24C8C" w:rsidP="00D24C8C">
            <w:pPr>
              <w:rPr>
                <w:color w:val="auto"/>
                <w:sz w:val="22"/>
                <w:szCs w:val="22"/>
              </w:rPr>
            </w:pPr>
            <w:r w:rsidRPr="00C02EB4">
              <w:rPr>
                <w:color w:val="auto"/>
                <w:sz w:val="22"/>
                <w:szCs w:val="22"/>
              </w:rPr>
              <w:t>ECC/REC/(11)01 – vadlīnijas frekvenču bloku piešķiršanai fiksētajām bezvadu sistēmām 24,5–26,5 GHz, 27,5–29,5 GHz un 31,8–33,4 GHz frekvenču joslās</w:t>
            </w:r>
          </w:p>
          <w:p w14:paraId="745B2600" w14:textId="77777777" w:rsidR="00D24C8C" w:rsidRPr="00C02EB4" w:rsidRDefault="00D24C8C" w:rsidP="00D24C8C">
            <w:pPr>
              <w:rPr>
                <w:color w:val="auto"/>
                <w:sz w:val="22"/>
                <w:szCs w:val="22"/>
              </w:rPr>
            </w:pPr>
            <w:r w:rsidRPr="00C02EB4">
              <w:rPr>
                <w:color w:val="auto"/>
                <w:sz w:val="22"/>
                <w:szCs w:val="22"/>
              </w:rPr>
              <w:t>ERC/REC/(01)02 – Ieteicamais kanālu plānojums fiksētā dienesta ciparu sistēmām, kuras izmanto 31,8–33,4 GHz radiofrekvenču joslu</w:t>
            </w:r>
          </w:p>
        </w:tc>
        <w:tc>
          <w:tcPr>
            <w:tcW w:w="1606" w:type="dxa"/>
            <w:shd w:val="clear" w:color="auto" w:fill="FFFFFF"/>
            <w:noWrap/>
            <w:tcMar>
              <w:top w:w="30" w:type="dxa"/>
              <w:left w:w="30" w:type="dxa"/>
              <w:bottom w:w="30" w:type="dxa"/>
              <w:right w:w="30" w:type="dxa"/>
            </w:tcMar>
            <w:vAlign w:val="center"/>
          </w:tcPr>
          <w:p w14:paraId="67CDCAFA" w14:textId="77777777" w:rsidR="00D24C8C" w:rsidRPr="00C02EB4" w:rsidRDefault="00D24C8C" w:rsidP="00D24C8C">
            <w:pPr>
              <w:rPr>
                <w:color w:val="auto"/>
                <w:sz w:val="22"/>
                <w:szCs w:val="22"/>
              </w:rPr>
            </w:pPr>
            <w:r w:rsidRPr="00C02EB4">
              <w:rPr>
                <w:color w:val="auto"/>
                <w:sz w:val="22"/>
                <w:szCs w:val="22"/>
              </w:rPr>
              <w:t>FWA konfigurācija MP</w:t>
            </w:r>
          </w:p>
          <w:p w14:paraId="5CF0D81F" w14:textId="77777777" w:rsidR="00D24C8C" w:rsidRPr="00C02EB4" w:rsidRDefault="00D24C8C" w:rsidP="00D24C8C">
            <w:pPr>
              <w:rPr>
                <w:color w:val="auto"/>
                <w:sz w:val="22"/>
                <w:szCs w:val="22"/>
              </w:rPr>
            </w:pPr>
            <w:r w:rsidRPr="00C02EB4">
              <w:rPr>
                <w:color w:val="auto"/>
                <w:sz w:val="22"/>
                <w:szCs w:val="22"/>
              </w:rPr>
              <w:t>Radiosaskarnes RS FX.320-1PP un RS FX.320-2MP</w:t>
            </w:r>
          </w:p>
          <w:p w14:paraId="1EA00E68" w14:textId="77777777" w:rsidR="00D24C8C" w:rsidRPr="00C02EB4" w:rsidRDefault="00D24C8C" w:rsidP="00D24C8C">
            <w:pPr>
              <w:rPr>
                <w:color w:val="auto"/>
                <w:sz w:val="22"/>
                <w:szCs w:val="22"/>
              </w:rPr>
            </w:pPr>
            <w:r w:rsidRPr="00C02EB4">
              <w:rPr>
                <w:color w:val="auto"/>
                <w:sz w:val="22"/>
                <w:szCs w:val="22"/>
              </w:rPr>
              <w:t>Publiskie elektronisko sakaru tīkli</w:t>
            </w:r>
          </w:p>
          <w:p w14:paraId="7D5569E5" w14:textId="77777777" w:rsidR="00D24C8C" w:rsidRPr="00C02EB4" w:rsidRDefault="00D24C8C" w:rsidP="00D24C8C">
            <w:pPr>
              <w:rPr>
                <w:color w:val="auto"/>
                <w:sz w:val="22"/>
                <w:szCs w:val="22"/>
              </w:rPr>
            </w:pPr>
            <w:r w:rsidRPr="00C02EB4">
              <w:rPr>
                <w:color w:val="auto"/>
                <w:sz w:val="22"/>
                <w:szCs w:val="22"/>
              </w:rPr>
              <w:t>Ciparu RRL konfigurācija PP</w:t>
            </w:r>
          </w:p>
        </w:tc>
      </w:tr>
      <w:tr w:rsidR="00BB30D4" w:rsidRPr="00C02EB4" w14:paraId="32D217FB" w14:textId="77777777" w:rsidTr="0010151B">
        <w:tc>
          <w:tcPr>
            <w:tcW w:w="526" w:type="dxa"/>
            <w:shd w:val="clear" w:color="auto" w:fill="FFFFFF"/>
            <w:noWrap/>
            <w:tcMar>
              <w:top w:w="30" w:type="dxa"/>
              <w:left w:w="30" w:type="dxa"/>
              <w:bottom w:w="30" w:type="dxa"/>
              <w:right w:w="30" w:type="dxa"/>
            </w:tcMar>
            <w:vAlign w:val="center"/>
          </w:tcPr>
          <w:p w14:paraId="4C7CCE2B" w14:textId="77777777" w:rsidR="00D24C8C" w:rsidRPr="00C02EB4" w:rsidRDefault="00D24C8C" w:rsidP="00D24C8C">
            <w:pPr>
              <w:rPr>
                <w:color w:val="auto"/>
                <w:sz w:val="22"/>
                <w:szCs w:val="22"/>
              </w:rPr>
            </w:pPr>
            <w:r w:rsidRPr="00C02EB4">
              <w:rPr>
                <w:color w:val="auto"/>
                <w:sz w:val="22"/>
                <w:szCs w:val="22"/>
              </w:rPr>
              <w:t>411.</w:t>
            </w:r>
          </w:p>
        </w:tc>
        <w:tc>
          <w:tcPr>
            <w:tcW w:w="9115" w:type="dxa"/>
            <w:gridSpan w:val="5"/>
            <w:shd w:val="clear" w:color="auto" w:fill="FFFFFF"/>
            <w:noWrap/>
            <w:tcMar>
              <w:top w:w="30" w:type="dxa"/>
              <w:left w:w="30" w:type="dxa"/>
              <w:bottom w:w="30" w:type="dxa"/>
              <w:right w:w="30" w:type="dxa"/>
            </w:tcMar>
            <w:vAlign w:val="center"/>
          </w:tcPr>
          <w:p w14:paraId="6AFE24AE" w14:textId="77777777" w:rsidR="00D24C8C" w:rsidRPr="00C02EB4" w:rsidRDefault="00D24C8C" w:rsidP="00D24C8C">
            <w:pPr>
              <w:jc w:val="center"/>
              <w:rPr>
                <w:b/>
                <w:color w:val="auto"/>
                <w:sz w:val="22"/>
                <w:szCs w:val="22"/>
              </w:rPr>
            </w:pPr>
            <w:r w:rsidRPr="00C02EB4">
              <w:rPr>
                <w:b/>
                <w:color w:val="auto"/>
                <w:sz w:val="22"/>
                <w:szCs w:val="22"/>
              </w:rPr>
              <w:t>33–33,4 GHz</w:t>
            </w:r>
          </w:p>
        </w:tc>
      </w:tr>
      <w:tr w:rsidR="00BB30D4" w:rsidRPr="00C02EB4" w14:paraId="2E4A52F9" w14:textId="77777777" w:rsidTr="0010151B">
        <w:tc>
          <w:tcPr>
            <w:tcW w:w="526" w:type="dxa"/>
            <w:shd w:val="clear" w:color="auto" w:fill="FFFFFF"/>
            <w:noWrap/>
            <w:tcMar>
              <w:top w:w="30" w:type="dxa"/>
              <w:left w:w="30" w:type="dxa"/>
              <w:bottom w:w="30" w:type="dxa"/>
              <w:right w:w="30" w:type="dxa"/>
            </w:tcMar>
            <w:vAlign w:val="center"/>
          </w:tcPr>
          <w:p w14:paraId="40EEB9E5"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215E6B7F" w14:textId="5C62805A" w:rsidR="00D24C8C" w:rsidRPr="00C02EB4" w:rsidRDefault="00D24C8C" w:rsidP="00D24C8C">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NAVIGĀCIJAS</w:t>
            </w:r>
          </w:p>
          <w:p w14:paraId="3E4EB0CB" w14:textId="77777777" w:rsidR="00D24C8C" w:rsidRPr="00C02EB4" w:rsidRDefault="00D24C8C" w:rsidP="00D24C8C">
            <w:pPr>
              <w:rPr>
                <w:color w:val="auto"/>
                <w:sz w:val="22"/>
                <w:szCs w:val="22"/>
              </w:rPr>
            </w:pPr>
            <w:r w:rsidRPr="00C02EB4">
              <w:rPr>
                <w:color w:val="auto"/>
                <w:sz w:val="22"/>
                <w:szCs w:val="22"/>
              </w:rPr>
              <w:t>5.547</w:t>
            </w:r>
          </w:p>
          <w:p w14:paraId="6BE1246D" w14:textId="77777777" w:rsidR="00D24C8C" w:rsidRPr="00C02EB4" w:rsidRDefault="00D24C8C" w:rsidP="00D24C8C">
            <w:pPr>
              <w:rPr>
                <w:color w:val="auto"/>
                <w:sz w:val="22"/>
                <w:szCs w:val="22"/>
              </w:rPr>
            </w:pPr>
            <w:r w:rsidRPr="00C02EB4">
              <w:rPr>
                <w:color w:val="auto"/>
                <w:sz w:val="22"/>
                <w:szCs w:val="22"/>
              </w:rPr>
              <w:t>FIKSĒTAIS 5.547A</w:t>
            </w:r>
          </w:p>
        </w:tc>
        <w:tc>
          <w:tcPr>
            <w:tcW w:w="2000" w:type="dxa"/>
            <w:shd w:val="clear" w:color="auto" w:fill="FFFFFF"/>
            <w:noWrap/>
            <w:tcMar>
              <w:top w:w="30" w:type="dxa"/>
              <w:left w:w="30" w:type="dxa"/>
              <w:bottom w:w="30" w:type="dxa"/>
              <w:right w:w="30" w:type="dxa"/>
            </w:tcMar>
            <w:vAlign w:val="center"/>
          </w:tcPr>
          <w:p w14:paraId="373F4AC8" w14:textId="3DA3E242" w:rsidR="00D24C8C" w:rsidRPr="00C02EB4" w:rsidRDefault="00D24C8C" w:rsidP="00D24C8C">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NAVIGĀCIJAS</w:t>
            </w:r>
          </w:p>
          <w:p w14:paraId="1224A4C3" w14:textId="77777777" w:rsidR="00D24C8C" w:rsidRPr="00C02EB4" w:rsidRDefault="00D24C8C" w:rsidP="00D24C8C">
            <w:pPr>
              <w:rPr>
                <w:color w:val="auto"/>
                <w:sz w:val="22"/>
                <w:szCs w:val="22"/>
              </w:rPr>
            </w:pPr>
            <w:r w:rsidRPr="00C02EB4">
              <w:rPr>
                <w:color w:val="auto"/>
                <w:sz w:val="22"/>
                <w:szCs w:val="22"/>
              </w:rPr>
              <w:t>5.547</w:t>
            </w:r>
          </w:p>
          <w:p w14:paraId="22D198F8" w14:textId="77777777" w:rsidR="00D24C8C" w:rsidRPr="00C02EB4" w:rsidRDefault="00D24C8C" w:rsidP="00D24C8C">
            <w:pPr>
              <w:rPr>
                <w:color w:val="auto"/>
                <w:sz w:val="22"/>
                <w:szCs w:val="22"/>
              </w:rPr>
            </w:pPr>
            <w:r w:rsidRPr="00C02EB4">
              <w:rPr>
                <w:color w:val="auto"/>
                <w:sz w:val="22"/>
                <w:szCs w:val="22"/>
              </w:rPr>
              <w:t>FIKSĒTAIS 5.547A</w:t>
            </w:r>
          </w:p>
        </w:tc>
        <w:tc>
          <w:tcPr>
            <w:tcW w:w="1705" w:type="dxa"/>
            <w:shd w:val="clear" w:color="auto" w:fill="FFFFFF"/>
            <w:noWrap/>
            <w:tcMar>
              <w:top w:w="30" w:type="dxa"/>
              <w:left w:w="30" w:type="dxa"/>
              <w:bottom w:w="30" w:type="dxa"/>
              <w:right w:w="30" w:type="dxa"/>
            </w:tcMar>
            <w:vAlign w:val="center"/>
          </w:tcPr>
          <w:p w14:paraId="5DE62A8C" w14:textId="77777777" w:rsidR="00D24C8C" w:rsidRPr="00C02EB4" w:rsidRDefault="00D24C8C" w:rsidP="00D24C8C">
            <w:pPr>
              <w:rPr>
                <w:color w:val="auto"/>
                <w:sz w:val="22"/>
                <w:szCs w:val="22"/>
              </w:rPr>
            </w:pPr>
            <w:r w:rsidRPr="00C02EB4">
              <w:rPr>
                <w:color w:val="auto"/>
                <w:sz w:val="22"/>
                <w:szCs w:val="22"/>
              </w:rPr>
              <w:t>Ciparu RRL: 32,361–32,552/33,173–33,4 GHz</w:t>
            </w:r>
          </w:p>
        </w:tc>
        <w:tc>
          <w:tcPr>
            <w:tcW w:w="1902" w:type="dxa"/>
            <w:shd w:val="clear" w:color="auto" w:fill="FFFFFF"/>
            <w:noWrap/>
            <w:tcMar>
              <w:top w:w="30" w:type="dxa"/>
              <w:left w:w="30" w:type="dxa"/>
              <w:bottom w:w="30" w:type="dxa"/>
              <w:right w:w="30" w:type="dxa"/>
            </w:tcMar>
            <w:vAlign w:val="center"/>
          </w:tcPr>
          <w:p w14:paraId="61FB2F7F" w14:textId="6E27DBD5" w:rsidR="00D24C8C" w:rsidRPr="00C02EB4" w:rsidRDefault="00D24C8C" w:rsidP="00D24C8C">
            <w:pPr>
              <w:rPr>
                <w:color w:val="auto"/>
                <w:sz w:val="22"/>
                <w:szCs w:val="22"/>
              </w:rPr>
            </w:pPr>
            <w:r w:rsidRPr="00C02EB4">
              <w:rPr>
                <w:color w:val="auto"/>
                <w:sz w:val="22"/>
                <w:szCs w:val="22"/>
              </w:rPr>
              <w:t xml:space="preserve">ERC/REC/(01)02 </w:t>
            </w:r>
            <w:r w:rsidR="008847D9" w:rsidRPr="00C02EB4">
              <w:rPr>
                <w:color w:val="auto"/>
                <w:sz w:val="22"/>
                <w:szCs w:val="22"/>
              </w:rPr>
              <w:t>–</w:t>
            </w:r>
            <w:r w:rsidRPr="00C02EB4">
              <w:rPr>
                <w:color w:val="auto"/>
                <w:sz w:val="22"/>
                <w:szCs w:val="22"/>
              </w:rPr>
              <w:t xml:space="preserve"> Ieteicamais kanālu plānojums fiksētā dienesta ciparu sistēmām, kuras izmanto 31,8–33,4 GHz radiofrekvenču joslu</w:t>
            </w:r>
          </w:p>
        </w:tc>
        <w:tc>
          <w:tcPr>
            <w:tcW w:w="1606" w:type="dxa"/>
            <w:shd w:val="clear" w:color="auto" w:fill="FFFFFF"/>
            <w:noWrap/>
            <w:tcMar>
              <w:top w:w="30" w:type="dxa"/>
              <w:left w:w="30" w:type="dxa"/>
              <w:bottom w:w="30" w:type="dxa"/>
              <w:right w:w="30" w:type="dxa"/>
            </w:tcMar>
            <w:vAlign w:val="center"/>
          </w:tcPr>
          <w:p w14:paraId="7C5A17E4" w14:textId="77777777" w:rsidR="00D24C8C" w:rsidRPr="00C02EB4" w:rsidRDefault="00D24C8C" w:rsidP="00D24C8C">
            <w:pPr>
              <w:rPr>
                <w:color w:val="auto"/>
                <w:sz w:val="22"/>
                <w:szCs w:val="22"/>
              </w:rPr>
            </w:pPr>
            <w:r w:rsidRPr="00C02EB4">
              <w:rPr>
                <w:color w:val="auto"/>
                <w:sz w:val="22"/>
                <w:szCs w:val="22"/>
              </w:rPr>
              <w:t>Radiosaskarnes RS FX.320-1PP un RS FX.320-2MP</w:t>
            </w:r>
          </w:p>
          <w:p w14:paraId="2753703A" w14:textId="77777777" w:rsidR="00D24C8C" w:rsidRPr="00C02EB4" w:rsidRDefault="00D24C8C" w:rsidP="00D24C8C">
            <w:pPr>
              <w:rPr>
                <w:color w:val="auto"/>
                <w:sz w:val="22"/>
                <w:szCs w:val="22"/>
              </w:rPr>
            </w:pPr>
            <w:r w:rsidRPr="00C02EB4">
              <w:rPr>
                <w:color w:val="auto"/>
                <w:sz w:val="22"/>
                <w:szCs w:val="22"/>
              </w:rPr>
              <w:t>Publiskie elektronisko sakaru tīkli</w:t>
            </w:r>
          </w:p>
          <w:p w14:paraId="47053836" w14:textId="77777777" w:rsidR="00D24C8C" w:rsidRPr="00C02EB4" w:rsidRDefault="00D24C8C" w:rsidP="00D24C8C">
            <w:pPr>
              <w:rPr>
                <w:color w:val="auto"/>
                <w:sz w:val="22"/>
                <w:szCs w:val="22"/>
              </w:rPr>
            </w:pPr>
            <w:r w:rsidRPr="00C02EB4">
              <w:rPr>
                <w:color w:val="auto"/>
                <w:sz w:val="22"/>
                <w:szCs w:val="22"/>
              </w:rPr>
              <w:t>Konfigurācija PP</w:t>
            </w:r>
          </w:p>
        </w:tc>
      </w:tr>
      <w:tr w:rsidR="00BB30D4" w:rsidRPr="00C02EB4" w14:paraId="714EDCA2" w14:textId="77777777" w:rsidTr="0010151B">
        <w:tc>
          <w:tcPr>
            <w:tcW w:w="526" w:type="dxa"/>
            <w:shd w:val="clear" w:color="auto" w:fill="FFFFFF"/>
            <w:noWrap/>
            <w:tcMar>
              <w:top w:w="30" w:type="dxa"/>
              <w:left w:w="30" w:type="dxa"/>
              <w:bottom w:w="30" w:type="dxa"/>
              <w:right w:w="30" w:type="dxa"/>
            </w:tcMar>
            <w:vAlign w:val="center"/>
          </w:tcPr>
          <w:p w14:paraId="745DEEC0" w14:textId="77777777" w:rsidR="00D24C8C" w:rsidRPr="00C02EB4" w:rsidRDefault="00D24C8C" w:rsidP="00D24C8C">
            <w:pPr>
              <w:rPr>
                <w:color w:val="auto"/>
                <w:sz w:val="22"/>
                <w:szCs w:val="22"/>
              </w:rPr>
            </w:pPr>
            <w:r w:rsidRPr="00C02EB4">
              <w:rPr>
                <w:color w:val="auto"/>
                <w:sz w:val="22"/>
                <w:szCs w:val="22"/>
              </w:rPr>
              <w:t>412.</w:t>
            </w:r>
          </w:p>
        </w:tc>
        <w:tc>
          <w:tcPr>
            <w:tcW w:w="9115" w:type="dxa"/>
            <w:gridSpan w:val="5"/>
            <w:shd w:val="clear" w:color="auto" w:fill="FFFFFF"/>
            <w:noWrap/>
            <w:tcMar>
              <w:top w:w="30" w:type="dxa"/>
              <w:left w:w="30" w:type="dxa"/>
              <w:bottom w:w="30" w:type="dxa"/>
              <w:right w:w="30" w:type="dxa"/>
            </w:tcMar>
            <w:vAlign w:val="center"/>
          </w:tcPr>
          <w:p w14:paraId="529D22DA" w14:textId="77777777" w:rsidR="00D24C8C" w:rsidRPr="00C02EB4" w:rsidRDefault="00D24C8C" w:rsidP="00D24C8C">
            <w:pPr>
              <w:jc w:val="center"/>
              <w:rPr>
                <w:b/>
                <w:color w:val="auto"/>
                <w:sz w:val="22"/>
                <w:szCs w:val="22"/>
              </w:rPr>
            </w:pPr>
            <w:r w:rsidRPr="00C02EB4">
              <w:rPr>
                <w:b/>
                <w:color w:val="auto"/>
                <w:sz w:val="22"/>
                <w:szCs w:val="22"/>
              </w:rPr>
              <w:t>33,4–34,2 GHz</w:t>
            </w:r>
          </w:p>
        </w:tc>
      </w:tr>
      <w:tr w:rsidR="00BB30D4" w:rsidRPr="00C02EB4" w14:paraId="4F5C8713" w14:textId="77777777" w:rsidTr="0010151B">
        <w:tc>
          <w:tcPr>
            <w:tcW w:w="526" w:type="dxa"/>
            <w:vMerge w:val="restart"/>
            <w:shd w:val="clear" w:color="auto" w:fill="FFFFFF"/>
            <w:noWrap/>
            <w:tcMar>
              <w:top w:w="30" w:type="dxa"/>
              <w:left w:w="30" w:type="dxa"/>
              <w:bottom w:w="30" w:type="dxa"/>
              <w:right w:w="30" w:type="dxa"/>
            </w:tcMar>
            <w:vAlign w:val="center"/>
          </w:tcPr>
          <w:p w14:paraId="79733214" w14:textId="77777777" w:rsidR="00D24C8C" w:rsidRPr="00C02EB4" w:rsidRDefault="00D24C8C" w:rsidP="00D24C8C">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53551397" w14:textId="77777777" w:rsidR="00D24C8C" w:rsidRPr="00C02EB4" w:rsidRDefault="00D24C8C" w:rsidP="00D24C8C">
            <w:pPr>
              <w:rPr>
                <w:color w:val="auto"/>
                <w:sz w:val="22"/>
                <w:szCs w:val="22"/>
              </w:rPr>
            </w:pPr>
            <w:r w:rsidRPr="00C02EB4">
              <w:rPr>
                <w:color w:val="auto"/>
                <w:sz w:val="22"/>
                <w:szCs w:val="22"/>
              </w:rPr>
              <w:t>5.549</w:t>
            </w:r>
          </w:p>
          <w:p w14:paraId="01DD581C" w14:textId="359521FB" w:rsidR="00D24C8C" w:rsidRPr="00C02EB4" w:rsidRDefault="00D24C8C" w:rsidP="00D24C8C">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LOKĀCIJAS</w:t>
            </w:r>
          </w:p>
        </w:tc>
        <w:tc>
          <w:tcPr>
            <w:tcW w:w="2000" w:type="dxa"/>
            <w:vMerge w:val="restart"/>
            <w:shd w:val="clear" w:color="auto" w:fill="FFFFFF"/>
            <w:noWrap/>
            <w:tcMar>
              <w:top w:w="30" w:type="dxa"/>
              <w:left w:w="30" w:type="dxa"/>
              <w:bottom w:w="30" w:type="dxa"/>
              <w:right w:w="30" w:type="dxa"/>
            </w:tcMar>
            <w:vAlign w:val="center"/>
          </w:tcPr>
          <w:p w14:paraId="2389CBE4" w14:textId="77777777" w:rsidR="00D24C8C" w:rsidRPr="00C02EB4" w:rsidRDefault="00D24C8C" w:rsidP="00D24C8C">
            <w:pPr>
              <w:rPr>
                <w:color w:val="auto"/>
                <w:sz w:val="22"/>
                <w:szCs w:val="22"/>
              </w:rPr>
            </w:pPr>
            <w:r w:rsidRPr="00C02EB4">
              <w:rPr>
                <w:color w:val="auto"/>
                <w:sz w:val="22"/>
                <w:szCs w:val="22"/>
              </w:rPr>
              <w:t>RADIOLOKĀCIJAS</w:t>
            </w:r>
          </w:p>
        </w:tc>
        <w:tc>
          <w:tcPr>
            <w:tcW w:w="1705" w:type="dxa"/>
            <w:shd w:val="clear" w:color="auto" w:fill="FFFFFF"/>
            <w:noWrap/>
            <w:tcMar>
              <w:top w:w="30" w:type="dxa"/>
              <w:left w:w="30" w:type="dxa"/>
              <w:bottom w:w="30" w:type="dxa"/>
              <w:right w:w="30" w:type="dxa"/>
            </w:tcMar>
            <w:vAlign w:val="center"/>
          </w:tcPr>
          <w:p w14:paraId="785FB9A0" w14:textId="77777777" w:rsidR="00D24C8C" w:rsidRPr="00C02EB4" w:rsidRDefault="00D24C8C" w:rsidP="00D24C8C">
            <w:pPr>
              <w:rPr>
                <w:color w:val="auto"/>
                <w:sz w:val="22"/>
                <w:szCs w:val="22"/>
              </w:rPr>
            </w:pPr>
            <w:r w:rsidRPr="00C02EB4">
              <w:rPr>
                <w:color w:val="auto"/>
                <w:sz w:val="22"/>
                <w:szCs w:val="22"/>
              </w:rPr>
              <w:t>Transporta līdzekļu ātruma kontroles radari: 33,4–36 GHz</w:t>
            </w:r>
          </w:p>
        </w:tc>
        <w:tc>
          <w:tcPr>
            <w:tcW w:w="1902" w:type="dxa"/>
            <w:shd w:val="clear" w:color="auto" w:fill="FFFFFF"/>
            <w:noWrap/>
            <w:tcMar>
              <w:top w:w="30" w:type="dxa"/>
              <w:left w:w="30" w:type="dxa"/>
              <w:bottom w:w="30" w:type="dxa"/>
              <w:right w:w="30" w:type="dxa"/>
            </w:tcMar>
            <w:vAlign w:val="center"/>
          </w:tcPr>
          <w:p w14:paraId="0B613121"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2AA67829" w14:textId="77777777" w:rsidR="00D24C8C" w:rsidRPr="00C02EB4" w:rsidRDefault="00D24C8C" w:rsidP="00D24C8C">
            <w:pPr>
              <w:rPr>
                <w:color w:val="auto"/>
                <w:sz w:val="22"/>
                <w:szCs w:val="22"/>
              </w:rPr>
            </w:pPr>
            <w:r w:rsidRPr="00C02EB4">
              <w:rPr>
                <w:color w:val="auto"/>
                <w:sz w:val="22"/>
                <w:szCs w:val="22"/>
              </w:rPr>
              <w:t>Privātie elektronisko sakaru tīkli</w:t>
            </w:r>
          </w:p>
        </w:tc>
      </w:tr>
      <w:tr w:rsidR="00BB30D4" w:rsidRPr="00C02EB4" w14:paraId="214061E7" w14:textId="77777777" w:rsidTr="0010151B">
        <w:tc>
          <w:tcPr>
            <w:tcW w:w="526" w:type="dxa"/>
            <w:vMerge/>
            <w:shd w:val="clear" w:color="auto" w:fill="FFFFFF"/>
            <w:noWrap/>
            <w:tcMar>
              <w:top w:w="30" w:type="dxa"/>
              <w:left w:w="30" w:type="dxa"/>
              <w:bottom w:w="30" w:type="dxa"/>
              <w:right w:w="30" w:type="dxa"/>
            </w:tcMar>
            <w:vAlign w:val="center"/>
          </w:tcPr>
          <w:p w14:paraId="2BB6B700"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B973F56"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46592E6"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17C12E11" w14:textId="77777777" w:rsidR="00D24C8C" w:rsidRPr="00C02EB4" w:rsidRDefault="00D24C8C" w:rsidP="00D24C8C">
            <w:pPr>
              <w:rPr>
                <w:color w:val="auto"/>
                <w:sz w:val="22"/>
                <w:szCs w:val="22"/>
              </w:rPr>
            </w:pPr>
            <w:r w:rsidRPr="00C02EB4">
              <w:rPr>
                <w:color w:val="auto"/>
                <w:sz w:val="22"/>
                <w:szCs w:val="22"/>
              </w:rPr>
              <w:t>AS: 33,4–36 GHz</w:t>
            </w:r>
          </w:p>
        </w:tc>
        <w:tc>
          <w:tcPr>
            <w:tcW w:w="1902" w:type="dxa"/>
            <w:shd w:val="clear" w:color="auto" w:fill="FFFFFF"/>
            <w:noWrap/>
            <w:tcMar>
              <w:top w:w="30" w:type="dxa"/>
              <w:left w:w="30" w:type="dxa"/>
              <w:bottom w:w="30" w:type="dxa"/>
              <w:right w:w="30" w:type="dxa"/>
            </w:tcMar>
            <w:vAlign w:val="center"/>
          </w:tcPr>
          <w:p w14:paraId="6910F19A"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4A11A053" w14:textId="77777777" w:rsidR="00D24C8C" w:rsidRPr="00C02EB4" w:rsidRDefault="00D24C8C" w:rsidP="00D24C8C">
            <w:pPr>
              <w:rPr>
                <w:color w:val="auto"/>
                <w:sz w:val="22"/>
                <w:szCs w:val="22"/>
              </w:rPr>
            </w:pPr>
            <w:r w:rsidRPr="00C02EB4">
              <w:rPr>
                <w:color w:val="auto"/>
                <w:sz w:val="22"/>
                <w:szCs w:val="22"/>
              </w:rPr>
              <w:t>Josla iedalīta lietošanai valsts aizsardzībai</w:t>
            </w:r>
          </w:p>
        </w:tc>
      </w:tr>
      <w:tr w:rsidR="00BB30D4" w:rsidRPr="00C02EB4" w14:paraId="2F65E7AA" w14:textId="77777777" w:rsidTr="0010151B">
        <w:tc>
          <w:tcPr>
            <w:tcW w:w="526" w:type="dxa"/>
            <w:shd w:val="clear" w:color="auto" w:fill="FFFFFF"/>
            <w:noWrap/>
            <w:tcMar>
              <w:top w:w="30" w:type="dxa"/>
              <w:left w:w="30" w:type="dxa"/>
              <w:bottom w:w="30" w:type="dxa"/>
              <w:right w:w="30" w:type="dxa"/>
            </w:tcMar>
            <w:vAlign w:val="center"/>
          </w:tcPr>
          <w:p w14:paraId="3DF894EA" w14:textId="77777777" w:rsidR="00D24C8C" w:rsidRPr="00C02EB4" w:rsidRDefault="00D24C8C" w:rsidP="00D24C8C">
            <w:pPr>
              <w:rPr>
                <w:color w:val="auto"/>
                <w:sz w:val="22"/>
                <w:szCs w:val="22"/>
              </w:rPr>
            </w:pPr>
            <w:r w:rsidRPr="00C02EB4">
              <w:rPr>
                <w:color w:val="auto"/>
                <w:sz w:val="22"/>
                <w:szCs w:val="22"/>
              </w:rPr>
              <w:t>413.</w:t>
            </w:r>
          </w:p>
        </w:tc>
        <w:tc>
          <w:tcPr>
            <w:tcW w:w="9115" w:type="dxa"/>
            <w:gridSpan w:val="5"/>
            <w:shd w:val="clear" w:color="auto" w:fill="FFFFFF"/>
            <w:noWrap/>
            <w:tcMar>
              <w:top w:w="30" w:type="dxa"/>
              <w:left w:w="30" w:type="dxa"/>
              <w:bottom w:w="30" w:type="dxa"/>
              <w:right w:w="30" w:type="dxa"/>
            </w:tcMar>
            <w:vAlign w:val="center"/>
          </w:tcPr>
          <w:p w14:paraId="04759F1E" w14:textId="77777777" w:rsidR="00D24C8C" w:rsidRPr="00C02EB4" w:rsidRDefault="00D24C8C" w:rsidP="00D24C8C">
            <w:pPr>
              <w:jc w:val="center"/>
              <w:rPr>
                <w:b/>
                <w:color w:val="auto"/>
                <w:sz w:val="22"/>
                <w:szCs w:val="22"/>
              </w:rPr>
            </w:pPr>
            <w:r w:rsidRPr="00C02EB4">
              <w:rPr>
                <w:b/>
                <w:color w:val="auto"/>
                <w:sz w:val="22"/>
                <w:szCs w:val="22"/>
              </w:rPr>
              <w:t>34,2–34,7 GHz</w:t>
            </w:r>
          </w:p>
        </w:tc>
      </w:tr>
      <w:tr w:rsidR="00BB30D4" w:rsidRPr="00C02EB4" w14:paraId="7F2037D3" w14:textId="77777777" w:rsidTr="0010151B">
        <w:tc>
          <w:tcPr>
            <w:tcW w:w="526" w:type="dxa"/>
            <w:vMerge w:val="restart"/>
            <w:shd w:val="clear" w:color="auto" w:fill="FFFFFF"/>
            <w:noWrap/>
            <w:tcMar>
              <w:top w:w="30" w:type="dxa"/>
              <w:left w:w="30" w:type="dxa"/>
              <w:bottom w:w="30" w:type="dxa"/>
              <w:right w:w="30" w:type="dxa"/>
            </w:tcMar>
            <w:vAlign w:val="center"/>
          </w:tcPr>
          <w:p w14:paraId="73752D36" w14:textId="77777777" w:rsidR="00D24C8C" w:rsidRPr="00C02EB4" w:rsidRDefault="00D24C8C" w:rsidP="00D24C8C">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71546341" w14:textId="77777777" w:rsidR="00D24C8C" w:rsidRPr="00C02EB4" w:rsidRDefault="00D24C8C" w:rsidP="00D24C8C">
            <w:pPr>
              <w:rPr>
                <w:color w:val="auto"/>
                <w:sz w:val="22"/>
                <w:szCs w:val="22"/>
              </w:rPr>
            </w:pPr>
            <w:r w:rsidRPr="00C02EB4">
              <w:rPr>
                <w:color w:val="auto"/>
                <w:sz w:val="22"/>
                <w:szCs w:val="22"/>
              </w:rPr>
              <w:t>IZPLATĪJUMA IZPĒTES (tālais izplatījums) (Zeme–izplatījums)</w:t>
            </w:r>
          </w:p>
          <w:p w14:paraId="4D70B185" w14:textId="77777777" w:rsidR="00D24C8C" w:rsidRPr="00C02EB4" w:rsidRDefault="00D24C8C" w:rsidP="00D24C8C">
            <w:pPr>
              <w:rPr>
                <w:color w:val="auto"/>
                <w:sz w:val="22"/>
                <w:szCs w:val="22"/>
              </w:rPr>
            </w:pPr>
            <w:r w:rsidRPr="00C02EB4">
              <w:rPr>
                <w:color w:val="auto"/>
                <w:sz w:val="22"/>
                <w:szCs w:val="22"/>
              </w:rPr>
              <w:t>5.549</w:t>
            </w:r>
          </w:p>
          <w:p w14:paraId="77570D5C" w14:textId="046DA42B" w:rsidR="00D24C8C" w:rsidRPr="00C02EB4" w:rsidRDefault="00D24C8C" w:rsidP="00D24C8C">
            <w:pPr>
              <w:rPr>
                <w:color w:val="auto"/>
                <w:sz w:val="22"/>
                <w:szCs w:val="22"/>
              </w:rPr>
            </w:pPr>
            <w:r w:rsidRPr="00C02EB4">
              <w:rPr>
                <w:color w:val="auto"/>
                <w:sz w:val="22"/>
                <w:szCs w:val="22"/>
              </w:rPr>
              <w:t>RADIO</w:t>
            </w:r>
            <w:r w:rsidR="006B6AE0" w:rsidRPr="00C02EB4">
              <w:rPr>
                <w:color w:val="auto"/>
                <w:sz w:val="22"/>
                <w:szCs w:val="22"/>
              </w:rPr>
              <w:softHyphen/>
            </w:r>
            <w:r w:rsidRPr="00C02EB4">
              <w:rPr>
                <w:color w:val="auto"/>
                <w:sz w:val="22"/>
                <w:szCs w:val="22"/>
              </w:rPr>
              <w:t>LOKĀCIJAS</w:t>
            </w:r>
          </w:p>
        </w:tc>
        <w:tc>
          <w:tcPr>
            <w:tcW w:w="2000" w:type="dxa"/>
            <w:vMerge w:val="restart"/>
            <w:shd w:val="clear" w:color="auto" w:fill="FFFFFF"/>
            <w:noWrap/>
            <w:tcMar>
              <w:top w:w="30" w:type="dxa"/>
              <w:left w:w="30" w:type="dxa"/>
              <w:bottom w:w="30" w:type="dxa"/>
              <w:right w:w="30" w:type="dxa"/>
            </w:tcMar>
            <w:vAlign w:val="center"/>
          </w:tcPr>
          <w:p w14:paraId="61A87EA7" w14:textId="77777777" w:rsidR="00D24C8C" w:rsidRPr="00C02EB4" w:rsidRDefault="00D24C8C" w:rsidP="00D24C8C">
            <w:pPr>
              <w:rPr>
                <w:color w:val="auto"/>
                <w:sz w:val="22"/>
                <w:szCs w:val="22"/>
              </w:rPr>
            </w:pPr>
            <w:r w:rsidRPr="00C02EB4">
              <w:rPr>
                <w:color w:val="auto"/>
                <w:sz w:val="22"/>
                <w:szCs w:val="22"/>
              </w:rPr>
              <w:t>IZPLATĪJUMA IZPĒTES (tālais izplatījums) (Zeme–izplatījums)</w:t>
            </w:r>
          </w:p>
          <w:p w14:paraId="180FACCE" w14:textId="77777777" w:rsidR="00D24C8C" w:rsidRPr="00C02EB4" w:rsidRDefault="00D24C8C" w:rsidP="00D24C8C">
            <w:pPr>
              <w:rPr>
                <w:color w:val="auto"/>
                <w:sz w:val="22"/>
                <w:szCs w:val="22"/>
              </w:rPr>
            </w:pPr>
            <w:r w:rsidRPr="00C02EB4">
              <w:rPr>
                <w:color w:val="auto"/>
                <w:sz w:val="22"/>
                <w:szCs w:val="22"/>
              </w:rPr>
              <w:t>RADIOLOKĀCIJAS</w:t>
            </w:r>
          </w:p>
        </w:tc>
        <w:tc>
          <w:tcPr>
            <w:tcW w:w="1705" w:type="dxa"/>
            <w:shd w:val="clear" w:color="auto" w:fill="FFFFFF"/>
            <w:noWrap/>
            <w:tcMar>
              <w:top w:w="30" w:type="dxa"/>
              <w:left w:w="30" w:type="dxa"/>
              <w:bottom w:w="30" w:type="dxa"/>
              <w:right w:w="30" w:type="dxa"/>
            </w:tcMar>
            <w:vAlign w:val="center"/>
          </w:tcPr>
          <w:p w14:paraId="2C651009" w14:textId="77777777" w:rsidR="00D24C8C" w:rsidRPr="00C02EB4" w:rsidRDefault="00D24C8C" w:rsidP="00D24C8C">
            <w:pPr>
              <w:rPr>
                <w:color w:val="auto"/>
                <w:sz w:val="22"/>
                <w:szCs w:val="22"/>
              </w:rPr>
            </w:pPr>
            <w:r w:rsidRPr="00C02EB4">
              <w:rPr>
                <w:color w:val="auto"/>
                <w:sz w:val="22"/>
                <w:szCs w:val="22"/>
              </w:rPr>
              <w:t>Transporta līdzekļu ātruma kontroles radari: 33,4–36 GHz</w:t>
            </w:r>
          </w:p>
        </w:tc>
        <w:tc>
          <w:tcPr>
            <w:tcW w:w="1902" w:type="dxa"/>
            <w:shd w:val="clear" w:color="auto" w:fill="FFFFFF"/>
            <w:noWrap/>
            <w:tcMar>
              <w:top w:w="30" w:type="dxa"/>
              <w:left w:w="30" w:type="dxa"/>
              <w:bottom w:w="30" w:type="dxa"/>
              <w:right w:w="30" w:type="dxa"/>
            </w:tcMar>
            <w:vAlign w:val="center"/>
          </w:tcPr>
          <w:p w14:paraId="3C2501C3"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72C15D2B" w14:textId="77777777" w:rsidR="00D24C8C" w:rsidRPr="00C02EB4" w:rsidRDefault="00D24C8C" w:rsidP="00D24C8C">
            <w:pPr>
              <w:rPr>
                <w:color w:val="auto"/>
                <w:sz w:val="22"/>
                <w:szCs w:val="22"/>
              </w:rPr>
            </w:pPr>
            <w:r w:rsidRPr="00C02EB4">
              <w:rPr>
                <w:color w:val="auto"/>
                <w:sz w:val="22"/>
                <w:szCs w:val="22"/>
              </w:rPr>
              <w:t>Privātie elektronisko sakaru tīkli</w:t>
            </w:r>
          </w:p>
        </w:tc>
      </w:tr>
      <w:tr w:rsidR="00BB30D4" w:rsidRPr="00C02EB4" w14:paraId="77441BDA" w14:textId="77777777" w:rsidTr="0010151B">
        <w:tc>
          <w:tcPr>
            <w:tcW w:w="526" w:type="dxa"/>
            <w:vMerge/>
            <w:shd w:val="clear" w:color="auto" w:fill="FFFFFF"/>
            <w:noWrap/>
            <w:tcMar>
              <w:top w:w="30" w:type="dxa"/>
              <w:left w:w="30" w:type="dxa"/>
              <w:bottom w:w="30" w:type="dxa"/>
              <w:right w:w="30" w:type="dxa"/>
            </w:tcMar>
            <w:vAlign w:val="center"/>
          </w:tcPr>
          <w:p w14:paraId="120A8793"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8FFD7DD"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A08FB5F"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55A04D4B" w14:textId="77777777" w:rsidR="00D24C8C" w:rsidRPr="00C02EB4" w:rsidRDefault="00D24C8C" w:rsidP="00D24C8C">
            <w:pPr>
              <w:rPr>
                <w:color w:val="auto"/>
                <w:sz w:val="22"/>
                <w:szCs w:val="22"/>
              </w:rPr>
            </w:pPr>
            <w:r w:rsidRPr="00C02EB4">
              <w:rPr>
                <w:color w:val="auto"/>
                <w:sz w:val="22"/>
                <w:szCs w:val="22"/>
              </w:rPr>
              <w:t>AS: 33,4–36 GHz</w:t>
            </w:r>
          </w:p>
        </w:tc>
        <w:tc>
          <w:tcPr>
            <w:tcW w:w="1902" w:type="dxa"/>
            <w:shd w:val="clear" w:color="auto" w:fill="FFFFFF"/>
            <w:noWrap/>
            <w:tcMar>
              <w:top w:w="30" w:type="dxa"/>
              <w:left w:w="30" w:type="dxa"/>
              <w:bottom w:w="30" w:type="dxa"/>
              <w:right w:w="30" w:type="dxa"/>
            </w:tcMar>
            <w:vAlign w:val="center"/>
          </w:tcPr>
          <w:p w14:paraId="01C211AA"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0D2C4AF4" w14:textId="77777777" w:rsidR="00D24C8C" w:rsidRPr="00C02EB4" w:rsidRDefault="00D24C8C" w:rsidP="00D24C8C">
            <w:pPr>
              <w:rPr>
                <w:color w:val="auto"/>
                <w:sz w:val="22"/>
                <w:szCs w:val="22"/>
              </w:rPr>
            </w:pPr>
            <w:r w:rsidRPr="00C02EB4">
              <w:rPr>
                <w:color w:val="auto"/>
                <w:sz w:val="22"/>
                <w:szCs w:val="22"/>
              </w:rPr>
              <w:t>Josla iedalīta lietošanai valsts aizsardzībai</w:t>
            </w:r>
          </w:p>
        </w:tc>
      </w:tr>
      <w:tr w:rsidR="00BB30D4" w:rsidRPr="00C02EB4" w14:paraId="27D95965" w14:textId="77777777" w:rsidTr="0010151B">
        <w:tc>
          <w:tcPr>
            <w:tcW w:w="526" w:type="dxa"/>
            <w:shd w:val="clear" w:color="auto" w:fill="FFFFFF"/>
            <w:noWrap/>
            <w:tcMar>
              <w:top w:w="30" w:type="dxa"/>
              <w:left w:w="30" w:type="dxa"/>
              <w:bottom w:w="30" w:type="dxa"/>
              <w:right w:w="30" w:type="dxa"/>
            </w:tcMar>
            <w:vAlign w:val="center"/>
          </w:tcPr>
          <w:p w14:paraId="0AED6749" w14:textId="77777777" w:rsidR="00D24C8C" w:rsidRPr="00C02EB4" w:rsidRDefault="00D24C8C" w:rsidP="00D24C8C">
            <w:pPr>
              <w:rPr>
                <w:color w:val="auto"/>
                <w:sz w:val="22"/>
                <w:szCs w:val="22"/>
              </w:rPr>
            </w:pPr>
            <w:r w:rsidRPr="00C02EB4">
              <w:rPr>
                <w:color w:val="auto"/>
                <w:sz w:val="22"/>
                <w:szCs w:val="22"/>
              </w:rPr>
              <w:t>414.</w:t>
            </w:r>
          </w:p>
        </w:tc>
        <w:tc>
          <w:tcPr>
            <w:tcW w:w="9115" w:type="dxa"/>
            <w:gridSpan w:val="5"/>
            <w:shd w:val="clear" w:color="auto" w:fill="FFFFFF"/>
            <w:noWrap/>
            <w:tcMar>
              <w:top w:w="30" w:type="dxa"/>
              <w:left w:w="30" w:type="dxa"/>
              <w:bottom w:w="30" w:type="dxa"/>
              <w:right w:w="30" w:type="dxa"/>
            </w:tcMar>
            <w:vAlign w:val="center"/>
          </w:tcPr>
          <w:p w14:paraId="50A011D8" w14:textId="77777777" w:rsidR="00D24C8C" w:rsidRPr="00C02EB4" w:rsidRDefault="00D24C8C" w:rsidP="00D24C8C">
            <w:pPr>
              <w:jc w:val="center"/>
              <w:rPr>
                <w:b/>
                <w:color w:val="auto"/>
                <w:sz w:val="22"/>
                <w:szCs w:val="22"/>
              </w:rPr>
            </w:pPr>
            <w:r w:rsidRPr="00C02EB4">
              <w:rPr>
                <w:b/>
                <w:color w:val="auto"/>
                <w:sz w:val="22"/>
                <w:szCs w:val="22"/>
              </w:rPr>
              <w:t>34,7–35,2 GHz</w:t>
            </w:r>
          </w:p>
        </w:tc>
      </w:tr>
      <w:tr w:rsidR="00BB30D4" w:rsidRPr="00C02EB4" w14:paraId="56FB8D43" w14:textId="77777777" w:rsidTr="0010151B">
        <w:tc>
          <w:tcPr>
            <w:tcW w:w="526" w:type="dxa"/>
            <w:vMerge w:val="restart"/>
            <w:shd w:val="clear" w:color="auto" w:fill="FFFFFF"/>
            <w:noWrap/>
            <w:tcMar>
              <w:top w:w="30" w:type="dxa"/>
              <w:left w:w="30" w:type="dxa"/>
              <w:bottom w:w="30" w:type="dxa"/>
              <w:right w:w="30" w:type="dxa"/>
            </w:tcMar>
            <w:vAlign w:val="center"/>
          </w:tcPr>
          <w:p w14:paraId="58474DEF" w14:textId="77777777" w:rsidR="00D24C8C" w:rsidRPr="00C02EB4" w:rsidRDefault="00D24C8C" w:rsidP="00D24C8C">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4285A649" w14:textId="77777777" w:rsidR="00D24C8C" w:rsidRPr="00C02EB4" w:rsidRDefault="00D24C8C" w:rsidP="00D24C8C">
            <w:pPr>
              <w:rPr>
                <w:color w:val="auto"/>
                <w:sz w:val="22"/>
                <w:szCs w:val="22"/>
              </w:rPr>
            </w:pPr>
            <w:r w:rsidRPr="00C02EB4">
              <w:rPr>
                <w:color w:val="auto"/>
                <w:sz w:val="22"/>
                <w:szCs w:val="22"/>
              </w:rPr>
              <w:t>Izplatījuma izpētes 5.550</w:t>
            </w:r>
          </w:p>
          <w:p w14:paraId="1C491DE8" w14:textId="77777777" w:rsidR="00D24C8C" w:rsidRPr="00C02EB4" w:rsidRDefault="00D24C8C" w:rsidP="00D24C8C">
            <w:pPr>
              <w:rPr>
                <w:color w:val="auto"/>
                <w:sz w:val="22"/>
                <w:szCs w:val="22"/>
              </w:rPr>
            </w:pPr>
            <w:r w:rsidRPr="00C02EB4">
              <w:rPr>
                <w:color w:val="auto"/>
                <w:sz w:val="22"/>
                <w:szCs w:val="22"/>
              </w:rPr>
              <w:t>5.549</w:t>
            </w:r>
          </w:p>
          <w:p w14:paraId="3C0D0986" w14:textId="0A6A1C59" w:rsidR="00D24C8C" w:rsidRPr="00C02EB4" w:rsidRDefault="00D24C8C" w:rsidP="00D24C8C">
            <w:pPr>
              <w:rPr>
                <w:color w:val="auto"/>
                <w:sz w:val="22"/>
                <w:szCs w:val="22"/>
              </w:rPr>
            </w:pPr>
            <w:r w:rsidRPr="00C02EB4">
              <w:rPr>
                <w:color w:val="auto"/>
                <w:sz w:val="22"/>
                <w:szCs w:val="22"/>
              </w:rPr>
              <w:t>RADIO</w:t>
            </w:r>
            <w:r w:rsidR="006B6AE0" w:rsidRPr="00C02EB4">
              <w:rPr>
                <w:color w:val="auto"/>
                <w:sz w:val="22"/>
                <w:szCs w:val="22"/>
              </w:rPr>
              <w:softHyphen/>
            </w:r>
            <w:r w:rsidRPr="00C02EB4">
              <w:rPr>
                <w:color w:val="auto"/>
                <w:sz w:val="22"/>
                <w:szCs w:val="22"/>
              </w:rPr>
              <w:t>LOKĀCIJAS</w:t>
            </w:r>
          </w:p>
        </w:tc>
        <w:tc>
          <w:tcPr>
            <w:tcW w:w="2000" w:type="dxa"/>
            <w:vMerge w:val="restart"/>
            <w:shd w:val="clear" w:color="auto" w:fill="FFFFFF"/>
            <w:noWrap/>
            <w:tcMar>
              <w:top w:w="30" w:type="dxa"/>
              <w:left w:w="30" w:type="dxa"/>
              <w:bottom w:w="30" w:type="dxa"/>
              <w:right w:w="30" w:type="dxa"/>
            </w:tcMar>
            <w:vAlign w:val="center"/>
          </w:tcPr>
          <w:p w14:paraId="5B333504" w14:textId="77777777" w:rsidR="00D24C8C" w:rsidRPr="00C02EB4" w:rsidRDefault="00D24C8C" w:rsidP="00D24C8C">
            <w:pPr>
              <w:rPr>
                <w:color w:val="auto"/>
                <w:sz w:val="22"/>
                <w:szCs w:val="22"/>
              </w:rPr>
            </w:pPr>
            <w:r w:rsidRPr="00C02EB4">
              <w:rPr>
                <w:color w:val="auto"/>
                <w:sz w:val="22"/>
                <w:szCs w:val="22"/>
              </w:rPr>
              <w:t>Izplatījuma izpētes</w:t>
            </w:r>
          </w:p>
          <w:p w14:paraId="5685C467" w14:textId="77777777" w:rsidR="00D24C8C" w:rsidRPr="00C02EB4" w:rsidRDefault="00D24C8C" w:rsidP="00D24C8C">
            <w:pPr>
              <w:rPr>
                <w:color w:val="auto"/>
                <w:sz w:val="22"/>
                <w:szCs w:val="22"/>
              </w:rPr>
            </w:pPr>
            <w:r w:rsidRPr="00C02EB4">
              <w:rPr>
                <w:color w:val="auto"/>
                <w:sz w:val="22"/>
                <w:szCs w:val="22"/>
              </w:rPr>
              <w:t>RADIOLOKĀCIJAS</w:t>
            </w:r>
          </w:p>
        </w:tc>
        <w:tc>
          <w:tcPr>
            <w:tcW w:w="1705" w:type="dxa"/>
            <w:shd w:val="clear" w:color="auto" w:fill="FFFFFF"/>
            <w:noWrap/>
            <w:tcMar>
              <w:top w:w="30" w:type="dxa"/>
              <w:left w:w="30" w:type="dxa"/>
              <w:bottom w:w="30" w:type="dxa"/>
              <w:right w:w="30" w:type="dxa"/>
            </w:tcMar>
            <w:vAlign w:val="center"/>
          </w:tcPr>
          <w:p w14:paraId="64CC771C" w14:textId="77777777" w:rsidR="00D24C8C" w:rsidRPr="00C02EB4" w:rsidRDefault="00D24C8C" w:rsidP="00D24C8C">
            <w:pPr>
              <w:rPr>
                <w:color w:val="auto"/>
                <w:sz w:val="22"/>
                <w:szCs w:val="22"/>
              </w:rPr>
            </w:pPr>
            <w:r w:rsidRPr="00C02EB4">
              <w:rPr>
                <w:color w:val="auto"/>
                <w:sz w:val="22"/>
                <w:szCs w:val="22"/>
              </w:rPr>
              <w:t>Transporta līdzekļu ātruma kontroles radari: 33,4–36 GHz</w:t>
            </w:r>
          </w:p>
        </w:tc>
        <w:tc>
          <w:tcPr>
            <w:tcW w:w="1902" w:type="dxa"/>
            <w:shd w:val="clear" w:color="auto" w:fill="FFFFFF"/>
            <w:noWrap/>
            <w:tcMar>
              <w:top w:w="30" w:type="dxa"/>
              <w:left w:w="30" w:type="dxa"/>
              <w:bottom w:w="30" w:type="dxa"/>
              <w:right w:w="30" w:type="dxa"/>
            </w:tcMar>
            <w:vAlign w:val="center"/>
          </w:tcPr>
          <w:p w14:paraId="13026942"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5E8CB4A9" w14:textId="77777777" w:rsidR="00D24C8C" w:rsidRPr="00C02EB4" w:rsidRDefault="00D24C8C" w:rsidP="00D24C8C">
            <w:pPr>
              <w:rPr>
                <w:color w:val="auto"/>
                <w:sz w:val="22"/>
                <w:szCs w:val="22"/>
              </w:rPr>
            </w:pPr>
            <w:r w:rsidRPr="00C02EB4">
              <w:rPr>
                <w:color w:val="auto"/>
                <w:sz w:val="22"/>
                <w:szCs w:val="22"/>
              </w:rPr>
              <w:t>Privātie elektronisko sakaru tīkli</w:t>
            </w:r>
          </w:p>
        </w:tc>
      </w:tr>
      <w:tr w:rsidR="00BB30D4" w:rsidRPr="00C02EB4" w14:paraId="4E25CE67" w14:textId="77777777" w:rsidTr="0010151B">
        <w:tc>
          <w:tcPr>
            <w:tcW w:w="526" w:type="dxa"/>
            <w:vMerge/>
            <w:shd w:val="clear" w:color="auto" w:fill="FFFFFF"/>
            <w:noWrap/>
            <w:tcMar>
              <w:top w:w="30" w:type="dxa"/>
              <w:left w:w="30" w:type="dxa"/>
              <w:bottom w:w="30" w:type="dxa"/>
              <w:right w:w="30" w:type="dxa"/>
            </w:tcMar>
            <w:vAlign w:val="center"/>
          </w:tcPr>
          <w:p w14:paraId="0B672354"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EC2F4C8"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8355706"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61586E20" w14:textId="77777777" w:rsidR="00D24C8C" w:rsidRPr="00C02EB4" w:rsidRDefault="00D24C8C" w:rsidP="00D24C8C">
            <w:pPr>
              <w:rPr>
                <w:color w:val="auto"/>
                <w:sz w:val="22"/>
                <w:szCs w:val="22"/>
              </w:rPr>
            </w:pPr>
            <w:r w:rsidRPr="00C02EB4">
              <w:rPr>
                <w:color w:val="auto"/>
                <w:sz w:val="22"/>
                <w:szCs w:val="22"/>
              </w:rPr>
              <w:t>AS: 33,4–36 GHz</w:t>
            </w:r>
          </w:p>
        </w:tc>
        <w:tc>
          <w:tcPr>
            <w:tcW w:w="1902" w:type="dxa"/>
            <w:shd w:val="clear" w:color="auto" w:fill="FFFFFF"/>
            <w:noWrap/>
            <w:tcMar>
              <w:top w:w="30" w:type="dxa"/>
              <w:left w:w="30" w:type="dxa"/>
              <w:bottom w:w="30" w:type="dxa"/>
              <w:right w:w="30" w:type="dxa"/>
            </w:tcMar>
            <w:vAlign w:val="center"/>
          </w:tcPr>
          <w:p w14:paraId="18859F83"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59452EEB" w14:textId="77777777" w:rsidR="00D24C8C" w:rsidRPr="00C02EB4" w:rsidRDefault="00D24C8C" w:rsidP="00D24C8C">
            <w:pPr>
              <w:rPr>
                <w:color w:val="auto"/>
                <w:sz w:val="22"/>
                <w:szCs w:val="22"/>
              </w:rPr>
            </w:pPr>
            <w:r w:rsidRPr="00C02EB4">
              <w:rPr>
                <w:color w:val="auto"/>
                <w:sz w:val="22"/>
                <w:szCs w:val="22"/>
              </w:rPr>
              <w:t>Josla iedalīta lietošanai valsts aizsardzībai</w:t>
            </w:r>
          </w:p>
        </w:tc>
      </w:tr>
      <w:tr w:rsidR="00BB30D4" w:rsidRPr="00C02EB4" w14:paraId="52640774" w14:textId="77777777" w:rsidTr="0010151B">
        <w:tc>
          <w:tcPr>
            <w:tcW w:w="526" w:type="dxa"/>
            <w:vMerge/>
            <w:shd w:val="clear" w:color="auto" w:fill="FFFFFF"/>
            <w:noWrap/>
            <w:tcMar>
              <w:top w:w="30" w:type="dxa"/>
              <w:left w:w="30" w:type="dxa"/>
              <w:bottom w:w="30" w:type="dxa"/>
              <w:right w:w="30" w:type="dxa"/>
            </w:tcMar>
            <w:vAlign w:val="center"/>
          </w:tcPr>
          <w:p w14:paraId="1B6C27E0"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F4289C7"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6AC631F"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2E636F35" w14:textId="77777777" w:rsidR="00D24C8C" w:rsidRPr="00C02EB4" w:rsidRDefault="00D24C8C" w:rsidP="00D24C8C">
            <w:pPr>
              <w:rPr>
                <w:color w:val="auto"/>
                <w:sz w:val="22"/>
                <w:szCs w:val="22"/>
              </w:rPr>
            </w:pPr>
            <w:r w:rsidRPr="00C02EB4">
              <w:rPr>
                <w:color w:val="auto"/>
                <w:sz w:val="22"/>
                <w:szCs w:val="22"/>
              </w:rPr>
              <w:t>CS:34,75–35,25 GHz</w:t>
            </w:r>
          </w:p>
        </w:tc>
        <w:tc>
          <w:tcPr>
            <w:tcW w:w="1902" w:type="dxa"/>
            <w:shd w:val="clear" w:color="auto" w:fill="FFFFFF"/>
            <w:noWrap/>
            <w:tcMar>
              <w:top w:w="30" w:type="dxa"/>
              <w:left w:w="30" w:type="dxa"/>
              <w:bottom w:w="30" w:type="dxa"/>
              <w:right w:w="30" w:type="dxa"/>
            </w:tcMar>
            <w:vAlign w:val="center"/>
          </w:tcPr>
          <w:p w14:paraId="37AE2104"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2E356B59" w14:textId="77777777" w:rsidR="00D24C8C" w:rsidRPr="00C02EB4" w:rsidRDefault="00D24C8C" w:rsidP="00D24C8C">
            <w:pPr>
              <w:rPr>
                <w:color w:val="auto"/>
                <w:sz w:val="22"/>
                <w:szCs w:val="22"/>
              </w:rPr>
            </w:pPr>
            <w:r w:rsidRPr="00C02EB4">
              <w:rPr>
                <w:color w:val="auto"/>
                <w:sz w:val="22"/>
                <w:szCs w:val="22"/>
              </w:rPr>
              <w:t>Radiolokācijas iekārtas lidostā "Rīga", Mārupes novadā</w:t>
            </w:r>
          </w:p>
        </w:tc>
      </w:tr>
      <w:tr w:rsidR="00BB30D4" w:rsidRPr="00C02EB4" w14:paraId="5B8BA293" w14:textId="77777777" w:rsidTr="0010151B">
        <w:tc>
          <w:tcPr>
            <w:tcW w:w="526" w:type="dxa"/>
            <w:shd w:val="clear" w:color="auto" w:fill="FFFFFF"/>
            <w:noWrap/>
            <w:tcMar>
              <w:top w:w="30" w:type="dxa"/>
              <w:left w:w="30" w:type="dxa"/>
              <w:bottom w:w="30" w:type="dxa"/>
              <w:right w:w="30" w:type="dxa"/>
            </w:tcMar>
            <w:vAlign w:val="center"/>
          </w:tcPr>
          <w:p w14:paraId="627EC9FA" w14:textId="77777777" w:rsidR="00D24C8C" w:rsidRPr="00C02EB4" w:rsidRDefault="00D24C8C" w:rsidP="00D24C8C">
            <w:pPr>
              <w:rPr>
                <w:color w:val="auto"/>
                <w:sz w:val="22"/>
                <w:szCs w:val="22"/>
              </w:rPr>
            </w:pPr>
            <w:r w:rsidRPr="00C02EB4">
              <w:rPr>
                <w:color w:val="auto"/>
                <w:sz w:val="22"/>
                <w:szCs w:val="22"/>
              </w:rPr>
              <w:t>415.</w:t>
            </w:r>
          </w:p>
        </w:tc>
        <w:tc>
          <w:tcPr>
            <w:tcW w:w="9115" w:type="dxa"/>
            <w:gridSpan w:val="5"/>
            <w:shd w:val="clear" w:color="auto" w:fill="FFFFFF"/>
            <w:noWrap/>
            <w:tcMar>
              <w:top w:w="30" w:type="dxa"/>
              <w:left w:w="30" w:type="dxa"/>
              <w:bottom w:w="30" w:type="dxa"/>
              <w:right w:w="30" w:type="dxa"/>
            </w:tcMar>
            <w:vAlign w:val="center"/>
          </w:tcPr>
          <w:p w14:paraId="351757AF" w14:textId="77777777" w:rsidR="00D24C8C" w:rsidRPr="00C02EB4" w:rsidRDefault="00D24C8C" w:rsidP="00D24C8C">
            <w:pPr>
              <w:jc w:val="center"/>
              <w:rPr>
                <w:b/>
                <w:color w:val="auto"/>
                <w:sz w:val="22"/>
                <w:szCs w:val="22"/>
              </w:rPr>
            </w:pPr>
            <w:r w:rsidRPr="00C02EB4">
              <w:rPr>
                <w:b/>
                <w:color w:val="auto"/>
                <w:sz w:val="22"/>
                <w:szCs w:val="22"/>
              </w:rPr>
              <w:t>35,2–35,5 GHz</w:t>
            </w:r>
          </w:p>
        </w:tc>
      </w:tr>
      <w:tr w:rsidR="00BB30D4" w:rsidRPr="00C02EB4" w14:paraId="6B386E21" w14:textId="77777777" w:rsidTr="0010151B">
        <w:tc>
          <w:tcPr>
            <w:tcW w:w="526" w:type="dxa"/>
            <w:vMerge w:val="restart"/>
            <w:shd w:val="clear" w:color="auto" w:fill="FFFFFF"/>
            <w:noWrap/>
            <w:tcMar>
              <w:top w:w="30" w:type="dxa"/>
              <w:left w:w="30" w:type="dxa"/>
              <w:bottom w:w="30" w:type="dxa"/>
              <w:right w:w="30" w:type="dxa"/>
            </w:tcMar>
            <w:vAlign w:val="center"/>
          </w:tcPr>
          <w:p w14:paraId="16E8BE9E" w14:textId="77777777" w:rsidR="00D24C8C" w:rsidRPr="00C02EB4" w:rsidRDefault="00D24C8C" w:rsidP="00D24C8C">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79E5655F" w14:textId="51532792" w:rsidR="00D24C8C" w:rsidRPr="00C02EB4" w:rsidRDefault="00D24C8C" w:rsidP="00D24C8C">
            <w:pPr>
              <w:rPr>
                <w:color w:val="auto"/>
                <w:sz w:val="22"/>
                <w:szCs w:val="22"/>
              </w:rPr>
            </w:pPr>
            <w:r w:rsidRPr="00C02EB4">
              <w:rPr>
                <w:color w:val="auto"/>
                <w:sz w:val="22"/>
                <w:szCs w:val="22"/>
              </w:rPr>
              <w:t>RADIO</w:t>
            </w:r>
            <w:r w:rsidR="006B6AE0" w:rsidRPr="00C02EB4">
              <w:rPr>
                <w:color w:val="auto"/>
                <w:sz w:val="22"/>
                <w:szCs w:val="22"/>
              </w:rPr>
              <w:softHyphen/>
            </w:r>
            <w:r w:rsidRPr="00C02EB4">
              <w:rPr>
                <w:color w:val="auto"/>
                <w:sz w:val="22"/>
                <w:szCs w:val="22"/>
              </w:rPr>
              <w:t>LOKĀCIJAS</w:t>
            </w:r>
          </w:p>
          <w:p w14:paraId="706EF3A1" w14:textId="77777777" w:rsidR="00D24C8C" w:rsidRPr="00C02EB4" w:rsidRDefault="00D24C8C" w:rsidP="00D24C8C">
            <w:pPr>
              <w:rPr>
                <w:color w:val="auto"/>
                <w:sz w:val="22"/>
                <w:szCs w:val="22"/>
              </w:rPr>
            </w:pPr>
            <w:r w:rsidRPr="00C02EB4">
              <w:rPr>
                <w:color w:val="auto"/>
                <w:sz w:val="22"/>
                <w:szCs w:val="22"/>
              </w:rPr>
              <w:t>5.549</w:t>
            </w:r>
          </w:p>
          <w:p w14:paraId="6B856D15" w14:textId="46C7C510" w:rsidR="00D24C8C" w:rsidRPr="00C02EB4" w:rsidRDefault="00D24C8C" w:rsidP="00D24C8C">
            <w:pPr>
              <w:rPr>
                <w:color w:val="auto"/>
                <w:sz w:val="22"/>
                <w:szCs w:val="22"/>
              </w:rPr>
            </w:pPr>
            <w:r w:rsidRPr="00C02EB4">
              <w:rPr>
                <w:color w:val="auto"/>
                <w:sz w:val="22"/>
                <w:szCs w:val="22"/>
              </w:rPr>
              <w:t>METEORO</w:t>
            </w:r>
            <w:r w:rsidR="00EB4213" w:rsidRPr="00C02EB4">
              <w:rPr>
                <w:color w:val="auto"/>
                <w:sz w:val="22"/>
                <w:szCs w:val="22"/>
              </w:rPr>
              <w:softHyphen/>
            </w:r>
            <w:r w:rsidRPr="00C02EB4">
              <w:rPr>
                <w:color w:val="auto"/>
                <w:sz w:val="22"/>
                <w:szCs w:val="22"/>
              </w:rPr>
              <w:t>LOĢIJAS PALĪGDIENESTS</w:t>
            </w:r>
          </w:p>
        </w:tc>
        <w:tc>
          <w:tcPr>
            <w:tcW w:w="2000" w:type="dxa"/>
            <w:vMerge w:val="restart"/>
            <w:shd w:val="clear" w:color="auto" w:fill="FFFFFF"/>
            <w:noWrap/>
            <w:tcMar>
              <w:top w:w="30" w:type="dxa"/>
              <w:left w:w="30" w:type="dxa"/>
              <w:bottom w:w="30" w:type="dxa"/>
              <w:right w:w="30" w:type="dxa"/>
            </w:tcMar>
            <w:vAlign w:val="center"/>
          </w:tcPr>
          <w:p w14:paraId="78B6B9BC" w14:textId="77777777" w:rsidR="00D24C8C" w:rsidRPr="00C02EB4" w:rsidRDefault="00D24C8C" w:rsidP="00D24C8C">
            <w:pPr>
              <w:rPr>
                <w:color w:val="auto"/>
                <w:sz w:val="22"/>
                <w:szCs w:val="22"/>
              </w:rPr>
            </w:pPr>
            <w:r w:rsidRPr="00C02EB4">
              <w:rPr>
                <w:color w:val="auto"/>
                <w:sz w:val="22"/>
                <w:szCs w:val="22"/>
              </w:rPr>
              <w:t>RADIOLOKĀCIJAS</w:t>
            </w:r>
          </w:p>
          <w:p w14:paraId="15004BEC" w14:textId="2B271D07" w:rsidR="00D24C8C" w:rsidRPr="00C02EB4" w:rsidRDefault="00D24C8C" w:rsidP="00D24C8C">
            <w:pPr>
              <w:rPr>
                <w:color w:val="auto"/>
                <w:sz w:val="22"/>
                <w:szCs w:val="22"/>
              </w:rPr>
            </w:pPr>
            <w:r w:rsidRPr="00C02EB4">
              <w:rPr>
                <w:color w:val="auto"/>
                <w:sz w:val="22"/>
                <w:szCs w:val="22"/>
              </w:rPr>
              <w:t>METEORO</w:t>
            </w:r>
            <w:r w:rsidR="00EB4213" w:rsidRPr="00C02EB4">
              <w:rPr>
                <w:color w:val="auto"/>
                <w:sz w:val="22"/>
                <w:szCs w:val="22"/>
              </w:rPr>
              <w:softHyphen/>
            </w:r>
            <w:r w:rsidRPr="00C02EB4">
              <w:rPr>
                <w:color w:val="auto"/>
                <w:sz w:val="22"/>
                <w:szCs w:val="22"/>
              </w:rPr>
              <w:t>LOĢIJAS PALĪGDIENESTS</w:t>
            </w:r>
          </w:p>
        </w:tc>
        <w:tc>
          <w:tcPr>
            <w:tcW w:w="1705" w:type="dxa"/>
            <w:shd w:val="clear" w:color="auto" w:fill="FFFFFF"/>
            <w:noWrap/>
            <w:tcMar>
              <w:top w:w="30" w:type="dxa"/>
              <w:left w:w="30" w:type="dxa"/>
              <w:bottom w:w="30" w:type="dxa"/>
              <w:right w:w="30" w:type="dxa"/>
            </w:tcMar>
            <w:vAlign w:val="center"/>
          </w:tcPr>
          <w:p w14:paraId="476D627E" w14:textId="77777777" w:rsidR="00D24C8C" w:rsidRPr="00C02EB4" w:rsidRDefault="00D24C8C" w:rsidP="00D24C8C">
            <w:pPr>
              <w:rPr>
                <w:color w:val="auto"/>
                <w:sz w:val="22"/>
                <w:szCs w:val="22"/>
              </w:rPr>
            </w:pPr>
            <w:r w:rsidRPr="00C02EB4">
              <w:rPr>
                <w:color w:val="auto"/>
                <w:sz w:val="22"/>
                <w:szCs w:val="22"/>
              </w:rPr>
              <w:t>Transporta līdzekļu ātruma kontroles radari: 33,4–36 GHz</w:t>
            </w:r>
          </w:p>
        </w:tc>
        <w:tc>
          <w:tcPr>
            <w:tcW w:w="1902" w:type="dxa"/>
            <w:shd w:val="clear" w:color="auto" w:fill="FFFFFF"/>
            <w:noWrap/>
            <w:tcMar>
              <w:top w:w="30" w:type="dxa"/>
              <w:left w:w="30" w:type="dxa"/>
              <w:bottom w:w="30" w:type="dxa"/>
              <w:right w:w="30" w:type="dxa"/>
            </w:tcMar>
            <w:vAlign w:val="center"/>
          </w:tcPr>
          <w:p w14:paraId="4A6859BC"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20475299" w14:textId="77777777" w:rsidR="00D24C8C" w:rsidRPr="00C02EB4" w:rsidRDefault="00D24C8C" w:rsidP="00D24C8C">
            <w:pPr>
              <w:rPr>
                <w:color w:val="auto"/>
                <w:sz w:val="22"/>
                <w:szCs w:val="22"/>
              </w:rPr>
            </w:pPr>
            <w:r w:rsidRPr="00C02EB4">
              <w:rPr>
                <w:color w:val="auto"/>
                <w:sz w:val="22"/>
                <w:szCs w:val="22"/>
              </w:rPr>
              <w:t>Privātie elektronisko sakaru tīkli</w:t>
            </w:r>
          </w:p>
        </w:tc>
      </w:tr>
      <w:tr w:rsidR="00BB30D4" w:rsidRPr="00C02EB4" w14:paraId="280015EC" w14:textId="77777777" w:rsidTr="0010151B">
        <w:tc>
          <w:tcPr>
            <w:tcW w:w="526" w:type="dxa"/>
            <w:vMerge/>
            <w:shd w:val="clear" w:color="auto" w:fill="FFFFFF"/>
            <w:noWrap/>
            <w:tcMar>
              <w:top w:w="30" w:type="dxa"/>
              <w:left w:w="30" w:type="dxa"/>
              <w:bottom w:w="30" w:type="dxa"/>
              <w:right w:w="30" w:type="dxa"/>
            </w:tcMar>
            <w:vAlign w:val="center"/>
          </w:tcPr>
          <w:p w14:paraId="6EE5CAD1"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0A2A43F"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A83C326"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2BE286D6" w14:textId="77777777" w:rsidR="00D24C8C" w:rsidRPr="00C02EB4" w:rsidRDefault="00D24C8C" w:rsidP="00D24C8C">
            <w:pPr>
              <w:rPr>
                <w:color w:val="auto"/>
                <w:sz w:val="22"/>
                <w:szCs w:val="22"/>
              </w:rPr>
            </w:pPr>
            <w:r w:rsidRPr="00C02EB4">
              <w:rPr>
                <w:color w:val="auto"/>
                <w:sz w:val="22"/>
                <w:szCs w:val="22"/>
              </w:rPr>
              <w:t>AS: 33,4–36 GHz</w:t>
            </w:r>
          </w:p>
        </w:tc>
        <w:tc>
          <w:tcPr>
            <w:tcW w:w="1902" w:type="dxa"/>
            <w:shd w:val="clear" w:color="auto" w:fill="FFFFFF"/>
            <w:noWrap/>
            <w:tcMar>
              <w:top w:w="30" w:type="dxa"/>
              <w:left w:w="30" w:type="dxa"/>
              <w:bottom w:w="30" w:type="dxa"/>
              <w:right w:w="30" w:type="dxa"/>
            </w:tcMar>
            <w:vAlign w:val="center"/>
          </w:tcPr>
          <w:p w14:paraId="2C5B92B0"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501746B3" w14:textId="77777777" w:rsidR="00D24C8C" w:rsidRPr="00C02EB4" w:rsidRDefault="00D24C8C" w:rsidP="00D24C8C">
            <w:pPr>
              <w:rPr>
                <w:color w:val="auto"/>
                <w:sz w:val="22"/>
                <w:szCs w:val="22"/>
              </w:rPr>
            </w:pPr>
            <w:r w:rsidRPr="00C02EB4">
              <w:rPr>
                <w:color w:val="auto"/>
                <w:sz w:val="22"/>
                <w:szCs w:val="22"/>
              </w:rPr>
              <w:t>Josla iedalīta lietošanai valsts aizsardzībai</w:t>
            </w:r>
          </w:p>
        </w:tc>
      </w:tr>
      <w:tr w:rsidR="00BB30D4" w:rsidRPr="00C02EB4" w14:paraId="4D324EC4" w14:textId="77777777" w:rsidTr="0010151B">
        <w:tc>
          <w:tcPr>
            <w:tcW w:w="526" w:type="dxa"/>
            <w:vMerge/>
            <w:shd w:val="clear" w:color="auto" w:fill="FFFFFF"/>
            <w:noWrap/>
            <w:tcMar>
              <w:top w:w="30" w:type="dxa"/>
              <w:left w:w="30" w:type="dxa"/>
              <w:bottom w:w="30" w:type="dxa"/>
              <w:right w:w="30" w:type="dxa"/>
            </w:tcMar>
            <w:vAlign w:val="center"/>
          </w:tcPr>
          <w:p w14:paraId="2655D0DC"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53A3E65"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678848D"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38820996" w14:textId="77777777" w:rsidR="00D24C8C" w:rsidRPr="00C02EB4" w:rsidRDefault="00D24C8C" w:rsidP="00D24C8C">
            <w:pPr>
              <w:rPr>
                <w:color w:val="auto"/>
                <w:sz w:val="22"/>
                <w:szCs w:val="22"/>
              </w:rPr>
            </w:pPr>
            <w:r w:rsidRPr="00C02EB4">
              <w:rPr>
                <w:color w:val="auto"/>
                <w:sz w:val="22"/>
                <w:szCs w:val="22"/>
              </w:rPr>
              <w:t>CS:34,75–35,25 GHz</w:t>
            </w:r>
          </w:p>
        </w:tc>
        <w:tc>
          <w:tcPr>
            <w:tcW w:w="1902" w:type="dxa"/>
            <w:shd w:val="clear" w:color="auto" w:fill="FFFFFF"/>
            <w:noWrap/>
            <w:tcMar>
              <w:top w:w="30" w:type="dxa"/>
              <w:left w:w="30" w:type="dxa"/>
              <w:bottom w:w="30" w:type="dxa"/>
              <w:right w:w="30" w:type="dxa"/>
            </w:tcMar>
            <w:vAlign w:val="center"/>
          </w:tcPr>
          <w:p w14:paraId="6FB69CB3"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4BA67DBB" w14:textId="77777777" w:rsidR="00D24C8C" w:rsidRPr="00C02EB4" w:rsidRDefault="00D24C8C" w:rsidP="00D24C8C">
            <w:pPr>
              <w:rPr>
                <w:color w:val="auto"/>
                <w:sz w:val="22"/>
                <w:szCs w:val="22"/>
              </w:rPr>
            </w:pPr>
            <w:r w:rsidRPr="00C02EB4">
              <w:rPr>
                <w:color w:val="auto"/>
                <w:sz w:val="22"/>
                <w:szCs w:val="22"/>
              </w:rPr>
              <w:t>Radiolokācijas iekārtas lidostā "Rīga", Mārupes novadā</w:t>
            </w:r>
          </w:p>
        </w:tc>
      </w:tr>
      <w:tr w:rsidR="00BB30D4" w:rsidRPr="00C02EB4" w14:paraId="6C0E67B0" w14:textId="77777777" w:rsidTr="0010151B">
        <w:tc>
          <w:tcPr>
            <w:tcW w:w="526" w:type="dxa"/>
            <w:shd w:val="clear" w:color="auto" w:fill="FFFFFF"/>
            <w:noWrap/>
            <w:tcMar>
              <w:top w:w="30" w:type="dxa"/>
              <w:left w:w="30" w:type="dxa"/>
              <w:bottom w:w="30" w:type="dxa"/>
              <w:right w:w="30" w:type="dxa"/>
            </w:tcMar>
            <w:vAlign w:val="center"/>
          </w:tcPr>
          <w:p w14:paraId="1E049B42" w14:textId="77777777" w:rsidR="00D24C8C" w:rsidRPr="00C02EB4" w:rsidRDefault="00D24C8C" w:rsidP="00D24C8C">
            <w:pPr>
              <w:rPr>
                <w:color w:val="auto"/>
                <w:sz w:val="22"/>
                <w:szCs w:val="22"/>
              </w:rPr>
            </w:pPr>
            <w:r w:rsidRPr="00C02EB4">
              <w:rPr>
                <w:color w:val="auto"/>
                <w:sz w:val="22"/>
                <w:szCs w:val="22"/>
              </w:rPr>
              <w:t>416.</w:t>
            </w:r>
          </w:p>
        </w:tc>
        <w:tc>
          <w:tcPr>
            <w:tcW w:w="9115" w:type="dxa"/>
            <w:gridSpan w:val="5"/>
            <w:shd w:val="clear" w:color="auto" w:fill="FFFFFF"/>
            <w:noWrap/>
            <w:tcMar>
              <w:top w:w="30" w:type="dxa"/>
              <w:left w:w="30" w:type="dxa"/>
              <w:bottom w:w="30" w:type="dxa"/>
              <w:right w:w="30" w:type="dxa"/>
            </w:tcMar>
            <w:vAlign w:val="center"/>
          </w:tcPr>
          <w:p w14:paraId="31C4F597" w14:textId="77777777" w:rsidR="00D24C8C" w:rsidRPr="00C02EB4" w:rsidRDefault="00D24C8C" w:rsidP="00D24C8C">
            <w:pPr>
              <w:jc w:val="center"/>
              <w:rPr>
                <w:b/>
                <w:color w:val="auto"/>
                <w:sz w:val="22"/>
                <w:szCs w:val="22"/>
              </w:rPr>
            </w:pPr>
            <w:r w:rsidRPr="00C02EB4">
              <w:rPr>
                <w:b/>
                <w:color w:val="auto"/>
                <w:sz w:val="22"/>
                <w:szCs w:val="22"/>
              </w:rPr>
              <w:t>35,5–36 GHz</w:t>
            </w:r>
          </w:p>
        </w:tc>
      </w:tr>
      <w:tr w:rsidR="00BB30D4" w:rsidRPr="00C02EB4" w14:paraId="67D7BD66" w14:textId="77777777" w:rsidTr="0010151B">
        <w:tc>
          <w:tcPr>
            <w:tcW w:w="526" w:type="dxa"/>
            <w:vMerge w:val="restart"/>
            <w:shd w:val="clear" w:color="auto" w:fill="FFFFFF"/>
            <w:noWrap/>
            <w:tcMar>
              <w:top w:w="30" w:type="dxa"/>
              <w:left w:w="30" w:type="dxa"/>
              <w:bottom w:w="30" w:type="dxa"/>
              <w:right w:w="30" w:type="dxa"/>
            </w:tcMar>
            <w:vAlign w:val="center"/>
          </w:tcPr>
          <w:p w14:paraId="7FACAFDD" w14:textId="77777777" w:rsidR="00D24C8C" w:rsidRPr="00C02EB4" w:rsidRDefault="00D24C8C" w:rsidP="00D24C8C">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1EE3A4E7" w14:textId="77777777" w:rsidR="00D24C8C" w:rsidRPr="00C02EB4" w:rsidRDefault="00D24C8C" w:rsidP="00D24C8C">
            <w:pPr>
              <w:rPr>
                <w:color w:val="auto"/>
                <w:sz w:val="22"/>
                <w:szCs w:val="22"/>
              </w:rPr>
            </w:pPr>
            <w:r w:rsidRPr="00C02EB4">
              <w:rPr>
                <w:color w:val="auto"/>
                <w:sz w:val="22"/>
                <w:szCs w:val="22"/>
              </w:rPr>
              <w:t>ZEMES IZPĒTES SATELĪTU (aktīvais)</w:t>
            </w:r>
          </w:p>
          <w:p w14:paraId="1E39EFE3" w14:textId="47537B7E" w:rsidR="00D24C8C" w:rsidRPr="00C02EB4" w:rsidRDefault="00D24C8C" w:rsidP="00D24C8C">
            <w:pPr>
              <w:rPr>
                <w:color w:val="auto"/>
                <w:sz w:val="22"/>
                <w:szCs w:val="22"/>
              </w:rPr>
            </w:pPr>
            <w:r w:rsidRPr="00C02EB4">
              <w:rPr>
                <w:color w:val="auto"/>
                <w:sz w:val="22"/>
                <w:szCs w:val="22"/>
              </w:rPr>
              <w:t>RADIO</w:t>
            </w:r>
            <w:r w:rsidR="006B6AE0" w:rsidRPr="00C02EB4">
              <w:rPr>
                <w:color w:val="auto"/>
                <w:sz w:val="22"/>
                <w:szCs w:val="22"/>
              </w:rPr>
              <w:softHyphen/>
            </w:r>
            <w:r w:rsidRPr="00C02EB4">
              <w:rPr>
                <w:color w:val="auto"/>
                <w:sz w:val="22"/>
                <w:szCs w:val="22"/>
              </w:rPr>
              <w:t>LOKĀCIJAS</w:t>
            </w:r>
          </w:p>
          <w:p w14:paraId="2FB49342" w14:textId="77777777" w:rsidR="00D24C8C" w:rsidRPr="00C02EB4" w:rsidRDefault="00D24C8C" w:rsidP="00D24C8C">
            <w:pPr>
              <w:rPr>
                <w:color w:val="auto"/>
                <w:sz w:val="22"/>
                <w:szCs w:val="22"/>
              </w:rPr>
            </w:pPr>
            <w:r w:rsidRPr="00C02EB4">
              <w:rPr>
                <w:color w:val="auto"/>
                <w:sz w:val="22"/>
                <w:szCs w:val="22"/>
              </w:rPr>
              <w:t>IZPLATĪJUMA IZPĒTES (aktīvais)</w:t>
            </w:r>
          </w:p>
          <w:p w14:paraId="3D8222DE" w14:textId="77777777" w:rsidR="00D24C8C" w:rsidRPr="00C02EB4" w:rsidRDefault="00D24C8C" w:rsidP="00D24C8C">
            <w:pPr>
              <w:rPr>
                <w:color w:val="auto"/>
                <w:sz w:val="22"/>
                <w:szCs w:val="22"/>
              </w:rPr>
            </w:pPr>
            <w:r w:rsidRPr="00C02EB4">
              <w:rPr>
                <w:color w:val="auto"/>
                <w:sz w:val="22"/>
                <w:szCs w:val="22"/>
              </w:rPr>
              <w:t>5.549 5.549A</w:t>
            </w:r>
          </w:p>
          <w:p w14:paraId="44807AF6" w14:textId="717D77EC" w:rsidR="00D24C8C" w:rsidRPr="00C02EB4" w:rsidRDefault="00D24C8C" w:rsidP="00D24C8C">
            <w:pPr>
              <w:rPr>
                <w:color w:val="auto"/>
                <w:sz w:val="22"/>
                <w:szCs w:val="22"/>
              </w:rPr>
            </w:pPr>
            <w:r w:rsidRPr="00C02EB4">
              <w:rPr>
                <w:color w:val="auto"/>
                <w:sz w:val="22"/>
                <w:szCs w:val="22"/>
              </w:rPr>
              <w:t>METEORO</w:t>
            </w:r>
            <w:r w:rsidR="00EB4213" w:rsidRPr="00C02EB4">
              <w:rPr>
                <w:color w:val="auto"/>
                <w:sz w:val="22"/>
                <w:szCs w:val="22"/>
              </w:rPr>
              <w:softHyphen/>
            </w:r>
            <w:r w:rsidRPr="00C02EB4">
              <w:rPr>
                <w:color w:val="auto"/>
                <w:sz w:val="22"/>
                <w:szCs w:val="22"/>
              </w:rPr>
              <w:t>LOĢIJAS PALĪGDIENESTS</w:t>
            </w:r>
          </w:p>
        </w:tc>
        <w:tc>
          <w:tcPr>
            <w:tcW w:w="2000" w:type="dxa"/>
            <w:vMerge w:val="restart"/>
            <w:shd w:val="clear" w:color="auto" w:fill="FFFFFF"/>
            <w:noWrap/>
            <w:tcMar>
              <w:top w:w="30" w:type="dxa"/>
              <w:left w:w="30" w:type="dxa"/>
              <w:bottom w:w="30" w:type="dxa"/>
              <w:right w:w="30" w:type="dxa"/>
            </w:tcMar>
            <w:vAlign w:val="center"/>
          </w:tcPr>
          <w:p w14:paraId="0FFA00D1" w14:textId="77777777" w:rsidR="00D24C8C" w:rsidRPr="00C02EB4" w:rsidRDefault="00D24C8C" w:rsidP="00D24C8C">
            <w:pPr>
              <w:rPr>
                <w:color w:val="auto"/>
                <w:sz w:val="22"/>
                <w:szCs w:val="22"/>
              </w:rPr>
            </w:pPr>
            <w:r w:rsidRPr="00C02EB4">
              <w:rPr>
                <w:color w:val="auto"/>
                <w:sz w:val="22"/>
                <w:szCs w:val="22"/>
              </w:rPr>
              <w:t>ZEMES IZPĒTES SATELĪTU (aktīvais)</w:t>
            </w:r>
          </w:p>
          <w:p w14:paraId="04FE166A" w14:textId="77777777" w:rsidR="00D24C8C" w:rsidRPr="00C02EB4" w:rsidRDefault="00D24C8C" w:rsidP="00D24C8C">
            <w:pPr>
              <w:rPr>
                <w:color w:val="auto"/>
                <w:sz w:val="22"/>
                <w:szCs w:val="22"/>
              </w:rPr>
            </w:pPr>
            <w:r w:rsidRPr="00C02EB4">
              <w:rPr>
                <w:color w:val="auto"/>
                <w:sz w:val="22"/>
                <w:szCs w:val="22"/>
              </w:rPr>
              <w:t>RADIOLOKĀCIJAS</w:t>
            </w:r>
          </w:p>
          <w:p w14:paraId="22AE94BC" w14:textId="77777777" w:rsidR="00D24C8C" w:rsidRPr="00C02EB4" w:rsidRDefault="00D24C8C" w:rsidP="00D24C8C">
            <w:pPr>
              <w:rPr>
                <w:color w:val="auto"/>
                <w:sz w:val="22"/>
                <w:szCs w:val="22"/>
              </w:rPr>
            </w:pPr>
            <w:r w:rsidRPr="00C02EB4">
              <w:rPr>
                <w:color w:val="auto"/>
                <w:sz w:val="22"/>
                <w:szCs w:val="22"/>
              </w:rPr>
              <w:t>IZPLATĪJUMA IZPĒTES (aktīvais)</w:t>
            </w:r>
          </w:p>
          <w:p w14:paraId="1E8CBAEE" w14:textId="77777777" w:rsidR="00D24C8C" w:rsidRPr="00C02EB4" w:rsidRDefault="00D24C8C" w:rsidP="00D24C8C">
            <w:pPr>
              <w:rPr>
                <w:color w:val="auto"/>
                <w:sz w:val="22"/>
                <w:szCs w:val="22"/>
              </w:rPr>
            </w:pPr>
            <w:r w:rsidRPr="00C02EB4">
              <w:rPr>
                <w:color w:val="auto"/>
                <w:sz w:val="22"/>
                <w:szCs w:val="22"/>
              </w:rPr>
              <w:t>5.549A</w:t>
            </w:r>
          </w:p>
          <w:p w14:paraId="17EBECA5" w14:textId="4473EDC2" w:rsidR="00D24C8C" w:rsidRPr="00C02EB4" w:rsidRDefault="00D24C8C" w:rsidP="00D24C8C">
            <w:pPr>
              <w:rPr>
                <w:color w:val="auto"/>
                <w:sz w:val="22"/>
                <w:szCs w:val="22"/>
              </w:rPr>
            </w:pPr>
            <w:r w:rsidRPr="00C02EB4">
              <w:rPr>
                <w:color w:val="auto"/>
                <w:sz w:val="22"/>
                <w:szCs w:val="22"/>
              </w:rPr>
              <w:t>METEORO</w:t>
            </w:r>
            <w:r w:rsidR="00EB4213" w:rsidRPr="00C02EB4">
              <w:rPr>
                <w:color w:val="auto"/>
                <w:sz w:val="22"/>
                <w:szCs w:val="22"/>
              </w:rPr>
              <w:softHyphen/>
            </w:r>
            <w:r w:rsidRPr="00C02EB4">
              <w:rPr>
                <w:color w:val="auto"/>
                <w:sz w:val="22"/>
                <w:szCs w:val="22"/>
              </w:rPr>
              <w:t>LOĢIJAS PALĪGDIENESTS</w:t>
            </w:r>
          </w:p>
        </w:tc>
        <w:tc>
          <w:tcPr>
            <w:tcW w:w="1705" w:type="dxa"/>
            <w:shd w:val="clear" w:color="auto" w:fill="FFFFFF"/>
            <w:noWrap/>
            <w:tcMar>
              <w:top w:w="30" w:type="dxa"/>
              <w:left w:w="30" w:type="dxa"/>
              <w:bottom w:w="30" w:type="dxa"/>
              <w:right w:w="30" w:type="dxa"/>
            </w:tcMar>
            <w:vAlign w:val="center"/>
          </w:tcPr>
          <w:p w14:paraId="50E2218D" w14:textId="77777777" w:rsidR="00D24C8C" w:rsidRPr="00C02EB4" w:rsidRDefault="00D24C8C" w:rsidP="00D24C8C">
            <w:pPr>
              <w:rPr>
                <w:color w:val="auto"/>
                <w:sz w:val="22"/>
                <w:szCs w:val="22"/>
              </w:rPr>
            </w:pPr>
            <w:r w:rsidRPr="00C02EB4">
              <w:rPr>
                <w:color w:val="auto"/>
                <w:sz w:val="22"/>
                <w:szCs w:val="22"/>
              </w:rPr>
              <w:t>Transporta līdzekļu ātruma kontroles radari: 33,4–36 GHz</w:t>
            </w:r>
          </w:p>
        </w:tc>
        <w:tc>
          <w:tcPr>
            <w:tcW w:w="1902" w:type="dxa"/>
            <w:shd w:val="clear" w:color="auto" w:fill="FFFFFF"/>
            <w:noWrap/>
            <w:tcMar>
              <w:top w:w="30" w:type="dxa"/>
              <w:left w:w="30" w:type="dxa"/>
              <w:bottom w:w="30" w:type="dxa"/>
              <w:right w:w="30" w:type="dxa"/>
            </w:tcMar>
            <w:vAlign w:val="center"/>
          </w:tcPr>
          <w:p w14:paraId="0E2DED20"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12EEA25E" w14:textId="77777777" w:rsidR="00D24C8C" w:rsidRPr="00C02EB4" w:rsidRDefault="00D24C8C" w:rsidP="00D24C8C">
            <w:pPr>
              <w:rPr>
                <w:color w:val="auto"/>
                <w:sz w:val="22"/>
                <w:szCs w:val="22"/>
              </w:rPr>
            </w:pPr>
            <w:r w:rsidRPr="00C02EB4">
              <w:rPr>
                <w:color w:val="auto"/>
                <w:sz w:val="22"/>
                <w:szCs w:val="22"/>
              </w:rPr>
              <w:t>Privātie elektronisko sakaru tīkli</w:t>
            </w:r>
          </w:p>
        </w:tc>
      </w:tr>
      <w:tr w:rsidR="00BB30D4" w:rsidRPr="00C02EB4" w14:paraId="372F5727" w14:textId="77777777" w:rsidTr="0010151B">
        <w:tc>
          <w:tcPr>
            <w:tcW w:w="526" w:type="dxa"/>
            <w:vMerge/>
            <w:shd w:val="clear" w:color="auto" w:fill="FFFFFF"/>
            <w:noWrap/>
            <w:tcMar>
              <w:top w:w="30" w:type="dxa"/>
              <w:left w:w="30" w:type="dxa"/>
              <w:bottom w:w="30" w:type="dxa"/>
              <w:right w:w="30" w:type="dxa"/>
            </w:tcMar>
            <w:vAlign w:val="center"/>
          </w:tcPr>
          <w:p w14:paraId="5A89D64F"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4EF6FE2"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0A4337B"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5657AB42" w14:textId="77777777" w:rsidR="00D24C8C" w:rsidRPr="00C02EB4" w:rsidRDefault="00D24C8C" w:rsidP="00D24C8C">
            <w:pPr>
              <w:rPr>
                <w:color w:val="auto"/>
                <w:sz w:val="22"/>
                <w:szCs w:val="22"/>
              </w:rPr>
            </w:pPr>
            <w:r w:rsidRPr="00C02EB4">
              <w:rPr>
                <w:color w:val="auto"/>
                <w:sz w:val="22"/>
                <w:szCs w:val="22"/>
              </w:rPr>
              <w:t>AS: 33,4–36 GHz</w:t>
            </w:r>
          </w:p>
        </w:tc>
        <w:tc>
          <w:tcPr>
            <w:tcW w:w="1902" w:type="dxa"/>
            <w:shd w:val="clear" w:color="auto" w:fill="FFFFFF"/>
            <w:noWrap/>
            <w:tcMar>
              <w:top w:w="30" w:type="dxa"/>
              <w:left w:w="30" w:type="dxa"/>
              <w:bottom w:w="30" w:type="dxa"/>
              <w:right w:w="30" w:type="dxa"/>
            </w:tcMar>
            <w:vAlign w:val="center"/>
          </w:tcPr>
          <w:p w14:paraId="7C51D7F1"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6AD63800" w14:textId="77777777" w:rsidR="00D24C8C" w:rsidRPr="00C02EB4" w:rsidRDefault="00D24C8C" w:rsidP="00D24C8C">
            <w:pPr>
              <w:rPr>
                <w:color w:val="auto"/>
                <w:sz w:val="22"/>
                <w:szCs w:val="22"/>
              </w:rPr>
            </w:pPr>
            <w:r w:rsidRPr="00C02EB4">
              <w:rPr>
                <w:color w:val="auto"/>
                <w:sz w:val="22"/>
                <w:szCs w:val="22"/>
              </w:rPr>
              <w:t>Josla iedalīta lietošanai valsts aizsardzībai</w:t>
            </w:r>
          </w:p>
        </w:tc>
      </w:tr>
      <w:tr w:rsidR="00BB30D4" w:rsidRPr="00C02EB4" w14:paraId="49F89BAB" w14:textId="77777777" w:rsidTr="0010151B">
        <w:tc>
          <w:tcPr>
            <w:tcW w:w="526" w:type="dxa"/>
            <w:shd w:val="clear" w:color="auto" w:fill="FFFFFF"/>
            <w:noWrap/>
            <w:tcMar>
              <w:top w:w="30" w:type="dxa"/>
              <w:left w:w="30" w:type="dxa"/>
              <w:bottom w:w="30" w:type="dxa"/>
              <w:right w:w="30" w:type="dxa"/>
            </w:tcMar>
            <w:vAlign w:val="center"/>
          </w:tcPr>
          <w:p w14:paraId="2E2F5673" w14:textId="77777777" w:rsidR="00D24C8C" w:rsidRPr="00C02EB4" w:rsidRDefault="00D24C8C" w:rsidP="00D24C8C">
            <w:pPr>
              <w:rPr>
                <w:color w:val="auto"/>
                <w:sz w:val="22"/>
                <w:szCs w:val="22"/>
              </w:rPr>
            </w:pPr>
            <w:r w:rsidRPr="00C02EB4">
              <w:rPr>
                <w:color w:val="auto"/>
                <w:sz w:val="22"/>
                <w:szCs w:val="22"/>
              </w:rPr>
              <w:t>417.</w:t>
            </w:r>
          </w:p>
        </w:tc>
        <w:tc>
          <w:tcPr>
            <w:tcW w:w="9115" w:type="dxa"/>
            <w:gridSpan w:val="5"/>
            <w:shd w:val="clear" w:color="auto" w:fill="FFFFFF"/>
            <w:noWrap/>
            <w:tcMar>
              <w:top w:w="30" w:type="dxa"/>
              <w:left w:w="30" w:type="dxa"/>
              <w:bottom w:w="30" w:type="dxa"/>
              <w:right w:w="30" w:type="dxa"/>
            </w:tcMar>
            <w:vAlign w:val="center"/>
          </w:tcPr>
          <w:p w14:paraId="6914471A" w14:textId="77777777" w:rsidR="00D24C8C" w:rsidRPr="00C02EB4" w:rsidRDefault="00D24C8C" w:rsidP="00D24C8C">
            <w:pPr>
              <w:jc w:val="center"/>
              <w:rPr>
                <w:b/>
                <w:color w:val="auto"/>
                <w:sz w:val="22"/>
                <w:szCs w:val="22"/>
              </w:rPr>
            </w:pPr>
            <w:r w:rsidRPr="00C02EB4">
              <w:rPr>
                <w:b/>
                <w:color w:val="auto"/>
                <w:sz w:val="22"/>
                <w:szCs w:val="22"/>
              </w:rPr>
              <w:t>36–37 GHz</w:t>
            </w:r>
          </w:p>
        </w:tc>
      </w:tr>
      <w:tr w:rsidR="00BB30D4" w:rsidRPr="00C02EB4" w14:paraId="2F63DFBC" w14:textId="77777777" w:rsidTr="0010151B">
        <w:tc>
          <w:tcPr>
            <w:tcW w:w="526" w:type="dxa"/>
            <w:shd w:val="clear" w:color="auto" w:fill="FFFFFF"/>
            <w:noWrap/>
            <w:tcMar>
              <w:top w:w="30" w:type="dxa"/>
              <w:left w:w="30" w:type="dxa"/>
              <w:bottom w:w="30" w:type="dxa"/>
              <w:right w:w="30" w:type="dxa"/>
            </w:tcMar>
            <w:vAlign w:val="center"/>
          </w:tcPr>
          <w:p w14:paraId="6178C630"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7157FBD2" w14:textId="77777777" w:rsidR="00D24C8C" w:rsidRPr="00C02EB4" w:rsidRDefault="00D24C8C" w:rsidP="00D24C8C">
            <w:pPr>
              <w:rPr>
                <w:color w:val="auto"/>
                <w:sz w:val="22"/>
                <w:szCs w:val="22"/>
              </w:rPr>
            </w:pPr>
            <w:r w:rsidRPr="00C02EB4">
              <w:rPr>
                <w:color w:val="auto"/>
                <w:sz w:val="22"/>
                <w:szCs w:val="22"/>
              </w:rPr>
              <w:t>FIKSĒTAIS</w:t>
            </w:r>
          </w:p>
          <w:p w14:paraId="5764A611" w14:textId="77777777" w:rsidR="00D24C8C" w:rsidRPr="00C02EB4" w:rsidRDefault="00D24C8C" w:rsidP="00D24C8C">
            <w:pPr>
              <w:rPr>
                <w:color w:val="auto"/>
                <w:sz w:val="22"/>
                <w:szCs w:val="22"/>
              </w:rPr>
            </w:pPr>
            <w:r w:rsidRPr="00C02EB4">
              <w:rPr>
                <w:color w:val="auto"/>
                <w:sz w:val="22"/>
                <w:szCs w:val="22"/>
              </w:rPr>
              <w:t>MOBILAIS</w:t>
            </w:r>
          </w:p>
          <w:p w14:paraId="4B43C0E7" w14:textId="77777777" w:rsidR="00D24C8C" w:rsidRPr="00C02EB4" w:rsidRDefault="00D24C8C" w:rsidP="00D24C8C">
            <w:pPr>
              <w:rPr>
                <w:color w:val="auto"/>
                <w:sz w:val="22"/>
                <w:szCs w:val="22"/>
              </w:rPr>
            </w:pPr>
            <w:r w:rsidRPr="00C02EB4">
              <w:rPr>
                <w:color w:val="auto"/>
                <w:sz w:val="22"/>
                <w:szCs w:val="22"/>
              </w:rPr>
              <w:t>IZPLATĪJUMA IZPĒTES (pasīvais)</w:t>
            </w:r>
          </w:p>
          <w:p w14:paraId="014C38E3" w14:textId="77777777" w:rsidR="00D24C8C" w:rsidRPr="00C02EB4" w:rsidRDefault="00D24C8C" w:rsidP="00D24C8C">
            <w:pPr>
              <w:rPr>
                <w:color w:val="auto"/>
                <w:sz w:val="22"/>
                <w:szCs w:val="22"/>
              </w:rPr>
            </w:pPr>
            <w:r w:rsidRPr="00C02EB4">
              <w:rPr>
                <w:color w:val="auto"/>
                <w:sz w:val="22"/>
                <w:szCs w:val="22"/>
              </w:rPr>
              <w:t>5.149 5.550A</w:t>
            </w:r>
          </w:p>
          <w:p w14:paraId="642EFD35" w14:textId="77777777" w:rsidR="00D24C8C" w:rsidRPr="00C02EB4" w:rsidRDefault="00D24C8C" w:rsidP="00D24C8C">
            <w:pPr>
              <w:rPr>
                <w:color w:val="auto"/>
                <w:sz w:val="22"/>
                <w:szCs w:val="22"/>
              </w:rPr>
            </w:pPr>
            <w:r w:rsidRPr="00C02EB4">
              <w:rPr>
                <w:color w:val="auto"/>
                <w:sz w:val="22"/>
                <w:szCs w:val="22"/>
              </w:rPr>
              <w:t>ZEMES IZPĒTES SATELĪTU (pasīvais)</w:t>
            </w:r>
          </w:p>
        </w:tc>
        <w:tc>
          <w:tcPr>
            <w:tcW w:w="2000" w:type="dxa"/>
            <w:shd w:val="clear" w:color="auto" w:fill="FFFFFF"/>
            <w:noWrap/>
            <w:tcMar>
              <w:top w:w="30" w:type="dxa"/>
              <w:left w:w="30" w:type="dxa"/>
              <w:bottom w:w="30" w:type="dxa"/>
              <w:right w:w="30" w:type="dxa"/>
            </w:tcMar>
            <w:vAlign w:val="center"/>
          </w:tcPr>
          <w:p w14:paraId="79B4C28D" w14:textId="77777777" w:rsidR="00D24C8C" w:rsidRPr="00C02EB4" w:rsidRDefault="00D24C8C" w:rsidP="00D24C8C">
            <w:pPr>
              <w:rPr>
                <w:color w:val="auto"/>
                <w:sz w:val="22"/>
                <w:szCs w:val="22"/>
              </w:rPr>
            </w:pPr>
            <w:r w:rsidRPr="00C02EB4">
              <w:rPr>
                <w:color w:val="auto"/>
                <w:sz w:val="22"/>
                <w:szCs w:val="22"/>
              </w:rPr>
              <w:t>FIKSĒTAIS</w:t>
            </w:r>
          </w:p>
          <w:p w14:paraId="2698A0E6" w14:textId="77777777" w:rsidR="00D24C8C" w:rsidRPr="00C02EB4" w:rsidRDefault="00D24C8C" w:rsidP="00D24C8C">
            <w:pPr>
              <w:rPr>
                <w:color w:val="auto"/>
                <w:sz w:val="22"/>
                <w:szCs w:val="22"/>
              </w:rPr>
            </w:pPr>
            <w:r w:rsidRPr="00C02EB4">
              <w:rPr>
                <w:color w:val="auto"/>
                <w:sz w:val="22"/>
                <w:szCs w:val="22"/>
              </w:rPr>
              <w:t>MOBILAIS</w:t>
            </w:r>
          </w:p>
          <w:p w14:paraId="48614CD4" w14:textId="77777777" w:rsidR="00D24C8C" w:rsidRPr="00C02EB4" w:rsidRDefault="00D24C8C" w:rsidP="00D24C8C">
            <w:pPr>
              <w:rPr>
                <w:color w:val="auto"/>
                <w:sz w:val="22"/>
                <w:szCs w:val="22"/>
              </w:rPr>
            </w:pPr>
            <w:r w:rsidRPr="00C02EB4">
              <w:rPr>
                <w:color w:val="auto"/>
                <w:sz w:val="22"/>
                <w:szCs w:val="22"/>
              </w:rPr>
              <w:t>IZPLATĪJUMA IZPĒTES (pasīvais)</w:t>
            </w:r>
          </w:p>
          <w:p w14:paraId="57CD4079" w14:textId="77777777" w:rsidR="00D24C8C" w:rsidRPr="00C02EB4" w:rsidRDefault="00D24C8C" w:rsidP="00D24C8C">
            <w:pPr>
              <w:rPr>
                <w:color w:val="auto"/>
                <w:sz w:val="22"/>
                <w:szCs w:val="22"/>
              </w:rPr>
            </w:pPr>
            <w:r w:rsidRPr="00C02EB4">
              <w:rPr>
                <w:color w:val="auto"/>
                <w:sz w:val="22"/>
                <w:szCs w:val="22"/>
              </w:rPr>
              <w:t>5.149 5.BA02 5.550A</w:t>
            </w:r>
          </w:p>
          <w:p w14:paraId="782F4B87" w14:textId="77777777" w:rsidR="00D24C8C" w:rsidRPr="00C02EB4" w:rsidRDefault="00D24C8C" w:rsidP="00D24C8C">
            <w:pPr>
              <w:rPr>
                <w:color w:val="auto"/>
                <w:sz w:val="22"/>
                <w:szCs w:val="22"/>
              </w:rPr>
            </w:pPr>
            <w:r w:rsidRPr="00C02EB4">
              <w:rPr>
                <w:color w:val="auto"/>
                <w:sz w:val="22"/>
                <w:szCs w:val="22"/>
              </w:rPr>
              <w:t>ZEMES IZPĒTES SATELĪTU (pasīvais)</w:t>
            </w:r>
          </w:p>
        </w:tc>
        <w:tc>
          <w:tcPr>
            <w:tcW w:w="1705" w:type="dxa"/>
            <w:shd w:val="clear" w:color="auto" w:fill="FFFFFF"/>
            <w:noWrap/>
            <w:tcMar>
              <w:top w:w="30" w:type="dxa"/>
              <w:left w:w="30" w:type="dxa"/>
              <w:bottom w:w="30" w:type="dxa"/>
              <w:right w:w="30" w:type="dxa"/>
            </w:tcMar>
            <w:vAlign w:val="center"/>
          </w:tcPr>
          <w:p w14:paraId="4971779F"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2106F916"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238E912B" w14:textId="77777777" w:rsidR="00D24C8C" w:rsidRPr="00C02EB4" w:rsidRDefault="00D24C8C" w:rsidP="00D24C8C">
            <w:pPr>
              <w:rPr>
                <w:color w:val="auto"/>
                <w:sz w:val="22"/>
                <w:szCs w:val="22"/>
              </w:rPr>
            </w:pPr>
            <w:r w:rsidRPr="00C02EB4">
              <w:rPr>
                <w:color w:val="auto"/>
                <w:sz w:val="22"/>
                <w:szCs w:val="22"/>
              </w:rPr>
              <w:t> </w:t>
            </w:r>
          </w:p>
        </w:tc>
      </w:tr>
      <w:tr w:rsidR="00BB30D4" w:rsidRPr="00C02EB4" w14:paraId="6E1FE2FD" w14:textId="77777777" w:rsidTr="0010151B">
        <w:tc>
          <w:tcPr>
            <w:tcW w:w="526" w:type="dxa"/>
            <w:shd w:val="clear" w:color="auto" w:fill="FFFFFF"/>
            <w:noWrap/>
            <w:tcMar>
              <w:top w:w="30" w:type="dxa"/>
              <w:left w:w="30" w:type="dxa"/>
              <w:bottom w:w="30" w:type="dxa"/>
              <w:right w:w="30" w:type="dxa"/>
            </w:tcMar>
            <w:vAlign w:val="center"/>
          </w:tcPr>
          <w:p w14:paraId="258B0338" w14:textId="77777777" w:rsidR="00D24C8C" w:rsidRPr="00C02EB4" w:rsidRDefault="00D24C8C" w:rsidP="00D24C8C">
            <w:pPr>
              <w:rPr>
                <w:color w:val="auto"/>
                <w:sz w:val="22"/>
                <w:szCs w:val="22"/>
              </w:rPr>
            </w:pPr>
            <w:r w:rsidRPr="00C02EB4">
              <w:rPr>
                <w:color w:val="auto"/>
                <w:sz w:val="22"/>
                <w:szCs w:val="22"/>
              </w:rPr>
              <w:t>418.</w:t>
            </w:r>
          </w:p>
        </w:tc>
        <w:tc>
          <w:tcPr>
            <w:tcW w:w="9115" w:type="dxa"/>
            <w:gridSpan w:val="5"/>
            <w:shd w:val="clear" w:color="auto" w:fill="FFFFFF"/>
            <w:noWrap/>
            <w:tcMar>
              <w:top w:w="30" w:type="dxa"/>
              <w:left w:w="30" w:type="dxa"/>
              <w:bottom w:w="30" w:type="dxa"/>
              <w:right w:w="30" w:type="dxa"/>
            </w:tcMar>
            <w:vAlign w:val="center"/>
          </w:tcPr>
          <w:p w14:paraId="61073F9A" w14:textId="77777777" w:rsidR="00D24C8C" w:rsidRPr="00C02EB4" w:rsidRDefault="00D24C8C" w:rsidP="00D24C8C">
            <w:pPr>
              <w:jc w:val="center"/>
              <w:rPr>
                <w:b/>
                <w:color w:val="auto"/>
                <w:sz w:val="22"/>
                <w:szCs w:val="22"/>
              </w:rPr>
            </w:pPr>
            <w:r w:rsidRPr="00C02EB4">
              <w:rPr>
                <w:b/>
                <w:color w:val="auto"/>
                <w:sz w:val="22"/>
                <w:szCs w:val="22"/>
              </w:rPr>
              <w:t>37–37,5 GHz</w:t>
            </w:r>
          </w:p>
        </w:tc>
      </w:tr>
      <w:tr w:rsidR="00BB30D4" w:rsidRPr="00C02EB4" w14:paraId="601B4455" w14:textId="77777777" w:rsidTr="0010151B">
        <w:tc>
          <w:tcPr>
            <w:tcW w:w="526" w:type="dxa"/>
            <w:shd w:val="clear" w:color="auto" w:fill="FFFFFF"/>
            <w:noWrap/>
            <w:tcMar>
              <w:top w:w="30" w:type="dxa"/>
              <w:left w:w="30" w:type="dxa"/>
              <w:bottom w:w="30" w:type="dxa"/>
              <w:right w:w="30" w:type="dxa"/>
            </w:tcMar>
            <w:vAlign w:val="center"/>
          </w:tcPr>
          <w:p w14:paraId="58540144"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29C16333" w14:textId="77777777" w:rsidR="00D24C8C" w:rsidRPr="00C02EB4" w:rsidRDefault="00D24C8C" w:rsidP="00D24C8C">
            <w:pPr>
              <w:rPr>
                <w:color w:val="auto"/>
                <w:sz w:val="22"/>
                <w:szCs w:val="22"/>
              </w:rPr>
            </w:pPr>
            <w:r w:rsidRPr="00C02EB4">
              <w:rPr>
                <w:color w:val="auto"/>
                <w:sz w:val="22"/>
                <w:szCs w:val="22"/>
              </w:rPr>
              <w:t>MOBILAIS</w:t>
            </w:r>
          </w:p>
          <w:p w14:paraId="7B0758AA" w14:textId="77777777" w:rsidR="00D24C8C" w:rsidRPr="00C02EB4" w:rsidRDefault="00D24C8C" w:rsidP="00D24C8C">
            <w:pPr>
              <w:rPr>
                <w:color w:val="auto"/>
                <w:sz w:val="22"/>
                <w:szCs w:val="22"/>
              </w:rPr>
            </w:pPr>
            <w:r w:rsidRPr="00C02EB4">
              <w:rPr>
                <w:color w:val="auto"/>
                <w:sz w:val="22"/>
                <w:szCs w:val="22"/>
              </w:rPr>
              <w:t>IZPLATĪJUMA IZPĒTES (izplatījums–Zeme)</w:t>
            </w:r>
          </w:p>
          <w:p w14:paraId="63E17A5A" w14:textId="77777777" w:rsidR="00D24C8C" w:rsidRPr="00C02EB4" w:rsidRDefault="00D24C8C" w:rsidP="00D24C8C">
            <w:pPr>
              <w:rPr>
                <w:color w:val="auto"/>
                <w:sz w:val="22"/>
                <w:szCs w:val="22"/>
              </w:rPr>
            </w:pPr>
            <w:r w:rsidRPr="00C02EB4">
              <w:rPr>
                <w:color w:val="auto"/>
                <w:sz w:val="22"/>
                <w:szCs w:val="22"/>
              </w:rPr>
              <w:t>5.547</w:t>
            </w:r>
          </w:p>
          <w:p w14:paraId="5C1FADA1" w14:textId="77777777" w:rsidR="00D24C8C" w:rsidRPr="00C02EB4" w:rsidRDefault="00D24C8C" w:rsidP="00D24C8C">
            <w:pPr>
              <w:rPr>
                <w:color w:val="auto"/>
                <w:sz w:val="22"/>
                <w:szCs w:val="22"/>
              </w:rPr>
            </w:pPr>
            <w:r w:rsidRPr="00C02EB4">
              <w:rPr>
                <w:color w:val="auto"/>
                <w:sz w:val="22"/>
                <w:szCs w:val="22"/>
              </w:rPr>
              <w:t>FIKSĒTAIS</w:t>
            </w:r>
          </w:p>
        </w:tc>
        <w:tc>
          <w:tcPr>
            <w:tcW w:w="2000" w:type="dxa"/>
            <w:shd w:val="clear" w:color="auto" w:fill="FFFFFF"/>
            <w:noWrap/>
            <w:tcMar>
              <w:top w:w="30" w:type="dxa"/>
              <w:left w:w="30" w:type="dxa"/>
              <w:bottom w:w="30" w:type="dxa"/>
              <w:right w:w="30" w:type="dxa"/>
            </w:tcMar>
            <w:vAlign w:val="center"/>
          </w:tcPr>
          <w:p w14:paraId="4654D8A6" w14:textId="77777777" w:rsidR="00D24C8C" w:rsidRPr="00C02EB4" w:rsidRDefault="00D24C8C" w:rsidP="00D24C8C">
            <w:pPr>
              <w:rPr>
                <w:color w:val="auto"/>
                <w:sz w:val="22"/>
                <w:szCs w:val="22"/>
              </w:rPr>
            </w:pPr>
            <w:r w:rsidRPr="00C02EB4">
              <w:rPr>
                <w:color w:val="auto"/>
                <w:sz w:val="22"/>
                <w:szCs w:val="22"/>
              </w:rPr>
              <w:t>MOBILAIS</w:t>
            </w:r>
          </w:p>
          <w:p w14:paraId="40082601" w14:textId="77777777" w:rsidR="00D24C8C" w:rsidRPr="00C02EB4" w:rsidRDefault="00D24C8C" w:rsidP="00D24C8C">
            <w:pPr>
              <w:rPr>
                <w:color w:val="auto"/>
                <w:sz w:val="22"/>
                <w:szCs w:val="22"/>
              </w:rPr>
            </w:pPr>
            <w:r w:rsidRPr="00C02EB4">
              <w:rPr>
                <w:color w:val="auto"/>
                <w:sz w:val="22"/>
                <w:szCs w:val="22"/>
              </w:rPr>
              <w:t>IZPLATĪJUMA IZPĒTES (izplatījums–Zeme)</w:t>
            </w:r>
          </w:p>
          <w:p w14:paraId="13A6DC11" w14:textId="77777777" w:rsidR="00D24C8C" w:rsidRPr="00C02EB4" w:rsidRDefault="00D24C8C" w:rsidP="00D24C8C">
            <w:pPr>
              <w:rPr>
                <w:color w:val="auto"/>
                <w:sz w:val="22"/>
                <w:szCs w:val="22"/>
              </w:rPr>
            </w:pPr>
            <w:r w:rsidRPr="00C02EB4">
              <w:rPr>
                <w:color w:val="auto"/>
                <w:sz w:val="22"/>
                <w:szCs w:val="22"/>
              </w:rPr>
              <w:t>5.547</w:t>
            </w:r>
          </w:p>
          <w:p w14:paraId="03553AA4" w14:textId="77777777" w:rsidR="00D24C8C" w:rsidRPr="00C02EB4" w:rsidRDefault="00D24C8C" w:rsidP="00D24C8C">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77B75D79" w14:textId="77777777" w:rsidR="00D24C8C" w:rsidRPr="00C02EB4" w:rsidRDefault="00D24C8C" w:rsidP="00D24C8C">
            <w:pPr>
              <w:rPr>
                <w:color w:val="auto"/>
                <w:sz w:val="22"/>
                <w:szCs w:val="22"/>
              </w:rPr>
            </w:pPr>
            <w:r w:rsidRPr="00C02EB4">
              <w:rPr>
                <w:color w:val="auto"/>
                <w:sz w:val="22"/>
                <w:szCs w:val="22"/>
              </w:rPr>
              <w:t>Ciparu RRL: 37–39,5 GHz</w:t>
            </w:r>
          </w:p>
        </w:tc>
        <w:tc>
          <w:tcPr>
            <w:tcW w:w="1902" w:type="dxa"/>
            <w:shd w:val="clear" w:color="auto" w:fill="FFFFFF"/>
            <w:noWrap/>
            <w:tcMar>
              <w:top w:w="30" w:type="dxa"/>
              <w:left w:w="30" w:type="dxa"/>
              <w:bottom w:w="30" w:type="dxa"/>
              <w:right w:w="30" w:type="dxa"/>
            </w:tcMar>
            <w:vAlign w:val="center"/>
          </w:tcPr>
          <w:p w14:paraId="5089D821" w14:textId="0A2971E5" w:rsidR="00D24C8C" w:rsidRPr="00C02EB4" w:rsidRDefault="00D24C8C" w:rsidP="00D24C8C">
            <w:pPr>
              <w:rPr>
                <w:color w:val="auto"/>
                <w:sz w:val="22"/>
                <w:szCs w:val="22"/>
              </w:rPr>
            </w:pPr>
            <w:r w:rsidRPr="00C02EB4">
              <w:rPr>
                <w:color w:val="auto"/>
                <w:sz w:val="22"/>
                <w:szCs w:val="22"/>
              </w:rPr>
              <w:t>CEPT T/R 12-01 – Harmonizēts radiofrekvenču kanālu plānojums zemes analogajām un ciparu fiksētajām sistēmām, kuras izmanto 37</w:t>
            </w:r>
            <w:r w:rsidR="00BA5109" w:rsidRPr="00C02EB4">
              <w:rPr>
                <w:color w:val="auto"/>
                <w:sz w:val="22"/>
                <w:szCs w:val="22"/>
              </w:rPr>
              <w:t>–</w:t>
            </w:r>
            <w:r w:rsidRPr="00C02EB4">
              <w:rPr>
                <w:color w:val="auto"/>
                <w:sz w:val="22"/>
                <w:szCs w:val="22"/>
              </w:rPr>
              <w:t>39,5 GHz joslu</w:t>
            </w:r>
          </w:p>
        </w:tc>
        <w:tc>
          <w:tcPr>
            <w:tcW w:w="1606" w:type="dxa"/>
            <w:shd w:val="clear" w:color="auto" w:fill="FFFFFF"/>
            <w:noWrap/>
            <w:tcMar>
              <w:top w:w="30" w:type="dxa"/>
              <w:left w:w="30" w:type="dxa"/>
              <w:bottom w:w="30" w:type="dxa"/>
              <w:right w:w="30" w:type="dxa"/>
            </w:tcMar>
            <w:vAlign w:val="center"/>
          </w:tcPr>
          <w:p w14:paraId="53354D6B" w14:textId="77777777" w:rsidR="00D24C8C" w:rsidRPr="00C02EB4" w:rsidRDefault="00D24C8C" w:rsidP="00D24C8C">
            <w:pPr>
              <w:rPr>
                <w:color w:val="auto"/>
                <w:sz w:val="22"/>
                <w:szCs w:val="22"/>
              </w:rPr>
            </w:pPr>
            <w:r w:rsidRPr="00C02EB4">
              <w:rPr>
                <w:color w:val="auto"/>
                <w:sz w:val="22"/>
                <w:szCs w:val="22"/>
              </w:rPr>
              <w:t>Radiosaskarne RS FX.380PP</w:t>
            </w:r>
          </w:p>
          <w:p w14:paraId="3EE7DD22" w14:textId="77777777" w:rsidR="00D24C8C" w:rsidRPr="00C02EB4" w:rsidRDefault="00D24C8C" w:rsidP="00D24C8C">
            <w:pPr>
              <w:rPr>
                <w:color w:val="auto"/>
                <w:sz w:val="22"/>
                <w:szCs w:val="22"/>
              </w:rPr>
            </w:pPr>
            <w:r w:rsidRPr="00C02EB4">
              <w:rPr>
                <w:color w:val="auto"/>
                <w:sz w:val="22"/>
                <w:szCs w:val="22"/>
              </w:rPr>
              <w:t>Konfigurācija PP</w:t>
            </w:r>
          </w:p>
        </w:tc>
      </w:tr>
      <w:tr w:rsidR="00BB30D4" w:rsidRPr="00C02EB4" w14:paraId="24B4E44C" w14:textId="77777777" w:rsidTr="0010151B">
        <w:tc>
          <w:tcPr>
            <w:tcW w:w="526" w:type="dxa"/>
            <w:shd w:val="clear" w:color="auto" w:fill="FFFFFF"/>
            <w:noWrap/>
            <w:tcMar>
              <w:top w:w="30" w:type="dxa"/>
              <w:left w:w="30" w:type="dxa"/>
              <w:bottom w:w="30" w:type="dxa"/>
              <w:right w:w="30" w:type="dxa"/>
            </w:tcMar>
            <w:vAlign w:val="center"/>
          </w:tcPr>
          <w:p w14:paraId="111948B3" w14:textId="77777777" w:rsidR="00D24C8C" w:rsidRPr="00C02EB4" w:rsidRDefault="00D24C8C" w:rsidP="00D24C8C">
            <w:pPr>
              <w:rPr>
                <w:color w:val="auto"/>
                <w:sz w:val="22"/>
                <w:szCs w:val="22"/>
              </w:rPr>
            </w:pPr>
            <w:r w:rsidRPr="00C02EB4">
              <w:rPr>
                <w:color w:val="auto"/>
                <w:sz w:val="22"/>
                <w:szCs w:val="22"/>
              </w:rPr>
              <w:t>419.</w:t>
            </w:r>
          </w:p>
        </w:tc>
        <w:tc>
          <w:tcPr>
            <w:tcW w:w="9115" w:type="dxa"/>
            <w:gridSpan w:val="5"/>
            <w:shd w:val="clear" w:color="auto" w:fill="FFFFFF"/>
            <w:noWrap/>
            <w:tcMar>
              <w:top w:w="30" w:type="dxa"/>
              <w:left w:w="30" w:type="dxa"/>
              <w:bottom w:w="30" w:type="dxa"/>
              <w:right w:w="30" w:type="dxa"/>
            </w:tcMar>
            <w:vAlign w:val="center"/>
          </w:tcPr>
          <w:p w14:paraId="1206AA03" w14:textId="77777777" w:rsidR="00D24C8C" w:rsidRPr="00C02EB4" w:rsidRDefault="00D24C8C" w:rsidP="00D24C8C">
            <w:pPr>
              <w:jc w:val="center"/>
              <w:rPr>
                <w:b/>
                <w:color w:val="auto"/>
                <w:sz w:val="22"/>
                <w:szCs w:val="22"/>
              </w:rPr>
            </w:pPr>
            <w:r w:rsidRPr="00C02EB4">
              <w:rPr>
                <w:b/>
                <w:color w:val="auto"/>
                <w:sz w:val="22"/>
                <w:szCs w:val="22"/>
              </w:rPr>
              <w:t>37,5–38 GHz</w:t>
            </w:r>
          </w:p>
        </w:tc>
      </w:tr>
      <w:tr w:rsidR="00BB30D4" w:rsidRPr="00C02EB4" w14:paraId="4039E7D9" w14:textId="77777777" w:rsidTr="0010151B">
        <w:tc>
          <w:tcPr>
            <w:tcW w:w="526" w:type="dxa"/>
            <w:vMerge w:val="restart"/>
            <w:shd w:val="clear" w:color="auto" w:fill="FFFFFF"/>
            <w:noWrap/>
            <w:tcMar>
              <w:top w:w="30" w:type="dxa"/>
              <w:left w:w="30" w:type="dxa"/>
              <w:bottom w:w="30" w:type="dxa"/>
              <w:right w:w="30" w:type="dxa"/>
            </w:tcMar>
            <w:vAlign w:val="center"/>
          </w:tcPr>
          <w:p w14:paraId="4AA6FBB8" w14:textId="77777777" w:rsidR="00D24C8C" w:rsidRPr="00C02EB4" w:rsidRDefault="00D24C8C" w:rsidP="00D24C8C">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03139FF5" w14:textId="77777777" w:rsidR="00D24C8C" w:rsidRPr="00C02EB4" w:rsidRDefault="00D24C8C" w:rsidP="00D24C8C">
            <w:pPr>
              <w:rPr>
                <w:color w:val="auto"/>
                <w:sz w:val="22"/>
                <w:szCs w:val="22"/>
              </w:rPr>
            </w:pPr>
            <w:r w:rsidRPr="00C02EB4">
              <w:rPr>
                <w:color w:val="auto"/>
                <w:sz w:val="22"/>
                <w:szCs w:val="22"/>
              </w:rPr>
              <w:t>FIKSĒTAIS SATELĪTU (izplatījums–Zeme)</w:t>
            </w:r>
          </w:p>
          <w:p w14:paraId="22EC32E0" w14:textId="77777777" w:rsidR="00D24C8C" w:rsidRPr="00C02EB4" w:rsidRDefault="00D24C8C" w:rsidP="00D24C8C">
            <w:pPr>
              <w:rPr>
                <w:color w:val="auto"/>
                <w:sz w:val="22"/>
                <w:szCs w:val="22"/>
              </w:rPr>
            </w:pPr>
            <w:r w:rsidRPr="00C02EB4">
              <w:rPr>
                <w:color w:val="auto"/>
                <w:sz w:val="22"/>
                <w:szCs w:val="22"/>
              </w:rPr>
              <w:t>MOBILAIS</w:t>
            </w:r>
          </w:p>
          <w:p w14:paraId="5A68900C" w14:textId="77777777" w:rsidR="00D24C8C" w:rsidRPr="00C02EB4" w:rsidRDefault="00D24C8C" w:rsidP="00D24C8C">
            <w:pPr>
              <w:rPr>
                <w:color w:val="auto"/>
                <w:sz w:val="22"/>
                <w:szCs w:val="22"/>
              </w:rPr>
            </w:pPr>
            <w:r w:rsidRPr="00C02EB4">
              <w:rPr>
                <w:color w:val="auto"/>
                <w:sz w:val="22"/>
                <w:szCs w:val="22"/>
              </w:rPr>
              <w:t>IZPLATĪJUMA IZPĒTES (izplatījums–Zeme)</w:t>
            </w:r>
          </w:p>
          <w:p w14:paraId="786AF093" w14:textId="77777777" w:rsidR="00D24C8C" w:rsidRPr="00C02EB4" w:rsidRDefault="00D24C8C" w:rsidP="00D24C8C">
            <w:pPr>
              <w:rPr>
                <w:color w:val="auto"/>
                <w:sz w:val="22"/>
                <w:szCs w:val="22"/>
              </w:rPr>
            </w:pPr>
            <w:r w:rsidRPr="00C02EB4">
              <w:rPr>
                <w:color w:val="auto"/>
                <w:sz w:val="22"/>
                <w:szCs w:val="22"/>
              </w:rPr>
              <w:t>Zemes izpētes satelītu (izplatījums–Zeme)</w:t>
            </w:r>
          </w:p>
          <w:p w14:paraId="399C3DE6" w14:textId="77777777" w:rsidR="00D24C8C" w:rsidRPr="00C02EB4" w:rsidRDefault="00D24C8C" w:rsidP="00D24C8C">
            <w:pPr>
              <w:rPr>
                <w:color w:val="auto"/>
                <w:sz w:val="22"/>
                <w:szCs w:val="22"/>
              </w:rPr>
            </w:pPr>
            <w:r w:rsidRPr="00C02EB4">
              <w:rPr>
                <w:color w:val="auto"/>
                <w:sz w:val="22"/>
                <w:szCs w:val="22"/>
              </w:rPr>
              <w:t>5.547</w:t>
            </w:r>
          </w:p>
          <w:p w14:paraId="39FF7C31" w14:textId="77777777" w:rsidR="00D24C8C" w:rsidRPr="00C02EB4" w:rsidRDefault="00D24C8C" w:rsidP="00D24C8C">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194C4343" w14:textId="77777777" w:rsidR="00D24C8C" w:rsidRPr="00C02EB4" w:rsidRDefault="00D24C8C" w:rsidP="00D24C8C">
            <w:pPr>
              <w:rPr>
                <w:color w:val="auto"/>
                <w:sz w:val="22"/>
                <w:szCs w:val="22"/>
              </w:rPr>
            </w:pPr>
            <w:r w:rsidRPr="00C02EB4">
              <w:rPr>
                <w:color w:val="auto"/>
                <w:sz w:val="22"/>
                <w:szCs w:val="22"/>
              </w:rPr>
              <w:t>FIKSĒTAIS SATELĪTU (izplatījums–Zeme)</w:t>
            </w:r>
          </w:p>
          <w:p w14:paraId="1DBD248E" w14:textId="77777777" w:rsidR="00D24C8C" w:rsidRPr="00C02EB4" w:rsidRDefault="00D24C8C" w:rsidP="00D24C8C">
            <w:pPr>
              <w:rPr>
                <w:color w:val="auto"/>
                <w:sz w:val="22"/>
                <w:szCs w:val="22"/>
              </w:rPr>
            </w:pPr>
            <w:r w:rsidRPr="00C02EB4">
              <w:rPr>
                <w:color w:val="auto"/>
                <w:sz w:val="22"/>
                <w:szCs w:val="22"/>
              </w:rPr>
              <w:t>MOBILAIS</w:t>
            </w:r>
          </w:p>
          <w:p w14:paraId="7C300C70" w14:textId="77777777" w:rsidR="00D24C8C" w:rsidRPr="00C02EB4" w:rsidRDefault="00D24C8C" w:rsidP="00D24C8C">
            <w:pPr>
              <w:rPr>
                <w:color w:val="auto"/>
                <w:sz w:val="22"/>
                <w:szCs w:val="22"/>
              </w:rPr>
            </w:pPr>
            <w:r w:rsidRPr="00C02EB4">
              <w:rPr>
                <w:color w:val="auto"/>
                <w:sz w:val="22"/>
                <w:szCs w:val="22"/>
              </w:rPr>
              <w:t>IZPLATĪJUMA IZPĒTES (izplatījums–Zeme)</w:t>
            </w:r>
          </w:p>
          <w:p w14:paraId="5A5A0F02" w14:textId="77777777" w:rsidR="00D24C8C" w:rsidRPr="00C02EB4" w:rsidRDefault="00D24C8C" w:rsidP="00D24C8C">
            <w:pPr>
              <w:rPr>
                <w:color w:val="auto"/>
                <w:sz w:val="22"/>
                <w:szCs w:val="22"/>
              </w:rPr>
            </w:pPr>
            <w:r w:rsidRPr="00C02EB4">
              <w:rPr>
                <w:color w:val="auto"/>
                <w:sz w:val="22"/>
                <w:szCs w:val="22"/>
              </w:rPr>
              <w:t>Zemes izpētes satelītu (izplatījums–Zeme)</w:t>
            </w:r>
          </w:p>
          <w:p w14:paraId="4BFEB656" w14:textId="77777777" w:rsidR="00D24C8C" w:rsidRPr="00C02EB4" w:rsidRDefault="00D24C8C" w:rsidP="00D24C8C">
            <w:pPr>
              <w:rPr>
                <w:color w:val="auto"/>
                <w:sz w:val="22"/>
                <w:szCs w:val="22"/>
              </w:rPr>
            </w:pPr>
            <w:r w:rsidRPr="00C02EB4">
              <w:rPr>
                <w:color w:val="auto"/>
                <w:sz w:val="22"/>
                <w:szCs w:val="22"/>
              </w:rPr>
              <w:t>5.547</w:t>
            </w:r>
          </w:p>
          <w:p w14:paraId="05A5EFB1" w14:textId="77777777" w:rsidR="00D24C8C" w:rsidRPr="00C02EB4" w:rsidRDefault="00D24C8C" w:rsidP="00D24C8C">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49E902BC" w14:textId="77777777" w:rsidR="00D24C8C" w:rsidRPr="00C02EB4" w:rsidRDefault="00D24C8C" w:rsidP="00D24C8C">
            <w:pPr>
              <w:rPr>
                <w:color w:val="auto"/>
                <w:sz w:val="22"/>
                <w:szCs w:val="22"/>
              </w:rPr>
            </w:pPr>
            <w:r w:rsidRPr="00C02EB4">
              <w:rPr>
                <w:color w:val="auto"/>
                <w:sz w:val="22"/>
                <w:szCs w:val="22"/>
              </w:rPr>
              <w:t>Ciparu RRL: 37–39,5 GHz</w:t>
            </w:r>
          </w:p>
        </w:tc>
        <w:tc>
          <w:tcPr>
            <w:tcW w:w="1902" w:type="dxa"/>
            <w:shd w:val="clear" w:color="auto" w:fill="FFFFFF"/>
            <w:noWrap/>
            <w:tcMar>
              <w:top w:w="30" w:type="dxa"/>
              <w:left w:w="30" w:type="dxa"/>
              <w:bottom w:w="30" w:type="dxa"/>
              <w:right w:w="30" w:type="dxa"/>
            </w:tcMar>
            <w:vAlign w:val="center"/>
          </w:tcPr>
          <w:p w14:paraId="0B1AD14C" w14:textId="730306E0" w:rsidR="00D24C8C" w:rsidRPr="00C02EB4" w:rsidRDefault="00D24C8C" w:rsidP="00D24C8C">
            <w:pPr>
              <w:rPr>
                <w:color w:val="auto"/>
                <w:sz w:val="22"/>
                <w:szCs w:val="22"/>
              </w:rPr>
            </w:pPr>
            <w:r w:rsidRPr="00C02EB4">
              <w:rPr>
                <w:color w:val="auto"/>
                <w:sz w:val="22"/>
                <w:szCs w:val="22"/>
              </w:rPr>
              <w:t>CEPT T/R 12-01 – Harmonizēts radiofrekvenču kanālu plānojums zemes analogajām un ciparu fiksētajām sistēmām, kuras izmanto 37</w:t>
            </w:r>
            <w:r w:rsidR="004F09CB" w:rsidRPr="00C02EB4">
              <w:rPr>
                <w:color w:val="auto"/>
                <w:sz w:val="22"/>
                <w:szCs w:val="22"/>
              </w:rPr>
              <w:t>–</w:t>
            </w:r>
            <w:r w:rsidRPr="00C02EB4">
              <w:rPr>
                <w:color w:val="auto"/>
                <w:sz w:val="22"/>
                <w:szCs w:val="22"/>
              </w:rPr>
              <w:t>39,5 GHz joslu</w:t>
            </w:r>
          </w:p>
          <w:p w14:paraId="1EDC12C6" w14:textId="28E74A71" w:rsidR="00D24C8C" w:rsidRPr="00C02EB4" w:rsidRDefault="00D24C8C" w:rsidP="00D24C8C">
            <w:pPr>
              <w:rPr>
                <w:color w:val="auto"/>
                <w:sz w:val="22"/>
                <w:szCs w:val="22"/>
              </w:rPr>
            </w:pPr>
            <w:r w:rsidRPr="00C02EB4">
              <w:rPr>
                <w:color w:val="auto"/>
                <w:sz w:val="22"/>
                <w:szCs w:val="22"/>
              </w:rPr>
              <w:t>ERC/DEC/(00)02 – ERC 2000</w:t>
            </w:r>
            <w:r w:rsidR="00766A12" w:rsidRPr="00C02EB4">
              <w:rPr>
                <w:color w:val="auto"/>
                <w:sz w:val="22"/>
                <w:szCs w:val="22"/>
              </w:rPr>
              <w:t>. </w:t>
            </w:r>
            <w:r w:rsidRPr="00C02EB4">
              <w:rPr>
                <w:color w:val="auto"/>
                <w:sz w:val="22"/>
                <w:szCs w:val="22"/>
              </w:rPr>
              <w:t>gada 27</w:t>
            </w:r>
            <w:r w:rsidR="00766A12" w:rsidRPr="00C02EB4">
              <w:rPr>
                <w:color w:val="auto"/>
                <w:sz w:val="22"/>
                <w:szCs w:val="22"/>
              </w:rPr>
              <w:t>. </w:t>
            </w:r>
            <w:r w:rsidRPr="00C02EB4">
              <w:rPr>
                <w:color w:val="auto"/>
                <w:sz w:val="22"/>
                <w:szCs w:val="22"/>
              </w:rPr>
              <w:t>marta lēmums par 37,5–40,5 GHz radiofrekvenču joslas izmantošanu fiksētajā dienestā un Zemes stacijām fiksētajā satelītu dienestā (izplatījums–Zeme)</w:t>
            </w:r>
          </w:p>
        </w:tc>
        <w:tc>
          <w:tcPr>
            <w:tcW w:w="1606" w:type="dxa"/>
            <w:shd w:val="clear" w:color="auto" w:fill="FFFFFF"/>
            <w:noWrap/>
            <w:tcMar>
              <w:top w:w="30" w:type="dxa"/>
              <w:left w:w="30" w:type="dxa"/>
              <w:bottom w:w="30" w:type="dxa"/>
              <w:right w:w="30" w:type="dxa"/>
            </w:tcMar>
            <w:vAlign w:val="center"/>
          </w:tcPr>
          <w:p w14:paraId="7BC8F850" w14:textId="77777777" w:rsidR="00D24C8C" w:rsidRPr="00C02EB4" w:rsidRDefault="00D24C8C" w:rsidP="00D24C8C">
            <w:pPr>
              <w:rPr>
                <w:color w:val="auto"/>
                <w:sz w:val="22"/>
                <w:szCs w:val="22"/>
              </w:rPr>
            </w:pPr>
            <w:r w:rsidRPr="00C02EB4">
              <w:rPr>
                <w:color w:val="auto"/>
                <w:sz w:val="22"/>
                <w:szCs w:val="22"/>
              </w:rPr>
              <w:t>Radiosaskarne RS FX.380PP</w:t>
            </w:r>
          </w:p>
          <w:p w14:paraId="67EB12B7" w14:textId="77777777" w:rsidR="00D24C8C" w:rsidRPr="00C02EB4" w:rsidRDefault="00D24C8C" w:rsidP="00D24C8C">
            <w:pPr>
              <w:rPr>
                <w:color w:val="auto"/>
                <w:sz w:val="22"/>
                <w:szCs w:val="22"/>
              </w:rPr>
            </w:pPr>
            <w:r w:rsidRPr="00C02EB4">
              <w:rPr>
                <w:color w:val="auto"/>
                <w:sz w:val="22"/>
                <w:szCs w:val="22"/>
              </w:rPr>
              <w:t>Konfigurācija PP</w:t>
            </w:r>
          </w:p>
        </w:tc>
      </w:tr>
      <w:tr w:rsidR="00BB30D4" w:rsidRPr="00C02EB4" w14:paraId="5231AC10" w14:textId="77777777" w:rsidTr="0010151B">
        <w:tc>
          <w:tcPr>
            <w:tcW w:w="526" w:type="dxa"/>
            <w:vMerge/>
            <w:shd w:val="clear" w:color="auto" w:fill="FFFFFF"/>
            <w:noWrap/>
            <w:tcMar>
              <w:top w:w="30" w:type="dxa"/>
              <w:left w:w="30" w:type="dxa"/>
              <w:bottom w:w="30" w:type="dxa"/>
              <w:right w:w="30" w:type="dxa"/>
            </w:tcMar>
            <w:vAlign w:val="center"/>
          </w:tcPr>
          <w:p w14:paraId="088042DB"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B9188ED"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93EBCDF"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56E08982" w14:textId="77777777" w:rsidR="00D24C8C" w:rsidRPr="00C02EB4" w:rsidRDefault="00D24C8C" w:rsidP="00D24C8C">
            <w:pPr>
              <w:rPr>
                <w:color w:val="auto"/>
                <w:sz w:val="22"/>
                <w:szCs w:val="22"/>
              </w:rPr>
            </w:pPr>
            <w:r w:rsidRPr="00C02EB4">
              <w:rPr>
                <w:color w:val="auto"/>
                <w:sz w:val="22"/>
                <w:szCs w:val="22"/>
              </w:rPr>
              <w:t>Zemes radiostacijas</w:t>
            </w:r>
          </w:p>
        </w:tc>
        <w:tc>
          <w:tcPr>
            <w:tcW w:w="1902" w:type="dxa"/>
            <w:shd w:val="clear" w:color="auto" w:fill="FFFFFF"/>
            <w:noWrap/>
            <w:tcMar>
              <w:top w:w="30" w:type="dxa"/>
              <w:left w:w="30" w:type="dxa"/>
              <w:bottom w:w="30" w:type="dxa"/>
              <w:right w:w="30" w:type="dxa"/>
            </w:tcMar>
            <w:vAlign w:val="center"/>
          </w:tcPr>
          <w:p w14:paraId="7F08198A" w14:textId="62C6A8CA" w:rsidR="00D24C8C" w:rsidRPr="00C02EB4" w:rsidRDefault="00D24C8C" w:rsidP="00D24C8C">
            <w:pPr>
              <w:rPr>
                <w:color w:val="auto"/>
                <w:sz w:val="22"/>
                <w:szCs w:val="22"/>
              </w:rPr>
            </w:pPr>
            <w:r w:rsidRPr="00C02EB4">
              <w:rPr>
                <w:color w:val="auto"/>
                <w:sz w:val="22"/>
                <w:szCs w:val="22"/>
              </w:rPr>
              <w:t>ERC/DEC/(00)02 – ERC 2000</w:t>
            </w:r>
            <w:r w:rsidR="00766A12" w:rsidRPr="00C02EB4">
              <w:rPr>
                <w:color w:val="auto"/>
                <w:sz w:val="22"/>
                <w:szCs w:val="22"/>
              </w:rPr>
              <w:t>. </w:t>
            </w:r>
            <w:r w:rsidRPr="00C02EB4">
              <w:rPr>
                <w:color w:val="auto"/>
                <w:sz w:val="22"/>
                <w:szCs w:val="22"/>
              </w:rPr>
              <w:t>gada 27</w:t>
            </w:r>
            <w:r w:rsidR="00766A12" w:rsidRPr="00C02EB4">
              <w:rPr>
                <w:color w:val="auto"/>
                <w:sz w:val="22"/>
                <w:szCs w:val="22"/>
              </w:rPr>
              <w:t>. </w:t>
            </w:r>
            <w:r w:rsidRPr="00C02EB4">
              <w:rPr>
                <w:color w:val="auto"/>
                <w:sz w:val="22"/>
                <w:szCs w:val="22"/>
              </w:rPr>
              <w:t>marta lēmums par 37,5–40,5 GHz radiofrekvenču joslas izmantošanu fiksētajā dienestā un Zemes stacijām fiksētajā satelītu dienestā (izplatījums–Zeme)</w:t>
            </w:r>
          </w:p>
        </w:tc>
        <w:tc>
          <w:tcPr>
            <w:tcW w:w="1606" w:type="dxa"/>
            <w:shd w:val="clear" w:color="auto" w:fill="FFFFFF"/>
            <w:noWrap/>
            <w:tcMar>
              <w:top w:w="30" w:type="dxa"/>
              <w:left w:w="30" w:type="dxa"/>
              <w:bottom w:w="30" w:type="dxa"/>
              <w:right w:w="30" w:type="dxa"/>
            </w:tcMar>
            <w:vAlign w:val="center"/>
          </w:tcPr>
          <w:p w14:paraId="74C8B0C0" w14:textId="77777777" w:rsidR="00D24C8C" w:rsidRPr="00C02EB4" w:rsidRDefault="00D24C8C" w:rsidP="00D24C8C">
            <w:pPr>
              <w:rPr>
                <w:color w:val="auto"/>
                <w:sz w:val="22"/>
                <w:szCs w:val="22"/>
              </w:rPr>
            </w:pPr>
            <w:r w:rsidRPr="00C02EB4">
              <w:rPr>
                <w:color w:val="auto"/>
                <w:sz w:val="22"/>
                <w:szCs w:val="22"/>
              </w:rPr>
              <w:t>Bez aizsardzības pret traucējumiem no fiksētā dienesta</w:t>
            </w:r>
          </w:p>
        </w:tc>
      </w:tr>
      <w:tr w:rsidR="00BB30D4" w:rsidRPr="00C02EB4" w14:paraId="6A55787D" w14:textId="77777777" w:rsidTr="0010151B">
        <w:tc>
          <w:tcPr>
            <w:tcW w:w="526" w:type="dxa"/>
            <w:shd w:val="clear" w:color="auto" w:fill="FFFFFF"/>
            <w:noWrap/>
            <w:tcMar>
              <w:top w:w="30" w:type="dxa"/>
              <w:left w:w="30" w:type="dxa"/>
              <w:bottom w:w="30" w:type="dxa"/>
              <w:right w:w="30" w:type="dxa"/>
            </w:tcMar>
            <w:vAlign w:val="center"/>
          </w:tcPr>
          <w:p w14:paraId="56A2B475" w14:textId="77777777" w:rsidR="00D24C8C" w:rsidRPr="00C02EB4" w:rsidRDefault="00D24C8C" w:rsidP="00D24C8C">
            <w:pPr>
              <w:rPr>
                <w:color w:val="auto"/>
                <w:sz w:val="22"/>
                <w:szCs w:val="22"/>
              </w:rPr>
            </w:pPr>
            <w:r w:rsidRPr="00C02EB4">
              <w:rPr>
                <w:color w:val="auto"/>
                <w:sz w:val="22"/>
                <w:szCs w:val="22"/>
              </w:rPr>
              <w:t>420.</w:t>
            </w:r>
          </w:p>
        </w:tc>
        <w:tc>
          <w:tcPr>
            <w:tcW w:w="9115" w:type="dxa"/>
            <w:gridSpan w:val="5"/>
            <w:shd w:val="clear" w:color="auto" w:fill="FFFFFF"/>
            <w:noWrap/>
            <w:tcMar>
              <w:top w:w="30" w:type="dxa"/>
              <w:left w:w="30" w:type="dxa"/>
              <w:bottom w:w="30" w:type="dxa"/>
              <w:right w:w="30" w:type="dxa"/>
            </w:tcMar>
            <w:vAlign w:val="center"/>
          </w:tcPr>
          <w:p w14:paraId="3AF1D3C1" w14:textId="77777777" w:rsidR="00D24C8C" w:rsidRPr="00C02EB4" w:rsidRDefault="00D24C8C" w:rsidP="00D24C8C">
            <w:pPr>
              <w:jc w:val="center"/>
              <w:rPr>
                <w:b/>
                <w:color w:val="auto"/>
                <w:sz w:val="22"/>
                <w:szCs w:val="22"/>
              </w:rPr>
            </w:pPr>
            <w:r w:rsidRPr="00C02EB4">
              <w:rPr>
                <w:b/>
                <w:color w:val="auto"/>
                <w:sz w:val="22"/>
                <w:szCs w:val="22"/>
              </w:rPr>
              <w:t>38–39,5 GHz</w:t>
            </w:r>
          </w:p>
        </w:tc>
      </w:tr>
      <w:tr w:rsidR="00BB30D4" w:rsidRPr="00C02EB4" w14:paraId="2A91DB9B" w14:textId="77777777" w:rsidTr="0010151B">
        <w:tc>
          <w:tcPr>
            <w:tcW w:w="526" w:type="dxa"/>
            <w:vMerge w:val="restart"/>
            <w:shd w:val="clear" w:color="auto" w:fill="FFFFFF"/>
            <w:noWrap/>
            <w:tcMar>
              <w:top w:w="30" w:type="dxa"/>
              <w:left w:w="30" w:type="dxa"/>
              <w:bottom w:w="30" w:type="dxa"/>
              <w:right w:w="30" w:type="dxa"/>
            </w:tcMar>
            <w:vAlign w:val="center"/>
          </w:tcPr>
          <w:p w14:paraId="6BFC4A65" w14:textId="77777777" w:rsidR="00D24C8C" w:rsidRPr="00C02EB4" w:rsidRDefault="00D24C8C" w:rsidP="00D24C8C">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48BEEF9D" w14:textId="77777777" w:rsidR="00D24C8C" w:rsidRPr="00C02EB4" w:rsidRDefault="00D24C8C" w:rsidP="00D24C8C">
            <w:pPr>
              <w:rPr>
                <w:color w:val="auto"/>
                <w:sz w:val="22"/>
                <w:szCs w:val="22"/>
              </w:rPr>
            </w:pPr>
            <w:r w:rsidRPr="00C02EB4">
              <w:rPr>
                <w:color w:val="auto"/>
                <w:sz w:val="22"/>
                <w:szCs w:val="22"/>
              </w:rPr>
              <w:t>FIKSĒTAIS SATELĪTU (izplatījums–Zeme)</w:t>
            </w:r>
          </w:p>
          <w:p w14:paraId="5FFB3BAA" w14:textId="77777777" w:rsidR="00D24C8C" w:rsidRPr="00C02EB4" w:rsidRDefault="00D24C8C" w:rsidP="00D24C8C">
            <w:pPr>
              <w:rPr>
                <w:color w:val="auto"/>
                <w:sz w:val="22"/>
                <w:szCs w:val="22"/>
              </w:rPr>
            </w:pPr>
            <w:r w:rsidRPr="00C02EB4">
              <w:rPr>
                <w:color w:val="auto"/>
                <w:sz w:val="22"/>
                <w:szCs w:val="22"/>
              </w:rPr>
              <w:t>MOBILAIS</w:t>
            </w:r>
          </w:p>
          <w:p w14:paraId="442CDC99" w14:textId="77777777" w:rsidR="00D24C8C" w:rsidRPr="00C02EB4" w:rsidRDefault="00D24C8C" w:rsidP="00D24C8C">
            <w:pPr>
              <w:rPr>
                <w:color w:val="auto"/>
                <w:sz w:val="22"/>
                <w:szCs w:val="22"/>
              </w:rPr>
            </w:pPr>
            <w:r w:rsidRPr="00C02EB4">
              <w:rPr>
                <w:color w:val="auto"/>
                <w:sz w:val="22"/>
                <w:szCs w:val="22"/>
              </w:rPr>
              <w:t>Zemes izpētes satelītu (izplatījums–Zeme)</w:t>
            </w:r>
          </w:p>
          <w:p w14:paraId="0817AC62" w14:textId="77777777" w:rsidR="00D24C8C" w:rsidRPr="00C02EB4" w:rsidRDefault="00D24C8C" w:rsidP="00D24C8C">
            <w:pPr>
              <w:rPr>
                <w:color w:val="auto"/>
                <w:sz w:val="22"/>
                <w:szCs w:val="22"/>
              </w:rPr>
            </w:pPr>
            <w:r w:rsidRPr="00C02EB4">
              <w:rPr>
                <w:color w:val="auto"/>
                <w:sz w:val="22"/>
                <w:szCs w:val="22"/>
              </w:rPr>
              <w:t>5.547</w:t>
            </w:r>
          </w:p>
          <w:p w14:paraId="0F3CD411" w14:textId="77777777" w:rsidR="00D24C8C" w:rsidRPr="00C02EB4" w:rsidRDefault="00D24C8C" w:rsidP="00D24C8C">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2BA046F3" w14:textId="77777777" w:rsidR="00D24C8C" w:rsidRPr="00C02EB4" w:rsidRDefault="00D24C8C" w:rsidP="00D24C8C">
            <w:pPr>
              <w:rPr>
                <w:color w:val="auto"/>
                <w:sz w:val="22"/>
                <w:szCs w:val="22"/>
              </w:rPr>
            </w:pPr>
            <w:r w:rsidRPr="00C02EB4">
              <w:rPr>
                <w:color w:val="auto"/>
                <w:sz w:val="22"/>
                <w:szCs w:val="22"/>
              </w:rPr>
              <w:t>FIKSĒTAIS SATELĪTU (izplatījums–Zeme)</w:t>
            </w:r>
          </w:p>
          <w:p w14:paraId="3ECEA9A6" w14:textId="77777777" w:rsidR="00D24C8C" w:rsidRPr="00C02EB4" w:rsidRDefault="00D24C8C" w:rsidP="00D24C8C">
            <w:pPr>
              <w:rPr>
                <w:color w:val="auto"/>
                <w:sz w:val="22"/>
                <w:szCs w:val="22"/>
              </w:rPr>
            </w:pPr>
            <w:r w:rsidRPr="00C02EB4">
              <w:rPr>
                <w:color w:val="auto"/>
                <w:sz w:val="22"/>
                <w:szCs w:val="22"/>
              </w:rPr>
              <w:t>MOBILAIS</w:t>
            </w:r>
          </w:p>
          <w:p w14:paraId="194F2930" w14:textId="77777777" w:rsidR="00D24C8C" w:rsidRPr="00C02EB4" w:rsidRDefault="00D24C8C" w:rsidP="00D24C8C">
            <w:pPr>
              <w:rPr>
                <w:color w:val="auto"/>
                <w:sz w:val="22"/>
                <w:szCs w:val="22"/>
              </w:rPr>
            </w:pPr>
            <w:r w:rsidRPr="00C02EB4">
              <w:rPr>
                <w:color w:val="auto"/>
                <w:sz w:val="22"/>
                <w:szCs w:val="22"/>
              </w:rPr>
              <w:t>Zemes izpētes satelītu (izplatījums–Zeme)</w:t>
            </w:r>
          </w:p>
          <w:p w14:paraId="0CEBCEC9" w14:textId="77777777" w:rsidR="00D24C8C" w:rsidRPr="00C02EB4" w:rsidRDefault="00D24C8C" w:rsidP="00D24C8C">
            <w:pPr>
              <w:rPr>
                <w:color w:val="auto"/>
                <w:sz w:val="22"/>
                <w:szCs w:val="22"/>
              </w:rPr>
            </w:pPr>
            <w:r w:rsidRPr="00C02EB4">
              <w:rPr>
                <w:color w:val="auto"/>
                <w:sz w:val="22"/>
                <w:szCs w:val="22"/>
              </w:rPr>
              <w:t>5.547</w:t>
            </w:r>
          </w:p>
          <w:p w14:paraId="4D68BF46" w14:textId="77777777" w:rsidR="00D24C8C" w:rsidRPr="00C02EB4" w:rsidRDefault="00D24C8C" w:rsidP="00D24C8C">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467EBA7E" w14:textId="77777777" w:rsidR="00D24C8C" w:rsidRPr="00C02EB4" w:rsidRDefault="00D24C8C" w:rsidP="00D24C8C">
            <w:pPr>
              <w:rPr>
                <w:color w:val="auto"/>
                <w:sz w:val="22"/>
                <w:szCs w:val="22"/>
              </w:rPr>
            </w:pPr>
            <w:r w:rsidRPr="00C02EB4">
              <w:rPr>
                <w:color w:val="auto"/>
                <w:sz w:val="22"/>
                <w:szCs w:val="22"/>
              </w:rPr>
              <w:t>Ciparu RRL: 37–39,5 GHz</w:t>
            </w:r>
          </w:p>
        </w:tc>
        <w:tc>
          <w:tcPr>
            <w:tcW w:w="1902" w:type="dxa"/>
            <w:shd w:val="clear" w:color="auto" w:fill="FFFFFF"/>
            <w:noWrap/>
            <w:tcMar>
              <w:top w:w="30" w:type="dxa"/>
              <w:left w:w="30" w:type="dxa"/>
              <w:bottom w:w="30" w:type="dxa"/>
              <w:right w:w="30" w:type="dxa"/>
            </w:tcMar>
            <w:vAlign w:val="center"/>
          </w:tcPr>
          <w:p w14:paraId="06C55A5B" w14:textId="718959CC" w:rsidR="00D24C8C" w:rsidRPr="00C02EB4" w:rsidRDefault="00D24C8C" w:rsidP="00D24C8C">
            <w:pPr>
              <w:rPr>
                <w:color w:val="auto"/>
                <w:sz w:val="22"/>
                <w:szCs w:val="22"/>
              </w:rPr>
            </w:pPr>
            <w:r w:rsidRPr="00C02EB4">
              <w:rPr>
                <w:color w:val="auto"/>
                <w:sz w:val="22"/>
                <w:szCs w:val="22"/>
              </w:rPr>
              <w:t xml:space="preserve">CEPT T/R 12-01 </w:t>
            </w:r>
            <w:r w:rsidR="008847D9" w:rsidRPr="00C02EB4">
              <w:rPr>
                <w:color w:val="auto"/>
                <w:sz w:val="22"/>
                <w:szCs w:val="22"/>
              </w:rPr>
              <w:t>–</w:t>
            </w:r>
            <w:r w:rsidRPr="00C02EB4">
              <w:rPr>
                <w:color w:val="auto"/>
                <w:sz w:val="22"/>
                <w:szCs w:val="22"/>
              </w:rPr>
              <w:t xml:space="preserve"> Harmonizēts radiofrekvenču kanālu plānojums zemes analogajām un ciparu fiksētajām sistēmām, kuras izmanto 37</w:t>
            </w:r>
            <w:r w:rsidR="00766A12" w:rsidRPr="00C02EB4">
              <w:rPr>
                <w:color w:val="auto"/>
                <w:sz w:val="22"/>
                <w:szCs w:val="22"/>
              </w:rPr>
              <w:t>–</w:t>
            </w:r>
            <w:r w:rsidRPr="00C02EB4">
              <w:rPr>
                <w:color w:val="auto"/>
                <w:sz w:val="22"/>
                <w:szCs w:val="22"/>
              </w:rPr>
              <w:t>39,5 GHz joslu</w:t>
            </w:r>
          </w:p>
          <w:p w14:paraId="5C27FBB8" w14:textId="5DC10348" w:rsidR="00D24C8C" w:rsidRPr="00C02EB4" w:rsidRDefault="00D24C8C" w:rsidP="00D24C8C">
            <w:pPr>
              <w:rPr>
                <w:color w:val="auto"/>
                <w:sz w:val="22"/>
                <w:szCs w:val="22"/>
              </w:rPr>
            </w:pPr>
            <w:r w:rsidRPr="00C02EB4">
              <w:rPr>
                <w:color w:val="auto"/>
                <w:sz w:val="22"/>
                <w:szCs w:val="22"/>
              </w:rPr>
              <w:t>ERC/DEC/(00)02 – ERC 2000</w:t>
            </w:r>
            <w:r w:rsidR="00766A12" w:rsidRPr="00C02EB4">
              <w:rPr>
                <w:color w:val="auto"/>
                <w:sz w:val="22"/>
                <w:szCs w:val="22"/>
              </w:rPr>
              <w:t>. </w:t>
            </w:r>
            <w:r w:rsidRPr="00C02EB4">
              <w:rPr>
                <w:color w:val="auto"/>
                <w:sz w:val="22"/>
                <w:szCs w:val="22"/>
              </w:rPr>
              <w:t>gada 27</w:t>
            </w:r>
            <w:r w:rsidR="00766A12" w:rsidRPr="00C02EB4">
              <w:rPr>
                <w:color w:val="auto"/>
                <w:sz w:val="22"/>
                <w:szCs w:val="22"/>
              </w:rPr>
              <w:t>. </w:t>
            </w:r>
            <w:r w:rsidRPr="00C02EB4">
              <w:rPr>
                <w:color w:val="auto"/>
                <w:sz w:val="22"/>
                <w:szCs w:val="22"/>
              </w:rPr>
              <w:t>marta lēmums par 37,5–40,5 GHz radiofrekvenču joslas izmantošanu fiksētajā dienestā un Zemes stacijām fiksētajā satelītu dienestā (izplatījums–Zeme)</w:t>
            </w:r>
          </w:p>
        </w:tc>
        <w:tc>
          <w:tcPr>
            <w:tcW w:w="1606" w:type="dxa"/>
            <w:shd w:val="clear" w:color="auto" w:fill="FFFFFF"/>
            <w:noWrap/>
            <w:tcMar>
              <w:top w:w="30" w:type="dxa"/>
              <w:left w:w="30" w:type="dxa"/>
              <w:bottom w:w="30" w:type="dxa"/>
              <w:right w:w="30" w:type="dxa"/>
            </w:tcMar>
            <w:vAlign w:val="center"/>
          </w:tcPr>
          <w:p w14:paraId="04F0B78F" w14:textId="77777777" w:rsidR="00D24C8C" w:rsidRPr="00C02EB4" w:rsidRDefault="00D24C8C" w:rsidP="00D24C8C">
            <w:pPr>
              <w:rPr>
                <w:color w:val="auto"/>
                <w:sz w:val="22"/>
                <w:szCs w:val="22"/>
              </w:rPr>
            </w:pPr>
            <w:r w:rsidRPr="00C02EB4">
              <w:rPr>
                <w:color w:val="auto"/>
                <w:sz w:val="22"/>
                <w:szCs w:val="22"/>
              </w:rPr>
              <w:t>Radiosaskarne RS FX.380PP</w:t>
            </w:r>
          </w:p>
          <w:p w14:paraId="21BEAA24" w14:textId="77777777" w:rsidR="00D24C8C" w:rsidRPr="00C02EB4" w:rsidRDefault="00D24C8C" w:rsidP="00D24C8C">
            <w:pPr>
              <w:rPr>
                <w:color w:val="auto"/>
                <w:sz w:val="22"/>
                <w:szCs w:val="22"/>
              </w:rPr>
            </w:pPr>
            <w:r w:rsidRPr="00C02EB4">
              <w:rPr>
                <w:color w:val="auto"/>
                <w:sz w:val="22"/>
                <w:szCs w:val="22"/>
              </w:rPr>
              <w:t>Konfigurācija PP</w:t>
            </w:r>
          </w:p>
        </w:tc>
      </w:tr>
      <w:tr w:rsidR="00BB30D4" w:rsidRPr="00C02EB4" w14:paraId="7A34620D" w14:textId="77777777" w:rsidTr="0010151B">
        <w:tc>
          <w:tcPr>
            <w:tcW w:w="526" w:type="dxa"/>
            <w:vMerge/>
            <w:shd w:val="clear" w:color="auto" w:fill="FFFFFF"/>
            <w:noWrap/>
            <w:tcMar>
              <w:top w:w="30" w:type="dxa"/>
              <w:left w:w="30" w:type="dxa"/>
              <w:bottom w:w="30" w:type="dxa"/>
              <w:right w:w="30" w:type="dxa"/>
            </w:tcMar>
            <w:vAlign w:val="center"/>
          </w:tcPr>
          <w:p w14:paraId="38A28973"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E7FC6D6"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6FBD337"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55E2A5CB" w14:textId="77777777" w:rsidR="00D24C8C" w:rsidRPr="00C02EB4" w:rsidRDefault="00D24C8C" w:rsidP="00D24C8C">
            <w:pPr>
              <w:rPr>
                <w:color w:val="auto"/>
                <w:sz w:val="22"/>
                <w:szCs w:val="22"/>
              </w:rPr>
            </w:pPr>
            <w:r w:rsidRPr="00C02EB4">
              <w:rPr>
                <w:color w:val="auto"/>
                <w:sz w:val="22"/>
                <w:szCs w:val="22"/>
              </w:rPr>
              <w:t>Zemes radiostacijas</w:t>
            </w:r>
          </w:p>
        </w:tc>
        <w:tc>
          <w:tcPr>
            <w:tcW w:w="1902" w:type="dxa"/>
            <w:shd w:val="clear" w:color="auto" w:fill="FFFFFF"/>
            <w:noWrap/>
            <w:tcMar>
              <w:top w:w="30" w:type="dxa"/>
              <w:left w:w="30" w:type="dxa"/>
              <w:bottom w:w="30" w:type="dxa"/>
              <w:right w:w="30" w:type="dxa"/>
            </w:tcMar>
            <w:vAlign w:val="center"/>
          </w:tcPr>
          <w:p w14:paraId="72FF3B27" w14:textId="08209C84" w:rsidR="00D24C8C" w:rsidRPr="00C02EB4" w:rsidRDefault="00D24C8C" w:rsidP="00D24C8C">
            <w:pPr>
              <w:rPr>
                <w:color w:val="auto"/>
                <w:sz w:val="22"/>
                <w:szCs w:val="22"/>
              </w:rPr>
            </w:pPr>
            <w:r w:rsidRPr="00C02EB4">
              <w:rPr>
                <w:color w:val="auto"/>
                <w:sz w:val="22"/>
                <w:szCs w:val="22"/>
              </w:rPr>
              <w:t>ERC/DEC/(00)02 – ERC 2000</w:t>
            </w:r>
            <w:r w:rsidR="00337433" w:rsidRPr="00C02EB4">
              <w:rPr>
                <w:color w:val="auto"/>
                <w:sz w:val="22"/>
                <w:szCs w:val="22"/>
              </w:rPr>
              <w:t xml:space="preserve">. gada </w:t>
            </w:r>
            <w:r w:rsidRPr="00C02EB4">
              <w:rPr>
                <w:color w:val="auto"/>
                <w:sz w:val="22"/>
                <w:szCs w:val="22"/>
              </w:rPr>
              <w:t>27</w:t>
            </w:r>
            <w:r w:rsidR="00766A12" w:rsidRPr="00C02EB4">
              <w:rPr>
                <w:color w:val="auto"/>
                <w:sz w:val="22"/>
                <w:szCs w:val="22"/>
              </w:rPr>
              <w:t>. </w:t>
            </w:r>
            <w:r w:rsidRPr="00C02EB4">
              <w:rPr>
                <w:color w:val="auto"/>
                <w:sz w:val="22"/>
                <w:szCs w:val="22"/>
              </w:rPr>
              <w:t>marta lēmums par 37,5–40,5 GHz radiofrekvenču joslas izmantošanu fiksētajā dienestā un Zemes stacijām fiksētajā satelītu dienestā (izplatījums–Zeme)</w:t>
            </w:r>
          </w:p>
        </w:tc>
        <w:tc>
          <w:tcPr>
            <w:tcW w:w="1606" w:type="dxa"/>
            <w:shd w:val="clear" w:color="auto" w:fill="FFFFFF"/>
            <w:noWrap/>
            <w:tcMar>
              <w:top w:w="30" w:type="dxa"/>
              <w:left w:w="30" w:type="dxa"/>
              <w:bottom w:w="30" w:type="dxa"/>
              <w:right w:w="30" w:type="dxa"/>
            </w:tcMar>
            <w:vAlign w:val="center"/>
          </w:tcPr>
          <w:p w14:paraId="448D4246" w14:textId="77777777" w:rsidR="00D24C8C" w:rsidRPr="00C02EB4" w:rsidRDefault="00D24C8C" w:rsidP="00D24C8C">
            <w:pPr>
              <w:rPr>
                <w:color w:val="auto"/>
                <w:sz w:val="22"/>
                <w:szCs w:val="22"/>
              </w:rPr>
            </w:pPr>
            <w:r w:rsidRPr="00C02EB4">
              <w:rPr>
                <w:color w:val="auto"/>
                <w:sz w:val="22"/>
                <w:szCs w:val="22"/>
              </w:rPr>
              <w:t>Bez aizsardzības pret traucējumiem no fiksētā dienesta</w:t>
            </w:r>
          </w:p>
        </w:tc>
      </w:tr>
      <w:tr w:rsidR="00BB30D4" w:rsidRPr="00C02EB4" w14:paraId="335BA71C" w14:textId="77777777" w:rsidTr="0010151B">
        <w:tc>
          <w:tcPr>
            <w:tcW w:w="526" w:type="dxa"/>
            <w:shd w:val="clear" w:color="auto" w:fill="FFFFFF"/>
            <w:noWrap/>
            <w:tcMar>
              <w:top w:w="30" w:type="dxa"/>
              <w:left w:w="30" w:type="dxa"/>
              <w:bottom w:w="30" w:type="dxa"/>
              <w:right w:w="30" w:type="dxa"/>
            </w:tcMar>
            <w:vAlign w:val="center"/>
          </w:tcPr>
          <w:p w14:paraId="46A278C5" w14:textId="77777777" w:rsidR="00D24C8C" w:rsidRPr="00C02EB4" w:rsidRDefault="00D24C8C" w:rsidP="00D24C8C">
            <w:pPr>
              <w:rPr>
                <w:color w:val="auto"/>
                <w:sz w:val="22"/>
                <w:szCs w:val="22"/>
              </w:rPr>
            </w:pPr>
            <w:r w:rsidRPr="00C02EB4">
              <w:rPr>
                <w:color w:val="auto"/>
                <w:sz w:val="22"/>
                <w:szCs w:val="22"/>
              </w:rPr>
              <w:t>421.</w:t>
            </w:r>
          </w:p>
        </w:tc>
        <w:tc>
          <w:tcPr>
            <w:tcW w:w="9115" w:type="dxa"/>
            <w:gridSpan w:val="5"/>
            <w:shd w:val="clear" w:color="auto" w:fill="FFFFFF"/>
            <w:noWrap/>
            <w:tcMar>
              <w:top w:w="30" w:type="dxa"/>
              <w:left w:w="30" w:type="dxa"/>
              <w:bottom w:w="30" w:type="dxa"/>
              <w:right w:w="30" w:type="dxa"/>
            </w:tcMar>
            <w:vAlign w:val="center"/>
          </w:tcPr>
          <w:p w14:paraId="61FFF4B5" w14:textId="77777777" w:rsidR="00D24C8C" w:rsidRPr="00C02EB4" w:rsidRDefault="00D24C8C" w:rsidP="00D24C8C">
            <w:pPr>
              <w:jc w:val="center"/>
              <w:rPr>
                <w:b/>
                <w:color w:val="auto"/>
                <w:sz w:val="22"/>
                <w:szCs w:val="22"/>
              </w:rPr>
            </w:pPr>
            <w:r w:rsidRPr="00C02EB4">
              <w:rPr>
                <w:b/>
                <w:color w:val="auto"/>
                <w:sz w:val="22"/>
                <w:szCs w:val="22"/>
              </w:rPr>
              <w:t>39,5–40 GHz</w:t>
            </w:r>
          </w:p>
        </w:tc>
      </w:tr>
      <w:tr w:rsidR="00BB30D4" w:rsidRPr="00C02EB4" w14:paraId="39143B84" w14:textId="77777777" w:rsidTr="0010151B">
        <w:tc>
          <w:tcPr>
            <w:tcW w:w="526" w:type="dxa"/>
            <w:shd w:val="clear" w:color="auto" w:fill="FFFFFF"/>
            <w:noWrap/>
            <w:tcMar>
              <w:top w:w="30" w:type="dxa"/>
              <w:left w:w="30" w:type="dxa"/>
              <w:bottom w:w="30" w:type="dxa"/>
              <w:right w:w="30" w:type="dxa"/>
            </w:tcMar>
            <w:vAlign w:val="center"/>
          </w:tcPr>
          <w:p w14:paraId="5E26B177"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0D730956" w14:textId="77777777" w:rsidR="00D24C8C" w:rsidRPr="00C02EB4" w:rsidRDefault="00D24C8C" w:rsidP="00D24C8C">
            <w:pPr>
              <w:rPr>
                <w:color w:val="auto"/>
                <w:sz w:val="22"/>
                <w:szCs w:val="22"/>
              </w:rPr>
            </w:pPr>
            <w:r w:rsidRPr="00C02EB4">
              <w:rPr>
                <w:color w:val="auto"/>
                <w:sz w:val="22"/>
                <w:szCs w:val="22"/>
              </w:rPr>
              <w:t>FIKSĒTAIS SATELĪTU (izplatījums–Zeme) 5.516B</w:t>
            </w:r>
          </w:p>
          <w:p w14:paraId="1139D953" w14:textId="77777777" w:rsidR="00D24C8C" w:rsidRPr="00C02EB4" w:rsidRDefault="00D24C8C" w:rsidP="00D24C8C">
            <w:pPr>
              <w:rPr>
                <w:color w:val="auto"/>
                <w:sz w:val="22"/>
                <w:szCs w:val="22"/>
              </w:rPr>
            </w:pPr>
            <w:r w:rsidRPr="00C02EB4">
              <w:rPr>
                <w:color w:val="auto"/>
                <w:sz w:val="22"/>
                <w:szCs w:val="22"/>
              </w:rPr>
              <w:t>MOBILAIS</w:t>
            </w:r>
          </w:p>
          <w:p w14:paraId="7352F7A7" w14:textId="77777777" w:rsidR="00D24C8C" w:rsidRPr="00C02EB4" w:rsidRDefault="00D24C8C" w:rsidP="00D24C8C">
            <w:pPr>
              <w:rPr>
                <w:color w:val="auto"/>
                <w:sz w:val="22"/>
                <w:szCs w:val="22"/>
              </w:rPr>
            </w:pPr>
            <w:r w:rsidRPr="00C02EB4">
              <w:rPr>
                <w:color w:val="auto"/>
                <w:sz w:val="22"/>
                <w:szCs w:val="22"/>
              </w:rPr>
              <w:t>MOBILAIS SATELĪTU (izplatījums–Zeme)</w:t>
            </w:r>
          </w:p>
          <w:p w14:paraId="50F3ABD7" w14:textId="77777777" w:rsidR="00D24C8C" w:rsidRPr="00C02EB4" w:rsidRDefault="00D24C8C" w:rsidP="00D24C8C">
            <w:pPr>
              <w:rPr>
                <w:color w:val="auto"/>
                <w:sz w:val="22"/>
                <w:szCs w:val="22"/>
              </w:rPr>
            </w:pPr>
            <w:r w:rsidRPr="00C02EB4">
              <w:rPr>
                <w:color w:val="auto"/>
                <w:sz w:val="22"/>
                <w:szCs w:val="22"/>
              </w:rPr>
              <w:t>Zemes izpētes satelītu (izplatījums–Zeme)</w:t>
            </w:r>
          </w:p>
          <w:p w14:paraId="2F143FC8" w14:textId="77777777" w:rsidR="00D24C8C" w:rsidRPr="00C02EB4" w:rsidRDefault="00D24C8C" w:rsidP="00D24C8C">
            <w:pPr>
              <w:rPr>
                <w:color w:val="auto"/>
                <w:sz w:val="22"/>
                <w:szCs w:val="22"/>
              </w:rPr>
            </w:pPr>
            <w:r w:rsidRPr="00C02EB4">
              <w:rPr>
                <w:color w:val="auto"/>
                <w:sz w:val="22"/>
                <w:szCs w:val="22"/>
              </w:rPr>
              <w:t>5.547</w:t>
            </w:r>
          </w:p>
          <w:p w14:paraId="36DFABFB" w14:textId="77777777" w:rsidR="00D24C8C" w:rsidRPr="00C02EB4" w:rsidRDefault="00D24C8C" w:rsidP="00D24C8C">
            <w:pPr>
              <w:rPr>
                <w:color w:val="auto"/>
                <w:sz w:val="22"/>
                <w:szCs w:val="22"/>
              </w:rPr>
            </w:pPr>
            <w:r w:rsidRPr="00C02EB4">
              <w:rPr>
                <w:color w:val="auto"/>
                <w:sz w:val="22"/>
                <w:szCs w:val="22"/>
              </w:rPr>
              <w:t>FIKSĒTAIS</w:t>
            </w:r>
          </w:p>
        </w:tc>
        <w:tc>
          <w:tcPr>
            <w:tcW w:w="2000" w:type="dxa"/>
            <w:shd w:val="clear" w:color="auto" w:fill="FFFFFF"/>
            <w:noWrap/>
            <w:tcMar>
              <w:top w:w="30" w:type="dxa"/>
              <w:left w:w="30" w:type="dxa"/>
              <w:bottom w:w="30" w:type="dxa"/>
              <w:right w:w="30" w:type="dxa"/>
            </w:tcMar>
            <w:vAlign w:val="center"/>
          </w:tcPr>
          <w:p w14:paraId="3DD58B3C" w14:textId="77777777" w:rsidR="00D24C8C" w:rsidRPr="00C02EB4" w:rsidRDefault="00D24C8C" w:rsidP="00D24C8C">
            <w:pPr>
              <w:rPr>
                <w:color w:val="auto"/>
                <w:sz w:val="22"/>
                <w:szCs w:val="22"/>
              </w:rPr>
            </w:pPr>
            <w:r w:rsidRPr="00C02EB4">
              <w:rPr>
                <w:color w:val="auto"/>
                <w:sz w:val="22"/>
                <w:szCs w:val="22"/>
              </w:rPr>
              <w:t>MOBILAIS</w:t>
            </w:r>
          </w:p>
          <w:p w14:paraId="444B4879" w14:textId="77777777" w:rsidR="00D24C8C" w:rsidRPr="00C02EB4" w:rsidRDefault="00D24C8C" w:rsidP="00D24C8C">
            <w:pPr>
              <w:rPr>
                <w:color w:val="auto"/>
                <w:sz w:val="22"/>
                <w:szCs w:val="22"/>
              </w:rPr>
            </w:pPr>
            <w:r w:rsidRPr="00C02EB4">
              <w:rPr>
                <w:color w:val="auto"/>
                <w:sz w:val="22"/>
                <w:szCs w:val="22"/>
              </w:rPr>
              <w:t>MOBILAIS SATELĪTU (izplatījums–Zeme)</w:t>
            </w:r>
          </w:p>
          <w:p w14:paraId="17283555" w14:textId="77777777" w:rsidR="00D24C8C" w:rsidRPr="00C02EB4" w:rsidRDefault="00D24C8C" w:rsidP="00D24C8C">
            <w:pPr>
              <w:rPr>
                <w:color w:val="auto"/>
                <w:sz w:val="22"/>
                <w:szCs w:val="22"/>
              </w:rPr>
            </w:pPr>
            <w:r w:rsidRPr="00C02EB4">
              <w:rPr>
                <w:color w:val="auto"/>
                <w:sz w:val="22"/>
                <w:szCs w:val="22"/>
              </w:rPr>
              <w:t>Zemes izpētes satelītu (izplatījums–Zeme)</w:t>
            </w:r>
          </w:p>
          <w:p w14:paraId="7C92BC84" w14:textId="77777777" w:rsidR="00D24C8C" w:rsidRPr="00C02EB4" w:rsidRDefault="00D24C8C" w:rsidP="00D24C8C">
            <w:pPr>
              <w:rPr>
                <w:color w:val="auto"/>
                <w:sz w:val="22"/>
                <w:szCs w:val="22"/>
              </w:rPr>
            </w:pPr>
            <w:r w:rsidRPr="00C02EB4">
              <w:rPr>
                <w:color w:val="auto"/>
                <w:sz w:val="22"/>
                <w:szCs w:val="22"/>
              </w:rPr>
              <w:t>5.547</w:t>
            </w:r>
          </w:p>
          <w:p w14:paraId="24570E77" w14:textId="77777777" w:rsidR="00D24C8C" w:rsidRPr="00C02EB4" w:rsidRDefault="00D24C8C" w:rsidP="00D24C8C">
            <w:pPr>
              <w:rPr>
                <w:color w:val="auto"/>
                <w:sz w:val="22"/>
                <w:szCs w:val="22"/>
              </w:rPr>
            </w:pPr>
            <w:r w:rsidRPr="00C02EB4">
              <w:rPr>
                <w:color w:val="auto"/>
                <w:sz w:val="22"/>
                <w:szCs w:val="22"/>
              </w:rPr>
              <w:t>FIKSĒTAIS SATELĪTU (izplatījums–Zeme) 5.516B</w:t>
            </w:r>
          </w:p>
        </w:tc>
        <w:tc>
          <w:tcPr>
            <w:tcW w:w="1705" w:type="dxa"/>
            <w:shd w:val="clear" w:color="auto" w:fill="FFFFFF"/>
            <w:noWrap/>
            <w:tcMar>
              <w:top w:w="30" w:type="dxa"/>
              <w:left w:w="30" w:type="dxa"/>
              <w:bottom w:w="30" w:type="dxa"/>
              <w:right w:w="30" w:type="dxa"/>
            </w:tcMar>
            <w:vAlign w:val="center"/>
          </w:tcPr>
          <w:p w14:paraId="3AD29E1C" w14:textId="77777777" w:rsidR="00D24C8C" w:rsidRPr="00C02EB4" w:rsidRDefault="00D24C8C" w:rsidP="00D24C8C">
            <w:pPr>
              <w:rPr>
                <w:color w:val="auto"/>
                <w:sz w:val="22"/>
                <w:szCs w:val="22"/>
              </w:rPr>
            </w:pPr>
            <w:r w:rsidRPr="00C02EB4">
              <w:rPr>
                <w:color w:val="auto"/>
                <w:sz w:val="22"/>
                <w:szCs w:val="22"/>
              </w:rPr>
              <w:t>Zemes radiostacijas: 39,5–40,5 GHz</w:t>
            </w:r>
          </w:p>
        </w:tc>
        <w:tc>
          <w:tcPr>
            <w:tcW w:w="1902" w:type="dxa"/>
            <w:shd w:val="clear" w:color="auto" w:fill="FFFFFF"/>
            <w:noWrap/>
            <w:tcMar>
              <w:top w:w="30" w:type="dxa"/>
              <w:left w:w="30" w:type="dxa"/>
              <w:bottom w:w="30" w:type="dxa"/>
              <w:right w:w="30" w:type="dxa"/>
            </w:tcMar>
            <w:vAlign w:val="center"/>
          </w:tcPr>
          <w:p w14:paraId="3D085876" w14:textId="0CA9BE18" w:rsidR="00D24C8C" w:rsidRPr="00C02EB4" w:rsidRDefault="00D24C8C" w:rsidP="00D24C8C">
            <w:pPr>
              <w:rPr>
                <w:color w:val="auto"/>
                <w:sz w:val="22"/>
                <w:szCs w:val="22"/>
              </w:rPr>
            </w:pPr>
            <w:r w:rsidRPr="00C02EB4">
              <w:rPr>
                <w:color w:val="auto"/>
                <w:sz w:val="22"/>
                <w:szCs w:val="22"/>
              </w:rPr>
              <w:t>ERC/DEC/(00)02 – ERC 2000</w:t>
            </w:r>
            <w:r w:rsidR="00766A12" w:rsidRPr="00C02EB4">
              <w:rPr>
                <w:color w:val="auto"/>
                <w:sz w:val="22"/>
                <w:szCs w:val="22"/>
              </w:rPr>
              <w:t>. </w:t>
            </w:r>
            <w:r w:rsidRPr="00C02EB4">
              <w:rPr>
                <w:color w:val="auto"/>
                <w:sz w:val="22"/>
                <w:szCs w:val="22"/>
              </w:rPr>
              <w:t>gada 27</w:t>
            </w:r>
            <w:r w:rsidR="00766A12" w:rsidRPr="00C02EB4">
              <w:rPr>
                <w:color w:val="auto"/>
                <w:sz w:val="22"/>
                <w:szCs w:val="22"/>
              </w:rPr>
              <w:t>. </w:t>
            </w:r>
            <w:r w:rsidRPr="00C02EB4">
              <w:rPr>
                <w:color w:val="auto"/>
                <w:sz w:val="22"/>
                <w:szCs w:val="22"/>
              </w:rPr>
              <w:t>marta lēmums par 37,5–40,5 GHz radiofrekvenču joslas izmantošanu fiksētajā dienestā un Zemes stacijām fiksētajā satelītu dienestā (izplatījums–Zeme)</w:t>
            </w:r>
          </w:p>
        </w:tc>
        <w:tc>
          <w:tcPr>
            <w:tcW w:w="1606" w:type="dxa"/>
            <w:shd w:val="clear" w:color="auto" w:fill="FFFFFF"/>
            <w:noWrap/>
            <w:tcMar>
              <w:top w:w="30" w:type="dxa"/>
              <w:left w:w="30" w:type="dxa"/>
              <w:bottom w:w="30" w:type="dxa"/>
              <w:right w:w="30" w:type="dxa"/>
            </w:tcMar>
            <w:vAlign w:val="center"/>
          </w:tcPr>
          <w:p w14:paraId="04367ADE" w14:textId="77777777" w:rsidR="00D24C8C" w:rsidRPr="00C02EB4" w:rsidRDefault="00D24C8C" w:rsidP="00D24C8C">
            <w:pPr>
              <w:rPr>
                <w:color w:val="auto"/>
                <w:sz w:val="22"/>
                <w:szCs w:val="22"/>
              </w:rPr>
            </w:pPr>
            <w:r w:rsidRPr="00C02EB4">
              <w:rPr>
                <w:color w:val="auto"/>
                <w:sz w:val="22"/>
                <w:szCs w:val="22"/>
              </w:rPr>
              <w:t> </w:t>
            </w:r>
          </w:p>
        </w:tc>
      </w:tr>
      <w:tr w:rsidR="00BB30D4" w:rsidRPr="00C02EB4" w14:paraId="62BA96AF" w14:textId="77777777" w:rsidTr="0010151B">
        <w:tc>
          <w:tcPr>
            <w:tcW w:w="526" w:type="dxa"/>
            <w:shd w:val="clear" w:color="auto" w:fill="FFFFFF"/>
            <w:noWrap/>
            <w:tcMar>
              <w:top w:w="30" w:type="dxa"/>
              <w:left w:w="30" w:type="dxa"/>
              <w:bottom w:w="30" w:type="dxa"/>
              <w:right w:w="30" w:type="dxa"/>
            </w:tcMar>
            <w:vAlign w:val="center"/>
          </w:tcPr>
          <w:p w14:paraId="583BF884" w14:textId="77777777" w:rsidR="00D24C8C" w:rsidRPr="00C02EB4" w:rsidRDefault="00D24C8C" w:rsidP="00D24C8C">
            <w:pPr>
              <w:rPr>
                <w:color w:val="auto"/>
                <w:sz w:val="22"/>
                <w:szCs w:val="22"/>
              </w:rPr>
            </w:pPr>
            <w:r w:rsidRPr="00C02EB4">
              <w:rPr>
                <w:color w:val="auto"/>
                <w:sz w:val="22"/>
                <w:szCs w:val="22"/>
              </w:rPr>
              <w:t>422.</w:t>
            </w:r>
          </w:p>
        </w:tc>
        <w:tc>
          <w:tcPr>
            <w:tcW w:w="9115" w:type="dxa"/>
            <w:gridSpan w:val="5"/>
            <w:shd w:val="clear" w:color="auto" w:fill="FFFFFF"/>
            <w:noWrap/>
            <w:tcMar>
              <w:top w:w="30" w:type="dxa"/>
              <w:left w:w="30" w:type="dxa"/>
              <w:bottom w:w="30" w:type="dxa"/>
              <w:right w:w="30" w:type="dxa"/>
            </w:tcMar>
            <w:vAlign w:val="center"/>
          </w:tcPr>
          <w:p w14:paraId="0FB9B753" w14:textId="77777777" w:rsidR="00D24C8C" w:rsidRPr="00C02EB4" w:rsidRDefault="00D24C8C" w:rsidP="00D24C8C">
            <w:pPr>
              <w:jc w:val="center"/>
              <w:rPr>
                <w:b/>
                <w:color w:val="auto"/>
                <w:sz w:val="22"/>
                <w:szCs w:val="22"/>
              </w:rPr>
            </w:pPr>
            <w:r w:rsidRPr="00C02EB4">
              <w:rPr>
                <w:b/>
                <w:color w:val="auto"/>
                <w:sz w:val="22"/>
                <w:szCs w:val="22"/>
              </w:rPr>
              <w:t>40–40,5 GHz</w:t>
            </w:r>
          </w:p>
        </w:tc>
      </w:tr>
      <w:tr w:rsidR="00BB30D4" w:rsidRPr="00C02EB4" w14:paraId="01478296" w14:textId="77777777" w:rsidTr="0010151B">
        <w:tc>
          <w:tcPr>
            <w:tcW w:w="526" w:type="dxa"/>
            <w:shd w:val="clear" w:color="auto" w:fill="FFFFFF"/>
            <w:noWrap/>
            <w:tcMar>
              <w:top w:w="30" w:type="dxa"/>
              <w:left w:w="30" w:type="dxa"/>
              <w:bottom w:w="30" w:type="dxa"/>
              <w:right w:w="30" w:type="dxa"/>
            </w:tcMar>
            <w:vAlign w:val="center"/>
          </w:tcPr>
          <w:p w14:paraId="2B33A5DF"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776F1DDF" w14:textId="77777777" w:rsidR="00D24C8C" w:rsidRPr="00C02EB4" w:rsidRDefault="00D24C8C" w:rsidP="00D24C8C">
            <w:pPr>
              <w:rPr>
                <w:color w:val="auto"/>
                <w:sz w:val="22"/>
                <w:szCs w:val="22"/>
              </w:rPr>
            </w:pPr>
            <w:r w:rsidRPr="00C02EB4">
              <w:rPr>
                <w:color w:val="auto"/>
                <w:sz w:val="22"/>
                <w:szCs w:val="22"/>
              </w:rPr>
              <w:t>FIKSĒTAIS</w:t>
            </w:r>
          </w:p>
          <w:p w14:paraId="7CD9E740" w14:textId="77777777" w:rsidR="00D24C8C" w:rsidRPr="00C02EB4" w:rsidRDefault="00D24C8C" w:rsidP="00D24C8C">
            <w:pPr>
              <w:rPr>
                <w:color w:val="auto"/>
                <w:sz w:val="22"/>
                <w:szCs w:val="22"/>
              </w:rPr>
            </w:pPr>
            <w:r w:rsidRPr="00C02EB4">
              <w:rPr>
                <w:color w:val="auto"/>
                <w:sz w:val="22"/>
                <w:szCs w:val="22"/>
              </w:rPr>
              <w:t>FIKSĒTAIS SATELĪTU (izplatījums–Zeme) 5.516B</w:t>
            </w:r>
          </w:p>
          <w:p w14:paraId="4E896A2D" w14:textId="77777777" w:rsidR="00D24C8C" w:rsidRPr="00C02EB4" w:rsidRDefault="00D24C8C" w:rsidP="00D24C8C">
            <w:pPr>
              <w:rPr>
                <w:color w:val="auto"/>
                <w:sz w:val="22"/>
                <w:szCs w:val="22"/>
              </w:rPr>
            </w:pPr>
            <w:r w:rsidRPr="00C02EB4">
              <w:rPr>
                <w:color w:val="auto"/>
                <w:sz w:val="22"/>
                <w:szCs w:val="22"/>
              </w:rPr>
              <w:t>MOBILAIS</w:t>
            </w:r>
          </w:p>
          <w:p w14:paraId="08BB17CB" w14:textId="77777777" w:rsidR="00D24C8C" w:rsidRPr="00C02EB4" w:rsidRDefault="00D24C8C" w:rsidP="00D24C8C">
            <w:pPr>
              <w:rPr>
                <w:color w:val="auto"/>
                <w:sz w:val="22"/>
                <w:szCs w:val="22"/>
              </w:rPr>
            </w:pPr>
            <w:r w:rsidRPr="00C02EB4">
              <w:rPr>
                <w:color w:val="auto"/>
                <w:sz w:val="22"/>
                <w:szCs w:val="22"/>
              </w:rPr>
              <w:t>MOBILAIS SATELĪTU (izplatījums–Zeme)</w:t>
            </w:r>
          </w:p>
          <w:p w14:paraId="0C8C7940" w14:textId="77777777" w:rsidR="00D24C8C" w:rsidRPr="00C02EB4" w:rsidRDefault="00D24C8C" w:rsidP="00D24C8C">
            <w:pPr>
              <w:rPr>
                <w:color w:val="auto"/>
                <w:sz w:val="22"/>
                <w:szCs w:val="22"/>
              </w:rPr>
            </w:pPr>
            <w:r w:rsidRPr="00C02EB4">
              <w:rPr>
                <w:color w:val="auto"/>
                <w:sz w:val="22"/>
                <w:szCs w:val="22"/>
              </w:rPr>
              <w:t>IZPLATĪJUMA IZPĒTES (Zeme–izplatījums)</w:t>
            </w:r>
          </w:p>
          <w:p w14:paraId="04145010" w14:textId="77777777" w:rsidR="00D24C8C" w:rsidRPr="00C02EB4" w:rsidRDefault="00D24C8C" w:rsidP="00D24C8C">
            <w:pPr>
              <w:rPr>
                <w:color w:val="auto"/>
                <w:sz w:val="22"/>
                <w:szCs w:val="22"/>
              </w:rPr>
            </w:pPr>
            <w:r w:rsidRPr="00C02EB4">
              <w:rPr>
                <w:color w:val="auto"/>
                <w:sz w:val="22"/>
                <w:szCs w:val="22"/>
              </w:rPr>
              <w:t>Zemes izpētes satelītu (izplatījums–Zeme)</w:t>
            </w:r>
          </w:p>
          <w:p w14:paraId="1A50380D" w14:textId="77777777" w:rsidR="00D24C8C" w:rsidRPr="00C02EB4" w:rsidRDefault="00D24C8C" w:rsidP="00D24C8C">
            <w:pPr>
              <w:rPr>
                <w:color w:val="auto"/>
                <w:sz w:val="22"/>
                <w:szCs w:val="22"/>
              </w:rPr>
            </w:pPr>
            <w:r w:rsidRPr="00C02EB4">
              <w:rPr>
                <w:color w:val="auto"/>
                <w:sz w:val="22"/>
                <w:szCs w:val="22"/>
              </w:rPr>
              <w:t>ZEMES IZPĒTES SATELĪTU (Zeme–izplatījums)</w:t>
            </w:r>
          </w:p>
        </w:tc>
        <w:tc>
          <w:tcPr>
            <w:tcW w:w="2000" w:type="dxa"/>
            <w:shd w:val="clear" w:color="auto" w:fill="FFFFFF"/>
            <w:noWrap/>
            <w:tcMar>
              <w:top w:w="30" w:type="dxa"/>
              <w:left w:w="30" w:type="dxa"/>
              <w:bottom w:w="30" w:type="dxa"/>
              <w:right w:w="30" w:type="dxa"/>
            </w:tcMar>
            <w:vAlign w:val="center"/>
          </w:tcPr>
          <w:p w14:paraId="12831415" w14:textId="77777777" w:rsidR="00D24C8C" w:rsidRPr="00C02EB4" w:rsidRDefault="00D24C8C" w:rsidP="00D24C8C">
            <w:pPr>
              <w:rPr>
                <w:color w:val="auto"/>
                <w:sz w:val="22"/>
                <w:szCs w:val="22"/>
              </w:rPr>
            </w:pPr>
            <w:r w:rsidRPr="00C02EB4">
              <w:rPr>
                <w:color w:val="auto"/>
                <w:sz w:val="22"/>
                <w:szCs w:val="22"/>
              </w:rPr>
              <w:t>FIKSĒTAIS</w:t>
            </w:r>
          </w:p>
          <w:p w14:paraId="49A61670" w14:textId="77777777" w:rsidR="00D24C8C" w:rsidRPr="00C02EB4" w:rsidRDefault="00D24C8C" w:rsidP="00D24C8C">
            <w:pPr>
              <w:rPr>
                <w:color w:val="auto"/>
                <w:sz w:val="22"/>
                <w:szCs w:val="22"/>
              </w:rPr>
            </w:pPr>
            <w:r w:rsidRPr="00C02EB4">
              <w:rPr>
                <w:color w:val="auto"/>
                <w:sz w:val="22"/>
                <w:szCs w:val="22"/>
              </w:rPr>
              <w:t>FIKSĒTAIS SATELĪTU (izplatījums–Zeme) 5.516B</w:t>
            </w:r>
          </w:p>
          <w:p w14:paraId="03B791FF" w14:textId="77777777" w:rsidR="00D24C8C" w:rsidRPr="00C02EB4" w:rsidRDefault="00D24C8C" w:rsidP="00D24C8C">
            <w:pPr>
              <w:rPr>
                <w:color w:val="auto"/>
                <w:sz w:val="22"/>
                <w:szCs w:val="22"/>
              </w:rPr>
            </w:pPr>
            <w:r w:rsidRPr="00C02EB4">
              <w:rPr>
                <w:color w:val="auto"/>
                <w:sz w:val="22"/>
                <w:szCs w:val="22"/>
              </w:rPr>
              <w:t>MOBILAIS</w:t>
            </w:r>
          </w:p>
          <w:p w14:paraId="346885CE" w14:textId="77777777" w:rsidR="00D24C8C" w:rsidRPr="00C02EB4" w:rsidRDefault="00D24C8C" w:rsidP="00D24C8C">
            <w:pPr>
              <w:rPr>
                <w:color w:val="auto"/>
                <w:sz w:val="22"/>
                <w:szCs w:val="22"/>
              </w:rPr>
            </w:pPr>
            <w:r w:rsidRPr="00C02EB4">
              <w:rPr>
                <w:color w:val="auto"/>
                <w:sz w:val="22"/>
                <w:szCs w:val="22"/>
              </w:rPr>
              <w:t>MOBILAIS SATELĪTU (izplatījums–Zeme)</w:t>
            </w:r>
          </w:p>
          <w:p w14:paraId="28E20315" w14:textId="77777777" w:rsidR="00D24C8C" w:rsidRPr="00C02EB4" w:rsidRDefault="00D24C8C" w:rsidP="00D24C8C">
            <w:pPr>
              <w:rPr>
                <w:color w:val="auto"/>
                <w:sz w:val="22"/>
                <w:szCs w:val="22"/>
              </w:rPr>
            </w:pPr>
            <w:r w:rsidRPr="00C02EB4">
              <w:rPr>
                <w:color w:val="auto"/>
                <w:sz w:val="22"/>
                <w:szCs w:val="22"/>
              </w:rPr>
              <w:t>IZPLATĪJUMA IZPĒTES (Zeme–izplatījums)</w:t>
            </w:r>
          </w:p>
          <w:p w14:paraId="019D0EE8" w14:textId="77777777" w:rsidR="00D24C8C" w:rsidRPr="00C02EB4" w:rsidRDefault="00D24C8C" w:rsidP="00D24C8C">
            <w:pPr>
              <w:rPr>
                <w:color w:val="auto"/>
                <w:sz w:val="22"/>
                <w:szCs w:val="22"/>
              </w:rPr>
            </w:pPr>
            <w:r w:rsidRPr="00C02EB4">
              <w:rPr>
                <w:color w:val="auto"/>
                <w:sz w:val="22"/>
                <w:szCs w:val="22"/>
              </w:rPr>
              <w:t>Zemes izpētes satelītu (izplatījums–Zeme)</w:t>
            </w:r>
          </w:p>
          <w:p w14:paraId="01517855" w14:textId="77777777" w:rsidR="00D24C8C" w:rsidRPr="00C02EB4" w:rsidRDefault="00D24C8C" w:rsidP="00D24C8C">
            <w:pPr>
              <w:rPr>
                <w:color w:val="auto"/>
                <w:sz w:val="22"/>
                <w:szCs w:val="22"/>
              </w:rPr>
            </w:pPr>
            <w:r w:rsidRPr="00C02EB4">
              <w:rPr>
                <w:color w:val="auto"/>
                <w:sz w:val="22"/>
                <w:szCs w:val="22"/>
              </w:rPr>
              <w:t>ZEMES IZPĒTES SATELĪTU (Zeme–izplatījums)</w:t>
            </w:r>
          </w:p>
        </w:tc>
        <w:tc>
          <w:tcPr>
            <w:tcW w:w="1705" w:type="dxa"/>
            <w:shd w:val="clear" w:color="auto" w:fill="FFFFFF"/>
            <w:noWrap/>
            <w:tcMar>
              <w:top w:w="30" w:type="dxa"/>
              <w:left w:w="30" w:type="dxa"/>
              <w:bottom w:w="30" w:type="dxa"/>
              <w:right w:w="30" w:type="dxa"/>
            </w:tcMar>
            <w:vAlign w:val="center"/>
          </w:tcPr>
          <w:p w14:paraId="2D820223" w14:textId="77777777" w:rsidR="00D24C8C" w:rsidRPr="00C02EB4" w:rsidRDefault="00D24C8C" w:rsidP="00D24C8C">
            <w:pPr>
              <w:rPr>
                <w:color w:val="auto"/>
                <w:sz w:val="22"/>
                <w:szCs w:val="22"/>
              </w:rPr>
            </w:pPr>
            <w:r w:rsidRPr="00C02EB4">
              <w:rPr>
                <w:color w:val="auto"/>
                <w:sz w:val="22"/>
                <w:szCs w:val="22"/>
              </w:rPr>
              <w:t>Zemes radiostacijas: 39,5–40,5 GHz</w:t>
            </w:r>
          </w:p>
        </w:tc>
        <w:tc>
          <w:tcPr>
            <w:tcW w:w="1902" w:type="dxa"/>
            <w:shd w:val="clear" w:color="auto" w:fill="FFFFFF"/>
            <w:noWrap/>
            <w:tcMar>
              <w:top w:w="30" w:type="dxa"/>
              <w:left w:w="30" w:type="dxa"/>
              <w:bottom w:w="30" w:type="dxa"/>
              <w:right w:w="30" w:type="dxa"/>
            </w:tcMar>
            <w:vAlign w:val="center"/>
          </w:tcPr>
          <w:p w14:paraId="6F98D2F6" w14:textId="4F8350CD" w:rsidR="00D24C8C" w:rsidRPr="00C02EB4" w:rsidRDefault="00D24C8C" w:rsidP="00D24C8C">
            <w:pPr>
              <w:rPr>
                <w:color w:val="auto"/>
                <w:sz w:val="22"/>
                <w:szCs w:val="22"/>
              </w:rPr>
            </w:pPr>
            <w:r w:rsidRPr="00C02EB4">
              <w:rPr>
                <w:color w:val="auto"/>
                <w:sz w:val="22"/>
                <w:szCs w:val="22"/>
              </w:rPr>
              <w:t>ERC/DEC/(00)02 – ERC 2000</w:t>
            </w:r>
            <w:r w:rsidR="00766A12" w:rsidRPr="00C02EB4">
              <w:rPr>
                <w:color w:val="auto"/>
                <w:sz w:val="22"/>
                <w:szCs w:val="22"/>
              </w:rPr>
              <w:t>. </w:t>
            </w:r>
            <w:r w:rsidRPr="00C02EB4">
              <w:rPr>
                <w:color w:val="auto"/>
                <w:sz w:val="22"/>
                <w:szCs w:val="22"/>
              </w:rPr>
              <w:t>gada 27</w:t>
            </w:r>
            <w:r w:rsidR="00766A12" w:rsidRPr="00C02EB4">
              <w:rPr>
                <w:color w:val="auto"/>
                <w:sz w:val="22"/>
                <w:szCs w:val="22"/>
              </w:rPr>
              <w:t>. </w:t>
            </w:r>
            <w:r w:rsidRPr="00C02EB4">
              <w:rPr>
                <w:color w:val="auto"/>
                <w:sz w:val="22"/>
                <w:szCs w:val="22"/>
              </w:rPr>
              <w:t>marta lēmums par 37,5–40,5 GHz radiofrekvenču joslas izmantošanu fiksētajā dienestā un Zemes stacijām fiksētajā satelītu dienestā (izplatījums–Zeme)</w:t>
            </w:r>
          </w:p>
        </w:tc>
        <w:tc>
          <w:tcPr>
            <w:tcW w:w="1606" w:type="dxa"/>
            <w:shd w:val="clear" w:color="auto" w:fill="FFFFFF"/>
            <w:noWrap/>
            <w:tcMar>
              <w:top w:w="30" w:type="dxa"/>
              <w:left w:w="30" w:type="dxa"/>
              <w:bottom w:w="30" w:type="dxa"/>
              <w:right w:w="30" w:type="dxa"/>
            </w:tcMar>
            <w:vAlign w:val="center"/>
          </w:tcPr>
          <w:p w14:paraId="54E21B8B" w14:textId="77777777" w:rsidR="00D24C8C" w:rsidRPr="00C02EB4" w:rsidRDefault="00D24C8C" w:rsidP="00D24C8C">
            <w:pPr>
              <w:rPr>
                <w:color w:val="auto"/>
                <w:sz w:val="22"/>
                <w:szCs w:val="22"/>
              </w:rPr>
            </w:pPr>
            <w:r w:rsidRPr="00C02EB4">
              <w:rPr>
                <w:color w:val="auto"/>
                <w:sz w:val="22"/>
                <w:szCs w:val="22"/>
              </w:rPr>
              <w:t> </w:t>
            </w:r>
          </w:p>
        </w:tc>
      </w:tr>
      <w:tr w:rsidR="00BB30D4" w:rsidRPr="00C02EB4" w14:paraId="733DD7F9" w14:textId="77777777" w:rsidTr="0010151B">
        <w:tc>
          <w:tcPr>
            <w:tcW w:w="526" w:type="dxa"/>
            <w:shd w:val="clear" w:color="auto" w:fill="FFFFFF"/>
            <w:noWrap/>
            <w:tcMar>
              <w:top w:w="30" w:type="dxa"/>
              <w:left w:w="30" w:type="dxa"/>
              <w:bottom w:w="30" w:type="dxa"/>
              <w:right w:w="30" w:type="dxa"/>
            </w:tcMar>
            <w:vAlign w:val="center"/>
          </w:tcPr>
          <w:p w14:paraId="2F6954DD" w14:textId="77777777" w:rsidR="00D24C8C" w:rsidRPr="00C02EB4" w:rsidRDefault="00D24C8C" w:rsidP="00D24C8C">
            <w:pPr>
              <w:rPr>
                <w:color w:val="auto"/>
                <w:sz w:val="22"/>
                <w:szCs w:val="22"/>
              </w:rPr>
            </w:pPr>
            <w:r w:rsidRPr="00C02EB4">
              <w:rPr>
                <w:color w:val="auto"/>
                <w:sz w:val="22"/>
                <w:szCs w:val="22"/>
              </w:rPr>
              <w:t>423.</w:t>
            </w:r>
          </w:p>
        </w:tc>
        <w:tc>
          <w:tcPr>
            <w:tcW w:w="9115" w:type="dxa"/>
            <w:gridSpan w:val="5"/>
            <w:shd w:val="clear" w:color="auto" w:fill="FFFFFF"/>
            <w:noWrap/>
            <w:tcMar>
              <w:top w:w="30" w:type="dxa"/>
              <w:left w:w="30" w:type="dxa"/>
              <w:bottom w:w="30" w:type="dxa"/>
              <w:right w:w="30" w:type="dxa"/>
            </w:tcMar>
            <w:vAlign w:val="center"/>
          </w:tcPr>
          <w:p w14:paraId="76E967BE" w14:textId="77777777" w:rsidR="00D24C8C" w:rsidRPr="00C02EB4" w:rsidRDefault="00D24C8C" w:rsidP="00D24C8C">
            <w:pPr>
              <w:jc w:val="center"/>
              <w:rPr>
                <w:b/>
                <w:color w:val="auto"/>
                <w:sz w:val="22"/>
                <w:szCs w:val="22"/>
              </w:rPr>
            </w:pPr>
            <w:r w:rsidRPr="00C02EB4">
              <w:rPr>
                <w:b/>
                <w:color w:val="auto"/>
                <w:sz w:val="22"/>
                <w:szCs w:val="22"/>
              </w:rPr>
              <w:t>40,5–41 GHz</w:t>
            </w:r>
          </w:p>
        </w:tc>
      </w:tr>
      <w:tr w:rsidR="00BB30D4" w:rsidRPr="00C02EB4" w14:paraId="0CDCD397" w14:textId="77777777" w:rsidTr="0010151B">
        <w:tc>
          <w:tcPr>
            <w:tcW w:w="526" w:type="dxa"/>
            <w:vMerge w:val="restart"/>
            <w:shd w:val="clear" w:color="auto" w:fill="FFFFFF"/>
            <w:noWrap/>
            <w:tcMar>
              <w:top w:w="30" w:type="dxa"/>
              <w:left w:w="30" w:type="dxa"/>
              <w:bottom w:w="30" w:type="dxa"/>
              <w:right w:w="30" w:type="dxa"/>
            </w:tcMar>
            <w:vAlign w:val="center"/>
          </w:tcPr>
          <w:p w14:paraId="26935BED" w14:textId="77777777" w:rsidR="00D24C8C" w:rsidRPr="00C02EB4" w:rsidRDefault="00D24C8C" w:rsidP="00D24C8C">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7E3A5F4C" w14:textId="77777777" w:rsidR="00D24C8C" w:rsidRPr="00C02EB4" w:rsidRDefault="00D24C8C" w:rsidP="00D24C8C">
            <w:pPr>
              <w:rPr>
                <w:color w:val="auto"/>
                <w:sz w:val="22"/>
                <w:szCs w:val="22"/>
              </w:rPr>
            </w:pPr>
            <w:r w:rsidRPr="00C02EB4">
              <w:rPr>
                <w:color w:val="auto"/>
                <w:sz w:val="22"/>
                <w:szCs w:val="22"/>
              </w:rPr>
              <w:t>FIKSĒTAIS SATELĪTU (izplatījums–Zeme)</w:t>
            </w:r>
          </w:p>
          <w:p w14:paraId="2066DC66" w14:textId="77777777" w:rsidR="00D24C8C" w:rsidRPr="00C02EB4" w:rsidRDefault="00D24C8C" w:rsidP="00D24C8C">
            <w:pPr>
              <w:rPr>
                <w:color w:val="auto"/>
                <w:sz w:val="22"/>
                <w:szCs w:val="22"/>
              </w:rPr>
            </w:pPr>
            <w:r w:rsidRPr="00C02EB4">
              <w:rPr>
                <w:color w:val="auto"/>
                <w:sz w:val="22"/>
                <w:szCs w:val="22"/>
              </w:rPr>
              <w:t>APRAIDES</w:t>
            </w:r>
          </w:p>
          <w:p w14:paraId="2521FD36" w14:textId="77777777" w:rsidR="00D24C8C" w:rsidRPr="00C02EB4" w:rsidRDefault="00D24C8C" w:rsidP="00D24C8C">
            <w:pPr>
              <w:rPr>
                <w:color w:val="auto"/>
                <w:sz w:val="22"/>
                <w:szCs w:val="22"/>
              </w:rPr>
            </w:pPr>
            <w:r w:rsidRPr="00C02EB4">
              <w:rPr>
                <w:color w:val="auto"/>
                <w:sz w:val="22"/>
                <w:szCs w:val="22"/>
              </w:rPr>
              <w:t>APRAIDES SATELĪTU</w:t>
            </w:r>
          </w:p>
          <w:p w14:paraId="23FBD763" w14:textId="77777777" w:rsidR="00D24C8C" w:rsidRPr="00C02EB4" w:rsidRDefault="00D24C8C" w:rsidP="00D24C8C">
            <w:pPr>
              <w:rPr>
                <w:color w:val="auto"/>
                <w:sz w:val="22"/>
                <w:szCs w:val="22"/>
              </w:rPr>
            </w:pPr>
            <w:r w:rsidRPr="00C02EB4">
              <w:rPr>
                <w:color w:val="auto"/>
                <w:sz w:val="22"/>
                <w:szCs w:val="22"/>
              </w:rPr>
              <w:t>Mobilais</w:t>
            </w:r>
          </w:p>
          <w:p w14:paraId="0F82B17B" w14:textId="77777777" w:rsidR="00D24C8C" w:rsidRPr="00C02EB4" w:rsidRDefault="00D24C8C" w:rsidP="00D24C8C">
            <w:pPr>
              <w:rPr>
                <w:color w:val="auto"/>
                <w:sz w:val="22"/>
                <w:szCs w:val="22"/>
              </w:rPr>
            </w:pPr>
            <w:r w:rsidRPr="00C02EB4">
              <w:rPr>
                <w:color w:val="auto"/>
                <w:sz w:val="22"/>
                <w:szCs w:val="22"/>
              </w:rPr>
              <w:t>5.547</w:t>
            </w:r>
          </w:p>
          <w:p w14:paraId="23DF7E39" w14:textId="77777777" w:rsidR="00D24C8C" w:rsidRPr="00C02EB4" w:rsidRDefault="00D24C8C" w:rsidP="00D24C8C">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4FFA0F92" w14:textId="77777777" w:rsidR="00D24C8C" w:rsidRPr="00C02EB4" w:rsidRDefault="00D24C8C" w:rsidP="00D24C8C">
            <w:pPr>
              <w:rPr>
                <w:color w:val="auto"/>
                <w:sz w:val="22"/>
                <w:szCs w:val="22"/>
              </w:rPr>
            </w:pPr>
            <w:r w:rsidRPr="00C02EB4">
              <w:rPr>
                <w:color w:val="auto"/>
                <w:sz w:val="22"/>
                <w:szCs w:val="22"/>
              </w:rPr>
              <w:t>FIKSĒTAIS SATELĪTU (izplatījums–Zeme)</w:t>
            </w:r>
          </w:p>
          <w:p w14:paraId="47343D17" w14:textId="77777777" w:rsidR="00D24C8C" w:rsidRPr="00C02EB4" w:rsidRDefault="00D24C8C" w:rsidP="00D24C8C">
            <w:pPr>
              <w:rPr>
                <w:color w:val="auto"/>
                <w:sz w:val="22"/>
                <w:szCs w:val="22"/>
              </w:rPr>
            </w:pPr>
            <w:r w:rsidRPr="00C02EB4">
              <w:rPr>
                <w:color w:val="auto"/>
                <w:sz w:val="22"/>
                <w:szCs w:val="22"/>
              </w:rPr>
              <w:t>APRAIDES</w:t>
            </w:r>
          </w:p>
          <w:p w14:paraId="3A186828" w14:textId="77777777" w:rsidR="00D24C8C" w:rsidRPr="00C02EB4" w:rsidRDefault="00D24C8C" w:rsidP="00D24C8C">
            <w:pPr>
              <w:rPr>
                <w:color w:val="auto"/>
                <w:sz w:val="22"/>
                <w:szCs w:val="22"/>
              </w:rPr>
            </w:pPr>
            <w:r w:rsidRPr="00C02EB4">
              <w:rPr>
                <w:color w:val="auto"/>
                <w:sz w:val="22"/>
                <w:szCs w:val="22"/>
              </w:rPr>
              <w:t>APRAIDES SATELĪTU</w:t>
            </w:r>
          </w:p>
          <w:p w14:paraId="5560A756" w14:textId="77777777" w:rsidR="00D24C8C" w:rsidRPr="00C02EB4" w:rsidRDefault="00D24C8C" w:rsidP="00D24C8C">
            <w:pPr>
              <w:rPr>
                <w:color w:val="auto"/>
                <w:sz w:val="22"/>
                <w:szCs w:val="22"/>
              </w:rPr>
            </w:pPr>
            <w:r w:rsidRPr="00C02EB4">
              <w:rPr>
                <w:color w:val="auto"/>
                <w:sz w:val="22"/>
                <w:szCs w:val="22"/>
              </w:rPr>
              <w:t>Mobilais</w:t>
            </w:r>
          </w:p>
          <w:p w14:paraId="78008227" w14:textId="77777777" w:rsidR="00D24C8C" w:rsidRPr="00C02EB4" w:rsidRDefault="00D24C8C" w:rsidP="00D24C8C">
            <w:pPr>
              <w:rPr>
                <w:color w:val="auto"/>
                <w:sz w:val="22"/>
                <w:szCs w:val="22"/>
              </w:rPr>
            </w:pPr>
            <w:r w:rsidRPr="00C02EB4">
              <w:rPr>
                <w:color w:val="auto"/>
                <w:sz w:val="22"/>
                <w:szCs w:val="22"/>
              </w:rPr>
              <w:t>5.547</w:t>
            </w:r>
          </w:p>
          <w:p w14:paraId="468E124C" w14:textId="77777777" w:rsidR="00D24C8C" w:rsidRPr="00C02EB4" w:rsidRDefault="00D24C8C" w:rsidP="00D24C8C">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5360B876" w14:textId="77777777" w:rsidR="00D24C8C" w:rsidRPr="00C02EB4" w:rsidRDefault="00D24C8C" w:rsidP="00D24C8C">
            <w:pPr>
              <w:rPr>
                <w:color w:val="auto"/>
                <w:sz w:val="22"/>
                <w:szCs w:val="22"/>
              </w:rPr>
            </w:pPr>
            <w:r w:rsidRPr="00C02EB4">
              <w:rPr>
                <w:color w:val="auto"/>
                <w:sz w:val="22"/>
                <w:szCs w:val="22"/>
              </w:rPr>
              <w:t>Ciparu MWS (MVDS): 40,5–43,5 GHz</w:t>
            </w:r>
          </w:p>
        </w:tc>
        <w:tc>
          <w:tcPr>
            <w:tcW w:w="1902" w:type="dxa"/>
            <w:shd w:val="clear" w:color="auto" w:fill="FFFFFF"/>
            <w:noWrap/>
            <w:tcMar>
              <w:top w:w="30" w:type="dxa"/>
              <w:left w:w="30" w:type="dxa"/>
              <w:bottom w:w="30" w:type="dxa"/>
              <w:right w:w="30" w:type="dxa"/>
            </w:tcMar>
            <w:vAlign w:val="center"/>
          </w:tcPr>
          <w:p w14:paraId="40917251" w14:textId="7213BC2A" w:rsidR="00D24C8C" w:rsidRPr="00C02EB4" w:rsidRDefault="00D24C8C" w:rsidP="00D24C8C">
            <w:pPr>
              <w:rPr>
                <w:color w:val="auto"/>
                <w:sz w:val="22"/>
                <w:szCs w:val="22"/>
              </w:rPr>
            </w:pPr>
            <w:r w:rsidRPr="00C02EB4">
              <w:rPr>
                <w:color w:val="auto"/>
                <w:sz w:val="22"/>
                <w:szCs w:val="22"/>
              </w:rPr>
              <w:t xml:space="preserve">ECC/REC/(01)04 </w:t>
            </w:r>
            <w:r w:rsidR="008847D9" w:rsidRPr="00C02EB4">
              <w:rPr>
                <w:color w:val="auto"/>
                <w:sz w:val="22"/>
                <w:szCs w:val="22"/>
              </w:rPr>
              <w:t>–</w:t>
            </w:r>
            <w:r w:rsidRPr="00C02EB4">
              <w:rPr>
                <w:color w:val="auto"/>
                <w:sz w:val="22"/>
                <w:szCs w:val="22"/>
              </w:rPr>
              <w:t xml:space="preserve"> Ieteikumi multimediju bezvadu sistēmu (MWS) ieviešanai 40,5–43,5 GHz joslā</w:t>
            </w:r>
          </w:p>
          <w:p w14:paraId="26DB5309" w14:textId="31B927CA" w:rsidR="00D24C8C" w:rsidRPr="00C02EB4" w:rsidRDefault="00D24C8C" w:rsidP="00D24C8C">
            <w:pPr>
              <w:rPr>
                <w:color w:val="auto"/>
                <w:sz w:val="22"/>
                <w:szCs w:val="22"/>
              </w:rPr>
            </w:pPr>
            <w:r w:rsidRPr="00C02EB4">
              <w:rPr>
                <w:color w:val="auto"/>
                <w:sz w:val="22"/>
                <w:szCs w:val="22"/>
              </w:rPr>
              <w:t>ERC/DEC/(99)15 – ERC 1999</w:t>
            </w:r>
            <w:r w:rsidR="00D20313" w:rsidRPr="00C02EB4">
              <w:rPr>
                <w:color w:val="auto"/>
                <w:sz w:val="22"/>
                <w:szCs w:val="22"/>
              </w:rPr>
              <w:t>. </w:t>
            </w:r>
            <w:r w:rsidRPr="00C02EB4">
              <w:rPr>
                <w:color w:val="auto"/>
                <w:sz w:val="22"/>
                <w:szCs w:val="22"/>
              </w:rPr>
              <w:t>gada 1</w:t>
            </w:r>
            <w:r w:rsidR="00D20313" w:rsidRPr="00C02EB4">
              <w:rPr>
                <w:color w:val="auto"/>
                <w:sz w:val="22"/>
                <w:szCs w:val="22"/>
              </w:rPr>
              <w:t>. </w:t>
            </w:r>
            <w:r w:rsidRPr="00C02EB4">
              <w:rPr>
                <w:color w:val="auto"/>
                <w:sz w:val="22"/>
                <w:szCs w:val="22"/>
              </w:rPr>
              <w:t>jūnija lēmums par harmonizētas 40,5–43,5 GHz frekvenču joslas noteikšanu multimediju bezvadu sakaru sistēmu (MWS) ieviešanai, ieskaitot televīzijas signālu daudzpunktu sadales sistēmas (MVDS)</w:t>
            </w:r>
          </w:p>
        </w:tc>
        <w:tc>
          <w:tcPr>
            <w:tcW w:w="1606" w:type="dxa"/>
            <w:shd w:val="clear" w:color="auto" w:fill="FFFFFF"/>
            <w:noWrap/>
            <w:tcMar>
              <w:top w:w="30" w:type="dxa"/>
              <w:left w:w="30" w:type="dxa"/>
              <w:bottom w:w="30" w:type="dxa"/>
              <w:right w:w="30" w:type="dxa"/>
            </w:tcMar>
            <w:vAlign w:val="center"/>
          </w:tcPr>
          <w:p w14:paraId="470D504B" w14:textId="77777777" w:rsidR="00D24C8C" w:rsidRPr="00C02EB4" w:rsidRDefault="00D24C8C" w:rsidP="00D24C8C">
            <w:pPr>
              <w:rPr>
                <w:color w:val="auto"/>
                <w:sz w:val="22"/>
                <w:szCs w:val="22"/>
              </w:rPr>
            </w:pPr>
            <w:r w:rsidRPr="00C02EB4">
              <w:rPr>
                <w:color w:val="auto"/>
                <w:sz w:val="22"/>
                <w:szCs w:val="22"/>
              </w:rPr>
              <w:t>Radiosaskarne RS FX.420MP</w:t>
            </w:r>
          </w:p>
          <w:p w14:paraId="64CE26C9" w14:textId="77777777" w:rsidR="00D24C8C" w:rsidRPr="00C02EB4" w:rsidRDefault="00D24C8C" w:rsidP="00D24C8C">
            <w:pPr>
              <w:rPr>
                <w:color w:val="auto"/>
                <w:sz w:val="22"/>
                <w:szCs w:val="22"/>
              </w:rPr>
            </w:pPr>
            <w:r w:rsidRPr="00C02EB4">
              <w:rPr>
                <w:color w:val="auto"/>
                <w:sz w:val="22"/>
                <w:szCs w:val="22"/>
              </w:rPr>
              <w:t>Publiskie elektronisko sakaru tīkli</w:t>
            </w:r>
          </w:p>
          <w:p w14:paraId="53B2C92E" w14:textId="77777777" w:rsidR="00D24C8C" w:rsidRPr="00C02EB4" w:rsidRDefault="00D24C8C" w:rsidP="00D24C8C">
            <w:pPr>
              <w:rPr>
                <w:color w:val="auto"/>
                <w:sz w:val="22"/>
                <w:szCs w:val="22"/>
              </w:rPr>
            </w:pPr>
            <w:r w:rsidRPr="00C02EB4">
              <w:rPr>
                <w:color w:val="auto"/>
                <w:sz w:val="22"/>
                <w:szCs w:val="22"/>
              </w:rPr>
              <w:t>Konfigurācija MP</w:t>
            </w:r>
          </w:p>
        </w:tc>
      </w:tr>
      <w:tr w:rsidR="00BB30D4" w:rsidRPr="00C02EB4" w14:paraId="22FF4885" w14:textId="77777777" w:rsidTr="0010151B">
        <w:tc>
          <w:tcPr>
            <w:tcW w:w="526" w:type="dxa"/>
            <w:vMerge/>
            <w:shd w:val="clear" w:color="auto" w:fill="FFFFFF"/>
            <w:noWrap/>
            <w:tcMar>
              <w:top w:w="30" w:type="dxa"/>
              <w:left w:w="30" w:type="dxa"/>
              <w:bottom w:w="30" w:type="dxa"/>
              <w:right w:w="30" w:type="dxa"/>
            </w:tcMar>
            <w:vAlign w:val="center"/>
          </w:tcPr>
          <w:p w14:paraId="0EADEE39"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198B42F"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A4540C0"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6DD1B8C6" w14:textId="77777777" w:rsidR="00D24C8C" w:rsidRPr="00C02EB4" w:rsidRDefault="00D24C8C" w:rsidP="00D24C8C">
            <w:pPr>
              <w:rPr>
                <w:color w:val="auto"/>
                <w:sz w:val="22"/>
                <w:szCs w:val="22"/>
              </w:rPr>
            </w:pPr>
            <w:r w:rsidRPr="00C02EB4">
              <w:rPr>
                <w:color w:val="auto"/>
                <w:sz w:val="22"/>
                <w:szCs w:val="22"/>
              </w:rPr>
              <w:t>Zemes radiostacijas: 40,5–42,5 GHz</w:t>
            </w:r>
          </w:p>
        </w:tc>
        <w:tc>
          <w:tcPr>
            <w:tcW w:w="1902" w:type="dxa"/>
            <w:shd w:val="clear" w:color="auto" w:fill="FFFFFF"/>
            <w:noWrap/>
            <w:tcMar>
              <w:top w:w="30" w:type="dxa"/>
              <w:left w:w="30" w:type="dxa"/>
              <w:bottom w:w="30" w:type="dxa"/>
              <w:right w:w="30" w:type="dxa"/>
            </w:tcMar>
            <w:vAlign w:val="center"/>
          </w:tcPr>
          <w:p w14:paraId="21AA7885" w14:textId="3B269981" w:rsidR="00D24C8C" w:rsidRPr="00C02EB4" w:rsidRDefault="00D24C8C" w:rsidP="00D24C8C">
            <w:pPr>
              <w:rPr>
                <w:color w:val="auto"/>
                <w:sz w:val="22"/>
                <w:szCs w:val="22"/>
              </w:rPr>
            </w:pPr>
            <w:r w:rsidRPr="00C02EB4">
              <w:rPr>
                <w:color w:val="auto"/>
                <w:sz w:val="22"/>
                <w:szCs w:val="22"/>
              </w:rPr>
              <w:t xml:space="preserve">ECC/DEC/(02)04 </w:t>
            </w:r>
            <w:r w:rsidR="008847D9" w:rsidRPr="00C02EB4">
              <w:rPr>
                <w:color w:val="auto"/>
                <w:sz w:val="22"/>
                <w:szCs w:val="22"/>
              </w:rPr>
              <w:t>–</w:t>
            </w:r>
            <w:r w:rsidRPr="00C02EB4">
              <w:rPr>
                <w:color w:val="auto"/>
                <w:sz w:val="22"/>
                <w:szCs w:val="22"/>
              </w:rPr>
              <w:t xml:space="preserve"> ECC 2002</w:t>
            </w:r>
            <w:r w:rsidR="00766A12" w:rsidRPr="00C02EB4">
              <w:rPr>
                <w:color w:val="auto"/>
                <w:sz w:val="22"/>
                <w:szCs w:val="22"/>
              </w:rPr>
              <w:t>. </w:t>
            </w:r>
            <w:r w:rsidRPr="00C02EB4">
              <w:rPr>
                <w:color w:val="auto"/>
                <w:sz w:val="22"/>
                <w:szCs w:val="22"/>
              </w:rPr>
              <w:t>gada 15</w:t>
            </w:r>
            <w:r w:rsidR="00766A12" w:rsidRPr="00C02EB4">
              <w:rPr>
                <w:color w:val="auto"/>
                <w:sz w:val="22"/>
                <w:szCs w:val="22"/>
              </w:rPr>
              <w:t>. </w:t>
            </w:r>
            <w:r w:rsidRPr="00C02EB4">
              <w:rPr>
                <w:color w:val="auto"/>
                <w:sz w:val="22"/>
                <w:szCs w:val="22"/>
              </w:rPr>
              <w:t>marta lēmums par 40,5–42,5 GHz radiofrekvenču joslas izmantošanu zemes (fiksētā dienesta un apraides dienesta) sistēmās un nekoordinētajām Zemes stacijām fiksētajā satelītu dienestā un apraides satelītu dienestā (izplatījums–Zeme)</w:t>
            </w:r>
          </w:p>
        </w:tc>
        <w:tc>
          <w:tcPr>
            <w:tcW w:w="1606" w:type="dxa"/>
            <w:shd w:val="clear" w:color="auto" w:fill="FFFFFF"/>
            <w:noWrap/>
            <w:tcMar>
              <w:top w:w="30" w:type="dxa"/>
              <w:left w:w="30" w:type="dxa"/>
              <w:bottom w:w="30" w:type="dxa"/>
              <w:right w:w="30" w:type="dxa"/>
            </w:tcMar>
            <w:vAlign w:val="center"/>
          </w:tcPr>
          <w:p w14:paraId="23DE5212" w14:textId="77777777" w:rsidR="00D24C8C" w:rsidRPr="00C02EB4" w:rsidRDefault="00D24C8C" w:rsidP="00D24C8C">
            <w:pPr>
              <w:rPr>
                <w:color w:val="auto"/>
                <w:sz w:val="22"/>
                <w:szCs w:val="22"/>
              </w:rPr>
            </w:pPr>
            <w:r w:rsidRPr="00C02EB4">
              <w:rPr>
                <w:color w:val="auto"/>
                <w:sz w:val="22"/>
                <w:szCs w:val="22"/>
              </w:rPr>
              <w:t>Bez aizsardzības pret traucējumiem no fiksētā dienesta un apraides dienesta</w:t>
            </w:r>
          </w:p>
        </w:tc>
      </w:tr>
      <w:tr w:rsidR="00BB30D4" w:rsidRPr="00C02EB4" w14:paraId="5C72BDFB" w14:textId="77777777" w:rsidTr="0010151B">
        <w:tc>
          <w:tcPr>
            <w:tcW w:w="526" w:type="dxa"/>
            <w:shd w:val="clear" w:color="auto" w:fill="FFFFFF"/>
            <w:noWrap/>
            <w:tcMar>
              <w:top w:w="30" w:type="dxa"/>
              <w:left w:w="30" w:type="dxa"/>
              <w:bottom w:w="30" w:type="dxa"/>
              <w:right w:w="30" w:type="dxa"/>
            </w:tcMar>
            <w:vAlign w:val="center"/>
          </w:tcPr>
          <w:p w14:paraId="368DD0D6" w14:textId="77777777" w:rsidR="00D24C8C" w:rsidRPr="00C02EB4" w:rsidRDefault="00D24C8C" w:rsidP="00D24C8C">
            <w:pPr>
              <w:rPr>
                <w:color w:val="auto"/>
                <w:sz w:val="22"/>
                <w:szCs w:val="22"/>
              </w:rPr>
            </w:pPr>
            <w:r w:rsidRPr="00C02EB4">
              <w:rPr>
                <w:color w:val="auto"/>
                <w:sz w:val="22"/>
                <w:szCs w:val="22"/>
              </w:rPr>
              <w:t>424.</w:t>
            </w:r>
          </w:p>
        </w:tc>
        <w:tc>
          <w:tcPr>
            <w:tcW w:w="9115" w:type="dxa"/>
            <w:gridSpan w:val="5"/>
            <w:shd w:val="clear" w:color="auto" w:fill="FFFFFF"/>
            <w:noWrap/>
            <w:tcMar>
              <w:top w:w="30" w:type="dxa"/>
              <w:left w:w="30" w:type="dxa"/>
              <w:bottom w:w="30" w:type="dxa"/>
              <w:right w:w="30" w:type="dxa"/>
            </w:tcMar>
            <w:vAlign w:val="center"/>
          </w:tcPr>
          <w:p w14:paraId="79917642" w14:textId="77777777" w:rsidR="00D24C8C" w:rsidRPr="00C02EB4" w:rsidRDefault="00D24C8C" w:rsidP="00D24C8C">
            <w:pPr>
              <w:jc w:val="center"/>
              <w:rPr>
                <w:b/>
                <w:color w:val="auto"/>
                <w:sz w:val="22"/>
                <w:szCs w:val="22"/>
              </w:rPr>
            </w:pPr>
            <w:r w:rsidRPr="00C02EB4">
              <w:rPr>
                <w:b/>
                <w:color w:val="auto"/>
                <w:sz w:val="22"/>
                <w:szCs w:val="22"/>
              </w:rPr>
              <w:t>41–42,5 GHz</w:t>
            </w:r>
          </w:p>
        </w:tc>
      </w:tr>
      <w:tr w:rsidR="00BB30D4" w:rsidRPr="00C02EB4" w14:paraId="4BD3A29F" w14:textId="77777777" w:rsidTr="0010151B">
        <w:tc>
          <w:tcPr>
            <w:tcW w:w="526" w:type="dxa"/>
            <w:vMerge w:val="restart"/>
            <w:shd w:val="clear" w:color="auto" w:fill="FFFFFF"/>
            <w:noWrap/>
            <w:tcMar>
              <w:top w:w="30" w:type="dxa"/>
              <w:left w:w="30" w:type="dxa"/>
              <w:bottom w:w="30" w:type="dxa"/>
              <w:right w:w="30" w:type="dxa"/>
            </w:tcMar>
            <w:vAlign w:val="center"/>
          </w:tcPr>
          <w:p w14:paraId="38EF37B3" w14:textId="77777777" w:rsidR="00D24C8C" w:rsidRPr="00C02EB4" w:rsidRDefault="00D24C8C" w:rsidP="00D24C8C">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4C38AEFC" w14:textId="77777777" w:rsidR="00D24C8C" w:rsidRPr="00C02EB4" w:rsidRDefault="00D24C8C" w:rsidP="00D24C8C">
            <w:pPr>
              <w:rPr>
                <w:color w:val="auto"/>
                <w:sz w:val="22"/>
                <w:szCs w:val="22"/>
              </w:rPr>
            </w:pPr>
            <w:r w:rsidRPr="00C02EB4">
              <w:rPr>
                <w:color w:val="auto"/>
                <w:sz w:val="22"/>
                <w:szCs w:val="22"/>
              </w:rPr>
              <w:t>FIKSĒTAIS SATELĪTU (izplatījums–Zeme) 5.516B</w:t>
            </w:r>
          </w:p>
          <w:p w14:paraId="359DD509" w14:textId="77777777" w:rsidR="00D24C8C" w:rsidRPr="00C02EB4" w:rsidRDefault="00D24C8C" w:rsidP="00D24C8C">
            <w:pPr>
              <w:rPr>
                <w:color w:val="auto"/>
                <w:sz w:val="22"/>
                <w:szCs w:val="22"/>
              </w:rPr>
            </w:pPr>
            <w:r w:rsidRPr="00C02EB4">
              <w:rPr>
                <w:color w:val="auto"/>
                <w:sz w:val="22"/>
                <w:szCs w:val="22"/>
              </w:rPr>
              <w:t>APRAIDES</w:t>
            </w:r>
          </w:p>
          <w:p w14:paraId="03028BCC" w14:textId="77777777" w:rsidR="00D24C8C" w:rsidRPr="00C02EB4" w:rsidRDefault="00D24C8C" w:rsidP="00D24C8C">
            <w:pPr>
              <w:rPr>
                <w:color w:val="auto"/>
                <w:sz w:val="22"/>
                <w:szCs w:val="22"/>
              </w:rPr>
            </w:pPr>
            <w:r w:rsidRPr="00C02EB4">
              <w:rPr>
                <w:color w:val="auto"/>
                <w:sz w:val="22"/>
                <w:szCs w:val="22"/>
              </w:rPr>
              <w:t>APRAIDES SATELĪTU</w:t>
            </w:r>
          </w:p>
          <w:p w14:paraId="13B9B634" w14:textId="77777777" w:rsidR="00D24C8C" w:rsidRPr="00C02EB4" w:rsidRDefault="00D24C8C" w:rsidP="00D24C8C">
            <w:pPr>
              <w:rPr>
                <w:color w:val="auto"/>
                <w:sz w:val="22"/>
                <w:szCs w:val="22"/>
              </w:rPr>
            </w:pPr>
            <w:r w:rsidRPr="00C02EB4">
              <w:rPr>
                <w:color w:val="auto"/>
                <w:sz w:val="22"/>
                <w:szCs w:val="22"/>
              </w:rPr>
              <w:t>Mobilais</w:t>
            </w:r>
          </w:p>
          <w:p w14:paraId="568F98FF" w14:textId="77777777" w:rsidR="00D24C8C" w:rsidRPr="00C02EB4" w:rsidRDefault="00D24C8C" w:rsidP="00D24C8C">
            <w:pPr>
              <w:rPr>
                <w:color w:val="auto"/>
                <w:sz w:val="22"/>
                <w:szCs w:val="22"/>
              </w:rPr>
            </w:pPr>
            <w:r w:rsidRPr="00C02EB4">
              <w:rPr>
                <w:color w:val="auto"/>
                <w:sz w:val="22"/>
                <w:szCs w:val="22"/>
              </w:rPr>
              <w:t>5.547 5.551H 5.551I</w:t>
            </w:r>
          </w:p>
          <w:p w14:paraId="5DED50A4" w14:textId="77777777" w:rsidR="00D24C8C" w:rsidRPr="00C02EB4" w:rsidRDefault="00D24C8C" w:rsidP="00D24C8C">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743B93E5" w14:textId="77777777" w:rsidR="00D24C8C" w:rsidRPr="00C02EB4" w:rsidRDefault="00D24C8C" w:rsidP="00D24C8C">
            <w:pPr>
              <w:rPr>
                <w:color w:val="auto"/>
                <w:sz w:val="22"/>
                <w:szCs w:val="22"/>
              </w:rPr>
            </w:pPr>
            <w:r w:rsidRPr="00C02EB4">
              <w:rPr>
                <w:color w:val="auto"/>
                <w:sz w:val="22"/>
                <w:szCs w:val="22"/>
              </w:rPr>
              <w:t>FIKSĒTAIS SATELĪTU (izplatījums–Zeme) 5.516B</w:t>
            </w:r>
          </w:p>
          <w:p w14:paraId="2CA59CBF" w14:textId="77777777" w:rsidR="00D24C8C" w:rsidRPr="00C02EB4" w:rsidRDefault="00D24C8C" w:rsidP="00D24C8C">
            <w:pPr>
              <w:rPr>
                <w:color w:val="auto"/>
                <w:sz w:val="22"/>
                <w:szCs w:val="22"/>
              </w:rPr>
            </w:pPr>
            <w:r w:rsidRPr="00C02EB4">
              <w:rPr>
                <w:color w:val="auto"/>
                <w:sz w:val="22"/>
                <w:szCs w:val="22"/>
              </w:rPr>
              <w:t>APRAIDES</w:t>
            </w:r>
          </w:p>
          <w:p w14:paraId="687B1C3B" w14:textId="77777777" w:rsidR="00D24C8C" w:rsidRPr="00C02EB4" w:rsidRDefault="00D24C8C" w:rsidP="00D24C8C">
            <w:pPr>
              <w:rPr>
                <w:color w:val="auto"/>
                <w:sz w:val="22"/>
                <w:szCs w:val="22"/>
              </w:rPr>
            </w:pPr>
            <w:r w:rsidRPr="00C02EB4">
              <w:rPr>
                <w:color w:val="auto"/>
                <w:sz w:val="22"/>
                <w:szCs w:val="22"/>
              </w:rPr>
              <w:t>APRAIDES SATELĪTU</w:t>
            </w:r>
          </w:p>
          <w:p w14:paraId="55F70343" w14:textId="77777777" w:rsidR="00D24C8C" w:rsidRPr="00C02EB4" w:rsidRDefault="00D24C8C" w:rsidP="00D24C8C">
            <w:pPr>
              <w:rPr>
                <w:color w:val="auto"/>
                <w:sz w:val="22"/>
                <w:szCs w:val="22"/>
              </w:rPr>
            </w:pPr>
            <w:r w:rsidRPr="00C02EB4">
              <w:rPr>
                <w:color w:val="auto"/>
                <w:sz w:val="22"/>
                <w:szCs w:val="22"/>
              </w:rPr>
              <w:t>Mobilais</w:t>
            </w:r>
          </w:p>
          <w:p w14:paraId="0044F68A" w14:textId="77777777" w:rsidR="00D24C8C" w:rsidRPr="00C02EB4" w:rsidRDefault="00D24C8C" w:rsidP="00D24C8C">
            <w:pPr>
              <w:rPr>
                <w:color w:val="auto"/>
                <w:sz w:val="22"/>
                <w:szCs w:val="22"/>
              </w:rPr>
            </w:pPr>
            <w:r w:rsidRPr="00C02EB4">
              <w:rPr>
                <w:color w:val="auto"/>
                <w:sz w:val="22"/>
                <w:szCs w:val="22"/>
              </w:rPr>
              <w:t>5.547 5.551H 5.551I</w:t>
            </w:r>
          </w:p>
          <w:p w14:paraId="70B2AD66" w14:textId="77777777" w:rsidR="00D24C8C" w:rsidRPr="00C02EB4" w:rsidRDefault="00D24C8C" w:rsidP="00D24C8C">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11B314C6" w14:textId="77777777" w:rsidR="00D24C8C" w:rsidRPr="00C02EB4" w:rsidRDefault="00D24C8C" w:rsidP="00D24C8C">
            <w:pPr>
              <w:rPr>
                <w:color w:val="auto"/>
                <w:sz w:val="22"/>
                <w:szCs w:val="22"/>
              </w:rPr>
            </w:pPr>
            <w:r w:rsidRPr="00C02EB4">
              <w:rPr>
                <w:color w:val="auto"/>
                <w:sz w:val="22"/>
                <w:szCs w:val="22"/>
              </w:rPr>
              <w:t>Ciparu MWS (MVDS): 40,5–43,5 GHz</w:t>
            </w:r>
          </w:p>
        </w:tc>
        <w:tc>
          <w:tcPr>
            <w:tcW w:w="1902" w:type="dxa"/>
            <w:shd w:val="clear" w:color="auto" w:fill="FFFFFF"/>
            <w:noWrap/>
            <w:tcMar>
              <w:top w:w="30" w:type="dxa"/>
              <w:left w:w="30" w:type="dxa"/>
              <w:bottom w:w="30" w:type="dxa"/>
              <w:right w:w="30" w:type="dxa"/>
            </w:tcMar>
            <w:vAlign w:val="center"/>
          </w:tcPr>
          <w:p w14:paraId="1E30B564" w14:textId="52DBB517" w:rsidR="00D24C8C" w:rsidRPr="00C02EB4" w:rsidRDefault="00D24C8C" w:rsidP="00D24C8C">
            <w:pPr>
              <w:rPr>
                <w:color w:val="auto"/>
                <w:sz w:val="22"/>
                <w:szCs w:val="22"/>
              </w:rPr>
            </w:pPr>
            <w:r w:rsidRPr="00C02EB4">
              <w:rPr>
                <w:color w:val="auto"/>
                <w:sz w:val="22"/>
                <w:szCs w:val="22"/>
              </w:rPr>
              <w:t xml:space="preserve">ECC/REC/(01)04 </w:t>
            </w:r>
            <w:r w:rsidR="008847D9" w:rsidRPr="00C02EB4">
              <w:rPr>
                <w:color w:val="auto"/>
                <w:sz w:val="22"/>
                <w:szCs w:val="22"/>
              </w:rPr>
              <w:t>–</w:t>
            </w:r>
            <w:r w:rsidRPr="00C02EB4">
              <w:rPr>
                <w:color w:val="auto"/>
                <w:sz w:val="22"/>
                <w:szCs w:val="22"/>
              </w:rPr>
              <w:t xml:space="preserve"> Ieteikumi multimediju bezvadu sistēmu (MWS) ieviešanai</w:t>
            </w:r>
          </w:p>
          <w:p w14:paraId="4DAB7F6A" w14:textId="2B867086" w:rsidR="00D24C8C" w:rsidRPr="00C02EB4" w:rsidRDefault="00D24C8C" w:rsidP="00D24C8C">
            <w:pPr>
              <w:rPr>
                <w:color w:val="auto"/>
                <w:sz w:val="22"/>
                <w:szCs w:val="22"/>
              </w:rPr>
            </w:pPr>
            <w:r w:rsidRPr="00C02EB4">
              <w:rPr>
                <w:color w:val="auto"/>
                <w:sz w:val="22"/>
                <w:szCs w:val="22"/>
              </w:rPr>
              <w:t>40,5–43,5 GHz joslā</w:t>
            </w:r>
          </w:p>
          <w:p w14:paraId="4743E74A" w14:textId="557873B2" w:rsidR="00D24C8C" w:rsidRPr="00C02EB4" w:rsidRDefault="00D24C8C" w:rsidP="00D24C8C">
            <w:pPr>
              <w:rPr>
                <w:color w:val="auto"/>
                <w:sz w:val="22"/>
                <w:szCs w:val="22"/>
              </w:rPr>
            </w:pPr>
            <w:r w:rsidRPr="00C02EB4">
              <w:rPr>
                <w:color w:val="auto"/>
                <w:sz w:val="22"/>
                <w:szCs w:val="22"/>
              </w:rPr>
              <w:t>ERC/DEC/(99)15 – ERC 1999</w:t>
            </w:r>
            <w:r w:rsidR="00D20313" w:rsidRPr="00C02EB4">
              <w:rPr>
                <w:color w:val="auto"/>
                <w:sz w:val="22"/>
                <w:szCs w:val="22"/>
              </w:rPr>
              <w:t>. </w:t>
            </w:r>
            <w:r w:rsidRPr="00C02EB4">
              <w:rPr>
                <w:color w:val="auto"/>
                <w:sz w:val="22"/>
                <w:szCs w:val="22"/>
              </w:rPr>
              <w:t>gada 1</w:t>
            </w:r>
            <w:r w:rsidR="00D20313" w:rsidRPr="00C02EB4">
              <w:rPr>
                <w:color w:val="auto"/>
                <w:sz w:val="22"/>
                <w:szCs w:val="22"/>
              </w:rPr>
              <w:t>. </w:t>
            </w:r>
            <w:r w:rsidRPr="00C02EB4">
              <w:rPr>
                <w:color w:val="auto"/>
                <w:sz w:val="22"/>
                <w:szCs w:val="22"/>
              </w:rPr>
              <w:t>jūnija lēmums par harmonizētas 40,5–43,5 GHz frekvenču joslas noteikšanu multimediju bezvadu sakaru sistēmu (MWS) ieviešanai, ieskaitot televīzijas signālu daudzpunktu sadales sistēmas (MVDS)</w:t>
            </w:r>
          </w:p>
        </w:tc>
        <w:tc>
          <w:tcPr>
            <w:tcW w:w="1606" w:type="dxa"/>
            <w:shd w:val="clear" w:color="auto" w:fill="FFFFFF"/>
            <w:noWrap/>
            <w:tcMar>
              <w:top w:w="30" w:type="dxa"/>
              <w:left w:w="30" w:type="dxa"/>
              <w:bottom w:w="30" w:type="dxa"/>
              <w:right w:w="30" w:type="dxa"/>
            </w:tcMar>
            <w:vAlign w:val="center"/>
          </w:tcPr>
          <w:p w14:paraId="130CDD4C" w14:textId="77777777" w:rsidR="00D24C8C" w:rsidRPr="00C02EB4" w:rsidRDefault="00D24C8C" w:rsidP="00D24C8C">
            <w:pPr>
              <w:rPr>
                <w:color w:val="auto"/>
                <w:sz w:val="22"/>
                <w:szCs w:val="22"/>
              </w:rPr>
            </w:pPr>
            <w:r w:rsidRPr="00C02EB4">
              <w:rPr>
                <w:color w:val="auto"/>
                <w:sz w:val="22"/>
                <w:szCs w:val="22"/>
              </w:rPr>
              <w:t>Radiosaskarne RS FX.420MP</w:t>
            </w:r>
          </w:p>
          <w:p w14:paraId="6F927729" w14:textId="77777777" w:rsidR="00D24C8C" w:rsidRPr="00C02EB4" w:rsidRDefault="00D24C8C" w:rsidP="00D24C8C">
            <w:pPr>
              <w:rPr>
                <w:color w:val="auto"/>
                <w:sz w:val="22"/>
                <w:szCs w:val="22"/>
              </w:rPr>
            </w:pPr>
            <w:r w:rsidRPr="00C02EB4">
              <w:rPr>
                <w:color w:val="auto"/>
                <w:sz w:val="22"/>
                <w:szCs w:val="22"/>
              </w:rPr>
              <w:t>Publiskie elektronisko sakaru tīkli</w:t>
            </w:r>
          </w:p>
          <w:p w14:paraId="60F255D4" w14:textId="77777777" w:rsidR="00D24C8C" w:rsidRPr="00C02EB4" w:rsidRDefault="00D24C8C" w:rsidP="00D24C8C">
            <w:pPr>
              <w:rPr>
                <w:color w:val="auto"/>
                <w:sz w:val="22"/>
                <w:szCs w:val="22"/>
              </w:rPr>
            </w:pPr>
            <w:r w:rsidRPr="00C02EB4">
              <w:rPr>
                <w:color w:val="auto"/>
                <w:sz w:val="22"/>
                <w:szCs w:val="22"/>
              </w:rPr>
              <w:t>Konfigurācija MP</w:t>
            </w:r>
          </w:p>
        </w:tc>
      </w:tr>
      <w:tr w:rsidR="00BB30D4" w:rsidRPr="00C02EB4" w14:paraId="63A7ABB0" w14:textId="77777777" w:rsidTr="0010151B">
        <w:tc>
          <w:tcPr>
            <w:tcW w:w="526" w:type="dxa"/>
            <w:vMerge/>
            <w:shd w:val="clear" w:color="auto" w:fill="FFFFFF"/>
            <w:noWrap/>
            <w:tcMar>
              <w:top w:w="30" w:type="dxa"/>
              <w:left w:w="30" w:type="dxa"/>
              <w:bottom w:w="30" w:type="dxa"/>
              <w:right w:w="30" w:type="dxa"/>
            </w:tcMar>
            <w:vAlign w:val="center"/>
          </w:tcPr>
          <w:p w14:paraId="11128A3A"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F4D8C18"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D0430F6"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14D728B5" w14:textId="77777777" w:rsidR="00D24C8C" w:rsidRPr="00C02EB4" w:rsidRDefault="00D24C8C" w:rsidP="00D24C8C">
            <w:pPr>
              <w:rPr>
                <w:color w:val="auto"/>
                <w:sz w:val="22"/>
                <w:szCs w:val="22"/>
              </w:rPr>
            </w:pPr>
            <w:r w:rsidRPr="00C02EB4">
              <w:rPr>
                <w:color w:val="auto"/>
                <w:sz w:val="22"/>
                <w:szCs w:val="22"/>
              </w:rPr>
              <w:t>Zemes radiostacijas: 40,5–42,5 GHz</w:t>
            </w:r>
          </w:p>
        </w:tc>
        <w:tc>
          <w:tcPr>
            <w:tcW w:w="1902" w:type="dxa"/>
            <w:shd w:val="clear" w:color="auto" w:fill="FFFFFF"/>
            <w:noWrap/>
            <w:tcMar>
              <w:top w:w="30" w:type="dxa"/>
              <w:left w:w="30" w:type="dxa"/>
              <w:bottom w:w="30" w:type="dxa"/>
              <w:right w:w="30" w:type="dxa"/>
            </w:tcMar>
            <w:vAlign w:val="center"/>
          </w:tcPr>
          <w:p w14:paraId="1D416B57" w14:textId="786B0F2A" w:rsidR="00D24C8C" w:rsidRPr="00C02EB4" w:rsidRDefault="00D24C8C" w:rsidP="00D24C8C">
            <w:pPr>
              <w:rPr>
                <w:color w:val="auto"/>
                <w:sz w:val="22"/>
                <w:szCs w:val="22"/>
              </w:rPr>
            </w:pPr>
            <w:r w:rsidRPr="00C02EB4">
              <w:rPr>
                <w:color w:val="auto"/>
                <w:sz w:val="22"/>
                <w:szCs w:val="22"/>
              </w:rPr>
              <w:t xml:space="preserve">ECC/DEC/(02)04 </w:t>
            </w:r>
            <w:r w:rsidR="008847D9" w:rsidRPr="00C02EB4">
              <w:rPr>
                <w:color w:val="auto"/>
                <w:sz w:val="22"/>
                <w:szCs w:val="22"/>
              </w:rPr>
              <w:t>–</w:t>
            </w:r>
            <w:r w:rsidRPr="00C02EB4">
              <w:rPr>
                <w:color w:val="auto"/>
                <w:sz w:val="22"/>
                <w:szCs w:val="22"/>
              </w:rPr>
              <w:t xml:space="preserve"> ECC 2002</w:t>
            </w:r>
            <w:r w:rsidR="00766A12" w:rsidRPr="00C02EB4">
              <w:rPr>
                <w:color w:val="auto"/>
                <w:sz w:val="22"/>
                <w:szCs w:val="22"/>
              </w:rPr>
              <w:t>. </w:t>
            </w:r>
            <w:r w:rsidRPr="00C02EB4">
              <w:rPr>
                <w:color w:val="auto"/>
                <w:sz w:val="22"/>
                <w:szCs w:val="22"/>
              </w:rPr>
              <w:t>gada 15</w:t>
            </w:r>
            <w:r w:rsidR="00766A12" w:rsidRPr="00C02EB4">
              <w:rPr>
                <w:color w:val="auto"/>
                <w:sz w:val="22"/>
                <w:szCs w:val="22"/>
              </w:rPr>
              <w:t>. </w:t>
            </w:r>
            <w:r w:rsidRPr="00C02EB4">
              <w:rPr>
                <w:color w:val="auto"/>
                <w:sz w:val="22"/>
                <w:szCs w:val="22"/>
              </w:rPr>
              <w:t>marta lēmums par 40,5–42,5 GHz radiofrekvenču joslas izmantošanu zemes (fiksētā dienesta un apraides dienesta) sistēmās un nekoordinētajām Zemes stacijām fiksētajā satelītu dienestā un apraides satelītu dienestā (izplatījums–Zeme)</w:t>
            </w:r>
          </w:p>
        </w:tc>
        <w:tc>
          <w:tcPr>
            <w:tcW w:w="1606" w:type="dxa"/>
            <w:shd w:val="clear" w:color="auto" w:fill="FFFFFF"/>
            <w:noWrap/>
            <w:tcMar>
              <w:top w:w="30" w:type="dxa"/>
              <w:left w:w="30" w:type="dxa"/>
              <w:bottom w:w="30" w:type="dxa"/>
              <w:right w:w="30" w:type="dxa"/>
            </w:tcMar>
            <w:vAlign w:val="center"/>
          </w:tcPr>
          <w:p w14:paraId="71BFBC4C" w14:textId="3E31AE0D" w:rsidR="00D24C8C" w:rsidRPr="00C02EB4" w:rsidRDefault="00D24C8C" w:rsidP="00D24C8C">
            <w:pPr>
              <w:rPr>
                <w:color w:val="auto"/>
                <w:sz w:val="22"/>
                <w:szCs w:val="22"/>
              </w:rPr>
            </w:pPr>
            <w:r w:rsidRPr="00C02EB4">
              <w:rPr>
                <w:color w:val="auto"/>
                <w:sz w:val="22"/>
                <w:szCs w:val="22"/>
              </w:rPr>
              <w:t>Bez aizsardzības pret traucējumiem no fiksētā dienesta un apraides dienesta</w:t>
            </w:r>
          </w:p>
        </w:tc>
      </w:tr>
      <w:tr w:rsidR="00BB30D4" w:rsidRPr="00C02EB4" w14:paraId="3CD8EF83" w14:textId="77777777" w:rsidTr="0010151B">
        <w:tc>
          <w:tcPr>
            <w:tcW w:w="526" w:type="dxa"/>
            <w:shd w:val="clear" w:color="auto" w:fill="FFFFFF"/>
            <w:noWrap/>
            <w:tcMar>
              <w:top w:w="30" w:type="dxa"/>
              <w:left w:w="30" w:type="dxa"/>
              <w:bottom w:w="30" w:type="dxa"/>
              <w:right w:w="30" w:type="dxa"/>
            </w:tcMar>
            <w:vAlign w:val="center"/>
          </w:tcPr>
          <w:p w14:paraId="32727759" w14:textId="77777777" w:rsidR="00D24C8C" w:rsidRPr="00C02EB4" w:rsidRDefault="00D24C8C" w:rsidP="00D24C8C">
            <w:pPr>
              <w:rPr>
                <w:color w:val="auto"/>
                <w:sz w:val="22"/>
                <w:szCs w:val="22"/>
              </w:rPr>
            </w:pPr>
            <w:r w:rsidRPr="00C02EB4">
              <w:rPr>
                <w:color w:val="auto"/>
                <w:sz w:val="22"/>
                <w:szCs w:val="22"/>
              </w:rPr>
              <w:t>425.</w:t>
            </w:r>
          </w:p>
        </w:tc>
        <w:tc>
          <w:tcPr>
            <w:tcW w:w="9115" w:type="dxa"/>
            <w:gridSpan w:val="5"/>
            <w:shd w:val="clear" w:color="auto" w:fill="FFFFFF"/>
            <w:noWrap/>
            <w:tcMar>
              <w:top w:w="30" w:type="dxa"/>
              <w:left w:w="30" w:type="dxa"/>
              <w:bottom w:w="30" w:type="dxa"/>
              <w:right w:w="30" w:type="dxa"/>
            </w:tcMar>
            <w:vAlign w:val="center"/>
          </w:tcPr>
          <w:p w14:paraId="6C596733" w14:textId="77777777" w:rsidR="00D24C8C" w:rsidRPr="00C02EB4" w:rsidRDefault="00D24C8C" w:rsidP="00D24C8C">
            <w:pPr>
              <w:jc w:val="center"/>
              <w:rPr>
                <w:b/>
                <w:color w:val="auto"/>
                <w:sz w:val="22"/>
                <w:szCs w:val="22"/>
              </w:rPr>
            </w:pPr>
            <w:r w:rsidRPr="00C02EB4">
              <w:rPr>
                <w:b/>
                <w:color w:val="auto"/>
                <w:sz w:val="22"/>
                <w:szCs w:val="22"/>
              </w:rPr>
              <w:t>42,5–43,5 GHz</w:t>
            </w:r>
          </w:p>
        </w:tc>
      </w:tr>
      <w:tr w:rsidR="00BB30D4" w:rsidRPr="00C02EB4" w14:paraId="31FC1237" w14:textId="77777777" w:rsidTr="0010151B">
        <w:tc>
          <w:tcPr>
            <w:tcW w:w="526" w:type="dxa"/>
            <w:shd w:val="clear" w:color="auto" w:fill="FFFFFF"/>
            <w:noWrap/>
            <w:tcMar>
              <w:top w:w="30" w:type="dxa"/>
              <w:left w:w="30" w:type="dxa"/>
              <w:bottom w:w="30" w:type="dxa"/>
              <w:right w:w="30" w:type="dxa"/>
            </w:tcMar>
            <w:vAlign w:val="center"/>
          </w:tcPr>
          <w:p w14:paraId="6969424A"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0620F896" w14:textId="77777777" w:rsidR="00D24C8C" w:rsidRPr="00C02EB4" w:rsidRDefault="00D24C8C" w:rsidP="00D24C8C">
            <w:pPr>
              <w:rPr>
                <w:color w:val="auto"/>
                <w:sz w:val="22"/>
                <w:szCs w:val="22"/>
              </w:rPr>
            </w:pPr>
            <w:r w:rsidRPr="00C02EB4">
              <w:rPr>
                <w:color w:val="auto"/>
                <w:sz w:val="22"/>
                <w:szCs w:val="22"/>
              </w:rPr>
              <w:t>FIKSĒTAIS SATELĪTU (Zeme–izplatījums) 5.552</w:t>
            </w:r>
          </w:p>
          <w:p w14:paraId="39ED54F4" w14:textId="77777777" w:rsidR="00D24C8C" w:rsidRPr="00C02EB4" w:rsidRDefault="00D24C8C" w:rsidP="00D24C8C">
            <w:pPr>
              <w:rPr>
                <w:color w:val="auto"/>
                <w:sz w:val="22"/>
                <w:szCs w:val="22"/>
              </w:rPr>
            </w:pPr>
            <w:r w:rsidRPr="00C02EB4">
              <w:rPr>
                <w:color w:val="auto"/>
                <w:sz w:val="22"/>
                <w:szCs w:val="22"/>
              </w:rPr>
              <w:t>MOBILAIS, izņemot gaisa kuģniecības mobilo</w:t>
            </w:r>
          </w:p>
          <w:p w14:paraId="60E0F2E6" w14:textId="3AABC96A" w:rsidR="00D24C8C" w:rsidRPr="00C02EB4" w:rsidRDefault="00D24C8C" w:rsidP="00D24C8C">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ASTRONOMIJAS</w:t>
            </w:r>
          </w:p>
          <w:p w14:paraId="30D34EBA" w14:textId="77777777" w:rsidR="00D24C8C" w:rsidRPr="00C02EB4" w:rsidRDefault="00D24C8C" w:rsidP="00D24C8C">
            <w:pPr>
              <w:rPr>
                <w:color w:val="auto"/>
                <w:sz w:val="22"/>
                <w:szCs w:val="22"/>
              </w:rPr>
            </w:pPr>
            <w:r w:rsidRPr="00C02EB4">
              <w:rPr>
                <w:color w:val="auto"/>
                <w:sz w:val="22"/>
                <w:szCs w:val="22"/>
              </w:rPr>
              <w:t>5.149 5.547</w:t>
            </w:r>
          </w:p>
          <w:p w14:paraId="35800200" w14:textId="77777777" w:rsidR="00D24C8C" w:rsidRPr="00C02EB4" w:rsidRDefault="00D24C8C" w:rsidP="00D24C8C">
            <w:pPr>
              <w:rPr>
                <w:color w:val="auto"/>
                <w:sz w:val="22"/>
                <w:szCs w:val="22"/>
              </w:rPr>
            </w:pPr>
            <w:r w:rsidRPr="00C02EB4">
              <w:rPr>
                <w:color w:val="auto"/>
                <w:sz w:val="22"/>
                <w:szCs w:val="22"/>
              </w:rPr>
              <w:t>FIKSĒTAIS</w:t>
            </w:r>
          </w:p>
        </w:tc>
        <w:tc>
          <w:tcPr>
            <w:tcW w:w="2000" w:type="dxa"/>
            <w:shd w:val="clear" w:color="auto" w:fill="FFFFFF"/>
            <w:noWrap/>
            <w:tcMar>
              <w:top w:w="30" w:type="dxa"/>
              <w:left w:w="30" w:type="dxa"/>
              <w:bottom w:w="30" w:type="dxa"/>
              <w:right w:w="30" w:type="dxa"/>
            </w:tcMar>
            <w:vAlign w:val="center"/>
          </w:tcPr>
          <w:p w14:paraId="0AD977F8" w14:textId="77777777" w:rsidR="00D24C8C" w:rsidRPr="00C02EB4" w:rsidRDefault="00D24C8C" w:rsidP="00D24C8C">
            <w:pPr>
              <w:rPr>
                <w:color w:val="auto"/>
                <w:sz w:val="22"/>
                <w:szCs w:val="22"/>
              </w:rPr>
            </w:pPr>
            <w:r w:rsidRPr="00C02EB4">
              <w:rPr>
                <w:color w:val="auto"/>
                <w:sz w:val="22"/>
                <w:szCs w:val="22"/>
              </w:rPr>
              <w:t>FIKSĒTAIS SATELĪTU (Zeme–izplatījums) 5.552</w:t>
            </w:r>
          </w:p>
          <w:p w14:paraId="53DC20E3" w14:textId="77777777" w:rsidR="00D24C8C" w:rsidRPr="00C02EB4" w:rsidRDefault="00D24C8C" w:rsidP="00D24C8C">
            <w:pPr>
              <w:rPr>
                <w:color w:val="auto"/>
                <w:sz w:val="22"/>
                <w:szCs w:val="22"/>
              </w:rPr>
            </w:pPr>
            <w:r w:rsidRPr="00C02EB4">
              <w:rPr>
                <w:color w:val="auto"/>
                <w:sz w:val="22"/>
                <w:szCs w:val="22"/>
              </w:rPr>
              <w:t>MOBILAIS, izņemot gaisa kuģniecības mobilo</w:t>
            </w:r>
          </w:p>
          <w:p w14:paraId="3EE67C5B" w14:textId="2EB16B7B" w:rsidR="00D24C8C" w:rsidRPr="00C02EB4" w:rsidRDefault="00D24C8C" w:rsidP="00D24C8C">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ASTRONOMIJAS</w:t>
            </w:r>
          </w:p>
          <w:p w14:paraId="2B3D8B5F" w14:textId="77777777" w:rsidR="00D24C8C" w:rsidRPr="00C02EB4" w:rsidRDefault="00D24C8C" w:rsidP="00D24C8C">
            <w:pPr>
              <w:rPr>
                <w:color w:val="auto"/>
                <w:sz w:val="22"/>
                <w:szCs w:val="22"/>
              </w:rPr>
            </w:pPr>
            <w:r w:rsidRPr="00C02EB4">
              <w:rPr>
                <w:color w:val="auto"/>
                <w:sz w:val="22"/>
                <w:szCs w:val="22"/>
              </w:rPr>
              <w:t>5.149 5.547</w:t>
            </w:r>
          </w:p>
          <w:p w14:paraId="73188CF5" w14:textId="77777777" w:rsidR="00D24C8C" w:rsidRPr="00C02EB4" w:rsidRDefault="00D24C8C" w:rsidP="00D24C8C">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0FE47DDB" w14:textId="77777777" w:rsidR="00D24C8C" w:rsidRPr="00C02EB4" w:rsidRDefault="00D24C8C" w:rsidP="00D24C8C">
            <w:pPr>
              <w:rPr>
                <w:color w:val="auto"/>
                <w:sz w:val="22"/>
                <w:szCs w:val="22"/>
              </w:rPr>
            </w:pPr>
            <w:r w:rsidRPr="00C02EB4">
              <w:rPr>
                <w:color w:val="auto"/>
                <w:sz w:val="22"/>
                <w:szCs w:val="22"/>
              </w:rPr>
              <w:t>Ciparu MWS (MVDS): 40,5–43,5 GHz</w:t>
            </w:r>
          </w:p>
        </w:tc>
        <w:tc>
          <w:tcPr>
            <w:tcW w:w="1902" w:type="dxa"/>
            <w:shd w:val="clear" w:color="auto" w:fill="FFFFFF"/>
            <w:noWrap/>
            <w:tcMar>
              <w:top w:w="30" w:type="dxa"/>
              <w:left w:w="30" w:type="dxa"/>
              <w:bottom w:w="30" w:type="dxa"/>
              <w:right w:w="30" w:type="dxa"/>
            </w:tcMar>
            <w:vAlign w:val="center"/>
          </w:tcPr>
          <w:p w14:paraId="4BBCEEEF" w14:textId="1AEB8780" w:rsidR="00D24C8C" w:rsidRPr="00C02EB4" w:rsidRDefault="00D24C8C" w:rsidP="00D24C8C">
            <w:pPr>
              <w:rPr>
                <w:color w:val="auto"/>
                <w:sz w:val="22"/>
                <w:szCs w:val="22"/>
              </w:rPr>
            </w:pPr>
            <w:r w:rsidRPr="00C02EB4">
              <w:rPr>
                <w:color w:val="auto"/>
                <w:sz w:val="22"/>
                <w:szCs w:val="22"/>
              </w:rPr>
              <w:t xml:space="preserve">ECC/REC/(01)04 </w:t>
            </w:r>
            <w:r w:rsidR="008847D9" w:rsidRPr="00C02EB4">
              <w:rPr>
                <w:color w:val="auto"/>
                <w:sz w:val="22"/>
                <w:szCs w:val="22"/>
              </w:rPr>
              <w:t>–</w:t>
            </w:r>
            <w:r w:rsidRPr="00C02EB4">
              <w:rPr>
                <w:color w:val="auto"/>
                <w:sz w:val="22"/>
                <w:szCs w:val="22"/>
              </w:rPr>
              <w:t xml:space="preserve"> Ieteikumi multimediju bezvadu sistēmu (MWS) ieviešanai 40,5–43,5 GHz joslā</w:t>
            </w:r>
          </w:p>
          <w:p w14:paraId="2A271F64" w14:textId="7403939B" w:rsidR="00D24C8C" w:rsidRPr="00C02EB4" w:rsidRDefault="00D24C8C" w:rsidP="00D24C8C">
            <w:pPr>
              <w:rPr>
                <w:color w:val="auto"/>
                <w:sz w:val="22"/>
                <w:szCs w:val="22"/>
              </w:rPr>
            </w:pPr>
            <w:r w:rsidRPr="00C02EB4">
              <w:rPr>
                <w:color w:val="auto"/>
                <w:sz w:val="22"/>
                <w:szCs w:val="22"/>
              </w:rPr>
              <w:t>ERC/DEC/(99)15 – ERC 1999</w:t>
            </w:r>
            <w:r w:rsidR="00D20313" w:rsidRPr="00C02EB4">
              <w:rPr>
                <w:color w:val="auto"/>
                <w:sz w:val="22"/>
                <w:szCs w:val="22"/>
              </w:rPr>
              <w:t>. </w:t>
            </w:r>
            <w:r w:rsidRPr="00C02EB4">
              <w:rPr>
                <w:color w:val="auto"/>
                <w:sz w:val="22"/>
                <w:szCs w:val="22"/>
              </w:rPr>
              <w:t>gada 1</w:t>
            </w:r>
            <w:r w:rsidR="00D20313" w:rsidRPr="00C02EB4">
              <w:rPr>
                <w:color w:val="auto"/>
                <w:sz w:val="22"/>
                <w:szCs w:val="22"/>
              </w:rPr>
              <w:t>. </w:t>
            </w:r>
            <w:r w:rsidRPr="00C02EB4">
              <w:rPr>
                <w:color w:val="auto"/>
                <w:sz w:val="22"/>
                <w:szCs w:val="22"/>
              </w:rPr>
              <w:t>jūnija lēmums par harmonizētas 40,5–43,5 GHz frekvenču joslas noteikšanu multimediju bezvadu sakaru sistēmu (MWS) ieviešanai, ieskaitot televīzijas signālu daudzpunktu sadales sistēmas (MVDS)</w:t>
            </w:r>
          </w:p>
        </w:tc>
        <w:tc>
          <w:tcPr>
            <w:tcW w:w="1606" w:type="dxa"/>
            <w:shd w:val="clear" w:color="auto" w:fill="FFFFFF"/>
            <w:noWrap/>
            <w:tcMar>
              <w:top w:w="30" w:type="dxa"/>
              <w:left w:w="30" w:type="dxa"/>
              <w:bottom w:w="30" w:type="dxa"/>
              <w:right w:w="30" w:type="dxa"/>
            </w:tcMar>
            <w:vAlign w:val="center"/>
          </w:tcPr>
          <w:p w14:paraId="39EC0DA1" w14:textId="77777777" w:rsidR="00D24C8C" w:rsidRPr="00C02EB4" w:rsidRDefault="00D24C8C" w:rsidP="00D24C8C">
            <w:pPr>
              <w:rPr>
                <w:color w:val="auto"/>
                <w:sz w:val="22"/>
                <w:szCs w:val="22"/>
              </w:rPr>
            </w:pPr>
            <w:r w:rsidRPr="00C02EB4">
              <w:rPr>
                <w:color w:val="auto"/>
                <w:sz w:val="22"/>
                <w:szCs w:val="22"/>
              </w:rPr>
              <w:t>Radiosaskarne RS FX.420MP</w:t>
            </w:r>
          </w:p>
          <w:p w14:paraId="2FD3AC36" w14:textId="77777777" w:rsidR="00D24C8C" w:rsidRPr="00C02EB4" w:rsidRDefault="00D24C8C" w:rsidP="00D24C8C">
            <w:pPr>
              <w:rPr>
                <w:color w:val="auto"/>
                <w:sz w:val="22"/>
                <w:szCs w:val="22"/>
              </w:rPr>
            </w:pPr>
            <w:r w:rsidRPr="00C02EB4">
              <w:rPr>
                <w:color w:val="auto"/>
                <w:sz w:val="22"/>
                <w:szCs w:val="22"/>
              </w:rPr>
              <w:t>Publiskie elektronisko sakaru tīkli</w:t>
            </w:r>
          </w:p>
          <w:p w14:paraId="66825B79" w14:textId="77777777" w:rsidR="00D24C8C" w:rsidRPr="00C02EB4" w:rsidRDefault="00D24C8C" w:rsidP="00D24C8C">
            <w:pPr>
              <w:rPr>
                <w:color w:val="auto"/>
                <w:sz w:val="22"/>
                <w:szCs w:val="22"/>
              </w:rPr>
            </w:pPr>
            <w:r w:rsidRPr="00C02EB4">
              <w:rPr>
                <w:color w:val="auto"/>
                <w:sz w:val="22"/>
                <w:szCs w:val="22"/>
              </w:rPr>
              <w:t>Konfigurācija MP</w:t>
            </w:r>
          </w:p>
        </w:tc>
      </w:tr>
      <w:tr w:rsidR="00BB30D4" w:rsidRPr="00C02EB4" w14:paraId="752FD5A8" w14:textId="77777777" w:rsidTr="0010151B">
        <w:tc>
          <w:tcPr>
            <w:tcW w:w="526" w:type="dxa"/>
            <w:shd w:val="clear" w:color="auto" w:fill="FFFFFF"/>
            <w:noWrap/>
            <w:tcMar>
              <w:top w:w="30" w:type="dxa"/>
              <w:left w:w="30" w:type="dxa"/>
              <w:bottom w:w="30" w:type="dxa"/>
              <w:right w:w="30" w:type="dxa"/>
            </w:tcMar>
            <w:vAlign w:val="center"/>
          </w:tcPr>
          <w:p w14:paraId="2E5398FB" w14:textId="77777777" w:rsidR="00D24C8C" w:rsidRPr="00C02EB4" w:rsidRDefault="00D24C8C" w:rsidP="00D24C8C">
            <w:pPr>
              <w:rPr>
                <w:color w:val="auto"/>
                <w:sz w:val="22"/>
                <w:szCs w:val="22"/>
              </w:rPr>
            </w:pPr>
            <w:r w:rsidRPr="00C02EB4">
              <w:rPr>
                <w:color w:val="auto"/>
                <w:sz w:val="22"/>
                <w:szCs w:val="22"/>
              </w:rPr>
              <w:t>426.</w:t>
            </w:r>
          </w:p>
        </w:tc>
        <w:tc>
          <w:tcPr>
            <w:tcW w:w="9115" w:type="dxa"/>
            <w:gridSpan w:val="5"/>
            <w:shd w:val="clear" w:color="auto" w:fill="FFFFFF"/>
            <w:noWrap/>
            <w:tcMar>
              <w:top w:w="30" w:type="dxa"/>
              <w:left w:w="30" w:type="dxa"/>
              <w:bottom w:w="30" w:type="dxa"/>
              <w:right w:w="30" w:type="dxa"/>
            </w:tcMar>
            <w:vAlign w:val="center"/>
          </w:tcPr>
          <w:p w14:paraId="58209638" w14:textId="77777777" w:rsidR="00D24C8C" w:rsidRPr="00C02EB4" w:rsidRDefault="00D24C8C" w:rsidP="00D24C8C">
            <w:pPr>
              <w:jc w:val="center"/>
              <w:rPr>
                <w:b/>
                <w:color w:val="auto"/>
                <w:sz w:val="22"/>
                <w:szCs w:val="22"/>
              </w:rPr>
            </w:pPr>
            <w:r w:rsidRPr="00C02EB4">
              <w:rPr>
                <w:b/>
                <w:color w:val="auto"/>
                <w:sz w:val="22"/>
                <w:szCs w:val="22"/>
              </w:rPr>
              <w:t>43,5–47 GHz</w:t>
            </w:r>
          </w:p>
        </w:tc>
      </w:tr>
      <w:tr w:rsidR="00BB30D4" w:rsidRPr="00C02EB4" w14:paraId="1F9F575E" w14:textId="77777777" w:rsidTr="0010151B">
        <w:tc>
          <w:tcPr>
            <w:tcW w:w="526" w:type="dxa"/>
            <w:shd w:val="clear" w:color="auto" w:fill="FFFFFF"/>
            <w:noWrap/>
            <w:tcMar>
              <w:top w:w="30" w:type="dxa"/>
              <w:left w:w="30" w:type="dxa"/>
              <w:bottom w:w="30" w:type="dxa"/>
              <w:right w:w="30" w:type="dxa"/>
            </w:tcMar>
            <w:vAlign w:val="center"/>
          </w:tcPr>
          <w:p w14:paraId="47247CC6"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5DD3A3C0" w14:textId="77777777" w:rsidR="00D24C8C" w:rsidRPr="00C02EB4" w:rsidRDefault="00D24C8C" w:rsidP="00D24C8C">
            <w:pPr>
              <w:rPr>
                <w:color w:val="auto"/>
                <w:sz w:val="22"/>
                <w:szCs w:val="22"/>
              </w:rPr>
            </w:pPr>
            <w:r w:rsidRPr="00C02EB4">
              <w:rPr>
                <w:color w:val="auto"/>
                <w:sz w:val="22"/>
                <w:szCs w:val="22"/>
              </w:rPr>
              <w:t>MOBILAIS SATELĪTU</w:t>
            </w:r>
          </w:p>
          <w:p w14:paraId="1B3DE534" w14:textId="75D3AF99" w:rsidR="00D24C8C" w:rsidRPr="00C02EB4" w:rsidRDefault="00D24C8C" w:rsidP="00D24C8C">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NAVIGĀCIJAS</w:t>
            </w:r>
          </w:p>
          <w:p w14:paraId="308EB74F" w14:textId="0FC2DE8C" w:rsidR="00D24C8C" w:rsidRPr="00C02EB4" w:rsidRDefault="00D24C8C" w:rsidP="00D24C8C">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NAVIGĀCIJAS SATELĪTU</w:t>
            </w:r>
          </w:p>
          <w:p w14:paraId="6E1B2D1C" w14:textId="77777777" w:rsidR="00D24C8C" w:rsidRPr="00C02EB4" w:rsidRDefault="00D24C8C" w:rsidP="00D24C8C">
            <w:pPr>
              <w:rPr>
                <w:color w:val="auto"/>
                <w:sz w:val="22"/>
                <w:szCs w:val="22"/>
              </w:rPr>
            </w:pPr>
            <w:r w:rsidRPr="00C02EB4">
              <w:rPr>
                <w:color w:val="auto"/>
                <w:sz w:val="22"/>
                <w:szCs w:val="22"/>
              </w:rPr>
              <w:t>5.554</w:t>
            </w:r>
          </w:p>
          <w:p w14:paraId="239E7C17" w14:textId="77777777" w:rsidR="00D24C8C" w:rsidRPr="00C02EB4" w:rsidRDefault="00D24C8C" w:rsidP="00D24C8C">
            <w:pPr>
              <w:rPr>
                <w:color w:val="auto"/>
                <w:sz w:val="22"/>
                <w:szCs w:val="22"/>
              </w:rPr>
            </w:pPr>
            <w:r w:rsidRPr="00C02EB4">
              <w:rPr>
                <w:color w:val="auto"/>
                <w:sz w:val="22"/>
                <w:szCs w:val="22"/>
              </w:rPr>
              <w:t>MOBILAIS 5.553</w:t>
            </w:r>
          </w:p>
        </w:tc>
        <w:tc>
          <w:tcPr>
            <w:tcW w:w="2000" w:type="dxa"/>
            <w:shd w:val="clear" w:color="auto" w:fill="FFFFFF"/>
            <w:noWrap/>
            <w:tcMar>
              <w:top w:w="30" w:type="dxa"/>
              <w:left w:w="30" w:type="dxa"/>
              <w:bottom w:w="30" w:type="dxa"/>
              <w:right w:w="30" w:type="dxa"/>
            </w:tcMar>
            <w:vAlign w:val="center"/>
          </w:tcPr>
          <w:p w14:paraId="120B4E02" w14:textId="77777777" w:rsidR="00D24C8C" w:rsidRPr="00C02EB4" w:rsidRDefault="00D24C8C" w:rsidP="00D24C8C">
            <w:pPr>
              <w:rPr>
                <w:color w:val="auto"/>
                <w:sz w:val="22"/>
                <w:szCs w:val="22"/>
              </w:rPr>
            </w:pPr>
            <w:r w:rsidRPr="00C02EB4">
              <w:rPr>
                <w:color w:val="auto"/>
                <w:sz w:val="22"/>
                <w:szCs w:val="22"/>
              </w:rPr>
              <w:t>MOBILAIS SATELĪTU</w:t>
            </w:r>
          </w:p>
          <w:p w14:paraId="56BC596C" w14:textId="5124F0EE" w:rsidR="00D24C8C" w:rsidRPr="00C02EB4" w:rsidRDefault="00D24C8C" w:rsidP="00D24C8C">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NAVIGĀCIJAS</w:t>
            </w:r>
          </w:p>
          <w:p w14:paraId="12BF7501" w14:textId="646641F1" w:rsidR="00D24C8C" w:rsidRPr="00C02EB4" w:rsidRDefault="00D24C8C" w:rsidP="00D24C8C">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NAVIGĀCIJAS SATELĪTU</w:t>
            </w:r>
          </w:p>
          <w:p w14:paraId="55F86900" w14:textId="77777777" w:rsidR="00D24C8C" w:rsidRPr="00C02EB4" w:rsidRDefault="00D24C8C" w:rsidP="00D24C8C">
            <w:pPr>
              <w:rPr>
                <w:color w:val="auto"/>
                <w:sz w:val="22"/>
                <w:szCs w:val="22"/>
              </w:rPr>
            </w:pPr>
            <w:r w:rsidRPr="00C02EB4">
              <w:rPr>
                <w:color w:val="auto"/>
                <w:sz w:val="22"/>
                <w:szCs w:val="22"/>
              </w:rPr>
              <w:t>5.554</w:t>
            </w:r>
          </w:p>
          <w:p w14:paraId="35E10356" w14:textId="77777777" w:rsidR="00D24C8C" w:rsidRPr="00C02EB4" w:rsidRDefault="00D24C8C" w:rsidP="00D24C8C">
            <w:pPr>
              <w:rPr>
                <w:color w:val="auto"/>
                <w:sz w:val="22"/>
                <w:szCs w:val="22"/>
              </w:rPr>
            </w:pPr>
            <w:r w:rsidRPr="00C02EB4">
              <w:rPr>
                <w:color w:val="auto"/>
                <w:sz w:val="22"/>
                <w:szCs w:val="22"/>
              </w:rPr>
              <w:t>MOBILAIS 5.553</w:t>
            </w:r>
          </w:p>
        </w:tc>
        <w:tc>
          <w:tcPr>
            <w:tcW w:w="1705" w:type="dxa"/>
            <w:shd w:val="clear" w:color="auto" w:fill="FFFFFF"/>
            <w:noWrap/>
            <w:tcMar>
              <w:top w:w="30" w:type="dxa"/>
              <w:left w:w="30" w:type="dxa"/>
              <w:bottom w:w="30" w:type="dxa"/>
              <w:right w:w="30" w:type="dxa"/>
            </w:tcMar>
            <w:vAlign w:val="center"/>
          </w:tcPr>
          <w:p w14:paraId="1449C805" w14:textId="77777777" w:rsidR="00D24C8C" w:rsidRPr="00C02EB4" w:rsidRDefault="00D24C8C" w:rsidP="00D24C8C">
            <w:pPr>
              <w:rPr>
                <w:color w:val="auto"/>
                <w:sz w:val="22"/>
                <w:szCs w:val="22"/>
              </w:rPr>
            </w:pPr>
            <w:r w:rsidRPr="00C02EB4">
              <w:rPr>
                <w:color w:val="auto"/>
                <w:sz w:val="22"/>
                <w:szCs w:val="22"/>
              </w:rPr>
              <w:t>AS: 43,5–45,5 GHz</w:t>
            </w:r>
          </w:p>
        </w:tc>
        <w:tc>
          <w:tcPr>
            <w:tcW w:w="1902" w:type="dxa"/>
            <w:shd w:val="clear" w:color="auto" w:fill="FFFFFF"/>
            <w:noWrap/>
            <w:tcMar>
              <w:top w:w="30" w:type="dxa"/>
              <w:left w:w="30" w:type="dxa"/>
              <w:bottom w:w="30" w:type="dxa"/>
              <w:right w:w="30" w:type="dxa"/>
            </w:tcMar>
            <w:vAlign w:val="center"/>
          </w:tcPr>
          <w:p w14:paraId="6D8B301F"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0FC1F9F8" w14:textId="77777777" w:rsidR="00D24C8C" w:rsidRPr="00C02EB4" w:rsidRDefault="00D24C8C" w:rsidP="00D24C8C">
            <w:pPr>
              <w:rPr>
                <w:color w:val="auto"/>
                <w:sz w:val="22"/>
                <w:szCs w:val="22"/>
              </w:rPr>
            </w:pPr>
            <w:r w:rsidRPr="00C02EB4">
              <w:rPr>
                <w:color w:val="auto"/>
                <w:sz w:val="22"/>
                <w:szCs w:val="22"/>
              </w:rPr>
              <w:t>Josla iedalīta lietošanai valsts aizsardzībai</w:t>
            </w:r>
          </w:p>
        </w:tc>
      </w:tr>
      <w:tr w:rsidR="00BB30D4" w:rsidRPr="00C02EB4" w14:paraId="2635F56E" w14:textId="77777777" w:rsidTr="0010151B">
        <w:tc>
          <w:tcPr>
            <w:tcW w:w="526" w:type="dxa"/>
            <w:shd w:val="clear" w:color="auto" w:fill="FFFFFF"/>
            <w:noWrap/>
            <w:tcMar>
              <w:top w:w="30" w:type="dxa"/>
              <w:left w:w="30" w:type="dxa"/>
              <w:bottom w:w="30" w:type="dxa"/>
              <w:right w:w="30" w:type="dxa"/>
            </w:tcMar>
            <w:vAlign w:val="center"/>
          </w:tcPr>
          <w:p w14:paraId="3EE7746F" w14:textId="77777777" w:rsidR="00D24C8C" w:rsidRPr="00C02EB4" w:rsidRDefault="00D24C8C" w:rsidP="00D24C8C">
            <w:pPr>
              <w:rPr>
                <w:color w:val="auto"/>
                <w:sz w:val="22"/>
                <w:szCs w:val="22"/>
              </w:rPr>
            </w:pPr>
            <w:r w:rsidRPr="00C02EB4">
              <w:rPr>
                <w:color w:val="auto"/>
                <w:sz w:val="22"/>
                <w:szCs w:val="22"/>
              </w:rPr>
              <w:t>427.</w:t>
            </w:r>
          </w:p>
        </w:tc>
        <w:tc>
          <w:tcPr>
            <w:tcW w:w="9115" w:type="dxa"/>
            <w:gridSpan w:val="5"/>
            <w:shd w:val="clear" w:color="auto" w:fill="FFFFFF"/>
            <w:noWrap/>
            <w:tcMar>
              <w:top w:w="30" w:type="dxa"/>
              <w:left w:w="30" w:type="dxa"/>
              <w:bottom w:w="30" w:type="dxa"/>
              <w:right w:w="30" w:type="dxa"/>
            </w:tcMar>
            <w:vAlign w:val="center"/>
          </w:tcPr>
          <w:p w14:paraId="506AA482" w14:textId="77777777" w:rsidR="00D24C8C" w:rsidRPr="00C02EB4" w:rsidRDefault="00D24C8C" w:rsidP="00D24C8C">
            <w:pPr>
              <w:jc w:val="center"/>
              <w:rPr>
                <w:b/>
                <w:color w:val="auto"/>
                <w:sz w:val="22"/>
                <w:szCs w:val="22"/>
              </w:rPr>
            </w:pPr>
            <w:r w:rsidRPr="00C02EB4">
              <w:rPr>
                <w:b/>
                <w:color w:val="auto"/>
                <w:sz w:val="22"/>
                <w:szCs w:val="22"/>
              </w:rPr>
              <w:t>47–47,2 GHz</w:t>
            </w:r>
          </w:p>
        </w:tc>
      </w:tr>
      <w:tr w:rsidR="00BB30D4" w:rsidRPr="00C02EB4" w14:paraId="516AD7AD" w14:textId="77777777" w:rsidTr="0010151B">
        <w:tc>
          <w:tcPr>
            <w:tcW w:w="526" w:type="dxa"/>
            <w:shd w:val="clear" w:color="auto" w:fill="FFFFFF"/>
            <w:noWrap/>
            <w:tcMar>
              <w:top w:w="30" w:type="dxa"/>
              <w:left w:w="30" w:type="dxa"/>
              <w:bottom w:w="30" w:type="dxa"/>
              <w:right w:w="30" w:type="dxa"/>
            </w:tcMar>
            <w:vAlign w:val="center"/>
          </w:tcPr>
          <w:p w14:paraId="7F154D81"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6F4B582E" w14:textId="516454E8" w:rsidR="00D24C8C" w:rsidRPr="00C02EB4" w:rsidRDefault="00D24C8C" w:rsidP="00D24C8C">
            <w:pPr>
              <w:rPr>
                <w:color w:val="auto"/>
                <w:sz w:val="22"/>
                <w:szCs w:val="22"/>
              </w:rPr>
            </w:pPr>
            <w:r w:rsidRPr="00C02EB4">
              <w:rPr>
                <w:color w:val="auto"/>
                <w:sz w:val="22"/>
                <w:szCs w:val="22"/>
              </w:rPr>
              <w:t>RADIO</w:t>
            </w:r>
            <w:r w:rsidR="002A5EFA" w:rsidRPr="00C02EB4">
              <w:rPr>
                <w:color w:val="auto"/>
                <w:sz w:val="22"/>
                <w:szCs w:val="22"/>
              </w:rPr>
              <w:softHyphen/>
            </w:r>
            <w:r w:rsidRPr="00C02EB4">
              <w:rPr>
                <w:color w:val="auto"/>
                <w:sz w:val="22"/>
                <w:szCs w:val="22"/>
              </w:rPr>
              <w:t>AMATIERU SATELĪTU</w:t>
            </w:r>
          </w:p>
          <w:p w14:paraId="3882C28A" w14:textId="41C3169A" w:rsidR="00D24C8C" w:rsidRPr="00C02EB4" w:rsidRDefault="00D24C8C" w:rsidP="00D24C8C">
            <w:pPr>
              <w:rPr>
                <w:color w:val="auto"/>
                <w:sz w:val="22"/>
                <w:szCs w:val="22"/>
              </w:rPr>
            </w:pPr>
            <w:r w:rsidRPr="00C02EB4">
              <w:rPr>
                <w:color w:val="auto"/>
                <w:sz w:val="22"/>
                <w:szCs w:val="22"/>
              </w:rPr>
              <w:t>RADIO</w:t>
            </w:r>
            <w:r w:rsidR="002A5EFA" w:rsidRPr="00C02EB4">
              <w:rPr>
                <w:color w:val="auto"/>
                <w:sz w:val="22"/>
                <w:szCs w:val="22"/>
              </w:rPr>
              <w:softHyphen/>
            </w:r>
            <w:r w:rsidRPr="00C02EB4">
              <w:rPr>
                <w:color w:val="auto"/>
                <w:sz w:val="22"/>
                <w:szCs w:val="22"/>
              </w:rPr>
              <w:t>AMATIERU</w:t>
            </w:r>
          </w:p>
        </w:tc>
        <w:tc>
          <w:tcPr>
            <w:tcW w:w="2000" w:type="dxa"/>
            <w:shd w:val="clear" w:color="auto" w:fill="FFFFFF"/>
            <w:noWrap/>
            <w:tcMar>
              <w:top w:w="30" w:type="dxa"/>
              <w:left w:w="30" w:type="dxa"/>
              <w:bottom w:w="30" w:type="dxa"/>
              <w:right w:w="30" w:type="dxa"/>
            </w:tcMar>
            <w:vAlign w:val="center"/>
          </w:tcPr>
          <w:p w14:paraId="0B6DFC48" w14:textId="77777777" w:rsidR="00D24C8C" w:rsidRPr="00C02EB4" w:rsidRDefault="00D24C8C" w:rsidP="00D24C8C">
            <w:pPr>
              <w:rPr>
                <w:color w:val="auto"/>
                <w:sz w:val="22"/>
                <w:szCs w:val="22"/>
              </w:rPr>
            </w:pPr>
            <w:r w:rsidRPr="00C02EB4">
              <w:rPr>
                <w:color w:val="auto"/>
                <w:sz w:val="22"/>
                <w:szCs w:val="22"/>
              </w:rPr>
              <w:t>RADIOAMATIERU SATELĪTU</w:t>
            </w:r>
          </w:p>
          <w:p w14:paraId="157408F6" w14:textId="77777777" w:rsidR="00D24C8C" w:rsidRPr="00C02EB4" w:rsidRDefault="00D24C8C" w:rsidP="00D24C8C">
            <w:pPr>
              <w:rPr>
                <w:color w:val="auto"/>
                <w:sz w:val="22"/>
                <w:szCs w:val="22"/>
              </w:rPr>
            </w:pPr>
            <w:r w:rsidRPr="00C02EB4">
              <w:rPr>
                <w:color w:val="auto"/>
                <w:sz w:val="22"/>
                <w:szCs w:val="22"/>
              </w:rPr>
              <w:t>RADIOAMATIERU</w:t>
            </w:r>
          </w:p>
        </w:tc>
        <w:tc>
          <w:tcPr>
            <w:tcW w:w="1705" w:type="dxa"/>
            <w:shd w:val="clear" w:color="auto" w:fill="FFFFFF"/>
            <w:noWrap/>
            <w:tcMar>
              <w:top w:w="30" w:type="dxa"/>
              <w:left w:w="30" w:type="dxa"/>
              <w:bottom w:w="30" w:type="dxa"/>
              <w:right w:w="30" w:type="dxa"/>
            </w:tcMar>
            <w:vAlign w:val="center"/>
          </w:tcPr>
          <w:p w14:paraId="1F887EB1" w14:textId="77777777" w:rsidR="00D24C8C" w:rsidRPr="00C02EB4" w:rsidRDefault="00D24C8C" w:rsidP="00D24C8C">
            <w:pPr>
              <w:rPr>
                <w:color w:val="auto"/>
                <w:sz w:val="22"/>
                <w:szCs w:val="22"/>
              </w:rPr>
            </w:pPr>
            <w:r w:rsidRPr="00C02EB4">
              <w:rPr>
                <w:color w:val="auto"/>
                <w:sz w:val="22"/>
                <w:szCs w:val="22"/>
              </w:rPr>
              <w:t>Radioamatieru radiostacijas</w:t>
            </w:r>
          </w:p>
        </w:tc>
        <w:tc>
          <w:tcPr>
            <w:tcW w:w="1902" w:type="dxa"/>
            <w:shd w:val="clear" w:color="auto" w:fill="FFFFFF"/>
            <w:noWrap/>
            <w:tcMar>
              <w:top w:w="30" w:type="dxa"/>
              <w:left w:w="30" w:type="dxa"/>
              <w:bottom w:w="30" w:type="dxa"/>
              <w:right w:w="30" w:type="dxa"/>
            </w:tcMar>
            <w:vAlign w:val="center"/>
          </w:tcPr>
          <w:p w14:paraId="5270FE0D" w14:textId="77777777" w:rsidR="00D24C8C" w:rsidRPr="00C02EB4" w:rsidRDefault="00D24C8C" w:rsidP="00D24C8C">
            <w:pPr>
              <w:rPr>
                <w:color w:val="auto"/>
                <w:sz w:val="22"/>
                <w:szCs w:val="22"/>
              </w:rPr>
            </w:pPr>
            <w:r w:rsidRPr="00C02EB4">
              <w:rPr>
                <w:color w:val="auto"/>
                <w:sz w:val="22"/>
                <w:szCs w:val="22"/>
              </w:rPr>
              <w:t>CEPT T/R 61-02 – Harmonizētās radioamatieru eksaminācijas apliecības</w:t>
            </w:r>
          </w:p>
          <w:p w14:paraId="53CF29F0" w14:textId="3BAE9934" w:rsidR="00D24C8C" w:rsidRPr="00C02EB4" w:rsidRDefault="00D24C8C" w:rsidP="00D24C8C">
            <w:pPr>
              <w:rPr>
                <w:color w:val="auto"/>
                <w:sz w:val="22"/>
                <w:szCs w:val="22"/>
              </w:rPr>
            </w:pPr>
            <w:r w:rsidRPr="00C02EB4">
              <w:rPr>
                <w:color w:val="auto"/>
                <w:sz w:val="22"/>
                <w:szCs w:val="22"/>
              </w:rPr>
              <w:t>Latvijas Republikas Ministru kabineta 2016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aug</w:t>
            </w:r>
            <w:r w:rsidRPr="00C02EB4">
              <w:rPr>
                <w:color w:val="auto"/>
                <w:sz w:val="22"/>
                <w:szCs w:val="22"/>
              </w:rPr>
              <w:t>usta noteikumi Nr. 529 "Radioamatieru radiostaciju būvēšanas, ierīkošanas un lietošanas, kā arī radioamatieru apliecības saņemšanas kārtība"</w:t>
            </w:r>
          </w:p>
          <w:p w14:paraId="4D88C7A2" w14:textId="77777777" w:rsidR="00D24C8C" w:rsidRPr="00C02EB4" w:rsidRDefault="00D24C8C" w:rsidP="00D24C8C">
            <w:pPr>
              <w:rPr>
                <w:color w:val="auto"/>
                <w:sz w:val="22"/>
                <w:szCs w:val="22"/>
              </w:rPr>
            </w:pPr>
            <w:r w:rsidRPr="00C02EB4">
              <w:rPr>
                <w:color w:val="auto"/>
                <w:sz w:val="22"/>
                <w:szCs w:val="22"/>
              </w:rPr>
              <w:t>CEPT T/R 61-01 – CEPT radioamatieru atļauja</w:t>
            </w:r>
          </w:p>
        </w:tc>
        <w:tc>
          <w:tcPr>
            <w:tcW w:w="1606" w:type="dxa"/>
            <w:shd w:val="clear" w:color="auto" w:fill="FFFFFF"/>
            <w:noWrap/>
            <w:tcMar>
              <w:top w:w="30" w:type="dxa"/>
              <w:left w:w="30" w:type="dxa"/>
              <w:bottom w:w="30" w:type="dxa"/>
              <w:right w:w="30" w:type="dxa"/>
            </w:tcMar>
            <w:vAlign w:val="center"/>
          </w:tcPr>
          <w:p w14:paraId="135F7DD4" w14:textId="77777777" w:rsidR="00D24C8C" w:rsidRPr="00C02EB4" w:rsidRDefault="00D24C8C" w:rsidP="00D24C8C">
            <w:pPr>
              <w:rPr>
                <w:color w:val="auto"/>
                <w:sz w:val="22"/>
                <w:szCs w:val="22"/>
              </w:rPr>
            </w:pPr>
            <w:r w:rsidRPr="00C02EB4">
              <w:rPr>
                <w:color w:val="auto"/>
                <w:sz w:val="22"/>
                <w:szCs w:val="22"/>
              </w:rPr>
              <w:t>Radioamatieru dienesta radiostacijas</w:t>
            </w:r>
          </w:p>
        </w:tc>
      </w:tr>
      <w:tr w:rsidR="00BB30D4" w:rsidRPr="00C02EB4" w14:paraId="003B0881" w14:textId="77777777" w:rsidTr="0010151B">
        <w:tc>
          <w:tcPr>
            <w:tcW w:w="526" w:type="dxa"/>
            <w:shd w:val="clear" w:color="auto" w:fill="FFFFFF"/>
            <w:noWrap/>
            <w:tcMar>
              <w:top w:w="30" w:type="dxa"/>
              <w:left w:w="30" w:type="dxa"/>
              <w:bottom w:w="30" w:type="dxa"/>
              <w:right w:w="30" w:type="dxa"/>
            </w:tcMar>
            <w:vAlign w:val="center"/>
          </w:tcPr>
          <w:p w14:paraId="0AE0E164" w14:textId="77777777" w:rsidR="00D24C8C" w:rsidRPr="00C02EB4" w:rsidRDefault="00D24C8C" w:rsidP="00D24C8C">
            <w:pPr>
              <w:rPr>
                <w:color w:val="auto"/>
                <w:sz w:val="22"/>
                <w:szCs w:val="22"/>
              </w:rPr>
            </w:pPr>
            <w:r w:rsidRPr="00C02EB4">
              <w:rPr>
                <w:color w:val="auto"/>
                <w:sz w:val="22"/>
                <w:szCs w:val="22"/>
              </w:rPr>
              <w:t>428.</w:t>
            </w:r>
          </w:p>
        </w:tc>
        <w:tc>
          <w:tcPr>
            <w:tcW w:w="9115" w:type="dxa"/>
            <w:gridSpan w:val="5"/>
            <w:shd w:val="clear" w:color="auto" w:fill="FFFFFF"/>
            <w:noWrap/>
            <w:tcMar>
              <w:top w:w="30" w:type="dxa"/>
              <w:left w:w="30" w:type="dxa"/>
              <w:bottom w:w="30" w:type="dxa"/>
              <w:right w:w="30" w:type="dxa"/>
            </w:tcMar>
            <w:vAlign w:val="center"/>
          </w:tcPr>
          <w:p w14:paraId="70336F20" w14:textId="77777777" w:rsidR="00D24C8C" w:rsidRPr="00C02EB4" w:rsidRDefault="00D24C8C" w:rsidP="00D24C8C">
            <w:pPr>
              <w:jc w:val="center"/>
              <w:rPr>
                <w:b/>
                <w:color w:val="auto"/>
                <w:sz w:val="22"/>
                <w:szCs w:val="22"/>
              </w:rPr>
            </w:pPr>
            <w:r w:rsidRPr="00C02EB4">
              <w:rPr>
                <w:b/>
                <w:color w:val="auto"/>
                <w:sz w:val="22"/>
                <w:szCs w:val="22"/>
              </w:rPr>
              <w:t>47,2–47,5 GHz</w:t>
            </w:r>
          </w:p>
        </w:tc>
      </w:tr>
      <w:tr w:rsidR="00BB30D4" w:rsidRPr="00C02EB4" w14:paraId="499208CF" w14:textId="77777777" w:rsidTr="0010151B">
        <w:tc>
          <w:tcPr>
            <w:tcW w:w="526" w:type="dxa"/>
            <w:vMerge w:val="restart"/>
            <w:shd w:val="clear" w:color="auto" w:fill="FFFFFF"/>
            <w:noWrap/>
            <w:tcMar>
              <w:top w:w="30" w:type="dxa"/>
              <w:left w:w="30" w:type="dxa"/>
              <w:bottom w:w="30" w:type="dxa"/>
              <w:right w:w="30" w:type="dxa"/>
            </w:tcMar>
            <w:vAlign w:val="center"/>
          </w:tcPr>
          <w:p w14:paraId="73C1E34C" w14:textId="77777777" w:rsidR="00D24C8C" w:rsidRPr="00C02EB4" w:rsidRDefault="00D24C8C" w:rsidP="00D24C8C">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7039E1C7" w14:textId="77777777" w:rsidR="00D24C8C" w:rsidRPr="00C02EB4" w:rsidRDefault="00D24C8C" w:rsidP="00D24C8C">
            <w:pPr>
              <w:rPr>
                <w:color w:val="auto"/>
                <w:sz w:val="22"/>
                <w:szCs w:val="22"/>
              </w:rPr>
            </w:pPr>
            <w:r w:rsidRPr="00C02EB4">
              <w:rPr>
                <w:color w:val="auto"/>
                <w:sz w:val="22"/>
                <w:szCs w:val="22"/>
              </w:rPr>
              <w:t>FIKSĒTAIS SATELĪTU (Zeme–izplatījums) 5.552</w:t>
            </w:r>
          </w:p>
          <w:p w14:paraId="77979197" w14:textId="77777777" w:rsidR="00D24C8C" w:rsidRPr="00C02EB4" w:rsidRDefault="00D24C8C" w:rsidP="00D24C8C">
            <w:pPr>
              <w:rPr>
                <w:color w:val="auto"/>
                <w:sz w:val="22"/>
                <w:szCs w:val="22"/>
              </w:rPr>
            </w:pPr>
            <w:r w:rsidRPr="00C02EB4">
              <w:rPr>
                <w:color w:val="auto"/>
                <w:sz w:val="22"/>
                <w:szCs w:val="22"/>
              </w:rPr>
              <w:t>MOBILAIS</w:t>
            </w:r>
          </w:p>
          <w:p w14:paraId="0CB94944" w14:textId="77777777" w:rsidR="00D24C8C" w:rsidRPr="00C02EB4" w:rsidRDefault="00D24C8C" w:rsidP="00D24C8C">
            <w:pPr>
              <w:rPr>
                <w:color w:val="auto"/>
                <w:sz w:val="22"/>
                <w:szCs w:val="22"/>
              </w:rPr>
            </w:pPr>
            <w:r w:rsidRPr="00C02EB4">
              <w:rPr>
                <w:color w:val="auto"/>
                <w:sz w:val="22"/>
                <w:szCs w:val="22"/>
              </w:rPr>
              <w:t>5.552A</w:t>
            </w:r>
          </w:p>
          <w:p w14:paraId="3B3C6F79" w14:textId="77777777" w:rsidR="00D24C8C" w:rsidRPr="00C02EB4" w:rsidRDefault="00D24C8C" w:rsidP="00D24C8C">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188D5086" w14:textId="77777777" w:rsidR="00D24C8C" w:rsidRPr="00C02EB4" w:rsidRDefault="00D24C8C" w:rsidP="00D24C8C">
            <w:pPr>
              <w:rPr>
                <w:color w:val="auto"/>
                <w:sz w:val="22"/>
                <w:szCs w:val="22"/>
              </w:rPr>
            </w:pPr>
            <w:r w:rsidRPr="00C02EB4">
              <w:rPr>
                <w:color w:val="auto"/>
                <w:sz w:val="22"/>
                <w:szCs w:val="22"/>
              </w:rPr>
              <w:t>FIKSĒTAIS SATELĪTU (Zeme–izplatījums) 5.552</w:t>
            </w:r>
          </w:p>
          <w:p w14:paraId="0056D6D0" w14:textId="77777777" w:rsidR="00D24C8C" w:rsidRPr="00C02EB4" w:rsidRDefault="00D24C8C" w:rsidP="00D24C8C">
            <w:pPr>
              <w:rPr>
                <w:color w:val="auto"/>
                <w:sz w:val="22"/>
                <w:szCs w:val="22"/>
              </w:rPr>
            </w:pPr>
            <w:r w:rsidRPr="00C02EB4">
              <w:rPr>
                <w:color w:val="auto"/>
                <w:sz w:val="22"/>
                <w:szCs w:val="22"/>
              </w:rPr>
              <w:t>MOBILAIS</w:t>
            </w:r>
          </w:p>
          <w:p w14:paraId="1E7B8A89" w14:textId="77777777" w:rsidR="00D24C8C" w:rsidRPr="00C02EB4" w:rsidRDefault="00D24C8C" w:rsidP="00D24C8C">
            <w:pPr>
              <w:rPr>
                <w:color w:val="auto"/>
                <w:sz w:val="22"/>
                <w:szCs w:val="22"/>
              </w:rPr>
            </w:pPr>
            <w:r w:rsidRPr="00C02EB4">
              <w:rPr>
                <w:color w:val="auto"/>
                <w:sz w:val="22"/>
                <w:szCs w:val="22"/>
              </w:rPr>
              <w:t>5.552A</w:t>
            </w:r>
          </w:p>
          <w:p w14:paraId="047E5A41" w14:textId="77777777" w:rsidR="00D24C8C" w:rsidRPr="00C02EB4" w:rsidRDefault="00D24C8C" w:rsidP="00D24C8C">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7E591F1D" w14:textId="34383E27" w:rsidR="00D24C8C" w:rsidRPr="00C02EB4" w:rsidRDefault="00D24C8C" w:rsidP="00D24C8C">
            <w:pPr>
              <w:rPr>
                <w:color w:val="auto"/>
                <w:sz w:val="22"/>
                <w:szCs w:val="22"/>
              </w:rPr>
            </w:pPr>
            <w:r w:rsidRPr="00C02EB4">
              <w:rPr>
                <w:color w:val="auto"/>
                <w:sz w:val="22"/>
                <w:szCs w:val="22"/>
              </w:rPr>
              <w:t>47,2</w:t>
            </w:r>
            <w:r w:rsidR="008847D9" w:rsidRPr="00C02EB4">
              <w:rPr>
                <w:color w:val="auto"/>
                <w:sz w:val="22"/>
                <w:szCs w:val="22"/>
              </w:rPr>
              <w:t>–</w:t>
            </w:r>
            <w:r w:rsidRPr="00C02EB4">
              <w:rPr>
                <w:color w:val="auto"/>
                <w:sz w:val="22"/>
                <w:szCs w:val="22"/>
              </w:rPr>
              <w:t>48,5 GHz</w:t>
            </w:r>
          </w:p>
          <w:p w14:paraId="3C0BA1E2" w14:textId="77777777" w:rsidR="00D24C8C" w:rsidRPr="00C02EB4" w:rsidRDefault="00D24C8C" w:rsidP="00D24C8C">
            <w:pPr>
              <w:rPr>
                <w:color w:val="auto"/>
                <w:sz w:val="22"/>
                <w:szCs w:val="22"/>
              </w:rPr>
            </w:pPr>
            <w:r w:rsidRPr="00C02EB4">
              <w:rPr>
                <w:color w:val="auto"/>
                <w:sz w:val="22"/>
                <w:szCs w:val="22"/>
              </w:rPr>
              <w:t>SAB/SAP:</w:t>
            </w:r>
          </w:p>
        </w:tc>
        <w:tc>
          <w:tcPr>
            <w:tcW w:w="1902" w:type="dxa"/>
            <w:shd w:val="clear" w:color="auto" w:fill="FFFFFF"/>
            <w:noWrap/>
            <w:tcMar>
              <w:top w:w="30" w:type="dxa"/>
              <w:left w:w="30" w:type="dxa"/>
              <w:bottom w:w="30" w:type="dxa"/>
              <w:right w:w="30" w:type="dxa"/>
            </w:tcMar>
            <w:vAlign w:val="center"/>
          </w:tcPr>
          <w:p w14:paraId="254E28CE" w14:textId="77777777" w:rsidR="00D24C8C" w:rsidRPr="00C02EB4" w:rsidRDefault="00D24C8C" w:rsidP="00D24C8C">
            <w:pPr>
              <w:rPr>
                <w:color w:val="auto"/>
                <w:sz w:val="22"/>
                <w:szCs w:val="22"/>
              </w:rPr>
            </w:pPr>
            <w:r w:rsidRPr="00C02EB4">
              <w:rPr>
                <w:color w:val="auto"/>
                <w:sz w:val="22"/>
                <w:szCs w:val="22"/>
              </w:rPr>
              <w:t>ERC/REC 25-10 – Radiofrekvenču joslas skaņas un video SAP/SAB pagaidu līnijām (ieskaitot ENG/OB)</w:t>
            </w:r>
          </w:p>
        </w:tc>
        <w:tc>
          <w:tcPr>
            <w:tcW w:w="1606" w:type="dxa"/>
            <w:shd w:val="clear" w:color="auto" w:fill="FFFFFF"/>
            <w:noWrap/>
            <w:tcMar>
              <w:top w:w="30" w:type="dxa"/>
              <w:left w:w="30" w:type="dxa"/>
              <w:bottom w:w="30" w:type="dxa"/>
              <w:right w:w="30" w:type="dxa"/>
            </w:tcMar>
            <w:vAlign w:val="center"/>
          </w:tcPr>
          <w:p w14:paraId="4280282C" w14:textId="77777777" w:rsidR="00D24C8C" w:rsidRPr="00C02EB4" w:rsidRDefault="00D24C8C" w:rsidP="00D24C8C">
            <w:pPr>
              <w:rPr>
                <w:color w:val="auto"/>
                <w:sz w:val="22"/>
                <w:szCs w:val="22"/>
              </w:rPr>
            </w:pPr>
            <w:r w:rsidRPr="00C02EB4">
              <w:rPr>
                <w:color w:val="auto"/>
                <w:sz w:val="22"/>
                <w:szCs w:val="22"/>
              </w:rPr>
              <w:t>Bezvadu videokameras Privātie elektronisko sakaru tīkli</w:t>
            </w:r>
          </w:p>
        </w:tc>
      </w:tr>
      <w:tr w:rsidR="00BB30D4" w:rsidRPr="00C02EB4" w14:paraId="79A452CB" w14:textId="77777777" w:rsidTr="0010151B">
        <w:tc>
          <w:tcPr>
            <w:tcW w:w="526" w:type="dxa"/>
            <w:vMerge/>
            <w:shd w:val="clear" w:color="auto" w:fill="FFFFFF"/>
            <w:noWrap/>
            <w:tcMar>
              <w:top w:w="30" w:type="dxa"/>
              <w:left w:w="30" w:type="dxa"/>
              <w:bottom w:w="30" w:type="dxa"/>
              <w:right w:w="30" w:type="dxa"/>
            </w:tcMar>
            <w:vAlign w:val="center"/>
          </w:tcPr>
          <w:p w14:paraId="0268CB77"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95234AE"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1BB9D47"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058D81C2" w14:textId="7C58573E" w:rsidR="00D24C8C" w:rsidRPr="00C02EB4" w:rsidRDefault="00D24C8C" w:rsidP="00D24C8C">
            <w:pPr>
              <w:rPr>
                <w:color w:val="auto"/>
                <w:sz w:val="22"/>
                <w:szCs w:val="22"/>
              </w:rPr>
            </w:pPr>
            <w:r w:rsidRPr="00C02EB4">
              <w:rPr>
                <w:color w:val="auto"/>
                <w:sz w:val="22"/>
                <w:szCs w:val="22"/>
              </w:rPr>
              <w:t>HAPS: 47,2</w:t>
            </w:r>
            <w:r w:rsidR="008847D9" w:rsidRPr="00C02EB4">
              <w:rPr>
                <w:color w:val="auto"/>
                <w:sz w:val="22"/>
                <w:szCs w:val="22"/>
              </w:rPr>
              <w:t>–</w:t>
            </w:r>
            <w:r w:rsidRPr="00C02EB4">
              <w:rPr>
                <w:color w:val="auto"/>
                <w:sz w:val="22"/>
                <w:szCs w:val="22"/>
              </w:rPr>
              <w:t>47,5; 47,9</w:t>
            </w:r>
            <w:r w:rsidR="008847D9" w:rsidRPr="00C02EB4">
              <w:rPr>
                <w:color w:val="auto"/>
                <w:sz w:val="22"/>
                <w:szCs w:val="22"/>
              </w:rPr>
              <w:t>–</w:t>
            </w:r>
            <w:r w:rsidRPr="00C02EB4">
              <w:rPr>
                <w:color w:val="auto"/>
                <w:sz w:val="22"/>
                <w:szCs w:val="22"/>
              </w:rPr>
              <w:t>48,2 GHz</w:t>
            </w:r>
          </w:p>
        </w:tc>
        <w:tc>
          <w:tcPr>
            <w:tcW w:w="1902" w:type="dxa"/>
            <w:shd w:val="clear" w:color="auto" w:fill="FFFFFF"/>
            <w:noWrap/>
            <w:tcMar>
              <w:top w:w="30" w:type="dxa"/>
              <w:left w:w="30" w:type="dxa"/>
              <w:bottom w:w="30" w:type="dxa"/>
              <w:right w:w="30" w:type="dxa"/>
            </w:tcMar>
            <w:vAlign w:val="center"/>
          </w:tcPr>
          <w:p w14:paraId="20B792F5"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3D8D87ED" w14:textId="77777777" w:rsidR="00D24C8C" w:rsidRPr="00C02EB4" w:rsidRDefault="00D24C8C" w:rsidP="00D24C8C">
            <w:pPr>
              <w:rPr>
                <w:color w:val="auto"/>
                <w:sz w:val="22"/>
                <w:szCs w:val="22"/>
              </w:rPr>
            </w:pPr>
            <w:r w:rsidRPr="00C02EB4">
              <w:rPr>
                <w:color w:val="auto"/>
                <w:sz w:val="22"/>
                <w:szCs w:val="22"/>
              </w:rPr>
              <w:t> </w:t>
            </w:r>
          </w:p>
        </w:tc>
      </w:tr>
      <w:tr w:rsidR="00BB30D4" w:rsidRPr="00C02EB4" w14:paraId="2074FF6D" w14:textId="77777777" w:rsidTr="0010151B">
        <w:tc>
          <w:tcPr>
            <w:tcW w:w="526" w:type="dxa"/>
            <w:shd w:val="clear" w:color="auto" w:fill="FFFFFF"/>
            <w:noWrap/>
            <w:tcMar>
              <w:top w:w="30" w:type="dxa"/>
              <w:left w:w="30" w:type="dxa"/>
              <w:bottom w:w="30" w:type="dxa"/>
              <w:right w:w="30" w:type="dxa"/>
            </w:tcMar>
            <w:vAlign w:val="center"/>
          </w:tcPr>
          <w:p w14:paraId="3009270A" w14:textId="77777777" w:rsidR="00D24C8C" w:rsidRPr="00C02EB4" w:rsidRDefault="00D24C8C" w:rsidP="00D24C8C">
            <w:pPr>
              <w:rPr>
                <w:color w:val="auto"/>
                <w:sz w:val="22"/>
                <w:szCs w:val="22"/>
              </w:rPr>
            </w:pPr>
            <w:r w:rsidRPr="00C02EB4">
              <w:rPr>
                <w:color w:val="auto"/>
                <w:sz w:val="22"/>
                <w:szCs w:val="22"/>
              </w:rPr>
              <w:t>429.</w:t>
            </w:r>
          </w:p>
        </w:tc>
        <w:tc>
          <w:tcPr>
            <w:tcW w:w="9115" w:type="dxa"/>
            <w:gridSpan w:val="5"/>
            <w:shd w:val="clear" w:color="auto" w:fill="FFFFFF"/>
            <w:noWrap/>
            <w:tcMar>
              <w:top w:w="30" w:type="dxa"/>
              <w:left w:w="30" w:type="dxa"/>
              <w:bottom w:w="30" w:type="dxa"/>
              <w:right w:w="30" w:type="dxa"/>
            </w:tcMar>
            <w:vAlign w:val="center"/>
          </w:tcPr>
          <w:p w14:paraId="6A2B76AF" w14:textId="77777777" w:rsidR="00D24C8C" w:rsidRPr="00C02EB4" w:rsidRDefault="00D24C8C" w:rsidP="00D24C8C">
            <w:pPr>
              <w:jc w:val="center"/>
              <w:rPr>
                <w:b/>
                <w:color w:val="auto"/>
                <w:sz w:val="22"/>
                <w:szCs w:val="22"/>
              </w:rPr>
            </w:pPr>
            <w:r w:rsidRPr="00C02EB4">
              <w:rPr>
                <w:b/>
                <w:color w:val="auto"/>
                <w:sz w:val="22"/>
                <w:szCs w:val="22"/>
              </w:rPr>
              <w:t>47,5–47,9 GHz</w:t>
            </w:r>
          </w:p>
        </w:tc>
      </w:tr>
      <w:tr w:rsidR="00BB30D4" w:rsidRPr="00C02EB4" w14:paraId="3C2FD7C0" w14:textId="77777777" w:rsidTr="0010151B">
        <w:tc>
          <w:tcPr>
            <w:tcW w:w="526" w:type="dxa"/>
            <w:vMerge w:val="restart"/>
            <w:shd w:val="clear" w:color="auto" w:fill="FFFFFF"/>
            <w:noWrap/>
            <w:tcMar>
              <w:top w:w="30" w:type="dxa"/>
              <w:left w:w="30" w:type="dxa"/>
              <w:bottom w:w="30" w:type="dxa"/>
              <w:right w:w="30" w:type="dxa"/>
            </w:tcMar>
            <w:vAlign w:val="center"/>
          </w:tcPr>
          <w:p w14:paraId="4377C8FF" w14:textId="77777777" w:rsidR="00D24C8C" w:rsidRPr="00C02EB4" w:rsidRDefault="00D24C8C" w:rsidP="00D24C8C">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6566B4A7" w14:textId="77777777" w:rsidR="00D24C8C" w:rsidRPr="00C02EB4" w:rsidRDefault="00D24C8C" w:rsidP="00D24C8C">
            <w:pPr>
              <w:rPr>
                <w:color w:val="auto"/>
                <w:sz w:val="22"/>
                <w:szCs w:val="22"/>
              </w:rPr>
            </w:pPr>
            <w:r w:rsidRPr="00C02EB4">
              <w:rPr>
                <w:color w:val="auto"/>
                <w:sz w:val="22"/>
                <w:szCs w:val="22"/>
              </w:rPr>
              <w:t>FIKSĒTAIS SATELĪTU (Zeme–izplatījums) 5.552, (izplatījums–Zeme) 5.516B</w:t>
            </w:r>
          </w:p>
          <w:p w14:paraId="302D5897" w14:textId="77777777" w:rsidR="00D24C8C" w:rsidRPr="00C02EB4" w:rsidRDefault="00D24C8C" w:rsidP="00D24C8C">
            <w:pPr>
              <w:rPr>
                <w:color w:val="auto"/>
                <w:sz w:val="22"/>
                <w:szCs w:val="22"/>
              </w:rPr>
            </w:pPr>
            <w:r w:rsidRPr="00C02EB4">
              <w:rPr>
                <w:color w:val="auto"/>
                <w:sz w:val="22"/>
                <w:szCs w:val="22"/>
              </w:rPr>
              <w:t>MOBILAIS</w:t>
            </w:r>
          </w:p>
          <w:p w14:paraId="56AC5E3D" w14:textId="77777777" w:rsidR="00D24C8C" w:rsidRPr="00C02EB4" w:rsidRDefault="00D24C8C" w:rsidP="00D24C8C">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2DA82BA5" w14:textId="77777777" w:rsidR="00D24C8C" w:rsidRPr="00C02EB4" w:rsidRDefault="00D24C8C" w:rsidP="00D24C8C">
            <w:pPr>
              <w:rPr>
                <w:color w:val="auto"/>
                <w:sz w:val="22"/>
                <w:szCs w:val="22"/>
              </w:rPr>
            </w:pPr>
            <w:r w:rsidRPr="00C02EB4">
              <w:rPr>
                <w:color w:val="auto"/>
                <w:sz w:val="22"/>
                <w:szCs w:val="22"/>
              </w:rPr>
              <w:t>FIKSĒTAIS SATELĪTU (Zeme–izplatījums) 5.552, (izplatījums–Zeme) 5.516B</w:t>
            </w:r>
          </w:p>
          <w:p w14:paraId="279F187B" w14:textId="77777777" w:rsidR="00D24C8C" w:rsidRPr="00C02EB4" w:rsidRDefault="00D24C8C" w:rsidP="00D24C8C">
            <w:pPr>
              <w:rPr>
                <w:color w:val="auto"/>
                <w:sz w:val="22"/>
                <w:szCs w:val="22"/>
              </w:rPr>
            </w:pPr>
            <w:r w:rsidRPr="00C02EB4">
              <w:rPr>
                <w:color w:val="auto"/>
                <w:sz w:val="22"/>
                <w:szCs w:val="22"/>
              </w:rPr>
              <w:t>MOBILAIS</w:t>
            </w:r>
          </w:p>
          <w:p w14:paraId="1D7B01B9" w14:textId="77777777" w:rsidR="00D24C8C" w:rsidRPr="00C02EB4" w:rsidRDefault="00D24C8C" w:rsidP="00D24C8C">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12FDE449" w14:textId="6417F037" w:rsidR="00D24C8C" w:rsidRPr="00C02EB4" w:rsidRDefault="00D24C8C" w:rsidP="00D24C8C">
            <w:pPr>
              <w:rPr>
                <w:color w:val="auto"/>
                <w:sz w:val="22"/>
                <w:szCs w:val="22"/>
              </w:rPr>
            </w:pPr>
            <w:r w:rsidRPr="00C02EB4">
              <w:rPr>
                <w:color w:val="auto"/>
                <w:sz w:val="22"/>
                <w:szCs w:val="22"/>
              </w:rPr>
              <w:t>47,2</w:t>
            </w:r>
            <w:r w:rsidR="008847D9" w:rsidRPr="00C02EB4">
              <w:rPr>
                <w:color w:val="auto"/>
                <w:sz w:val="22"/>
                <w:szCs w:val="22"/>
              </w:rPr>
              <w:t>–</w:t>
            </w:r>
            <w:r w:rsidRPr="00C02EB4">
              <w:rPr>
                <w:color w:val="auto"/>
                <w:sz w:val="22"/>
                <w:szCs w:val="22"/>
              </w:rPr>
              <w:t>48,5 GHz</w:t>
            </w:r>
          </w:p>
          <w:p w14:paraId="312B8256" w14:textId="77777777" w:rsidR="00D24C8C" w:rsidRPr="00C02EB4" w:rsidRDefault="00D24C8C" w:rsidP="00D24C8C">
            <w:pPr>
              <w:rPr>
                <w:color w:val="auto"/>
                <w:sz w:val="22"/>
                <w:szCs w:val="22"/>
              </w:rPr>
            </w:pPr>
            <w:r w:rsidRPr="00C02EB4">
              <w:rPr>
                <w:color w:val="auto"/>
                <w:sz w:val="22"/>
                <w:szCs w:val="22"/>
              </w:rPr>
              <w:t>SAB/SAP:</w:t>
            </w:r>
          </w:p>
        </w:tc>
        <w:tc>
          <w:tcPr>
            <w:tcW w:w="1902" w:type="dxa"/>
            <w:shd w:val="clear" w:color="auto" w:fill="FFFFFF"/>
            <w:noWrap/>
            <w:tcMar>
              <w:top w:w="30" w:type="dxa"/>
              <w:left w:w="30" w:type="dxa"/>
              <w:bottom w:w="30" w:type="dxa"/>
              <w:right w:w="30" w:type="dxa"/>
            </w:tcMar>
            <w:vAlign w:val="center"/>
          </w:tcPr>
          <w:p w14:paraId="6D33F176" w14:textId="77777777" w:rsidR="00D24C8C" w:rsidRPr="00C02EB4" w:rsidRDefault="00D24C8C" w:rsidP="00D24C8C">
            <w:pPr>
              <w:rPr>
                <w:color w:val="auto"/>
                <w:sz w:val="22"/>
                <w:szCs w:val="22"/>
              </w:rPr>
            </w:pPr>
            <w:r w:rsidRPr="00C02EB4">
              <w:rPr>
                <w:color w:val="auto"/>
                <w:sz w:val="22"/>
                <w:szCs w:val="22"/>
              </w:rPr>
              <w:t>ERC/REC 25-10 – Radiofrekvenču joslas skaņas un video SAP/SAB pagaidu līnijām (ieskaitot ENG/OB)</w:t>
            </w:r>
          </w:p>
        </w:tc>
        <w:tc>
          <w:tcPr>
            <w:tcW w:w="1606" w:type="dxa"/>
            <w:shd w:val="clear" w:color="auto" w:fill="FFFFFF"/>
            <w:noWrap/>
            <w:tcMar>
              <w:top w:w="30" w:type="dxa"/>
              <w:left w:w="30" w:type="dxa"/>
              <w:bottom w:w="30" w:type="dxa"/>
              <w:right w:w="30" w:type="dxa"/>
            </w:tcMar>
            <w:vAlign w:val="center"/>
          </w:tcPr>
          <w:p w14:paraId="7CC31BFF" w14:textId="77777777" w:rsidR="00D24C8C" w:rsidRPr="00C02EB4" w:rsidRDefault="00D24C8C" w:rsidP="00D24C8C">
            <w:pPr>
              <w:rPr>
                <w:color w:val="auto"/>
                <w:sz w:val="22"/>
                <w:szCs w:val="22"/>
              </w:rPr>
            </w:pPr>
            <w:r w:rsidRPr="00C02EB4">
              <w:rPr>
                <w:color w:val="auto"/>
                <w:sz w:val="22"/>
                <w:szCs w:val="22"/>
              </w:rPr>
              <w:t>Privātie elektronisko sakaru tīkli</w:t>
            </w:r>
          </w:p>
          <w:p w14:paraId="641607A3" w14:textId="77777777" w:rsidR="00D24C8C" w:rsidRPr="00C02EB4" w:rsidRDefault="00D24C8C" w:rsidP="00D24C8C">
            <w:pPr>
              <w:rPr>
                <w:color w:val="auto"/>
                <w:sz w:val="22"/>
                <w:szCs w:val="22"/>
              </w:rPr>
            </w:pPr>
            <w:r w:rsidRPr="00C02EB4">
              <w:rPr>
                <w:color w:val="auto"/>
                <w:sz w:val="22"/>
                <w:szCs w:val="22"/>
              </w:rPr>
              <w:t>Bezvadu videokameras</w:t>
            </w:r>
          </w:p>
        </w:tc>
      </w:tr>
      <w:tr w:rsidR="00BB30D4" w:rsidRPr="00C02EB4" w14:paraId="15CBE7DE" w14:textId="77777777" w:rsidTr="0010151B">
        <w:tc>
          <w:tcPr>
            <w:tcW w:w="526" w:type="dxa"/>
            <w:vMerge/>
            <w:shd w:val="clear" w:color="auto" w:fill="FFFFFF"/>
            <w:noWrap/>
            <w:tcMar>
              <w:top w:w="30" w:type="dxa"/>
              <w:left w:w="30" w:type="dxa"/>
              <w:bottom w:w="30" w:type="dxa"/>
              <w:right w:w="30" w:type="dxa"/>
            </w:tcMar>
            <w:vAlign w:val="center"/>
          </w:tcPr>
          <w:p w14:paraId="1274AAEF"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0CE3F8F"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3691549"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11625E2D" w14:textId="77777777" w:rsidR="00D24C8C" w:rsidRPr="00C02EB4" w:rsidRDefault="00D24C8C" w:rsidP="00D24C8C">
            <w:pPr>
              <w:rPr>
                <w:color w:val="auto"/>
                <w:sz w:val="22"/>
                <w:szCs w:val="22"/>
              </w:rPr>
            </w:pPr>
            <w:r w:rsidRPr="00C02EB4">
              <w:rPr>
                <w:color w:val="auto"/>
                <w:sz w:val="22"/>
                <w:szCs w:val="22"/>
              </w:rPr>
              <w:t>47,5–47,9 GHz</w:t>
            </w:r>
          </w:p>
          <w:p w14:paraId="05C390DC" w14:textId="77777777" w:rsidR="00D24C8C" w:rsidRPr="00C02EB4" w:rsidRDefault="00D24C8C" w:rsidP="00D24C8C">
            <w:pPr>
              <w:rPr>
                <w:color w:val="auto"/>
                <w:sz w:val="22"/>
                <w:szCs w:val="22"/>
              </w:rPr>
            </w:pPr>
            <w:r w:rsidRPr="00C02EB4">
              <w:rPr>
                <w:color w:val="auto"/>
                <w:sz w:val="22"/>
                <w:szCs w:val="22"/>
              </w:rPr>
              <w:t>HDFSS:</w:t>
            </w:r>
          </w:p>
        </w:tc>
        <w:tc>
          <w:tcPr>
            <w:tcW w:w="1902" w:type="dxa"/>
            <w:shd w:val="clear" w:color="auto" w:fill="FFFFFF"/>
            <w:noWrap/>
            <w:tcMar>
              <w:top w:w="30" w:type="dxa"/>
              <w:left w:w="30" w:type="dxa"/>
              <w:bottom w:w="30" w:type="dxa"/>
              <w:right w:w="30" w:type="dxa"/>
            </w:tcMar>
            <w:vAlign w:val="center"/>
          </w:tcPr>
          <w:p w14:paraId="3A98F75A" w14:textId="1CC6C96A" w:rsidR="00D24C8C" w:rsidRPr="00C02EB4" w:rsidRDefault="00D24C8C" w:rsidP="00D24C8C">
            <w:pPr>
              <w:rPr>
                <w:color w:val="auto"/>
                <w:sz w:val="22"/>
                <w:szCs w:val="22"/>
              </w:rPr>
            </w:pPr>
            <w:r w:rsidRPr="00C02EB4">
              <w:rPr>
                <w:color w:val="auto"/>
                <w:sz w:val="22"/>
                <w:szCs w:val="22"/>
              </w:rPr>
              <w:t>ECC/DEC/(05)08 – ECC 2005</w:t>
            </w:r>
            <w:r w:rsidR="00D20313" w:rsidRPr="00C02EB4">
              <w:rPr>
                <w:color w:val="auto"/>
                <w:sz w:val="22"/>
                <w:szCs w:val="22"/>
              </w:rPr>
              <w:t>. </w:t>
            </w:r>
            <w:r w:rsidRPr="00C02EB4">
              <w:rPr>
                <w:color w:val="auto"/>
                <w:sz w:val="22"/>
                <w:szCs w:val="22"/>
              </w:rPr>
              <w:t>gada 24</w:t>
            </w:r>
            <w:r w:rsidR="00D20313" w:rsidRPr="00C02EB4">
              <w:rPr>
                <w:color w:val="auto"/>
                <w:sz w:val="22"/>
                <w:szCs w:val="22"/>
              </w:rPr>
              <w:t>. </w:t>
            </w:r>
            <w:r w:rsidRPr="00C02EB4">
              <w:rPr>
                <w:color w:val="auto"/>
                <w:sz w:val="22"/>
                <w:szCs w:val="22"/>
              </w:rPr>
              <w:t>jūnija lēmums par radiofrekvenču joslu pieejamību augsta blīvuma lietojumiem fiksētajā satelītu dienestā (virzienos izplatījums–Zeme un Zeme–izplatījums)</w:t>
            </w:r>
          </w:p>
        </w:tc>
        <w:tc>
          <w:tcPr>
            <w:tcW w:w="1606" w:type="dxa"/>
            <w:shd w:val="clear" w:color="auto" w:fill="FFFFFF"/>
            <w:noWrap/>
            <w:tcMar>
              <w:top w:w="30" w:type="dxa"/>
              <w:left w:w="30" w:type="dxa"/>
              <w:bottom w:w="30" w:type="dxa"/>
              <w:right w:w="30" w:type="dxa"/>
            </w:tcMar>
            <w:vAlign w:val="center"/>
          </w:tcPr>
          <w:p w14:paraId="195610B6" w14:textId="77777777" w:rsidR="00D24C8C" w:rsidRPr="00C02EB4" w:rsidRDefault="00D24C8C" w:rsidP="00D24C8C">
            <w:pPr>
              <w:rPr>
                <w:color w:val="auto"/>
                <w:sz w:val="22"/>
                <w:szCs w:val="22"/>
              </w:rPr>
            </w:pPr>
            <w:r w:rsidRPr="00C02EB4">
              <w:rPr>
                <w:color w:val="auto"/>
                <w:sz w:val="22"/>
                <w:szCs w:val="22"/>
              </w:rPr>
              <w:t> </w:t>
            </w:r>
          </w:p>
        </w:tc>
      </w:tr>
      <w:tr w:rsidR="00BB30D4" w:rsidRPr="00C02EB4" w14:paraId="755D7D7C" w14:textId="77777777" w:rsidTr="0010151B">
        <w:tc>
          <w:tcPr>
            <w:tcW w:w="526" w:type="dxa"/>
            <w:shd w:val="clear" w:color="auto" w:fill="FFFFFF"/>
            <w:noWrap/>
            <w:tcMar>
              <w:top w:w="30" w:type="dxa"/>
              <w:left w:w="30" w:type="dxa"/>
              <w:bottom w:w="30" w:type="dxa"/>
              <w:right w:w="30" w:type="dxa"/>
            </w:tcMar>
            <w:vAlign w:val="center"/>
          </w:tcPr>
          <w:p w14:paraId="4A8AE9A5" w14:textId="77777777" w:rsidR="00D24C8C" w:rsidRPr="00C02EB4" w:rsidRDefault="00D24C8C" w:rsidP="00D24C8C">
            <w:pPr>
              <w:rPr>
                <w:color w:val="auto"/>
                <w:sz w:val="22"/>
                <w:szCs w:val="22"/>
              </w:rPr>
            </w:pPr>
            <w:r w:rsidRPr="00C02EB4">
              <w:rPr>
                <w:color w:val="auto"/>
                <w:sz w:val="22"/>
                <w:szCs w:val="22"/>
              </w:rPr>
              <w:t>430.</w:t>
            </w:r>
          </w:p>
        </w:tc>
        <w:tc>
          <w:tcPr>
            <w:tcW w:w="9115" w:type="dxa"/>
            <w:gridSpan w:val="5"/>
            <w:shd w:val="clear" w:color="auto" w:fill="FFFFFF"/>
            <w:noWrap/>
            <w:tcMar>
              <w:top w:w="30" w:type="dxa"/>
              <w:left w:w="30" w:type="dxa"/>
              <w:bottom w:w="30" w:type="dxa"/>
              <w:right w:w="30" w:type="dxa"/>
            </w:tcMar>
            <w:vAlign w:val="center"/>
          </w:tcPr>
          <w:p w14:paraId="4E32290C" w14:textId="77777777" w:rsidR="00D24C8C" w:rsidRPr="00C02EB4" w:rsidRDefault="00D24C8C" w:rsidP="00D24C8C">
            <w:pPr>
              <w:jc w:val="center"/>
              <w:rPr>
                <w:b/>
                <w:color w:val="auto"/>
                <w:sz w:val="22"/>
                <w:szCs w:val="22"/>
              </w:rPr>
            </w:pPr>
            <w:r w:rsidRPr="00C02EB4">
              <w:rPr>
                <w:b/>
                <w:color w:val="auto"/>
                <w:sz w:val="22"/>
                <w:szCs w:val="22"/>
              </w:rPr>
              <w:t>47,9–48,2 GHz</w:t>
            </w:r>
          </w:p>
        </w:tc>
      </w:tr>
      <w:tr w:rsidR="00BB30D4" w:rsidRPr="00C02EB4" w14:paraId="37A1CBE3" w14:textId="77777777" w:rsidTr="0010151B">
        <w:tc>
          <w:tcPr>
            <w:tcW w:w="526" w:type="dxa"/>
            <w:vMerge w:val="restart"/>
            <w:shd w:val="clear" w:color="auto" w:fill="FFFFFF"/>
            <w:noWrap/>
            <w:tcMar>
              <w:top w:w="30" w:type="dxa"/>
              <w:left w:w="30" w:type="dxa"/>
              <w:bottom w:w="30" w:type="dxa"/>
              <w:right w:w="30" w:type="dxa"/>
            </w:tcMar>
            <w:vAlign w:val="center"/>
          </w:tcPr>
          <w:p w14:paraId="1EA3ECDE" w14:textId="77777777" w:rsidR="00D24C8C" w:rsidRPr="00C02EB4" w:rsidRDefault="00D24C8C" w:rsidP="00D24C8C">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11C2CD01" w14:textId="77777777" w:rsidR="00D24C8C" w:rsidRPr="00C02EB4" w:rsidRDefault="00D24C8C" w:rsidP="00D24C8C">
            <w:pPr>
              <w:rPr>
                <w:color w:val="auto"/>
                <w:sz w:val="22"/>
                <w:szCs w:val="22"/>
              </w:rPr>
            </w:pPr>
            <w:r w:rsidRPr="00C02EB4">
              <w:rPr>
                <w:color w:val="auto"/>
                <w:sz w:val="22"/>
                <w:szCs w:val="22"/>
              </w:rPr>
              <w:t>FIKSĒTAIS SATELĪTU (Zeme–izplatījums) 5.552</w:t>
            </w:r>
          </w:p>
          <w:p w14:paraId="793F565C" w14:textId="77777777" w:rsidR="00D24C8C" w:rsidRPr="00C02EB4" w:rsidRDefault="00D24C8C" w:rsidP="00D24C8C">
            <w:pPr>
              <w:rPr>
                <w:color w:val="auto"/>
                <w:sz w:val="22"/>
                <w:szCs w:val="22"/>
              </w:rPr>
            </w:pPr>
            <w:r w:rsidRPr="00C02EB4">
              <w:rPr>
                <w:color w:val="auto"/>
                <w:sz w:val="22"/>
                <w:szCs w:val="22"/>
              </w:rPr>
              <w:t>MOBILAIS</w:t>
            </w:r>
          </w:p>
          <w:p w14:paraId="0DE0EDB4" w14:textId="77777777" w:rsidR="00D24C8C" w:rsidRPr="00C02EB4" w:rsidRDefault="00D24C8C" w:rsidP="00D24C8C">
            <w:pPr>
              <w:rPr>
                <w:color w:val="auto"/>
                <w:sz w:val="22"/>
                <w:szCs w:val="22"/>
              </w:rPr>
            </w:pPr>
            <w:r w:rsidRPr="00C02EB4">
              <w:rPr>
                <w:color w:val="auto"/>
                <w:sz w:val="22"/>
                <w:szCs w:val="22"/>
              </w:rPr>
              <w:t>5.552A</w:t>
            </w:r>
          </w:p>
          <w:p w14:paraId="090BC39F" w14:textId="77777777" w:rsidR="00D24C8C" w:rsidRPr="00C02EB4" w:rsidRDefault="00D24C8C" w:rsidP="00D24C8C">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235C6B34" w14:textId="77777777" w:rsidR="00D24C8C" w:rsidRPr="00C02EB4" w:rsidRDefault="00D24C8C" w:rsidP="00D24C8C">
            <w:pPr>
              <w:rPr>
                <w:color w:val="auto"/>
                <w:sz w:val="22"/>
                <w:szCs w:val="22"/>
              </w:rPr>
            </w:pPr>
            <w:r w:rsidRPr="00C02EB4">
              <w:rPr>
                <w:color w:val="auto"/>
                <w:sz w:val="22"/>
                <w:szCs w:val="22"/>
              </w:rPr>
              <w:t>FIKSĒTAIS SATELĪTU (Zeme–izplatījums) 5.552</w:t>
            </w:r>
          </w:p>
          <w:p w14:paraId="2B896576" w14:textId="77777777" w:rsidR="00D24C8C" w:rsidRPr="00C02EB4" w:rsidRDefault="00D24C8C" w:rsidP="00D24C8C">
            <w:pPr>
              <w:rPr>
                <w:color w:val="auto"/>
                <w:sz w:val="22"/>
                <w:szCs w:val="22"/>
              </w:rPr>
            </w:pPr>
            <w:r w:rsidRPr="00C02EB4">
              <w:rPr>
                <w:color w:val="auto"/>
                <w:sz w:val="22"/>
                <w:szCs w:val="22"/>
              </w:rPr>
              <w:t>MOBILAIS</w:t>
            </w:r>
          </w:p>
          <w:p w14:paraId="510622DA" w14:textId="77777777" w:rsidR="00D24C8C" w:rsidRPr="00C02EB4" w:rsidRDefault="00D24C8C" w:rsidP="00D24C8C">
            <w:pPr>
              <w:rPr>
                <w:color w:val="auto"/>
                <w:sz w:val="22"/>
                <w:szCs w:val="22"/>
              </w:rPr>
            </w:pPr>
            <w:r w:rsidRPr="00C02EB4">
              <w:rPr>
                <w:color w:val="auto"/>
                <w:sz w:val="22"/>
                <w:szCs w:val="22"/>
              </w:rPr>
              <w:t>5.552A</w:t>
            </w:r>
          </w:p>
          <w:p w14:paraId="7373EDDE" w14:textId="77777777" w:rsidR="00D24C8C" w:rsidRPr="00C02EB4" w:rsidRDefault="00D24C8C" w:rsidP="00D24C8C">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41795456" w14:textId="1129A879" w:rsidR="00D24C8C" w:rsidRPr="00C02EB4" w:rsidRDefault="00D24C8C" w:rsidP="00D24C8C">
            <w:pPr>
              <w:rPr>
                <w:color w:val="auto"/>
                <w:sz w:val="22"/>
                <w:szCs w:val="22"/>
              </w:rPr>
            </w:pPr>
            <w:r w:rsidRPr="00C02EB4">
              <w:rPr>
                <w:color w:val="auto"/>
                <w:sz w:val="22"/>
                <w:szCs w:val="22"/>
              </w:rPr>
              <w:t>47,2</w:t>
            </w:r>
            <w:r w:rsidR="008847D9" w:rsidRPr="00C02EB4">
              <w:rPr>
                <w:color w:val="auto"/>
                <w:sz w:val="22"/>
                <w:szCs w:val="22"/>
              </w:rPr>
              <w:t>–</w:t>
            </w:r>
            <w:r w:rsidRPr="00C02EB4">
              <w:rPr>
                <w:color w:val="auto"/>
                <w:sz w:val="22"/>
                <w:szCs w:val="22"/>
              </w:rPr>
              <w:t>48,5 GHz</w:t>
            </w:r>
          </w:p>
          <w:p w14:paraId="66A5364A" w14:textId="77777777" w:rsidR="00D24C8C" w:rsidRPr="00C02EB4" w:rsidRDefault="00D24C8C" w:rsidP="00D24C8C">
            <w:pPr>
              <w:rPr>
                <w:color w:val="auto"/>
                <w:sz w:val="22"/>
                <w:szCs w:val="22"/>
              </w:rPr>
            </w:pPr>
            <w:r w:rsidRPr="00C02EB4">
              <w:rPr>
                <w:color w:val="auto"/>
                <w:sz w:val="22"/>
                <w:szCs w:val="22"/>
              </w:rPr>
              <w:t>SAB/SAP:</w:t>
            </w:r>
          </w:p>
        </w:tc>
        <w:tc>
          <w:tcPr>
            <w:tcW w:w="1902" w:type="dxa"/>
            <w:shd w:val="clear" w:color="auto" w:fill="FFFFFF"/>
            <w:noWrap/>
            <w:tcMar>
              <w:top w:w="30" w:type="dxa"/>
              <w:left w:w="30" w:type="dxa"/>
              <w:bottom w:w="30" w:type="dxa"/>
              <w:right w:w="30" w:type="dxa"/>
            </w:tcMar>
            <w:vAlign w:val="center"/>
          </w:tcPr>
          <w:p w14:paraId="6B20A6EC" w14:textId="0630EFF2" w:rsidR="00D24C8C" w:rsidRPr="00C02EB4" w:rsidRDefault="00D24C8C" w:rsidP="00D24C8C">
            <w:pPr>
              <w:rPr>
                <w:color w:val="auto"/>
                <w:sz w:val="22"/>
                <w:szCs w:val="22"/>
              </w:rPr>
            </w:pPr>
            <w:r w:rsidRPr="00C02EB4">
              <w:rPr>
                <w:color w:val="auto"/>
                <w:sz w:val="22"/>
                <w:szCs w:val="22"/>
              </w:rPr>
              <w:t xml:space="preserve">ERC/REC 25-10 </w:t>
            </w:r>
            <w:r w:rsidR="008847D9" w:rsidRPr="00C02EB4">
              <w:rPr>
                <w:color w:val="auto"/>
                <w:sz w:val="22"/>
                <w:szCs w:val="22"/>
              </w:rPr>
              <w:t>–</w:t>
            </w:r>
            <w:r w:rsidRPr="00C02EB4">
              <w:rPr>
                <w:color w:val="auto"/>
                <w:sz w:val="22"/>
                <w:szCs w:val="22"/>
              </w:rPr>
              <w:t xml:space="preserve"> Radiofrekvenču joslas skaņas un video SAP/SAB pagaidu līnijām (ieskaitot ENG/OB)</w:t>
            </w:r>
          </w:p>
        </w:tc>
        <w:tc>
          <w:tcPr>
            <w:tcW w:w="1606" w:type="dxa"/>
            <w:shd w:val="clear" w:color="auto" w:fill="FFFFFF"/>
            <w:noWrap/>
            <w:tcMar>
              <w:top w:w="30" w:type="dxa"/>
              <w:left w:w="30" w:type="dxa"/>
              <w:bottom w:w="30" w:type="dxa"/>
              <w:right w:w="30" w:type="dxa"/>
            </w:tcMar>
            <w:vAlign w:val="center"/>
          </w:tcPr>
          <w:p w14:paraId="5EB0971B" w14:textId="77777777" w:rsidR="00D24C8C" w:rsidRPr="00C02EB4" w:rsidRDefault="00D24C8C" w:rsidP="00D24C8C">
            <w:pPr>
              <w:rPr>
                <w:color w:val="auto"/>
                <w:sz w:val="22"/>
                <w:szCs w:val="22"/>
              </w:rPr>
            </w:pPr>
            <w:r w:rsidRPr="00C02EB4">
              <w:rPr>
                <w:color w:val="auto"/>
                <w:sz w:val="22"/>
                <w:szCs w:val="22"/>
              </w:rPr>
              <w:t>Bezvadu videokameras Privātie elektronisko sakaru tīkli</w:t>
            </w:r>
          </w:p>
        </w:tc>
      </w:tr>
      <w:tr w:rsidR="00BB30D4" w:rsidRPr="00C02EB4" w14:paraId="38D7877D" w14:textId="77777777" w:rsidTr="0010151B">
        <w:tc>
          <w:tcPr>
            <w:tcW w:w="526" w:type="dxa"/>
            <w:vMerge/>
            <w:shd w:val="clear" w:color="auto" w:fill="FFFFFF"/>
            <w:noWrap/>
            <w:tcMar>
              <w:top w:w="30" w:type="dxa"/>
              <w:left w:w="30" w:type="dxa"/>
              <w:bottom w:w="30" w:type="dxa"/>
              <w:right w:w="30" w:type="dxa"/>
            </w:tcMar>
            <w:vAlign w:val="center"/>
          </w:tcPr>
          <w:p w14:paraId="55179E94"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62B68D0"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A60AD42"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79E39191" w14:textId="0C6E8706" w:rsidR="00D24C8C" w:rsidRPr="00C02EB4" w:rsidRDefault="00D24C8C" w:rsidP="00D24C8C">
            <w:pPr>
              <w:rPr>
                <w:color w:val="auto"/>
                <w:sz w:val="22"/>
                <w:szCs w:val="22"/>
              </w:rPr>
            </w:pPr>
            <w:r w:rsidRPr="00C02EB4">
              <w:rPr>
                <w:color w:val="auto"/>
                <w:sz w:val="22"/>
                <w:szCs w:val="22"/>
              </w:rPr>
              <w:t>HAPS: 47,2</w:t>
            </w:r>
            <w:r w:rsidR="008847D9" w:rsidRPr="00C02EB4">
              <w:rPr>
                <w:color w:val="auto"/>
                <w:sz w:val="22"/>
                <w:szCs w:val="22"/>
              </w:rPr>
              <w:t>–</w:t>
            </w:r>
            <w:r w:rsidRPr="00C02EB4">
              <w:rPr>
                <w:color w:val="auto"/>
                <w:sz w:val="22"/>
                <w:szCs w:val="22"/>
              </w:rPr>
              <w:t>47,5; 47,9</w:t>
            </w:r>
            <w:r w:rsidR="008847D9" w:rsidRPr="00C02EB4">
              <w:rPr>
                <w:color w:val="auto"/>
                <w:sz w:val="22"/>
                <w:szCs w:val="22"/>
              </w:rPr>
              <w:t>–</w:t>
            </w:r>
            <w:r w:rsidRPr="00C02EB4">
              <w:rPr>
                <w:color w:val="auto"/>
                <w:sz w:val="22"/>
                <w:szCs w:val="22"/>
              </w:rPr>
              <w:t>48,2 GHz</w:t>
            </w:r>
          </w:p>
        </w:tc>
        <w:tc>
          <w:tcPr>
            <w:tcW w:w="1902" w:type="dxa"/>
            <w:shd w:val="clear" w:color="auto" w:fill="FFFFFF"/>
            <w:noWrap/>
            <w:tcMar>
              <w:top w:w="30" w:type="dxa"/>
              <w:left w:w="30" w:type="dxa"/>
              <w:bottom w:w="30" w:type="dxa"/>
              <w:right w:w="30" w:type="dxa"/>
            </w:tcMar>
            <w:vAlign w:val="center"/>
          </w:tcPr>
          <w:p w14:paraId="2A546AA7"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038C4FA1" w14:textId="77777777" w:rsidR="00D24C8C" w:rsidRPr="00C02EB4" w:rsidRDefault="00D24C8C" w:rsidP="00D24C8C">
            <w:pPr>
              <w:rPr>
                <w:color w:val="auto"/>
                <w:sz w:val="22"/>
                <w:szCs w:val="22"/>
              </w:rPr>
            </w:pPr>
            <w:r w:rsidRPr="00C02EB4">
              <w:rPr>
                <w:color w:val="auto"/>
                <w:sz w:val="22"/>
                <w:szCs w:val="22"/>
              </w:rPr>
              <w:t> </w:t>
            </w:r>
          </w:p>
        </w:tc>
      </w:tr>
      <w:tr w:rsidR="00BB30D4" w:rsidRPr="00C02EB4" w14:paraId="3C7F07D8" w14:textId="77777777" w:rsidTr="0010151B">
        <w:tc>
          <w:tcPr>
            <w:tcW w:w="526" w:type="dxa"/>
            <w:shd w:val="clear" w:color="auto" w:fill="FFFFFF"/>
            <w:noWrap/>
            <w:tcMar>
              <w:top w:w="30" w:type="dxa"/>
              <w:left w:w="30" w:type="dxa"/>
              <w:bottom w:w="30" w:type="dxa"/>
              <w:right w:w="30" w:type="dxa"/>
            </w:tcMar>
            <w:vAlign w:val="center"/>
          </w:tcPr>
          <w:p w14:paraId="3F75A27F" w14:textId="77777777" w:rsidR="00D24C8C" w:rsidRPr="00C02EB4" w:rsidRDefault="00D24C8C" w:rsidP="00D24C8C">
            <w:pPr>
              <w:rPr>
                <w:color w:val="auto"/>
                <w:sz w:val="22"/>
                <w:szCs w:val="22"/>
              </w:rPr>
            </w:pPr>
            <w:r w:rsidRPr="00C02EB4">
              <w:rPr>
                <w:color w:val="auto"/>
                <w:sz w:val="22"/>
                <w:szCs w:val="22"/>
              </w:rPr>
              <w:t>431.</w:t>
            </w:r>
          </w:p>
        </w:tc>
        <w:tc>
          <w:tcPr>
            <w:tcW w:w="9115" w:type="dxa"/>
            <w:gridSpan w:val="5"/>
            <w:shd w:val="clear" w:color="auto" w:fill="FFFFFF"/>
            <w:noWrap/>
            <w:tcMar>
              <w:top w:w="30" w:type="dxa"/>
              <w:left w:w="30" w:type="dxa"/>
              <w:bottom w:w="30" w:type="dxa"/>
              <w:right w:w="30" w:type="dxa"/>
            </w:tcMar>
            <w:vAlign w:val="center"/>
          </w:tcPr>
          <w:p w14:paraId="1EE7C50B" w14:textId="77777777" w:rsidR="00D24C8C" w:rsidRPr="00C02EB4" w:rsidRDefault="00D24C8C" w:rsidP="00D24C8C">
            <w:pPr>
              <w:jc w:val="center"/>
              <w:rPr>
                <w:b/>
                <w:color w:val="auto"/>
                <w:sz w:val="22"/>
                <w:szCs w:val="22"/>
              </w:rPr>
            </w:pPr>
            <w:r w:rsidRPr="00C02EB4">
              <w:rPr>
                <w:b/>
                <w:color w:val="auto"/>
                <w:sz w:val="22"/>
                <w:szCs w:val="22"/>
              </w:rPr>
              <w:t>48,2–48,54 GHz</w:t>
            </w:r>
          </w:p>
        </w:tc>
      </w:tr>
      <w:tr w:rsidR="00BB30D4" w:rsidRPr="00C02EB4" w14:paraId="51993ABE" w14:textId="77777777" w:rsidTr="0010151B">
        <w:tc>
          <w:tcPr>
            <w:tcW w:w="526" w:type="dxa"/>
            <w:vMerge w:val="restart"/>
            <w:shd w:val="clear" w:color="auto" w:fill="FFFFFF"/>
            <w:noWrap/>
            <w:tcMar>
              <w:top w:w="30" w:type="dxa"/>
              <w:left w:w="30" w:type="dxa"/>
              <w:bottom w:w="30" w:type="dxa"/>
              <w:right w:w="30" w:type="dxa"/>
            </w:tcMar>
            <w:vAlign w:val="center"/>
          </w:tcPr>
          <w:p w14:paraId="705CC2EE" w14:textId="77777777" w:rsidR="00D24C8C" w:rsidRPr="00C02EB4" w:rsidRDefault="00D24C8C" w:rsidP="00D24C8C">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31AF2005" w14:textId="77777777" w:rsidR="00D24C8C" w:rsidRPr="00C02EB4" w:rsidRDefault="00D24C8C" w:rsidP="00D24C8C">
            <w:pPr>
              <w:rPr>
                <w:color w:val="auto"/>
                <w:sz w:val="22"/>
                <w:szCs w:val="22"/>
              </w:rPr>
            </w:pPr>
            <w:r w:rsidRPr="00C02EB4">
              <w:rPr>
                <w:color w:val="auto"/>
                <w:sz w:val="22"/>
                <w:szCs w:val="22"/>
              </w:rPr>
              <w:t>FIKSĒTAIS SATELĪTU (Zeme–izplatījums) 5.552 (izplatījums–Zeme) 5.516B 5.554A 5.555A</w:t>
            </w:r>
          </w:p>
          <w:p w14:paraId="266C2786" w14:textId="77777777" w:rsidR="00D24C8C" w:rsidRPr="00C02EB4" w:rsidRDefault="00D24C8C" w:rsidP="00D24C8C">
            <w:pPr>
              <w:rPr>
                <w:color w:val="auto"/>
                <w:sz w:val="22"/>
                <w:szCs w:val="22"/>
              </w:rPr>
            </w:pPr>
            <w:r w:rsidRPr="00C02EB4">
              <w:rPr>
                <w:color w:val="auto"/>
                <w:sz w:val="22"/>
                <w:szCs w:val="22"/>
              </w:rPr>
              <w:t>MOBILAIS</w:t>
            </w:r>
          </w:p>
          <w:p w14:paraId="1E351301" w14:textId="77777777" w:rsidR="00D24C8C" w:rsidRPr="00C02EB4" w:rsidRDefault="00D24C8C" w:rsidP="00D24C8C">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7526C03D" w14:textId="77777777" w:rsidR="00D24C8C" w:rsidRPr="00C02EB4" w:rsidRDefault="00D24C8C" w:rsidP="00D24C8C">
            <w:pPr>
              <w:rPr>
                <w:color w:val="auto"/>
                <w:sz w:val="22"/>
                <w:szCs w:val="22"/>
              </w:rPr>
            </w:pPr>
            <w:r w:rsidRPr="00C02EB4">
              <w:rPr>
                <w:color w:val="auto"/>
                <w:sz w:val="22"/>
                <w:szCs w:val="22"/>
              </w:rPr>
              <w:t>FIKSĒTAIS SATELĪTU (Zeme–izplatījums) 5.552 (izplatījums–Zeme) 5.516B 5.554A 5.555A</w:t>
            </w:r>
          </w:p>
          <w:p w14:paraId="6AA9CACF" w14:textId="77777777" w:rsidR="00D24C8C" w:rsidRPr="00C02EB4" w:rsidRDefault="00D24C8C" w:rsidP="00D24C8C">
            <w:pPr>
              <w:rPr>
                <w:color w:val="auto"/>
                <w:sz w:val="22"/>
                <w:szCs w:val="22"/>
              </w:rPr>
            </w:pPr>
            <w:r w:rsidRPr="00C02EB4">
              <w:rPr>
                <w:color w:val="auto"/>
                <w:sz w:val="22"/>
                <w:szCs w:val="22"/>
              </w:rPr>
              <w:t>MOBILAIS</w:t>
            </w:r>
          </w:p>
          <w:p w14:paraId="0ED661B6" w14:textId="77777777" w:rsidR="00D24C8C" w:rsidRPr="00C02EB4" w:rsidRDefault="00D24C8C" w:rsidP="00D24C8C">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516F35EB" w14:textId="77777777" w:rsidR="00D24C8C" w:rsidRPr="00C02EB4" w:rsidRDefault="00D24C8C" w:rsidP="00D24C8C">
            <w:pPr>
              <w:rPr>
                <w:color w:val="auto"/>
                <w:sz w:val="22"/>
                <w:szCs w:val="22"/>
              </w:rPr>
            </w:pPr>
            <w:r w:rsidRPr="00C02EB4">
              <w:rPr>
                <w:color w:val="auto"/>
                <w:sz w:val="22"/>
                <w:szCs w:val="22"/>
              </w:rPr>
              <w:t>SAB/SAP: 47,2–48,5 GHz</w:t>
            </w:r>
          </w:p>
        </w:tc>
        <w:tc>
          <w:tcPr>
            <w:tcW w:w="1902" w:type="dxa"/>
            <w:shd w:val="clear" w:color="auto" w:fill="FFFFFF"/>
            <w:noWrap/>
            <w:tcMar>
              <w:top w:w="30" w:type="dxa"/>
              <w:left w:w="30" w:type="dxa"/>
              <w:bottom w:w="30" w:type="dxa"/>
              <w:right w:w="30" w:type="dxa"/>
            </w:tcMar>
            <w:vAlign w:val="center"/>
          </w:tcPr>
          <w:p w14:paraId="3274580E" w14:textId="77777777" w:rsidR="00D24C8C" w:rsidRPr="00C02EB4" w:rsidRDefault="00D24C8C" w:rsidP="00D24C8C">
            <w:pPr>
              <w:rPr>
                <w:color w:val="auto"/>
                <w:sz w:val="22"/>
                <w:szCs w:val="22"/>
              </w:rPr>
            </w:pPr>
            <w:r w:rsidRPr="00C02EB4">
              <w:rPr>
                <w:color w:val="auto"/>
                <w:sz w:val="22"/>
                <w:szCs w:val="22"/>
              </w:rPr>
              <w:t>ERC/REC 25-10 – Radiofrekvenču joslas skaņas un video SAP/SAB pagaidu līnijām (ieskaitot ENG/OB)</w:t>
            </w:r>
          </w:p>
        </w:tc>
        <w:tc>
          <w:tcPr>
            <w:tcW w:w="1606" w:type="dxa"/>
            <w:shd w:val="clear" w:color="auto" w:fill="FFFFFF"/>
            <w:noWrap/>
            <w:tcMar>
              <w:top w:w="30" w:type="dxa"/>
              <w:left w:w="30" w:type="dxa"/>
              <w:bottom w:w="30" w:type="dxa"/>
              <w:right w:w="30" w:type="dxa"/>
            </w:tcMar>
            <w:vAlign w:val="center"/>
          </w:tcPr>
          <w:p w14:paraId="3462E934" w14:textId="77777777" w:rsidR="00D24C8C" w:rsidRPr="00C02EB4" w:rsidRDefault="00D24C8C" w:rsidP="00D24C8C">
            <w:pPr>
              <w:rPr>
                <w:color w:val="auto"/>
                <w:sz w:val="22"/>
                <w:szCs w:val="22"/>
              </w:rPr>
            </w:pPr>
            <w:r w:rsidRPr="00C02EB4">
              <w:rPr>
                <w:color w:val="auto"/>
                <w:sz w:val="22"/>
                <w:szCs w:val="22"/>
              </w:rPr>
              <w:t>Bezvadu videokameras Privātie elektronisko sakaru tīkli</w:t>
            </w:r>
          </w:p>
        </w:tc>
      </w:tr>
      <w:tr w:rsidR="00BB30D4" w:rsidRPr="00C02EB4" w14:paraId="1C83661D" w14:textId="77777777" w:rsidTr="0010151B">
        <w:tc>
          <w:tcPr>
            <w:tcW w:w="526" w:type="dxa"/>
            <w:vMerge/>
            <w:shd w:val="clear" w:color="auto" w:fill="FFFFFF"/>
            <w:noWrap/>
            <w:tcMar>
              <w:top w:w="30" w:type="dxa"/>
              <w:left w:w="30" w:type="dxa"/>
              <w:bottom w:w="30" w:type="dxa"/>
              <w:right w:w="30" w:type="dxa"/>
            </w:tcMar>
            <w:vAlign w:val="center"/>
          </w:tcPr>
          <w:p w14:paraId="7E6F7678"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520C592"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5481BC7"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5A5E5B70" w14:textId="77777777" w:rsidR="00D24C8C" w:rsidRPr="00C02EB4" w:rsidRDefault="00D24C8C" w:rsidP="00D24C8C">
            <w:pPr>
              <w:rPr>
                <w:color w:val="auto"/>
                <w:sz w:val="22"/>
                <w:szCs w:val="22"/>
              </w:rPr>
            </w:pPr>
            <w:r w:rsidRPr="00C02EB4">
              <w:rPr>
                <w:color w:val="auto"/>
                <w:sz w:val="22"/>
                <w:szCs w:val="22"/>
              </w:rPr>
              <w:t>RRL: 48,5–50,2 GHz</w:t>
            </w:r>
          </w:p>
        </w:tc>
        <w:tc>
          <w:tcPr>
            <w:tcW w:w="1902" w:type="dxa"/>
            <w:shd w:val="clear" w:color="auto" w:fill="FFFFFF"/>
            <w:noWrap/>
            <w:tcMar>
              <w:top w:w="30" w:type="dxa"/>
              <w:left w:w="30" w:type="dxa"/>
              <w:bottom w:w="30" w:type="dxa"/>
              <w:right w:w="30" w:type="dxa"/>
            </w:tcMar>
            <w:vAlign w:val="center"/>
          </w:tcPr>
          <w:p w14:paraId="70E6AFBA" w14:textId="09E08B77" w:rsidR="00D24C8C" w:rsidRPr="00C02EB4" w:rsidRDefault="00D24C8C" w:rsidP="00D24C8C">
            <w:pPr>
              <w:rPr>
                <w:color w:val="auto"/>
                <w:sz w:val="22"/>
                <w:szCs w:val="22"/>
              </w:rPr>
            </w:pPr>
            <w:r w:rsidRPr="00C02EB4">
              <w:rPr>
                <w:color w:val="auto"/>
                <w:sz w:val="22"/>
                <w:szCs w:val="22"/>
              </w:rPr>
              <w:t>ERC/REC 12-10 – Harmonizēts radiofrekvenču kanālu plānojums ciparu sistēmām, kuras izmanto 48,5–50,2 GHz joslu</w:t>
            </w:r>
          </w:p>
        </w:tc>
        <w:tc>
          <w:tcPr>
            <w:tcW w:w="1606" w:type="dxa"/>
            <w:shd w:val="clear" w:color="auto" w:fill="FFFFFF"/>
            <w:noWrap/>
            <w:tcMar>
              <w:top w:w="30" w:type="dxa"/>
              <w:left w:w="30" w:type="dxa"/>
              <w:bottom w:w="30" w:type="dxa"/>
              <w:right w:w="30" w:type="dxa"/>
            </w:tcMar>
            <w:vAlign w:val="center"/>
          </w:tcPr>
          <w:p w14:paraId="5CF05CD1" w14:textId="77777777" w:rsidR="00D24C8C" w:rsidRPr="00C02EB4" w:rsidRDefault="00D24C8C" w:rsidP="00D24C8C">
            <w:pPr>
              <w:rPr>
                <w:color w:val="auto"/>
                <w:sz w:val="22"/>
                <w:szCs w:val="22"/>
              </w:rPr>
            </w:pPr>
            <w:r w:rsidRPr="00C02EB4">
              <w:rPr>
                <w:color w:val="auto"/>
                <w:sz w:val="22"/>
                <w:szCs w:val="22"/>
              </w:rPr>
              <w:t>Radiosaskarne RS FX.490PP</w:t>
            </w:r>
          </w:p>
          <w:p w14:paraId="0C25ADA6" w14:textId="77777777" w:rsidR="00D24C8C" w:rsidRPr="00C02EB4" w:rsidRDefault="00D24C8C" w:rsidP="00D24C8C">
            <w:pPr>
              <w:rPr>
                <w:color w:val="auto"/>
                <w:sz w:val="22"/>
                <w:szCs w:val="22"/>
              </w:rPr>
            </w:pPr>
            <w:r w:rsidRPr="00C02EB4">
              <w:rPr>
                <w:color w:val="auto"/>
                <w:sz w:val="22"/>
                <w:szCs w:val="22"/>
              </w:rPr>
              <w:t>Konfigurācija PP</w:t>
            </w:r>
          </w:p>
        </w:tc>
      </w:tr>
      <w:tr w:rsidR="00BB30D4" w:rsidRPr="00C02EB4" w14:paraId="04696DC1" w14:textId="77777777" w:rsidTr="0010151B">
        <w:tc>
          <w:tcPr>
            <w:tcW w:w="526" w:type="dxa"/>
            <w:vMerge/>
            <w:shd w:val="clear" w:color="auto" w:fill="FFFFFF"/>
            <w:noWrap/>
            <w:tcMar>
              <w:top w:w="30" w:type="dxa"/>
              <w:left w:w="30" w:type="dxa"/>
              <w:bottom w:w="30" w:type="dxa"/>
              <w:right w:w="30" w:type="dxa"/>
            </w:tcMar>
            <w:vAlign w:val="center"/>
          </w:tcPr>
          <w:p w14:paraId="77F131D6"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B11CDA2"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50AB975"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3779B637" w14:textId="77777777" w:rsidR="00D24C8C" w:rsidRPr="00C02EB4" w:rsidRDefault="00D24C8C" w:rsidP="00D24C8C">
            <w:pPr>
              <w:rPr>
                <w:color w:val="auto"/>
                <w:sz w:val="22"/>
                <w:szCs w:val="22"/>
              </w:rPr>
            </w:pPr>
            <w:r w:rsidRPr="00C02EB4">
              <w:rPr>
                <w:color w:val="auto"/>
                <w:sz w:val="22"/>
                <w:szCs w:val="22"/>
              </w:rPr>
              <w:t>HDFSS: 48,2–48,54 GHz</w:t>
            </w:r>
          </w:p>
        </w:tc>
        <w:tc>
          <w:tcPr>
            <w:tcW w:w="1902" w:type="dxa"/>
            <w:shd w:val="clear" w:color="auto" w:fill="FFFFFF"/>
            <w:noWrap/>
            <w:tcMar>
              <w:top w:w="30" w:type="dxa"/>
              <w:left w:w="30" w:type="dxa"/>
              <w:bottom w:w="30" w:type="dxa"/>
              <w:right w:w="30" w:type="dxa"/>
            </w:tcMar>
            <w:vAlign w:val="center"/>
          </w:tcPr>
          <w:p w14:paraId="5350276F" w14:textId="7BD4674B" w:rsidR="00D24C8C" w:rsidRPr="00C02EB4" w:rsidRDefault="00D24C8C" w:rsidP="00D24C8C">
            <w:pPr>
              <w:rPr>
                <w:color w:val="auto"/>
                <w:sz w:val="22"/>
                <w:szCs w:val="22"/>
              </w:rPr>
            </w:pPr>
            <w:r w:rsidRPr="00C02EB4">
              <w:rPr>
                <w:color w:val="auto"/>
                <w:sz w:val="22"/>
                <w:szCs w:val="22"/>
              </w:rPr>
              <w:t>ECC/DEC/(05)08 – ECC 2005</w:t>
            </w:r>
            <w:r w:rsidR="00D20313" w:rsidRPr="00C02EB4">
              <w:rPr>
                <w:color w:val="auto"/>
                <w:sz w:val="22"/>
                <w:szCs w:val="22"/>
              </w:rPr>
              <w:t>. </w:t>
            </w:r>
            <w:r w:rsidRPr="00C02EB4">
              <w:rPr>
                <w:color w:val="auto"/>
                <w:sz w:val="22"/>
                <w:szCs w:val="22"/>
              </w:rPr>
              <w:t>gada 24</w:t>
            </w:r>
            <w:r w:rsidR="00D20313" w:rsidRPr="00C02EB4">
              <w:rPr>
                <w:color w:val="auto"/>
                <w:sz w:val="22"/>
                <w:szCs w:val="22"/>
              </w:rPr>
              <w:t>. </w:t>
            </w:r>
            <w:r w:rsidRPr="00C02EB4">
              <w:rPr>
                <w:color w:val="auto"/>
                <w:sz w:val="22"/>
                <w:szCs w:val="22"/>
              </w:rPr>
              <w:t>jūnija lēmums par radiofrekvenču joslu pieejamību augsta blīvuma lietojumiem fiksētajā satelītu dienestā (virzienos izplatījums–Zeme un Zeme–izplatījums)</w:t>
            </w:r>
          </w:p>
        </w:tc>
        <w:tc>
          <w:tcPr>
            <w:tcW w:w="1606" w:type="dxa"/>
            <w:shd w:val="clear" w:color="auto" w:fill="FFFFFF"/>
            <w:noWrap/>
            <w:tcMar>
              <w:top w:w="30" w:type="dxa"/>
              <w:left w:w="30" w:type="dxa"/>
              <w:bottom w:w="30" w:type="dxa"/>
              <w:right w:w="30" w:type="dxa"/>
            </w:tcMar>
            <w:vAlign w:val="center"/>
          </w:tcPr>
          <w:p w14:paraId="4505A3CB" w14:textId="77777777" w:rsidR="00D24C8C" w:rsidRPr="00C02EB4" w:rsidRDefault="00D24C8C" w:rsidP="00D24C8C">
            <w:pPr>
              <w:rPr>
                <w:color w:val="auto"/>
                <w:sz w:val="22"/>
                <w:szCs w:val="22"/>
              </w:rPr>
            </w:pPr>
            <w:r w:rsidRPr="00C02EB4">
              <w:rPr>
                <w:color w:val="auto"/>
                <w:sz w:val="22"/>
                <w:szCs w:val="22"/>
              </w:rPr>
              <w:t> </w:t>
            </w:r>
          </w:p>
        </w:tc>
      </w:tr>
      <w:tr w:rsidR="00BB30D4" w:rsidRPr="00C02EB4" w14:paraId="002DD263" w14:textId="77777777" w:rsidTr="0010151B">
        <w:tc>
          <w:tcPr>
            <w:tcW w:w="526" w:type="dxa"/>
            <w:shd w:val="clear" w:color="auto" w:fill="FFFFFF"/>
            <w:noWrap/>
            <w:tcMar>
              <w:top w:w="30" w:type="dxa"/>
              <w:left w:w="30" w:type="dxa"/>
              <w:bottom w:w="30" w:type="dxa"/>
              <w:right w:w="30" w:type="dxa"/>
            </w:tcMar>
            <w:vAlign w:val="center"/>
          </w:tcPr>
          <w:p w14:paraId="5BA431C5" w14:textId="77777777" w:rsidR="00D24C8C" w:rsidRPr="00C02EB4" w:rsidRDefault="00D24C8C" w:rsidP="00D24C8C">
            <w:pPr>
              <w:rPr>
                <w:color w:val="auto"/>
                <w:sz w:val="22"/>
                <w:szCs w:val="22"/>
              </w:rPr>
            </w:pPr>
            <w:r w:rsidRPr="00C02EB4">
              <w:rPr>
                <w:color w:val="auto"/>
                <w:sz w:val="22"/>
                <w:szCs w:val="22"/>
              </w:rPr>
              <w:t>432.</w:t>
            </w:r>
          </w:p>
        </w:tc>
        <w:tc>
          <w:tcPr>
            <w:tcW w:w="9115" w:type="dxa"/>
            <w:gridSpan w:val="5"/>
            <w:shd w:val="clear" w:color="auto" w:fill="FFFFFF"/>
            <w:noWrap/>
            <w:tcMar>
              <w:top w:w="30" w:type="dxa"/>
              <w:left w:w="30" w:type="dxa"/>
              <w:bottom w:w="30" w:type="dxa"/>
              <w:right w:w="30" w:type="dxa"/>
            </w:tcMar>
            <w:vAlign w:val="center"/>
          </w:tcPr>
          <w:p w14:paraId="4516364C" w14:textId="77777777" w:rsidR="00D24C8C" w:rsidRPr="00C02EB4" w:rsidRDefault="00D24C8C" w:rsidP="00D24C8C">
            <w:pPr>
              <w:jc w:val="center"/>
              <w:rPr>
                <w:b/>
                <w:color w:val="auto"/>
                <w:sz w:val="22"/>
                <w:szCs w:val="22"/>
              </w:rPr>
            </w:pPr>
            <w:r w:rsidRPr="00C02EB4">
              <w:rPr>
                <w:b/>
                <w:color w:val="auto"/>
                <w:sz w:val="22"/>
                <w:szCs w:val="22"/>
              </w:rPr>
              <w:t>48,54–49,44 GHz</w:t>
            </w:r>
          </w:p>
        </w:tc>
      </w:tr>
      <w:tr w:rsidR="00BB30D4" w:rsidRPr="00C02EB4" w14:paraId="2E6C37AF" w14:textId="77777777" w:rsidTr="0010151B">
        <w:tc>
          <w:tcPr>
            <w:tcW w:w="526" w:type="dxa"/>
            <w:vMerge w:val="restart"/>
            <w:shd w:val="clear" w:color="auto" w:fill="FFFFFF"/>
            <w:noWrap/>
            <w:tcMar>
              <w:top w:w="30" w:type="dxa"/>
              <w:left w:w="30" w:type="dxa"/>
              <w:bottom w:w="30" w:type="dxa"/>
              <w:right w:w="30" w:type="dxa"/>
            </w:tcMar>
            <w:vAlign w:val="center"/>
          </w:tcPr>
          <w:p w14:paraId="78ECCC18" w14:textId="77777777" w:rsidR="00D24C8C" w:rsidRPr="00C02EB4" w:rsidRDefault="00D24C8C" w:rsidP="00D24C8C">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2F5EB466" w14:textId="77777777" w:rsidR="00D24C8C" w:rsidRPr="00C02EB4" w:rsidRDefault="00D24C8C" w:rsidP="00D24C8C">
            <w:pPr>
              <w:rPr>
                <w:color w:val="auto"/>
                <w:sz w:val="22"/>
                <w:szCs w:val="22"/>
              </w:rPr>
            </w:pPr>
            <w:r w:rsidRPr="00C02EB4">
              <w:rPr>
                <w:color w:val="auto"/>
                <w:sz w:val="22"/>
                <w:szCs w:val="22"/>
              </w:rPr>
              <w:t>FIKSĒTAIS SATELĪTU (Zeme–izplatījums) 5.552</w:t>
            </w:r>
          </w:p>
          <w:p w14:paraId="5F3B82B2" w14:textId="77777777" w:rsidR="00D24C8C" w:rsidRPr="00C02EB4" w:rsidRDefault="00D24C8C" w:rsidP="00D24C8C">
            <w:pPr>
              <w:rPr>
                <w:color w:val="auto"/>
                <w:sz w:val="22"/>
                <w:szCs w:val="22"/>
              </w:rPr>
            </w:pPr>
            <w:r w:rsidRPr="00C02EB4">
              <w:rPr>
                <w:color w:val="auto"/>
                <w:sz w:val="22"/>
                <w:szCs w:val="22"/>
              </w:rPr>
              <w:t>MOBILAIS</w:t>
            </w:r>
          </w:p>
          <w:p w14:paraId="0911D81C" w14:textId="77777777" w:rsidR="00D24C8C" w:rsidRPr="00C02EB4" w:rsidRDefault="00D24C8C" w:rsidP="00D24C8C">
            <w:pPr>
              <w:rPr>
                <w:color w:val="auto"/>
                <w:sz w:val="22"/>
                <w:szCs w:val="22"/>
              </w:rPr>
            </w:pPr>
            <w:r w:rsidRPr="00C02EB4">
              <w:rPr>
                <w:color w:val="auto"/>
                <w:sz w:val="22"/>
                <w:szCs w:val="22"/>
              </w:rPr>
              <w:t>5.149 5.340 5.555</w:t>
            </w:r>
          </w:p>
          <w:p w14:paraId="0C9C5DCD" w14:textId="77777777" w:rsidR="00D24C8C" w:rsidRPr="00C02EB4" w:rsidRDefault="00D24C8C" w:rsidP="00D24C8C">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65C73AB7" w14:textId="77777777" w:rsidR="00D24C8C" w:rsidRPr="00C02EB4" w:rsidRDefault="00D24C8C" w:rsidP="00D24C8C">
            <w:pPr>
              <w:rPr>
                <w:color w:val="auto"/>
                <w:sz w:val="22"/>
                <w:szCs w:val="22"/>
              </w:rPr>
            </w:pPr>
            <w:r w:rsidRPr="00C02EB4">
              <w:rPr>
                <w:color w:val="auto"/>
                <w:sz w:val="22"/>
                <w:szCs w:val="22"/>
              </w:rPr>
              <w:t>FIKSĒTAIS SATELĪTU (Zeme–izplatījums) 5.552</w:t>
            </w:r>
          </w:p>
          <w:p w14:paraId="272475FE" w14:textId="77777777" w:rsidR="00D24C8C" w:rsidRPr="00C02EB4" w:rsidRDefault="00D24C8C" w:rsidP="00D24C8C">
            <w:pPr>
              <w:rPr>
                <w:color w:val="auto"/>
                <w:sz w:val="22"/>
                <w:szCs w:val="22"/>
              </w:rPr>
            </w:pPr>
            <w:r w:rsidRPr="00C02EB4">
              <w:rPr>
                <w:color w:val="auto"/>
                <w:sz w:val="22"/>
                <w:szCs w:val="22"/>
              </w:rPr>
              <w:t>MOBILAIS</w:t>
            </w:r>
          </w:p>
          <w:p w14:paraId="3CCF6040" w14:textId="77777777" w:rsidR="00D24C8C" w:rsidRPr="00C02EB4" w:rsidRDefault="00D24C8C" w:rsidP="00D24C8C">
            <w:pPr>
              <w:rPr>
                <w:color w:val="auto"/>
                <w:sz w:val="22"/>
                <w:szCs w:val="22"/>
              </w:rPr>
            </w:pPr>
            <w:r w:rsidRPr="00C02EB4">
              <w:rPr>
                <w:color w:val="auto"/>
                <w:sz w:val="22"/>
                <w:szCs w:val="22"/>
              </w:rPr>
              <w:t>5.149 5.340 5.555</w:t>
            </w:r>
          </w:p>
          <w:p w14:paraId="7AAC3BF5" w14:textId="77777777" w:rsidR="00D24C8C" w:rsidRPr="00C02EB4" w:rsidRDefault="00D24C8C" w:rsidP="00D24C8C">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3C85157F" w14:textId="77777777" w:rsidR="00D24C8C" w:rsidRPr="00C02EB4" w:rsidRDefault="00D24C8C" w:rsidP="00D24C8C">
            <w:pPr>
              <w:rPr>
                <w:color w:val="auto"/>
                <w:sz w:val="22"/>
                <w:szCs w:val="22"/>
              </w:rPr>
            </w:pPr>
            <w:r w:rsidRPr="00C02EB4">
              <w:rPr>
                <w:color w:val="auto"/>
                <w:sz w:val="22"/>
                <w:szCs w:val="22"/>
              </w:rPr>
              <w:t>RRL: 48,5–50,2 GHz</w:t>
            </w:r>
          </w:p>
        </w:tc>
        <w:tc>
          <w:tcPr>
            <w:tcW w:w="1902" w:type="dxa"/>
            <w:shd w:val="clear" w:color="auto" w:fill="FFFFFF"/>
            <w:noWrap/>
            <w:tcMar>
              <w:top w:w="30" w:type="dxa"/>
              <w:left w:w="30" w:type="dxa"/>
              <w:bottom w:w="30" w:type="dxa"/>
              <w:right w:w="30" w:type="dxa"/>
            </w:tcMar>
            <w:vAlign w:val="center"/>
          </w:tcPr>
          <w:p w14:paraId="58968DC4" w14:textId="6E515AF4" w:rsidR="00D24C8C" w:rsidRPr="00C02EB4" w:rsidRDefault="00D24C8C" w:rsidP="00D24C8C">
            <w:pPr>
              <w:rPr>
                <w:color w:val="auto"/>
                <w:sz w:val="22"/>
                <w:szCs w:val="22"/>
              </w:rPr>
            </w:pPr>
            <w:r w:rsidRPr="00C02EB4">
              <w:rPr>
                <w:color w:val="auto"/>
                <w:sz w:val="22"/>
                <w:szCs w:val="22"/>
              </w:rPr>
              <w:t>ERC/REC 12-10 – Harmonizēts radiofrekvenču kanālu plānojums ciparu sistēmām, kuras izmanto 48,5–50,2 GHz joslu</w:t>
            </w:r>
          </w:p>
        </w:tc>
        <w:tc>
          <w:tcPr>
            <w:tcW w:w="1606" w:type="dxa"/>
            <w:shd w:val="clear" w:color="auto" w:fill="FFFFFF"/>
            <w:noWrap/>
            <w:tcMar>
              <w:top w:w="30" w:type="dxa"/>
              <w:left w:w="30" w:type="dxa"/>
              <w:bottom w:w="30" w:type="dxa"/>
              <w:right w:w="30" w:type="dxa"/>
            </w:tcMar>
            <w:vAlign w:val="center"/>
          </w:tcPr>
          <w:p w14:paraId="22C96FDF" w14:textId="77777777" w:rsidR="00D24C8C" w:rsidRPr="00C02EB4" w:rsidRDefault="00D24C8C" w:rsidP="00D24C8C">
            <w:pPr>
              <w:rPr>
                <w:color w:val="auto"/>
                <w:sz w:val="22"/>
                <w:szCs w:val="22"/>
              </w:rPr>
            </w:pPr>
            <w:r w:rsidRPr="00C02EB4">
              <w:rPr>
                <w:color w:val="auto"/>
                <w:sz w:val="22"/>
                <w:szCs w:val="22"/>
              </w:rPr>
              <w:t>Radiosaskarne RS FX.490PP</w:t>
            </w:r>
          </w:p>
          <w:p w14:paraId="24D5856C" w14:textId="77777777" w:rsidR="00D24C8C" w:rsidRPr="00C02EB4" w:rsidRDefault="00D24C8C" w:rsidP="00D24C8C">
            <w:pPr>
              <w:rPr>
                <w:color w:val="auto"/>
                <w:sz w:val="22"/>
                <w:szCs w:val="22"/>
              </w:rPr>
            </w:pPr>
            <w:r w:rsidRPr="00C02EB4">
              <w:rPr>
                <w:color w:val="auto"/>
                <w:sz w:val="22"/>
                <w:szCs w:val="22"/>
              </w:rPr>
              <w:t>Konfigurācija PP</w:t>
            </w:r>
          </w:p>
        </w:tc>
      </w:tr>
      <w:tr w:rsidR="00BB30D4" w:rsidRPr="00C02EB4" w14:paraId="18046243" w14:textId="77777777" w:rsidTr="0010151B">
        <w:tc>
          <w:tcPr>
            <w:tcW w:w="526" w:type="dxa"/>
            <w:vMerge/>
            <w:shd w:val="clear" w:color="auto" w:fill="FFFFFF"/>
            <w:noWrap/>
            <w:tcMar>
              <w:top w:w="30" w:type="dxa"/>
              <w:left w:w="30" w:type="dxa"/>
              <w:bottom w:w="30" w:type="dxa"/>
              <w:right w:w="30" w:type="dxa"/>
            </w:tcMar>
            <w:vAlign w:val="center"/>
          </w:tcPr>
          <w:p w14:paraId="08A0F7F0"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25470FB"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C7F08E7"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508556D7"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2661568A"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7F41BD34" w14:textId="421B36A1" w:rsidR="00D24C8C" w:rsidRPr="00C02EB4" w:rsidRDefault="00D24C8C" w:rsidP="00D24C8C">
            <w:pPr>
              <w:rPr>
                <w:color w:val="auto"/>
                <w:sz w:val="22"/>
                <w:szCs w:val="22"/>
              </w:rPr>
            </w:pPr>
            <w:r w:rsidRPr="00C02EB4">
              <w:rPr>
                <w:color w:val="auto"/>
                <w:sz w:val="22"/>
                <w:szCs w:val="22"/>
              </w:rPr>
              <w:t>Aizliegti jebkādi izstarojumi no gaisa kuģu radiostacijām joslā 48,94</w:t>
            </w:r>
            <w:r w:rsidR="008847D9" w:rsidRPr="00C02EB4">
              <w:rPr>
                <w:color w:val="auto"/>
                <w:sz w:val="22"/>
                <w:szCs w:val="22"/>
              </w:rPr>
              <w:t>–</w:t>
            </w:r>
            <w:r w:rsidRPr="00C02EB4">
              <w:rPr>
                <w:color w:val="auto"/>
                <w:sz w:val="22"/>
                <w:szCs w:val="22"/>
              </w:rPr>
              <w:t>49,04 GHz</w:t>
            </w:r>
          </w:p>
        </w:tc>
      </w:tr>
      <w:tr w:rsidR="00BB30D4" w:rsidRPr="00C02EB4" w14:paraId="761219B3" w14:textId="77777777" w:rsidTr="0010151B">
        <w:tc>
          <w:tcPr>
            <w:tcW w:w="526" w:type="dxa"/>
            <w:shd w:val="clear" w:color="auto" w:fill="FFFFFF"/>
            <w:noWrap/>
            <w:tcMar>
              <w:top w:w="30" w:type="dxa"/>
              <w:left w:w="30" w:type="dxa"/>
              <w:bottom w:w="30" w:type="dxa"/>
              <w:right w:w="30" w:type="dxa"/>
            </w:tcMar>
            <w:vAlign w:val="center"/>
          </w:tcPr>
          <w:p w14:paraId="7B3A6D3E" w14:textId="77777777" w:rsidR="00D24C8C" w:rsidRPr="00C02EB4" w:rsidRDefault="00D24C8C" w:rsidP="00D24C8C">
            <w:pPr>
              <w:rPr>
                <w:color w:val="auto"/>
                <w:sz w:val="22"/>
                <w:szCs w:val="22"/>
              </w:rPr>
            </w:pPr>
            <w:r w:rsidRPr="00C02EB4">
              <w:rPr>
                <w:color w:val="auto"/>
                <w:sz w:val="22"/>
                <w:szCs w:val="22"/>
              </w:rPr>
              <w:t>433.</w:t>
            </w:r>
          </w:p>
        </w:tc>
        <w:tc>
          <w:tcPr>
            <w:tcW w:w="9115" w:type="dxa"/>
            <w:gridSpan w:val="5"/>
            <w:shd w:val="clear" w:color="auto" w:fill="FFFFFF"/>
            <w:noWrap/>
            <w:tcMar>
              <w:top w:w="30" w:type="dxa"/>
              <w:left w:w="30" w:type="dxa"/>
              <w:bottom w:w="30" w:type="dxa"/>
              <w:right w:w="30" w:type="dxa"/>
            </w:tcMar>
            <w:vAlign w:val="center"/>
          </w:tcPr>
          <w:p w14:paraId="0B7DD99D" w14:textId="77777777" w:rsidR="00D24C8C" w:rsidRPr="00C02EB4" w:rsidRDefault="00D24C8C" w:rsidP="00D24C8C">
            <w:pPr>
              <w:jc w:val="center"/>
              <w:rPr>
                <w:b/>
                <w:color w:val="auto"/>
                <w:sz w:val="22"/>
                <w:szCs w:val="22"/>
              </w:rPr>
            </w:pPr>
            <w:r w:rsidRPr="00C02EB4">
              <w:rPr>
                <w:b/>
                <w:color w:val="auto"/>
                <w:sz w:val="22"/>
                <w:szCs w:val="22"/>
              </w:rPr>
              <w:t>49,44–50,2 GHz</w:t>
            </w:r>
          </w:p>
        </w:tc>
      </w:tr>
      <w:tr w:rsidR="00BB30D4" w:rsidRPr="00C02EB4" w14:paraId="42BEDEEB" w14:textId="77777777" w:rsidTr="0010151B">
        <w:tc>
          <w:tcPr>
            <w:tcW w:w="526" w:type="dxa"/>
            <w:vMerge w:val="restart"/>
            <w:shd w:val="clear" w:color="auto" w:fill="FFFFFF"/>
            <w:noWrap/>
            <w:tcMar>
              <w:top w:w="30" w:type="dxa"/>
              <w:left w:w="30" w:type="dxa"/>
              <w:bottom w:w="30" w:type="dxa"/>
              <w:right w:w="30" w:type="dxa"/>
            </w:tcMar>
            <w:vAlign w:val="center"/>
          </w:tcPr>
          <w:p w14:paraId="2F70D4AD" w14:textId="77777777" w:rsidR="00D24C8C" w:rsidRPr="00C02EB4" w:rsidRDefault="00D24C8C" w:rsidP="00D24C8C">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169BB303" w14:textId="77777777" w:rsidR="00D24C8C" w:rsidRPr="00C02EB4" w:rsidRDefault="00D24C8C" w:rsidP="00D24C8C">
            <w:pPr>
              <w:rPr>
                <w:color w:val="auto"/>
                <w:sz w:val="22"/>
                <w:szCs w:val="22"/>
              </w:rPr>
            </w:pPr>
            <w:r w:rsidRPr="00C02EB4">
              <w:rPr>
                <w:color w:val="auto"/>
                <w:sz w:val="22"/>
                <w:szCs w:val="22"/>
              </w:rPr>
              <w:t>FIKSĒTAIS SATELĪTU (Zeme–izplatījums) 5.552 5.338A</w:t>
            </w:r>
          </w:p>
          <w:p w14:paraId="6E2F3C79" w14:textId="77777777" w:rsidR="00D24C8C" w:rsidRPr="00C02EB4" w:rsidRDefault="00D24C8C" w:rsidP="00D24C8C">
            <w:pPr>
              <w:rPr>
                <w:color w:val="auto"/>
                <w:sz w:val="22"/>
                <w:szCs w:val="22"/>
              </w:rPr>
            </w:pPr>
            <w:r w:rsidRPr="00C02EB4">
              <w:rPr>
                <w:color w:val="auto"/>
                <w:sz w:val="22"/>
                <w:szCs w:val="22"/>
              </w:rPr>
              <w:t>(izplatījums–Zeme) 5.516B 5.554A 5.555A</w:t>
            </w:r>
          </w:p>
          <w:p w14:paraId="252FEB9D" w14:textId="77777777" w:rsidR="00D24C8C" w:rsidRPr="00C02EB4" w:rsidRDefault="00D24C8C" w:rsidP="00D24C8C">
            <w:pPr>
              <w:rPr>
                <w:color w:val="auto"/>
                <w:sz w:val="22"/>
                <w:szCs w:val="22"/>
              </w:rPr>
            </w:pPr>
            <w:r w:rsidRPr="00C02EB4">
              <w:rPr>
                <w:color w:val="auto"/>
                <w:sz w:val="22"/>
                <w:szCs w:val="22"/>
              </w:rPr>
              <w:t>MOBILAIS</w:t>
            </w:r>
          </w:p>
          <w:p w14:paraId="3A6EB10A" w14:textId="77777777" w:rsidR="00D24C8C" w:rsidRPr="00C02EB4" w:rsidRDefault="00D24C8C" w:rsidP="00D24C8C">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438A9FA7" w14:textId="77777777" w:rsidR="00D24C8C" w:rsidRPr="00C02EB4" w:rsidRDefault="00D24C8C" w:rsidP="00D24C8C">
            <w:pPr>
              <w:rPr>
                <w:color w:val="auto"/>
                <w:sz w:val="22"/>
                <w:szCs w:val="22"/>
              </w:rPr>
            </w:pPr>
            <w:r w:rsidRPr="00C02EB4">
              <w:rPr>
                <w:color w:val="auto"/>
                <w:sz w:val="22"/>
                <w:szCs w:val="22"/>
              </w:rPr>
              <w:t>FIKSĒTAIS SATELĪTU (Zeme–izplatījums) 5.552 5.338A</w:t>
            </w:r>
          </w:p>
          <w:p w14:paraId="381BAD66" w14:textId="77777777" w:rsidR="00D24C8C" w:rsidRPr="00C02EB4" w:rsidRDefault="00D24C8C" w:rsidP="00D24C8C">
            <w:pPr>
              <w:rPr>
                <w:color w:val="auto"/>
                <w:sz w:val="22"/>
                <w:szCs w:val="22"/>
              </w:rPr>
            </w:pPr>
            <w:r w:rsidRPr="00C02EB4">
              <w:rPr>
                <w:color w:val="auto"/>
                <w:sz w:val="22"/>
                <w:szCs w:val="22"/>
              </w:rPr>
              <w:t>(izplatījums–Zeme) 5.516B 5.554A 5.555A</w:t>
            </w:r>
          </w:p>
          <w:p w14:paraId="18D7F2D5" w14:textId="77777777" w:rsidR="00D24C8C" w:rsidRPr="00C02EB4" w:rsidRDefault="00D24C8C" w:rsidP="00D24C8C">
            <w:pPr>
              <w:rPr>
                <w:color w:val="auto"/>
                <w:sz w:val="22"/>
                <w:szCs w:val="22"/>
              </w:rPr>
            </w:pPr>
            <w:r w:rsidRPr="00C02EB4">
              <w:rPr>
                <w:color w:val="auto"/>
                <w:sz w:val="22"/>
                <w:szCs w:val="22"/>
              </w:rPr>
              <w:t>MOBILAIS</w:t>
            </w:r>
          </w:p>
          <w:p w14:paraId="2F8B8183" w14:textId="77777777" w:rsidR="00D24C8C" w:rsidRPr="00C02EB4" w:rsidRDefault="00D24C8C" w:rsidP="00D24C8C">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15F457E8" w14:textId="77777777" w:rsidR="00D24C8C" w:rsidRPr="00C02EB4" w:rsidRDefault="00D24C8C" w:rsidP="00D24C8C">
            <w:pPr>
              <w:rPr>
                <w:color w:val="auto"/>
                <w:sz w:val="22"/>
                <w:szCs w:val="22"/>
              </w:rPr>
            </w:pPr>
            <w:r w:rsidRPr="00C02EB4">
              <w:rPr>
                <w:color w:val="auto"/>
                <w:sz w:val="22"/>
                <w:szCs w:val="22"/>
              </w:rPr>
              <w:t>RRL: 48,5–50,2 GHz</w:t>
            </w:r>
          </w:p>
        </w:tc>
        <w:tc>
          <w:tcPr>
            <w:tcW w:w="1902" w:type="dxa"/>
            <w:shd w:val="clear" w:color="auto" w:fill="FFFFFF"/>
            <w:noWrap/>
            <w:tcMar>
              <w:top w:w="30" w:type="dxa"/>
              <w:left w:w="30" w:type="dxa"/>
              <w:bottom w:w="30" w:type="dxa"/>
              <w:right w:w="30" w:type="dxa"/>
            </w:tcMar>
            <w:vAlign w:val="center"/>
          </w:tcPr>
          <w:p w14:paraId="59DD2689" w14:textId="3DE8144A" w:rsidR="00D24C8C" w:rsidRPr="00C02EB4" w:rsidRDefault="00D24C8C" w:rsidP="00D24C8C">
            <w:pPr>
              <w:rPr>
                <w:color w:val="auto"/>
                <w:sz w:val="22"/>
                <w:szCs w:val="22"/>
              </w:rPr>
            </w:pPr>
            <w:r w:rsidRPr="00C02EB4">
              <w:rPr>
                <w:color w:val="auto"/>
                <w:sz w:val="22"/>
                <w:szCs w:val="22"/>
              </w:rPr>
              <w:t>ERC/REC 12-10 – Harmonizēts radiofrekvenču kanālu plānojums ciparu sistēmām, kuras izmanto 48,5–50,2 GHz joslu</w:t>
            </w:r>
          </w:p>
        </w:tc>
        <w:tc>
          <w:tcPr>
            <w:tcW w:w="1606" w:type="dxa"/>
            <w:shd w:val="clear" w:color="auto" w:fill="FFFFFF"/>
            <w:noWrap/>
            <w:tcMar>
              <w:top w:w="30" w:type="dxa"/>
              <w:left w:w="30" w:type="dxa"/>
              <w:bottom w:w="30" w:type="dxa"/>
              <w:right w:w="30" w:type="dxa"/>
            </w:tcMar>
            <w:vAlign w:val="center"/>
          </w:tcPr>
          <w:p w14:paraId="141C4C02" w14:textId="77777777" w:rsidR="00D24C8C" w:rsidRPr="00C02EB4" w:rsidRDefault="00D24C8C" w:rsidP="00D24C8C">
            <w:pPr>
              <w:rPr>
                <w:color w:val="auto"/>
                <w:sz w:val="22"/>
                <w:szCs w:val="22"/>
              </w:rPr>
            </w:pPr>
            <w:r w:rsidRPr="00C02EB4">
              <w:rPr>
                <w:color w:val="auto"/>
                <w:sz w:val="22"/>
                <w:szCs w:val="22"/>
              </w:rPr>
              <w:t>Radiosaskarne RS FX.490PP</w:t>
            </w:r>
          </w:p>
          <w:p w14:paraId="1C9CB455" w14:textId="77777777" w:rsidR="00D24C8C" w:rsidRPr="00C02EB4" w:rsidRDefault="00D24C8C" w:rsidP="00D24C8C">
            <w:pPr>
              <w:rPr>
                <w:color w:val="auto"/>
                <w:sz w:val="22"/>
                <w:szCs w:val="22"/>
              </w:rPr>
            </w:pPr>
            <w:r w:rsidRPr="00C02EB4">
              <w:rPr>
                <w:color w:val="auto"/>
                <w:sz w:val="22"/>
                <w:szCs w:val="22"/>
              </w:rPr>
              <w:t>Konfigurācija PP</w:t>
            </w:r>
          </w:p>
        </w:tc>
      </w:tr>
      <w:tr w:rsidR="00BB30D4" w:rsidRPr="00C02EB4" w14:paraId="4F41EC07" w14:textId="77777777" w:rsidTr="0010151B">
        <w:tc>
          <w:tcPr>
            <w:tcW w:w="526" w:type="dxa"/>
            <w:vMerge/>
            <w:shd w:val="clear" w:color="auto" w:fill="FFFFFF"/>
            <w:noWrap/>
            <w:tcMar>
              <w:top w:w="30" w:type="dxa"/>
              <w:left w:w="30" w:type="dxa"/>
              <w:bottom w:w="30" w:type="dxa"/>
              <w:right w:w="30" w:type="dxa"/>
            </w:tcMar>
            <w:vAlign w:val="center"/>
          </w:tcPr>
          <w:p w14:paraId="2F7AC67F"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41DC9E9"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5D7A5F7"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4D06E905" w14:textId="77777777" w:rsidR="00D24C8C" w:rsidRPr="00C02EB4" w:rsidRDefault="00D24C8C" w:rsidP="00D24C8C">
            <w:pPr>
              <w:rPr>
                <w:color w:val="auto"/>
                <w:sz w:val="22"/>
                <w:szCs w:val="22"/>
              </w:rPr>
            </w:pPr>
            <w:r w:rsidRPr="00C02EB4">
              <w:rPr>
                <w:color w:val="auto"/>
                <w:sz w:val="22"/>
                <w:szCs w:val="22"/>
              </w:rPr>
              <w:t>HDFSS: 49,44–50,2 GHz</w:t>
            </w:r>
          </w:p>
        </w:tc>
        <w:tc>
          <w:tcPr>
            <w:tcW w:w="1902" w:type="dxa"/>
            <w:shd w:val="clear" w:color="auto" w:fill="FFFFFF"/>
            <w:noWrap/>
            <w:tcMar>
              <w:top w:w="30" w:type="dxa"/>
              <w:left w:w="30" w:type="dxa"/>
              <w:bottom w:w="30" w:type="dxa"/>
              <w:right w:w="30" w:type="dxa"/>
            </w:tcMar>
            <w:vAlign w:val="center"/>
          </w:tcPr>
          <w:p w14:paraId="1D263B10" w14:textId="42CDB62A" w:rsidR="00D24C8C" w:rsidRPr="00C02EB4" w:rsidRDefault="00D24C8C" w:rsidP="00D24C8C">
            <w:pPr>
              <w:rPr>
                <w:color w:val="auto"/>
                <w:sz w:val="22"/>
                <w:szCs w:val="22"/>
              </w:rPr>
            </w:pPr>
            <w:r w:rsidRPr="00C02EB4">
              <w:rPr>
                <w:color w:val="auto"/>
                <w:sz w:val="22"/>
                <w:szCs w:val="22"/>
              </w:rPr>
              <w:t>ECC/DEC/(05)08 – ECC 2005</w:t>
            </w:r>
            <w:r w:rsidR="00213850" w:rsidRPr="00C02EB4">
              <w:rPr>
                <w:color w:val="auto"/>
                <w:sz w:val="22"/>
                <w:szCs w:val="22"/>
              </w:rPr>
              <w:t>. </w:t>
            </w:r>
            <w:r w:rsidRPr="00C02EB4">
              <w:rPr>
                <w:color w:val="auto"/>
                <w:sz w:val="22"/>
                <w:szCs w:val="22"/>
              </w:rPr>
              <w:t>gada 24</w:t>
            </w:r>
            <w:r w:rsidR="00213850" w:rsidRPr="00C02EB4">
              <w:rPr>
                <w:color w:val="auto"/>
                <w:sz w:val="22"/>
                <w:szCs w:val="22"/>
              </w:rPr>
              <w:t>. </w:t>
            </w:r>
            <w:r w:rsidRPr="00C02EB4">
              <w:rPr>
                <w:color w:val="auto"/>
                <w:sz w:val="22"/>
                <w:szCs w:val="22"/>
              </w:rPr>
              <w:t>jūnija lēmums par radiofrekvenču joslu pieejamību augsta blīvuma lietojumiem fiksētajā satelītu dienestā (virzienos izplatījums–Zeme un Zeme–izplatījums)</w:t>
            </w:r>
          </w:p>
        </w:tc>
        <w:tc>
          <w:tcPr>
            <w:tcW w:w="1606" w:type="dxa"/>
            <w:shd w:val="clear" w:color="auto" w:fill="FFFFFF"/>
            <w:noWrap/>
            <w:tcMar>
              <w:top w:w="30" w:type="dxa"/>
              <w:left w:w="30" w:type="dxa"/>
              <w:bottom w:w="30" w:type="dxa"/>
              <w:right w:w="30" w:type="dxa"/>
            </w:tcMar>
            <w:vAlign w:val="center"/>
          </w:tcPr>
          <w:p w14:paraId="5EB48AE9" w14:textId="77777777" w:rsidR="00D24C8C" w:rsidRPr="00C02EB4" w:rsidRDefault="00D24C8C" w:rsidP="00D24C8C">
            <w:pPr>
              <w:rPr>
                <w:color w:val="auto"/>
                <w:sz w:val="22"/>
                <w:szCs w:val="22"/>
              </w:rPr>
            </w:pPr>
            <w:r w:rsidRPr="00C02EB4">
              <w:rPr>
                <w:color w:val="auto"/>
                <w:sz w:val="22"/>
                <w:szCs w:val="22"/>
              </w:rPr>
              <w:t> </w:t>
            </w:r>
          </w:p>
        </w:tc>
      </w:tr>
      <w:tr w:rsidR="00BB30D4" w:rsidRPr="00C02EB4" w14:paraId="1ACACB08" w14:textId="77777777" w:rsidTr="0010151B">
        <w:tc>
          <w:tcPr>
            <w:tcW w:w="526" w:type="dxa"/>
            <w:shd w:val="clear" w:color="auto" w:fill="FFFFFF"/>
            <w:noWrap/>
            <w:tcMar>
              <w:top w:w="30" w:type="dxa"/>
              <w:left w:w="30" w:type="dxa"/>
              <w:bottom w:w="30" w:type="dxa"/>
              <w:right w:w="30" w:type="dxa"/>
            </w:tcMar>
            <w:vAlign w:val="center"/>
          </w:tcPr>
          <w:p w14:paraId="2F08AB26" w14:textId="77777777" w:rsidR="00D24C8C" w:rsidRPr="00C02EB4" w:rsidRDefault="00D24C8C" w:rsidP="00D24C8C">
            <w:pPr>
              <w:rPr>
                <w:color w:val="auto"/>
                <w:sz w:val="22"/>
                <w:szCs w:val="22"/>
              </w:rPr>
            </w:pPr>
            <w:r w:rsidRPr="00C02EB4">
              <w:rPr>
                <w:color w:val="auto"/>
                <w:sz w:val="22"/>
                <w:szCs w:val="22"/>
              </w:rPr>
              <w:t>434.</w:t>
            </w:r>
          </w:p>
        </w:tc>
        <w:tc>
          <w:tcPr>
            <w:tcW w:w="9115" w:type="dxa"/>
            <w:gridSpan w:val="5"/>
            <w:shd w:val="clear" w:color="auto" w:fill="FFFFFF"/>
            <w:noWrap/>
            <w:tcMar>
              <w:top w:w="30" w:type="dxa"/>
              <w:left w:w="30" w:type="dxa"/>
              <w:bottom w:w="30" w:type="dxa"/>
              <w:right w:w="30" w:type="dxa"/>
            </w:tcMar>
            <w:vAlign w:val="center"/>
          </w:tcPr>
          <w:p w14:paraId="7A9AAC24" w14:textId="77777777" w:rsidR="00D24C8C" w:rsidRPr="00C02EB4" w:rsidRDefault="00D24C8C" w:rsidP="00D24C8C">
            <w:pPr>
              <w:jc w:val="center"/>
              <w:rPr>
                <w:b/>
                <w:color w:val="auto"/>
                <w:sz w:val="22"/>
                <w:szCs w:val="22"/>
              </w:rPr>
            </w:pPr>
            <w:r w:rsidRPr="00C02EB4">
              <w:rPr>
                <w:b/>
                <w:color w:val="auto"/>
                <w:sz w:val="22"/>
                <w:szCs w:val="22"/>
              </w:rPr>
              <w:t>50,2–50,4 GHz</w:t>
            </w:r>
          </w:p>
        </w:tc>
      </w:tr>
      <w:tr w:rsidR="00BB30D4" w:rsidRPr="00C02EB4" w14:paraId="58FF502F" w14:textId="77777777" w:rsidTr="0010151B">
        <w:tc>
          <w:tcPr>
            <w:tcW w:w="526" w:type="dxa"/>
            <w:shd w:val="clear" w:color="auto" w:fill="FFFFFF"/>
            <w:noWrap/>
            <w:tcMar>
              <w:top w:w="30" w:type="dxa"/>
              <w:left w:w="30" w:type="dxa"/>
              <w:bottom w:w="30" w:type="dxa"/>
              <w:right w:w="30" w:type="dxa"/>
            </w:tcMar>
            <w:vAlign w:val="center"/>
          </w:tcPr>
          <w:p w14:paraId="70DB9F63"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347E7C9F" w14:textId="77777777" w:rsidR="00D24C8C" w:rsidRPr="00C02EB4" w:rsidRDefault="00D24C8C" w:rsidP="00D24C8C">
            <w:pPr>
              <w:rPr>
                <w:color w:val="auto"/>
                <w:sz w:val="22"/>
                <w:szCs w:val="22"/>
              </w:rPr>
            </w:pPr>
            <w:r w:rsidRPr="00C02EB4">
              <w:rPr>
                <w:color w:val="auto"/>
                <w:sz w:val="22"/>
                <w:szCs w:val="22"/>
              </w:rPr>
              <w:t>IZPLATĪJUMA IZPĒTES (pasīvais)</w:t>
            </w:r>
          </w:p>
          <w:p w14:paraId="737FA9B7" w14:textId="77777777" w:rsidR="00D24C8C" w:rsidRPr="00C02EB4" w:rsidRDefault="00D24C8C" w:rsidP="00D24C8C">
            <w:pPr>
              <w:rPr>
                <w:color w:val="auto"/>
                <w:sz w:val="22"/>
                <w:szCs w:val="22"/>
              </w:rPr>
            </w:pPr>
            <w:r w:rsidRPr="00C02EB4">
              <w:rPr>
                <w:color w:val="auto"/>
                <w:sz w:val="22"/>
                <w:szCs w:val="22"/>
              </w:rPr>
              <w:t>5.340 5.555A</w:t>
            </w:r>
          </w:p>
          <w:p w14:paraId="039EB60A" w14:textId="77777777" w:rsidR="00D24C8C" w:rsidRPr="00C02EB4" w:rsidRDefault="00D24C8C" w:rsidP="00D24C8C">
            <w:pPr>
              <w:rPr>
                <w:color w:val="auto"/>
                <w:sz w:val="22"/>
                <w:szCs w:val="22"/>
              </w:rPr>
            </w:pPr>
            <w:r w:rsidRPr="00C02EB4">
              <w:rPr>
                <w:color w:val="auto"/>
                <w:sz w:val="22"/>
                <w:szCs w:val="22"/>
              </w:rPr>
              <w:t>ZEMES IZPĒTES SATELĪTU (pasīvais)</w:t>
            </w:r>
          </w:p>
        </w:tc>
        <w:tc>
          <w:tcPr>
            <w:tcW w:w="2000" w:type="dxa"/>
            <w:shd w:val="clear" w:color="auto" w:fill="FFFFFF"/>
            <w:noWrap/>
            <w:tcMar>
              <w:top w:w="30" w:type="dxa"/>
              <w:left w:w="30" w:type="dxa"/>
              <w:bottom w:w="30" w:type="dxa"/>
              <w:right w:w="30" w:type="dxa"/>
            </w:tcMar>
            <w:vAlign w:val="center"/>
          </w:tcPr>
          <w:p w14:paraId="7ABA481D" w14:textId="77777777" w:rsidR="00D24C8C" w:rsidRPr="00C02EB4" w:rsidRDefault="00D24C8C" w:rsidP="00D24C8C">
            <w:pPr>
              <w:rPr>
                <w:color w:val="auto"/>
                <w:sz w:val="22"/>
                <w:szCs w:val="22"/>
              </w:rPr>
            </w:pPr>
            <w:r w:rsidRPr="00C02EB4">
              <w:rPr>
                <w:color w:val="auto"/>
                <w:sz w:val="22"/>
                <w:szCs w:val="22"/>
              </w:rPr>
              <w:t>IZPLATĪJUMA IZPĒTES (pasīvais)</w:t>
            </w:r>
          </w:p>
          <w:p w14:paraId="576D805D" w14:textId="77777777" w:rsidR="00D24C8C" w:rsidRPr="00C02EB4" w:rsidRDefault="00D24C8C" w:rsidP="00D24C8C">
            <w:pPr>
              <w:rPr>
                <w:color w:val="auto"/>
                <w:sz w:val="22"/>
                <w:szCs w:val="22"/>
              </w:rPr>
            </w:pPr>
            <w:r w:rsidRPr="00C02EB4">
              <w:rPr>
                <w:color w:val="auto"/>
                <w:sz w:val="22"/>
                <w:szCs w:val="22"/>
              </w:rPr>
              <w:t>5.340</w:t>
            </w:r>
          </w:p>
          <w:p w14:paraId="1EE24521" w14:textId="77777777" w:rsidR="00D24C8C" w:rsidRPr="00C02EB4" w:rsidRDefault="00D24C8C" w:rsidP="00D24C8C">
            <w:pPr>
              <w:rPr>
                <w:color w:val="auto"/>
                <w:sz w:val="22"/>
                <w:szCs w:val="22"/>
              </w:rPr>
            </w:pPr>
            <w:r w:rsidRPr="00C02EB4">
              <w:rPr>
                <w:color w:val="auto"/>
                <w:sz w:val="22"/>
                <w:szCs w:val="22"/>
              </w:rPr>
              <w:t>ZEMES IZPĒTES SATELĪTU (pasīvais)</w:t>
            </w:r>
          </w:p>
        </w:tc>
        <w:tc>
          <w:tcPr>
            <w:tcW w:w="1705" w:type="dxa"/>
            <w:shd w:val="clear" w:color="auto" w:fill="FFFFFF"/>
            <w:noWrap/>
            <w:tcMar>
              <w:top w:w="30" w:type="dxa"/>
              <w:left w:w="30" w:type="dxa"/>
              <w:bottom w:w="30" w:type="dxa"/>
              <w:right w:w="30" w:type="dxa"/>
            </w:tcMar>
            <w:vAlign w:val="center"/>
          </w:tcPr>
          <w:p w14:paraId="6982D88E"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5BBAAA0F"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231ADF90" w14:textId="77777777" w:rsidR="00D24C8C" w:rsidRPr="00C02EB4" w:rsidRDefault="00D24C8C" w:rsidP="00D24C8C">
            <w:pPr>
              <w:rPr>
                <w:color w:val="auto"/>
                <w:sz w:val="22"/>
                <w:szCs w:val="22"/>
              </w:rPr>
            </w:pPr>
            <w:r w:rsidRPr="00C02EB4">
              <w:rPr>
                <w:color w:val="auto"/>
                <w:sz w:val="22"/>
                <w:szCs w:val="22"/>
              </w:rPr>
              <w:t>Joslā aizliegti jebkādi izstarojumi</w:t>
            </w:r>
          </w:p>
        </w:tc>
      </w:tr>
      <w:tr w:rsidR="00BB30D4" w:rsidRPr="00C02EB4" w14:paraId="0F8C1026" w14:textId="77777777" w:rsidTr="0010151B">
        <w:tc>
          <w:tcPr>
            <w:tcW w:w="526" w:type="dxa"/>
            <w:shd w:val="clear" w:color="auto" w:fill="FFFFFF"/>
            <w:noWrap/>
            <w:tcMar>
              <w:top w:w="30" w:type="dxa"/>
              <w:left w:w="30" w:type="dxa"/>
              <w:bottom w:w="30" w:type="dxa"/>
              <w:right w:w="30" w:type="dxa"/>
            </w:tcMar>
            <w:vAlign w:val="center"/>
          </w:tcPr>
          <w:p w14:paraId="55B3EFBE" w14:textId="77777777" w:rsidR="00D24C8C" w:rsidRPr="00C02EB4" w:rsidRDefault="00D24C8C" w:rsidP="00D24C8C">
            <w:pPr>
              <w:rPr>
                <w:color w:val="auto"/>
                <w:sz w:val="22"/>
                <w:szCs w:val="22"/>
              </w:rPr>
            </w:pPr>
            <w:r w:rsidRPr="00C02EB4">
              <w:rPr>
                <w:color w:val="auto"/>
                <w:sz w:val="22"/>
                <w:szCs w:val="22"/>
              </w:rPr>
              <w:t>435.</w:t>
            </w:r>
          </w:p>
        </w:tc>
        <w:tc>
          <w:tcPr>
            <w:tcW w:w="9115" w:type="dxa"/>
            <w:gridSpan w:val="5"/>
            <w:shd w:val="clear" w:color="auto" w:fill="FFFFFF"/>
            <w:noWrap/>
            <w:tcMar>
              <w:top w:w="30" w:type="dxa"/>
              <w:left w:w="30" w:type="dxa"/>
              <w:bottom w:w="30" w:type="dxa"/>
              <w:right w:w="30" w:type="dxa"/>
            </w:tcMar>
            <w:vAlign w:val="center"/>
          </w:tcPr>
          <w:p w14:paraId="73012F9A" w14:textId="77777777" w:rsidR="00D24C8C" w:rsidRPr="00C02EB4" w:rsidRDefault="00D24C8C" w:rsidP="00D24C8C">
            <w:pPr>
              <w:jc w:val="center"/>
              <w:rPr>
                <w:b/>
                <w:color w:val="auto"/>
                <w:sz w:val="22"/>
                <w:szCs w:val="22"/>
              </w:rPr>
            </w:pPr>
            <w:r w:rsidRPr="00C02EB4">
              <w:rPr>
                <w:b/>
                <w:color w:val="auto"/>
                <w:sz w:val="22"/>
                <w:szCs w:val="22"/>
              </w:rPr>
              <w:t>50,4–51,4 GHz</w:t>
            </w:r>
          </w:p>
        </w:tc>
      </w:tr>
      <w:tr w:rsidR="00BB30D4" w:rsidRPr="00C02EB4" w14:paraId="0DCEEE6F" w14:textId="77777777" w:rsidTr="0010151B">
        <w:tc>
          <w:tcPr>
            <w:tcW w:w="526" w:type="dxa"/>
            <w:shd w:val="clear" w:color="auto" w:fill="FFFFFF"/>
            <w:noWrap/>
            <w:tcMar>
              <w:top w:w="30" w:type="dxa"/>
              <w:left w:w="30" w:type="dxa"/>
              <w:bottom w:w="30" w:type="dxa"/>
              <w:right w:w="30" w:type="dxa"/>
            </w:tcMar>
            <w:vAlign w:val="center"/>
          </w:tcPr>
          <w:p w14:paraId="0B54362F"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38AF5B47" w14:textId="77777777" w:rsidR="00D24C8C" w:rsidRPr="00C02EB4" w:rsidRDefault="00D24C8C" w:rsidP="00D24C8C">
            <w:pPr>
              <w:rPr>
                <w:color w:val="auto"/>
                <w:sz w:val="22"/>
                <w:szCs w:val="22"/>
              </w:rPr>
            </w:pPr>
            <w:r w:rsidRPr="00C02EB4">
              <w:rPr>
                <w:color w:val="auto"/>
                <w:sz w:val="22"/>
                <w:szCs w:val="22"/>
              </w:rPr>
              <w:t>FIKSĒTAIS SATELĪTU (Zeme–izplatījums) 5.338A</w:t>
            </w:r>
          </w:p>
          <w:p w14:paraId="3A4D8118" w14:textId="77777777" w:rsidR="00D24C8C" w:rsidRPr="00C02EB4" w:rsidRDefault="00D24C8C" w:rsidP="00D24C8C">
            <w:pPr>
              <w:rPr>
                <w:color w:val="auto"/>
                <w:sz w:val="22"/>
                <w:szCs w:val="22"/>
              </w:rPr>
            </w:pPr>
            <w:r w:rsidRPr="00C02EB4">
              <w:rPr>
                <w:color w:val="auto"/>
                <w:sz w:val="22"/>
                <w:szCs w:val="22"/>
              </w:rPr>
              <w:t>MOBILAIS</w:t>
            </w:r>
          </w:p>
          <w:p w14:paraId="4A5E4870" w14:textId="77777777" w:rsidR="00D24C8C" w:rsidRPr="00C02EB4" w:rsidRDefault="00D24C8C" w:rsidP="00D24C8C">
            <w:pPr>
              <w:rPr>
                <w:color w:val="auto"/>
                <w:sz w:val="22"/>
                <w:szCs w:val="22"/>
              </w:rPr>
            </w:pPr>
            <w:r w:rsidRPr="00C02EB4">
              <w:rPr>
                <w:color w:val="auto"/>
                <w:sz w:val="22"/>
                <w:szCs w:val="22"/>
              </w:rPr>
              <w:t>Mobilais satelītu (Zeme–izplatījums)</w:t>
            </w:r>
          </w:p>
          <w:p w14:paraId="1E0DDEE9" w14:textId="77777777" w:rsidR="00D24C8C" w:rsidRPr="00C02EB4" w:rsidRDefault="00D24C8C" w:rsidP="00D24C8C">
            <w:pPr>
              <w:rPr>
                <w:color w:val="auto"/>
                <w:sz w:val="22"/>
                <w:szCs w:val="22"/>
              </w:rPr>
            </w:pPr>
            <w:r w:rsidRPr="00C02EB4">
              <w:rPr>
                <w:color w:val="auto"/>
                <w:sz w:val="22"/>
                <w:szCs w:val="22"/>
              </w:rPr>
              <w:t>FIKSĒTAIS</w:t>
            </w:r>
          </w:p>
        </w:tc>
        <w:tc>
          <w:tcPr>
            <w:tcW w:w="2000" w:type="dxa"/>
            <w:shd w:val="clear" w:color="auto" w:fill="FFFFFF"/>
            <w:noWrap/>
            <w:tcMar>
              <w:top w:w="30" w:type="dxa"/>
              <w:left w:w="30" w:type="dxa"/>
              <w:bottom w:w="30" w:type="dxa"/>
              <w:right w:w="30" w:type="dxa"/>
            </w:tcMar>
            <w:vAlign w:val="center"/>
          </w:tcPr>
          <w:p w14:paraId="152D4B8B" w14:textId="77777777" w:rsidR="00D24C8C" w:rsidRPr="00C02EB4" w:rsidRDefault="00D24C8C" w:rsidP="00D24C8C">
            <w:pPr>
              <w:rPr>
                <w:color w:val="auto"/>
                <w:sz w:val="22"/>
                <w:szCs w:val="22"/>
              </w:rPr>
            </w:pPr>
            <w:r w:rsidRPr="00C02EB4">
              <w:rPr>
                <w:color w:val="auto"/>
                <w:sz w:val="22"/>
                <w:szCs w:val="22"/>
              </w:rPr>
              <w:t>FIKSĒTAIS SATELĪTU (Zeme–izplatījums) 5.338A</w:t>
            </w:r>
          </w:p>
          <w:p w14:paraId="05B7BE22" w14:textId="77777777" w:rsidR="00D24C8C" w:rsidRPr="00C02EB4" w:rsidRDefault="00D24C8C" w:rsidP="00D24C8C">
            <w:pPr>
              <w:rPr>
                <w:color w:val="auto"/>
                <w:sz w:val="22"/>
                <w:szCs w:val="22"/>
              </w:rPr>
            </w:pPr>
            <w:r w:rsidRPr="00C02EB4">
              <w:rPr>
                <w:color w:val="auto"/>
                <w:sz w:val="22"/>
                <w:szCs w:val="22"/>
              </w:rPr>
              <w:t>MOBILAIS</w:t>
            </w:r>
          </w:p>
          <w:p w14:paraId="7505DF63" w14:textId="77777777" w:rsidR="00D24C8C" w:rsidRPr="00C02EB4" w:rsidRDefault="00D24C8C" w:rsidP="00D24C8C">
            <w:pPr>
              <w:rPr>
                <w:color w:val="auto"/>
                <w:sz w:val="22"/>
                <w:szCs w:val="22"/>
              </w:rPr>
            </w:pPr>
            <w:r w:rsidRPr="00C02EB4">
              <w:rPr>
                <w:color w:val="auto"/>
                <w:sz w:val="22"/>
                <w:szCs w:val="22"/>
              </w:rPr>
              <w:t>Mobilais satelītu (Zeme–izplatījums)</w:t>
            </w:r>
          </w:p>
          <w:p w14:paraId="7D57CC47" w14:textId="77777777" w:rsidR="00D24C8C" w:rsidRPr="00C02EB4" w:rsidRDefault="00D24C8C" w:rsidP="00D24C8C">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2C44AE9D"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61EB8963"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24027854" w14:textId="77777777" w:rsidR="00D24C8C" w:rsidRPr="00C02EB4" w:rsidRDefault="00D24C8C" w:rsidP="00D24C8C">
            <w:pPr>
              <w:rPr>
                <w:color w:val="auto"/>
                <w:sz w:val="22"/>
                <w:szCs w:val="22"/>
              </w:rPr>
            </w:pPr>
            <w:r w:rsidRPr="00C02EB4">
              <w:rPr>
                <w:color w:val="auto"/>
                <w:sz w:val="22"/>
                <w:szCs w:val="22"/>
              </w:rPr>
              <w:t> </w:t>
            </w:r>
          </w:p>
        </w:tc>
      </w:tr>
      <w:tr w:rsidR="00BB30D4" w:rsidRPr="00C02EB4" w14:paraId="0B9C1739" w14:textId="77777777" w:rsidTr="0010151B">
        <w:tc>
          <w:tcPr>
            <w:tcW w:w="526" w:type="dxa"/>
            <w:shd w:val="clear" w:color="auto" w:fill="FFFFFF"/>
            <w:noWrap/>
            <w:tcMar>
              <w:top w:w="30" w:type="dxa"/>
              <w:left w:w="30" w:type="dxa"/>
              <w:bottom w:w="30" w:type="dxa"/>
              <w:right w:w="30" w:type="dxa"/>
            </w:tcMar>
            <w:vAlign w:val="center"/>
          </w:tcPr>
          <w:p w14:paraId="569DC97A" w14:textId="77777777" w:rsidR="00D24C8C" w:rsidRPr="00C02EB4" w:rsidRDefault="00D24C8C" w:rsidP="00D24C8C">
            <w:pPr>
              <w:rPr>
                <w:color w:val="auto"/>
                <w:sz w:val="22"/>
                <w:szCs w:val="22"/>
              </w:rPr>
            </w:pPr>
            <w:r w:rsidRPr="00C02EB4">
              <w:rPr>
                <w:color w:val="auto"/>
                <w:sz w:val="22"/>
                <w:szCs w:val="22"/>
              </w:rPr>
              <w:t>436.</w:t>
            </w:r>
          </w:p>
        </w:tc>
        <w:tc>
          <w:tcPr>
            <w:tcW w:w="9115" w:type="dxa"/>
            <w:gridSpan w:val="5"/>
            <w:shd w:val="clear" w:color="auto" w:fill="FFFFFF"/>
            <w:noWrap/>
            <w:tcMar>
              <w:top w:w="30" w:type="dxa"/>
              <w:left w:w="30" w:type="dxa"/>
              <w:bottom w:w="30" w:type="dxa"/>
              <w:right w:w="30" w:type="dxa"/>
            </w:tcMar>
            <w:vAlign w:val="center"/>
          </w:tcPr>
          <w:p w14:paraId="7E472D26" w14:textId="77777777" w:rsidR="00D24C8C" w:rsidRPr="00C02EB4" w:rsidRDefault="00D24C8C" w:rsidP="00D24C8C">
            <w:pPr>
              <w:jc w:val="center"/>
              <w:rPr>
                <w:b/>
                <w:color w:val="auto"/>
                <w:sz w:val="22"/>
                <w:szCs w:val="22"/>
              </w:rPr>
            </w:pPr>
            <w:r w:rsidRPr="00C02EB4">
              <w:rPr>
                <w:b/>
                <w:color w:val="auto"/>
                <w:sz w:val="22"/>
                <w:szCs w:val="22"/>
              </w:rPr>
              <w:t>51,4–52,6 GHz</w:t>
            </w:r>
          </w:p>
        </w:tc>
      </w:tr>
      <w:tr w:rsidR="00BB30D4" w:rsidRPr="00C02EB4" w14:paraId="5CB0E9D1" w14:textId="77777777" w:rsidTr="0010151B">
        <w:tc>
          <w:tcPr>
            <w:tcW w:w="526" w:type="dxa"/>
            <w:shd w:val="clear" w:color="auto" w:fill="FFFFFF"/>
            <w:noWrap/>
            <w:tcMar>
              <w:top w:w="30" w:type="dxa"/>
              <w:left w:w="30" w:type="dxa"/>
              <w:bottom w:w="30" w:type="dxa"/>
              <w:right w:w="30" w:type="dxa"/>
            </w:tcMar>
            <w:vAlign w:val="center"/>
          </w:tcPr>
          <w:p w14:paraId="7E33A877"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1ED2D75E" w14:textId="77777777" w:rsidR="00D24C8C" w:rsidRPr="00C02EB4" w:rsidRDefault="00D24C8C" w:rsidP="00D24C8C">
            <w:pPr>
              <w:rPr>
                <w:color w:val="auto"/>
                <w:sz w:val="22"/>
                <w:szCs w:val="22"/>
              </w:rPr>
            </w:pPr>
            <w:r w:rsidRPr="00C02EB4">
              <w:rPr>
                <w:color w:val="auto"/>
                <w:sz w:val="22"/>
                <w:szCs w:val="22"/>
              </w:rPr>
              <w:t>MOBILAIS</w:t>
            </w:r>
          </w:p>
          <w:p w14:paraId="199CE7A0" w14:textId="77777777" w:rsidR="00D24C8C" w:rsidRPr="00C02EB4" w:rsidRDefault="00D24C8C" w:rsidP="00D24C8C">
            <w:pPr>
              <w:rPr>
                <w:color w:val="auto"/>
                <w:sz w:val="22"/>
                <w:szCs w:val="22"/>
              </w:rPr>
            </w:pPr>
            <w:r w:rsidRPr="00C02EB4">
              <w:rPr>
                <w:color w:val="auto"/>
                <w:sz w:val="22"/>
                <w:szCs w:val="22"/>
              </w:rPr>
              <w:t>5.547 5.556</w:t>
            </w:r>
          </w:p>
          <w:p w14:paraId="336E9AA0" w14:textId="77777777" w:rsidR="00D24C8C" w:rsidRPr="00C02EB4" w:rsidRDefault="00D24C8C" w:rsidP="00D24C8C">
            <w:pPr>
              <w:rPr>
                <w:color w:val="auto"/>
                <w:sz w:val="22"/>
                <w:szCs w:val="22"/>
              </w:rPr>
            </w:pPr>
            <w:r w:rsidRPr="00C02EB4">
              <w:rPr>
                <w:color w:val="auto"/>
                <w:sz w:val="22"/>
                <w:szCs w:val="22"/>
              </w:rPr>
              <w:t>FIKSĒTAIS 5.338A</w:t>
            </w:r>
          </w:p>
        </w:tc>
        <w:tc>
          <w:tcPr>
            <w:tcW w:w="2000" w:type="dxa"/>
            <w:shd w:val="clear" w:color="auto" w:fill="FFFFFF"/>
            <w:noWrap/>
            <w:tcMar>
              <w:top w:w="30" w:type="dxa"/>
              <w:left w:w="30" w:type="dxa"/>
              <w:bottom w:w="30" w:type="dxa"/>
              <w:right w:w="30" w:type="dxa"/>
            </w:tcMar>
            <w:vAlign w:val="center"/>
          </w:tcPr>
          <w:p w14:paraId="352EBA20" w14:textId="77777777" w:rsidR="00D24C8C" w:rsidRPr="00C02EB4" w:rsidRDefault="00D24C8C" w:rsidP="00D24C8C">
            <w:pPr>
              <w:rPr>
                <w:color w:val="auto"/>
                <w:sz w:val="22"/>
                <w:szCs w:val="22"/>
              </w:rPr>
            </w:pPr>
            <w:r w:rsidRPr="00C02EB4">
              <w:rPr>
                <w:color w:val="auto"/>
                <w:sz w:val="22"/>
                <w:szCs w:val="22"/>
              </w:rPr>
              <w:t>MOBILAIS</w:t>
            </w:r>
          </w:p>
          <w:p w14:paraId="5CA73AD6" w14:textId="77777777" w:rsidR="00D24C8C" w:rsidRPr="00C02EB4" w:rsidRDefault="00D24C8C" w:rsidP="00D24C8C">
            <w:pPr>
              <w:rPr>
                <w:color w:val="auto"/>
                <w:sz w:val="22"/>
                <w:szCs w:val="22"/>
              </w:rPr>
            </w:pPr>
            <w:r w:rsidRPr="00C02EB4">
              <w:rPr>
                <w:color w:val="auto"/>
                <w:sz w:val="22"/>
                <w:szCs w:val="22"/>
              </w:rPr>
              <w:t>5.547 5.556</w:t>
            </w:r>
          </w:p>
          <w:p w14:paraId="1688FC16" w14:textId="77777777" w:rsidR="00D24C8C" w:rsidRPr="00C02EB4" w:rsidRDefault="00D24C8C" w:rsidP="00D24C8C">
            <w:pPr>
              <w:rPr>
                <w:color w:val="auto"/>
                <w:sz w:val="22"/>
                <w:szCs w:val="22"/>
              </w:rPr>
            </w:pPr>
            <w:r w:rsidRPr="00C02EB4">
              <w:rPr>
                <w:color w:val="auto"/>
                <w:sz w:val="22"/>
                <w:szCs w:val="22"/>
              </w:rPr>
              <w:t>FIKSĒTAIS 5.338A</w:t>
            </w:r>
          </w:p>
        </w:tc>
        <w:tc>
          <w:tcPr>
            <w:tcW w:w="1705" w:type="dxa"/>
            <w:shd w:val="clear" w:color="auto" w:fill="FFFFFF"/>
            <w:noWrap/>
            <w:tcMar>
              <w:top w:w="30" w:type="dxa"/>
              <w:left w:w="30" w:type="dxa"/>
              <w:bottom w:w="30" w:type="dxa"/>
              <w:right w:w="30" w:type="dxa"/>
            </w:tcMar>
            <w:vAlign w:val="center"/>
          </w:tcPr>
          <w:p w14:paraId="203B9164" w14:textId="77777777" w:rsidR="00D24C8C" w:rsidRPr="00C02EB4" w:rsidRDefault="00D24C8C" w:rsidP="00D24C8C">
            <w:pPr>
              <w:rPr>
                <w:color w:val="auto"/>
                <w:sz w:val="22"/>
                <w:szCs w:val="22"/>
              </w:rPr>
            </w:pPr>
            <w:r w:rsidRPr="00C02EB4">
              <w:rPr>
                <w:color w:val="auto"/>
                <w:sz w:val="22"/>
                <w:szCs w:val="22"/>
              </w:rPr>
              <w:t>RRL: 51,4–52,6 GHz</w:t>
            </w:r>
          </w:p>
        </w:tc>
        <w:tc>
          <w:tcPr>
            <w:tcW w:w="1902" w:type="dxa"/>
            <w:shd w:val="clear" w:color="auto" w:fill="FFFFFF"/>
            <w:noWrap/>
            <w:tcMar>
              <w:top w:w="30" w:type="dxa"/>
              <w:left w:w="30" w:type="dxa"/>
              <w:bottom w:w="30" w:type="dxa"/>
              <w:right w:w="30" w:type="dxa"/>
            </w:tcMar>
            <w:vAlign w:val="center"/>
          </w:tcPr>
          <w:p w14:paraId="2845620D" w14:textId="6387BD38" w:rsidR="00D24C8C" w:rsidRPr="00C02EB4" w:rsidRDefault="00D24C8C" w:rsidP="00D24C8C">
            <w:pPr>
              <w:rPr>
                <w:color w:val="auto"/>
                <w:sz w:val="22"/>
                <w:szCs w:val="22"/>
              </w:rPr>
            </w:pPr>
            <w:r w:rsidRPr="00C02EB4">
              <w:rPr>
                <w:color w:val="auto"/>
                <w:sz w:val="22"/>
                <w:szCs w:val="22"/>
              </w:rPr>
              <w:t>ERC/REC 12-11 – Radiofrekvenču kanālu plānojums fiksētā dienesta sistēmām, kuras izmanto 51,4–52,6 GHz joslu</w:t>
            </w:r>
          </w:p>
        </w:tc>
        <w:tc>
          <w:tcPr>
            <w:tcW w:w="1606" w:type="dxa"/>
            <w:shd w:val="clear" w:color="auto" w:fill="FFFFFF"/>
            <w:noWrap/>
            <w:tcMar>
              <w:top w:w="30" w:type="dxa"/>
              <w:left w:w="30" w:type="dxa"/>
              <w:bottom w:w="30" w:type="dxa"/>
              <w:right w:w="30" w:type="dxa"/>
            </w:tcMar>
            <w:vAlign w:val="center"/>
          </w:tcPr>
          <w:p w14:paraId="08CF5375" w14:textId="77777777" w:rsidR="00D24C8C" w:rsidRPr="00C02EB4" w:rsidRDefault="00D24C8C" w:rsidP="00D24C8C">
            <w:pPr>
              <w:rPr>
                <w:color w:val="auto"/>
                <w:sz w:val="22"/>
                <w:szCs w:val="22"/>
              </w:rPr>
            </w:pPr>
            <w:r w:rsidRPr="00C02EB4">
              <w:rPr>
                <w:color w:val="auto"/>
                <w:sz w:val="22"/>
                <w:szCs w:val="22"/>
              </w:rPr>
              <w:t>Radiosaskarne RS FX.520PP</w:t>
            </w:r>
          </w:p>
          <w:p w14:paraId="14C174F7" w14:textId="77777777" w:rsidR="00D24C8C" w:rsidRPr="00C02EB4" w:rsidRDefault="00D24C8C" w:rsidP="00D24C8C">
            <w:pPr>
              <w:rPr>
                <w:color w:val="auto"/>
                <w:sz w:val="22"/>
                <w:szCs w:val="22"/>
              </w:rPr>
            </w:pPr>
            <w:r w:rsidRPr="00C02EB4">
              <w:rPr>
                <w:color w:val="auto"/>
                <w:sz w:val="22"/>
                <w:szCs w:val="22"/>
              </w:rPr>
              <w:t>Konfigurācija PP</w:t>
            </w:r>
          </w:p>
        </w:tc>
      </w:tr>
      <w:tr w:rsidR="00BB30D4" w:rsidRPr="00C02EB4" w14:paraId="7CB3032C" w14:textId="77777777" w:rsidTr="0010151B">
        <w:tc>
          <w:tcPr>
            <w:tcW w:w="526" w:type="dxa"/>
            <w:shd w:val="clear" w:color="auto" w:fill="FFFFFF"/>
            <w:noWrap/>
            <w:tcMar>
              <w:top w:w="30" w:type="dxa"/>
              <w:left w:w="30" w:type="dxa"/>
              <w:bottom w:w="30" w:type="dxa"/>
              <w:right w:w="30" w:type="dxa"/>
            </w:tcMar>
            <w:vAlign w:val="center"/>
          </w:tcPr>
          <w:p w14:paraId="0A06D8B6" w14:textId="77777777" w:rsidR="00D24C8C" w:rsidRPr="00C02EB4" w:rsidRDefault="00D24C8C" w:rsidP="00D24C8C">
            <w:pPr>
              <w:rPr>
                <w:color w:val="auto"/>
                <w:sz w:val="22"/>
                <w:szCs w:val="22"/>
              </w:rPr>
            </w:pPr>
            <w:r w:rsidRPr="00C02EB4">
              <w:rPr>
                <w:color w:val="auto"/>
                <w:sz w:val="22"/>
                <w:szCs w:val="22"/>
              </w:rPr>
              <w:t>437.</w:t>
            </w:r>
          </w:p>
        </w:tc>
        <w:tc>
          <w:tcPr>
            <w:tcW w:w="9115" w:type="dxa"/>
            <w:gridSpan w:val="5"/>
            <w:shd w:val="clear" w:color="auto" w:fill="FFFFFF"/>
            <w:noWrap/>
            <w:tcMar>
              <w:top w:w="30" w:type="dxa"/>
              <w:left w:w="30" w:type="dxa"/>
              <w:bottom w:w="30" w:type="dxa"/>
              <w:right w:w="30" w:type="dxa"/>
            </w:tcMar>
            <w:vAlign w:val="center"/>
          </w:tcPr>
          <w:p w14:paraId="43B4732B" w14:textId="77777777" w:rsidR="00D24C8C" w:rsidRPr="00C02EB4" w:rsidRDefault="00D24C8C" w:rsidP="00D24C8C">
            <w:pPr>
              <w:jc w:val="center"/>
              <w:rPr>
                <w:b/>
                <w:color w:val="auto"/>
                <w:sz w:val="22"/>
                <w:szCs w:val="22"/>
              </w:rPr>
            </w:pPr>
            <w:r w:rsidRPr="00C02EB4">
              <w:rPr>
                <w:b/>
                <w:color w:val="auto"/>
                <w:sz w:val="22"/>
                <w:szCs w:val="22"/>
              </w:rPr>
              <w:t>52,6–54,25 GHz</w:t>
            </w:r>
          </w:p>
        </w:tc>
      </w:tr>
      <w:tr w:rsidR="00BB30D4" w:rsidRPr="00C02EB4" w14:paraId="5B76A260" w14:textId="77777777" w:rsidTr="0010151B">
        <w:tc>
          <w:tcPr>
            <w:tcW w:w="526" w:type="dxa"/>
            <w:shd w:val="clear" w:color="auto" w:fill="FFFFFF"/>
            <w:noWrap/>
            <w:tcMar>
              <w:top w:w="30" w:type="dxa"/>
              <w:left w:w="30" w:type="dxa"/>
              <w:bottom w:w="30" w:type="dxa"/>
              <w:right w:w="30" w:type="dxa"/>
            </w:tcMar>
            <w:vAlign w:val="center"/>
          </w:tcPr>
          <w:p w14:paraId="7A8DA4EB"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26FCC7FB" w14:textId="77777777" w:rsidR="00D24C8C" w:rsidRPr="00C02EB4" w:rsidRDefault="00D24C8C" w:rsidP="00D24C8C">
            <w:pPr>
              <w:rPr>
                <w:color w:val="auto"/>
                <w:sz w:val="22"/>
                <w:szCs w:val="22"/>
              </w:rPr>
            </w:pPr>
            <w:r w:rsidRPr="00C02EB4">
              <w:rPr>
                <w:color w:val="auto"/>
                <w:sz w:val="22"/>
                <w:szCs w:val="22"/>
              </w:rPr>
              <w:t>IZPLATĪJUMA IZPĒTES (pasīvais)</w:t>
            </w:r>
          </w:p>
          <w:p w14:paraId="4A909E5B" w14:textId="77777777" w:rsidR="00D24C8C" w:rsidRPr="00C02EB4" w:rsidRDefault="00D24C8C" w:rsidP="00D24C8C">
            <w:pPr>
              <w:rPr>
                <w:color w:val="auto"/>
                <w:sz w:val="22"/>
                <w:szCs w:val="22"/>
              </w:rPr>
            </w:pPr>
            <w:r w:rsidRPr="00C02EB4">
              <w:rPr>
                <w:color w:val="auto"/>
                <w:sz w:val="22"/>
                <w:szCs w:val="22"/>
              </w:rPr>
              <w:t>5.340 5.556</w:t>
            </w:r>
          </w:p>
          <w:p w14:paraId="2917EF6A" w14:textId="77777777" w:rsidR="00D24C8C" w:rsidRPr="00C02EB4" w:rsidRDefault="00D24C8C" w:rsidP="00D24C8C">
            <w:pPr>
              <w:rPr>
                <w:color w:val="auto"/>
                <w:sz w:val="22"/>
                <w:szCs w:val="22"/>
              </w:rPr>
            </w:pPr>
            <w:r w:rsidRPr="00C02EB4">
              <w:rPr>
                <w:color w:val="auto"/>
                <w:sz w:val="22"/>
                <w:szCs w:val="22"/>
              </w:rPr>
              <w:t>ZEMES IZPĒTES SATELĪTU (pasīvais)</w:t>
            </w:r>
          </w:p>
        </w:tc>
        <w:tc>
          <w:tcPr>
            <w:tcW w:w="2000" w:type="dxa"/>
            <w:shd w:val="clear" w:color="auto" w:fill="FFFFFF"/>
            <w:noWrap/>
            <w:tcMar>
              <w:top w:w="30" w:type="dxa"/>
              <w:left w:w="30" w:type="dxa"/>
              <w:bottom w:w="30" w:type="dxa"/>
              <w:right w:w="30" w:type="dxa"/>
            </w:tcMar>
            <w:vAlign w:val="center"/>
          </w:tcPr>
          <w:p w14:paraId="16486DA2" w14:textId="77777777" w:rsidR="00D24C8C" w:rsidRPr="00C02EB4" w:rsidRDefault="00D24C8C" w:rsidP="00D24C8C">
            <w:pPr>
              <w:rPr>
                <w:color w:val="auto"/>
                <w:sz w:val="22"/>
                <w:szCs w:val="22"/>
              </w:rPr>
            </w:pPr>
            <w:r w:rsidRPr="00C02EB4">
              <w:rPr>
                <w:color w:val="auto"/>
                <w:sz w:val="22"/>
                <w:szCs w:val="22"/>
              </w:rPr>
              <w:t>IZPLATĪJUMA IZPĒTES (pasīvais)</w:t>
            </w:r>
          </w:p>
          <w:p w14:paraId="73A29533" w14:textId="77777777" w:rsidR="00D24C8C" w:rsidRPr="00C02EB4" w:rsidRDefault="00D24C8C" w:rsidP="00D24C8C">
            <w:pPr>
              <w:rPr>
                <w:color w:val="auto"/>
                <w:sz w:val="22"/>
                <w:szCs w:val="22"/>
              </w:rPr>
            </w:pPr>
            <w:r w:rsidRPr="00C02EB4">
              <w:rPr>
                <w:color w:val="auto"/>
                <w:sz w:val="22"/>
                <w:szCs w:val="22"/>
              </w:rPr>
              <w:t>5.340 5.556</w:t>
            </w:r>
          </w:p>
          <w:p w14:paraId="3F42ABF4" w14:textId="77777777" w:rsidR="00D24C8C" w:rsidRPr="00C02EB4" w:rsidRDefault="00D24C8C" w:rsidP="00D24C8C">
            <w:pPr>
              <w:rPr>
                <w:color w:val="auto"/>
                <w:sz w:val="22"/>
                <w:szCs w:val="22"/>
              </w:rPr>
            </w:pPr>
            <w:r w:rsidRPr="00C02EB4">
              <w:rPr>
                <w:color w:val="auto"/>
                <w:sz w:val="22"/>
                <w:szCs w:val="22"/>
              </w:rPr>
              <w:t>ZEMES IZPĒTES SATELĪTU (pasīvais)</w:t>
            </w:r>
          </w:p>
        </w:tc>
        <w:tc>
          <w:tcPr>
            <w:tcW w:w="1705" w:type="dxa"/>
            <w:shd w:val="clear" w:color="auto" w:fill="FFFFFF"/>
            <w:noWrap/>
            <w:tcMar>
              <w:top w:w="30" w:type="dxa"/>
              <w:left w:w="30" w:type="dxa"/>
              <w:bottom w:w="30" w:type="dxa"/>
              <w:right w:w="30" w:type="dxa"/>
            </w:tcMar>
            <w:vAlign w:val="center"/>
          </w:tcPr>
          <w:p w14:paraId="7BCB952A"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4C26712E"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79D0D48A" w14:textId="77777777" w:rsidR="00D24C8C" w:rsidRPr="00C02EB4" w:rsidRDefault="00D24C8C" w:rsidP="00D24C8C">
            <w:pPr>
              <w:rPr>
                <w:color w:val="auto"/>
                <w:sz w:val="22"/>
                <w:szCs w:val="22"/>
              </w:rPr>
            </w:pPr>
            <w:r w:rsidRPr="00C02EB4">
              <w:rPr>
                <w:color w:val="auto"/>
                <w:sz w:val="22"/>
                <w:szCs w:val="22"/>
              </w:rPr>
              <w:t>Joslā aizliegti jebkādi izstarojumi</w:t>
            </w:r>
          </w:p>
        </w:tc>
      </w:tr>
      <w:tr w:rsidR="00BB30D4" w:rsidRPr="00C02EB4" w14:paraId="7DC20005" w14:textId="77777777" w:rsidTr="0010151B">
        <w:tc>
          <w:tcPr>
            <w:tcW w:w="526" w:type="dxa"/>
            <w:shd w:val="clear" w:color="auto" w:fill="FFFFFF"/>
            <w:noWrap/>
            <w:tcMar>
              <w:top w:w="30" w:type="dxa"/>
              <w:left w:w="30" w:type="dxa"/>
              <w:bottom w:w="30" w:type="dxa"/>
              <w:right w:w="30" w:type="dxa"/>
            </w:tcMar>
            <w:vAlign w:val="center"/>
          </w:tcPr>
          <w:p w14:paraId="71401A9C" w14:textId="77777777" w:rsidR="00D24C8C" w:rsidRPr="00C02EB4" w:rsidRDefault="00D24C8C" w:rsidP="00D24C8C">
            <w:pPr>
              <w:rPr>
                <w:color w:val="auto"/>
                <w:sz w:val="22"/>
                <w:szCs w:val="22"/>
              </w:rPr>
            </w:pPr>
            <w:r w:rsidRPr="00C02EB4">
              <w:rPr>
                <w:color w:val="auto"/>
                <w:sz w:val="22"/>
                <w:szCs w:val="22"/>
              </w:rPr>
              <w:t>438.</w:t>
            </w:r>
          </w:p>
        </w:tc>
        <w:tc>
          <w:tcPr>
            <w:tcW w:w="9115" w:type="dxa"/>
            <w:gridSpan w:val="5"/>
            <w:shd w:val="clear" w:color="auto" w:fill="FFFFFF"/>
            <w:noWrap/>
            <w:tcMar>
              <w:top w:w="30" w:type="dxa"/>
              <w:left w:w="30" w:type="dxa"/>
              <w:bottom w:w="30" w:type="dxa"/>
              <w:right w:w="30" w:type="dxa"/>
            </w:tcMar>
            <w:vAlign w:val="center"/>
          </w:tcPr>
          <w:p w14:paraId="4349B56D" w14:textId="77777777" w:rsidR="00D24C8C" w:rsidRPr="00C02EB4" w:rsidRDefault="00D24C8C" w:rsidP="00D24C8C">
            <w:pPr>
              <w:jc w:val="center"/>
              <w:rPr>
                <w:b/>
                <w:color w:val="auto"/>
                <w:sz w:val="22"/>
                <w:szCs w:val="22"/>
              </w:rPr>
            </w:pPr>
            <w:r w:rsidRPr="00C02EB4">
              <w:rPr>
                <w:b/>
                <w:color w:val="auto"/>
                <w:sz w:val="22"/>
                <w:szCs w:val="22"/>
              </w:rPr>
              <w:t>54,25–55,78 GHz</w:t>
            </w:r>
          </w:p>
        </w:tc>
      </w:tr>
      <w:tr w:rsidR="00BB30D4" w:rsidRPr="00C02EB4" w14:paraId="18B1BFB3" w14:textId="77777777" w:rsidTr="0010151B">
        <w:tc>
          <w:tcPr>
            <w:tcW w:w="526" w:type="dxa"/>
            <w:shd w:val="clear" w:color="auto" w:fill="FFFFFF"/>
            <w:noWrap/>
            <w:tcMar>
              <w:top w:w="30" w:type="dxa"/>
              <w:left w:w="30" w:type="dxa"/>
              <w:bottom w:w="30" w:type="dxa"/>
              <w:right w:w="30" w:type="dxa"/>
            </w:tcMar>
            <w:vAlign w:val="center"/>
          </w:tcPr>
          <w:p w14:paraId="1687AF76"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6E630E37" w14:textId="77777777" w:rsidR="00D24C8C" w:rsidRPr="00C02EB4" w:rsidRDefault="00D24C8C" w:rsidP="00D24C8C">
            <w:pPr>
              <w:rPr>
                <w:color w:val="auto"/>
                <w:sz w:val="22"/>
                <w:szCs w:val="22"/>
              </w:rPr>
            </w:pPr>
            <w:r w:rsidRPr="00C02EB4">
              <w:rPr>
                <w:color w:val="auto"/>
                <w:sz w:val="22"/>
                <w:szCs w:val="22"/>
              </w:rPr>
              <w:t>STARPSATELĪTU 5.556A</w:t>
            </w:r>
          </w:p>
          <w:p w14:paraId="692557B4" w14:textId="77777777" w:rsidR="00D24C8C" w:rsidRPr="00C02EB4" w:rsidRDefault="00D24C8C" w:rsidP="00D24C8C">
            <w:pPr>
              <w:rPr>
                <w:color w:val="auto"/>
                <w:sz w:val="22"/>
                <w:szCs w:val="22"/>
              </w:rPr>
            </w:pPr>
            <w:r w:rsidRPr="00C02EB4">
              <w:rPr>
                <w:color w:val="auto"/>
                <w:sz w:val="22"/>
                <w:szCs w:val="22"/>
              </w:rPr>
              <w:t>IZPLATĪJUMA IZPĒTES (pasīvais)</w:t>
            </w:r>
          </w:p>
          <w:p w14:paraId="58A27AD1" w14:textId="77777777" w:rsidR="00D24C8C" w:rsidRPr="00C02EB4" w:rsidRDefault="00D24C8C" w:rsidP="00D24C8C">
            <w:pPr>
              <w:rPr>
                <w:color w:val="auto"/>
                <w:sz w:val="22"/>
                <w:szCs w:val="22"/>
              </w:rPr>
            </w:pPr>
            <w:r w:rsidRPr="00C02EB4">
              <w:rPr>
                <w:color w:val="auto"/>
                <w:sz w:val="22"/>
                <w:szCs w:val="22"/>
              </w:rPr>
              <w:t>ZEMES IZPĒTES SATELĪTU (pasīvais)</w:t>
            </w:r>
          </w:p>
        </w:tc>
        <w:tc>
          <w:tcPr>
            <w:tcW w:w="2000" w:type="dxa"/>
            <w:shd w:val="clear" w:color="auto" w:fill="FFFFFF"/>
            <w:noWrap/>
            <w:tcMar>
              <w:top w:w="30" w:type="dxa"/>
              <w:left w:w="30" w:type="dxa"/>
              <w:bottom w:w="30" w:type="dxa"/>
              <w:right w:w="30" w:type="dxa"/>
            </w:tcMar>
            <w:vAlign w:val="center"/>
          </w:tcPr>
          <w:p w14:paraId="6C4E8960" w14:textId="77777777" w:rsidR="00D24C8C" w:rsidRPr="00C02EB4" w:rsidRDefault="00D24C8C" w:rsidP="00D24C8C">
            <w:pPr>
              <w:rPr>
                <w:color w:val="auto"/>
                <w:sz w:val="22"/>
                <w:szCs w:val="22"/>
              </w:rPr>
            </w:pPr>
            <w:r w:rsidRPr="00C02EB4">
              <w:rPr>
                <w:color w:val="auto"/>
                <w:sz w:val="22"/>
                <w:szCs w:val="22"/>
              </w:rPr>
              <w:t>STARPSATELĪTU 5.556A</w:t>
            </w:r>
          </w:p>
          <w:p w14:paraId="1BF925D5" w14:textId="77777777" w:rsidR="00D24C8C" w:rsidRPr="00C02EB4" w:rsidRDefault="00D24C8C" w:rsidP="00D24C8C">
            <w:pPr>
              <w:rPr>
                <w:color w:val="auto"/>
                <w:sz w:val="22"/>
                <w:szCs w:val="22"/>
              </w:rPr>
            </w:pPr>
            <w:r w:rsidRPr="00C02EB4">
              <w:rPr>
                <w:color w:val="auto"/>
                <w:sz w:val="22"/>
                <w:szCs w:val="22"/>
              </w:rPr>
              <w:t>IZPLATĪJUMA IZPĒTES (pasīvais)</w:t>
            </w:r>
          </w:p>
          <w:p w14:paraId="402D1CE4" w14:textId="77777777" w:rsidR="00D24C8C" w:rsidRPr="00C02EB4" w:rsidRDefault="00D24C8C" w:rsidP="00D24C8C">
            <w:pPr>
              <w:rPr>
                <w:color w:val="auto"/>
                <w:sz w:val="22"/>
                <w:szCs w:val="22"/>
              </w:rPr>
            </w:pPr>
            <w:r w:rsidRPr="00C02EB4">
              <w:rPr>
                <w:color w:val="auto"/>
                <w:sz w:val="22"/>
                <w:szCs w:val="22"/>
              </w:rPr>
              <w:t>ZEMES IZPĒTES SATELĪTU (pasīvais)</w:t>
            </w:r>
          </w:p>
        </w:tc>
        <w:tc>
          <w:tcPr>
            <w:tcW w:w="1705" w:type="dxa"/>
            <w:shd w:val="clear" w:color="auto" w:fill="FFFFFF"/>
            <w:noWrap/>
            <w:tcMar>
              <w:top w:w="30" w:type="dxa"/>
              <w:left w:w="30" w:type="dxa"/>
              <w:bottom w:w="30" w:type="dxa"/>
              <w:right w:w="30" w:type="dxa"/>
            </w:tcMar>
            <w:vAlign w:val="center"/>
          </w:tcPr>
          <w:p w14:paraId="1DBA3FBB"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0D2BA7CD"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5ED12628" w14:textId="77777777" w:rsidR="00D24C8C" w:rsidRPr="00C02EB4" w:rsidRDefault="00D24C8C" w:rsidP="00D24C8C">
            <w:pPr>
              <w:rPr>
                <w:color w:val="auto"/>
                <w:sz w:val="22"/>
                <w:szCs w:val="22"/>
              </w:rPr>
            </w:pPr>
            <w:r w:rsidRPr="00C02EB4">
              <w:rPr>
                <w:color w:val="auto"/>
                <w:sz w:val="22"/>
                <w:szCs w:val="22"/>
              </w:rPr>
              <w:t> </w:t>
            </w:r>
          </w:p>
        </w:tc>
      </w:tr>
      <w:tr w:rsidR="00BB30D4" w:rsidRPr="00C02EB4" w14:paraId="0AAE9812" w14:textId="77777777" w:rsidTr="0010151B">
        <w:tc>
          <w:tcPr>
            <w:tcW w:w="526" w:type="dxa"/>
            <w:shd w:val="clear" w:color="auto" w:fill="FFFFFF"/>
            <w:noWrap/>
            <w:tcMar>
              <w:top w:w="30" w:type="dxa"/>
              <w:left w:w="30" w:type="dxa"/>
              <w:bottom w:w="30" w:type="dxa"/>
              <w:right w:w="30" w:type="dxa"/>
            </w:tcMar>
            <w:vAlign w:val="center"/>
          </w:tcPr>
          <w:p w14:paraId="7613F078" w14:textId="77777777" w:rsidR="00D24C8C" w:rsidRPr="00C02EB4" w:rsidRDefault="00D24C8C" w:rsidP="00D24C8C">
            <w:pPr>
              <w:rPr>
                <w:color w:val="auto"/>
                <w:sz w:val="22"/>
                <w:szCs w:val="22"/>
              </w:rPr>
            </w:pPr>
            <w:r w:rsidRPr="00C02EB4">
              <w:rPr>
                <w:color w:val="auto"/>
                <w:sz w:val="22"/>
                <w:szCs w:val="22"/>
              </w:rPr>
              <w:t>439.</w:t>
            </w:r>
          </w:p>
        </w:tc>
        <w:tc>
          <w:tcPr>
            <w:tcW w:w="9115" w:type="dxa"/>
            <w:gridSpan w:val="5"/>
            <w:shd w:val="clear" w:color="auto" w:fill="FFFFFF"/>
            <w:noWrap/>
            <w:tcMar>
              <w:top w:w="30" w:type="dxa"/>
              <w:left w:w="30" w:type="dxa"/>
              <w:bottom w:w="30" w:type="dxa"/>
              <w:right w:w="30" w:type="dxa"/>
            </w:tcMar>
            <w:vAlign w:val="center"/>
          </w:tcPr>
          <w:p w14:paraId="75FD1F81" w14:textId="77777777" w:rsidR="00D24C8C" w:rsidRPr="00C02EB4" w:rsidRDefault="00D24C8C" w:rsidP="00D24C8C">
            <w:pPr>
              <w:jc w:val="center"/>
              <w:rPr>
                <w:b/>
                <w:color w:val="auto"/>
                <w:sz w:val="22"/>
                <w:szCs w:val="22"/>
              </w:rPr>
            </w:pPr>
            <w:r w:rsidRPr="00C02EB4">
              <w:rPr>
                <w:b/>
                <w:color w:val="auto"/>
                <w:sz w:val="22"/>
                <w:szCs w:val="22"/>
              </w:rPr>
              <w:t>55,78–56,9 GHz</w:t>
            </w:r>
          </w:p>
        </w:tc>
      </w:tr>
      <w:tr w:rsidR="00BB30D4" w:rsidRPr="00C02EB4" w14:paraId="7C1D8409" w14:textId="77777777" w:rsidTr="0010151B">
        <w:tc>
          <w:tcPr>
            <w:tcW w:w="526" w:type="dxa"/>
            <w:shd w:val="clear" w:color="auto" w:fill="FFFFFF"/>
            <w:noWrap/>
            <w:tcMar>
              <w:top w:w="30" w:type="dxa"/>
              <w:left w:w="30" w:type="dxa"/>
              <w:bottom w:w="30" w:type="dxa"/>
              <w:right w:w="30" w:type="dxa"/>
            </w:tcMar>
            <w:vAlign w:val="center"/>
          </w:tcPr>
          <w:p w14:paraId="670C95EC"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68E05F17" w14:textId="77777777" w:rsidR="00D24C8C" w:rsidRPr="00C02EB4" w:rsidRDefault="00D24C8C" w:rsidP="00D24C8C">
            <w:pPr>
              <w:rPr>
                <w:color w:val="auto"/>
                <w:sz w:val="22"/>
                <w:szCs w:val="22"/>
              </w:rPr>
            </w:pPr>
            <w:r w:rsidRPr="00C02EB4">
              <w:rPr>
                <w:color w:val="auto"/>
                <w:sz w:val="22"/>
                <w:szCs w:val="22"/>
              </w:rPr>
              <w:t>FIKSĒTAIS 5.557A</w:t>
            </w:r>
          </w:p>
          <w:p w14:paraId="02ACE5D4" w14:textId="77777777" w:rsidR="00D24C8C" w:rsidRPr="00C02EB4" w:rsidRDefault="00D24C8C" w:rsidP="00D24C8C">
            <w:pPr>
              <w:rPr>
                <w:color w:val="auto"/>
                <w:sz w:val="22"/>
                <w:szCs w:val="22"/>
              </w:rPr>
            </w:pPr>
            <w:r w:rsidRPr="00C02EB4">
              <w:rPr>
                <w:color w:val="auto"/>
                <w:sz w:val="22"/>
                <w:szCs w:val="22"/>
              </w:rPr>
              <w:t>STARPSATELĪTU 5.556A</w:t>
            </w:r>
          </w:p>
          <w:p w14:paraId="3DF99BC8" w14:textId="77777777" w:rsidR="00D24C8C" w:rsidRPr="00C02EB4" w:rsidRDefault="00D24C8C" w:rsidP="00D24C8C">
            <w:pPr>
              <w:rPr>
                <w:color w:val="auto"/>
                <w:sz w:val="22"/>
                <w:szCs w:val="22"/>
              </w:rPr>
            </w:pPr>
            <w:r w:rsidRPr="00C02EB4">
              <w:rPr>
                <w:color w:val="auto"/>
                <w:sz w:val="22"/>
                <w:szCs w:val="22"/>
              </w:rPr>
              <w:t>MOBILAIS 5.558</w:t>
            </w:r>
          </w:p>
          <w:p w14:paraId="2BDA101E" w14:textId="77777777" w:rsidR="00D24C8C" w:rsidRPr="00C02EB4" w:rsidRDefault="00D24C8C" w:rsidP="00D24C8C">
            <w:pPr>
              <w:rPr>
                <w:color w:val="auto"/>
                <w:sz w:val="22"/>
                <w:szCs w:val="22"/>
              </w:rPr>
            </w:pPr>
            <w:r w:rsidRPr="00C02EB4">
              <w:rPr>
                <w:color w:val="auto"/>
                <w:sz w:val="22"/>
                <w:szCs w:val="22"/>
              </w:rPr>
              <w:t>IZPLATĪJUMA IZPĒTES (pasīvais)</w:t>
            </w:r>
          </w:p>
          <w:p w14:paraId="67A90BD0" w14:textId="77777777" w:rsidR="00D24C8C" w:rsidRPr="00C02EB4" w:rsidRDefault="00D24C8C" w:rsidP="00D24C8C">
            <w:pPr>
              <w:rPr>
                <w:color w:val="auto"/>
                <w:sz w:val="22"/>
                <w:szCs w:val="22"/>
              </w:rPr>
            </w:pPr>
            <w:r w:rsidRPr="00C02EB4">
              <w:rPr>
                <w:color w:val="auto"/>
                <w:sz w:val="22"/>
                <w:szCs w:val="22"/>
              </w:rPr>
              <w:t>5.547</w:t>
            </w:r>
          </w:p>
          <w:p w14:paraId="5B371E40" w14:textId="77777777" w:rsidR="00D24C8C" w:rsidRPr="00C02EB4" w:rsidRDefault="00D24C8C" w:rsidP="00D24C8C">
            <w:pPr>
              <w:rPr>
                <w:color w:val="auto"/>
                <w:sz w:val="22"/>
                <w:szCs w:val="22"/>
              </w:rPr>
            </w:pPr>
            <w:r w:rsidRPr="00C02EB4">
              <w:rPr>
                <w:color w:val="auto"/>
                <w:sz w:val="22"/>
                <w:szCs w:val="22"/>
              </w:rPr>
              <w:t>ZEMES IZPĒTES SATELĪTU (pasīvais)</w:t>
            </w:r>
          </w:p>
        </w:tc>
        <w:tc>
          <w:tcPr>
            <w:tcW w:w="2000" w:type="dxa"/>
            <w:shd w:val="clear" w:color="auto" w:fill="FFFFFF"/>
            <w:noWrap/>
            <w:tcMar>
              <w:top w:w="30" w:type="dxa"/>
              <w:left w:w="30" w:type="dxa"/>
              <w:bottom w:w="30" w:type="dxa"/>
              <w:right w:w="30" w:type="dxa"/>
            </w:tcMar>
            <w:vAlign w:val="center"/>
          </w:tcPr>
          <w:p w14:paraId="6C906878" w14:textId="77777777" w:rsidR="00D24C8C" w:rsidRPr="00C02EB4" w:rsidRDefault="00D24C8C" w:rsidP="00D24C8C">
            <w:pPr>
              <w:rPr>
                <w:color w:val="auto"/>
                <w:sz w:val="22"/>
                <w:szCs w:val="22"/>
              </w:rPr>
            </w:pPr>
            <w:r w:rsidRPr="00C02EB4">
              <w:rPr>
                <w:color w:val="auto"/>
                <w:sz w:val="22"/>
                <w:szCs w:val="22"/>
              </w:rPr>
              <w:t>FIKSĒTAIS 5.557A</w:t>
            </w:r>
          </w:p>
          <w:p w14:paraId="7B04C105" w14:textId="77777777" w:rsidR="00D24C8C" w:rsidRPr="00C02EB4" w:rsidRDefault="00D24C8C" w:rsidP="00D24C8C">
            <w:pPr>
              <w:rPr>
                <w:color w:val="auto"/>
                <w:sz w:val="22"/>
                <w:szCs w:val="22"/>
              </w:rPr>
            </w:pPr>
            <w:r w:rsidRPr="00C02EB4">
              <w:rPr>
                <w:color w:val="auto"/>
                <w:sz w:val="22"/>
                <w:szCs w:val="22"/>
              </w:rPr>
              <w:t>STARPSATELĪTU 5.556A</w:t>
            </w:r>
          </w:p>
          <w:p w14:paraId="006DDFB8" w14:textId="77777777" w:rsidR="00D24C8C" w:rsidRPr="00C02EB4" w:rsidRDefault="00D24C8C" w:rsidP="00D24C8C">
            <w:pPr>
              <w:rPr>
                <w:color w:val="auto"/>
                <w:sz w:val="22"/>
                <w:szCs w:val="22"/>
              </w:rPr>
            </w:pPr>
            <w:r w:rsidRPr="00C02EB4">
              <w:rPr>
                <w:color w:val="auto"/>
                <w:sz w:val="22"/>
                <w:szCs w:val="22"/>
              </w:rPr>
              <w:t>MOBILAIS 5.558</w:t>
            </w:r>
          </w:p>
          <w:p w14:paraId="122C55E9" w14:textId="77777777" w:rsidR="00D24C8C" w:rsidRPr="00C02EB4" w:rsidRDefault="00D24C8C" w:rsidP="00D24C8C">
            <w:pPr>
              <w:rPr>
                <w:color w:val="auto"/>
                <w:sz w:val="22"/>
                <w:szCs w:val="22"/>
              </w:rPr>
            </w:pPr>
            <w:r w:rsidRPr="00C02EB4">
              <w:rPr>
                <w:color w:val="auto"/>
                <w:sz w:val="22"/>
                <w:szCs w:val="22"/>
              </w:rPr>
              <w:t>IZPLATĪJUMA IZPĒTES (pasīvais)</w:t>
            </w:r>
          </w:p>
          <w:p w14:paraId="49E88ABC" w14:textId="77777777" w:rsidR="00D24C8C" w:rsidRPr="00C02EB4" w:rsidRDefault="00D24C8C" w:rsidP="00D24C8C">
            <w:pPr>
              <w:rPr>
                <w:color w:val="auto"/>
                <w:sz w:val="22"/>
                <w:szCs w:val="22"/>
              </w:rPr>
            </w:pPr>
            <w:r w:rsidRPr="00C02EB4">
              <w:rPr>
                <w:color w:val="auto"/>
                <w:sz w:val="22"/>
                <w:szCs w:val="22"/>
              </w:rPr>
              <w:t>5.547</w:t>
            </w:r>
          </w:p>
          <w:p w14:paraId="791F3163" w14:textId="77777777" w:rsidR="00D24C8C" w:rsidRPr="00C02EB4" w:rsidRDefault="00D24C8C" w:rsidP="00D24C8C">
            <w:pPr>
              <w:rPr>
                <w:color w:val="auto"/>
                <w:sz w:val="22"/>
                <w:szCs w:val="22"/>
              </w:rPr>
            </w:pPr>
            <w:r w:rsidRPr="00C02EB4">
              <w:rPr>
                <w:color w:val="auto"/>
                <w:sz w:val="22"/>
                <w:szCs w:val="22"/>
              </w:rPr>
              <w:t>ZEMES IZPĒTES SATELĪTU (pasīvais)</w:t>
            </w:r>
          </w:p>
        </w:tc>
        <w:tc>
          <w:tcPr>
            <w:tcW w:w="1705" w:type="dxa"/>
            <w:shd w:val="clear" w:color="auto" w:fill="FFFFFF"/>
            <w:noWrap/>
            <w:tcMar>
              <w:top w:w="30" w:type="dxa"/>
              <w:left w:w="30" w:type="dxa"/>
              <w:bottom w:w="30" w:type="dxa"/>
              <w:right w:w="30" w:type="dxa"/>
            </w:tcMar>
            <w:vAlign w:val="center"/>
          </w:tcPr>
          <w:p w14:paraId="3CB69874" w14:textId="77777777" w:rsidR="00D24C8C" w:rsidRPr="00C02EB4" w:rsidRDefault="00D24C8C" w:rsidP="00D24C8C">
            <w:pPr>
              <w:rPr>
                <w:color w:val="auto"/>
                <w:sz w:val="22"/>
                <w:szCs w:val="22"/>
              </w:rPr>
            </w:pPr>
            <w:r w:rsidRPr="00C02EB4">
              <w:rPr>
                <w:color w:val="auto"/>
                <w:sz w:val="22"/>
                <w:szCs w:val="22"/>
              </w:rPr>
              <w:t>Ciparu RRL: 55,78–57 GHz</w:t>
            </w:r>
          </w:p>
        </w:tc>
        <w:tc>
          <w:tcPr>
            <w:tcW w:w="1902" w:type="dxa"/>
            <w:shd w:val="clear" w:color="auto" w:fill="FFFFFF"/>
            <w:noWrap/>
            <w:tcMar>
              <w:top w:w="30" w:type="dxa"/>
              <w:left w:w="30" w:type="dxa"/>
              <w:bottom w:w="30" w:type="dxa"/>
              <w:right w:w="30" w:type="dxa"/>
            </w:tcMar>
            <w:vAlign w:val="center"/>
          </w:tcPr>
          <w:p w14:paraId="44036CC9" w14:textId="7CD3116D" w:rsidR="00D24C8C" w:rsidRPr="00C02EB4" w:rsidRDefault="00D24C8C" w:rsidP="00D24C8C">
            <w:pPr>
              <w:rPr>
                <w:color w:val="auto"/>
                <w:sz w:val="22"/>
                <w:szCs w:val="22"/>
              </w:rPr>
            </w:pPr>
            <w:r w:rsidRPr="00C02EB4">
              <w:rPr>
                <w:color w:val="auto"/>
                <w:sz w:val="22"/>
                <w:szCs w:val="22"/>
              </w:rPr>
              <w:t>ERC/REC 12-12 – Radiofrekvenču kanālu plānojums fiksētā dienesta sistēmām, kuras izmanto 55,78–57,0 GHz joslu</w:t>
            </w:r>
          </w:p>
        </w:tc>
        <w:tc>
          <w:tcPr>
            <w:tcW w:w="1606" w:type="dxa"/>
            <w:shd w:val="clear" w:color="auto" w:fill="FFFFFF"/>
            <w:noWrap/>
            <w:tcMar>
              <w:top w:w="30" w:type="dxa"/>
              <w:left w:w="30" w:type="dxa"/>
              <w:bottom w:w="30" w:type="dxa"/>
              <w:right w:w="30" w:type="dxa"/>
            </w:tcMar>
            <w:vAlign w:val="center"/>
          </w:tcPr>
          <w:p w14:paraId="52714245" w14:textId="77777777" w:rsidR="00D24C8C" w:rsidRPr="00C02EB4" w:rsidRDefault="00D24C8C" w:rsidP="00D24C8C">
            <w:pPr>
              <w:rPr>
                <w:color w:val="auto"/>
                <w:sz w:val="22"/>
                <w:szCs w:val="22"/>
              </w:rPr>
            </w:pPr>
            <w:r w:rsidRPr="00C02EB4">
              <w:rPr>
                <w:color w:val="auto"/>
                <w:sz w:val="22"/>
                <w:szCs w:val="22"/>
              </w:rPr>
              <w:t>Radiosaskarne RS FX.560PP</w:t>
            </w:r>
          </w:p>
          <w:p w14:paraId="5E083671" w14:textId="77777777" w:rsidR="00D24C8C" w:rsidRPr="00C02EB4" w:rsidRDefault="00D24C8C" w:rsidP="00D24C8C">
            <w:pPr>
              <w:rPr>
                <w:color w:val="auto"/>
                <w:sz w:val="22"/>
                <w:szCs w:val="22"/>
              </w:rPr>
            </w:pPr>
            <w:r w:rsidRPr="00C02EB4">
              <w:rPr>
                <w:color w:val="auto"/>
                <w:sz w:val="22"/>
                <w:szCs w:val="22"/>
              </w:rPr>
              <w:t>Konfigurācija PP</w:t>
            </w:r>
          </w:p>
        </w:tc>
      </w:tr>
      <w:tr w:rsidR="00BB30D4" w:rsidRPr="00C02EB4" w14:paraId="3C071CCD" w14:textId="77777777" w:rsidTr="0010151B">
        <w:tc>
          <w:tcPr>
            <w:tcW w:w="526" w:type="dxa"/>
            <w:shd w:val="clear" w:color="auto" w:fill="FFFFFF"/>
            <w:noWrap/>
            <w:tcMar>
              <w:top w:w="30" w:type="dxa"/>
              <w:left w:w="30" w:type="dxa"/>
              <w:bottom w:w="30" w:type="dxa"/>
              <w:right w:w="30" w:type="dxa"/>
            </w:tcMar>
            <w:vAlign w:val="center"/>
          </w:tcPr>
          <w:p w14:paraId="135F3832" w14:textId="77777777" w:rsidR="00D24C8C" w:rsidRPr="00C02EB4" w:rsidRDefault="00D24C8C" w:rsidP="00D24C8C">
            <w:pPr>
              <w:rPr>
                <w:color w:val="auto"/>
                <w:sz w:val="22"/>
                <w:szCs w:val="22"/>
              </w:rPr>
            </w:pPr>
            <w:r w:rsidRPr="00C02EB4">
              <w:rPr>
                <w:color w:val="auto"/>
                <w:sz w:val="22"/>
                <w:szCs w:val="22"/>
              </w:rPr>
              <w:t>440.</w:t>
            </w:r>
          </w:p>
        </w:tc>
        <w:tc>
          <w:tcPr>
            <w:tcW w:w="9115" w:type="dxa"/>
            <w:gridSpan w:val="5"/>
            <w:shd w:val="clear" w:color="auto" w:fill="FFFFFF"/>
            <w:noWrap/>
            <w:tcMar>
              <w:top w:w="30" w:type="dxa"/>
              <w:left w:w="30" w:type="dxa"/>
              <w:bottom w:w="30" w:type="dxa"/>
              <w:right w:w="30" w:type="dxa"/>
            </w:tcMar>
            <w:vAlign w:val="center"/>
          </w:tcPr>
          <w:p w14:paraId="46FB916F" w14:textId="77777777" w:rsidR="00D24C8C" w:rsidRPr="00C02EB4" w:rsidRDefault="00D24C8C" w:rsidP="00D24C8C">
            <w:pPr>
              <w:jc w:val="center"/>
              <w:rPr>
                <w:b/>
                <w:color w:val="auto"/>
                <w:sz w:val="22"/>
                <w:szCs w:val="22"/>
              </w:rPr>
            </w:pPr>
            <w:r w:rsidRPr="00C02EB4">
              <w:rPr>
                <w:b/>
                <w:color w:val="auto"/>
                <w:sz w:val="22"/>
                <w:szCs w:val="22"/>
              </w:rPr>
              <w:t>56,9–57 GHz</w:t>
            </w:r>
          </w:p>
        </w:tc>
      </w:tr>
      <w:tr w:rsidR="00BB30D4" w:rsidRPr="00C02EB4" w14:paraId="3F1666A7" w14:textId="77777777" w:rsidTr="0010151B">
        <w:tc>
          <w:tcPr>
            <w:tcW w:w="526" w:type="dxa"/>
            <w:shd w:val="clear" w:color="auto" w:fill="FFFFFF"/>
            <w:noWrap/>
            <w:tcMar>
              <w:top w:w="30" w:type="dxa"/>
              <w:left w:w="30" w:type="dxa"/>
              <w:bottom w:w="30" w:type="dxa"/>
              <w:right w:w="30" w:type="dxa"/>
            </w:tcMar>
            <w:vAlign w:val="center"/>
          </w:tcPr>
          <w:p w14:paraId="77E8B744"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35CBA0E4" w14:textId="77777777" w:rsidR="00D24C8C" w:rsidRPr="00C02EB4" w:rsidRDefault="00D24C8C" w:rsidP="00D24C8C">
            <w:pPr>
              <w:rPr>
                <w:color w:val="auto"/>
                <w:sz w:val="22"/>
                <w:szCs w:val="22"/>
              </w:rPr>
            </w:pPr>
            <w:r w:rsidRPr="00C02EB4">
              <w:rPr>
                <w:color w:val="auto"/>
                <w:sz w:val="22"/>
                <w:szCs w:val="22"/>
              </w:rPr>
              <w:t>FIKSĒTAIS</w:t>
            </w:r>
          </w:p>
          <w:p w14:paraId="5FE827F6" w14:textId="77777777" w:rsidR="00D24C8C" w:rsidRPr="00C02EB4" w:rsidRDefault="00D24C8C" w:rsidP="00D24C8C">
            <w:pPr>
              <w:rPr>
                <w:color w:val="auto"/>
                <w:sz w:val="22"/>
                <w:szCs w:val="22"/>
              </w:rPr>
            </w:pPr>
            <w:r w:rsidRPr="00C02EB4">
              <w:rPr>
                <w:color w:val="auto"/>
                <w:sz w:val="22"/>
                <w:szCs w:val="22"/>
              </w:rPr>
              <w:t>STARPSATELĪTU 5.558A</w:t>
            </w:r>
          </w:p>
          <w:p w14:paraId="6852001A" w14:textId="77777777" w:rsidR="00D24C8C" w:rsidRPr="00C02EB4" w:rsidRDefault="00D24C8C" w:rsidP="00D24C8C">
            <w:pPr>
              <w:rPr>
                <w:color w:val="auto"/>
                <w:sz w:val="22"/>
                <w:szCs w:val="22"/>
              </w:rPr>
            </w:pPr>
            <w:r w:rsidRPr="00C02EB4">
              <w:rPr>
                <w:color w:val="auto"/>
                <w:sz w:val="22"/>
                <w:szCs w:val="22"/>
              </w:rPr>
              <w:t>MOBILAIS 5.558</w:t>
            </w:r>
          </w:p>
          <w:p w14:paraId="2CDAC954" w14:textId="77777777" w:rsidR="00D24C8C" w:rsidRPr="00C02EB4" w:rsidRDefault="00D24C8C" w:rsidP="00D24C8C">
            <w:pPr>
              <w:rPr>
                <w:color w:val="auto"/>
                <w:sz w:val="22"/>
                <w:szCs w:val="22"/>
              </w:rPr>
            </w:pPr>
            <w:r w:rsidRPr="00C02EB4">
              <w:rPr>
                <w:color w:val="auto"/>
                <w:sz w:val="22"/>
                <w:szCs w:val="22"/>
              </w:rPr>
              <w:t>IZPLATĪJUMA IZPĒTES (pasīvais)</w:t>
            </w:r>
          </w:p>
          <w:p w14:paraId="606A53DC" w14:textId="77777777" w:rsidR="00D24C8C" w:rsidRPr="00C02EB4" w:rsidRDefault="00D24C8C" w:rsidP="00D24C8C">
            <w:pPr>
              <w:rPr>
                <w:color w:val="auto"/>
                <w:sz w:val="22"/>
                <w:szCs w:val="22"/>
              </w:rPr>
            </w:pPr>
            <w:r w:rsidRPr="00C02EB4">
              <w:rPr>
                <w:color w:val="auto"/>
                <w:sz w:val="22"/>
                <w:szCs w:val="22"/>
              </w:rPr>
              <w:t>5.547</w:t>
            </w:r>
          </w:p>
          <w:p w14:paraId="6A200F89" w14:textId="77777777" w:rsidR="00D24C8C" w:rsidRPr="00C02EB4" w:rsidRDefault="00D24C8C" w:rsidP="00D24C8C">
            <w:pPr>
              <w:rPr>
                <w:color w:val="auto"/>
                <w:sz w:val="22"/>
                <w:szCs w:val="22"/>
              </w:rPr>
            </w:pPr>
            <w:r w:rsidRPr="00C02EB4">
              <w:rPr>
                <w:color w:val="auto"/>
                <w:sz w:val="22"/>
                <w:szCs w:val="22"/>
              </w:rPr>
              <w:t>ZEMES IZPĒTES SATELĪTU (pasīvais)</w:t>
            </w:r>
          </w:p>
        </w:tc>
        <w:tc>
          <w:tcPr>
            <w:tcW w:w="2000" w:type="dxa"/>
            <w:shd w:val="clear" w:color="auto" w:fill="FFFFFF"/>
            <w:noWrap/>
            <w:tcMar>
              <w:top w:w="30" w:type="dxa"/>
              <w:left w:w="30" w:type="dxa"/>
              <w:bottom w:w="30" w:type="dxa"/>
              <w:right w:w="30" w:type="dxa"/>
            </w:tcMar>
            <w:vAlign w:val="center"/>
          </w:tcPr>
          <w:p w14:paraId="6B00FB32" w14:textId="77777777" w:rsidR="00D24C8C" w:rsidRPr="00C02EB4" w:rsidRDefault="00D24C8C" w:rsidP="00D24C8C">
            <w:pPr>
              <w:rPr>
                <w:color w:val="auto"/>
                <w:sz w:val="22"/>
                <w:szCs w:val="22"/>
              </w:rPr>
            </w:pPr>
            <w:r w:rsidRPr="00C02EB4">
              <w:rPr>
                <w:color w:val="auto"/>
                <w:sz w:val="22"/>
                <w:szCs w:val="22"/>
              </w:rPr>
              <w:t>FIKSĒTAIS</w:t>
            </w:r>
          </w:p>
          <w:p w14:paraId="1FB193BE" w14:textId="77777777" w:rsidR="00D24C8C" w:rsidRPr="00C02EB4" w:rsidRDefault="00D24C8C" w:rsidP="00D24C8C">
            <w:pPr>
              <w:rPr>
                <w:color w:val="auto"/>
                <w:sz w:val="22"/>
                <w:szCs w:val="22"/>
              </w:rPr>
            </w:pPr>
            <w:r w:rsidRPr="00C02EB4">
              <w:rPr>
                <w:color w:val="auto"/>
                <w:sz w:val="22"/>
                <w:szCs w:val="22"/>
              </w:rPr>
              <w:t>STARPSATELĪTU 5.558A</w:t>
            </w:r>
          </w:p>
          <w:p w14:paraId="7A7DAD1F" w14:textId="77777777" w:rsidR="00D24C8C" w:rsidRPr="00C02EB4" w:rsidRDefault="00D24C8C" w:rsidP="00D24C8C">
            <w:pPr>
              <w:rPr>
                <w:color w:val="auto"/>
                <w:sz w:val="22"/>
                <w:szCs w:val="22"/>
              </w:rPr>
            </w:pPr>
            <w:r w:rsidRPr="00C02EB4">
              <w:rPr>
                <w:color w:val="auto"/>
                <w:sz w:val="22"/>
                <w:szCs w:val="22"/>
              </w:rPr>
              <w:t>MOBILAIS 5.558</w:t>
            </w:r>
          </w:p>
          <w:p w14:paraId="42677AF1" w14:textId="77777777" w:rsidR="00D24C8C" w:rsidRPr="00C02EB4" w:rsidRDefault="00D24C8C" w:rsidP="00D24C8C">
            <w:pPr>
              <w:rPr>
                <w:color w:val="auto"/>
                <w:sz w:val="22"/>
                <w:szCs w:val="22"/>
              </w:rPr>
            </w:pPr>
            <w:r w:rsidRPr="00C02EB4">
              <w:rPr>
                <w:color w:val="auto"/>
                <w:sz w:val="22"/>
                <w:szCs w:val="22"/>
              </w:rPr>
              <w:t>IZPLATĪJUMA IZPĒTES (pasīvais)</w:t>
            </w:r>
          </w:p>
          <w:p w14:paraId="16E452FC" w14:textId="77777777" w:rsidR="00D24C8C" w:rsidRPr="00C02EB4" w:rsidRDefault="00D24C8C" w:rsidP="00D24C8C">
            <w:pPr>
              <w:rPr>
                <w:color w:val="auto"/>
                <w:sz w:val="22"/>
                <w:szCs w:val="22"/>
              </w:rPr>
            </w:pPr>
            <w:r w:rsidRPr="00C02EB4">
              <w:rPr>
                <w:color w:val="auto"/>
                <w:sz w:val="22"/>
                <w:szCs w:val="22"/>
              </w:rPr>
              <w:t>5.547</w:t>
            </w:r>
          </w:p>
          <w:p w14:paraId="50504272" w14:textId="77777777" w:rsidR="00D24C8C" w:rsidRPr="00C02EB4" w:rsidRDefault="00D24C8C" w:rsidP="00D24C8C">
            <w:pPr>
              <w:rPr>
                <w:color w:val="auto"/>
                <w:sz w:val="22"/>
                <w:szCs w:val="22"/>
              </w:rPr>
            </w:pPr>
            <w:r w:rsidRPr="00C02EB4">
              <w:rPr>
                <w:color w:val="auto"/>
                <w:sz w:val="22"/>
                <w:szCs w:val="22"/>
              </w:rPr>
              <w:t>ZEMES IZPĒTES SATELĪTU (pasīvais)</w:t>
            </w:r>
          </w:p>
        </w:tc>
        <w:tc>
          <w:tcPr>
            <w:tcW w:w="1705" w:type="dxa"/>
            <w:shd w:val="clear" w:color="auto" w:fill="FFFFFF"/>
            <w:noWrap/>
            <w:tcMar>
              <w:top w:w="30" w:type="dxa"/>
              <w:left w:w="30" w:type="dxa"/>
              <w:bottom w:w="30" w:type="dxa"/>
              <w:right w:w="30" w:type="dxa"/>
            </w:tcMar>
            <w:vAlign w:val="center"/>
          </w:tcPr>
          <w:p w14:paraId="3211F265" w14:textId="77777777" w:rsidR="00D24C8C" w:rsidRPr="00C02EB4" w:rsidRDefault="00D24C8C" w:rsidP="00D24C8C">
            <w:pPr>
              <w:rPr>
                <w:color w:val="auto"/>
                <w:sz w:val="22"/>
                <w:szCs w:val="22"/>
              </w:rPr>
            </w:pPr>
            <w:r w:rsidRPr="00C02EB4">
              <w:rPr>
                <w:color w:val="auto"/>
                <w:sz w:val="22"/>
                <w:szCs w:val="22"/>
              </w:rPr>
              <w:t>Ciparu RRL: 55,78–57 GHz</w:t>
            </w:r>
          </w:p>
        </w:tc>
        <w:tc>
          <w:tcPr>
            <w:tcW w:w="1902" w:type="dxa"/>
            <w:shd w:val="clear" w:color="auto" w:fill="FFFFFF"/>
            <w:noWrap/>
            <w:tcMar>
              <w:top w:w="30" w:type="dxa"/>
              <w:left w:w="30" w:type="dxa"/>
              <w:bottom w:w="30" w:type="dxa"/>
              <w:right w:w="30" w:type="dxa"/>
            </w:tcMar>
            <w:vAlign w:val="center"/>
          </w:tcPr>
          <w:p w14:paraId="758CE481" w14:textId="52F90CC1" w:rsidR="00D24C8C" w:rsidRPr="00C02EB4" w:rsidRDefault="00D24C8C" w:rsidP="00D24C8C">
            <w:pPr>
              <w:rPr>
                <w:color w:val="auto"/>
                <w:sz w:val="22"/>
                <w:szCs w:val="22"/>
              </w:rPr>
            </w:pPr>
            <w:r w:rsidRPr="00C02EB4">
              <w:rPr>
                <w:color w:val="auto"/>
                <w:sz w:val="22"/>
                <w:szCs w:val="22"/>
              </w:rPr>
              <w:t>ERC/REC 12-12 – Radiofrekvenču kanālu plānojums fiksētā dienesta sistēmām, kuras izmanto 55,78–57,0 GHz joslu</w:t>
            </w:r>
          </w:p>
        </w:tc>
        <w:tc>
          <w:tcPr>
            <w:tcW w:w="1606" w:type="dxa"/>
            <w:shd w:val="clear" w:color="auto" w:fill="FFFFFF"/>
            <w:noWrap/>
            <w:tcMar>
              <w:top w:w="30" w:type="dxa"/>
              <w:left w:w="30" w:type="dxa"/>
              <w:bottom w:w="30" w:type="dxa"/>
              <w:right w:w="30" w:type="dxa"/>
            </w:tcMar>
            <w:vAlign w:val="center"/>
          </w:tcPr>
          <w:p w14:paraId="39272492" w14:textId="77777777" w:rsidR="00D24C8C" w:rsidRPr="00C02EB4" w:rsidRDefault="00D24C8C" w:rsidP="00D24C8C">
            <w:pPr>
              <w:rPr>
                <w:color w:val="auto"/>
                <w:sz w:val="22"/>
                <w:szCs w:val="22"/>
              </w:rPr>
            </w:pPr>
            <w:r w:rsidRPr="00C02EB4">
              <w:rPr>
                <w:color w:val="auto"/>
                <w:sz w:val="22"/>
                <w:szCs w:val="22"/>
              </w:rPr>
              <w:t>Radiosaskarne RS FX.560PP</w:t>
            </w:r>
          </w:p>
          <w:p w14:paraId="2DB2CAAF" w14:textId="77777777" w:rsidR="00D24C8C" w:rsidRPr="00C02EB4" w:rsidRDefault="00D24C8C" w:rsidP="00D24C8C">
            <w:pPr>
              <w:rPr>
                <w:color w:val="auto"/>
                <w:sz w:val="22"/>
                <w:szCs w:val="22"/>
              </w:rPr>
            </w:pPr>
            <w:r w:rsidRPr="00C02EB4">
              <w:rPr>
                <w:color w:val="auto"/>
                <w:sz w:val="22"/>
                <w:szCs w:val="22"/>
              </w:rPr>
              <w:t>Konfigurācija PP</w:t>
            </w:r>
          </w:p>
        </w:tc>
      </w:tr>
      <w:tr w:rsidR="00BB30D4" w:rsidRPr="00C02EB4" w14:paraId="51FC9EBA" w14:textId="77777777" w:rsidTr="0010151B">
        <w:tc>
          <w:tcPr>
            <w:tcW w:w="526" w:type="dxa"/>
            <w:shd w:val="clear" w:color="auto" w:fill="FFFFFF"/>
            <w:noWrap/>
            <w:tcMar>
              <w:top w:w="30" w:type="dxa"/>
              <w:left w:w="30" w:type="dxa"/>
              <w:bottom w:w="30" w:type="dxa"/>
              <w:right w:w="30" w:type="dxa"/>
            </w:tcMar>
            <w:vAlign w:val="center"/>
          </w:tcPr>
          <w:p w14:paraId="596CEEA8" w14:textId="77777777" w:rsidR="00D24C8C" w:rsidRPr="00C02EB4" w:rsidRDefault="00D24C8C" w:rsidP="00D24C8C">
            <w:pPr>
              <w:rPr>
                <w:color w:val="auto"/>
                <w:sz w:val="22"/>
                <w:szCs w:val="22"/>
              </w:rPr>
            </w:pPr>
            <w:r w:rsidRPr="00C02EB4">
              <w:rPr>
                <w:color w:val="auto"/>
                <w:sz w:val="22"/>
                <w:szCs w:val="22"/>
              </w:rPr>
              <w:t>441.</w:t>
            </w:r>
          </w:p>
        </w:tc>
        <w:tc>
          <w:tcPr>
            <w:tcW w:w="9115" w:type="dxa"/>
            <w:gridSpan w:val="5"/>
            <w:shd w:val="clear" w:color="auto" w:fill="FFFFFF"/>
            <w:noWrap/>
            <w:tcMar>
              <w:top w:w="30" w:type="dxa"/>
              <w:left w:w="30" w:type="dxa"/>
              <w:bottom w:w="30" w:type="dxa"/>
              <w:right w:w="30" w:type="dxa"/>
            </w:tcMar>
            <w:vAlign w:val="center"/>
          </w:tcPr>
          <w:p w14:paraId="430C82A4" w14:textId="77777777" w:rsidR="00D24C8C" w:rsidRPr="00C02EB4" w:rsidRDefault="00D24C8C" w:rsidP="00D24C8C">
            <w:pPr>
              <w:jc w:val="center"/>
              <w:rPr>
                <w:b/>
                <w:color w:val="auto"/>
                <w:sz w:val="22"/>
                <w:szCs w:val="22"/>
              </w:rPr>
            </w:pPr>
            <w:r w:rsidRPr="00C02EB4">
              <w:rPr>
                <w:b/>
                <w:color w:val="auto"/>
                <w:sz w:val="22"/>
                <w:szCs w:val="22"/>
              </w:rPr>
              <w:t>57–58,2 GHz</w:t>
            </w:r>
          </w:p>
        </w:tc>
      </w:tr>
      <w:tr w:rsidR="00BB30D4" w:rsidRPr="00C02EB4" w14:paraId="419D9654" w14:textId="77777777" w:rsidTr="0010151B">
        <w:tc>
          <w:tcPr>
            <w:tcW w:w="526" w:type="dxa"/>
            <w:vMerge w:val="restart"/>
            <w:shd w:val="clear" w:color="auto" w:fill="FFFFFF"/>
            <w:noWrap/>
            <w:tcMar>
              <w:top w:w="30" w:type="dxa"/>
              <w:left w:w="30" w:type="dxa"/>
              <w:bottom w:w="30" w:type="dxa"/>
              <w:right w:w="30" w:type="dxa"/>
            </w:tcMar>
            <w:vAlign w:val="center"/>
          </w:tcPr>
          <w:p w14:paraId="6362148B" w14:textId="77777777" w:rsidR="00D24C8C" w:rsidRPr="00C02EB4" w:rsidRDefault="00D24C8C" w:rsidP="00D24C8C">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44BB0392" w14:textId="77777777" w:rsidR="00D24C8C" w:rsidRPr="00C02EB4" w:rsidRDefault="00D24C8C" w:rsidP="00D24C8C">
            <w:pPr>
              <w:rPr>
                <w:color w:val="auto"/>
                <w:sz w:val="22"/>
                <w:szCs w:val="22"/>
              </w:rPr>
            </w:pPr>
            <w:r w:rsidRPr="00C02EB4">
              <w:rPr>
                <w:color w:val="auto"/>
                <w:sz w:val="22"/>
                <w:szCs w:val="22"/>
              </w:rPr>
              <w:t>FIKSĒTAIS</w:t>
            </w:r>
          </w:p>
          <w:p w14:paraId="5584C12B" w14:textId="77777777" w:rsidR="00D24C8C" w:rsidRPr="00C02EB4" w:rsidRDefault="00D24C8C" w:rsidP="00D24C8C">
            <w:pPr>
              <w:rPr>
                <w:color w:val="auto"/>
                <w:sz w:val="22"/>
                <w:szCs w:val="22"/>
              </w:rPr>
            </w:pPr>
            <w:r w:rsidRPr="00C02EB4">
              <w:rPr>
                <w:color w:val="auto"/>
                <w:sz w:val="22"/>
                <w:szCs w:val="22"/>
              </w:rPr>
              <w:t>STARPSATELĪTU 5.556A</w:t>
            </w:r>
          </w:p>
          <w:p w14:paraId="60F37340" w14:textId="77777777" w:rsidR="00D24C8C" w:rsidRPr="00C02EB4" w:rsidRDefault="00D24C8C" w:rsidP="00D24C8C">
            <w:pPr>
              <w:rPr>
                <w:color w:val="auto"/>
                <w:sz w:val="22"/>
                <w:szCs w:val="22"/>
              </w:rPr>
            </w:pPr>
            <w:r w:rsidRPr="00C02EB4">
              <w:rPr>
                <w:color w:val="auto"/>
                <w:sz w:val="22"/>
                <w:szCs w:val="22"/>
              </w:rPr>
              <w:t>MOBILAIS 5.558</w:t>
            </w:r>
          </w:p>
          <w:p w14:paraId="769935EA" w14:textId="77777777" w:rsidR="00D24C8C" w:rsidRPr="00C02EB4" w:rsidRDefault="00D24C8C" w:rsidP="00D24C8C">
            <w:pPr>
              <w:rPr>
                <w:color w:val="auto"/>
                <w:sz w:val="22"/>
                <w:szCs w:val="22"/>
              </w:rPr>
            </w:pPr>
            <w:r w:rsidRPr="00C02EB4">
              <w:rPr>
                <w:color w:val="auto"/>
                <w:sz w:val="22"/>
                <w:szCs w:val="22"/>
              </w:rPr>
              <w:t>IZPLATĪJUMA IZPĒTES (pasīvais)</w:t>
            </w:r>
          </w:p>
          <w:p w14:paraId="6EB63FC6" w14:textId="77777777" w:rsidR="00D24C8C" w:rsidRPr="00C02EB4" w:rsidRDefault="00D24C8C" w:rsidP="00D24C8C">
            <w:pPr>
              <w:rPr>
                <w:color w:val="auto"/>
                <w:sz w:val="22"/>
                <w:szCs w:val="22"/>
              </w:rPr>
            </w:pPr>
            <w:r w:rsidRPr="00C02EB4">
              <w:rPr>
                <w:color w:val="auto"/>
                <w:sz w:val="22"/>
                <w:szCs w:val="22"/>
              </w:rPr>
              <w:t>5.547</w:t>
            </w:r>
          </w:p>
          <w:p w14:paraId="60B9932D" w14:textId="77777777" w:rsidR="00D24C8C" w:rsidRPr="00C02EB4" w:rsidRDefault="00D24C8C" w:rsidP="00D24C8C">
            <w:pPr>
              <w:rPr>
                <w:color w:val="auto"/>
                <w:sz w:val="22"/>
                <w:szCs w:val="22"/>
              </w:rPr>
            </w:pPr>
            <w:r w:rsidRPr="00C02EB4">
              <w:rPr>
                <w:color w:val="auto"/>
                <w:sz w:val="22"/>
                <w:szCs w:val="22"/>
              </w:rPr>
              <w:t>ZEMES IZPĒTES SATELĪTU (pasīvais)</w:t>
            </w:r>
          </w:p>
        </w:tc>
        <w:tc>
          <w:tcPr>
            <w:tcW w:w="2000" w:type="dxa"/>
            <w:vMerge w:val="restart"/>
            <w:shd w:val="clear" w:color="auto" w:fill="FFFFFF"/>
            <w:noWrap/>
            <w:tcMar>
              <w:top w:w="30" w:type="dxa"/>
              <w:left w:w="30" w:type="dxa"/>
              <w:bottom w:w="30" w:type="dxa"/>
              <w:right w:w="30" w:type="dxa"/>
            </w:tcMar>
            <w:vAlign w:val="center"/>
          </w:tcPr>
          <w:p w14:paraId="4A50161D" w14:textId="77777777" w:rsidR="00D24C8C" w:rsidRPr="00C02EB4" w:rsidRDefault="00D24C8C" w:rsidP="00D24C8C">
            <w:pPr>
              <w:rPr>
                <w:color w:val="auto"/>
                <w:sz w:val="22"/>
                <w:szCs w:val="22"/>
              </w:rPr>
            </w:pPr>
            <w:r w:rsidRPr="00C02EB4">
              <w:rPr>
                <w:color w:val="auto"/>
                <w:sz w:val="22"/>
                <w:szCs w:val="22"/>
              </w:rPr>
              <w:t>FIKSĒTAIS</w:t>
            </w:r>
          </w:p>
          <w:p w14:paraId="7D6D3E88" w14:textId="77777777" w:rsidR="00D24C8C" w:rsidRPr="00C02EB4" w:rsidRDefault="00D24C8C" w:rsidP="00D24C8C">
            <w:pPr>
              <w:rPr>
                <w:color w:val="auto"/>
                <w:sz w:val="22"/>
                <w:szCs w:val="22"/>
              </w:rPr>
            </w:pPr>
            <w:r w:rsidRPr="00C02EB4">
              <w:rPr>
                <w:color w:val="auto"/>
                <w:sz w:val="22"/>
                <w:szCs w:val="22"/>
              </w:rPr>
              <w:t>STARPSATELĪTU 5.556A</w:t>
            </w:r>
          </w:p>
          <w:p w14:paraId="6304EC1A" w14:textId="77777777" w:rsidR="00D24C8C" w:rsidRPr="00C02EB4" w:rsidRDefault="00D24C8C" w:rsidP="00D24C8C">
            <w:pPr>
              <w:rPr>
                <w:color w:val="auto"/>
                <w:sz w:val="22"/>
                <w:szCs w:val="22"/>
              </w:rPr>
            </w:pPr>
            <w:r w:rsidRPr="00C02EB4">
              <w:rPr>
                <w:color w:val="auto"/>
                <w:sz w:val="22"/>
                <w:szCs w:val="22"/>
              </w:rPr>
              <w:t>MOBILAIS 5.558</w:t>
            </w:r>
          </w:p>
          <w:p w14:paraId="4EE295A9" w14:textId="77777777" w:rsidR="00D24C8C" w:rsidRPr="00C02EB4" w:rsidRDefault="00D24C8C" w:rsidP="00D24C8C">
            <w:pPr>
              <w:rPr>
                <w:color w:val="auto"/>
                <w:sz w:val="22"/>
                <w:szCs w:val="22"/>
              </w:rPr>
            </w:pPr>
            <w:r w:rsidRPr="00C02EB4">
              <w:rPr>
                <w:color w:val="auto"/>
                <w:sz w:val="22"/>
                <w:szCs w:val="22"/>
              </w:rPr>
              <w:t>IZPLATĪJUMA IZPĒTES (pasīvais)</w:t>
            </w:r>
          </w:p>
          <w:p w14:paraId="659443AB" w14:textId="77777777" w:rsidR="00D24C8C" w:rsidRPr="00C02EB4" w:rsidRDefault="00D24C8C" w:rsidP="00D24C8C">
            <w:pPr>
              <w:rPr>
                <w:color w:val="auto"/>
                <w:sz w:val="22"/>
                <w:szCs w:val="22"/>
              </w:rPr>
            </w:pPr>
            <w:r w:rsidRPr="00C02EB4">
              <w:rPr>
                <w:color w:val="auto"/>
                <w:sz w:val="22"/>
                <w:szCs w:val="22"/>
              </w:rPr>
              <w:t>5.547</w:t>
            </w:r>
          </w:p>
          <w:p w14:paraId="03F4D7B5" w14:textId="77777777" w:rsidR="00D24C8C" w:rsidRPr="00C02EB4" w:rsidRDefault="00D24C8C" w:rsidP="00D24C8C">
            <w:pPr>
              <w:rPr>
                <w:color w:val="auto"/>
                <w:sz w:val="22"/>
                <w:szCs w:val="22"/>
              </w:rPr>
            </w:pPr>
            <w:r w:rsidRPr="00C02EB4">
              <w:rPr>
                <w:color w:val="auto"/>
                <w:sz w:val="22"/>
                <w:szCs w:val="22"/>
              </w:rPr>
              <w:t>ZEMES IZPĒTES SATELĪTU (pasīvais)</w:t>
            </w:r>
          </w:p>
        </w:tc>
        <w:tc>
          <w:tcPr>
            <w:tcW w:w="1705" w:type="dxa"/>
            <w:shd w:val="clear" w:color="auto" w:fill="FFFFFF"/>
            <w:noWrap/>
            <w:tcMar>
              <w:top w:w="30" w:type="dxa"/>
              <w:left w:w="30" w:type="dxa"/>
              <w:bottom w:w="30" w:type="dxa"/>
              <w:right w:w="30" w:type="dxa"/>
            </w:tcMar>
            <w:vAlign w:val="center"/>
          </w:tcPr>
          <w:p w14:paraId="6303F366" w14:textId="77777777" w:rsidR="00D24C8C" w:rsidRPr="00C02EB4" w:rsidRDefault="00D24C8C" w:rsidP="00D24C8C">
            <w:pPr>
              <w:rPr>
                <w:color w:val="auto"/>
                <w:sz w:val="22"/>
                <w:szCs w:val="22"/>
              </w:rPr>
            </w:pPr>
            <w:r w:rsidRPr="00C02EB4">
              <w:rPr>
                <w:color w:val="auto"/>
                <w:sz w:val="22"/>
                <w:szCs w:val="22"/>
              </w:rPr>
              <w:t>Ciparu RRL: 57–64 GHz</w:t>
            </w:r>
          </w:p>
        </w:tc>
        <w:tc>
          <w:tcPr>
            <w:tcW w:w="1902" w:type="dxa"/>
            <w:shd w:val="clear" w:color="auto" w:fill="FFFFFF"/>
            <w:noWrap/>
            <w:tcMar>
              <w:top w:w="30" w:type="dxa"/>
              <w:left w:w="30" w:type="dxa"/>
              <w:bottom w:w="30" w:type="dxa"/>
              <w:right w:w="30" w:type="dxa"/>
            </w:tcMar>
            <w:vAlign w:val="center"/>
          </w:tcPr>
          <w:p w14:paraId="299D762F" w14:textId="77777777" w:rsidR="00D24C8C" w:rsidRPr="00C02EB4" w:rsidRDefault="00D24C8C" w:rsidP="00D24C8C">
            <w:pPr>
              <w:rPr>
                <w:color w:val="auto"/>
                <w:sz w:val="22"/>
                <w:szCs w:val="22"/>
              </w:rPr>
            </w:pPr>
            <w:r w:rsidRPr="00C02EB4">
              <w:rPr>
                <w:color w:val="auto"/>
                <w:sz w:val="22"/>
                <w:szCs w:val="22"/>
              </w:rPr>
              <w:t>ECC/REC/(09)01 – Par 57–64 GHz frekvenču joslas izmantošanu fiksētajām punkts–punkts bezvadu sistēmām</w:t>
            </w:r>
          </w:p>
        </w:tc>
        <w:tc>
          <w:tcPr>
            <w:tcW w:w="1606" w:type="dxa"/>
            <w:shd w:val="clear" w:color="auto" w:fill="FFFFFF"/>
            <w:noWrap/>
            <w:tcMar>
              <w:top w:w="30" w:type="dxa"/>
              <w:left w:w="30" w:type="dxa"/>
              <w:bottom w:w="30" w:type="dxa"/>
              <w:right w:w="30" w:type="dxa"/>
            </w:tcMar>
            <w:vAlign w:val="center"/>
          </w:tcPr>
          <w:p w14:paraId="18CBB2A8" w14:textId="77777777" w:rsidR="00D24C8C" w:rsidRPr="00C02EB4" w:rsidRDefault="00D24C8C" w:rsidP="00D24C8C">
            <w:pPr>
              <w:rPr>
                <w:color w:val="auto"/>
                <w:sz w:val="22"/>
                <w:szCs w:val="22"/>
              </w:rPr>
            </w:pPr>
            <w:r w:rsidRPr="00C02EB4">
              <w:rPr>
                <w:color w:val="auto"/>
                <w:sz w:val="22"/>
                <w:szCs w:val="22"/>
              </w:rPr>
              <w:t>Privātie elektronisko sakaru tīkli</w:t>
            </w:r>
          </w:p>
          <w:p w14:paraId="599198BE" w14:textId="77777777" w:rsidR="00D24C8C" w:rsidRPr="00C02EB4" w:rsidRDefault="00D24C8C" w:rsidP="00D24C8C">
            <w:pPr>
              <w:rPr>
                <w:color w:val="auto"/>
                <w:sz w:val="22"/>
                <w:szCs w:val="22"/>
              </w:rPr>
            </w:pPr>
            <w:r w:rsidRPr="00C02EB4">
              <w:rPr>
                <w:color w:val="auto"/>
                <w:sz w:val="22"/>
                <w:szCs w:val="22"/>
              </w:rPr>
              <w:t>Konfigurācija PP Radiosaskarne RS FX.600PP</w:t>
            </w:r>
          </w:p>
        </w:tc>
      </w:tr>
      <w:tr w:rsidR="00BB30D4" w:rsidRPr="00C02EB4" w14:paraId="1C5A0114" w14:textId="77777777" w:rsidTr="0010151B">
        <w:tc>
          <w:tcPr>
            <w:tcW w:w="526" w:type="dxa"/>
            <w:vMerge/>
            <w:shd w:val="clear" w:color="auto" w:fill="FFFFFF"/>
            <w:noWrap/>
            <w:tcMar>
              <w:top w:w="30" w:type="dxa"/>
              <w:left w:w="30" w:type="dxa"/>
              <w:bottom w:w="30" w:type="dxa"/>
              <w:right w:w="30" w:type="dxa"/>
            </w:tcMar>
            <w:vAlign w:val="center"/>
          </w:tcPr>
          <w:p w14:paraId="559CDE2B"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E0406A9"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B8088F0"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0D124FA9" w14:textId="77777777" w:rsidR="00D24C8C" w:rsidRPr="00C02EB4" w:rsidRDefault="00D24C8C" w:rsidP="00D24C8C">
            <w:pPr>
              <w:rPr>
                <w:color w:val="auto"/>
                <w:sz w:val="22"/>
                <w:szCs w:val="22"/>
              </w:rPr>
            </w:pPr>
            <w:r w:rsidRPr="00C02EB4">
              <w:rPr>
                <w:color w:val="auto"/>
                <w:sz w:val="22"/>
                <w:szCs w:val="22"/>
              </w:rPr>
              <w:t>SRD:</w:t>
            </w:r>
            <w:r w:rsidRPr="00C02EB4">
              <w:rPr>
                <w:color w:val="auto"/>
                <w:sz w:val="22"/>
                <w:szCs w:val="22"/>
              </w:rPr>
              <w:br/>
              <w:t>57–71 GHz</w:t>
            </w:r>
          </w:p>
        </w:tc>
        <w:tc>
          <w:tcPr>
            <w:tcW w:w="1902" w:type="dxa"/>
            <w:shd w:val="clear" w:color="auto" w:fill="FFFFFF"/>
            <w:noWrap/>
            <w:tcMar>
              <w:top w:w="30" w:type="dxa"/>
              <w:left w:w="30" w:type="dxa"/>
              <w:bottom w:w="30" w:type="dxa"/>
              <w:right w:w="30" w:type="dxa"/>
            </w:tcMar>
            <w:vAlign w:val="center"/>
          </w:tcPr>
          <w:p w14:paraId="1286AC3D" w14:textId="376B2BEB" w:rsidR="00D24C8C" w:rsidRPr="00C02EB4" w:rsidRDefault="00D24C8C" w:rsidP="00D24C8C">
            <w:pPr>
              <w:rPr>
                <w:color w:val="auto"/>
                <w:sz w:val="22"/>
                <w:szCs w:val="22"/>
              </w:rPr>
            </w:pPr>
            <w:r w:rsidRPr="00C02EB4">
              <w:rPr>
                <w:color w:val="auto"/>
                <w:sz w:val="22"/>
                <w:szCs w:val="22"/>
              </w:rPr>
              <w:t>Komisijas 2010</w:t>
            </w:r>
            <w:r w:rsidR="00337433" w:rsidRPr="00C02EB4">
              <w:rPr>
                <w:color w:val="auto"/>
                <w:sz w:val="22"/>
                <w:szCs w:val="22"/>
              </w:rPr>
              <w:t xml:space="preserve">. gada </w:t>
            </w:r>
            <w:r w:rsidRPr="00C02EB4">
              <w:rPr>
                <w:color w:val="auto"/>
                <w:sz w:val="22"/>
                <w:szCs w:val="22"/>
              </w:rPr>
              <w:t>30. jūnija Lēmums 2010/368/ES, ar ko izdara grozījumus Lēmumā 2006/771/EK par maza darbības attāluma ierīcēs izmantotā radiofrekvenču spektra saskaņošanu</w:t>
            </w:r>
          </w:p>
          <w:p w14:paraId="538A4938" w14:textId="54A45CE9" w:rsidR="00D24C8C" w:rsidRPr="00C02EB4" w:rsidRDefault="00D24C8C" w:rsidP="00D24C8C">
            <w:pPr>
              <w:rPr>
                <w:color w:val="auto"/>
                <w:sz w:val="22"/>
                <w:szCs w:val="22"/>
              </w:rPr>
            </w:pPr>
            <w:r w:rsidRPr="00C02EB4">
              <w:rPr>
                <w:color w:val="auto"/>
                <w:sz w:val="22"/>
                <w:szCs w:val="22"/>
              </w:rPr>
              <w:t>Komisijas 2011</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decem</w:t>
            </w:r>
            <w:r w:rsidRPr="00C02EB4">
              <w:rPr>
                <w:color w:val="auto"/>
                <w:sz w:val="22"/>
                <w:szCs w:val="22"/>
              </w:rPr>
              <w:t>bra Lēmums 2011/829/ES, ar ko izdara grozījumus Lēmumā 2006/771/EK par maza darbības attāluma ierīcēs izmantotā radiofrekvenču spektra saskaņošanu</w:t>
            </w:r>
          </w:p>
          <w:p w14:paraId="7B27D7DC" w14:textId="038416FB" w:rsidR="00D24C8C" w:rsidRPr="00C02EB4" w:rsidRDefault="00D24C8C" w:rsidP="00D24C8C">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p>
          <w:p w14:paraId="4291100D" w14:textId="266B6D9E" w:rsidR="00D24C8C" w:rsidRPr="00C02EB4" w:rsidRDefault="00D24C8C" w:rsidP="00D24C8C">
            <w:pPr>
              <w:rPr>
                <w:color w:val="auto"/>
                <w:sz w:val="22"/>
                <w:szCs w:val="22"/>
              </w:rPr>
            </w:pPr>
            <w:r w:rsidRPr="00C02EB4">
              <w:rPr>
                <w:color w:val="auto"/>
                <w:sz w:val="22"/>
                <w:szCs w:val="22"/>
              </w:rP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p>
          <w:p w14:paraId="5221A9C0" w14:textId="2F2E21BB" w:rsidR="00D24C8C" w:rsidRPr="00C02EB4" w:rsidRDefault="00D24C8C" w:rsidP="00D24C8C">
            <w:pPr>
              <w:rPr>
                <w:color w:val="auto"/>
                <w:sz w:val="22"/>
                <w:szCs w:val="22"/>
              </w:rPr>
            </w:pPr>
            <w:r w:rsidRPr="00C02EB4">
              <w:rPr>
                <w:color w:val="auto"/>
                <w:sz w:val="22"/>
                <w:szCs w:val="22"/>
              </w:rP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7079FB38" w14:textId="77777777" w:rsidR="00D24C8C" w:rsidRPr="00C02EB4" w:rsidRDefault="00D24C8C" w:rsidP="00D24C8C">
            <w:pPr>
              <w:rPr>
                <w:color w:val="auto"/>
                <w:sz w:val="22"/>
                <w:szCs w:val="22"/>
              </w:rPr>
            </w:pPr>
            <w:r w:rsidRPr="00C02EB4">
              <w:rPr>
                <w:color w:val="auto"/>
                <w:sz w:val="22"/>
                <w:szCs w:val="22"/>
              </w:rPr>
              <w:t>ERC/REC 70-03 – Par maza darbības attāluma ierīču (SRD) lietošanu</w:t>
            </w:r>
          </w:p>
          <w:p w14:paraId="12A796B2" w14:textId="41F4C924" w:rsidR="00D24C8C" w:rsidRPr="00C02EB4" w:rsidRDefault="00D24C8C" w:rsidP="00D24C8C">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24CEE2D" w14:textId="77777777" w:rsidR="00D24C8C" w:rsidRPr="00C02EB4" w:rsidRDefault="00D24C8C" w:rsidP="00D24C8C">
            <w:pPr>
              <w:rPr>
                <w:color w:val="auto"/>
                <w:sz w:val="22"/>
                <w:szCs w:val="22"/>
              </w:rPr>
            </w:pPr>
            <w:r w:rsidRPr="00C02EB4">
              <w:rPr>
                <w:color w:val="auto"/>
                <w:sz w:val="22"/>
                <w:szCs w:val="22"/>
              </w:rPr>
              <w:t>Platjoslas datu pārraides ierīces</w:t>
            </w:r>
          </w:p>
        </w:tc>
      </w:tr>
      <w:tr w:rsidR="00BB30D4" w:rsidRPr="00C02EB4" w14:paraId="289319EB" w14:textId="77777777" w:rsidTr="0010151B">
        <w:tc>
          <w:tcPr>
            <w:tcW w:w="526" w:type="dxa"/>
            <w:vMerge/>
            <w:shd w:val="clear" w:color="auto" w:fill="FFFFFF"/>
            <w:noWrap/>
            <w:tcMar>
              <w:top w:w="30" w:type="dxa"/>
              <w:left w:w="30" w:type="dxa"/>
              <w:bottom w:w="30" w:type="dxa"/>
              <w:right w:w="30" w:type="dxa"/>
            </w:tcMar>
            <w:vAlign w:val="center"/>
          </w:tcPr>
          <w:p w14:paraId="43E80FBE"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8B0BDB2"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F6A2F0D"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579BFA4F" w14:textId="77777777" w:rsidR="00D24C8C" w:rsidRPr="00C02EB4" w:rsidRDefault="00D24C8C" w:rsidP="00D24C8C">
            <w:pPr>
              <w:rPr>
                <w:color w:val="auto"/>
                <w:sz w:val="22"/>
                <w:szCs w:val="22"/>
              </w:rPr>
            </w:pPr>
            <w:r w:rsidRPr="00C02EB4">
              <w:rPr>
                <w:color w:val="auto"/>
                <w:sz w:val="22"/>
                <w:szCs w:val="22"/>
              </w:rPr>
              <w:t>SRD:</w:t>
            </w:r>
            <w:r w:rsidRPr="00C02EB4">
              <w:rPr>
                <w:color w:val="auto"/>
                <w:sz w:val="22"/>
                <w:szCs w:val="22"/>
              </w:rPr>
              <w:br/>
              <w:t>57–64GHz</w:t>
            </w:r>
          </w:p>
        </w:tc>
        <w:tc>
          <w:tcPr>
            <w:tcW w:w="1902" w:type="dxa"/>
            <w:shd w:val="clear" w:color="auto" w:fill="FFFFFF"/>
            <w:noWrap/>
            <w:tcMar>
              <w:top w:w="30" w:type="dxa"/>
              <w:left w:w="30" w:type="dxa"/>
              <w:bottom w:w="30" w:type="dxa"/>
              <w:right w:w="30" w:type="dxa"/>
            </w:tcMar>
            <w:vAlign w:val="center"/>
          </w:tcPr>
          <w:p w14:paraId="15DE9AD1" w14:textId="1DB28A85" w:rsidR="00D24C8C" w:rsidRPr="00C02EB4" w:rsidRDefault="00D24C8C" w:rsidP="00D24C8C">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p>
          <w:p w14:paraId="17E60FE8" w14:textId="68F2C6C4" w:rsidR="00D24C8C" w:rsidRPr="00C02EB4" w:rsidRDefault="00D24C8C" w:rsidP="00D24C8C">
            <w:pPr>
              <w:rPr>
                <w:color w:val="auto"/>
                <w:sz w:val="22"/>
                <w:szCs w:val="22"/>
              </w:rPr>
            </w:pPr>
            <w:r w:rsidRPr="00C02EB4">
              <w:rPr>
                <w:color w:val="auto"/>
                <w:sz w:val="22"/>
                <w:szCs w:val="22"/>
              </w:rP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p>
          <w:p w14:paraId="6FFCF1CC" w14:textId="1B0B3E25" w:rsidR="00D24C8C" w:rsidRPr="00C02EB4" w:rsidRDefault="00D24C8C" w:rsidP="00D24C8C">
            <w:pPr>
              <w:rPr>
                <w:color w:val="auto"/>
                <w:sz w:val="22"/>
                <w:szCs w:val="22"/>
              </w:rPr>
            </w:pPr>
            <w:r w:rsidRPr="00C02EB4">
              <w:rPr>
                <w:color w:val="auto"/>
                <w:sz w:val="22"/>
                <w:szCs w:val="22"/>
              </w:rP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55D519FE" w14:textId="71EE8DE9" w:rsidR="00D24C8C" w:rsidRPr="00C02EB4" w:rsidRDefault="00D24C8C" w:rsidP="00D24C8C">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B52FAEA" w14:textId="77777777" w:rsidR="00D24C8C" w:rsidRPr="00C02EB4" w:rsidRDefault="00D24C8C" w:rsidP="00D24C8C">
            <w:pPr>
              <w:rPr>
                <w:color w:val="auto"/>
                <w:sz w:val="22"/>
                <w:szCs w:val="22"/>
              </w:rPr>
            </w:pPr>
            <w:r w:rsidRPr="00C02EB4">
              <w:rPr>
                <w:color w:val="auto"/>
                <w:spacing w:val="-2"/>
                <w:sz w:val="22"/>
                <w:szCs w:val="22"/>
              </w:rPr>
              <w:t>Radionoteikšanas</w:t>
            </w:r>
            <w:r w:rsidRPr="00C02EB4">
              <w:rPr>
                <w:color w:val="auto"/>
                <w:sz w:val="22"/>
                <w:szCs w:val="22"/>
              </w:rPr>
              <w:t xml:space="preserve"> ierīces</w:t>
            </w:r>
          </w:p>
          <w:p w14:paraId="6970D472" w14:textId="77777777" w:rsidR="00D24C8C" w:rsidRPr="00C02EB4" w:rsidRDefault="00D24C8C" w:rsidP="00D24C8C">
            <w:pPr>
              <w:rPr>
                <w:color w:val="auto"/>
                <w:sz w:val="22"/>
                <w:szCs w:val="22"/>
              </w:rPr>
            </w:pPr>
            <w:r w:rsidRPr="00C02EB4">
              <w:rPr>
                <w:color w:val="auto"/>
                <w:sz w:val="22"/>
                <w:szCs w:val="22"/>
              </w:rPr>
              <w:t>Nespecifiskās maza darbības attāluma ierīces</w:t>
            </w:r>
          </w:p>
        </w:tc>
      </w:tr>
      <w:tr w:rsidR="00BB30D4" w:rsidRPr="00C02EB4" w14:paraId="1F7B6C80" w14:textId="77777777" w:rsidTr="0010151B">
        <w:tc>
          <w:tcPr>
            <w:tcW w:w="526" w:type="dxa"/>
            <w:shd w:val="clear" w:color="auto" w:fill="FFFFFF"/>
            <w:noWrap/>
            <w:tcMar>
              <w:top w:w="30" w:type="dxa"/>
              <w:left w:w="30" w:type="dxa"/>
              <w:bottom w:w="30" w:type="dxa"/>
              <w:right w:w="30" w:type="dxa"/>
            </w:tcMar>
            <w:vAlign w:val="center"/>
          </w:tcPr>
          <w:p w14:paraId="2E56138E" w14:textId="77777777" w:rsidR="00D24C8C" w:rsidRPr="00C02EB4" w:rsidRDefault="00D24C8C" w:rsidP="00D24C8C">
            <w:pPr>
              <w:rPr>
                <w:color w:val="auto"/>
                <w:sz w:val="22"/>
                <w:szCs w:val="22"/>
              </w:rPr>
            </w:pPr>
            <w:r w:rsidRPr="00C02EB4">
              <w:rPr>
                <w:color w:val="auto"/>
                <w:sz w:val="22"/>
                <w:szCs w:val="22"/>
              </w:rPr>
              <w:t>442.</w:t>
            </w:r>
          </w:p>
        </w:tc>
        <w:tc>
          <w:tcPr>
            <w:tcW w:w="9115" w:type="dxa"/>
            <w:gridSpan w:val="5"/>
            <w:shd w:val="clear" w:color="auto" w:fill="FFFFFF"/>
            <w:noWrap/>
            <w:tcMar>
              <w:top w:w="30" w:type="dxa"/>
              <w:left w:w="30" w:type="dxa"/>
              <w:bottom w:w="30" w:type="dxa"/>
              <w:right w:w="30" w:type="dxa"/>
            </w:tcMar>
            <w:vAlign w:val="center"/>
          </w:tcPr>
          <w:p w14:paraId="3738F77E" w14:textId="77777777" w:rsidR="00D24C8C" w:rsidRPr="00C02EB4" w:rsidRDefault="00D24C8C" w:rsidP="00D24C8C">
            <w:pPr>
              <w:jc w:val="center"/>
              <w:rPr>
                <w:b/>
                <w:color w:val="auto"/>
                <w:sz w:val="22"/>
                <w:szCs w:val="22"/>
              </w:rPr>
            </w:pPr>
            <w:r w:rsidRPr="00C02EB4">
              <w:rPr>
                <w:b/>
                <w:color w:val="auto"/>
                <w:sz w:val="22"/>
                <w:szCs w:val="22"/>
              </w:rPr>
              <w:t>58,2–59 GHz</w:t>
            </w:r>
          </w:p>
        </w:tc>
      </w:tr>
      <w:tr w:rsidR="00BB30D4" w:rsidRPr="00C02EB4" w14:paraId="74AD5A7A" w14:textId="77777777" w:rsidTr="0010151B">
        <w:tc>
          <w:tcPr>
            <w:tcW w:w="526" w:type="dxa"/>
            <w:vMerge w:val="restart"/>
            <w:shd w:val="clear" w:color="auto" w:fill="FFFFFF"/>
            <w:noWrap/>
            <w:tcMar>
              <w:top w:w="30" w:type="dxa"/>
              <w:left w:w="30" w:type="dxa"/>
              <w:bottom w:w="30" w:type="dxa"/>
              <w:right w:w="30" w:type="dxa"/>
            </w:tcMar>
            <w:vAlign w:val="center"/>
          </w:tcPr>
          <w:p w14:paraId="5CFE282A" w14:textId="77777777" w:rsidR="00D24C8C" w:rsidRPr="00C02EB4" w:rsidRDefault="00D24C8C" w:rsidP="00D24C8C">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1D57BFE8" w14:textId="77777777" w:rsidR="00D24C8C" w:rsidRPr="00C02EB4" w:rsidRDefault="00D24C8C" w:rsidP="00D24C8C">
            <w:pPr>
              <w:rPr>
                <w:color w:val="auto"/>
                <w:sz w:val="22"/>
                <w:szCs w:val="22"/>
              </w:rPr>
            </w:pPr>
            <w:r w:rsidRPr="00C02EB4">
              <w:rPr>
                <w:color w:val="auto"/>
                <w:sz w:val="22"/>
                <w:szCs w:val="22"/>
              </w:rPr>
              <w:t>FIKSĒTAIS</w:t>
            </w:r>
          </w:p>
          <w:p w14:paraId="4A69E94B" w14:textId="77777777" w:rsidR="00D24C8C" w:rsidRPr="00C02EB4" w:rsidRDefault="00D24C8C" w:rsidP="00D24C8C">
            <w:pPr>
              <w:rPr>
                <w:color w:val="auto"/>
                <w:sz w:val="22"/>
                <w:szCs w:val="22"/>
              </w:rPr>
            </w:pPr>
            <w:r w:rsidRPr="00C02EB4">
              <w:rPr>
                <w:color w:val="auto"/>
                <w:sz w:val="22"/>
                <w:szCs w:val="22"/>
              </w:rPr>
              <w:t>MOBILAIS</w:t>
            </w:r>
          </w:p>
          <w:p w14:paraId="5C27BD0F" w14:textId="77777777" w:rsidR="00D24C8C" w:rsidRPr="00C02EB4" w:rsidRDefault="00D24C8C" w:rsidP="00D24C8C">
            <w:pPr>
              <w:rPr>
                <w:color w:val="auto"/>
                <w:sz w:val="22"/>
                <w:szCs w:val="22"/>
              </w:rPr>
            </w:pPr>
            <w:r w:rsidRPr="00C02EB4">
              <w:rPr>
                <w:color w:val="auto"/>
                <w:sz w:val="22"/>
                <w:szCs w:val="22"/>
              </w:rPr>
              <w:t>IZPLATĪJUMA IZPĒTES (pasīvais)</w:t>
            </w:r>
          </w:p>
          <w:p w14:paraId="7B8CC7FB" w14:textId="77777777" w:rsidR="00D24C8C" w:rsidRPr="00C02EB4" w:rsidRDefault="00D24C8C" w:rsidP="00D24C8C">
            <w:pPr>
              <w:rPr>
                <w:color w:val="auto"/>
                <w:sz w:val="22"/>
                <w:szCs w:val="22"/>
              </w:rPr>
            </w:pPr>
            <w:r w:rsidRPr="00C02EB4">
              <w:rPr>
                <w:color w:val="auto"/>
                <w:sz w:val="22"/>
                <w:szCs w:val="22"/>
              </w:rPr>
              <w:t>5.547 5.556</w:t>
            </w:r>
          </w:p>
          <w:p w14:paraId="62E0D8B9" w14:textId="77777777" w:rsidR="00D24C8C" w:rsidRPr="00C02EB4" w:rsidRDefault="00D24C8C" w:rsidP="00D24C8C">
            <w:pPr>
              <w:rPr>
                <w:color w:val="auto"/>
                <w:sz w:val="22"/>
                <w:szCs w:val="22"/>
              </w:rPr>
            </w:pPr>
            <w:r w:rsidRPr="00C02EB4">
              <w:rPr>
                <w:color w:val="auto"/>
                <w:sz w:val="22"/>
                <w:szCs w:val="22"/>
              </w:rPr>
              <w:t>ZEMES IZPĒTES SATELĪTU (pasīvais)</w:t>
            </w:r>
          </w:p>
        </w:tc>
        <w:tc>
          <w:tcPr>
            <w:tcW w:w="2000" w:type="dxa"/>
            <w:vMerge w:val="restart"/>
            <w:shd w:val="clear" w:color="auto" w:fill="FFFFFF"/>
            <w:noWrap/>
            <w:tcMar>
              <w:top w:w="30" w:type="dxa"/>
              <w:left w:w="30" w:type="dxa"/>
              <w:bottom w:w="30" w:type="dxa"/>
              <w:right w:w="30" w:type="dxa"/>
            </w:tcMar>
            <w:vAlign w:val="center"/>
          </w:tcPr>
          <w:p w14:paraId="66E72AD0" w14:textId="77777777" w:rsidR="00D24C8C" w:rsidRPr="00C02EB4" w:rsidRDefault="00D24C8C" w:rsidP="00D24C8C">
            <w:pPr>
              <w:rPr>
                <w:color w:val="auto"/>
                <w:sz w:val="22"/>
                <w:szCs w:val="22"/>
              </w:rPr>
            </w:pPr>
            <w:r w:rsidRPr="00C02EB4">
              <w:rPr>
                <w:color w:val="auto"/>
                <w:sz w:val="22"/>
                <w:szCs w:val="22"/>
              </w:rPr>
              <w:t>FIKSĒTAIS</w:t>
            </w:r>
          </w:p>
          <w:p w14:paraId="4D626632" w14:textId="77777777" w:rsidR="00D24C8C" w:rsidRPr="00C02EB4" w:rsidRDefault="00D24C8C" w:rsidP="00D24C8C">
            <w:pPr>
              <w:rPr>
                <w:color w:val="auto"/>
                <w:sz w:val="22"/>
                <w:szCs w:val="22"/>
              </w:rPr>
            </w:pPr>
            <w:r w:rsidRPr="00C02EB4">
              <w:rPr>
                <w:color w:val="auto"/>
                <w:sz w:val="22"/>
                <w:szCs w:val="22"/>
              </w:rPr>
              <w:t>MOBILAIS</w:t>
            </w:r>
          </w:p>
          <w:p w14:paraId="52F776F0" w14:textId="77777777" w:rsidR="00D24C8C" w:rsidRPr="00C02EB4" w:rsidRDefault="00D24C8C" w:rsidP="00D24C8C">
            <w:pPr>
              <w:rPr>
                <w:color w:val="auto"/>
                <w:sz w:val="22"/>
                <w:szCs w:val="22"/>
              </w:rPr>
            </w:pPr>
            <w:r w:rsidRPr="00C02EB4">
              <w:rPr>
                <w:color w:val="auto"/>
                <w:sz w:val="22"/>
                <w:szCs w:val="22"/>
              </w:rPr>
              <w:t>IZPLATĪJUMA IZPĒTES (pasīvais)</w:t>
            </w:r>
          </w:p>
          <w:p w14:paraId="7A9AA8CE" w14:textId="77777777" w:rsidR="00D24C8C" w:rsidRPr="00C02EB4" w:rsidRDefault="00D24C8C" w:rsidP="00D24C8C">
            <w:pPr>
              <w:rPr>
                <w:color w:val="auto"/>
                <w:sz w:val="22"/>
                <w:szCs w:val="22"/>
              </w:rPr>
            </w:pPr>
            <w:r w:rsidRPr="00C02EB4">
              <w:rPr>
                <w:color w:val="auto"/>
                <w:sz w:val="22"/>
                <w:szCs w:val="22"/>
              </w:rPr>
              <w:t>5.547 5.556</w:t>
            </w:r>
          </w:p>
          <w:p w14:paraId="1A4ADBF4" w14:textId="77777777" w:rsidR="00D24C8C" w:rsidRPr="00C02EB4" w:rsidRDefault="00D24C8C" w:rsidP="00D24C8C">
            <w:pPr>
              <w:rPr>
                <w:color w:val="auto"/>
                <w:sz w:val="22"/>
                <w:szCs w:val="22"/>
              </w:rPr>
            </w:pPr>
            <w:r w:rsidRPr="00C02EB4">
              <w:rPr>
                <w:color w:val="auto"/>
                <w:sz w:val="22"/>
                <w:szCs w:val="22"/>
              </w:rPr>
              <w:t>ZEMES IZPĒTES SATELĪTU (pasīvais)</w:t>
            </w:r>
          </w:p>
        </w:tc>
        <w:tc>
          <w:tcPr>
            <w:tcW w:w="1705" w:type="dxa"/>
            <w:shd w:val="clear" w:color="auto" w:fill="FFFFFF"/>
            <w:noWrap/>
            <w:tcMar>
              <w:top w:w="30" w:type="dxa"/>
              <w:left w:w="30" w:type="dxa"/>
              <w:bottom w:w="30" w:type="dxa"/>
              <w:right w:w="30" w:type="dxa"/>
            </w:tcMar>
            <w:vAlign w:val="center"/>
          </w:tcPr>
          <w:p w14:paraId="44E4CF85" w14:textId="77777777" w:rsidR="00D24C8C" w:rsidRPr="00C02EB4" w:rsidRDefault="00D24C8C" w:rsidP="00D24C8C">
            <w:pPr>
              <w:rPr>
                <w:color w:val="auto"/>
                <w:sz w:val="22"/>
                <w:szCs w:val="22"/>
              </w:rPr>
            </w:pPr>
            <w:r w:rsidRPr="00C02EB4">
              <w:rPr>
                <w:color w:val="auto"/>
                <w:sz w:val="22"/>
                <w:szCs w:val="22"/>
              </w:rPr>
              <w:t>Ciparu RRL: 57–64 GHz</w:t>
            </w:r>
          </w:p>
        </w:tc>
        <w:tc>
          <w:tcPr>
            <w:tcW w:w="1902" w:type="dxa"/>
            <w:shd w:val="clear" w:color="auto" w:fill="FFFFFF"/>
            <w:noWrap/>
            <w:tcMar>
              <w:top w:w="30" w:type="dxa"/>
              <w:left w:w="30" w:type="dxa"/>
              <w:bottom w:w="30" w:type="dxa"/>
              <w:right w:w="30" w:type="dxa"/>
            </w:tcMar>
            <w:vAlign w:val="center"/>
          </w:tcPr>
          <w:p w14:paraId="18F9FDC8" w14:textId="77777777" w:rsidR="00D24C8C" w:rsidRPr="00C02EB4" w:rsidRDefault="00D24C8C" w:rsidP="00D24C8C">
            <w:pPr>
              <w:rPr>
                <w:color w:val="auto"/>
                <w:sz w:val="22"/>
                <w:szCs w:val="22"/>
              </w:rPr>
            </w:pPr>
            <w:r w:rsidRPr="00C02EB4">
              <w:rPr>
                <w:color w:val="auto"/>
                <w:sz w:val="22"/>
                <w:szCs w:val="22"/>
              </w:rPr>
              <w:t>ECC/REC/(09)01 – Par 57–64 GHz frekvenču joslas izmantošanu fiksētajām punkts–punkts bezvadu sistēmām</w:t>
            </w:r>
          </w:p>
        </w:tc>
        <w:tc>
          <w:tcPr>
            <w:tcW w:w="1606" w:type="dxa"/>
            <w:shd w:val="clear" w:color="auto" w:fill="FFFFFF"/>
            <w:noWrap/>
            <w:tcMar>
              <w:top w:w="30" w:type="dxa"/>
              <w:left w:w="30" w:type="dxa"/>
              <w:bottom w:w="30" w:type="dxa"/>
              <w:right w:w="30" w:type="dxa"/>
            </w:tcMar>
            <w:vAlign w:val="center"/>
          </w:tcPr>
          <w:p w14:paraId="49899AAD" w14:textId="77777777" w:rsidR="00D24C8C" w:rsidRPr="00C02EB4" w:rsidRDefault="00D24C8C" w:rsidP="00D24C8C">
            <w:pPr>
              <w:rPr>
                <w:color w:val="auto"/>
                <w:sz w:val="22"/>
                <w:szCs w:val="22"/>
              </w:rPr>
            </w:pPr>
            <w:r w:rsidRPr="00C02EB4">
              <w:rPr>
                <w:color w:val="auto"/>
                <w:sz w:val="22"/>
                <w:szCs w:val="22"/>
              </w:rPr>
              <w:t>Privātie elektronisko sakaru tīkli</w:t>
            </w:r>
          </w:p>
          <w:p w14:paraId="3EFFC174" w14:textId="77777777" w:rsidR="00D24C8C" w:rsidRPr="00C02EB4" w:rsidRDefault="00D24C8C" w:rsidP="00D24C8C">
            <w:pPr>
              <w:rPr>
                <w:color w:val="auto"/>
                <w:sz w:val="22"/>
                <w:szCs w:val="22"/>
              </w:rPr>
            </w:pPr>
            <w:r w:rsidRPr="00C02EB4">
              <w:rPr>
                <w:color w:val="auto"/>
                <w:sz w:val="22"/>
                <w:szCs w:val="22"/>
              </w:rPr>
              <w:t>Konfigurācija PP Radiosaskarne RS FX.600PP</w:t>
            </w:r>
          </w:p>
        </w:tc>
      </w:tr>
      <w:tr w:rsidR="00BB30D4" w:rsidRPr="00C02EB4" w14:paraId="4E2093EC" w14:textId="77777777" w:rsidTr="0010151B">
        <w:tc>
          <w:tcPr>
            <w:tcW w:w="526" w:type="dxa"/>
            <w:vMerge/>
            <w:shd w:val="clear" w:color="auto" w:fill="FFFFFF"/>
            <w:noWrap/>
            <w:tcMar>
              <w:top w:w="30" w:type="dxa"/>
              <w:left w:w="30" w:type="dxa"/>
              <w:bottom w:w="30" w:type="dxa"/>
              <w:right w:w="30" w:type="dxa"/>
            </w:tcMar>
            <w:vAlign w:val="center"/>
          </w:tcPr>
          <w:p w14:paraId="3974E445"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465FEE9"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7F1144C"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26A497C7" w14:textId="77777777" w:rsidR="00D24C8C" w:rsidRPr="00C02EB4" w:rsidRDefault="00D24C8C" w:rsidP="00D24C8C">
            <w:pPr>
              <w:rPr>
                <w:color w:val="auto"/>
                <w:sz w:val="22"/>
                <w:szCs w:val="22"/>
              </w:rPr>
            </w:pPr>
            <w:r w:rsidRPr="00C02EB4">
              <w:rPr>
                <w:color w:val="auto"/>
                <w:sz w:val="22"/>
                <w:szCs w:val="22"/>
              </w:rPr>
              <w:t>SRD:</w:t>
            </w:r>
            <w:r w:rsidRPr="00C02EB4">
              <w:rPr>
                <w:color w:val="auto"/>
                <w:sz w:val="22"/>
                <w:szCs w:val="22"/>
              </w:rPr>
              <w:br/>
              <w:t>57–71 GHz</w:t>
            </w:r>
          </w:p>
        </w:tc>
        <w:tc>
          <w:tcPr>
            <w:tcW w:w="1902" w:type="dxa"/>
            <w:shd w:val="clear" w:color="auto" w:fill="FFFFFF"/>
            <w:noWrap/>
            <w:tcMar>
              <w:top w:w="30" w:type="dxa"/>
              <w:left w:w="30" w:type="dxa"/>
              <w:bottom w:w="30" w:type="dxa"/>
              <w:right w:w="30" w:type="dxa"/>
            </w:tcMar>
            <w:vAlign w:val="center"/>
          </w:tcPr>
          <w:p w14:paraId="135F83EA" w14:textId="5A615410" w:rsidR="00D24C8C" w:rsidRPr="00C02EB4" w:rsidRDefault="00D24C8C" w:rsidP="00D24C8C">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p>
          <w:p w14:paraId="52545A95" w14:textId="31F13E66" w:rsidR="00D24C8C" w:rsidRPr="00C02EB4" w:rsidRDefault="00D24C8C" w:rsidP="00D24C8C">
            <w:pPr>
              <w:rPr>
                <w:color w:val="auto"/>
                <w:sz w:val="22"/>
                <w:szCs w:val="22"/>
              </w:rPr>
            </w:pPr>
            <w:r w:rsidRPr="00C02EB4">
              <w:rPr>
                <w:color w:val="auto"/>
                <w:sz w:val="22"/>
                <w:szCs w:val="22"/>
              </w:rP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p>
          <w:p w14:paraId="0923F746" w14:textId="3427906D" w:rsidR="00D24C8C" w:rsidRPr="00C02EB4" w:rsidRDefault="00D24C8C" w:rsidP="00D24C8C">
            <w:pPr>
              <w:rPr>
                <w:color w:val="auto"/>
                <w:sz w:val="22"/>
                <w:szCs w:val="22"/>
              </w:rPr>
            </w:pPr>
            <w:r w:rsidRPr="00C02EB4">
              <w:rPr>
                <w:color w:val="auto"/>
                <w:sz w:val="22"/>
                <w:szCs w:val="22"/>
              </w:rP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43D1F68C" w14:textId="77777777" w:rsidR="00D24C8C" w:rsidRPr="00C02EB4" w:rsidRDefault="00D24C8C" w:rsidP="00D24C8C">
            <w:pPr>
              <w:rPr>
                <w:color w:val="auto"/>
                <w:sz w:val="22"/>
                <w:szCs w:val="22"/>
              </w:rPr>
            </w:pPr>
            <w:r w:rsidRPr="00C02EB4">
              <w:rPr>
                <w:color w:val="auto"/>
                <w:sz w:val="22"/>
                <w:szCs w:val="22"/>
              </w:rPr>
              <w:t>ERC/REC 70-03 – Par maza darbības attāluma ierīču (SRD) lietošanu</w:t>
            </w:r>
          </w:p>
          <w:p w14:paraId="68EC2296" w14:textId="5FCFF75A" w:rsidR="00D24C8C" w:rsidRPr="00C02EB4" w:rsidRDefault="00D24C8C" w:rsidP="00D24C8C">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5F7CA81" w14:textId="77777777" w:rsidR="00D24C8C" w:rsidRPr="00C02EB4" w:rsidRDefault="00D24C8C" w:rsidP="00D24C8C">
            <w:pPr>
              <w:rPr>
                <w:color w:val="auto"/>
                <w:sz w:val="22"/>
                <w:szCs w:val="22"/>
              </w:rPr>
            </w:pPr>
            <w:r w:rsidRPr="00C02EB4">
              <w:rPr>
                <w:color w:val="auto"/>
                <w:sz w:val="22"/>
                <w:szCs w:val="22"/>
              </w:rPr>
              <w:t>Platjoslas datu pārraides ierīces</w:t>
            </w:r>
          </w:p>
        </w:tc>
      </w:tr>
      <w:tr w:rsidR="00BB30D4" w:rsidRPr="00C02EB4" w14:paraId="62A784EA" w14:textId="77777777" w:rsidTr="0010151B">
        <w:tc>
          <w:tcPr>
            <w:tcW w:w="526" w:type="dxa"/>
            <w:vMerge/>
            <w:shd w:val="clear" w:color="auto" w:fill="FFFFFF"/>
            <w:noWrap/>
            <w:tcMar>
              <w:top w:w="30" w:type="dxa"/>
              <w:left w:w="30" w:type="dxa"/>
              <w:bottom w:w="30" w:type="dxa"/>
              <w:right w:w="30" w:type="dxa"/>
            </w:tcMar>
            <w:vAlign w:val="center"/>
          </w:tcPr>
          <w:p w14:paraId="52D7B580"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85AD780"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00A27D7"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70A70A84" w14:textId="77777777" w:rsidR="00D24C8C" w:rsidRPr="00C02EB4" w:rsidRDefault="00D24C8C" w:rsidP="00D24C8C">
            <w:pPr>
              <w:rPr>
                <w:color w:val="auto"/>
                <w:sz w:val="22"/>
                <w:szCs w:val="22"/>
              </w:rPr>
            </w:pPr>
            <w:r w:rsidRPr="00C02EB4">
              <w:rPr>
                <w:color w:val="auto"/>
                <w:sz w:val="22"/>
                <w:szCs w:val="22"/>
              </w:rPr>
              <w:t>SRD:</w:t>
            </w:r>
            <w:r w:rsidRPr="00C02EB4">
              <w:rPr>
                <w:color w:val="auto"/>
                <w:sz w:val="22"/>
                <w:szCs w:val="22"/>
              </w:rPr>
              <w:br/>
              <w:t>57–64GHz</w:t>
            </w:r>
          </w:p>
        </w:tc>
        <w:tc>
          <w:tcPr>
            <w:tcW w:w="1902" w:type="dxa"/>
            <w:shd w:val="clear" w:color="auto" w:fill="FFFFFF"/>
            <w:noWrap/>
            <w:tcMar>
              <w:top w:w="30" w:type="dxa"/>
              <w:left w:w="30" w:type="dxa"/>
              <w:bottom w:w="30" w:type="dxa"/>
              <w:right w:w="30" w:type="dxa"/>
            </w:tcMar>
            <w:vAlign w:val="center"/>
          </w:tcPr>
          <w:p w14:paraId="534B589F" w14:textId="6C731FE6" w:rsidR="00D24C8C" w:rsidRPr="00C02EB4" w:rsidRDefault="00D24C8C" w:rsidP="00D24C8C">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p>
          <w:p w14:paraId="0C93B08B" w14:textId="4C35F7C6" w:rsidR="00D24C8C" w:rsidRPr="00C02EB4" w:rsidRDefault="00D24C8C" w:rsidP="00D24C8C">
            <w:pPr>
              <w:rPr>
                <w:color w:val="auto"/>
                <w:sz w:val="22"/>
                <w:szCs w:val="22"/>
              </w:rPr>
            </w:pPr>
            <w:r w:rsidRPr="00C02EB4">
              <w:rPr>
                <w:color w:val="auto"/>
                <w:sz w:val="22"/>
                <w:szCs w:val="22"/>
              </w:rP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p>
          <w:p w14:paraId="18E883BD" w14:textId="42B818D9" w:rsidR="00D24C8C" w:rsidRPr="00C02EB4" w:rsidRDefault="00D24C8C" w:rsidP="00D24C8C">
            <w:pPr>
              <w:rPr>
                <w:color w:val="auto"/>
                <w:sz w:val="22"/>
                <w:szCs w:val="22"/>
              </w:rPr>
            </w:pPr>
            <w:r w:rsidRPr="00C02EB4">
              <w:rPr>
                <w:color w:val="auto"/>
                <w:sz w:val="22"/>
                <w:szCs w:val="22"/>
              </w:rP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2B12A8D4" w14:textId="69600718" w:rsidR="00D24C8C" w:rsidRPr="00C02EB4" w:rsidRDefault="00D24C8C" w:rsidP="00D24C8C">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5E38537" w14:textId="77777777" w:rsidR="00D24C8C" w:rsidRPr="00C02EB4" w:rsidRDefault="00D24C8C" w:rsidP="00D24C8C">
            <w:pPr>
              <w:rPr>
                <w:color w:val="auto"/>
                <w:sz w:val="22"/>
                <w:szCs w:val="22"/>
              </w:rPr>
            </w:pPr>
            <w:r w:rsidRPr="00C02EB4">
              <w:rPr>
                <w:color w:val="auto"/>
                <w:spacing w:val="-2"/>
                <w:sz w:val="22"/>
                <w:szCs w:val="22"/>
              </w:rPr>
              <w:t>Radionoteikšanas</w:t>
            </w:r>
            <w:r w:rsidRPr="00C02EB4">
              <w:rPr>
                <w:color w:val="auto"/>
                <w:sz w:val="22"/>
                <w:szCs w:val="22"/>
              </w:rPr>
              <w:t xml:space="preserve"> ierīces</w:t>
            </w:r>
          </w:p>
          <w:p w14:paraId="047A4B4D" w14:textId="77777777" w:rsidR="00D24C8C" w:rsidRPr="00C02EB4" w:rsidRDefault="00D24C8C" w:rsidP="00D24C8C">
            <w:pPr>
              <w:rPr>
                <w:color w:val="auto"/>
                <w:sz w:val="22"/>
                <w:szCs w:val="22"/>
              </w:rPr>
            </w:pPr>
            <w:r w:rsidRPr="00C02EB4">
              <w:rPr>
                <w:color w:val="auto"/>
                <w:sz w:val="22"/>
                <w:szCs w:val="22"/>
              </w:rPr>
              <w:t>Nespecifiskās maza darbības attāluma ierīces</w:t>
            </w:r>
          </w:p>
        </w:tc>
      </w:tr>
      <w:tr w:rsidR="00BB30D4" w:rsidRPr="00C02EB4" w14:paraId="0824E8C3" w14:textId="77777777" w:rsidTr="0010151B">
        <w:tc>
          <w:tcPr>
            <w:tcW w:w="526" w:type="dxa"/>
            <w:shd w:val="clear" w:color="auto" w:fill="FFFFFF"/>
            <w:noWrap/>
            <w:tcMar>
              <w:top w:w="30" w:type="dxa"/>
              <w:left w:w="30" w:type="dxa"/>
              <w:bottom w:w="30" w:type="dxa"/>
              <w:right w:w="30" w:type="dxa"/>
            </w:tcMar>
            <w:vAlign w:val="center"/>
          </w:tcPr>
          <w:p w14:paraId="4FA2EAD6" w14:textId="77777777" w:rsidR="00D24C8C" w:rsidRPr="00C02EB4" w:rsidRDefault="00D24C8C" w:rsidP="00D24C8C">
            <w:pPr>
              <w:rPr>
                <w:color w:val="auto"/>
                <w:sz w:val="22"/>
                <w:szCs w:val="22"/>
              </w:rPr>
            </w:pPr>
            <w:r w:rsidRPr="00C02EB4">
              <w:rPr>
                <w:color w:val="auto"/>
                <w:sz w:val="22"/>
                <w:szCs w:val="22"/>
              </w:rPr>
              <w:t>443.</w:t>
            </w:r>
          </w:p>
        </w:tc>
        <w:tc>
          <w:tcPr>
            <w:tcW w:w="9115" w:type="dxa"/>
            <w:gridSpan w:val="5"/>
            <w:shd w:val="clear" w:color="auto" w:fill="FFFFFF"/>
            <w:noWrap/>
            <w:tcMar>
              <w:top w:w="30" w:type="dxa"/>
              <w:left w:w="30" w:type="dxa"/>
              <w:bottom w:w="30" w:type="dxa"/>
              <w:right w:w="30" w:type="dxa"/>
            </w:tcMar>
            <w:vAlign w:val="center"/>
          </w:tcPr>
          <w:p w14:paraId="3817E7D0" w14:textId="77777777" w:rsidR="00D24C8C" w:rsidRPr="00C02EB4" w:rsidRDefault="00D24C8C" w:rsidP="00D24C8C">
            <w:pPr>
              <w:jc w:val="center"/>
              <w:rPr>
                <w:b/>
                <w:color w:val="auto"/>
                <w:sz w:val="22"/>
                <w:szCs w:val="22"/>
              </w:rPr>
            </w:pPr>
            <w:r w:rsidRPr="00C02EB4">
              <w:rPr>
                <w:b/>
                <w:color w:val="auto"/>
                <w:sz w:val="22"/>
                <w:szCs w:val="22"/>
              </w:rPr>
              <w:t>59–59,3 GHz</w:t>
            </w:r>
          </w:p>
        </w:tc>
      </w:tr>
      <w:tr w:rsidR="00BB30D4" w:rsidRPr="00C02EB4" w14:paraId="50588C06" w14:textId="77777777" w:rsidTr="0010151B">
        <w:tc>
          <w:tcPr>
            <w:tcW w:w="526" w:type="dxa"/>
            <w:vMerge w:val="restart"/>
            <w:shd w:val="clear" w:color="auto" w:fill="FFFFFF"/>
            <w:noWrap/>
            <w:tcMar>
              <w:top w:w="30" w:type="dxa"/>
              <w:left w:w="30" w:type="dxa"/>
              <w:bottom w:w="30" w:type="dxa"/>
              <w:right w:w="30" w:type="dxa"/>
            </w:tcMar>
            <w:vAlign w:val="center"/>
          </w:tcPr>
          <w:p w14:paraId="0B023E49" w14:textId="77777777" w:rsidR="00D24C8C" w:rsidRPr="00C02EB4" w:rsidRDefault="00D24C8C" w:rsidP="00D24C8C">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701C27E5" w14:textId="77777777" w:rsidR="00D24C8C" w:rsidRPr="00C02EB4" w:rsidRDefault="00D24C8C" w:rsidP="00D24C8C">
            <w:pPr>
              <w:rPr>
                <w:color w:val="auto"/>
                <w:sz w:val="22"/>
                <w:szCs w:val="22"/>
              </w:rPr>
            </w:pPr>
            <w:r w:rsidRPr="00C02EB4">
              <w:rPr>
                <w:color w:val="auto"/>
                <w:sz w:val="22"/>
                <w:szCs w:val="22"/>
              </w:rPr>
              <w:t>FIKSĒTAIS</w:t>
            </w:r>
          </w:p>
          <w:p w14:paraId="033370EF" w14:textId="77777777" w:rsidR="00D24C8C" w:rsidRPr="00C02EB4" w:rsidRDefault="00D24C8C" w:rsidP="00D24C8C">
            <w:pPr>
              <w:rPr>
                <w:color w:val="auto"/>
                <w:sz w:val="22"/>
                <w:szCs w:val="22"/>
              </w:rPr>
            </w:pPr>
            <w:r w:rsidRPr="00C02EB4">
              <w:rPr>
                <w:color w:val="auto"/>
                <w:sz w:val="22"/>
                <w:szCs w:val="22"/>
              </w:rPr>
              <w:t>STARPSATELĪTU 5.556A</w:t>
            </w:r>
          </w:p>
          <w:p w14:paraId="6780344C" w14:textId="77777777" w:rsidR="00D24C8C" w:rsidRPr="00C02EB4" w:rsidRDefault="00D24C8C" w:rsidP="00D24C8C">
            <w:pPr>
              <w:rPr>
                <w:color w:val="auto"/>
                <w:sz w:val="22"/>
                <w:szCs w:val="22"/>
              </w:rPr>
            </w:pPr>
            <w:r w:rsidRPr="00C02EB4">
              <w:rPr>
                <w:color w:val="auto"/>
                <w:sz w:val="22"/>
                <w:szCs w:val="22"/>
              </w:rPr>
              <w:t>MOBILAIS 5.558</w:t>
            </w:r>
          </w:p>
          <w:p w14:paraId="3C633FA6" w14:textId="5137D2B5" w:rsidR="00D24C8C" w:rsidRPr="00C02EB4" w:rsidRDefault="00D24C8C" w:rsidP="00D24C8C">
            <w:pPr>
              <w:rPr>
                <w:color w:val="auto"/>
                <w:sz w:val="22"/>
                <w:szCs w:val="22"/>
              </w:rPr>
            </w:pPr>
            <w:r w:rsidRPr="00C02EB4">
              <w:rPr>
                <w:color w:val="auto"/>
                <w:sz w:val="22"/>
                <w:szCs w:val="22"/>
              </w:rPr>
              <w:t>RADIO</w:t>
            </w:r>
            <w:r w:rsidR="006B6AE0" w:rsidRPr="00C02EB4">
              <w:rPr>
                <w:color w:val="auto"/>
                <w:sz w:val="22"/>
                <w:szCs w:val="22"/>
              </w:rPr>
              <w:softHyphen/>
            </w:r>
            <w:r w:rsidRPr="00C02EB4">
              <w:rPr>
                <w:color w:val="auto"/>
                <w:sz w:val="22"/>
                <w:szCs w:val="22"/>
              </w:rPr>
              <w:t>LOKĀCIJAS 5.559</w:t>
            </w:r>
          </w:p>
          <w:p w14:paraId="468D8D55" w14:textId="77777777" w:rsidR="00D24C8C" w:rsidRPr="00C02EB4" w:rsidRDefault="00D24C8C" w:rsidP="00D24C8C">
            <w:pPr>
              <w:rPr>
                <w:color w:val="auto"/>
                <w:sz w:val="22"/>
                <w:szCs w:val="22"/>
              </w:rPr>
            </w:pPr>
            <w:r w:rsidRPr="00C02EB4">
              <w:rPr>
                <w:color w:val="auto"/>
                <w:sz w:val="22"/>
                <w:szCs w:val="22"/>
              </w:rPr>
              <w:t>IZPLATĪJUMA IZPĒTES (pasīvais)</w:t>
            </w:r>
          </w:p>
          <w:p w14:paraId="3F73E167" w14:textId="77777777" w:rsidR="00D24C8C" w:rsidRPr="00C02EB4" w:rsidRDefault="00D24C8C" w:rsidP="00D24C8C">
            <w:pPr>
              <w:rPr>
                <w:color w:val="auto"/>
                <w:sz w:val="22"/>
                <w:szCs w:val="22"/>
              </w:rPr>
            </w:pPr>
            <w:r w:rsidRPr="00C02EB4">
              <w:rPr>
                <w:color w:val="auto"/>
                <w:sz w:val="22"/>
                <w:szCs w:val="22"/>
              </w:rPr>
              <w:t>ZEMES IZPĒTES SATELĪTU (pasīvais)</w:t>
            </w:r>
          </w:p>
        </w:tc>
        <w:tc>
          <w:tcPr>
            <w:tcW w:w="2000" w:type="dxa"/>
            <w:vMerge w:val="restart"/>
            <w:shd w:val="clear" w:color="auto" w:fill="FFFFFF"/>
            <w:noWrap/>
            <w:tcMar>
              <w:top w:w="30" w:type="dxa"/>
              <w:left w:w="30" w:type="dxa"/>
              <w:bottom w:w="30" w:type="dxa"/>
              <w:right w:w="30" w:type="dxa"/>
            </w:tcMar>
            <w:vAlign w:val="center"/>
          </w:tcPr>
          <w:p w14:paraId="5B9AF8FE" w14:textId="77777777" w:rsidR="00D24C8C" w:rsidRPr="00C02EB4" w:rsidRDefault="00D24C8C" w:rsidP="00D24C8C">
            <w:pPr>
              <w:rPr>
                <w:color w:val="auto"/>
                <w:sz w:val="22"/>
                <w:szCs w:val="22"/>
              </w:rPr>
            </w:pPr>
            <w:r w:rsidRPr="00C02EB4">
              <w:rPr>
                <w:color w:val="auto"/>
                <w:sz w:val="22"/>
                <w:szCs w:val="22"/>
              </w:rPr>
              <w:t>FIKSĒTAIS</w:t>
            </w:r>
          </w:p>
          <w:p w14:paraId="634F1A8A" w14:textId="77777777" w:rsidR="00D24C8C" w:rsidRPr="00C02EB4" w:rsidRDefault="00D24C8C" w:rsidP="00D24C8C">
            <w:pPr>
              <w:rPr>
                <w:color w:val="auto"/>
                <w:sz w:val="22"/>
                <w:szCs w:val="22"/>
              </w:rPr>
            </w:pPr>
            <w:r w:rsidRPr="00C02EB4">
              <w:rPr>
                <w:color w:val="auto"/>
                <w:sz w:val="22"/>
                <w:szCs w:val="22"/>
              </w:rPr>
              <w:t>STARPSATELĪTU 5.556A</w:t>
            </w:r>
          </w:p>
          <w:p w14:paraId="6CB9FA0B" w14:textId="77777777" w:rsidR="00D24C8C" w:rsidRPr="00C02EB4" w:rsidRDefault="00D24C8C" w:rsidP="00D24C8C">
            <w:pPr>
              <w:rPr>
                <w:color w:val="auto"/>
                <w:sz w:val="22"/>
                <w:szCs w:val="22"/>
              </w:rPr>
            </w:pPr>
            <w:r w:rsidRPr="00C02EB4">
              <w:rPr>
                <w:color w:val="auto"/>
                <w:sz w:val="22"/>
                <w:szCs w:val="22"/>
              </w:rPr>
              <w:t>MOBILAIS 5.558</w:t>
            </w:r>
          </w:p>
          <w:p w14:paraId="35BA7700" w14:textId="77777777" w:rsidR="00D24C8C" w:rsidRPr="00C02EB4" w:rsidRDefault="00D24C8C" w:rsidP="00D24C8C">
            <w:pPr>
              <w:rPr>
                <w:color w:val="auto"/>
                <w:sz w:val="22"/>
                <w:szCs w:val="22"/>
              </w:rPr>
            </w:pPr>
            <w:r w:rsidRPr="00C02EB4">
              <w:rPr>
                <w:color w:val="auto"/>
                <w:sz w:val="22"/>
                <w:szCs w:val="22"/>
              </w:rPr>
              <w:t>RADIOLOKĀCIJAS 5.559</w:t>
            </w:r>
          </w:p>
          <w:p w14:paraId="4D741058" w14:textId="77777777" w:rsidR="00D24C8C" w:rsidRPr="00C02EB4" w:rsidRDefault="00D24C8C" w:rsidP="00D24C8C">
            <w:pPr>
              <w:rPr>
                <w:color w:val="auto"/>
                <w:sz w:val="22"/>
                <w:szCs w:val="22"/>
              </w:rPr>
            </w:pPr>
            <w:r w:rsidRPr="00C02EB4">
              <w:rPr>
                <w:color w:val="auto"/>
                <w:sz w:val="22"/>
                <w:szCs w:val="22"/>
              </w:rPr>
              <w:t>IZPLATĪJUMA IZPĒTES (pasīvais)</w:t>
            </w:r>
          </w:p>
          <w:p w14:paraId="78A3D589" w14:textId="77777777" w:rsidR="00D24C8C" w:rsidRPr="00C02EB4" w:rsidRDefault="00D24C8C" w:rsidP="00D24C8C">
            <w:pPr>
              <w:rPr>
                <w:color w:val="auto"/>
                <w:sz w:val="22"/>
                <w:szCs w:val="22"/>
              </w:rPr>
            </w:pPr>
            <w:r w:rsidRPr="00C02EB4">
              <w:rPr>
                <w:color w:val="auto"/>
                <w:sz w:val="22"/>
                <w:szCs w:val="22"/>
              </w:rPr>
              <w:t>ZEMES IZPĒTES SATELĪTU (pasīvais)</w:t>
            </w:r>
          </w:p>
        </w:tc>
        <w:tc>
          <w:tcPr>
            <w:tcW w:w="1705" w:type="dxa"/>
            <w:shd w:val="clear" w:color="auto" w:fill="FFFFFF"/>
            <w:noWrap/>
            <w:tcMar>
              <w:top w:w="30" w:type="dxa"/>
              <w:left w:w="30" w:type="dxa"/>
              <w:bottom w:w="30" w:type="dxa"/>
              <w:right w:w="30" w:type="dxa"/>
            </w:tcMar>
            <w:vAlign w:val="center"/>
          </w:tcPr>
          <w:p w14:paraId="4043D33E" w14:textId="77777777" w:rsidR="00D24C8C" w:rsidRPr="00C02EB4" w:rsidRDefault="00D24C8C" w:rsidP="00D24C8C">
            <w:pPr>
              <w:rPr>
                <w:color w:val="auto"/>
                <w:sz w:val="22"/>
                <w:szCs w:val="22"/>
              </w:rPr>
            </w:pPr>
            <w:r w:rsidRPr="00C02EB4">
              <w:rPr>
                <w:color w:val="auto"/>
                <w:sz w:val="22"/>
                <w:szCs w:val="22"/>
              </w:rPr>
              <w:t>Ciparu RRL: 57–64 GHz</w:t>
            </w:r>
          </w:p>
        </w:tc>
        <w:tc>
          <w:tcPr>
            <w:tcW w:w="1902" w:type="dxa"/>
            <w:shd w:val="clear" w:color="auto" w:fill="FFFFFF"/>
            <w:noWrap/>
            <w:tcMar>
              <w:top w:w="30" w:type="dxa"/>
              <w:left w:w="30" w:type="dxa"/>
              <w:bottom w:w="30" w:type="dxa"/>
              <w:right w:w="30" w:type="dxa"/>
            </w:tcMar>
            <w:vAlign w:val="center"/>
          </w:tcPr>
          <w:p w14:paraId="050BCFB6" w14:textId="77777777" w:rsidR="00D24C8C" w:rsidRPr="00C02EB4" w:rsidRDefault="00D24C8C" w:rsidP="00D24C8C">
            <w:pPr>
              <w:rPr>
                <w:color w:val="auto"/>
                <w:sz w:val="22"/>
                <w:szCs w:val="22"/>
              </w:rPr>
            </w:pPr>
            <w:r w:rsidRPr="00C02EB4">
              <w:rPr>
                <w:color w:val="auto"/>
                <w:sz w:val="22"/>
                <w:szCs w:val="22"/>
              </w:rPr>
              <w:t>ECC/REC/(09)01 – Par 57–64 GHz frekvenču joslas izmantošanu fiksētajām punkts–punkts bezvadu sistēmām</w:t>
            </w:r>
          </w:p>
        </w:tc>
        <w:tc>
          <w:tcPr>
            <w:tcW w:w="1606" w:type="dxa"/>
            <w:shd w:val="clear" w:color="auto" w:fill="FFFFFF"/>
            <w:noWrap/>
            <w:tcMar>
              <w:top w:w="30" w:type="dxa"/>
              <w:left w:w="30" w:type="dxa"/>
              <w:bottom w:w="30" w:type="dxa"/>
              <w:right w:w="30" w:type="dxa"/>
            </w:tcMar>
            <w:vAlign w:val="center"/>
          </w:tcPr>
          <w:p w14:paraId="312C38F5" w14:textId="77777777" w:rsidR="00D24C8C" w:rsidRPr="00C02EB4" w:rsidRDefault="00D24C8C" w:rsidP="00D24C8C">
            <w:pPr>
              <w:rPr>
                <w:color w:val="auto"/>
                <w:sz w:val="22"/>
                <w:szCs w:val="22"/>
              </w:rPr>
            </w:pPr>
            <w:r w:rsidRPr="00C02EB4">
              <w:rPr>
                <w:color w:val="auto"/>
                <w:sz w:val="22"/>
                <w:szCs w:val="22"/>
              </w:rPr>
              <w:t>Radiosaskarne RS FX.600PP</w:t>
            </w:r>
          </w:p>
          <w:p w14:paraId="0891DF8E" w14:textId="77777777" w:rsidR="00D24C8C" w:rsidRPr="00C02EB4" w:rsidRDefault="00D24C8C" w:rsidP="00D24C8C">
            <w:pPr>
              <w:rPr>
                <w:color w:val="auto"/>
                <w:sz w:val="22"/>
                <w:szCs w:val="22"/>
              </w:rPr>
            </w:pPr>
            <w:r w:rsidRPr="00C02EB4">
              <w:rPr>
                <w:color w:val="auto"/>
                <w:sz w:val="22"/>
                <w:szCs w:val="22"/>
              </w:rPr>
              <w:t>Privātie elektronisko sakaru tīkli</w:t>
            </w:r>
          </w:p>
          <w:p w14:paraId="5F3A082D" w14:textId="77777777" w:rsidR="00D24C8C" w:rsidRPr="00C02EB4" w:rsidRDefault="00D24C8C" w:rsidP="00D24C8C">
            <w:pPr>
              <w:rPr>
                <w:color w:val="auto"/>
                <w:sz w:val="22"/>
                <w:szCs w:val="22"/>
              </w:rPr>
            </w:pPr>
            <w:r w:rsidRPr="00C02EB4">
              <w:rPr>
                <w:color w:val="auto"/>
                <w:sz w:val="22"/>
                <w:szCs w:val="22"/>
              </w:rPr>
              <w:t>Konfigurācija PP</w:t>
            </w:r>
          </w:p>
        </w:tc>
      </w:tr>
      <w:tr w:rsidR="00BB30D4" w:rsidRPr="00C02EB4" w14:paraId="466C00AC" w14:textId="77777777" w:rsidTr="0010151B">
        <w:tc>
          <w:tcPr>
            <w:tcW w:w="526" w:type="dxa"/>
            <w:vMerge/>
            <w:shd w:val="clear" w:color="auto" w:fill="FFFFFF"/>
            <w:noWrap/>
            <w:tcMar>
              <w:top w:w="30" w:type="dxa"/>
              <w:left w:w="30" w:type="dxa"/>
              <w:bottom w:w="30" w:type="dxa"/>
              <w:right w:w="30" w:type="dxa"/>
            </w:tcMar>
            <w:vAlign w:val="center"/>
          </w:tcPr>
          <w:p w14:paraId="7000AEAC"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539FD49"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CB6BCA5"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09701210" w14:textId="77777777" w:rsidR="00D24C8C" w:rsidRPr="00C02EB4" w:rsidRDefault="00D24C8C" w:rsidP="00D24C8C">
            <w:pPr>
              <w:rPr>
                <w:color w:val="auto"/>
                <w:sz w:val="22"/>
                <w:szCs w:val="22"/>
              </w:rPr>
            </w:pPr>
            <w:r w:rsidRPr="00C02EB4">
              <w:rPr>
                <w:color w:val="auto"/>
                <w:sz w:val="22"/>
                <w:szCs w:val="22"/>
              </w:rPr>
              <w:t>SRD:</w:t>
            </w:r>
            <w:r w:rsidRPr="00C02EB4">
              <w:rPr>
                <w:color w:val="auto"/>
                <w:sz w:val="22"/>
                <w:szCs w:val="22"/>
              </w:rPr>
              <w:br/>
              <w:t>57–71 GHz</w:t>
            </w:r>
          </w:p>
        </w:tc>
        <w:tc>
          <w:tcPr>
            <w:tcW w:w="1902" w:type="dxa"/>
            <w:shd w:val="clear" w:color="auto" w:fill="FFFFFF"/>
            <w:noWrap/>
            <w:tcMar>
              <w:top w:w="30" w:type="dxa"/>
              <w:left w:w="30" w:type="dxa"/>
              <w:bottom w:w="30" w:type="dxa"/>
              <w:right w:w="30" w:type="dxa"/>
            </w:tcMar>
            <w:vAlign w:val="center"/>
          </w:tcPr>
          <w:p w14:paraId="2B7196B4" w14:textId="41B10266" w:rsidR="00D24C8C" w:rsidRPr="00C02EB4" w:rsidRDefault="00D24C8C" w:rsidP="00D24C8C">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p>
          <w:p w14:paraId="3FAF3548" w14:textId="5FF1057E" w:rsidR="00D24C8C" w:rsidRPr="00C02EB4" w:rsidRDefault="00D24C8C" w:rsidP="00D24C8C">
            <w:pPr>
              <w:rPr>
                <w:color w:val="auto"/>
                <w:sz w:val="22"/>
                <w:szCs w:val="22"/>
              </w:rPr>
            </w:pPr>
            <w:r w:rsidRPr="00C02EB4">
              <w:rPr>
                <w:color w:val="auto"/>
                <w:sz w:val="22"/>
                <w:szCs w:val="22"/>
              </w:rP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p>
          <w:p w14:paraId="3F9BE658" w14:textId="2FE1A097" w:rsidR="00D24C8C" w:rsidRPr="00C02EB4" w:rsidRDefault="00D24C8C" w:rsidP="00D24C8C">
            <w:pPr>
              <w:rPr>
                <w:color w:val="auto"/>
                <w:sz w:val="22"/>
                <w:szCs w:val="22"/>
              </w:rPr>
            </w:pPr>
            <w:r w:rsidRPr="00C02EB4">
              <w:rPr>
                <w:color w:val="auto"/>
                <w:sz w:val="22"/>
                <w:szCs w:val="22"/>
              </w:rP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5AE099FB" w14:textId="77777777" w:rsidR="00D24C8C" w:rsidRPr="00C02EB4" w:rsidRDefault="00D24C8C" w:rsidP="00D24C8C">
            <w:pPr>
              <w:rPr>
                <w:color w:val="auto"/>
                <w:sz w:val="22"/>
                <w:szCs w:val="22"/>
              </w:rPr>
            </w:pPr>
            <w:r w:rsidRPr="00C02EB4">
              <w:rPr>
                <w:color w:val="auto"/>
                <w:sz w:val="22"/>
                <w:szCs w:val="22"/>
              </w:rPr>
              <w:t>ERC/REC 70-03 – Par maza darbības attāluma ierīču (SRD) lietošanu</w:t>
            </w:r>
          </w:p>
          <w:p w14:paraId="75800E1E" w14:textId="44AFE462" w:rsidR="00D24C8C" w:rsidRPr="00C02EB4" w:rsidRDefault="00D24C8C" w:rsidP="00D24C8C">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CAA903B" w14:textId="77777777" w:rsidR="00D24C8C" w:rsidRPr="00C02EB4" w:rsidRDefault="00D24C8C" w:rsidP="00D24C8C">
            <w:pPr>
              <w:rPr>
                <w:color w:val="auto"/>
                <w:sz w:val="22"/>
                <w:szCs w:val="22"/>
              </w:rPr>
            </w:pPr>
            <w:r w:rsidRPr="00C02EB4">
              <w:rPr>
                <w:color w:val="auto"/>
                <w:sz w:val="22"/>
                <w:szCs w:val="22"/>
              </w:rPr>
              <w:t>Platjoslas datu pārraides ierīces</w:t>
            </w:r>
          </w:p>
        </w:tc>
      </w:tr>
      <w:tr w:rsidR="00BB30D4" w:rsidRPr="00C02EB4" w14:paraId="3F20BF52" w14:textId="77777777" w:rsidTr="0010151B">
        <w:tc>
          <w:tcPr>
            <w:tcW w:w="526" w:type="dxa"/>
            <w:vMerge/>
            <w:shd w:val="clear" w:color="auto" w:fill="FFFFFF"/>
            <w:noWrap/>
            <w:tcMar>
              <w:top w:w="30" w:type="dxa"/>
              <w:left w:w="30" w:type="dxa"/>
              <w:bottom w:w="30" w:type="dxa"/>
              <w:right w:w="30" w:type="dxa"/>
            </w:tcMar>
            <w:vAlign w:val="center"/>
          </w:tcPr>
          <w:p w14:paraId="3862AD23"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C98EBB6"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1977058"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39BDC7E5" w14:textId="77777777" w:rsidR="00D24C8C" w:rsidRPr="00C02EB4" w:rsidRDefault="00D24C8C" w:rsidP="00D24C8C">
            <w:pPr>
              <w:rPr>
                <w:color w:val="auto"/>
                <w:sz w:val="22"/>
                <w:szCs w:val="22"/>
              </w:rPr>
            </w:pPr>
            <w:r w:rsidRPr="00C02EB4">
              <w:rPr>
                <w:color w:val="auto"/>
                <w:sz w:val="22"/>
                <w:szCs w:val="22"/>
              </w:rPr>
              <w:t>SRD:</w:t>
            </w:r>
            <w:r w:rsidRPr="00C02EB4">
              <w:rPr>
                <w:color w:val="auto"/>
                <w:sz w:val="22"/>
                <w:szCs w:val="22"/>
              </w:rPr>
              <w:br/>
              <w:t>57–64 GHz</w:t>
            </w:r>
          </w:p>
        </w:tc>
        <w:tc>
          <w:tcPr>
            <w:tcW w:w="1902" w:type="dxa"/>
            <w:shd w:val="clear" w:color="auto" w:fill="FFFFFF"/>
            <w:noWrap/>
            <w:tcMar>
              <w:top w:w="30" w:type="dxa"/>
              <w:left w:w="30" w:type="dxa"/>
              <w:bottom w:w="30" w:type="dxa"/>
              <w:right w:w="30" w:type="dxa"/>
            </w:tcMar>
            <w:vAlign w:val="center"/>
          </w:tcPr>
          <w:p w14:paraId="40AA738F" w14:textId="6DD1A184" w:rsidR="00D24C8C" w:rsidRPr="00C02EB4" w:rsidRDefault="00D24C8C" w:rsidP="00D24C8C">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p>
          <w:p w14:paraId="662006D8" w14:textId="6EB5B192" w:rsidR="00D24C8C" w:rsidRPr="00C02EB4" w:rsidRDefault="00D24C8C" w:rsidP="00D24C8C">
            <w:pPr>
              <w:rPr>
                <w:color w:val="auto"/>
                <w:sz w:val="22"/>
                <w:szCs w:val="22"/>
              </w:rPr>
            </w:pPr>
            <w:r w:rsidRPr="00C02EB4">
              <w:rPr>
                <w:color w:val="auto"/>
                <w:sz w:val="22"/>
                <w:szCs w:val="22"/>
              </w:rP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p>
          <w:p w14:paraId="75B37AC3" w14:textId="41CAC5B9" w:rsidR="00D24C8C" w:rsidRPr="00C02EB4" w:rsidRDefault="00D24C8C" w:rsidP="00D24C8C">
            <w:pPr>
              <w:rPr>
                <w:color w:val="auto"/>
                <w:sz w:val="22"/>
                <w:szCs w:val="22"/>
              </w:rPr>
            </w:pPr>
            <w:r w:rsidRPr="00C02EB4">
              <w:rPr>
                <w:color w:val="auto"/>
                <w:sz w:val="22"/>
                <w:szCs w:val="22"/>
              </w:rP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01797312" w14:textId="56774431" w:rsidR="00D24C8C" w:rsidRPr="00C02EB4" w:rsidRDefault="00D24C8C" w:rsidP="00D24C8C">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B402021" w14:textId="77777777" w:rsidR="00D24C8C" w:rsidRPr="00C02EB4" w:rsidRDefault="00D24C8C" w:rsidP="00D24C8C">
            <w:pPr>
              <w:rPr>
                <w:color w:val="auto"/>
                <w:sz w:val="22"/>
                <w:szCs w:val="22"/>
              </w:rPr>
            </w:pPr>
            <w:r w:rsidRPr="00C02EB4">
              <w:rPr>
                <w:color w:val="auto"/>
                <w:spacing w:val="-2"/>
                <w:sz w:val="22"/>
                <w:szCs w:val="22"/>
              </w:rPr>
              <w:t>Radionoteikšanas</w:t>
            </w:r>
            <w:r w:rsidRPr="00C02EB4">
              <w:rPr>
                <w:color w:val="auto"/>
                <w:sz w:val="22"/>
                <w:szCs w:val="22"/>
              </w:rPr>
              <w:t xml:space="preserve"> ierīces</w:t>
            </w:r>
          </w:p>
          <w:p w14:paraId="561D5A5F" w14:textId="77777777" w:rsidR="00D24C8C" w:rsidRPr="00C02EB4" w:rsidRDefault="00D24C8C" w:rsidP="00D24C8C">
            <w:pPr>
              <w:rPr>
                <w:color w:val="auto"/>
                <w:sz w:val="22"/>
                <w:szCs w:val="22"/>
              </w:rPr>
            </w:pPr>
            <w:r w:rsidRPr="00C02EB4">
              <w:rPr>
                <w:color w:val="auto"/>
                <w:sz w:val="22"/>
                <w:szCs w:val="22"/>
              </w:rPr>
              <w:t>Nespecifiskās maza darbības attāluma ierīces</w:t>
            </w:r>
          </w:p>
        </w:tc>
      </w:tr>
      <w:tr w:rsidR="00BB30D4" w:rsidRPr="00C02EB4" w14:paraId="59FCE7ED" w14:textId="77777777" w:rsidTr="0010151B">
        <w:tc>
          <w:tcPr>
            <w:tcW w:w="526" w:type="dxa"/>
            <w:vMerge/>
            <w:shd w:val="clear" w:color="auto" w:fill="FFFFFF"/>
            <w:noWrap/>
            <w:tcMar>
              <w:top w:w="30" w:type="dxa"/>
              <w:left w:w="30" w:type="dxa"/>
              <w:bottom w:w="30" w:type="dxa"/>
              <w:right w:w="30" w:type="dxa"/>
            </w:tcMar>
            <w:vAlign w:val="center"/>
          </w:tcPr>
          <w:p w14:paraId="665895FD"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6F7EE5A5"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23CE9DE"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25E4DE77" w14:textId="77777777" w:rsidR="00D24C8C" w:rsidRPr="00C02EB4" w:rsidRDefault="00D24C8C" w:rsidP="00D24C8C">
            <w:pPr>
              <w:rPr>
                <w:color w:val="auto"/>
                <w:sz w:val="22"/>
                <w:szCs w:val="22"/>
              </w:rPr>
            </w:pPr>
            <w:r w:rsidRPr="00C02EB4">
              <w:rPr>
                <w:color w:val="auto"/>
                <w:sz w:val="22"/>
                <w:szCs w:val="22"/>
              </w:rPr>
              <w:t>AS un CS:</w:t>
            </w:r>
            <w:r w:rsidRPr="00C02EB4">
              <w:rPr>
                <w:color w:val="auto"/>
                <w:sz w:val="22"/>
                <w:szCs w:val="22"/>
              </w:rPr>
              <w:br/>
              <w:t>59–63 GHz</w:t>
            </w:r>
          </w:p>
        </w:tc>
        <w:tc>
          <w:tcPr>
            <w:tcW w:w="1902" w:type="dxa"/>
            <w:shd w:val="clear" w:color="auto" w:fill="FFFFFF"/>
            <w:noWrap/>
            <w:tcMar>
              <w:top w:w="30" w:type="dxa"/>
              <w:left w:w="30" w:type="dxa"/>
              <w:bottom w:w="30" w:type="dxa"/>
              <w:right w:w="30" w:type="dxa"/>
            </w:tcMar>
            <w:vAlign w:val="center"/>
          </w:tcPr>
          <w:p w14:paraId="58373599"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59101B87" w14:textId="77777777" w:rsidR="00D24C8C" w:rsidRPr="00C02EB4" w:rsidRDefault="00D24C8C" w:rsidP="00D24C8C">
            <w:pPr>
              <w:rPr>
                <w:color w:val="auto"/>
                <w:sz w:val="22"/>
                <w:szCs w:val="22"/>
              </w:rPr>
            </w:pPr>
            <w:r w:rsidRPr="00C02EB4">
              <w:rPr>
                <w:color w:val="auto"/>
                <w:sz w:val="22"/>
                <w:szCs w:val="22"/>
              </w:rPr>
              <w:t>Privātie elektronisko sakaru tīkli</w:t>
            </w:r>
          </w:p>
        </w:tc>
      </w:tr>
      <w:tr w:rsidR="00BB30D4" w:rsidRPr="00C02EB4" w14:paraId="478529F7" w14:textId="77777777" w:rsidTr="0010151B">
        <w:tc>
          <w:tcPr>
            <w:tcW w:w="526" w:type="dxa"/>
            <w:shd w:val="clear" w:color="auto" w:fill="FFFFFF"/>
            <w:noWrap/>
            <w:tcMar>
              <w:top w:w="30" w:type="dxa"/>
              <w:left w:w="30" w:type="dxa"/>
              <w:bottom w:w="30" w:type="dxa"/>
              <w:right w:w="30" w:type="dxa"/>
            </w:tcMar>
            <w:vAlign w:val="center"/>
          </w:tcPr>
          <w:p w14:paraId="565A5FCA" w14:textId="77777777" w:rsidR="00D24C8C" w:rsidRPr="00C02EB4" w:rsidRDefault="00D24C8C" w:rsidP="00D24C8C">
            <w:pPr>
              <w:rPr>
                <w:color w:val="auto"/>
                <w:sz w:val="22"/>
                <w:szCs w:val="22"/>
              </w:rPr>
            </w:pPr>
            <w:r w:rsidRPr="00C02EB4">
              <w:rPr>
                <w:color w:val="auto"/>
                <w:sz w:val="22"/>
                <w:szCs w:val="22"/>
              </w:rPr>
              <w:t>444.</w:t>
            </w:r>
          </w:p>
        </w:tc>
        <w:tc>
          <w:tcPr>
            <w:tcW w:w="9115" w:type="dxa"/>
            <w:gridSpan w:val="5"/>
            <w:shd w:val="clear" w:color="auto" w:fill="FFFFFF"/>
            <w:noWrap/>
            <w:tcMar>
              <w:top w:w="30" w:type="dxa"/>
              <w:left w:w="30" w:type="dxa"/>
              <w:bottom w:w="30" w:type="dxa"/>
              <w:right w:w="30" w:type="dxa"/>
            </w:tcMar>
            <w:vAlign w:val="center"/>
          </w:tcPr>
          <w:p w14:paraId="6419A96A" w14:textId="77777777" w:rsidR="00D24C8C" w:rsidRPr="00C02EB4" w:rsidRDefault="00D24C8C" w:rsidP="00D24C8C">
            <w:pPr>
              <w:jc w:val="center"/>
              <w:rPr>
                <w:b/>
                <w:color w:val="auto"/>
                <w:sz w:val="22"/>
                <w:szCs w:val="22"/>
              </w:rPr>
            </w:pPr>
            <w:r w:rsidRPr="00C02EB4">
              <w:rPr>
                <w:b/>
                <w:color w:val="auto"/>
                <w:sz w:val="22"/>
                <w:szCs w:val="22"/>
              </w:rPr>
              <w:t>59,3–64 GHz</w:t>
            </w:r>
          </w:p>
        </w:tc>
      </w:tr>
      <w:tr w:rsidR="00BB30D4" w:rsidRPr="00C02EB4" w14:paraId="7BDD0E83" w14:textId="77777777" w:rsidTr="0010151B">
        <w:tc>
          <w:tcPr>
            <w:tcW w:w="526" w:type="dxa"/>
            <w:vMerge w:val="restart"/>
            <w:shd w:val="clear" w:color="auto" w:fill="FFFFFF"/>
            <w:noWrap/>
            <w:tcMar>
              <w:top w:w="30" w:type="dxa"/>
              <w:left w:w="30" w:type="dxa"/>
              <w:bottom w:w="30" w:type="dxa"/>
              <w:right w:w="30" w:type="dxa"/>
            </w:tcMar>
            <w:vAlign w:val="center"/>
          </w:tcPr>
          <w:p w14:paraId="5AA7B621" w14:textId="77777777" w:rsidR="00D24C8C" w:rsidRPr="00C02EB4" w:rsidRDefault="00D24C8C" w:rsidP="00D24C8C">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6F03022D" w14:textId="7CE9FFFA" w:rsidR="00D24C8C" w:rsidRPr="00C02EB4" w:rsidRDefault="00D24C8C" w:rsidP="00D24C8C">
            <w:pPr>
              <w:rPr>
                <w:color w:val="auto"/>
                <w:sz w:val="22"/>
                <w:szCs w:val="22"/>
              </w:rPr>
            </w:pPr>
            <w:r w:rsidRPr="00C02EB4">
              <w:rPr>
                <w:color w:val="auto"/>
                <w:sz w:val="22"/>
                <w:szCs w:val="22"/>
              </w:rPr>
              <w:t>RADIO</w:t>
            </w:r>
            <w:r w:rsidR="006B6AE0" w:rsidRPr="00C02EB4">
              <w:rPr>
                <w:color w:val="auto"/>
                <w:sz w:val="22"/>
                <w:szCs w:val="22"/>
              </w:rPr>
              <w:softHyphen/>
            </w:r>
            <w:r w:rsidRPr="00C02EB4">
              <w:rPr>
                <w:color w:val="auto"/>
                <w:sz w:val="22"/>
                <w:szCs w:val="22"/>
              </w:rPr>
              <w:t>LOKĀCIJAS 5.559 5.138</w:t>
            </w:r>
          </w:p>
          <w:p w14:paraId="617771A8" w14:textId="77777777" w:rsidR="00D24C8C" w:rsidRPr="00C02EB4" w:rsidRDefault="00D24C8C" w:rsidP="00D24C8C">
            <w:pPr>
              <w:rPr>
                <w:color w:val="auto"/>
                <w:sz w:val="22"/>
                <w:szCs w:val="22"/>
              </w:rPr>
            </w:pPr>
            <w:r w:rsidRPr="00C02EB4">
              <w:rPr>
                <w:color w:val="auto"/>
                <w:sz w:val="22"/>
                <w:szCs w:val="22"/>
              </w:rPr>
              <w:t>FIKSĒTAIS STARPSATELĪTU MOBILAIS 5.558</w:t>
            </w:r>
          </w:p>
        </w:tc>
        <w:tc>
          <w:tcPr>
            <w:tcW w:w="2000" w:type="dxa"/>
            <w:vMerge w:val="restart"/>
            <w:shd w:val="clear" w:color="auto" w:fill="FFFFFF"/>
            <w:noWrap/>
            <w:tcMar>
              <w:top w:w="30" w:type="dxa"/>
              <w:left w:w="30" w:type="dxa"/>
              <w:bottom w:w="30" w:type="dxa"/>
              <w:right w:w="30" w:type="dxa"/>
            </w:tcMar>
            <w:vAlign w:val="center"/>
          </w:tcPr>
          <w:p w14:paraId="3E5016DE" w14:textId="77777777" w:rsidR="00D24C8C" w:rsidRPr="00C02EB4" w:rsidRDefault="00D24C8C" w:rsidP="00D24C8C">
            <w:pPr>
              <w:rPr>
                <w:color w:val="auto"/>
                <w:sz w:val="22"/>
                <w:szCs w:val="22"/>
              </w:rPr>
            </w:pPr>
            <w:r w:rsidRPr="00C02EB4">
              <w:rPr>
                <w:color w:val="auto"/>
                <w:sz w:val="22"/>
                <w:szCs w:val="22"/>
              </w:rPr>
              <w:t>RADIOLOKĀCIJAS 5.559 5.138</w:t>
            </w:r>
          </w:p>
          <w:p w14:paraId="218A1E83" w14:textId="77777777" w:rsidR="00D24C8C" w:rsidRPr="00C02EB4" w:rsidRDefault="00D24C8C" w:rsidP="00D24C8C">
            <w:pPr>
              <w:rPr>
                <w:color w:val="auto"/>
                <w:sz w:val="22"/>
                <w:szCs w:val="22"/>
              </w:rPr>
            </w:pPr>
            <w:r w:rsidRPr="00C02EB4">
              <w:rPr>
                <w:color w:val="auto"/>
                <w:sz w:val="22"/>
                <w:szCs w:val="22"/>
              </w:rPr>
              <w:t>FIKSĒTAIS STARPSATELĪTU MOBILAIS 5.558</w:t>
            </w:r>
          </w:p>
        </w:tc>
        <w:tc>
          <w:tcPr>
            <w:tcW w:w="1705" w:type="dxa"/>
            <w:shd w:val="clear" w:color="auto" w:fill="FFFFFF"/>
            <w:noWrap/>
            <w:tcMar>
              <w:top w:w="30" w:type="dxa"/>
              <w:left w:w="30" w:type="dxa"/>
              <w:bottom w:w="30" w:type="dxa"/>
              <w:right w:w="30" w:type="dxa"/>
            </w:tcMar>
            <w:vAlign w:val="center"/>
          </w:tcPr>
          <w:p w14:paraId="4AC15597" w14:textId="77777777" w:rsidR="00D24C8C" w:rsidRPr="00C02EB4" w:rsidRDefault="00D24C8C" w:rsidP="00D24C8C">
            <w:pPr>
              <w:rPr>
                <w:color w:val="auto"/>
                <w:sz w:val="22"/>
                <w:szCs w:val="22"/>
              </w:rPr>
            </w:pPr>
            <w:r w:rsidRPr="00C02EB4">
              <w:rPr>
                <w:color w:val="auto"/>
                <w:sz w:val="22"/>
                <w:szCs w:val="22"/>
              </w:rPr>
              <w:t>Ciparu RRL: 57–64 GHz</w:t>
            </w:r>
          </w:p>
        </w:tc>
        <w:tc>
          <w:tcPr>
            <w:tcW w:w="1902" w:type="dxa"/>
            <w:shd w:val="clear" w:color="auto" w:fill="FFFFFF"/>
            <w:noWrap/>
            <w:tcMar>
              <w:top w:w="30" w:type="dxa"/>
              <w:left w:w="30" w:type="dxa"/>
              <w:bottom w:w="30" w:type="dxa"/>
              <w:right w:w="30" w:type="dxa"/>
            </w:tcMar>
            <w:vAlign w:val="center"/>
          </w:tcPr>
          <w:p w14:paraId="75FD5F10" w14:textId="77777777" w:rsidR="00D24C8C" w:rsidRPr="00C02EB4" w:rsidRDefault="00D24C8C" w:rsidP="00D24C8C">
            <w:pPr>
              <w:rPr>
                <w:color w:val="auto"/>
                <w:sz w:val="22"/>
                <w:szCs w:val="22"/>
              </w:rPr>
            </w:pPr>
            <w:r w:rsidRPr="00C02EB4">
              <w:rPr>
                <w:color w:val="auto"/>
                <w:sz w:val="22"/>
                <w:szCs w:val="22"/>
              </w:rPr>
              <w:t>ECC/REC/(09)01 – Par 57–64 GHz frekvenču joslas izmantošanu fiksētajām punkts–punkts bezvadu sistēmām</w:t>
            </w:r>
          </w:p>
        </w:tc>
        <w:tc>
          <w:tcPr>
            <w:tcW w:w="1606" w:type="dxa"/>
            <w:shd w:val="clear" w:color="auto" w:fill="FFFFFF"/>
            <w:noWrap/>
            <w:tcMar>
              <w:top w:w="30" w:type="dxa"/>
              <w:left w:w="30" w:type="dxa"/>
              <w:bottom w:w="30" w:type="dxa"/>
              <w:right w:w="30" w:type="dxa"/>
            </w:tcMar>
            <w:vAlign w:val="center"/>
          </w:tcPr>
          <w:p w14:paraId="1434E785" w14:textId="77777777" w:rsidR="00D24C8C" w:rsidRPr="00C02EB4" w:rsidRDefault="00D24C8C" w:rsidP="00D24C8C">
            <w:pPr>
              <w:rPr>
                <w:color w:val="auto"/>
                <w:sz w:val="22"/>
                <w:szCs w:val="22"/>
              </w:rPr>
            </w:pPr>
            <w:r w:rsidRPr="00C02EB4">
              <w:rPr>
                <w:color w:val="auto"/>
                <w:sz w:val="22"/>
                <w:szCs w:val="22"/>
              </w:rPr>
              <w:t>Radiosaskarne RS FX.600PP</w:t>
            </w:r>
          </w:p>
          <w:p w14:paraId="4CA292C9" w14:textId="77777777" w:rsidR="00D24C8C" w:rsidRPr="00C02EB4" w:rsidRDefault="00D24C8C" w:rsidP="00D24C8C">
            <w:pPr>
              <w:rPr>
                <w:color w:val="auto"/>
                <w:sz w:val="22"/>
                <w:szCs w:val="22"/>
              </w:rPr>
            </w:pPr>
            <w:r w:rsidRPr="00C02EB4">
              <w:rPr>
                <w:color w:val="auto"/>
                <w:sz w:val="22"/>
                <w:szCs w:val="22"/>
              </w:rPr>
              <w:t>Privātie elektronisko sakaru tīkli</w:t>
            </w:r>
          </w:p>
          <w:p w14:paraId="13E60F13" w14:textId="77777777" w:rsidR="00D24C8C" w:rsidRPr="00C02EB4" w:rsidRDefault="00D24C8C" w:rsidP="00D24C8C">
            <w:pPr>
              <w:rPr>
                <w:color w:val="auto"/>
                <w:sz w:val="22"/>
                <w:szCs w:val="22"/>
              </w:rPr>
            </w:pPr>
            <w:r w:rsidRPr="00C02EB4">
              <w:rPr>
                <w:color w:val="auto"/>
                <w:sz w:val="22"/>
                <w:szCs w:val="22"/>
              </w:rPr>
              <w:t>Konfigurācija PP</w:t>
            </w:r>
          </w:p>
        </w:tc>
      </w:tr>
      <w:tr w:rsidR="00BB30D4" w:rsidRPr="00C02EB4" w14:paraId="024929DE" w14:textId="77777777" w:rsidTr="0010151B">
        <w:tc>
          <w:tcPr>
            <w:tcW w:w="526" w:type="dxa"/>
            <w:vMerge/>
            <w:shd w:val="clear" w:color="auto" w:fill="FFFFFF"/>
            <w:noWrap/>
            <w:tcMar>
              <w:top w:w="30" w:type="dxa"/>
              <w:left w:w="30" w:type="dxa"/>
              <w:bottom w:w="30" w:type="dxa"/>
              <w:right w:w="30" w:type="dxa"/>
            </w:tcMar>
            <w:vAlign w:val="center"/>
          </w:tcPr>
          <w:p w14:paraId="6A82A3C9"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0D23AF3"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C2C4975"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1A0AC46E" w14:textId="77777777" w:rsidR="00D24C8C" w:rsidRPr="00C02EB4" w:rsidRDefault="00D24C8C" w:rsidP="00D24C8C">
            <w:pPr>
              <w:rPr>
                <w:color w:val="auto"/>
                <w:sz w:val="22"/>
                <w:szCs w:val="22"/>
              </w:rPr>
            </w:pPr>
            <w:r w:rsidRPr="00C02EB4">
              <w:rPr>
                <w:color w:val="auto"/>
                <w:sz w:val="22"/>
                <w:szCs w:val="22"/>
              </w:rPr>
              <w:t>SRD:</w:t>
            </w:r>
            <w:r w:rsidRPr="00C02EB4">
              <w:rPr>
                <w:color w:val="auto"/>
                <w:sz w:val="22"/>
                <w:szCs w:val="22"/>
              </w:rPr>
              <w:br/>
              <w:t>57–71 GHz</w:t>
            </w:r>
          </w:p>
        </w:tc>
        <w:tc>
          <w:tcPr>
            <w:tcW w:w="1902" w:type="dxa"/>
            <w:shd w:val="clear" w:color="auto" w:fill="FFFFFF"/>
            <w:noWrap/>
            <w:tcMar>
              <w:top w:w="30" w:type="dxa"/>
              <w:left w:w="30" w:type="dxa"/>
              <w:bottom w:w="30" w:type="dxa"/>
              <w:right w:w="30" w:type="dxa"/>
            </w:tcMar>
            <w:vAlign w:val="center"/>
          </w:tcPr>
          <w:p w14:paraId="2A1E68E8" w14:textId="2070D588" w:rsidR="00D24C8C" w:rsidRPr="00C02EB4" w:rsidRDefault="00D24C8C" w:rsidP="00D24C8C">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p w14:paraId="6BAB67EB" w14:textId="14AC1B1B" w:rsidR="00D24C8C" w:rsidRPr="00C02EB4" w:rsidRDefault="00D24C8C" w:rsidP="00D24C8C">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p>
          <w:p w14:paraId="29BE81D5" w14:textId="5EF01D29" w:rsidR="00D24C8C" w:rsidRPr="00C02EB4" w:rsidRDefault="00D24C8C" w:rsidP="00D24C8C">
            <w:pPr>
              <w:rPr>
                <w:color w:val="auto"/>
                <w:sz w:val="22"/>
                <w:szCs w:val="22"/>
              </w:rPr>
            </w:pPr>
            <w:r w:rsidRPr="00C02EB4">
              <w:rPr>
                <w:color w:val="auto"/>
                <w:sz w:val="22"/>
                <w:szCs w:val="22"/>
              </w:rP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p>
          <w:p w14:paraId="0C878BBE" w14:textId="38C98568" w:rsidR="00D24C8C" w:rsidRPr="00C02EB4" w:rsidRDefault="00D24C8C" w:rsidP="00D24C8C">
            <w:pPr>
              <w:rPr>
                <w:color w:val="auto"/>
                <w:sz w:val="22"/>
                <w:szCs w:val="22"/>
              </w:rPr>
            </w:pPr>
            <w:r w:rsidRPr="00C02EB4">
              <w:rPr>
                <w:color w:val="auto"/>
                <w:sz w:val="22"/>
                <w:szCs w:val="22"/>
              </w:rP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4708B6D0" w14:textId="77777777" w:rsidR="00D24C8C" w:rsidRPr="00C02EB4" w:rsidRDefault="00D24C8C" w:rsidP="00D24C8C">
            <w:pPr>
              <w:rPr>
                <w:color w:val="auto"/>
                <w:sz w:val="22"/>
                <w:szCs w:val="22"/>
              </w:rPr>
            </w:pPr>
            <w:r w:rsidRPr="00C02EB4">
              <w:rPr>
                <w:color w:val="auto"/>
                <w:sz w:val="22"/>
                <w:szCs w:val="22"/>
              </w:rPr>
              <w:t>ERC/REC 70-03 – Par maza darbības attāluma ierīču (SRD) lietošanu</w:t>
            </w:r>
          </w:p>
        </w:tc>
        <w:tc>
          <w:tcPr>
            <w:tcW w:w="1606" w:type="dxa"/>
            <w:shd w:val="clear" w:color="auto" w:fill="FFFFFF"/>
            <w:noWrap/>
            <w:tcMar>
              <w:top w:w="30" w:type="dxa"/>
              <w:left w:w="30" w:type="dxa"/>
              <w:bottom w:w="30" w:type="dxa"/>
              <w:right w:w="30" w:type="dxa"/>
            </w:tcMar>
            <w:vAlign w:val="center"/>
          </w:tcPr>
          <w:p w14:paraId="345A2BA5" w14:textId="77777777" w:rsidR="00D24C8C" w:rsidRPr="00C02EB4" w:rsidRDefault="00D24C8C" w:rsidP="00D24C8C">
            <w:pPr>
              <w:rPr>
                <w:color w:val="auto"/>
                <w:sz w:val="22"/>
                <w:szCs w:val="22"/>
              </w:rPr>
            </w:pPr>
            <w:r w:rsidRPr="00C02EB4">
              <w:rPr>
                <w:color w:val="auto"/>
                <w:sz w:val="22"/>
                <w:szCs w:val="22"/>
              </w:rPr>
              <w:t>Platjoslas datu pārraides ierīces</w:t>
            </w:r>
          </w:p>
        </w:tc>
      </w:tr>
      <w:tr w:rsidR="00BB30D4" w:rsidRPr="00C02EB4" w14:paraId="3B264941" w14:textId="77777777" w:rsidTr="0010151B">
        <w:tc>
          <w:tcPr>
            <w:tcW w:w="526" w:type="dxa"/>
            <w:vMerge/>
            <w:shd w:val="clear" w:color="auto" w:fill="FFFFFF"/>
            <w:noWrap/>
            <w:tcMar>
              <w:top w:w="30" w:type="dxa"/>
              <w:left w:w="30" w:type="dxa"/>
              <w:bottom w:w="30" w:type="dxa"/>
              <w:right w:w="30" w:type="dxa"/>
            </w:tcMar>
            <w:vAlign w:val="center"/>
          </w:tcPr>
          <w:p w14:paraId="4BD7E3B8"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447DAEB"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3A64861"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5D33975D" w14:textId="77777777" w:rsidR="00D24C8C" w:rsidRPr="00C02EB4" w:rsidRDefault="00D24C8C" w:rsidP="00D24C8C">
            <w:pPr>
              <w:rPr>
                <w:color w:val="auto"/>
                <w:sz w:val="22"/>
                <w:szCs w:val="22"/>
              </w:rPr>
            </w:pPr>
            <w:r w:rsidRPr="00C02EB4">
              <w:rPr>
                <w:color w:val="auto"/>
                <w:sz w:val="22"/>
                <w:szCs w:val="22"/>
              </w:rPr>
              <w:t>SRD:</w:t>
            </w:r>
            <w:r w:rsidRPr="00C02EB4">
              <w:rPr>
                <w:color w:val="auto"/>
                <w:sz w:val="22"/>
                <w:szCs w:val="22"/>
              </w:rPr>
              <w:br/>
              <w:t>63–64 GHz</w:t>
            </w:r>
          </w:p>
        </w:tc>
        <w:tc>
          <w:tcPr>
            <w:tcW w:w="1902" w:type="dxa"/>
            <w:shd w:val="clear" w:color="auto" w:fill="FFFFFF"/>
            <w:noWrap/>
            <w:tcMar>
              <w:top w:w="30" w:type="dxa"/>
              <w:left w:w="30" w:type="dxa"/>
              <w:bottom w:w="30" w:type="dxa"/>
              <w:right w:w="30" w:type="dxa"/>
            </w:tcMar>
            <w:vAlign w:val="center"/>
          </w:tcPr>
          <w:p w14:paraId="1F42BABB" w14:textId="422FEA08" w:rsidR="00D24C8C" w:rsidRPr="00C02EB4" w:rsidRDefault="00D24C8C" w:rsidP="00D24C8C">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p w14:paraId="5E0259A5" w14:textId="74A88D52" w:rsidR="00D24C8C" w:rsidRPr="00C02EB4" w:rsidRDefault="00D24C8C" w:rsidP="00D24C8C">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p>
          <w:p w14:paraId="1B35F43F" w14:textId="6D6C15AE" w:rsidR="00D24C8C" w:rsidRPr="00C02EB4" w:rsidRDefault="00D24C8C" w:rsidP="00D24C8C">
            <w:pPr>
              <w:rPr>
                <w:color w:val="auto"/>
                <w:sz w:val="22"/>
                <w:szCs w:val="22"/>
              </w:rPr>
            </w:pPr>
            <w:r w:rsidRPr="00C02EB4">
              <w:rPr>
                <w:color w:val="auto"/>
                <w:sz w:val="22"/>
                <w:szCs w:val="22"/>
              </w:rP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p>
          <w:p w14:paraId="7FE7DE8A" w14:textId="21D7EDC0" w:rsidR="00D24C8C" w:rsidRPr="00C02EB4" w:rsidRDefault="00D24C8C" w:rsidP="00D24C8C">
            <w:pPr>
              <w:rPr>
                <w:color w:val="auto"/>
                <w:sz w:val="22"/>
                <w:szCs w:val="22"/>
              </w:rPr>
            </w:pPr>
            <w:r w:rsidRPr="00C02EB4">
              <w:rPr>
                <w:color w:val="auto"/>
                <w:sz w:val="22"/>
                <w:szCs w:val="22"/>
              </w:rP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7D51432C" w14:textId="77777777" w:rsidR="00D24C8C" w:rsidRPr="00C02EB4" w:rsidRDefault="00D24C8C" w:rsidP="00D24C8C">
            <w:pPr>
              <w:rPr>
                <w:color w:val="auto"/>
                <w:sz w:val="22"/>
                <w:szCs w:val="22"/>
              </w:rPr>
            </w:pPr>
            <w:r w:rsidRPr="00C02EB4">
              <w:rPr>
                <w:color w:val="auto"/>
                <w:sz w:val="22"/>
                <w:szCs w:val="22"/>
              </w:rPr>
              <w:t>ERC/REC 70-03 – Par maza darbības attāluma ierīču (SRD) lietošanu</w:t>
            </w:r>
          </w:p>
        </w:tc>
        <w:tc>
          <w:tcPr>
            <w:tcW w:w="1606" w:type="dxa"/>
            <w:shd w:val="clear" w:color="auto" w:fill="FFFFFF"/>
            <w:noWrap/>
            <w:tcMar>
              <w:top w:w="30" w:type="dxa"/>
              <w:left w:w="30" w:type="dxa"/>
              <w:bottom w:w="30" w:type="dxa"/>
              <w:right w:w="30" w:type="dxa"/>
            </w:tcMar>
            <w:vAlign w:val="center"/>
          </w:tcPr>
          <w:p w14:paraId="318AF6AE" w14:textId="77777777" w:rsidR="00D24C8C" w:rsidRPr="00C02EB4" w:rsidRDefault="00D24C8C" w:rsidP="00D24C8C">
            <w:pPr>
              <w:rPr>
                <w:color w:val="auto"/>
                <w:sz w:val="22"/>
                <w:szCs w:val="22"/>
              </w:rPr>
            </w:pPr>
            <w:r w:rsidRPr="00C02EB4">
              <w:rPr>
                <w:color w:val="auto"/>
                <w:sz w:val="22"/>
                <w:szCs w:val="22"/>
              </w:rPr>
              <w:t>Transporta un satiksmes telemātikas ierīces</w:t>
            </w:r>
          </w:p>
        </w:tc>
      </w:tr>
      <w:tr w:rsidR="00BB30D4" w:rsidRPr="00C02EB4" w14:paraId="2729339E" w14:textId="77777777" w:rsidTr="0010151B">
        <w:tc>
          <w:tcPr>
            <w:tcW w:w="526" w:type="dxa"/>
            <w:vMerge/>
            <w:shd w:val="clear" w:color="auto" w:fill="FFFFFF"/>
            <w:noWrap/>
            <w:tcMar>
              <w:top w:w="30" w:type="dxa"/>
              <w:left w:w="30" w:type="dxa"/>
              <w:bottom w:w="30" w:type="dxa"/>
              <w:right w:w="30" w:type="dxa"/>
            </w:tcMar>
            <w:vAlign w:val="center"/>
          </w:tcPr>
          <w:p w14:paraId="46D50680"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56725B4"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11E55FE"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53D59E74" w14:textId="77777777" w:rsidR="00D24C8C" w:rsidRPr="00C02EB4" w:rsidRDefault="00D24C8C" w:rsidP="00D24C8C">
            <w:pPr>
              <w:rPr>
                <w:color w:val="auto"/>
                <w:sz w:val="22"/>
                <w:szCs w:val="22"/>
              </w:rPr>
            </w:pPr>
            <w:r w:rsidRPr="00C02EB4">
              <w:rPr>
                <w:color w:val="auto"/>
                <w:sz w:val="22"/>
                <w:szCs w:val="22"/>
              </w:rPr>
              <w:t>SRD:</w:t>
            </w:r>
            <w:r w:rsidRPr="00C02EB4">
              <w:rPr>
                <w:color w:val="auto"/>
                <w:sz w:val="22"/>
                <w:szCs w:val="22"/>
              </w:rPr>
              <w:br/>
              <w:t>61–61,5 GHz</w:t>
            </w:r>
          </w:p>
        </w:tc>
        <w:tc>
          <w:tcPr>
            <w:tcW w:w="1902" w:type="dxa"/>
            <w:shd w:val="clear" w:color="auto" w:fill="FFFFFF"/>
            <w:noWrap/>
            <w:tcMar>
              <w:top w:w="30" w:type="dxa"/>
              <w:left w:w="30" w:type="dxa"/>
              <w:bottom w:w="30" w:type="dxa"/>
              <w:right w:w="30" w:type="dxa"/>
            </w:tcMar>
            <w:vAlign w:val="center"/>
          </w:tcPr>
          <w:p w14:paraId="452CB649" w14:textId="75A372EE" w:rsidR="00D24C8C" w:rsidRPr="00C02EB4" w:rsidRDefault="00D24C8C" w:rsidP="00D24C8C">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p w14:paraId="5F59E8CE" w14:textId="4B665151" w:rsidR="00D24C8C" w:rsidRPr="00C02EB4" w:rsidRDefault="00D24C8C" w:rsidP="00D24C8C">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p>
          <w:p w14:paraId="17452252" w14:textId="52FB79F9" w:rsidR="00D24C8C" w:rsidRPr="00C02EB4" w:rsidRDefault="00D24C8C" w:rsidP="00D24C8C">
            <w:pPr>
              <w:rPr>
                <w:color w:val="auto"/>
                <w:sz w:val="22"/>
                <w:szCs w:val="22"/>
              </w:rPr>
            </w:pPr>
            <w:r w:rsidRPr="00C02EB4">
              <w:rPr>
                <w:color w:val="auto"/>
                <w:sz w:val="22"/>
                <w:szCs w:val="22"/>
              </w:rP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p>
          <w:p w14:paraId="52426474" w14:textId="04EA1D12" w:rsidR="00D24C8C" w:rsidRPr="00C02EB4" w:rsidRDefault="00D24C8C" w:rsidP="00D24C8C">
            <w:pPr>
              <w:rPr>
                <w:color w:val="auto"/>
                <w:sz w:val="22"/>
                <w:szCs w:val="22"/>
              </w:rPr>
            </w:pPr>
            <w:r w:rsidRPr="00C02EB4">
              <w:rPr>
                <w:color w:val="auto"/>
                <w:sz w:val="22"/>
                <w:szCs w:val="22"/>
              </w:rP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5814869D" w14:textId="77777777" w:rsidR="00D24C8C" w:rsidRPr="00C02EB4" w:rsidRDefault="00D24C8C" w:rsidP="00D24C8C">
            <w:pPr>
              <w:rPr>
                <w:color w:val="auto"/>
                <w:sz w:val="22"/>
                <w:szCs w:val="22"/>
              </w:rPr>
            </w:pPr>
            <w:r w:rsidRPr="00C02EB4">
              <w:rPr>
                <w:color w:val="auto"/>
                <w:sz w:val="22"/>
                <w:szCs w:val="22"/>
              </w:rPr>
              <w:t>ERC/REC 70-03 – Par maza darbības attāluma ierīču (SRD) lietošanu</w:t>
            </w:r>
          </w:p>
        </w:tc>
        <w:tc>
          <w:tcPr>
            <w:tcW w:w="1606" w:type="dxa"/>
            <w:shd w:val="clear" w:color="auto" w:fill="FFFFFF"/>
            <w:noWrap/>
            <w:tcMar>
              <w:top w:w="30" w:type="dxa"/>
              <w:left w:w="30" w:type="dxa"/>
              <w:bottom w:w="30" w:type="dxa"/>
              <w:right w:w="30" w:type="dxa"/>
            </w:tcMar>
            <w:vAlign w:val="center"/>
          </w:tcPr>
          <w:p w14:paraId="267D1206" w14:textId="77777777" w:rsidR="00D24C8C" w:rsidRPr="00C02EB4" w:rsidRDefault="00D24C8C" w:rsidP="00D24C8C">
            <w:pPr>
              <w:rPr>
                <w:color w:val="auto"/>
                <w:sz w:val="22"/>
                <w:szCs w:val="22"/>
              </w:rPr>
            </w:pPr>
            <w:r w:rsidRPr="00C02EB4">
              <w:rPr>
                <w:color w:val="auto"/>
                <w:sz w:val="22"/>
                <w:szCs w:val="22"/>
              </w:rPr>
              <w:t>Nespecifiskās maza darbības attāluma ierīces</w:t>
            </w:r>
          </w:p>
        </w:tc>
      </w:tr>
      <w:tr w:rsidR="00BB30D4" w:rsidRPr="00C02EB4" w14:paraId="30487A97" w14:textId="77777777" w:rsidTr="0010151B">
        <w:tc>
          <w:tcPr>
            <w:tcW w:w="526" w:type="dxa"/>
            <w:vMerge/>
            <w:shd w:val="clear" w:color="auto" w:fill="FFFFFF"/>
            <w:noWrap/>
            <w:tcMar>
              <w:top w:w="30" w:type="dxa"/>
              <w:left w:w="30" w:type="dxa"/>
              <w:bottom w:w="30" w:type="dxa"/>
              <w:right w:w="30" w:type="dxa"/>
            </w:tcMar>
            <w:vAlign w:val="center"/>
          </w:tcPr>
          <w:p w14:paraId="72ADFA27"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762AE7F"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FCCE939"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331BF431" w14:textId="77777777" w:rsidR="00D24C8C" w:rsidRPr="00C02EB4" w:rsidRDefault="00D24C8C" w:rsidP="00D24C8C">
            <w:pPr>
              <w:rPr>
                <w:color w:val="auto"/>
                <w:sz w:val="22"/>
                <w:szCs w:val="22"/>
              </w:rPr>
            </w:pPr>
            <w:r w:rsidRPr="00C02EB4">
              <w:rPr>
                <w:color w:val="auto"/>
                <w:sz w:val="22"/>
                <w:szCs w:val="22"/>
              </w:rPr>
              <w:t>SRD:</w:t>
            </w:r>
            <w:r w:rsidRPr="00C02EB4">
              <w:rPr>
                <w:color w:val="auto"/>
                <w:sz w:val="22"/>
                <w:szCs w:val="22"/>
              </w:rPr>
              <w:br/>
              <w:t>57–64 GHz</w:t>
            </w:r>
          </w:p>
        </w:tc>
        <w:tc>
          <w:tcPr>
            <w:tcW w:w="1902" w:type="dxa"/>
            <w:shd w:val="clear" w:color="auto" w:fill="FFFFFF"/>
            <w:noWrap/>
            <w:tcMar>
              <w:top w:w="30" w:type="dxa"/>
              <w:left w:w="30" w:type="dxa"/>
              <w:bottom w:w="30" w:type="dxa"/>
              <w:right w:w="30" w:type="dxa"/>
            </w:tcMar>
            <w:vAlign w:val="center"/>
          </w:tcPr>
          <w:p w14:paraId="5273D663" w14:textId="0ECCA096" w:rsidR="00D24C8C" w:rsidRPr="00C02EB4" w:rsidRDefault="00D24C8C" w:rsidP="00D24C8C">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p>
          <w:p w14:paraId="40F484F5" w14:textId="409C12D3" w:rsidR="00D24C8C" w:rsidRPr="00C02EB4" w:rsidRDefault="00D24C8C" w:rsidP="00D24C8C">
            <w:pPr>
              <w:rPr>
                <w:color w:val="auto"/>
                <w:sz w:val="22"/>
                <w:szCs w:val="22"/>
              </w:rPr>
            </w:pPr>
            <w:r w:rsidRPr="00C02EB4">
              <w:rPr>
                <w:color w:val="auto"/>
                <w:sz w:val="22"/>
                <w:szCs w:val="22"/>
              </w:rP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p>
          <w:p w14:paraId="7F9D818B" w14:textId="7816347B" w:rsidR="00D24C8C" w:rsidRPr="00C02EB4" w:rsidRDefault="00D24C8C" w:rsidP="00D24C8C">
            <w:pPr>
              <w:rPr>
                <w:color w:val="auto"/>
                <w:sz w:val="22"/>
                <w:szCs w:val="22"/>
              </w:rPr>
            </w:pPr>
            <w:r w:rsidRPr="00C02EB4">
              <w:rPr>
                <w:color w:val="auto"/>
                <w:sz w:val="22"/>
                <w:szCs w:val="22"/>
              </w:rP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587FA9D4" w14:textId="1B392F59" w:rsidR="00D24C8C" w:rsidRPr="00C02EB4" w:rsidRDefault="00D24C8C" w:rsidP="00D24C8C">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4A31F6E" w14:textId="77777777" w:rsidR="00D24C8C" w:rsidRPr="00C02EB4" w:rsidRDefault="00D24C8C" w:rsidP="00D24C8C">
            <w:pPr>
              <w:rPr>
                <w:color w:val="auto"/>
                <w:sz w:val="22"/>
                <w:szCs w:val="22"/>
              </w:rPr>
            </w:pPr>
            <w:r w:rsidRPr="00C02EB4">
              <w:rPr>
                <w:color w:val="auto"/>
                <w:spacing w:val="-2"/>
                <w:sz w:val="22"/>
                <w:szCs w:val="22"/>
              </w:rPr>
              <w:t>Radionoteikšanas</w:t>
            </w:r>
            <w:r w:rsidRPr="00C02EB4">
              <w:rPr>
                <w:color w:val="auto"/>
                <w:sz w:val="22"/>
                <w:szCs w:val="22"/>
              </w:rPr>
              <w:t xml:space="preserve"> ierīces</w:t>
            </w:r>
          </w:p>
          <w:p w14:paraId="70F98AA3" w14:textId="77777777" w:rsidR="00D24C8C" w:rsidRPr="00C02EB4" w:rsidRDefault="00D24C8C" w:rsidP="00D24C8C">
            <w:pPr>
              <w:rPr>
                <w:color w:val="auto"/>
                <w:sz w:val="22"/>
                <w:szCs w:val="22"/>
              </w:rPr>
            </w:pPr>
            <w:r w:rsidRPr="00C02EB4">
              <w:rPr>
                <w:color w:val="auto"/>
                <w:sz w:val="22"/>
                <w:szCs w:val="22"/>
              </w:rPr>
              <w:t>Nespecifiskās maza darbības attāluma ierīces</w:t>
            </w:r>
          </w:p>
        </w:tc>
      </w:tr>
      <w:tr w:rsidR="00BB30D4" w:rsidRPr="00C02EB4" w14:paraId="04B4EDB8" w14:textId="77777777" w:rsidTr="0010151B">
        <w:tc>
          <w:tcPr>
            <w:tcW w:w="526" w:type="dxa"/>
            <w:vMerge/>
            <w:shd w:val="clear" w:color="auto" w:fill="FFFFFF"/>
            <w:noWrap/>
            <w:tcMar>
              <w:top w:w="30" w:type="dxa"/>
              <w:left w:w="30" w:type="dxa"/>
              <w:bottom w:w="30" w:type="dxa"/>
              <w:right w:w="30" w:type="dxa"/>
            </w:tcMar>
            <w:vAlign w:val="center"/>
          </w:tcPr>
          <w:p w14:paraId="6793B192"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8100927"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A3BF237"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38C7E1AD" w14:textId="77777777" w:rsidR="00D24C8C" w:rsidRPr="00C02EB4" w:rsidRDefault="00D24C8C" w:rsidP="00D24C8C">
            <w:pPr>
              <w:rPr>
                <w:color w:val="auto"/>
                <w:sz w:val="22"/>
                <w:szCs w:val="22"/>
              </w:rPr>
            </w:pPr>
            <w:r w:rsidRPr="00C02EB4">
              <w:rPr>
                <w:color w:val="auto"/>
                <w:sz w:val="22"/>
                <w:szCs w:val="22"/>
              </w:rPr>
              <w:t>ISM:</w:t>
            </w:r>
            <w:r w:rsidRPr="00C02EB4">
              <w:rPr>
                <w:color w:val="auto"/>
                <w:sz w:val="22"/>
                <w:szCs w:val="22"/>
              </w:rPr>
              <w:br/>
              <w:t>61–61,5 GHz</w:t>
            </w:r>
          </w:p>
        </w:tc>
        <w:tc>
          <w:tcPr>
            <w:tcW w:w="1902" w:type="dxa"/>
            <w:shd w:val="clear" w:color="auto" w:fill="FFFFFF"/>
            <w:noWrap/>
            <w:tcMar>
              <w:top w:w="30" w:type="dxa"/>
              <w:left w:w="30" w:type="dxa"/>
              <w:bottom w:w="30" w:type="dxa"/>
              <w:right w:w="30" w:type="dxa"/>
            </w:tcMar>
            <w:vAlign w:val="center"/>
          </w:tcPr>
          <w:p w14:paraId="67297E71"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3DE491AA" w14:textId="77777777" w:rsidR="00D24C8C" w:rsidRPr="00C02EB4" w:rsidRDefault="00D24C8C" w:rsidP="00D24C8C">
            <w:pPr>
              <w:rPr>
                <w:color w:val="auto"/>
                <w:sz w:val="22"/>
                <w:szCs w:val="22"/>
              </w:rPr>
            </w:pPr>
            <w:r w:rsidRPr="00C02EB4">
              <w:rPr>
                <w:color w:val="auto"/>
                <w:sz w:val="22"/>
                <w:szCs w:val="22"/>
              </w:rPr>
              <w:t> </w:t>
            </w:r>
          </w:p>
        </w:tc>
      </w:tr>
      <w:tr w:rsidR="00BB30D4" w:rsidRPr="00C02EB4" w14:paraId="020FF814" w14:textId="77777777" w:rsidTr="0010151B">
        <w:tc>
          <w:tcPr>
            <w:tcW w:w="526" w:type="dxa"/>
            <w:vMerge/>
            <w:shd w:val="clear" w:color="auto" w:fill="FFFFFF"/>
            <w:noWrap/>
            <w:tcMar>
              <w:top w:w="30" w:type="dxa"/>
              <w:left w:w="30" w:type="dxa"/>
              <w:bottom w:w="30" w:type="dxa"/>
              <w:right w:w="30" w:type="dxa"/>
            </w:tcMar>
            <w:vAlign w:val="center"/>
          </w:tcPr>
          <w:p w14:paraId="2C105FD8"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B39BD8F"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129D37E"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7CA3599E" w14:textId="77777777" w:rsidR="00D24C8C" w:rsidRPr="00C02EB4" w:rsidRDefault="00D24C8C" w:rsidP="00D24C8C">
            <w:pPr>
              <w:rPr>
                <w:color w:val="auto"/>
                <w:sz w:val="22"/>
                <w:szCs w:val="22"/>
              </w:rPr>
            </w:pPr>
            <w:r w:rsidRPr="00C02EB4">
              <w:rPr>
                <w:color w:val="auto"/>
                <w:sz w:val="22"/>
                <w:szCs w:val="22"/>
              </w:rPr>
              <w:t>AS un CS:</w:t>
            </w:r>
            <w:r w:rsidRPr="00C02EB4">
              <w:rPr>
                <w:color w:val="auto"/>
                <w:sz w:val="22"/>
                <w:szCs w:val="22"/>
              </w:rPr>
              <w:br/>
              <w:t>59–63 GHz</w:t>
            </w:r>
          </w:p>
        </w:tc>
        <w:tc>
          <w:tcPr>
            <w:tcW w:w="1902" w:type="dxa"/>
            <w:shd w:val="clear" w:color="auto" w:fill="FFFFFF"/>
            <w:noWrap/>
            <w:tcMar>
              <w:top w:w="30" w:type="dxa"/>
              <w:left w:w="30" w:type="dxa"/>
              <w:bottom w:w="30" w:type="dxa"/>
              <w:right w:w="30" w:type="dxa"/>
            </w:tcMar>
            <w:vAlign w:val="center"/>
          </w:tcPr>
          <w:p w14:paraId="21B2023A"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450C406A" w14:textId="77777777" w:rsidR="00D24C8C" w:rsidRPr="00C02EB4" w:rsidRDefault="00D24C8C" w:rsidP="00D24C8C">
            <w:pPr>
              <w:rPr>
                <w:color w:val="auto"/>
                <w:sz w:val="22"/>
                <w:szCs w:val="22"/>
              </w:rPr>
            </w:pPr>
            <w:r w:rsidRPr="00C02EB4">
              <w:rPr>
                <w:color w:val="auto"/>
                <w:sz w:val="22"/>
                <w:szCs w:val="22"/>
              </w:rPr>
              <w:t>Privātie elektronisko sakaru tīkli</w:t>
            </w:r>
          </w:p>
        </w:tc>
      </w:tr>
      <w:tr w:rsidR="00BB30D4" w:rsidRPr="00C02EB4" w14:paraId="4AFFECC9" w14:textId="77777777" w:rsidTr="0010151B">
        <w:tc>
          <w:tcPr>
            <w:tcW w:w="526" w:type="dxa"/>
            <w:shd w:val="clear" w:color="auto" w:fill="FFFFFF"/>
            <w:noWrap/>
            <w:tcMar>
              <w:top w:w="30" w:type="dxa"/>
              <w:left w:w="30" w:type="dxa"/>
              <w:bottom w:w="30" w:type="dxa"/>
              <w:right w:w="30" w:type="dxa"/>
            </w:tcMar>
            <w:vAlign w:val="center"/>
          </w:tcPr>
          <w:p w14:paraId="39ACDB60" w14:textId="77777777" w:rsidR="00D24C8C" w:rsidRPr="00C02EB4" w:rsidRDefault="00D24C8C" w:rsidP="00D24C8C">
            <w:pPr>
              <w:rPr>
                <w:color w:val="auto"/>
                <w:sz w:val="22"/>
                <w:szCs w:val="22"/>
              </w:rPr>
            </w:pPr>
            <w:r w:rsidRPr="00C02EB4">
              <w:rPr>
                <w:color w:val="auto"/>
                <w:sz w:val="22"/>
                <w:szCs w:val="22"/>
              </w:rPr>
              <w:t>445.</w:t>
            </w:r>
          </w:p>
        </w:tc>
        <w:tc>
          <w:tcPr>
            <w:tcW w:w="9115" w:type="dxa"/>
            <w:gridSpan w:val="5"/>
            <w:shd w:val="clear" w:color="auto" w:fill="FFFFFF"/>
            <w:noWrap/>
            <w:tcMar>
              <w:top w:w="30" w:type="dxa"/>
              <w:left w:w="30" w:type="dxa"/>
              <w:bottom w:w="30" w:type="dxa"/>
              <w:right w:w="30" w:type="dxa"/>
            </w:tcMar>
            <w:vAlign w:val="center"/>
          </w:tcPr>
          <w:p w14:paraId="3768CFFD" w14:textId="77777777" w:rsidR="00D24C8C" w:rsidRPr="00C02EB4" w:rsidRDefault="00D24C8C" w:rsidP="00D24C8C">
            <w:pPr>
              <w:jc w:val="center"/>
              <w:rPr>
                <w:b/>
                <w:color w:val="auto"/>
                <w:sz w:val="22"/>
                <w:szCs w:val="22"/>
              </w:rPr>
            </w:pPr>
            <w:r w:rsidRPr="00C02EB4">
              <w:rPr>
                <w:b/>
                <w:color w:val="auto"/>
                <w:sz w:val="22"/>
                <w:szCs w:val="22"/>
              </w:rPr>
              <w:t>64–65 GHz</w:t>
            </w:r>
          </w:p>
        </w:tc>
      </w:tr>
      <w:tr w:rsidR="00BB30D4" w:rsidRPr="00C02EB4" w14:paraId="129CD034" w14:textId="77777777" w:rsidTr="0010151B">
        <w:tc>
          <w:tcPr>
            <w:tcW w:w="526" w:type="dxa"/>
            <w:shd w:val="clear" w:color="auto" w:fill="FFFFFF"/>
            <w:noWrap/>
            <w:tcMar>
              <w:top w:w="30" w:type="dxa"/>
              <w:left w:w="30" w:type="dxa"/>
              <w:bottom w:w="30" w:type="dxa"/>
              <w:right w:w="30" w:type="dxa"/>
            </w:tcMar>
            <w:vAlign w:val="center"/>
          </w:tcPr>
          <w:p w14:paraId="572BA69F"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40A4062A" w14:textId="77777777" w:rsidR="00D24C8C" w:rsidRPr="00C02EB4" w:rsidRDefault="00D24C8C" w:rsidP="00D24C8C">
            <w:pPr>
              <w:rPr>
                <w:color w:val="auto"/>
                <w:sz w:val="22"/>
                <w:szCs w:val="22"/>
              </w:rPr>
            </w:pPr>
            <w:r w:rsidRPr="00C02EB4">
              <w:rPr>
                <w:color w:val="auto"/>
                <w:sz w:val="22"/>
                <w:szCs w:val="22"/>
              </w:rPr>
              <w:t>STARPSATELĪTU</w:t>
            </w:r>
          </w:p>
          <w:p w14:paraId="6F8D6261" w14:textId="77777777" w:rsidR="00D24C8C" w:rsidRPr="00C02EB4" w:rsidRDefault="00D24C8C" w:rsidP="00D24C8C">
            <w:pPr>
              <w:rPr>
                <w:color w:val="auto"/>
                <w:sz w:val="22"/>
                <w:szCs w:val="22"/>
              </w:rPr>
            </w:pPr>
            <w:r w:rsidRPr="00C02EB4">
              <w:rPr>
                <w:color w:val="auto"/>
                <w:sz w:val="22"/>
                <w:szCs w:val="22"/>
              </w:rPr>
              <w:t>MOBILAIS, izņemot gaisa kuģniecības mobilo</w:t>
            </w:r>
          </w:p>
          <w:p w14:paraId="1E041D60" w14:textId="77777777" w:rsidR="00D24C8C" w:rsidRPr="00C02EB4" w:rsidRDefault="00D24C8C" w:rsidP="00D24C8C">
            <w:pPr>
              <w:rPr>
                <w:color w:val="auto"/>
                <w:sz w:val="22"/>
                <w:szCs w:val="22"/>
              </w:rPr>
            </w:pPr>
            <w:r w:rsidRPr="00C02EB4">
              <w:rPr>
                <w:color w:val="auto"/>
                <w:sz w:val="22"/>
                <w:szCs w:val="22"/>
              </w:rPr>
              <w:t>5.547 5.556</w:t>
            </w:r>
          </w:p>
          <w:p w14:paraId="1EE7A25A" w14:textId="77777777" w:rsidR="00D24C8C" w:rsidRPr="00C02EB4" w:rsidRDefault="00D24C8C" w:rsidP="00D24C8C">
            <w:pPr>
              <w:rPr>
                <w:color w:val="auto"/>
                <w:sz w:val="22"/>
                <w:szCs w:val="22"/>
              </w:rPr>
            </w:pPr>
            <w:r w:rsidRPr="00C02EB4">
              <w:rPr>
                <w:color w:val="auto"/>
                <w:sz w:val="22"/>
                <w:szCs w:val="22"/>
              </w:rPr>
              <w:t>FIKSĒTAIS</w:t>
            </w:r>
          </w:p>
        </w:tc>
        <w:tc>
          <w:tcPr>
            <w:tcW w:w="2000" w:type="dxa"/>
            <w:shd w:val="clear" w:color="auto" w:fill="FFFFFF"/>
            <w:noWrap/>
            <w:tcMar>
              <w:top w:w="30" w:type="dxa"/>
              <w:left w:w="30" w:type="dxa"/>
              <w:bottom w:w="30" w:type="dxa"/>
              <w:right w:w="30" w:type="dxa"/>
            </w:tcMar>
            <w:vAlign w:val="center"/>
          </w:tcPr>
          <w:p w14:paraId="374C0C32" w14:textId="77777777" w:rsidR="00D24C8C" w:rsidRPr="00C02EB4" w:rsidRDefault="00D24C8C" w:rsidP="00D24C8C">
            <w:pPr>
              <w:rPr>
                <w:color w:val="auto"/>
                <w:sz w:val="22"/>
                <w:szCs w:val="22"/>
              </w:rPr>
            </w:pPr>
            <w:r w:rsidRPr="00C02EB4">
              <w:rPr>
                <w:color w:val="auto"/>
                <w:sz w:val="22"/>
                <w:szCs w:val="22"/>
              </w:rPr>
              <w:t>STARPSATELĪTU</w:t>
            </w:r>
          </w:p>
          <w:p w14:paraId="7B7CA829" w14:textId="77777777" w:rsidR="00D24C8C" w:rsidRPr="00C02EB4" w:rsidRDefault="00D24C8C" w:rsidP="00D24C8C">
            <w:pPr>
              <w:rPr>
                <w:color w:val="auto"/>
                <w:sz w:val="22"/>
                <w:szCs w:val="22"/>
              </w:rPr>
            </w:pPr>
            <w:r w:rsidRPr="00C02EB4">
              <w:rPr>
                <w:color w:val="auto"/>
                <w:sz w:val="22"/>
                <w:szCs w:val="22"/>
              </w:rPr>
              <w:t>MOBILAIS, izņemot gaisa kuģniecības mobilo</w:t>
            </w:r>
          </w:p>
          <w:p w14:paraId="784C3077" w14:textId="77777777" w:rsidR="00D24C8C" w:rsidRPr="00C02EB4" w:rsidRDefault="00D24C8C" w:rsidP="00D24C8C">
            <w:pPr>
              <w:rPr>
                <w:color w:val="auto"/>
                <w:sz w:val="22"/>
                <w:szCs w:val="22"/>
              </w:rPr>
            </w:pPr>
            <w:r w:rsidRPr="00C02EB4">
              <w:rPr>
                <w:color w:val="auto"/>
                <w:sz w:val="22"/>
                <w:szCs w:val="22"/>
              </w:rPr>
              <w:t>5.547 5.556</w:t>
            </w:r>
          </w:p>
          <w:p w14:paraId="1DEC43F0" w14:textId="77777777" w:rsidR="00D24C8C" w:rsidRPr="00C02EB4" w:rsidRDefault="00D24C8C" w:rsidP="00D24C8C">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0BF707A9" w14:textId="77777777" w:rsidR="00D24C8C" w:rsidRPr="00C02EB4" w:rsidRDefault="00D24C8C" w:rsidP="00D24C8C">
            <w:pPr>
              <w:rPr>
                <w:color w:val="auto"/>
                <w:sz w:val="22"/>
                <w:szCs w:val="22"/>
              </w:rPr>
            </w:pPr>
            <w:r w:rsidRPr="00C02EB4">
              <w:rPr>
                <w:color w:val="auto"/>
                <w:sz w:val="22"/>
                <w:szCs w:val="22"/>
              </w:rPr>
              <w:t>SRD:</w:t>
            </w:r>
            <w:r w:rsidRPr="00C02EB4">
              <w:rPr>
                <w:color w:val="auto"/>
                <w:sz w:val="22"/>
                <w:szCs w:val="22"/>
              </w:rPr>
              <w:br/>
              <w:t>57–71 GHz</w:t>
            </w:r>
          </w:p>
        </w:tc>
        <w:tc>
          <w:tcPr>
            <w:tcW w:w="1902" w:type="dxa"/>
            <w:shd w:val="clear" w:color="auto" w:fill="FFFFFF"/>
            <w:noWrap/>
            <w:tcMar>
              <w:top w:w="30" w:type="dxa"/>
              <w:left w:w="30" w:type="dxa"/>
              <w:bottom w:w="30" w:type="dxa"/>
              <w:right w:w="30" w:type="dxa"/>
            </w:tcMar>
            <w:vAlign w:val="center"/>
          </w:tcPr>
          <w:p w14:paraId="1EED9E16" w14:textId="7B2B1060" w:rsidR="00D24C8C" w:rsidRPr="00C02EB4" w:rsidRDefault="00D24C8C" w:rsidP="00D24C8C">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p>
          <w:p w14:paraId="1CD6749B" w14:textId="72323095" w:rsidR="00D24C8C" w:rsidRPr="00C02EB4" w:rsidRDefault="00D24C8C" w:rsidP="00D24C8C">
            <w:pPr>
              <w:rPr>
                <w:color w:val="auto"/>
                <w:sz w:val="22"/>
                <w:szCs w:val="22"/>
              </w:rPr>
            </w:pPr>
            <w:r w:rsidRPr="00C02EB4">
              <w:rPr>
                <w:color w:val="auto"/>
                <w:sz w:val="22"/>
                <w:szCs w:val="22"/>
              </w:rP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p>
          <w:p w14:paraId="6A442424" w14:textId="39D4BE5B" w:rsidR="00D24C8C" w:rsidRPr="00C02EB4" w:rsidRDefault="00D24C8C" w:rsidP="00D24C8C">
            <w:pPr>
              <w:rPr>
                <w:color w:val="auto"/>
                <w:sz w:val="22"/>
                <w:szCs w:val="22"/>
              </w:rPr>
            </w:pPr>
            <w:r w:rsidRPr="00C02EB4">
              <w:rPr>
                <w:color w:val="auto"/>
                <w:sz w:val="22"/>
                <w:szCs w:val="22"/>
              </w:rP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532B5E01" w14:textId="77777777" w:rsidR="00D24C8C" w:rsidRPr="00C02EB4" w:rsidRDefault="00D24C8C" w:rsidP="00D24C8C">
            <w:pPr>
              <w:rPr>
                <w:color w:val="auto"/>
                <w:sz w:val="22"/>
                <w:szCs w:val="22"/>
              </w:rPr>
            </w:pPr>
            <w:r w:rsidRPr="00C02EB4">
              <w:rPr>
                <w:color w:val="auto"/>
                <w:sz w:val="22"/>
                <w:szCs w:val="22"/>
              </w:rPr>
              <w:t>ERC/REC 70-03 – Par maza darbības attāluma ierīču (SRD) lietošanu</w:t>
            </w:r>
          </w:p>
          <w:p w14:paraId="41C23FE7" w14:textId="1D011DAB" w:rsidR="00D24C8C" w:rsidRPr="00C02EB4" w:rsidRDefault="00D24C8C" w:rsidP="00D24C8C">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41A5E34" w14:textId="77777777" w:rsidR="00D24C8C" w:rsidRPr="00C02EB4" w:rsidRDefault="00D24C8C" w:rsidP="00D24C8C">
            <w:pPr>
              <w:rPr>
                <w:color w:val="auto"/>
                <w:sz w:val="22"/>
                <w:szCs w:val="22"/>
              </w:rPr>
            </w:pPr>
            <w:r w:rsidRPr="00C02EB4">
              <w:rPr>
                <w:color w:val="auto"/>
                <w:sz w:val="22"/>
                <w:szCs w:val="22"/>
              </w:rPr>
              <w:t>Platjoslas datu pārraides ierīces</w:t>
            </w:r>
          </w:p>
        </w:tc>
      </w:tr>
      <w:tr w:rsidR="00BB30D4" w:rsidRPr="00C02EB4" w14:paraId="7E83280D" w14:textId="77777777" w:rsidTr="0010151B">
        <w:tc>
          <w:tcPr>
            <w:tcW w:w="526" w:type="dxa"/>
            <w:shd w:val="clear" w:color="auto" w:fill="FFFFFF"/>
            <w:noWrap/>
            <w:tcMar>
              <w:top w:w="30" w:type="dxa"/>
              <w:left w:w="30" w:type="dxa"/>
              <w:bottom w:w="30" w:type="dxa"/>
              <w:right w:w="30" w:type="dxa"/>
            </w:tcMar>
            <w:vAlign w:val="center"/>
          </w:tcPr>
          <w:p w14:paraId="24EC102B" w14:textId="77777777" w:rsidR="00D24C8C" w:rsidRPr="00C02EB4" w:rsidRDefault="00D24C8C" w:rsidP="00D24C8C">
            <w:pPr>
              <w:rPr>
                <w:color w:val="auto"/>
                <w:sz w:val="22"/>
                <w:szCs w:val="22"/>
              </w:rPr>
            </w:pPr>
            <w:r w:rsidRPr="00C02EB4">
              <w:rPr>
                <w:color w:val="auto"/>
                <w:sz w:val="22"/>
                <w:szCs w:val="22"/>
              </w:rPr>
              <w:t>446.</w:t>
            </w:r>
          </w:p>
        </w:tc>
        <w:tc>
          <w:tcPr>
            <w:tcW w:w="9115" w:type="dxa"/>
            <w:gridSpan w:val="5"/>
            <w:shd w:val="clear" w:color="auto" w:fill="FFFFFF"/>
            <w:noWrap/>
            <w:tcMar>
              <w:top w:w="30" w:type="dxa"/>
              <w:left w:w="30" w:type="dxa"/>
              <w:bottom w:w="30" w:type="dxa"/>
              <w:right w:w="30" w:type="dxa"/>
            </w:tcMar>
            <w:vAlign w:val="center"/>
          </w:tcPr>
          <w:p w14:paraId="0F34FAB8" w14:textId="77777777" w:rsidR="00D24C8C" w:rsidRPr="00C02EB4" w:rsidRDefault="00D24C8C" w:rsidP="00D24C8C">
            <w:pPr>
              <w:jc w:val="center"/>
              <w:rPr>
                <w:b/>
                <w:color w:val="auto"/>
                <w:sz w:val="22"/>
                <w:szCs w:val="22"/>
              </w:rPr>
            </w:pPr>
            <w:r w:rsidRPr="00C02EB4">
              <w:rPr>
                <w:b/>
                <w:color w:val="auto"/>
                <w:sz w:val="22"/>
                <w:szCs w:val="22"/>
              </w:rPr>
              <w:t>65–66 GHz</w:t>
            </w:r>
          </w:p>
        </w:tc>
      </w:tr>
      <w:tr w:rsidR="00BB30D4" w:rsidRPr="00C02EB4" w14:paraId="0C0298FC" w14:textId="77777777" w:rsidTr="0010151B">
        <w:tc>
          <w:tcPr>
            <w:tcW w:w="526" w:type="dxa"/>
            <w:shd w:val="clear" w:color="auto" w:fill="FFFFFF"/>
            <w:noWrap/>
            <w:tcMar>
              <w:top w:w="30" w:type="dxa"/>
              <w:left w:w="30" w:type="dxa"/>
              <w:bottom w:w="30" w:type="dxa"/>
              <w:right w:w="30" w:type="dxa"/>
            </w:tcMar>
            <w:vAlign w:val="center"/>
          </w:tcPr>
          <w:p w14:paraId="08A4784E"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28A80C4C" w14:textId="77777777" w:rsidR="00D24C8C" w:rsidRPr="00C02EB4" w:rsidRDefault="00D24C8C" w:rsidP="00D24C8C">
            <w:pPr>
              <w:rPr>
                <w:color w:val="auto"/>
                <w:sz w:val="22"/>
                <w:szCs w:val="22"/>
              </w:rPr>
            </w:pPr>
            <w:r w:rsidRPr="00C02EB4">
              <w:rPr>
                <w:color w:val="auto"/>
                <w:sz w:val="22"/>
                <w:szCs w:val="22"/>
              </w:rPr>
              <w:t>FIKSĒTAIS</w:t>
            </w:r>
          </w:p>
          <w:p w14:paraId="51EC8FC8" w14:textId="77777777" w:rsidR="00D24C8C" w:rsidRPr="00C02EB4" w:rsidRDefault="00D24C8C" w:rsidP="00D24C8C">
            <w:pPr>
              <w:rPr>
                <w:color w:val="auto"/>
                <w:sz w:val="22"/>
                <w:szCs w:val="22"/>
              </w:rPr>
            </w:pPr>
            <w:r w:rsidRPr="00C02EB4">
              <w:rPr>
                <w:color w:val="auto"/>
                <w:sz w:val="22"/>
                <w:szCs w:val="22"/>
              </w:rPr>
              <w:t>STARPSATELĪTU</w:t>
            </w:r>
          </w:p>
          <w:p w14:paraId="7B54D321" w14:textId="77777777" w:rsidR="00D24C8C" w:rsidRPr="00C02EB4" w:rsidRDefault="00D24C8C" w:rsidP="00D24C8C">
            <w:pPr>
              <w:rPr>
                <w:color w:val="auto"/>
                <w:sz w:val="22"/>
                <w:szCs w:val="22"/>
              </w:rPr>
            </w:pPr>
            <w:r w:rsidRPr="00C02EB4">
              <w:rPr>
                <w:color w:val="auto"/>
                <w:sz w:val="22"/>
                <w:szCs w:val="22"/>
              </w:rPr>
              <w:t>MOBILAIS, izņemot gaisa kuģniecības mobilo</w:t>
            </w:r>
          </w:p>
          <w:p w14:paraId="00349347" w14:textId="77777777" w:rsidR="00D24C8C" w:rsidRPr="00C02EB4" w:rsidRDefault="00D24C8C" w:rsidP="00D24C8C">
            <w:pPr>
              <w:rPr>
                <w:color w:val="auto"/>
                <w:sz w:val="22"/>
                <w:szCs w:val="22"/>
              </w:rPr>
            </w:pPr>
            <w:r w:rsidRPr="00C02EB4">
              <w:rPr>
                <w:color w:val="auto"/>
                <w:sz w:val="22"/>
                <w:szCs w:val="22"/>
              </w:rPr>
              <w:t>IZPLATĪJUMA IZPĒTES</w:t>
            </w:r>
          </w:p>
          <w:p w14:paraId="7C02A8B0" w14:textId="77777777" w:rsidR="00D24C8C" w:rsidRPr="00C02EB4" w:rsidRDefault="00D24C8C" w:rsidP="00D24C8C">
            <w:pPr>
              <w:rPr>
                <w:color w:val="auto"/>
                <w:sz w:val="22"/>
                <w:szCs w:val="22"/>
              </w:rPr>
            </w:pPr>
            <w:r w:rsidRPr="00C02EB4">
              <w:rPr>
                <w:color w:val="auto"/>
                <w:sz w:val="22"/>
                <w:szCs w:val="22"/>
              </w:rPr>
              <w:t>5.547</w:t>
            </w:r>
          </w:p>
          <w:p w14:paraId="0D0E53FD" w14:textId="77777777" w:rsidR="00D24C8C" w:rsidRPr="00C02EB4" w:rsidRDefault="00D24C8C" w:rsidP="00D24C8C">
            <w:pPr>
              <w:rPr>
                <w:color w:val="auto"/>
                <w:sz w:val="22"/>
                <w:szCs w:val="22"/>
              </w:rPr>
            </w:pPr>
            <w:r w:rsidRPr="00C02EB4">
              <w:rPr>
                <w:color w:val="auto"/>
                <w:sz w:val="22"/>
                <w:szCs w:val="22"/>
              </w:rPr>
              <w:t>ZEMES IZPĒTES SATELĪTU</w:t>
            </w:r>
          </w:p>
        </w:tc>
        <w:tc>
          <w:tcPr>
            <w:tcW w:w="2000" w:type="dxa"/>
            <w:shd w:val="clear" w:color="auto" w:fill="FFFFFF"/>
            <w:noWrap/>
            <w:tcMar>
              <w:top w:w="30" w:type="dxa"/>
              <w:left w:w="30" w:type="dxa"/>
              <w:bottom w:w="30" w:type="dxa"/>
              <w:right w:w="30" w:type="dxa"/>
            </w:tcMar>
            <w:vAlign w:val="center"/>
          </w:tcPr>
          <w:p w14:paraId="79B8CFEC" w14:textId="77777777" w:rsidR="00D24C8C" w:rsidRPr="00C02EB4" w:rsidRDefault="00D24C8C" w:rsidP="00D24C8C">
            <w:pPr>
              <w:rPr>
                <w:color w:val="auto"/>
                <w:sz w:val="22"/>
                <w:szCs w:val="22"/>
              </w:rPr>
            </w:pPr>
            <w:r w:rsidRPr="00C02EB4">
              <w:rPr>
                <w:color w:val="auto"/>
                <w:sz w:val="22"/>
                <w:szCs w:val="22"/>
              </w:rPr>
              <w:t>FIKSĒTAIS</w:t>
            </w:r>
          </w:p>
          <w:p w14:paraId="420D87B8" w14:textId="77777777" w:rsidR="00D24C8C" w:rsidRPr="00C02EB4" w:rsidRDefault="00D24C8C" w:rsidP="00D24C8C">
            <w:pPr>
              <w:rPr>
                <w:color w:val="auto"/>
                <w:sz w:val="22"/>
                <w:szCs w:val="22"/>
              </w:rPr>
            </w:pPr>
            <w:r w:rsidRPr="00C02EB4">
              <w:rPr>
                <w:color w:val="auto"/>
                <w:sz w:val="22"/>
                <w:szCs w:val="22"/>
              </w:rPr>
              <w:t>STARPSATELĪTU</w:t>
            </w:r>
          </w:p>
          <w:p w14:paraId="1C1C88C5" w14:textId="77777777" w:rsidR="00D24C8C" w:rsidRPr="00C02EB4" w:rsidRDefault="00D24C8C" w:rsidP="00D24C8C">
            <w:pPr>
              <w:rPr>
                <w:color w:val="auto"/>
                <w:sz w:val="22"/>
                <w:szCs w:val="22"/>
              </w:rPr>
            </w:pPr>
            <w:r w:rsidRPr="00C02EB4">
              <w:rPr>
                <w:color w:val="auto"/>
                <w:sz w:val="22"/>
                <w:szCs w:val="22"/>
              </w:rPr>
              <w:t>MOBILAIS, izņemot gaisa kuģniecības mobilo</w:t>
            </w:r>
          </w:p>
          <w:p w14:paraId="0DB7A8C3" w14:textId="77777777" w:rsidR="00D24C8C" w:rsidRPr="00C02EB4" w:rsidRDefault="00D24C8C" w:rsidP="00D24C8C">
            <w:pPr>
              <w:rPr>
                <w:color w:val="auto"/>
                <w:sz w:val="22"/>
                <w:szCs w:val="22"/>
              </w:rPr>
            </w:pPr>
            <w:r w:rsidRPr="00C02EB4">
              <w:rPr>
                <w:color w:val="auto"/>
                <w:sz w:val="22"/>
                <w:szCs w:val="22"/>
              </w:rPr>
              <w:t>IZPLATĪJUMA IZPĒTES</w:t>
            </w:r>
          </w:p>
          <w:p w14:paraId="59D20759" w14:textId="77777777" w:rsidR="00D24C8C" w:rsidRPr="00C02EB4" w:rsidRDefault="00D24C8C" w:rsidP="00D24C8C">
            <w:pPr>
              <w:rPr>
                <w:color w:val="auto"/>
                <w:sz w:val="22"/>
                <w:szCs w:val="22"/>
              </w:rPr>
            </w:pPr>
            <w:r w:rsidRPr="00C02EB4">
              <w:rPr>
                <w:color w:val="auto"/>
                <w:sz w:val="22"/>
                <w:szCs w:val="22"/>
              </w:rPr>
              <w:t>5.547</w:t>
            </w:r>
          </w:p>
          <w:p w14:paraId="6970B83F" w14:textId="77777777" w:rsidR="00D24C8C" w:rsidRPr="00C02EB4" w:rsidRDefault="00D24C8C" w:rsidP="00D24C8C">
            <w:pPr>
              <w:rPr>
                <w:color w:val="auto"/>
                <w:sz w:val="22"/>
                <w:szCs w:val="22"/>
              </w:rPr>
            </w:pPr>
            <w:r w:rsidRPr="00C02EB4">
              <w:rPr>
                <w:color w:val="auto"/>
                <w:sz w:val="22"/>
                <w:szCs w:val="22"/>
              </w:rPr>
              <w:t>ZEMES IZPĒTES SATELĪTU</w:t>
            </w:r>
          </w:p>
        </w:tc>
        <w:tc>
          <w:tcPr>
            <w:tcW w:w="1705" w:type="dxa"/>
            <w:shd w:val="clear" w:color="auto" w:fill="FFFFFF"/>
            <w:noWrap/>
            <w:tcMar>
              <w:top w:w="30" w:type="dxa"/>
              <w:left w:w="30" w:type="dxa"/>
              <w:bottom w:w="30" w:type="dxa"/>
              <w:right w:w="30" w:type="dxa"/>
            </w:tcMar>
            <w:vAlign w:val="center"/>
          </w:tcPr>
          <w:p w14:paraId="24593DB4" w14:textId="77777777" w:rsidR="00D24C8C" w:rsidRPr="00C02EB4" w:rsidRDefault="00D24C8C" w:rsidP="00D24C8C">
            <w:pPr>
              <w:rPr>
                <w:color w:val="auto"/>
                <w:sz w:val="22"/>
                <w:szCs w:val="22"/>
              </w:rPr>
            </w:pPr>
            <w:r w:rsidRPr="00C02EB4">
              <w:rPr>
                <w:color w:val="auto"/>
                <w:sz w:val="22"/>
                <w:szCs w:val="22"/>
              </w:rPr>
              <w:t>SRD:</w:t>
            </w:r>
            <w:r w:rsidRPr="00C02EB4">
              <w:rPr>
                <w:color w:val="auto"/>
                <w:sz w:val="22"/>
                <w:szCs w:val="22"/>
              </w:rPr>
              <w:br/>
              <w:t>57–71 GHz</w:t>
            </w:r>
          </w:p>
        </w:tc>
        <w:tc>
          <w:tcPr>
            <w:tcW w:w="1902" w:type="dxa"/>
            <w:shd w:val="clear" w:color="auto" w:fill="FFFFFF"/>
            <w:noWrap/>
            <w:tcMar>
              <w:top w:w="30" w:type="dxa"/>
              <w:left w:w="30" w:type="dxa"/>
              <w:bottom w:w="30" w:type="dxa"/>
              <w:right w:w="30" w:type="dxa"/>
            </w:tcMar>
            <w:vAlign w:val="center"/>
          </w:tcPr>
          <w:p w14:paraId="0EA0DCB0" w14:textId="65C9F2CF" w:rsidR="00D24C8C" w:rsidRPr="00C02EB4" w:rsidRDefault="00D24C8C" w:rsidP="00D24C8C">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p>
          <w:p w14:paraId="4C3F0B8D" w14:textId="124248EA" w:rsidR="00D24C8C" w:rsidRPr="00C02EB4" w:rsidRDefault="00D24C8C" w:rsidP="00D24C8C">
            <w:pPr>
              <w:rPr>
                <w:color w:val="auto"/>
                <w:sz w:val="22"/>
                <w:szCs w:val="22"/>
              </w:rPr>
            </w:pPr>
            <w:r w:rsidRPr="00C02EB4">
              <w:rPr>
                <w:color w:val="auto"/>
                <w:sz w:val="22"/>
                <w:szCs w:val="22"/>
              </w:rP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p>
          <w:p w14:paraId="29AB023B" w14:textId="1164EFF8" w:rsidR="00D24C8C" w:rsidRPr="00C02EB4" w:rsidRDefault="00D24C8C" w:rsidP="00D24C8C">
            <w:pPr>
              <w:rPr>
                <w:color w:val="auto"/>
                <w:sz w:val="22"/>
                <w:szCs w:val="22"/>
              </w:rPr>
            </w:pPr>
            <w:r w:rsidRPr="00C02EB4">
              <w:rPr>
                <w:color w:val="auto"/>
                <w:sz w:val="22"/>
                <w:szCs w:val="22"/>
              </w:rP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20815B64" w14:textId="77777777" w:rsidR="00D24C8C" w:rsidRPr="00C02EB4" w:rsidRDefault="00D24C8C" w:rsidP="00D24C8C">
            <w:pPr>
              <w:rPr>
                <w:color w:val="auto"/>
                <w:sz w:val="22"/>
                <w:szCs w:val="22"/>
              </w:rPr>
            </w:pPr>
            <w:r w:rsidRPr="00C02EB4">
              <w:rPr>
                <w:color w:val="auto"/>
                <w:sz w:val="22"/>
                <w:szCs w:val="22"/>
              </w:rPr>
              <w:t>ERC/REC 70-03 – Par maza darbības attāluma ierīču (SRD) lietošanu</w:t>
            </w:r>
          </w:p>
          <w:p w14:paraId="1D9BC985" w14:textId="631F276C" w:rsidR="00D24C8C" w:rsidRPr="00C02EB4" w:rsidRDefault="00D24C8C" w:rsidP="00D24C8C">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C8EC403" w14:textId="77777777" w:rsidR="00D24C8C" w:rsidRPr="00C02EB4" w:rsidRDefault="00D24C8C" w:rsidP="00D24C8C">
            <w:pPr>
              <w:rPr>
                <w:color w:val="auto"/>
                <w:sz w:val="22"/>
                <w:szCs w:val="22"/>
              </w:rPr>
            </w:pPr>
            <w:r w:rsidRPr="00C02EB4">
              <w:rPr>
                <w:color w:val="auto"/>
                <w:sz w:val="22"/>
                <w:szCs w:val="22"/>
              </w:rPr>
              <w:t>Platjoslas datu pārraides ierīces</w:t>
            </w:r>
          </w:p>
        </w:tc>
      </w:tr>
      <w:tr w:rsidR="00BB30D4" w:rsidRPr="00C02EB4" w14:paraId="15CE4157" w14:textId="77777777" w:rsidTr="0010151B">
        <w:tc>
          <w:tcPr>
            <w:tcW w:w="526" w:type="dxa"/>
            <w:shd w:val="clear" w:color="auto" w:fill="FFFFFF"/>
            <w:noWrap/>
            <w:tcMar>
              <w:top w:w="30" w:type="dxa"/>
              <w:left w:w="30" w:type="dxa"/>
              <w:bottom w:w="30" w:type="dxa"/>
              <w:right w:w="30" w:type="dxa"/>
            </w:tcMar>
            <w:vAlign w:val="center"/>
          </w:tcPr>
          <w:p w14:paraId="5AB3B29E" w14:textId="77777777" w:rsidR="00D24C8C" w:rsidRPr="00C02EB4" w:rsidRDefault="00D24C8C" w:rsidP="00D24C8C">
            <w:pPr>
              <w:rPr>
                <w:color w:val="auto"/>
                <w:sz w:val="22"/>
                <w:szCs w:val="22"/>
              </w:rPr>
            </w:pPr>
            <w:r w:rsidRPr="00C02EB4">
              <w:rPr>
                <w:color w:val="auto"/>
                <w:sz w:val="22"/>
                <w:szCs w:val="22"/>
              </w:rPr>
              <w:t>447.</w:t>
            </w:r>
          </w:p>
        </w:tc>
        <w:tc>
          <w:tcPr>
            <w:tcW w:w="9115" w:type="dxa"/>
            <w:gridSpan w:val="5"/>
            <w:shd w:val="clear" w:color="auto" w:fill="FFFFFF"/>
            <w:noWrap/>
            <w:tcMar>
              <w:top w:w="30" w:type="dxa"/>
              <w:left w:w="30" w:type="dxa"/>
              <w:bottom w:w="30" w:type="dxa"/>
              <w:right w:w="30" w:type="dxa"/>
            </w:tcMar>
            <w:vAlign w:val="center"/>
          </w:tcPr>
          <w:p w14:paraId="3AD844A5" w14:textId="77777777" w:rsidR="00D24C8C" w:rsidRPr="00C02EB4" w:rsidRDefault="00D24C8C" w:rsidP="00D24C8C">
            <w:pPr>
              <w:jc w:val="center"/>
              <w:rPr>
                <w:b/>
                <w:color w:val="auto"/>
                <w:sz w:val="22"/>
                <w:szCs w:val="22"/>
              </w:rPr>
            </w:pPr>
            <w:r w:rsidRPr="00C02EB4">
              <w:rPr>
                <w:b/>
                <w:color w:val="auto"/>
                <w:sz w:val="22"/>
                <w:szCs w:val="22"/>
              </w:rPr>
              <w:t>66–71 GHz</w:t>
            </w:r>
          </w:p>
        </w:tc>
      </w:tr>
      <w:tr w:rsidR="00BB30D4" w:rsidRPr="00C02EB4" w14:paraId="5C5B26D2" w14:textId="77777777" w:rsidTr="0010151B">
        <w:tc>
          <w:tcPr>
            <w:tcW w:w="526" w:type="dxa"/>
            <w:shd w:val="clear" w:color="auto" w:fill="FFFFFF"/>
            <w:noWrap/>
            <w:tcMar>
              <w:top w:w="30" w:type="dxa"/>
              <w:left w:w="30" w:type="dxa"/>
              <w:bottom w:w="30" w:type="dxa"/>
              <w:right w:w="30" w:type="dxa"/>
            </w:tcMar>
            <w:vAlign w:val="center"/>
          </w:tcPr>
          <w:p w14:paraId="24AD6074"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2A59FE4F" w14:textId="77777777" w:rsidR="00D24C8C" w:rsidRPr="00C02EB4" w:rsidRDefault="00D24C8C" w:rsidP="00D24C8C">
            <w:pPr>
              <w:rPr>
                <w:color w:val="auto"/>
                <w:sz w:val="22"/>
                <w:szCs w:val="22"/>
              </w:rPr>
            </w:pPr>
            <w:r w:rsidRPr="00C02EB4">
              <w:rPr>
                <w:color w:val="auto"/>
                <w:sz w:val="22"/>
                <w:szCs w:val="22"/>
              </w:rPr>
              <w:t>MOBILAIS 5.553 5.558</w:t>
            </w:r>
          </w:p>
          <w:p w14:paraId="597DF111" w14:textId="77777777" w:rsidR="00D24C8C" w:rsidRPr="00C02EB4" w:rsidRDefault="00D24C8C" w:rsidP="00D24C8C">
            <w:pPr>
              <w:rPr>
                <w:color w:val="auto"/>
                <w:sz w:val="22"/>
                <w:szCs w:val="22"/>
              </w:rPr>
            </w:pPr>
            <w:r w:rsidRPr="00C02EB4">
              <w:rPr>
                <w:color w:val="auto"/>
                <w:sz w:val="22"/>
                <w:szCs w:val="22"/>
              </w:rPr>
              <w:t>MOBILAIS SATELĪTU</w:t>
            </w:r>
          </w:p>
          <w:p w14:paraId="4F96073F" w14:textId="21534067" w:rsidR="00D24C8C" w:rsidRPr="00C02EB4" w:rsidRDefault="00D24C8C" w:rsidP="00D24C8C">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NAVIGĀCIJAS</w:t>
            </w:r>
          </w:p>
          <w:p w14:paraId="49A0CF35" w14:textId="30F667A5" w:rsidR="00D24C8C" w:rsidRPr="00C02EB4" w:rsidRDefault="00D24C8C" w:rsidP="00D24C8C">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NAVIGĀCIJAS SATELĪTU</w:t>
            </w:r>
          </w:p>
          <w:p w14:paraId="3939FD7F" w14:textId="77777777" w:rsidR="00D24C8C" w:rsidRPr="00C02EB4" w:rsidRDefault="00D24C8C" w:rsidP="00D24C8C">
            <w:pPr>
              <w:rPr>
                <w:color w:val="auto"/>
                <w:sz w:val="22"/>
                <w:szCs w:val="22"/>
              </w:rPr>
            </w:pPr>
            <w:r w:rsidRPr="00C02EB4">
              <w:rPr>
                <w:color w:val="auto"/>
                <w:sz w:val="22"/>
                <w:szCs w:val="22"/>
              </w:rPr>
              <w:t>5.554</w:t>
            </w:r>
          </w:p>
          <w:p w14:paraId="00BEB16E" w14:textId="77777777" w:rsidR="00D24C8C" w:rsidRPr="00C02EB4" w:rsidRDefault="00D24C8C" w:rsidP="00D24C8C">
            <w:pPr>
              <w:rPr>
                <w:color w:val="auto"/>
                <w:sz w:val="22"/>
                <w:szCs w:val="22"/>
              </w:rPr>
            </w:pPr>
            <w:r w:rsidRPr="00C02EB4">
              <w:rPr>
                <w:color w:val="auto"/>
                <w:sz w:val="22"/>
                <w:szCs w:val="22"/>
              </w:rPr>
              <w:t>STARPSATELĪTU</w:t>
            </w:r>
          </w:p>
        </w:tc>
        <w:tc>
          <w:tcPr>
            <w:tcW w:w="2000" w:type="dxa"/>
            <w:shd w:val="clear" w:color="auto" w:fill="FFFFFF"/>
            <w:noWrap/>
            <w:tcMar>
              <w:top w:w="30" w:type="dxa"/>
              <w:left w:w="30" w:type="dxa"/>
              <w:bottom w:w="30" w:type="dxa"/>
              <w:right w:w="30" w:type="dxa"/>
            </w:tcMar>
            <w:vAlign w:val="center"/>
          </w:tcPr>
          <w:p w14:paraId="2EA97698" w14:textId="77777777" w:rsidR="00D24C8C" w:rsidRPr="00C02EB4" w:rsidRDefault="00D24C8C" w:rsidP="00D24C8C">
            <w:pPr>
              <w:rPr>
                <w:color w:val="auto"/>
                <w:sz w:val="22"/>
                <w:szCs w:val="22"/>
              </w:rPr>
            </w:pPr>
            <w:r w:rsidRPr="00C02EB4">
              <w:rPr>
                <w:color w:val="auto"/>
                <w:sz w:val="22"/>
                <w:szCs w:val="22"/>
              </w:rPr>
              <w:t>MOBILAIS 5.553 5.558</w:t>
            </w:r>
          </w:p>
          <w:p w14:paraId="36377073" w14:textId="77777777" w:rsidR="00D24C8C" w:rsidRPr="00C02EB4" w:rsidRDefault="00D24C8C" w:rsidP="00D24C8C">
            <w:pPr>
              <w:rPr>
                <w:color w:val="auto"/>
                <w:sz w:val="22"/>
                <w:szCs w:val="22"/>
              </w:rPr>
            </w:pPr>
            <w:r w:rsidRPr="00C02EB4">
              <w:rPr>
                <w:color w:val="auto"/>
                <w:sz w:val="22"/>
                <w:szCs w:val="22"/>
              </w:rPr>
              <w:t>MOBILAIS SATELĪTU</w:t>
            </w:r>
          </w:p>
          <w:p w14:paraId="07E1B8D8" w14:textId="31FBB69F" w:rsidR="00D24C8C" w:rsidRPr="00C02EB4" w:rsidRDefault="00D24C8C" w:rsidP="00D24C8C">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NAVIGĀCIJAS</w:t>
            </w:r>
          </w:p>
          <w:p w14:paraId="797CF628" w14:textId="19371755" w:rsidR="00D24C8C" w:rsidRPr="00C02EB4" w:rsidRDefault="00D24C8C" w:rsidP="00D24C8C">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NAVIGĀCIJAS SATELĪTU</w:t>
            </w:r>
          </w:p>
          <w:p w14:paraId="49FC4581" w14:textId="77777777" w:rsidR="00D24C8C" w:rsidRPr="00C02EB4" w:rsidRDefault="00D24C8C" w:rsidP="00D24C8C">
            <w:pPr>
              <w:rPr>
                <w:color w:val="auto"/>
                <w:sz w:val="22"/>
                <w:szCs w:val="22"/>
              </w:rPr>
            </w:pPr>
            <w:r w:rsidRPr="00C02EB4">
              <w:rPr>
                <w:color w:val="auto"/>
                <w:sz w:val="22"/>
                <w:szCs w:val="22"/>
              </w:rPr>
              <w:t>5.554</w:t>
            </w:r>
          </w:p>
          <w:p w14:paraId="6E035222" w14:textId="77777777" w:rsidR="00D24C8C" w:rsidRPr="00C02EB4" w:rsidRDefault="00D24C8C" w:rsidP="00D24C8C">
            <w:pPr>
              <w:rPr>
                <w:color w:val="auto"/>
                <w:sz w:val="22"/>
                <w:szCs w:val="22"/>
              </w:rPr>
            </w:pPr>
            <w:r w:rsidRPr="00C02EB4">
              <w:rPr>
                <w:color w:val="auto"/>
                <w:sz w:val="22"/>
                <w:szCs w:val="22"/>
              </w:rPr>
              <w:t>STARPSATELĪTU</w:t>
            </w:r>
          </w:p>
        </w:tc>
        <w:tc>
          <w:tcPr>
            <w:tcW w:w="1705" w:type="dxa"/>
            <w:shd w:val="clear" w:color="auto" w:fill="FFFFFF"/>
            <w:noWrap/>
            <w:tcMar>
              <w:top w:w="30" w:type="dxa"/>
              <w:left w:w="30" w:type="dxa"/>
              <w:bottom w:w="30" w:type="dxa"/>
              <w:right w:w="30" w:type="dxa"/>
            </w:tcMar>
            <w:vAlign w:val="center"/>
          </w:tcPr>
          <w:p w14:paraId="1072CE40" w14:textId="77777777" w:rsidR="00D24C8C" w:rsidRPr="00C02EB4" w:rsidRDefault="00D24C8C" w:rsidP="00D24C8C">
            <w:pPr>
              <w:rPr>
                <w:color w:val="auto"/>
                <w:sz w:val="22"/>
                <w:szCs w:val="22"/>
              </w:rPr>
            </w:pPr>
            <w:r w:rsidRPr="00C02EB4">
              <w:rPr>
                <w:color w:val="auto"/>
                <w:sz w:val="22"/>
                <w:szCs w:val="22"/>
              </w:rPr>
              <w:t>SRD:</w:t>
            </w:r>
            <w:r w:rsidRPr="00C02EB4">
              <w:rPr>
                <w:color w:val="auto"/>
                <w:sz w:val="22"/>
                <w:szCs w:val="22"/>
              </w:rPr>
              <w:br/>
              <w:t>57–71 GHz</w:t>
            </w:r>
          </w:p>
        </w:tc>
        <w:tc>
          <w:tcPr>
            <w:tcW w:w="1902" w:type="dxa"/>
            <w:shd w:val="clear" w:color="auto" w:fill="FFFFFF"/>
            <w:noWrap/>
            <w:tcMar>
              <w:top w:w="30" w:type="dxa"/>
              <w:left w:w="30" w:type="dxa"/>
              <w:bottom w:w="30" w:type="dxa"/>
              <w:right w:w="30" w:type="dxa"/>
            </w:tcMar>
            <w:vAlign w:val="center"/>
          </w:tcPr>
          <w:p w14:paraId="1F5F364F" w14:textId="320CD93D" w:rsidR="00D24C8C" w:rsidRPr="00C02EB4" w:rsidRDefault="00D24C8C" w:rsidP="00D24C8C">
            <w:pPr>
              <w:rPr>
                <w:color w:val="auto"/>
                <w:sz w:val="22"/>
                <w:szCs w:val="22"/>
              </w:rPr>
            </w:pPr>
            <w:r w:rsidRPr="00C02EB4">
              <w:rPr>
                <w:color w:val="auto"/>
                <w:sz w:val="22"/>
                <w:szCs w:val="22"/>
              </w:rP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22B32C00" w14:textId="77777777" w:rsidR="00D24C8C" w:rsidRPr="00C02EB4" w:rsidRDefault="00D24C8C" w:rsidP="00D24C8C">
            <w:pPr>
              <w:rPr>
                <w:color w:val="auto"/>
                <w:sz w:val="22"/>
                <w:szCs w:val="22"/>
              </w:rPr>
            </w:pPr>
            <w:r w:rsidRPr="00C02EB4">
              <w:rPr>
                <w:color w:val="auto"/>
                <w:sz w:val="22"/>
                <w:szCs w:val="22"/>
              </w:rPr>
              <w:t>ERC/REC 70-03 – Par maza darbības attāluma ierīču (SRD) lietošanu</w:t>
            </w:r>
          </w:p>
          <w:p w14:paraId="4EABB16C" w14:textId="60CDC96D" w:rsidR="00D24C8C" w:rsidRPr="00C02EB4" w:rsidRDefault="00D24C8C" w:rsidP="00D24C8C">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BC269A2" w14:textId="77777777" w:rsidR="00D24C8C" w:rsidRPr="00C02EB4" w:rsidRDefault="00D24C8C" w:rsidP="00D24C8C">
            <w:pPr>
              <w:rPr>
                <w:color w:val="auto"/>
                <w:sz w:val="22"/>
                <w:szCs w:val="22"/>
              </w:rPr>
            </w:pPr>
            <w:r w:rsidRPr="00C02EB4">
              <w:rPr>
                <w:color w:val="auto"/>
                <w:sz w:val="22"/>
                <w:szCs w:val="22"/>
              </w:rPr>
              <w:t>Platjoslas datu pārraides ierīces</w:t>
            </w:r>
          </w:p>
        </w:tc>
      </w:tr>
      <w:tr w:rsidR="00BB30D4" w:rsidRPr="00C02EB4" w14:paraId="6079CC84" w14:textId="77777777" w:rsidTr="0010151B">
        <w:tc>
          <w:tcPr>
            <w:tcW w:w="526" w:type="dxa"/>
            <w:shd w:val="clear" w:color="auto" w:fill="FFFFFF"/>
            <w:noWrap/>
            <w:tcMar>
              <w:top w:w="30" w:type="dxa"/>
              <w:left w:w="30" w:type="dxa"/>
              <w:bottom w:w="30" w:type="dxa"/>
              <w:right w:w="30" w:type="dxa"/>
            </w:tcMar>
            <w:vAlign w:val="center"/>
          </w:tcPr>
          <w:p w14:paraId="2FED1E42" w14:textId="77777777" w:rsidR="00D24C8C" w:rsidRPr="00C02EB4" w:rsidRDefault="00D24C8C" w:rsidP="00D24C8C">
            <w:pPr>
              <w:rPr>
                <w:color w:val="auto"/>
                <w:sz w:val="22"/>
                <w:szCs w:val="22"/>
              </w:rPr>
            </w:pPr>
            <w:r w:rsidRPr="00C02EB4">
              <w:rPr>
                <w:color w:val="auto"/>
                <w:sz w:val="22"/>
                <w:szCs w:val="22"/>
              </w:rPr>
              <w:t>448.</w:t>
            </w:r>
          </w:p>
        </w:tc>
        <w:tc>
          <w:tcPr>
            <w:tcW w:w="9115" w:type="dxa"/>
            <w:gridSpan w:val="5"/>
            <w:shd w:val="clear" w:color="auto" w:fill="FFFFFF"/>
            <w:noWrap/>
            <w:tcMar>
              <w:top w:w="30" w:type="dxa"/>
              <w:left w:w="30" w:type="dxa"/>
              <w:bottom w:w="30" w:type="dxa"/>
              <w:right w:w="30" w:type="dxa"/>
            </w:tcMar>
            <w:vAlign w:val="center"/>
          </w:tcPr>
          <w:p w14:paraId="36AE86E5" w14:textId="77777777" w:rsidR="00D24C8C" w:rsidRPr="00C02EB4" w:rsidRDefault="00D24C8C" w:rsidP="00D24C8C">
            <w:pPr>
              <w:jc w:val="center"/>
              <w:rPr>
                <w:b/>
                <w:color w:val="auto"/>
                <w:sz w:val="22"/>
                <w:szCs w:val="22"/>
              </w:rPr>
            </w:pPr>
            <w:r w:rsidRPr="00C02EB4">
              <w:rPr>
                <w:b/>
                <w:color w:val="auto"/>
                <w:sz w:val="22"/>
                <w:szCs w:val="22"/>
              </w:rPr>
              <w:t>71–74 GHz</w:t>
            </w:r>
          </w:p>
        </w:tc>
      </w:tr>
      <w:tr w:rsidR="00BB30D4" w:rsidRPr="00C02EB4" w14:paraId="6AA2FEE0" w14:textId="77777777" w:rsidTr="0010151B">
        <w:tc>
          <w:tcPr>
            <w:tcW w:w="526" w:type="dxa"/>
            <w:shd w:val="clear" w:color="auto" w:fill="FFFFFF"/>
            <w:noWrap/>
            <w:tcMar>
              <w:top w:w="30" w:type="dxa"/>
              <w:left w:w="30" w:type="dxa"/>
              <w:bottom w:w="30" w:type="dxa"/>
              <w:right w:w="30" w:type="dxa"/>
            </w:tcMar>
            <w:vAlign w:val="center"/>
          </w:tcPr>
          <w:p w14:paraId="3BA7CF2D"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2FC3C86A" w14:textId="77777777" w:rsidR="00D24C8C" w:rsidRPr="00C02EB4" w:rsidRDefault="00D24C8C" w:rsidP="00D24C8C">
            <w:pPr>
              <w:rPr>
                <w:color w:val="auto"/>
                <w:sz w:val="22"/>
                <w:szCs w:val="22"/>
              </w:rPr>
            </w:pPr>
            <w:r w:rsidRPr="00C02EB4">
              <w:rPr>
                <w:color w:val="auto"/>
                <w:sz w:val="22"/>
                <w:szCs w:val="22"/>
              </w:rPr>
              <w:t>FIKSĒTAIS SATELĪTU (izplatījums–Zeme)</w:t>
            </w:r>
          </w:p>
          <w:p w14:paraId="04EC66E6" w14:textId="77777777" w:rsidR="00D24C8C" w:rsidRPr="00C02EB4" w:rsidRDefault="00D24C8C" w:rsidP="00D24C8C">
            <w:pPr>
              <w:rPr>
                <w:color w:val="auto"/>
                <w:sz w:val="22"/>
                <w:szCs w:val="22"/>
              </w:rPr>
            </w:pPr>
            <w:r w:rsidRPr="00C02EB4">
              <w:rPr>
                <w:color w:val="auto"/>
                <w:sz w:val="22"/>
                <w:szCs w:val="22"/>
              </w:rPr>
              <w:t>MOBILAIS</w:t>
            </w:r>
          </w:p>
          <w:p w14:paraId="7C34379A" w14:textId="77777777" w:rsidR="00D24C8C" w:rsidRPr="00C02EB4" w:rsidRDefault="00D24C8C" w:rsidP="00D24C8C">
            <w:pPr>
              <w:rPr>
                <w:color w:val="auto"/>
                <w:sz w:val="22"/>
                <w:szCs w:val="22"/>
              </w:rPr>
            </w:pPr>
            <w:r w:rsidRPr="00C02EB4">
              <w:rPr>
                <w:color w:val="auto"/>
                <w:sz w:val="22"/>
                <w:szCs w:val="22"/>
              </w:rPr>
              <w:t>MOBILAIS SATELĪTU (izplatījums–Zeme)</w:t>
            </w:r>
          </w:p>
          <w:p w14:paraId="7A461C08" w14:textId="77777777" w:rsidR="00D24C8C" w:rsidRPr="00C02EB4" w:rsidRDefault="00D24C8C" w:rsidP="00D24C8C">
            <w:pPr>
              <w:rPr>
                <w:color w:val="auto"/>
                <w:sz w:val="22"/>
                <w:szCs w:val="22"/>
              </w:rPr>
            </w:pPr>
            <w:r w:rsidRPr="00C02EB4">
              <w:rPr>
                <w:color w:val="auto"/>
                <w:sz w:val="22"/>
                <w:szCs w:val="22"/>
              </w:rPr>
              <w:t>FIKSĒTAIS</w:t>
            </w:r>
          </w:p>
        </w:tc>
        <w:tc>
          <w:tcPr>
            <w:tcW w:w="2000" w:type="dxa"/>
            <w:shd w:val="clear" w:color="auto" w:fill="FFFFFF"/>
            <w:noWrap/>
            <w:tcMar>
              <w:top w:w="30" w:type="dxa"/>
              <w:left w:w="30" w:type="dxa"/>
              <w:bottom w:w="30" w:type="dxa"/>
              <w:right w:w="30" w:type="dxa"/>
            </w:tcMar>
            <w:vAlign w:val="center"/>
          </w:tcPr>
          <w:p w14:paraId="6EAE604E" w14:textId="77777777" w:rsidR="00D24C8C" w:rsidRPr="00C02EB4" w:rsidRDefault="00D24C8C" w:rsidP="00D24C8C">
            <w:pPr>
              <w:rPr>
                <w:color w:val="auto"/>
                <w:sz w:val="22"/>
                <w:szCs w:val="22"/>
              </w:rPr>
            </w:pPr>
            <w:r w:rsidRPr="00C02EB4">
              <w:rPr>
                <w:color w:val="auto"/>
                <w:sz w:val="22"/>
                <w:szCs w:val="22"/>
              </w:rPr>
              <w:t>FIKSĒTAIS SATELĪTU (izplatījums–Zeme)</w:t>
            </w:r>
          </w:p>
          <w:p w14:paraId="32B184DA" w14:textId="77777777" w:rsidR="00D24C8C" w:rsidRPr="00C02EB4" w:rsidRDefault="00D24C8C" w:rsidP="00D24C8C">
            <w:pPr>
              <w:rPr>
                <w:color w:val="auto"/>
                <w:sz w:val="22"/>
                <w:szCs w:val="22"/>
              </w:rPr>
            </w:pPr>
            <w:r w:rsidRPr="00C02EB4">
              <w:rPr>
                <w:color w:val="auto"/>
                <w:sz w:val="22"/>
                <w:szCs w:val="22"/>
              </w:rPr>
              <w:t>MOBILAIS</w:t>
            </w:r>
          </w:p>
          <w:p w14:paraId="5F42640E" w14:textId="77777777" w:rsidR="00D24C8C" w:rsidRPr="00C02EB4" w:rsidRDefault="00D24C8C" w:rsidP="00D24C8C">
            <w:pPr>
              <w:rPr>
                <w:color w:val="auto"/>
                <w:sz w:val="22"/>
                <w:szCs w:val="22"/>
              </w:rPr>
            </w:pPr>
            <w:r w:rsidRPr="00C02EB4">
              <w:rPr>
                <w:color w:val="auto"/>
                <w:sz w:val="22"/>
                <w:szCs w:val="22"/>
              </w:rPr>
              <w:t>MOBILAIS SATELĪTU (izplatījums–Zeme)</w:t>
            </w:r>
          </w:p>
          <w:p w14:paraId="11054428" w14:textId="77777777" w:rsidR="00D24C8C" w:rsidRPr="00C02EB4" w:rsidRDefault="00D24C8C" w:rsidP="00D24C8C">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1214688F" w14:textId="51B54718" w:rsidR="00D24C8C" w:rsidRPr="00C02EB4" w:rsidRDefault="00D24C8C" w:rsidP="00D24C8C">
            <w:pPr>
              <w:rPr>
                <w:color w:val="auto"/>
                <w:sz w:val="22"/>
                <w:szCs w:val="22"/>
              </w:rPr>
            </w:pPr>
            <w:r w:rsidRPr="00C02EB4">
              <w:rPr>
                <w:color w:val="auto"/>
                <w:sz w:val="22"/>
                <w:szCs w:val="22"/>
              </w:rPr>
              <w:t>Ciparu RRL: 71</w:t>
            </w:r>
            <w:r w:rsidR="008847D9" w:rsidRPr="00C02EB4">
              <w:rPr>
                <w:color w:val="auto"/>
                <w:sz w:val="22"/>
                <w:szCs w:val="22"/>
              </w:rPr>
              <w:t>–</w:t>
            </w:r>
            <w:r w:rsidRPr="00C02EB4">
              <w:rPr>
                <w:color w:val="auto"/>
                <w:sz w:val="22"/>
                <w:szCs w:val="22"/>
              </w:rPr>
              <w:t>74 GHz</w:t>
            </w:r>
          </w:p>
        </w:tc>
        <w:tc>
          <w:tcPr>
            <w:tcW w:w="1902" w:type="dxa"/>
            <w:shd w:val="clear" w:color="auto" w:fill="FFFFFF"/>
            <w:noWrap/>
            <w:tcMar>
              <w:top w:w="30" w:type="dxa"/>
              <w:left w:w="30" w:type="dxa"/>
              <w:bottom w:w="30" w:type="dxa"/>
              <w:right w:w="30" w:type="dxa"/>
            </w:tcMar>
            <w:vAlign w:val="center"/>
          </w:tcPr>
          <w:p w14:paraId="33FBE801" w14:textId="6D28F670" w:rsidR="00D24C8C" w:rsidRPr="00C02EB4" w:rsidRDefault="00D24C8C" w:rsidP="00D24C8C">
            <w:pPr>
              <w:rPr>
                <w:color w:val="auto"/>
                <w:sz w:val="22"/>
                <w:szCs w:val="22"/>
              </w:rPr>
            </w:pPr>
            <w:r w:rsidRPr="00C02EB4">
              <w:rPr>
                <w:color w:val="auto"/>
                <w:sz w:val="22"/>
                <w:szCs w:val="22"/>
              </w:rPr>
              <w:t xml:space="preserve">ECC/REC (05)07 </w:t>
            </w:r>
            <w:r w:rsidR="008847D9" w:rsidRPr="00C02EB4">
              <w:rPr>
                <w:color w:val="auto"/>
                <w:sz w:val="22"/>
                <w:szCs w:val="22"/>
              </w:rPr>
              <w:t>–</w:t>
            </w:r>
            <w:r w:rsidRPr="00C02EB4">
              <w:rPr>
                <w:color w:val="auto"/>
                <w:sz w:val="22"/>
                <w:szCs w:val="22"/>
              </w:rPr>
              <w:t xml:space="preserve"> Radiofrekvenču kanālu plānojums fiksētā dienesta sistēmām, kuras izmanto 71–76 GHz un 81–86 GHz joslu</w:t>
            </w:r>
          </w:p>
        </w:tc>
        <w:tc>
          <w:tcPr>
            <w:tcW w:w="1606" w:type="dxa"/>
            <w:shd w:val="clear" w:color="auto" w:fill="FFFFFF"/>
            <w:noWrap/>
            <w:tcMar>
              <w:top w:w="30" w:type="dxa"/>
              <w:left w:w="30" w:type="dxa"/>
              <w:bottom w:w="30" w:type="dxa"/>
              <w:right w:w="30" w:type="dxa"/>
            </w:tcMar>
            <w:vAlign w:val="center"/>
          </w:tcPr>
          <w:p w14:paraId="62002EBA" w14:textId="77777777" w:rsidR="00D24C8C" w:rsidRPr="00C02EB4" w:rsidRDefault="00D24C8C" w:rsidP="00D24C8C">
            <w:pPr>
              <w:rPr>
                <w:color w:val="auto"/>
                <w:sz w:val="22"/>
                <w:szCs w:val="22"/>
              </w:rPr>
            </w:pPr>
            <w:r w:rsidRPr="00C02EB4">
              <w:rPr>
                <w:color w:val="auto"/>
                <w:sz w:val="22"/>
                <w:szCs w:val="22"/>
              </w:rPr>
              <w:t>Radiosaskarne RS FX.740PP</w:t>
            </w:r>
          </w:p>
          <w:p w14:paraId="3C0D7089" w14:textId="77777777" w:rsidR="00D24C8C" w:rsidRPr="00C02EB4" w:rsidRDefault="00D24C8C" w:rsidP="00D24C8C">
            <w:pPr>
              <w:rPr>
                <w:color w:val="auto"/>
                <w:sz w:val="22"/>
                <w:szCs w:val="22"/>
              </w:rPr>
            </w:pPr>
            <w:r w:rsidRPr="00C02EB4">
              <w:rPr>
                <w:color w:val="auto"/>
                <w:sz w:val="22"/>
                <w:szCs w:val="22"/>
              </w:rPr>
              <w:t>Konfigurācija PP</w:t>
            </w:r>
          </w:p>
        </w:tc>
      </w:tr>
      <w:tr w:rsidR="00BB30D4" w:rsidRPr="00C02EB4" w14:paraId="5D52CE98" w14:textId="77777777" w:rsidTr="0010151B">
        <w:tc>
          <w:tcPr>
            <w:tcW w:w="526" w:type="dxa"/>
            <w:shd w:val="clear" w:color="auto" w:fill="FFFFFF"/>
            <w:noWrap/>
            <w:tcMar>
              <w:top w:w="30" w:type="dxa"/>
              <w:left w:w="30" w:type="dxa"/>
              <w:bottom w:w="30" w:type="dxa"/>
              <w:right w:w="30" w:type="dxa"/>
            </w:tcMar>
            <w:vAlign w:val="center"/>
          </w:tcPr>
          <w:p w14:paraId="0A18BFAE"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727E23B1" w14:textId="77777777" w:rsidR="00D24C8C" w:rsidRPr="00C02EB4" w:rsidRDefault="00D24C8C" w:rsidP="00D24C8C">
            <w:pPr>
              <w:rPr>
                <w:color w:val="auto"/>
                <w:sz w:val="22"/>
                <w:szCs w:val="22"/>
              </w:rPr>
            </w:pPr>
            <w:r w:rsidRPr="00C02EB4">
              <w:rPr>
                <w:color w:val="auto"/>
                <w:sz w:val="22"/>
                <w:szCs w:val="22"/>
              </w:rPr>
              <w:t> </w:t>
            </w:r>
          </w:p>
        </w:tc>
        <w:tc>
          <w:tcPr>
            <w:tcW w:w="2000" w:type="dxa"/>
            <w:shd w:val="clear" w:color="auto" w:fill="FFFFFF"/>
            <w:noWrap/>
            <w:tcMar>
              <w:top w:w="30" w:type="dxa"/>
              <w:left w:w="30" w:type="dxa"/>
              <w:bottom w:w="30" w:type="dxa"/>
              <w:right w:w="30" w:type="dxa"/>
            </w:tcMar>
            <w:vAlign w:val="center"/>
          </w:tcPr>
          <w:p w14:paraId="6C2C20F4" w14:textId="77777777" w:rsidR="00D24C8C" w:rsidRPr="00C02EB4" w:rsidRDefault="00D24C8C" w:rsidP="00D24C8C">
            <w:pPr>
              <w:rPr>
                <w:color w:val="auto"/>
                <w:sz w:val="22"/>
                <w:szCs w:val="22"/>
              </w:rPr>
            </w:pPr>
            <w:r w:rsidRPr="00C02EB4">
              <w:rPr>
                <w:color w:val="auto"/>
                <w:sz w:val="22"/>
                <w:szCs w:val="22"/>
              </w:rPr>
              <w:t> </w:t>
            </w:r>
          </w:p>
        </w:tc>
        <w:tc>
          <w:tcPr>
            <w:tcW w:w="1705" w:type="dxa"/>
            <w:shd w:val="clear" w:color="auto" w:fill="FFFFFF"/>
            <w:noWrap/>
            <w:tcMar>
              <w:top w:w="30" w:type="dxa"/>
              <w:left w:w="30" w:type="dxa"/>
              <w:bottom w:w="30" w:type="dxa"/>
              <w:right w:w="30" w:type="dxa"/>
            </w:tcMar>
            <w:vAlign w:val="center"/>
          </w:tcPr>
          <w:p w14:paraId="73F920F5" w14:textId="77777777" w:rsidR="00D24C8C" w:rsidRPr="00C02EB4" w:rsidRDefault="00D24C8C" w:rsidP="00D24C8C">
            <w:pPr>
              <w:rPr>
                <w:color w:val="auto"/>
                <w:sz w:val="22"/>
                <w:szCs w:val="22"/>
              </w:rPr>
            </w:pPr>
            <w:r w:rsidRPr="00C02EB4">
              <w:rPr>
                <w:color w:val="auto"/>
                <w:sz w:val="22"/>
                <w:szCs w:val="22"/>
              </w:rPr>
              <w:t>AS un CS: 71–74 GHz</w:t>
            </w:r>
          </w:p>
        </w:tc>
        <w:tc>
          <w:tcPr>
            <w:tcW w:w="1902" w:type="dxa"/>
            <w:shd w:val="clear" w:color="auto" w:fill="FFFFFF"/>
            <w:noWrap/>
            <w:tcMar>
              <w:top w:w="30" w:type="dxa"/>
              <w:left w:w="30" w:type="dxa"/>
              <w:bottom w:w="30" w:type="dxa"/>
              <w:right w:w="30" w:type="dxa"/>
            </w:tcMar>
            <w:vAlign w:val="center"/>
          </w:tcPr>
          <w:p w14:paraId="37723BA2"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34668D98" w14:textId="77777777" w:rsidR="00D24C8C" w:rsidRPr="00C02EB4" w:rsidRDefault="00D24C8C" w:rsidP="00D24C8C">
            <w:pPr>
              <w:rPr>
                <w:color w:val="auto"/>
                <w:sz w:val="22"/>
                <w:szCs w:val="22"/>
              </w:rPr>
            </w:pPr>
            <w:r w:rsidRPr="00C02EB4">
              <w:rPr>
                <w:color w:val="auto"/>
                <w:sz w:val="22"/>
                <w:szCs w:val="22"/>
              </w:rPr>
              <w:t> </w:t>
            </w:r>
          </w:p>
        </w:tc>
      </w:tr>
      <w:tr w:rsidR="00BB30D4" w:rsidRPr="00C02EB4" w14:paraId="58E846DE" w14:textId="77777777" w:rsidTr="0010151B">
        <w:tc>
          <w:tcPr>
            <w:tcW w:w="526" w:type="dxa"/>
            <w:shd w:val="clear" w:color="auto" w:fill="FFFFFF"/>
            <w:noWrap/>
            <w:tcMar>
              <w:top w:w="30" w:type="dxa"/>
              <w:left w:w="30" w:type="dxa"/>
              <w:bottom w:w="30" w:type="dxa"/>
              <w:right w:w="30" w:type="dxa"/>
            </w:tcMar>
            <w:vAlign w:val="center"/>
          </w:tcPr>
          <w:p w14:paraId="4CCC76E8" w14:textId="77777777" w:rsidR="00D24C8C" w:rsidRPr="00C02EB4" w:rsidRDefault="00D24C8C" w:rsidP="00D24C8C">
            <w:pPr>
              <w:rPr>
                <w:color w:val="auto"/>
                <w:sz w:val="22"/>
                <w:szCs w:val="22"/>
              </w:rPr>
            </w:pPr>
            <w:r w:rsidRPr="00C02EB4">
              <w:rPr>
                <w:color w:val="auto"/>
                <w:sz w:val="22"/>
                <w:szCs w:val="22"/>
              </w:rPr>
              <w:t>449.</w:t>
            </w:r>
          </w:p>
        </w:tc>
        <w:tc>
          <w:tcPr>
            <w:tcW w:w="9115" w:type="dxa"/>
            <w:gridSpan w:val="5"/>
            <w:shd w:val="clear" w:color="auto" w:fill="FFFFFF"/>
            <w:noWrap/>
            <w:tcMar>
              <w:top w:w="30" w:type="dxa"/>
              <w:left w:w="30" w:type="dxa"/>
              <w:bottom w:w="30" w:type="dxa"/>
              <w:right w:w="30" w:type="dxa"/>
            </w:tcMar>
            <w:vAlign w:val="center"/>
          </w:tcPr>
          <w:p w14:paraId="5AFA8C61" w14:textId="77777777" w:rsidR="00D24C8C" w:rsidRPr="00C02EB4" w:rsidRDefault="00D24C8C" w:rsidP="00D24C8C">
            <w:pPr>
              <w:jc w:val="center"/>
              <w:rPr>
                <w:b/>
                <w:color w:val="auto"/>
                <w:sz w:val="22"/>
                <w:szCs w:val="22"/>
              </w:rPr>
            </w:pPr>
            <w:r w:rsidRPr="00C02EB4">
              <w:rPr>
                <w:b/>
                <w:color w:val="auto"/>
                <w:sz w:val="22"/>
                <w:szCs w:val="22"/>
              </w:rPr>
              <w:t>74–76 GHz</w:t>
            </w:r>
          </w:p>
        </w:tc>
      </w:tr>
      <w:tr w:rsidR="00BB30D4" w:rsidRPr="00C02EB4" w14:paraId="1C774F28" w14:textId="77777777" w:rsidTr="0010151B">
        <w:tc>
          <w:tcPr>
            <w:tcW w:w="526" w:type="dxa"/>
            <w:vMerge w:val="restart"/>
            <w:shd w:val="clear" w:color="auto" w:fill="FFFFFF"/>
            <w:noWrap/>
            <w:tcMar>
              <w:top w:w="30" w:type="dxa"/>
              <w:left w:w="30" w:type="dxa"/>
              <w:bottom w:w="30" w:type="dxa"/>
              <w:right w:w="30" w:type="dxa"/>
            </w:tcMar>
            <w:vAlign w:val="center"/>
          </w:tcPr>
          <w:p w14:paraId="61F3A67C" w14:textId="77777777" w:rsidR="00D24C8C" w:rsidRPr="00C02EB4" w:rsidRDefault="00D24C8C" w:rsidP="00D24C8C">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5B46DC34" w14:textId="77777777" w:rsidR="00D24C8C" w:rsidRPr="00C02EB4" w:rsidRDefault="00D24C8C" w:rsidP="00D24C8C">
            <w:pPr>
              <w:rPr>
                <w:color w:val="auto"/>
                <w:sz w:val="22"/>
                <w:szCs w:val="22"/>
              </w:rPr>
            </w:pPr>
            <w:r w:rsidRPr="00C02EB4">
              <w:rPr>
                <w:color w:val="auto"/>
                <w:sz w:val="22"/>
                <w:szCs w:val="22"/>
              </w:rPr>
              <w:t>FIKSĒTAIS SATELĪTU (izplatījums–Zeme)</w:t>
            </w:r>
          </w:p>
          <w:p w14:paraId="487AAC14" w14:textId="77777777" w:rsidR="00D24C8C" w:rsidRPr="00C02EB4" w:rsidRDefault="00D24C8C" w:rsidP="00D24C8C">
            <w:pPr>
              <w:rPr>
                <w:color w:val="auto"/>
                <w:sz w:val="22"/>
                <w:szCs w:val="22"/>
              </w:rPr>
            </w:pPr>
            <w:r w:rsidRPr="00C02EB4">
              <w:rPr>
                <w:color w:val="auto"/>
                <w:sz w:val="22"/>
                <w:szCs w:val="22"/>
              </w:rPr>
              <w:t>MOBILAIS</w:t>
            </w:r>
          </w:p>
          <w:p w14:paraId="25285867" w14:textId="77777777" w:rsidR="00D24C8C" w:rsidRPr="00C02EB4" w:rsidRDefault="00D24C8C" w:rsidP="00D24C8C">
            <w:pPr>
              <w:rPr>
                <w:color w:val="auto"/>
                <w:sz w:val="22"/>
                <w:szCs w:val="22"/>
              </w:rPr>
            </w:pPr>
            <w:r w:rsidRPr="00C02EB4">
              <w:rPr>
                <w:color w:val="auto"/>
                <w:sz w:val="22"/>
                <w:szCs w:val="22"/>
              </w:rPr>
              <w:t>APRAIDES</w:t>
            </w:r>
          </w:p>
          <w:p w14:paraId="17D438CB" w14:textId="77777777" w:rsidR="00D24C8C" w:rsidRPr="00C02EB4" w:rsidRDefault="00D24C8C" w:rsidP="00D24C8C">
            <w:pPr>
              <w:rPr>
                <w:color w:val="auto"/>
                <w:sz w:val="22"/>
                <w:szCs w:val="22"/>
              </w:rPr>
            </w:pPr>
            <w:r w:rsidRPr="00C02EB4">
              <w:rPr>
                <w:color w:val="auto"/>
                <w:sz w:val="22"/>
                <w:szCs w:val="22"/>
              </w:rPr>
              <w:t>APRAIDES SATELĪTU</w:t>
            </w:r>
          </w:p>
          <w:p w14:paraId="43938143" w14:textId="77777777" w:rsidR="00D24C8C" w:rsidRPr="00C02EB4" w:rsidRDefault="00D24C8C" w:rsidP="00D24C8C">
            <w:pPr>
              <w:rPr>
                <w:color w:val="auto"/>
                <w:sz w:val="22"/>
                <w:szCs w:val="22"/>
              </w:rPr>
            </w:pPr>
            <w:r w:rsidRPr="00C02EB4">
              <w:rPr>
                <w:color w:val="auto"/>
                <w:sz w:val="22"/>
                <w:szCs w:val="22"/>
              </w:rPr>
              <w:t>Izplatījuma izpētes (izplatījums–Zeme)</w:t>
            </w:r>
          </w:p>
          <w:p w14:paraId="0CD2C60D" w14:textId="77777777" w:rsidR="00D24C8C" w:rsidRPr="00C02EB4" w:rsidRDefault="00D24C8C" w:rsidP="00D24C8C">
            <w:pPr>
              <w:rPr>
                <w:color w:val="auto"/>
                <w:sz w:val="22"/>
                <w:szCs w:val="22"/>
              </w:rPr>
            </w:pPr>
            <w:r w:rsidRPr="00C02EB4">
              <w:rPr>
                <w:color w:val="auto"/>
                <w:sz w:val="22"/>
                <w:szCs w:val="22"/>
              </w:rPr>
              <w:t>5.561</w:t>
            </w:r>
          </w:p>
          <w:p w14:paraId="0D04AAFB" w14:textId="77777777" w:rsidR="00D24C8C" w:rsidRPr="00C02EB4" w:rsidRDefault="00D24C8C" w:rsidP="00D24C8C">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072012E3" w14:textId="77777777" w:rsidR="00D24C8C" w:rsidRPr="00C02EB4" w:rsidRDefault="00D24C8C" w:rsidP="00D24C8C">
            <w:pPr>
              <w:rPr>
                <w:color w:val="auto"/>
                <w:sz w:val="22"/>
                <w:szCs w:val="22"/>
              </w:rPr>
            </w:pPr>
            <w:r w:rsidRPr="00C02EB4">
              <w:rPr>
                <w:color w:val="auto"/>
                <w:sz w:val="22"/>
                <w:szCs w:val="22"/>
              </w:rPr>
              <w:t>FIKSĒTAIS SATELĪTU (izplatījums–Zeme)</w:t>
            </w:r>
          </w:p>
          <w:p w14:paraId="74814EAD" w14:textId="77777777" w:rsidR="00D24C8C" w:rsidRPr="00C02EB4" w:rsidRDefault="00D24C8C" w:rsidP="00D24C8C">
            <w:pPr>
              <w:rPr>
                <w:color w:val="auto"/>
                <w:sz w:val="22"/>
                <w:szCs w:val="22"/>
              </w:rPr>
            </w:pPr>
            <w:r w:rsidRPr="00C02EB4">
              <w:rPr>
                <w:color w:val="auto"/>
                <w:sz w:val="22"/>
                <w:szCs w:val="22"/>
              </w:rPr>
              <w:t>MOBILAIS</w:t>
            </w:r>
          </w:p>
          <w:p w14:paraId="1FB4363D" w14:textId="77777777" w:rsidR="00D24C8C" w:rsidRPr="00C02EB4" w:rsidRDefault="00D24C8C" w:rsidP="00D24C8C">
            <w:pPr>
              <w:rPr>
                <w:color w:val="auto"/>
                <w:sz w:val="22"/>
                <w:szCs w:val="22"/>
              </w:rPr>
            </w:pPr>
            <w:r w:rsidRPr="00C02EB4">
              <w:rPr>
                <w:color w:val="auto"/>
                <w:sz w:val="22"/>
                <w:szCs w:val="22"/>
              </w:rPr>
              <w:t>APRAIDES</w:t>
            </w:r>
          </w:p>
          <w:p w14:paraId="5F919182" w14:textId="77777777" w:rsidR="00D24C8C" w:rsidRPr="00C02EB4" w:rsidRDefault="00D24C8C" w:rsidP="00D24C8C">
            <w:pPr>
              <w:rPr>
                <w:color w:val="auto"/>
                <w:sz w:val="22"/>
                <w:szCs w:val="22"/>
              </w:rPr>
            </w:pPr>
            <w:r w:rsidRPr="00C02EB4">
              <w:rPr>
                <w:color w:val="auto"/>
                <w:sz w:val="22"/>
                <w:szCs w:val="22"/>
              </w:rPr>
              <w:t>APRAIDES SATELĪTU</w:t>
            </w:r>
          </w:p>
          <w:p w14:paraId="6E880FC6" w14:textId="77777777" w:rsidR="00D24C8C" w:rsidRPr="00C02EB4" w:rsidRDefault="00D24C8C" w:rsidP="00D24C8C">
            <w:pPr>
              <w:rPr>
                <w:color w:val="auto"/>
                <w:sz w:val="22"/>
                <w:szCs w:val="22"/>
              </w:rPr>
            </w:pPr>
            <w:r w:rsidRPr="00C02EB4">
              <w:rPr>
                <w:color w:val="auto"/>
                <w:sz w:val="22"/>
                <w:szCs w:val="22"/>
              </w:rPr>
              <w:t>Izplatījuma izpētes (izplatījums–Zeme)</w:t>
            </w:r>
          </w:p>
          <w:p w14:paraId="74D2202E" w14:textId="77777777" w:rsidR="00D24C8C" w:rsidRPr="00C02EB4" w:rsidRDefault="00D24C8C" w:rsidP="00D24C8C">
            <w:pPr>
              <w:rPr>
                <w:color w:val="auto"/>
                <w:sz w:val="22"/>
                <w:szCs w:val="22"/>
              </w:rPr>
            </w:pPr>
            <w:r w:rsidRPr="00C02EB4">
              <w:rPr>
                <w:color w:val="auto"/>
                <w:sz w:val="22"/>
                <w:szCs w:val="22"/>
              </w:rPr>
              <w:t>5.561</w:t>
            </w:r>
          </w:p>
          <w:p w14:paraId="3C296B4A" w14:textId="77777777" w:rsidR="00D24C8C" w:rsidRPr="00C02EB4" w:rsidRDefault="00D24C8C" w:rsidP="00D24C8C">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1C05C2FD" w14:textId="77777777" w:rsidR="00D24C8C" w:rsidRPr="00C02EB4" w:rsidRDefault="00D24C8C" w:rsidP="00D24C8C">
            <w:pPr>
              <w:rPr>
                <w:color w:val="auto"/>
                <w:sz w:val="22"/>
                <w:szCs w:val="22"/>
              </w:rPr>
            </w:pPr>
            <w:r w:rsidRPr="00C02EB4">
              <w:rPr>
                <w:color w:val="auto"/>
                <w:sz w:val="22"/>
                <w:szCs w:val="22"/>
              </w:rPr>
              <w:t>Ciparu RRL: 74–76/</w:t>
            </w:r>
            <w:r w:rsidRPr="00C02EB4">
              <w:rPr>
                <w:color w:val="auto"/>
                <w:sz w:val="22"/>
                <w:szCs w:val="22"/>
              </w:rPr>
              <w:br/>
              <w:t>84–86 GHz</w:t>
            </w:r>
          </w:p>
        </w:tc>
        <w:tc>
          <w:tcPr>
            <w:tcW w:w="1902" w:type="dxa"/>
            <w:shd w:val="clear" w:color="auto" w:fill="FFFFFF"/>
            <w:noWrap/>
            <w:tcMar>
              <w:top w:w="30" w:type="dxa"/>
              <w:left w:w="30" w:type="dxa"/>
              <w:bottom w:w="30" w:type="dxa"/>
              <w:right w:w="30" w:type="dxa"/>
            </w:tcMar>
            <w:vAlign w:val="center"/>
          </w:tcPr>
          <w:p w14:paraId="241613DE" w14:textId="77777777" w:rsidR="00D24C8C" w:rsidRPr="00C02EB4" w:rsidRDefault="00D24C8C" w:rsidP="00D24C8C">
            <w:pPr>
              <w:rPr>
                <w:color w:val="auto"/>
                <w:sz w:val="22"/>
                <w:szCs w:val="22"/>
              </w:rPr>
            </w:pPr>
            <w:r w:rsidRPr="00C02EB4">
              <w:rPr>
                <w:color w:val="auto"/>
                <w:sz w:val="22"/>
                <w:szCs w:val="22"/>
              </w:rPr>
              <w:t>ECC/REC (05)07 – Radiofrekvenču kanālu plānojums fiksētā dienesta sistēmām, kuras izmanto 71–76 GHz un 81–86 GHz joslu</w:t>
            </w:r>
          </w:p>
        </w:tc>
        <w:tc>
          <w:tcPr>
            <w:tcW w:w="1606" w:type="dxa"/>
            <w:shd w:val="clear" w:color="auto" w:fill="FFFFFF"/>
            <w:noWrap/>
            <w:tcMar>
              <w:top w:w="30" w:type="dxa"/>
              <w:left w:w="30" w:type="dxa"/>
              <w:bottom w:w="30" w:type="dxa"/>
              <w:right w:w="30" w:type="dxa"/>
            </w:tcMar>
            <w:vAlign w:val="center"/>
          </w:tcPr>
          <w:p w14:paraId="7E04E8B6" w14:textId="77777777" w:rsidR="00D24C8C" w:rsidRPr="00C02EB4" w:rsidRDefault="00D24C8C" w:rsidP="00D24C8C">
            <w:pPr>
              <w:rPr>
                <w:color w:val="auto"/>
                <w:sz w:val="22"/>
                <w:szCs w:val="22"/>
              </w:rPr>
            </w:pPr>
            <w:r w:rsidRPr="00C02EB4">
              <w:rPr>
                <w:color w:val="auto"/>
                <w:sz w:val="22"/>
                <w:szCs w:val="22"/>
              </w:rPr>
              <w:t>Radiosaskarne RS FX.740PP</w:t>
            </w:r>
          </w:p>
          <w:p w14:paraId="1D608FBF" w14:textId="77777777" w:rsidR="00D24C8C" w:rsidRPr="00C02EB4" w:rsidRDefault="00D24C8C" w:rsidP="00D24C8C">
            <w:pPr>
              <w:rPr>
                <w:color w:val="auto"/>
                <w:sz w:val="22"/>
                <w:szCs w:val="22"/>
              </w:rPr>
            </w:pPr>
            <w:r w:rsidRPr="00C02EB4">
              <w:rPr>
                <w:color w:val="auto"/>
                <w:sz w:val="22"/>
                <w:szCs w:val="22"/>
              </w:rPr>
              <w:t>Konfigurācija PP</w:t>
            </w:r>
          </w:p>
        </w:tc>
      </w:tr>
      <w:tr w:rsidR="00BB30D4" w:rsidRPr="00C02EB4" w14:paraId="4484D52F" w14:textId="77777777" w:rsidTr="0010151B">
        <w:tc>
          <w:tcPr>
            <w:tcW w:w="526" w:type="dxa"/>
            <w:vMerge/>
            <w:shd w:val="clear" w:color="auto" w:fill="FFFFFF"/>
            <w:noWrap/>
            <w:tcMar>
              <w:top w:w="30" w:type="dxa"/>
              <w:left w:w="30" w:type="dxa"/>
              <w:bottom w:w="30" w:type="dxa"/>
              <w:right w:w="30" w:type="dxa"/>
            </w:tcMar>
            <w:vAlign w:val="center"/>
          </w:tcPr>
          <w:p w14:paraId="282470EC"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190CDAD7"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D341A10"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72D894E0" w14:textId="77777777" w:rsidR="00D24C8C" w:rsidRPr="00C02EB4" w:rsidRDefault="00D24C8C" w:rsidP="00D24C8C">
            <w:pPr>
              <w:rPr>
                <w:color w:val="auto"/>
                <w:sz w:val="22"/>
                <w:szCs w:val="22"/>
              </w:rPr>
            </w:pPr>
            <w:r w:rsidRPr="00C02EB4">
              <w:rPr>
                <w:color w:val="auto"/>
                <w:sz w:val="22"/>
                <w:szCs w:val="22"/>
              </w:rPr>
              <w:t>SRD:</w:t>
            </w:r>
            <w:r w:rsidRPr="00C02EB4">
              <w:rPr>
                <w:color w:val="auto"/>
                <w:sz w:val="22"/>
                <w:szCs w:val="22"/>
              </w:rPr>
              <w:br/>
              <w:t>75–85 GHz</w:t>
            </w:r>
          </w:p>
        </w:tc>
        <w:tc>
          <w:tcPr>
            <w:tcW w:w="1902" w:type="dxa"/>
            <w:shd w:val="clear" w:color="auto" w:fill="FFFFFF"/>
            <w:noWrap/>
            <w:tcMar>
              <w:top w:w="30" w:type="dxa"/>
              <w:left w:w="30" w:type="dxa"/>
              <w:bottom w:w="30" w:type="dxa"/>
              <w:right w:w="30" w:type="dxa"/>
            </w:tcMar>
            <w:vAlign w:val="center"/>
          </w:tcPr>
          <w:p w14:paraId="79D456FF" w14:textId="233E1C52" w:rsidR="00D24C8C" w:rsidRPr="00C02EB4" w:rsidRDefault="00D24C8C" w:rsidP="00D24C8C">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p>
          <w:p w14:paraId="621A7E21" w14:textId="13A1A1F2" w:rsidR="00D24C8C" w:rsidRPr="00C02EB4" w:rsidRDefault="00D24C8C" w:rsidP="00D24C8C">
            <w:pPr>
              <w:rPr>
                <w:color w:val="auto"/>
                <w:sz w:val="22"/>
                <w:szCs w:val="22"/>
              </w:rPr>
            </w:pPr>
            <w:r w:rsidRPr="00C02EB4">
              <w:rPr>
                <w:color w:val="auto"/>
                <w:sz w:val="22"/>
                <w:szCs w:val="22"/>
              </w:rP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p>
          <w:p w14:paraId="2D659DD1" w14:textId="20115272" w:rsidR="00D24C8C" w:rsidRPr="00C02EB4" w:rsidRDefault="00D24C8C" w:rsidP="00D24C8C">
            <w:pPr>
              <w:rPr>
                <w:color w:val="auto"/>
                <w:sz w:val="22"/>
                <w:szCs w:val="22"/>
              </w:rPr>
            </w:pPr>
            <w:r w:rsidRPr="00C02EB4">
              <w:rPr>
                <w:color w:val="auto"/>
                <w:sz w:val="22"/>
                <w:szCs w:val="22"/>
              </w:rP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2E642EFF" w14:textId="0A4C1308" w:rsidR="00D24C8C" w:rsidRPr="00C02EB4" w:rsidRDefault="00D24C8C" w:rsidP="00D24C8C">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46BBED5" w14:textId="77777777" w:rsidR="00D24C8C" w:rsidRPr="00C02EB4" w:rsidRDefault="00D24C8C" w:rsidP="00D24C8C">
            <w:pPr>
              <w:rPr>
                <w:color w:val="auto"/>
                <w:sz w:val="22"/>
                <w:szCs w:val="22"/>
              </w:rPr>
            </w:pPr>
            <w:r w:rsidRPr="00C02EB4">
              <w:rPr>
                <w:color w:val="auto"/>
                <w:spacing w:val="-2"/>
                <w:sz w:val="22"/>
                <w:szCs w:val="22"/>
              </w:rPr>
              <w:t>Radionoteikšanas</w:t>
            </w:r>
            <w:r w:rsidRPr="00C02EB4">
              <w:rPr>
                <w:color w:val="auto"/>
                <w:sz w:val="22"/>
                <w:szCs w:val="22"/>
              </w:rPr>
              <w:t xml:space="preserve"> ierīces</w:t>
            </w:r>
          </w:p>
        </w:tc>
      </w:tr>
      <w:tr w:rsidR="00BB30D4" w:rsidRPr="00C02EB4" w14:paraId="41569EA9" w14:textId="77777777" w:rsidTr="0010151B">
        <w:tc>
          <w:tcPr>
            <w:tcW w:w="526" w:type="dxa"/>
            <w:shd w:val="clear" w:color="auto" w:fill="FFFFFF"/>
            <w:noWrap/>
            <w:tcMar>
              <w:top w:w="30" w:type="dxa"/>
              <w:left w:w="30" w:type="dxa"/>
              <w:bottom w:w="30" w:type="dxa"/>
              <w:right w:w="30" w:type="dxa"/>
            </w:tcMar>
            <w:vAlign w:val="center"/>
          </w:tcPr>
          <w:p w14:paraId="36F343D1" w14:textId="77777777" w:rsidR="00D24C8C" w:rsidRPr="00C02EB4" w:rsidRDefault="00D24C8C" w:rsidP="00D24C8C">
            <w:pPr>
              <w:rPr>
                <w:color w:val="auto"/>
                <w:sz w:val="22"/>
                <w:szCs w:val="22"/>
              </w:rPr>
            </w:pPr>
            <w:r w:rsidRPr="00C02EB4">
              <w:rPr>
                <w:color w:val="auto"/>
                <w:sz w:val="22"/>
                <w:szCs w:val="22"/>
              </w:rPr>
              <w:t>450.</w:t>
            </w:r>
          </w:p>
        </w:tc>
        <w:tc>
          <w:tcPr>
            <w:tcW w:w="9115" w:type="dxa"/>
            <w:gridSpan w:val="5"/>
            <w:shd w:val="clear" w:color="auto" w:fill="FFFFFF"/>
            <w:noWrap/>
            <w:tcMar>
              <w:top w:w="30" w:type="dxa"/>
              <w:left w:w="30" w:type="dxa"/>
              <w:bottom w:w="30" w:type="dxa"/>
              <w:right w:w="30" w:type="dxa"/>
            </w:tcMar>
            <w:vAlign w:val="center"/>
          </w:tcPr>
          <w:p w14:paraId="2D7D774D" w14:textId="77777777" w:rsidR="00D24C8C" w:rsidRPr="00C02EB4" w:rsidRDefault="00D24C8C" w:rsidP="00D24C8C">
            <w:pPr>
              <w:jc w:val="center"/>
              <w:rPr>
                <w:b/>
                <w:color w:val="auto"/>
                <w:sz w:val="22"/>
                <w:szCs w:val="22"/>
              </w:rPr>
            </w:pPr>
            <w:r w:rsidRPr="00C02EB4">
              <w:rPr>
                <w:b/>
                <w:color w:val="auto"/>
                <w:sz w:val="22"/>
                <w:szCs w:val="22"/>
              </w:rPr>
              <w:t>76–77,5 GHz</w:t>
            </w:r>
          </w:p>
        </w:tc>
      </w:tr>
      <w:tr w:rsidR="00BB30D4" w:rsidRPr="00C02EB4" w14:paraId="7373CA7D" w14:textId="77777777" w:rsidTr="0010151B">
        <w:tc>
          <w:tcPr>
            <w:tcW w:w="526" w:type="dxa"/>
            <w:vMerge w:val="restart"/>
            <w:shd w:val="clear" w:color="auto" w:fill="FFFFFF"/>
            <w:noWrap/>
            <w:tcMar>
              <w:top w:w="30" w:type="dxa"/>
              <w:left w:w="30" w:type="dxa"/>
              <w:bottom w:w="30" w:type="dxa"/>
              <w:right w:w="30" w:type="dxa"/>
            </w:tcMar>
            <w:vAlign w:val="center"/>
          </w:tcPr>
          <w:p w14:paraId="3311A37E" w14:textId="77777777" w:rsidR="00D24C8C" w:rsidRPr="00C02EB4" w:rsidRDefault="00D24C8C" w:rsidP="00D24C8C">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46B9FA68" w14:textId="79013EE8" w:rsidR="00D24C8C" w:rsidRPr="00C02EB4" w:rsidRDefault="00D24C8C" w:rsidP="00D24C8C">
            <w:pPr>
              <w:rPr>
                <w:color w:val="auto"/>
                <w:sz w:val="22"/>
                <w:szCs w:val="22"/>
              </w:rPr>
            </w:pPr>
            <w:r w:rsidRPr="00C02EB4">
              <w:rPr>
                <w:color w:val="auto"/>
                <w:sz w:val="22"/>
                <w:szCs w:val="22"/>
              </w:rPr>
              <w:t>RADIO</w:t>
            </w:r>
            <w:r w:rsidR="002A5EFA" w:rsidRPr="00C02EB4">
              <w:rPr>
                <w:color w:val="auto"/>
                <w:sz w:val="22"/>
                <w:szCs w:val="22"/>
              </w:rPr>
              <w:softHyphen/>
            </w:r>
            <w:r w:rsidRPr="00C02EB4">
              <w:rPr>
                <w:color w:val="auto"/>
                <w:sz w:val="22"/>
                <w:szCs w:val="22"/>
              </w:rPr>
              <w:t>LOKĀCIJAS</w:t>
            </w:r>
          </w:p>
          <w:p w14:paraId="67C83541" w14:textId="77777777" w:rsidR="00D24C8C" w:rsidRPr="00C02EB4" w:rsidRDefault="00D24C8C" w:rsidP="00D24C8C">
            <w:pPr>
              <w:rPr>
                <w:color w:val="auto"/>
                <w:sz w:val="22"/>
                <w:szCs w:val="22"/>
              </w:rPr>
            </w:pPr>
            <w:r w:rsidRPr="00C02EB4">
              <w:rPr>
                <w:color w:val="auto"/>
                <w:sz w:val="22"/>
                <w:szCs w:val="22"/>
              </w:rPr>
              <w:t>Radioamatieru</w:t>
            </w:r>
          </w:p>
          <w:p w14:paraId="06AFF7C7" w14:textId="77777777" w:rsidR="00D24C8C" w:rsidRPr="00C02EB4" w:rsidRDefault="00D24C8C" w:rsidP="00D24C8C">
            <w:pPr>
              <w:rPr>
                <w:color w:val="auto"/>
                <w:sz w:val="22"/>
                <w:szCs w:val="22"/>
              </w:rPr>
            </w:pPr>
            <w:r w:rsidRPr="00C02EB4">
              <w:rPr>
                <w:color w:val="auto"/>
                <w:sz w:val="22"/>
                <w:szCs w:val="22"/>
              </w:rPr>
              <w:t>Radioamatieru satelītu</w:t>
            </w:r>
          </w:p>
          <w:p w14:paraId="27C135C2" w14:textId="77777777" w:rsidR="00D24C8C" w:rsidRPr="00C02EB4" w:rsidRDefault="00D24C8C" w:rsidP="00D24C8C">
            <w:pPr>
              <w:rPr>
                <w:color w:val="auto"/>
                <w:sz w:val="22"/>
                <w:szCs w:val="22"/>
              </w:rPr>
            </w:pPr>
            <w:r w:rsidRPr="00C02EB4">
              <w:rPr>
                <w:color w:val="auto"/>
                <w:sz w:val="22"/>
                <w:szCs w:val="22"/>
              </w:rPr>
              <w:t>Izplatījuma izpētes (izplatījums–Zeme)</w:t>
            </w:r>
          </w:p>
          <w:p w14:paraId="3A380A40" w14:textId="77777777" w:rsidR="00D24C8C" w:rsidRPr="00C02EB4" w:rsidRDefault="00D24C8C" w:rsidP="00D24C8C">
            <w:pPr>
              <w:rPr>
                <w:color w:val="auto"/>
                <w:sz w:val="22"/>
                <w:szCs w:val="22"/>
              </w:rPr>
            </w:pPr>
            <w:r w:rsidRPr="00C02EB4">
              <w:rPr>
                <w:color w:val="auto"/>
                <w:sz w:val="22"/>
                <w:szCs w:val="22"/>
              </w:rPr>
              <w:t>5.149</w:t>
            </w:r>
          </w:p>
          <w:p w14:paraId="12EE0AA0" w14:textId="18F99B9F" w:rsidR="00D24C8C" w:rsidRPr="00C02EB4" w:rsidRDefault="00D24C8C" w:rsidP="00D24C8C">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ASTRONOMIJAS</w:t>
            </w:r>
          </w:p>
        </w:tc>
        <w:tc>
          <w:tcPr>
            <w:tcW w:w="2000" w:type="dxa"/>
            <w:vMerge w:val="restart"/>
            <w:shd w:val="clear" w:color="auto" w:fill="FFFFFF"/>
            <w:noWrap/>
            <w:tcMar>
              <w:top w:w="30" w:type="dxa"/>
              <w:left w:w="30" w:type="dxa"/>
              <w:bottom w:w="30" w:type="dxa"/>
              <w:right w:w="30" w:type="dxa"/>
            </w:tcMar>
            <w:vAlign w:val="center"/>
          </w:tcPr>
          <w:p w14:paraId="511A59A4" w14:textId="77777777" w:rsidR="00D24C8C" w:rsidRPr="00C02EB4" w:rsidRDefault="00D24C8C" w:rsidP="00D24C8C">
            <w:pPr>
              <w:rPr>
                <w:color w:val="auto"/>
                <w:sz w:val="22"/>
                <w:szCs w:val="22"/>
              </w:rPr>
            </w:pPr>
            <w:r w:rsidRPr="00C02EB4">
              <w:rPr>
                <w:color w:val="auto"/>
                <w:sz w:val="22"/>
                <w:szCs w:val="22"/>
              </w:rPr>
              <w:t>RADIOLOKĀCIJAS</w:t>
            </w:r>
          </w:p>
          <w:p w14:paraId="7AEDC749" w14:textId="77777777" w:rsidR="00D24C8C" w:rsidRPr="00C02EB4" w:rsidRDefault="00D24C8C" w:rsidP="00D24C8C">
            <w:pPr>
              <w:rPr>
                <w:color w:val="auto"/>
                <w:sz w:val="22"/>
                <w:szCs w:val="22"/>
              </w:rPr>
            </w:pPr>
            <w:r w:rsidRPr="00C02EB4">
              <w:rPr>
                <w:color w:val="auto"/>
                <w:sz w:val="22"/>
                <w:szCs w:val="22"/>
              </w:rPr>
              <w:t>Radioamatieru</w:t>
            </w:r>
          </w:p>
          <w:p w14:paraId="0F032C24" w14:textId="77777777" w:rsidR="00D24C8C" w:rsidRPr="00C02EB4" w:rsidRDefault="00D24C8C" w:rsidP="00D24C8C">
            <w:pPr>
              <w:rPr>
                <w:color w:val="auto"/>
                <w:sz w:val="22"/>
                <w:szCs w:val="22"/>
              </w:rPr>
            </w:pPr>
            <w:r w:rsidRPr="00C02EB4">
              <w:rPr>
                <w:color w:val="auto"/>
                <w:sz w:val="22"/>
                <w:szCs w:val="22"/>
              </w:rPr>
              <w:t>Radioamatieru satelītu</w:t>
            </w:r>
          </w:p>
          <w:p w14:paraId="07C114DB" w14:textId="77777777" w:rsidR="00D24C8C" w:rsidRPr="00C02EB4" w:rsidRDefault="00D24C8C" w:rsidP="00D24C8C">
            <w:pPr>
              <w:rPr>
                <w:color w:val="auto"/>
                <w:sz w:val="22"/>
                <w:szCs w:val="22"/>
              </w:rPr>
            </w:pPr>
            <w:r w:rsidRPr="00C02EB4">
              <w:rPr>
                <w:color w:val="auto"/>
                <w:sz w:val="22"/>
                <w:szCs w:val="22"/>
              </w:rPr>
              <w:t>Izplatījuma izpētes (izplatījums–Zeme)</w:t>
            </w:r>
          </w:p>
          <w:p w14:paraId="1549DCBE" w14:textId="77777777" w:rsidR="00D24C8C" w:rsidRPr="00C02EB4" w:rsidRDefault="00D24C8C" w:rsidP="00D24C8C">
            <w:pPr>
              <w:rPr>
                <w:color w:val="auto"/>
                <w:sz w:val="22"/>
                <w:szCs w:val="22"/>
              </w:rPr>
            </w:pPr>
            <w:r w:rsidRPr="00C02EB4">
              <w:rPr>
                <w:color w:val="auto"/>
                <w:sz w:val="22"/>
                <w:szCs w:val="22"/>
              </w:rPr>
              <w:t>5.149</w:t>
            </w:r>
          </w:p>
          <w:p w14:paraId="4DA62DEE" w14:textId="0D884975" w:rsidR="00D24C8C" w:rsidRPr="00C02EB4" w:rsidRDefault="00D24C8C" w:rsidP="00D24C8C">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ASTRONOMIJAS</w:t>
            </w:r>
          </w:p>
        </w:tc>
        <w:tc>
          <w:tcPr>
            <w:tcW w:w="1705" w:type="dxa"/>
            <w:shd w:val="clear" w:color="auto" w:fill="FFFFFF"/>
            <w:noWrap/>
            <w:tcMar>
              <w:top w:w="30" w:type="dxa"/>
              <w:left w:w="30" w:type="dxa"/>
              <w:bottom w:w="30" w:type="dxa"/>
              <w:right w:w="30" w:type="dxa"/>
            </w:tcMar>
            <w:vAlign w:val="center"/>
          </w:tcPr>
          <w:p w14:paraId="7B3CD32E" w14:textId="77777777" w:rsidR="00D24C8C" w:rsidRPr="00C02EB4" w:rsidRDefault="00D24C8C" w:rsidP="00D24C8C">
            <w:pPr>
              <w:rPr>
                <w:color w:val="auto"/>
                <w:sz w:val="22"/>
                <w:szCs w:val="22"/>
              </w:rPr>
            </w:pPr>
            <w:r w:rsidRPr="00C02EB4">
              <w:rPr>
                <w:color w:val="auto"/>
                <w:sz w:val="22"/>
                <w:szCs w:val="22"/>
              </w:rPr>
              <w:t>SRD:</w:t>
            </w:r>
            <w:r w:rsidRPr="00C02EB4">
              <w:rPr>
                <w:color w:val="auto"/>
                <w:sz w:val="22"/>
                <w:szCs w:val="22"/>
              </w:rPr>
              <w:br/>
              <w:t>76–77 GHz</w:t>
            </w:r>
          </w:p>
        </w:tc>
        <w:tc>
          <w:tcPr>
            <w:tcW w:w="1902" w:type="dxa"/>
            <w:shd w:val="clear" w:color="auto" w:fill="FFFFFF"/>
            <w:noWrap/>
            <w:tcMar>
              <w:top w:w="30" w:type="dxa"/>
              <w:left w:w="30" w:type="dxa"/>
              <w:bottom w:w="30" w:type="dxa"/>
              <w:right w:w="30" w:type="dxa"/>
            </w:tcMar>
            <w:vAlign w:val="center"/>
          </w:tcPr>
          <w:p w14:paraId="677E961A" w14:textId="6D66EAC0" w:rsidR="00D24C8C" w:rsidRPr="00C02EB4" w:rsidRDefault="00D24C8C" w:rsidP="00D24C8C">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p w14:paraId="7E51502A" w14:textId="23BB66EC" w:rsidR="00D24C8C" w:rsidRPr="00C02EB4" w:rsidRDefault="00D24C8C" w:rsidP="00D24C8C">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p>
          <w:p w14:paraId="107D4A9B" w14:textId="2519D766" w:rsidR="00D24C8C" w:rsidRPr="00C02EB4" w:rsidRDefault="00D24C8C" w:rsidP="00D24C8C">
            <w:pPr>
              <w:rPr>
                <w:color w:val="auto"/>
                <w:sz w:val="22"/>
                <w:szCs w:val="22"/>
              </w:rPr>
            </w:pPr>
            <w:r w:rsidRPr="00C02EB4">
              <w:rPr>
                <w:color w:val="auto"/>
                <w:sz w:val="22"/>
                <w:szCs w:val="22"/>
              </w:rP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p>
          <w:p w14:paraId="31A3CCCA" w14:textId="3A062A96" w:rsidR="00D24C8C" w:rsidRPr="00C02EB4" w:rsidRDefault="00D24C8C" w:rsidP="00D24C8C">
            <w:pPr>
              <w:rPr>
                <w:color w:val="auto"/>
                <w:sz w:val="22"/>
                <w:szCs w:val="22"/>
              </w:rPr>
            </w:pPr>
            <w:r w:rsidRPr="00C02EB4">
              <w:rPr>
                <w:color w:val="auto"/>
                <w:sz w:val="22"/>
                <w:szCs w:val="22"/>
              </w:rP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73F428DD" w14:textId="77777777" w:rsidR="00D24C8C" w:rsidRPr="00C02EB4" w:rsidRDefault="00D24C8C" w:rsidP="00D24C8C">
            <w:pPr>
              <w:rPr>
                <w:color w:val="auto"/>
                <w:sz w:val="22"/>
                <w:szCs w:val="22"/>
              </w:rPr>
            </w:pPr>
            <w:r w:rsidRPr="00C02EB4">
              <w:rPr>
                <w:color w:val="auto"/>
                <w:sz w:val="22"/>
                <w:szCs w:val="22"/>
              </w:rPr>
              <w:t>ERC/REC 70-03 – Par maza darbības attāluma ierīču (SRD) lietošanu</w:t>
            </w:r>
          </w:p>
        </w:tc>
        <w:tc>
          <w:tcPr>
            <w:tcW w:w="1606" w:type="dxa"/>
            <w:shd w:val="clear" w:color="auto" w:fill="FFFFFF"/>
            <w:noWrap/>
            <w:tcMar>
              <w:top w:w="30" w:type="dxa"/>
              <w:left w:w="30" w:type="dxa"/>
              <w:bottom w:w="30" w:type="dxa"/>
              <w:right w:w="30" w:type="dxa"/>
            </w:tcMar>
            <w:vAlign w:val="center"/>
          </w:tcPr>
          <w:p w14:paraId="78D08B10" w14:textId="77777777" w:rsidR="00D24C8C" w:rsidRPr="00C02EB4" w:rsidRDefault="00D24C8C" w:rsidP="00D24C8C">
            <w:pPr>
              <w:rPr>
                <w:color w:val="auto"/>
                <w:sz w:val="22"/>
                <w:szCs w:val="22"/>
              </w:rPr>
            </w:pPr>
            <w:r w:rsidRPr="00C02EB4">
              <w:rPr>
                <w:color w:val="auto"/>
                <w:sz w:val="22"/>
                <w:szCs w:val="22"/>
              </w:rPr>
              <w:t>Transporta un satiksmes telemātikas ierīces</w:t>
            </w:r>
          </w:p>
        </w:tc>
      </w:tr>
      <w:tr w:rsidR="00BB30D4" w:rsidRPr="00C02EB4" w14:paraId="2CB9C066" w14:textId="77777777" w:rsidTr="0010151B">
        <w:tc>
          <w:tcPr>
            <w:tcW w:w="526" w:type="dxa"/>
            <w:vMerge/>
            <w:shd w:val="clear" w:color="auto" w:fill="FFFFFF"/>
            <w:noWrap/>
            <w:tcMar>
              <w:top w:w="30" w:type="dxa"/>
              <w:left w:w="30" w:type="dxa"/>
              <w:bottom w:w="30" w:type="dxa"/>
              <w:right w:w="30" w:type="dxa"/>
            </w:tcMar>
            <w:vAlign w:val="center"/>
          </w:tcPr>
          <w:p w14:paraId="3C2C09FB"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087C3AB"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36A36A8"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4CBFCC6F" w14:textId="77777777" w:rsidR="00D24C8C" w:rsidRPr="00C02EB4" w:rsidRDefault="00D24C8C" w:rsidP="00D24C8C">
            <w:pPr>
              <w:rPr>
                <w:color w:val="auto"/>
                <w:sz w:val="22"/>
                <w:szCs w:val="22"/>
              </w:rPr>
            </w:pPr>
            <w:r w:rsidRPr="00C02EB4">
              <w:rPr>
                <w:color w:val="auto"/>
                <w:sz w:val="22"/>
                <w:szCs w:val="22"/>
              </w:rPr>
              <w:t>Radioamatieru radiostacijas: 76–81,5 GHz</w:t>
            </w:r>
          </w:p>
        </w:tc>
        <w:tc>
          <w:tcPr>
            <w:tcW w:w="1902" w:type="dxa"/>
            <w:shd w:val="clear" w:color="auto" w:fill="FFFFFF"/>
            <w:noWrap/>
            <w:tcMar>
              <w:top w:w="30" w:type="dxa"/>
              <w:left w:w="30" w:type="dxa"/>
              <w:bottom w:w="30" w:type="dxa"/>
              <w:right w:w="30" w:type="dxa"/>
            </w:tcMar>
            <w:vAlign w:val="center"/>
          </w:tcPr>
          <w:p w14:paraId="75129803" w14:textId="77777777" w:rsidR="00D24C8C" w:rsidRPr="00C02EB4" w:rsidRDefault="00D24C8C" w:rsidP="00D24C8C">
            <w:pPr>
              <w:rPr>
                <w:color w:val="auto"/>
                <w:sz w:val="22"/>
                <w:szCs w:val="22"/>
              </w:rPr>
            </w:pPr>
            <w:r w:rsidRPr="00C02EB4">
              <w:rPr>
                <w:color w:val="auto"/>
                <w:sz w:val="22"/>
                <w:szCs w:val="22"/>
              </w:rPr>
              <w:t>CEPT T/R 61-02 – Harmonizētās radioamatieru eksaminācijas apliecības</w:t>
            </w:r>
          </w:p>
          <w:p w14:paraId="655E9530" w14:textId="27C4469B" w:rsidR="00D24C8C" w:rsidRPr="00C02EB4" w:rsidRDefault="00D24C8C" w:rsidP="00D24C8C">
            <w:pPr>
              <w:rPr>
                <w:color w:val="auto"/>
                <w:sz w:val="22"/>
                <w:szCs w:val="22"/>
              </w:rPr>
            </w:pPr>
            <w:r w:rsidRPr="00C02EB4">
              <w:rPr>
                <w:color w:val="auto"/>
                <w:sz w:val="22"/>
                <w:szCs w:val="22"/>
              </w:rPr>
              <w:t>Latvijas Republikas Ministru kabineta 2016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aug</w:t>
            </w:r>
            <w:r w:rsidRPr="00C02EB4">
              <w:rPr>
                <w:color w:val="auto"/>
                <w:sz w:val="22"/>
                <w:szCs w:val="22"/>
              </w:rPr>
              <w:t>usta noteikumi Nr. 529 "Radioamatieru radiostaciju būvēšanas, ierīkošanas un lietošanas, kā arī radioamatieru apliecības saņemšanas kārtība"</w:t>
            </w:r>
          </w:p>
          <w:p w14:paraId="788E3411" w14:textId="77777777" w:rsidR="00D24C8C" w:rsidRPr="00C02EB4" w:rsidRDefault="00D24C8C" w:rsidP="00D24C8C">
            <w:pPr>
              <w:rPr>
                <w:color w:val="auto"/>
                <w:sz w:val="22"/>
                <w:szCs w:val="22"/>
              </w:rPr>
            </w:pPr>
            <w:r w:rsidRPr="00C02EB4">
              <w:rPr>
                <w:color w:val="auto"/>
                <w:sz w:val="22"/>
                <w:szCs w:val="22"/>
              </w:rPr>
              <w:t>CEPT T/R 61-01 – CEPT radioamatieru atļauja</w:t>
            </w:r>
          </w:p>
        </w:tc>
        <w:tc>
          <w:tcPr>
            <w:tcW w:w="1606" w:type="dxa"/>
            <w:shd w:val="clear" w:color="auto" w:fill="FFFFFF"/>
            <w:noWrap/>
            <w:tcMar>
              <w:top w:w="30" w:type="dxa"/>
              <w:left w:w="30" w:type="dxa"/>
              <w:bottom w:w="30" w:type="dxa"/>
              <w:right w:w="30" w:type="dxa"/>
            </w:tcMar>
            <w:vAlign w:val="center"/>
          </w:tcPr>
          <w:p w14:paraId="02706405" w14:textId="77777777" w:rsidR="00D24C8C" w:rsidRPr="00C02EB4" w:rsidRDefault="00D24C8C" w:rsidP="00D24C8C">
            <w:pPr>
              <w:rPr>
                <w:color w:val="auto"/>
                <w:sz w:val="22"/>
                <w:szCs w:val="22"/>
              </w:rPr>
            </w:pPr>
            <w:r w:rsidRPr="00C02EB4">
              <w:rPr>
                <w:color w:val="auto"/>
                <w:sz w:val="22"/>
                <w:szCs w:val="22"/>
              </w:rPr>
              <w:t>Radioamatieru dienesta radiostacijas</w:t>
            </w:r>
          </w:p>
        </w:tc>
      </w:tr>
      <w:tr w:rsidR="00BB30D4" w:rsidRPr="00C02EB4" w14:paraId="0C33DD05" w14:textId="77777777" w:rsidTr="0010151B">
        <w:tc>
          <w:tcPr>
            <w:tcW w:w="526" w:type="dxa"/>
            <w:vMerge/>
            <w:shd w:val="clear" w:color="auto" w:fill="FFFFFF"/>
            <w:noWrap/>
            <w:tcMar>
              <w:top w:w="30" w:type="dxa"/>
              <w:left w:w="30" w:type="dxa"/>
              <w:bottom w:w="30" w:type="dxa"/>
              <w:right w:w="30" w:type="dxa"/>
            </w:tcMar>
            <w:vAlign w:val="center"/>
          </w:tcPr>
          <w:p w14:paraId="6D16E5D1"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27B6ED3"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74575DB4"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56B2C66A" w14:textId="77777777" w:rsidR="00D24C8C" w:rsidRPr="00C02EB4" w:rsidRDefault="00D24C8C" w:rsidP="00D24C8C">
            <w:pPr>
              <w:rPr>
                <w:color w:val="auto"/>
                <w:sz w:val="22"/>
                <w:szCs w:val="22"/>
              </w:rPr>
            </w:pPr>
            <w:r w:rsidRPr="00C02EB4">
              <w:rPr>
                <w:color w:val="auto"/>
                <w:sz w:val="22"/>
                <w:szCs w:val="22"/>
              </w:rPr>
              <w:t>SRR:</w:t>
            </w:r>
            <w:r w:rsidRPr="00C02EB4">
              <w:rPr>
                <w:color w:val="auto"/>
                <w:sz w:val="22"/>
                <w:szCs w:val="22"/>
              </w:rPr>
              <w:br/>
              <w:t>77–81 GHz</w:t>
            </w:r>
          </w:p>
        </w:tc>
        <w:tc>
          <w:tcPr>
            <w:tcW w:w="1902" w:type="dxa"/>
            <w:shd w:val="clear" w:color="auto" w:fill="FFFFFF"/>
            <w:noWrap/>
            <w:tcMar>
              <w:top w:w="30" w:type="dxa"/>
              <w:left w:w="30" w:type="dxa"/>
              <w:bottom w:w="30" w:type="dxa"/>
              <w:right w:w="30" w:type="dxa"/>
            </w:tcMar>
            <w:vAlign w:val="center"/>
          </w:tcPr>
          <w:p w14:paraId="2372AC72" w14:textId="2FD55D95" w:rsidR="00D24C8C" w:rsidRPr="00C02EB4" w:rsidRDefault="00D24C8C" w:rsidP="00D24C8C">
            <w:pPr>
              <w:rPr>
                <w:color w:val="auto"/>
                <w:sz w:val="22"/>
                <w:szCs w:val="22"/>
              </w:rPr>
            </w:pPr>
            <w:r w:rsidRPr="00C02EB4">
              <w:rPr>
                <w:color w:val="auto"/>
                <w:sz w:val="22"/>
                <w:szCs w:val="22"/>
              </w:rPr>
              <w:t>ECC/DEC/(04)03 – ECC 2004</w:t>
            </w:r>
            <w:r w:rsidR="00337433" w:rsidRPr="00C02EB4">
              <w:rPr>
                <w:color w:val="auto"/>
                <w:sz w:val="22"/>
                <w:szCs w:val="22"/>
              </w:rPr>
              <w:t xml:space="preserve">. gada </w:t>
            </w:r>
            <w:r w:rsidRPr="00C02EB4">
              <w:rPr>
                <w:color w:val="auto"/>
                <w:sz w:val="22"/>
                <w:szCs w:val="22"/>
              </w:rPr>
              <w:t>19. marta lēmums par 77–81 GHz radiofrekvenču joslu, kura nosakāma maza darbības attāluma autotransporta radariem</w:t>
            </w:r>
          </w:p>
          <w:p w14:paraId="014E6663" w14:textId="2773FC97" w:rsidR="00D24C8C" w:rsidRPr="00C02EB4" w:rsidRDefault="00D24C8C" w:rsidP="00D24C8C">
            <w:pPr>
              <w:rPr>
                <w:color w:val="auto"/>
                <w:sz w:val="22"/>
                <w:szCs w:val="22"/>
              </w:rPr>
            </w:pPr>
            <w:r w:rsidRPr="00C02EB4">
              <w:rPr>
                <w:color w:val="auto"/>
                <w:sz w:val="22"/>
                <w:szCs w:val="22"/>
              </w:rPr>
              <w:t>Komisijas 2004</w:t>
            </w:r>
            <w:r w:rsidR="00337433" w:rsidRPr="00C02EB4">
              <w:rPr>
                <w:color w:val="auto"/>
                <w:sz w:val="22"/>
                <w:szCs w:val="22"/>
              </w:rPr>
              <w:t xml:space="preserve">. gada </w:t>
            </w:r>
            <w:r w:rsidRPr="00C02EB4">
              <w:rPr>
                <w:color w:val="auto"/>
                <w:sz w:val="22"/>
                <w:szCs w:val="22"/>
              </w:rPr>
              <w:t>8. jūlija Lēmums 2004/545/EK par radiofrekvenču spektra saskaņošanu 79 GHz diapazonā automobiļu šaura diapazona radariekārtu izmantošanai Kopienā</w:t>
            </w:r>
          </w:p>
        </w:tc>
        <w:tc>
          <w:tcPr>
            <w:tcW w:w="1606" w:type="dxa"/>
            <w:shd w:val="clear" w:color="auto" w:fill="FFFFFF"/>
            <w:noWrap/>
            <w:tcMar>
              <w:top w:w="30" w:type="dxa"/>
              <w:left w:w="30" w:type="dxa"/>
              <w:bottom w:w="30" w:type="dxa"/>
              <w:right w:w="30" w:type="dxa"/>
            </w:tcMar>
            <w:vAlign w:val="center"/>
          </w:tcPr>
          <w:p w14:paraId="37BA96B1" w14:textId="77777777" w:rsidR="00D24C8C" w:rsidRPr="00C02EB4" w:rsidRDefault="00D24C8C" w:rsidP="00D24C8C">
            <w:pPr>
              <w:rPr>
                <w:color w:val="auto"/>
                <w:sz w:val="22"/>
                <w:szCs w:val="22"/>
              </w:rPr>
            </w:pPr>
            <w:r w:rsidRPr="00C02EB4">
              <w:rPr>
                <w:color w:val="auto"/>
                <w:sz w:val="22"/>
                <w:szCs w:val="22"/>
              </w:rPr>
              <w:t>SRR</w:t>
            </w:r>
          </w:p>
        </w:tc>
      </w:tr>
      <w:tr w:rsidR="00BB30D4" w:rsidRPr="00C02EB4" w14:paraId="5D80913F" w14:textId="77777777" w:rsidTr="0010151B">
        <w:tc>
          <w:tcPr>
            <w:tcW w:w="526" w:type="dxa"/>
            <w:vMerge/>
            <w:shd w:val="clear" w:color="auto" w:fill="FFFFFF"/>
            <w:noWrap/>
            <w:tcMar>
              <w:top w:w="30" w:type="dxa"/>
              <w:left w:w="30" w:type="dxa"/>
              <w:bottom w:w="30" w:type="dxa"/>
              <w:right w:w="30" w:type="dxa"/>
            </w:tcMar>
            <w:vAlign w:val="center"/>
          </w:tcPr>
          <w:p w14:paraId="3CB2CA28"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20222FE"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7054889"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40BC7694" w14:textId="77777777" w:rsidR="00D24C8C" w:rsidRPr="00C02EB4" w:rsidRDefault="00D24C8C" w:rsidP="00D24C8C">
            <w:pPr>
              <w:rPr>
                <w:color w:val="auto"/>
                <w:sz w:val="22"/>
                <w:szCs w:val="22"/>
              </w:rPr>
            </w:pPr>
            <w:r w:rsidRPr="00C02EB4">
              <w:rPr>
                <w:color w:val="auto"/>
                <w:sz w:val="22"/>
                <w:szCs w:val="22"/>
              </w:rPr>
              <w:t>SRD:</w:t>
            </w:r>
            <w:r w:rsidRPr="00C02EB4">
              <w:rPr>
                <w:color w:val="auto"/>
                <w:sz w:val="22"/>
                <w:szCs w:val="22"/>
              </w:rPr>
              <w:br/>
              <w:t>75–85GHz</w:t>
            </w:r>
          </w:p>
        </w:tc>
        <w:tc>
          <w:tcPr>
            <w:tcW w:w="1902" w:type="dxa"/>
            <w:shd w:val="clear" w:color="auto" w:fill="FFFFFF"/>
            <w:noWrap/>
            <w:tcMar>
              <w:top w:w="30" w:type="dxa"/>
              <w:left w:w="30" w:type="dxa"/>
              <w:bottom w:w="30" w:type="dxa"/>
              <w:right w:w="30" w:type="dxa"/>
            </w:tcMar>
            <w:vAlign w:val="center"/>
          </w:tcPr>
          <w:p w14:paraId="191DD832" w14:textId="56DF9364" w:rsidR="00D24C8C" w:rsidRPr="00C02EB4" w:rsidRDefault="00D24C8C" w:rsidP="00D24C8C">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p>
          <w:p w14:paraId="28FBB422" w14:textId="0A7DCFD8" w:rsidR="00D24C8C" w:rsidRPr="00C02EB4" w:rsidRDefault="00D24C8C" w:rsidP="00D24C8C">
            <w:pPr>
              <w:rPr>
                <w:color w:val="auto"/>
                <w:sz w:val="22"/>
                <w:szCs w:val="22"/>
              </w:rPr>
            </w:pPr>
            <w:r w:rsidRPr="00C02EB4">
              <w:rPr>
                <w:color w:val="auto"/>
                <w:sz w:val="22"/>
                <w:szCs w:val="22"/>
              </w:rP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p>
          <w:p w14:paraId="5B3A3825" w14:textId="3CBBF20D" w:rsidR="00D24C8C" w:rsidRPr="00C02EB4" w:rsidRDefault="00D24C8C" w:rsidP="00D24C8C">
            <w:pPr>
              <w:rPr>
                <w:color w:val="auto"/>
                <w:sz w:val="22"/>
                <w:szCs w:val="22"/>
              </w:rPr>
            </w:pPr>
            <w:r w:rsidRPr="00C02EB4">
              <w:rPr>
                <w:color w:val="auto"/>
                <w:sz w:val="22"/>
                <w:szCs w:val="22"/>
              </w:rP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6388BB55" w14:textId="1DC9A93C" w:rsidR="00D24C8C" w:rsidRPr="00C02EB4" w:rsidRDefault="00D24C8C" w:rsidP="00D24C8C">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F878832" w14:textId="77777777" w:rsidR="00D24C8C" w:rsidRPr="00C02EB4" w:rsidRDefault="00D24C8C" w:rsidP="00D24C8C">
            <w:pPr>
              <w:rPr>
                <w:color w:val="auto"/>
                <w:sz w:val="22"/>
                <w:szCs w:val="22"/>
              </w:rPr>
            </w:pPr>
            <w:r w:rsidRPr="00C02EB4">
              <w:rPr>
                <w:color w:val="auto"/>
                <w:spacing w:val="-2"/>
                <w:sz w:val="22"/>
                <w:szCs w:val="22"/>
              </w:rPr>
              <w:t>Radionoteikšanas</w:t>
            </w:r>
            <w:r w:rsidRPr="00C02EB4">
              <w:rPr>
                <w:color w:val="auto"/>
                <w:sz w:val="22"/>
                <w:szCs w:val="22"/>
              </w:rPr>
              <w:t xml:space="preserve"> ierīces</w:t>
            </w:r>
          </w:p>
        </w:tc>
      </w:tr>
      <w:tr w:rsidR="00BB30D4" w:rsidRPr="00C02EB4" w14:paraId="02814519" w14:textId="77777777" w:rsidTr="0010151B">
        <w:tc>
          <w:tcPr>
            <w:tcW w:w="526" w:type="dxa"/>
            <w:shd w:val="clear" w:color="auto" w:fill="FFFFFF"/>
            <w:noWrap/>
            <w:tcMar>
              <w:top w:w="30" w:type="dxa"/>
              <w:left w:w="30" w:type="dxa"/>
              <w:bottom w:w="30" w:type="dxa"/>
              <w:right w:w="30" w:type="dxa"/>
            </w:tcMar>
            <w:vAlign w:val="center"/>
          </w:tcPr>
          <w:p w14:paraId="285108BC" w14:textId="77777777" w:rsidR="00D24C8C" w:rsidRPr="00C02EB4" w:rsidRDefault="00D24C8C" w:rsidP="00D24C8C">
            <w:pPr>
              <w:rPr>
                <w:color w:val="auto"/>
                <w:sz w:val="22"/>
                <w:szCs w:val="22"/>
              </w:rPr>
            </w:pPr>
            <w:r w:rsidRPr="00C02EB4">
              <w:rPr>
                <w:color w:val="auto"/>
                <w:sz w:val="22"/>
                <w:szCs w:val="22"/>
              </w:rPr>
              <w:t>451.</w:t>
            </w:r>
          </w:p>
        </w:tc>
        <w:tc>
          <w:tcPr>
            <w:tcW w:w="9115" w:type="dxa"/>
            <w:gridSpan w:val="5"/>
            <w:shd w:val="clear" w:color="auto" w:fill="FFFFFF"/>
            <w:noWrap/>
            <w:tcMar>
              <w:top w:w="30" w:type="dxa"/>
              <w:left w:w="30" w:type="dxa"/>
              <w:bottom w:w="30" w:type="dxa"/>
              <w:right w:w="30" w:type="dxa"/>
            </w:tcMar>
            <w:vAlign w:val="center"/>
          </w:tcPr>
          <w:p w14:paraId="47C8EEE3" w14:textId="77777777" w:rsidR="00D24C8C" w:rsidRPr="00C02EB4" w:rsidRDefault="00D24C8C" w:rsidP="00D24C8C">
            <w:pPr>
              <w:jc w:val="center"/>
              <w:rPr>
                <w:b/>
                <w:color w:val="auto"/>
                <w:sz w:val="22"/>
                <w:szCs w:val="22"/>
              </w:rPr>
            </w:pPr>
            <w:r w:rsidRPr="00C02EB4">
              <w:rPr>
                <w:b/>
                <w:color w:val="auto"/>
                <w:sz w:val="22"/>
                <w:szCs w:val="22"/>
              </w:rPr>
              <w:t>77,5–78 GHz</w:t>
            </w:r>
          </w:p>
        </w:tc>
      </w:tr>
      <w:tr w:rsidR="00BB30D4" w:rsidRPr="00C02EB4" w14:paraId="56B0D19B" w14:textId="77777777" w:rsidTr="0010151B">
        <w:tc>
          <w:tcPr>
            <w:tcW w:w="526" w:type="dxa"/>
            <w:vMerge w:val="restart"/>
            <w:shd w:val="clear" w:color="auto" w:fill="FFFFFF"/>
            <w:noWrap/>
            <w:tcMar>
              <w:top w:w="30" w:type="dxa"/>
              <w:left w:w="30" w:type="dxa"/>
              <w:bottom w:w="30" w:type="dxa"/>
              <w:right w:w="30" w:type="dxa"/>
            </w:tcMar>
            <w:vAlign w:val="center"/>
          </w:tcPr>
          <w:p w14:paraId="34448043" w14:textId="77777777" w:rsidR="00D24C8C" w:rsidRPr="00C02EB4" w:rsidRDefault="00D24C8C" w:rsidP="00D24C8C">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42F95C50" w14:textId="53031404" w:rsidR="00D24C8C" w:rsidRPr="00C02EB4" w:rsidRDefault="00D24C8C" w:rsidP="00D24C8C">
            <w:pPr>
              <w:rPr>
                <w:color w:val="auto"/>
                <w:sz w:val="22"/>
                <w:szCs w:val="22"/>
              </w:rPr>
            </w:pPr>
            <w:r w:rsidRPr="00C02EB4">
              <w:rPr>
                <w:color w:val="auto"/>
                <w:sz w:val="22"/>
                <w:szCs w:val="22"/>
              </w:rPr>
              <w:t>RADIO</w:t>
            </w:r>
            <w:r w:rsidR="002A5EFA" w:rsidRPr="00C02EB4">
              <w:rPr>
                <w:color w:val="auto"/>
                <w:sz w:val="22"/>
                <w:szCs w:val="22"/>
              </w:rPr>
              <w:softHyphen/>
            </w:r>
            <w:r w:rsidRPr="00C02EB4">
              <w:rPr>
                <w:color w:val="auto"/>
                <w:sz w:val="22"/>
                <w:szCs w:val="22"/>
              </w:rPr>
              <w:t>AMATIERU SATELĪTU</w:t>
            </w:r>
          </w:p>
          <w:p w14:paraId="73574EF6" w14:textId="77777777" w:rsidR="00D24C8C" w:rsidRPr="00C02EB4" w:rsidRDefault="00D24C8C" w:rsidP="00D24C8C">
            <w:pPr>
              <w:rPr>
                <w:color w:val="auto"/>
                <w:sz w:val="22"/>
                <w:szCs w:val="22"/>
              </w:rPr>
            </w:pPr>
            <w:r w:rsidRPr="00C02EB4">
              <w:rPr>
                <w:color w:val="auto"/>
                <w:sz w:val="22"/>
                <w:szCs w:val="22"/>
              </w:rPr>
              <w:t>Radioastronomijas</w:t>
            </w:r>
          </w:p>
          <w:p w14:paraId="777D34C4" w14:textId="77777777" w:rsidR="00D24C8C" w:rsidRPr="00C02EB4" w:rsidRDefault="00D24C8C" w:rsidP="00D24C8C">
            <w:pPr>
              <w:rPr>
                <w:color w:val="auto"/>
                <w:sz w:val="22"/>
                <w:szCs w:val="22"/>
              </w:rPr>
            </w:pPr>
            <w:r w:rsidRPr="00C02EB4">
              <w:rPr>
                <w:color w:val="auto"/>
                <w:sz w:val="22"/>
                <w:szCs w:val="22"/>
              </w:rPr>
              <w:t>Izplatījuma izpētes (izplatījums–Zeme)</w:t>
            </w:r>
          </w:p>
          <w:p w14:paraId="195E37B8" w14:textId="77777777" w:rsidR="00D24C8C" w:rsidRPr="00C02EB4" w:rsidRDefault="00D24C8C" w:rsidP="00D24C8C">
            <w:pPr>
              <w:rPr>
                <w:color w:val="auto"/>
                <w:sz w:val="22"/>
                <w:szCs w:val="22"/>
              </w:rPr>
            </w:pPr>
            <w:r w:rsidRPr="00C02EB4">
              <w:rPr>
                <w:color w:val="auto"/>
                <w:sz w:val="22"/>
                <w:szCs w:val="22"/>
              </w:rPr>
              <w:t>5.149</w:t>
            </w:r>
          </w:p>
          <w:p w14:paraId="4E8C52B4" w14:textId="11FF88FB" w:rsidR="00D24C8C" w:rsidRPr="00C02EB4" w:rsidRDefault="00D24C8C" w:rsidP="00D24C8C">
            <w:pPr>
              <w:rPr>
                <w:color w:val="auto"/>
                <w:sz w:val="22"/>
                <w:szCs w:val="22"/>
              </w:rPr>
            </w:pPr>
            <w:r w:rsidRPr="00C02EB4">
              <w:rPr>
                <w:color w:val="auto"/>
                <w:sz w:val="22"/>
                <w:szCs w:val="22"/>
              </w:rPr>
              <w:t>RADIO</w:t>
            </w:r>
            <w:r w:rsidR="002A5EFA" w:rsidRPr="00C02EB4">
              <w:rPr>
                <w:color w:val="auto"/>
                <w:sz w:val="22"/>
                <w:szCs w:val="22"/>
              </w:rPr>
              <w:softHyphen/>
            </w:r>
            <w:r w:rsidRPr="00C02EB4">
              <w:rPr>
                <w:color w:val="auto"/>
                <w:sz w:val="22"/>
                <w:szCs w:val="22"/>
              </w:rPr>
              <w:t>AMATIERU</w:t>
            </w:r>
          </w:p>
        </w:tc>
        <w:tc>
          <w:tcPr>
            <w:tcW w:w="2000" w:type="dxa"/>
            <w:vMerge w:val="restart"/>
            <w:shd w:val="clear" w:color="auto" w:fill="FFFFFF"/>
            <w:noWrap/>
            <w:tcMar>
              <w:top w:w="30" w:type="dxa"/>
              <w:left w:w="30" w:type="dxa"/>
              <w:bottom w:w="30" w:type="dxa"/>
              <w:right w:w="30" w:type="dxa"/>
            </w:tcMar>
            <w:vAlign w:val="center"/>
          </w:tcPr>
          <w:p w14:paraId="784D9A74" w14:textId="77777777" w:rsidR="00D24C8C" w:rsidRPr="00C02EB4" w:rsidRDefault="00D24C8C" w:rsidP="00D24C8C">
            <w:pPr>
              <w:rPr>
                <w:color w:val="auto"/>
                <w:sz w:val="22"/>
                <w:szCs w:val="22"/>
              </w:rPr>
            </w:pPr>
            <w:r w:rsidRPr="00C02EB4">
              <w:rPr>
                <w:color w:val="auto"/>
                <w:sz w:val="22"/>
                <w:szCs w:val="22"/>
              </w:rPr>
              <w:t>RADIOAMATIERU SATELĪTU</w:t>
            </w:r>
          </w:p>
          <w:p w14:paraId="542B56E4" w14:textId="77777777" w:rsidR="00D24C8C" w:rsidRPr="00C02EB4" w:rsidRDefault="00D24C8C" w:rsidP="00D24C8C">
            <w:pPr>
              <w:rPr>
                <w:color w:val="auto"/>
                <w:sz w:val="22"/>
                <w:szCs w:val="22"/>
              </w:rPr>
            </w:pPr>
            <w:r w:rsidRPr="00C02EB4">
              <w:rPr>
                <w:color w:val="auto"/>
                <w:sz w:val="22"/>
                <w:szCs w:val="22"/>
              </w:rPr>
              <w:t>Radioastronomijas</w:t>
            </w:r>
          </w:p>
          <w:p w14:paraId="1DB14152" w14:textId="77777777" w:rsidR="00D24C8C" w:rsidRPr="00C02EB4" w:rsidRDefault="00D24C8C" w:rsidP="00D24C8C">
            <w:pPr>
              <w:rPr>
                <w:color w:val="auto"/>
                <w:sz w:val="22"/>
                <w:szCs w:val="22"/>
              </w:rPr>
            </w:pPr>
            <w:r w:rsidRPr="00C02EB4">
              <w:rPr>
                <w:color w:val="auto"/>
                <w:sz w:val="22"/>
                <w:szCs w:val="22"/>
              </w:rPr>
              <w:t>Izplatījuma izpētes (izplatījums–Zeme)</w:t>
            </w:r>
          </w:p>
          <w:p w14:paraId="3423AE1F" w14:textId="77777777" w:rsidR="00D24C8C" w:rsidRPr="00C02EB4" w:rsidRDefault="00D24C8C" w:rsidP="00D24C8C">
            <w:pPr>
              <w:rPr>
                <w:color w:val="auto"/>
                <w:sz w:val="22"/>
                <w:szCs w:val="22"/>
              </w:rPr>
            </w:pPr>
            <w:r w:rsidRPr="00C02EB4">
              <w:rPr>
                <w:color w:val="auto"/>
                <w:sz w:val="22"/>
                <w:szCs w:val="22"/>
              </w:rPr>
              <w:t>5.149</w:t>
            </w:r>
          </w:p>
          <w:p w14:paraId="57DBB21A" w14:textId="77777777" w:rsidR="00D24C8C" w:rsidRPr="00C02EB4" w:rsidRDefault="00D24C8C" w:rsidP="00D24C8C">
            <w:pPr>
              <w:rPr>
                <w:color w:val="auto"/>
                <w:sz w:val="22"/>
                <w:szCs w:val="22"/>
              </w:rPr>
            </w:pPr>
            <w:r w:rsidRPr="00C02EB4">
              <w:rPr>
                <w:color w:val="auto"/>
                <w:sz w:val="22"/>
                <w:szCs w:val="22"/>
              </w:rPr>
              <w:t>RADIOAMATIERU</w:t>
            </w:r>
          </w:p>
        </w:tc>
        <w:tc>
          <w:tcPr>
            <w:tcW w:w="1705" w:type="dxa"/>
            <w:shd w:val="clear" w:color="auto" w:fill="FFFFFF"/>
            <w:noWrap/>
            <w:tcMar>
              <w:top w:w="30" w:type="dxa"/>
              <w:left w:w="30" w:type="dxa"/>
              <w:bottom w:w="30" w:type="dxa"/>
              <w:right w:w="30" w:type="dxa"/>
            </w:tcMar>
            <w:vAlign w:val="center"/>
          </w:tcPr>
          <w:p w14:paraId="224C7D4B" w14:textId="77777777" w:rsidR="00D24C8C" w:rsidRPr="00C02EB4" w:rsidRDefault="00D24C8C" w:rsidP="00D24C8C">
            <w:pPr>
              <w:rPr>
                <w:color w:val="auto"/>
                <w:sz w:val="22"/>
                <w:szCs w:val="22"/>
              </w:rPr>
            </w:pPr>
            <w:r w:rsidRPr="00C02EB4">
              <w:rPr>
                <w:color w:val="auto"/>
                <w:sz w:val="22"/>
                <w:szCs w:val="22"/>
              </w:rPr>
              <w:t>Radioamatieru radiostacijas: 76–81,5 GHz</w:t>
            </w:r>
          </w:p>
        </w:tc>
        <w:tc>
          <w:tcPr>
            <w:tcW w:w="1902" w:type="dxa"/>
            <w:shd w:val="clear" w:color="auto" w:fill="FFFFFF"/>
            <w:noWrap/>
            <w:tcMar>
              <w:top w:w="30" w:type="dxa"/>
              <w:left w:w="30" w:type="dxa"/>
              <w:bottom w:w="30" w:type="dxa"/>
              <w:right w:w="30" w:type="dxa"/>
            </w:tcMar>
            <w:vAlign w:val="center"/>
          </w:tcPr>
          <w:p w14:paraId="6B6F64A9" w14:textId="77777777" w:rsidR="00D24C8C" w:rsidRPr="00C02EB4" w:rsidRDefault="00D24C8C" w:rsidP="00D24C8C">
            <w:pPr>
              <w:rPr>
                <w:color w:val="auto"/>
                <w:sz w:val="22"/>
                <w:szCs w:val="22"/>
              </w:rPr>
            </w:pPr>
            <w:r w:rsidRPr="00C02EB4">
              <w:rPr>
                <w:color w:val="auto"/>
                <w:sz w:val="22"/>
                <w:szCs w:val="22"/>
              </w:rPr>
              <w:t>CEPT T/R 61-02 – Harmonizētās radioamatieru eksaminācijas apliecības</w:t>
            </w:r>
          </w:p>
          <w:p w14:paraId="2B758D00" w14:textId="05EC1205" w:rsidR="00D24C8C" w:rsidRPr="00C02EB4" w:rsidRDefault="00D24C8C" w:rsidP="00D24C8C">
            <w:pPr>
              <w:rPr>
                <w:color w:val="auto"/>
                <w:sz w:val="22"/>
                <w:szCs w:val="22"/>
              </w:rPr>
            </w:pPr>
            <w:r w:rsidRPr="00C02EB4">
              <w:rPr>
                <w:color w:val="auto"/>
                <w:sz w:val="22"/>
                <w:szCs w:val="22"/>
              </w:rPr>
              <w:t>Latvijas Republikas Ministru kabineta 2016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aug</w:t>
            </w:r>
            <w:r w:rsidRPr="00C02EB4">
              <w:rPr>
                <w:color w:val="auto"/>
                <w:sz w:val="22"/>
                <w:szCs w:val="22"/>
              </w:rPr>
              <w:t>usta noteikumi Nr. 529 "Radioamatieru radiostaciju būvēšanas, ierīkošanas un lietošanas, kā arī radioamatieru apliecības saņemšanas kārtība"</w:t>
            </w:r>
          </w:p>
          <w:p w14:paraId="57AEF82A" w14:textId="77777777" w:rsidR="00D24C8C" w:rsidRPr="00C02EB4" w:rsidRDefault="00D24C8C" w:rsidP="00D24C8C">
            <w:pPr>
              <w:rPr>
                <w:color w:val="auto"/>
                <w:sz w:val="22"/>
                <w:szCs w:val="22"/>
              </w:rPr>
            </w:pPr>
            <w:r w:rsidRPr="00C02EB4">
              <w:rPr>
                <w:color w:val="auto"/>
                <w:sz w:val="22"/>
                <w:szCs w:val="22"/>
              </w:rPr>
              <w:t>CEPT T/R 61-01 – CEPT radioamatieru atļauja</w:t>
            </w:r>
          </w:p>
        </w:tc>
        <w:tc>
          <w:tcPr>
            <w:tcW w:w="1606" w:type="dxa"/>
            <w:shd w:val="clear" w:color="auto" w:fill="FFFFFF"/>
            <w:noWrap/>
            <w:tcMar>
              <w:top w:w="30" w:type="dxa"/>
              <w:left w:w="30" w:type="dxa"/>
              <w:bottom w:w="30" w:type="dxa"/>
              <w:right w:w="30" w:type="dxa"/>
            </w:tcMar>
            <w:vAlign w:val="center"/>
          </w:tcPr>
          <w:p w14:paraId="6E7341D1" w14:textId="77777777" w:rsidR="00D24C8C" w:rsidRPr="00C02EB4" w:rsidRDefault="00D24C8C" w:rsidP="00D24C8C">
            <w:pPr>
              <w:rPr>
                <w:color w:val="auto"/>
                <w:sz w:val="22"/>
                <w:szCs w:val="22"/>
              </w:rPr>
            </w:pPr>
            <w:r w:rsidRPr="00C02EB4">
              <w:rPr>
                <w:color w:val="auto"/>
                <w:sz w:val="22"/>
                <w:szCs w:val="22"/>
              </w:rPr>
              <w:t>Radioamatieru dienesta radiostacijas</w:t>
            </w:r>
          </w:p>
        </w:tc>
      </w:tr>
      <w:tr w:rsidR="00BB30D4" w:rsidRPr="00C02EB4" w14:paraId="18EA6AA6" w14:textId="77777777" w:rsidTr="0010151B">
        <w:tc>
          <w:tcPr>
            <w:tcW w:w="526" w:type="dxa"/>
            <w:vMerge/>
            <w:shd w:val="clear" w:color="auto" w:fill="FFFFFF"/>
            <w:noWrap/>
            <w:tcMar>
              <w:top w:w="30" w:type="dxa"/>
              <w:left w:w="30" w:type="dxa"/>
              <w:bottom w:w="30" w:type="dxa"/>
              <w:right w:w="30" w:type="dxa"/>
            </w:tcMar>
            <w:vAlign w:val="center"/>
          </w:tcPr>
          <w:p w14:paraId="586609B0"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D8E91BB"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179A93F"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735EA874" w14:textId="77777777" w:rsidR="00D24C8C" w:rsidRPr="00C02EB4" w:rsidRDefault="00D24C8C" w:rsidP="00D24C8C">
            <w:pPr>
              <w:rPr>
                <w:color w:val="auto"/>
                <w:sz w:val="22"/>
                <w:szCs w:val="22"/>
              </w:rPr>
            </w:pPr>
            <w:r w:rsidRPr="00C02EB4">
              <w:rPr>
                <w:color w:val="auto"/>
                <w:sz w:val="22"/>
                <w:szCs w:val="22"/>
              </w:rPr>
              <w:t>SRR:</w:t>
            </w:r>
            <w:r w:rsidRPr="00C02EB4">
              <w:rPr>
                <w:color w:val="auto"/>
                <w:sz w:val="22"/>
                <w:szCs w:val="22"/>
              </w:rPr>
              <w:br/>
              <w:t>77–81 GHz</w:t>
            </w:r>
          </w:p>
        </w:tc>
        <w:tc>
          <w:tcPr>
            <w:tcW w:w="1902" w:type="dxa"/>
            <w:shd w:val="clear" w:color="auto" w:fill="FFFFFF"/>
            <w:noWrap/>
            <w:tcMar>
              <w:top w:w="30" w:type="dxa"/>
              <w:left w:w="30" w:type="dxa"/>
              <w:bottom w:w="30" w:type="dxa"/>
              <w:right w:w="30" w:type="dxa"/>
            </w:tcMar>
            <w:vAlign w:val="center"/>
          </w:tcPr>
          <w:p w14:paraId="117170CA" w14:textId="4C7BFFFD" w:rsidR="00D24C8C" w:rsidRPr="00C02EB4" w:rsidRDefault="00D24C8C" w:rsidP="00D24C8C">
            <w:pPr>
              <w:rPr>
                <w:color w:val="auto"/>
                <w:sz w:val="22"/>
                <w:szCs w:val="22"/>
              </w:rPr>
            </w:pPr>
            <w:r w:rsidRPr="00C02EB4">
              <w:rPr>
                <w:color w:val="auto"/>
                <w:sz w:val="22"/>
                <w:szCs w:val="22"/>
              </w:rPr>
              <w:t>ECC/DEC/(04)03 – ECC 2004</w:t>
            </w:r>
            <w:r w:rsidR="00337433" w:rsidRPr="00C02EB4">
              <w:rPr>
                <w:color w:val="auto"/>
                <w:sz w:val="22"/>
                <w:szCs w:val="22"/>
              </w:rPr>
              <w:t xml:space="preserve">. gada </w:t>
            </w:r>
            <w:r w:rsidRPr="00C02EB4">
              <w:rPr>
                <w:color w:val="auto"/>
                <w:sz w:val="22"/>
                <w:szCs w:val="22"/>
              </w:rPr>
              <w:t>19. marta lēmums par 77–81 GHz radiofrekvenču joslu, kura nosakāma maza darbības attāluma autotransporta radariem</w:t>
            </w:r>
          </w:p>
          <w:p w14:paraId="4800B898" w14:textId="4C187343" w:rsidR="00D24C8C" w:rsidRPr="00C02EB4" w:rsidRDefault="00D24C8C" w:rsidP="00D24C8C">
            <w:pPr>
              <w:rPr>
                <w:color w:val="auto"/>
                <w:sz w:val="22"/>
                <w:szCs w:val="22"/>
              </w:rPr>
            </w:pPr>
            <w:r w:rsidRPr="00C02EB4">
              <w:rPr>
                <w:color w:val="auto"/>
                <w:sz w:val="22"/>
                <w:szCs w:val="22"/>
              </w:rPr>
              <w:t>Komisijas 2004</w:t>
            </w:r>
            <w:r w:rsidR="00337433" w:rsidRPr="00C02EB4">
              <w:rPr>
                <w:color w:val="auto"/>
                <w:sz w:val="22"/>
                <w:szCs w:val="22"/>
              </w:rPr>
              <w:t xml:space="preserve">. gada </w:t>
            </w:r>
            <w:r w:rsidRPr="00C02EB4">
              <w:rPr>
                <w:color w:val="auto"/>
                <w:sz w:val="22"/>
                <w:szCs w:val="22"/>
              </w:rPr>
              <w:t>8. jūlija Lēmums 2004/545/EK par radiofrekvenču spektra saskaņošanu 79 GHz diapazonā automobiļu šaura diapazona radariekārtu izmantošanai Kopienā</w:t>
            </w:r>
          </w:p>
        </w:tc>
        <w:tc>
          <w:tcPr>
            <w:tcW w:w="1606" w:type="dxa"/>
            <w:shd w:val="clear" w:color="auto" w:fill="FFFFFF"/>
            <w:noWrap/>
            <w:tcMar>
              <w:top w:w="30" w:type="dxa"/>
              <w:left w:w="30" w:type="dxa"/>
              <w:bottom w:w="30" w:type="dxa"/>
              <w:right w:w="30" w:type="dxa"/>
            </w:tcMar>
            <w:vAlign w:val="center"/>
          </w:tcPr>
          <w:p w14:paraId="5EB6766F" w14:textId="77777777" w:rsidR="00D24C8C" w:rsidRPr="00C02EB4" w:rsidRDefault="00D24C8C" w:rsidP="00D24C8C">
            <w:pPr>
              <w:rPr>
                <w:color w:val="auto"/>
                <w:sz w:val="22"/>
                <w:szCs w:val="22"/>
              </w:rPr>
            </w:pPr>
            <w:r w:rsidRPr="00C02EB4">
              <w:rPr>
                <w:color w:val="auto"/>
                <w:sz w:val="22"/>
                <w:szCs w:val="22"/>
              </w:rPr>
              <w:t>SRR</w:t>
            </w:r>
          </w:p>
        </w:tc>
      </w:tr>
      <w:tr w:rsidR="00BB30D4" w:rsidRPr="00C02EB4" w14:paraId="12784E6A" w14:textId="77777777" w:rsidTr="0010151B">
        <w:tc>
          <w:tcPr>
            <w:tcW w:w="526" w:type="dxa"/>
            <w:vMerge/>
            <w:shd w:val="clear" w:color="auto" w:fill="FFFFFF"/>
            <w:noWrap/>
            <w:tcMar>
              <w:top w:w="30" w:type="dxa"/>
              <w:left w:w="30" w:type="dxa"/>
              <w:bottom w:w="30" w:type="dxa"/>
              <w:right w:w="30" w:type="dxa"/>
            </w:tcMar>
            <w:vAlign w:val="center"/>
          </w:tcPr>
          <w:p w14:paraId="740A327A"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63F59CC"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764BB1C"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3E6AC609" w14:textId="77777777" w:rsidR="00D24C8C" w:rsidRPr="00C02EB4" w:rsidRDefault="00D24C8C" w:rsidP="00D24C8C">
            <w:pPr>
              <w:rPr>
                <w:color w:val="auto"/>
                <w:sz w:val="22"/>
                <w:szCs w:val="22"/>
              </w:rPr>
            </w:pPr>
            <w:r w:rsidRPr="00C02EB4">
              <w:rPr>
                <w:color w:val="auto"/>
                <w:sz w:val="22"/>
                <w:szCs w:val="22"/>
              </w:rPr>
              <w:t>SRD:</w:t>
            </w:r>
            <w:r w:rsidRPr="00C02EB4">
              <w:rPr>
                <w:color w:val="auto"/>
                <w:sz w:val="22"/>
                <w:szCs w:val="22"/>
              </w:rPr>
              <w:br/>
              <w:t>75–85 GHz</w:t>
            </w:r>
          </w:p>
        </w:tc>
        <w:tc>
          <w:tcPr>
            <w:tcW w:w="1902" w:type="dxa"/>
            <w:shd w:val="clear" w:color="auto" w:fill="FFFFFF"/>
            <w:noWrap/>
            <w:tcMar>
              <w:top w:w="30" w:type="dxa"/>
              <w:left w:w="30" w:type="dxa"/>
              <w:bottom w:w="30" w:type="dxa"/>
              <w:right w:w="30" w:type="dxa"/>
            </w:tcMar>
            <w:vAlign w:val="center"/>
          </w:tcPr>
          <w:p w14:paraId="213C2F33" w14:textId="72080D5D" w:rsidR="00D24C8C" w:rsidRPr="00C02EB4" w:rsidRDefault="00D24C8C" w:rsidP="00D24C8C">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p>
          <w:p w14:paraId="1CEB6888" w14:textId="1C83F026" w:rsidR="00D24C8C" w:rsidRPr="00C02EB4" w:rsidRDefault="00D24C8C" w:rsidP="00D24C8C">
            <w:pPr>
              <w:rPr>
                <w:color w:val="auto"/>
                <w:sz w:val="22"/>
                <w:szCs w:val="22"/>
              </w:rPr>
            </w:pPr>
            <w:r w:rsidRPr="00C02EB4">
              <w:rPr>
                <w:color w:val="auto"/>
                <w:sz w:val="22"/>
                <w:szCs w:val="22"/>
              </w:rP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p>
          <w:p w14:paraId="0E15FB4E" w14:textId="0840D4AF" w:rsidR="00D24C8C" w:rsidRPr="00C02EB4" w:rsidRDefault="00D24C8C" w:rsidP="00D24C8C">
            <w:pPr>
              <w:rPr>
                <w:color w:val="auto"/>
                <w:sz w:val="22"/>
                <w:szCs w:val="22"/>
              </w:rPr>
            </w:pPr>
            <w:r w:rsidRPr="00C02EB4">
              <w:rPr>
                <w:color w:val="auto"/>
                <w:sz w:val="22"/>
                <w:szCs w:val="22"/>
              </w:rP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7C56A744" w14:textId="441022C8" w:rsidR="00D24C8C" w:rsidRPr="00C02EB4" w:rsidRDefault="00D24C8C" w:rsidP="00D24C8C">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35BC3EE" w14:textId="77777777" w:rsidR="00D24C8C" w:rsidRPr="00C02EB4" w:rsidRDefault="00D24C8C" w:rsidP="00D24C8C">
            <w:pPr>
              <w:rPr>
                <w:color w:val="auto"/>
                <w:sz w:val="22"/>
                <w:szCs w:val="22"/>
              </w:rPr>
            </w:pPr>
            <w:r w:rsidRPr="00C02EB4">
              <w:rPr>
                <w:color w:val="auto"/>
                <w:spacing w:val="-2"/>
                <w:sz w:val="22"/>
                <w:szCs w:val="22"/>
              </w:rPr>
              <w:t>Radionoteikšanas</w:t>
            </w:r>
            <w:r w:rsidRPr="00C02EB4">
              <w:rPr>
                <w:color w:val="auto"/>
                <w:sz w:val="22"/>
                <w:szCs w:val="22"/>
              </w:rPr>
              <w:t xml:space="preserve"> ierīces</w:t>
            </w:r>
          </w:p>
        </w:tc>
      </w:tr>
      <w:tr w:rsidR="00BB30D4" w:rsidRPr="00C02EB4" w14:paraId="5F0C493A" w14:textId="77777777" w:rsidTr="0010151B">
        <w:tc>
          <w:tcPr>
            <w:tcW w:w="526" w:type="dxa"/>
            <w:shd w:val="clear" w:color="auto" w:fill="FFFFFF"/>
            <w:noWrap/>
            <w:tcMar>
              <w:top w:w="30" w:type="dxa"/>
              <w:left w:w="30" w:type="dxa"/>
              <w:bottom w:w="30" w:type="dxa"/>
              <w:right w:w="30" w:type="dxa"/>
            </w:tcMar>
            <w:vAlign w:val="center"/>
          </w:tcPr>
          <w:p w14:paraId="2C6500E4" w14:textId="77777777" w:rsidR="00D24C8C" w:rsidRPr="00C02EB4" w:rsidRDefault="00D24C8C" w:rsidP="00D24C8C">
            <w:pPr>
              <w:rPr>
                <w:color w:val="auto"/>
                <w:sz w:val="22"/>
                <w:szCs w:val="22"/>
              </w:rPr>
            </w:pPr>
            <w:r w:rsidRPr="00C02EB4">
              <w:rPr>
                <w:color w:val="auto"/>
                <w:sz w:val="22"/>
                <w:szCs w:val="22"/>
              </w:rPr>
              <w:t>452.</w:t>
            </w:r>
          </w:p>
        </w:tc>
        <w:tc>
          <w:tcPr>
            <w:tcW w:w="9115" w:type="dxa"/>
            <w:gridSpan w:val="5"/>
            <w:shd w:val="clear" w:color="auto" w:fill="FFFFFF"/>
            <w:noWrap/>
            <w:tcMar>
              <w:top w:w="30" w:type="dxa"/>
              <w:left w:w="30" w:type="dxa"/>
              <w:bottom w:w="30" w:type="dxa"/>
              <w:right w:w="30" w:type="dxa"/>
            </w:tcMar>
            <w:vAlign w:val="center"/>
          </w:tcPr>
          <w:p w14:paraId="39DFF023" w14:textId="77777777" w:rsidR="00D24C8C" w:rsidRPr="00C02EB4" w:rsidRDefault="00D24C8C" w:rsidP="00D24C8C">
            <w:pPr>
              <w:jc w:val="center"/>
              <w:rPr>
                <w:b/>
                <w:color w:val="auto"/>
                <w:sz w:val="22"/>
                <w:szCs w:val="22"/>
              </w:rPr>
            </w:pPr>
            <w:r w:rsidRPr="00C02EB4">
              <w:rPr>
                <w:b/>
                <w:color w:val="auto"/>
                <w:sz w:val="22"/>
                <w:szCs w:val="22"/>
              </w:rPr>
              <w:t>78–79 GHz</w:t>
            </w:r>
          </w:p>
        </w:tc>
      </w:tr>
      <w:tr w:rsidR="00BB30D4" w:rsidRPr="00C02EB4" w14:paraId="46A1CB6C" w14:textId="77777777" w:rsidTr="0010151B">
        <w:tc>
          <w:tcPr>
            <w:tcW w:w="526" w:type="dxa"/>
            <w:vMerge w:val="restart"/>
            <w:shd w:val="clear" w:color="auto" w:fill="FFFFFF"/>
            <w:noWrap/>
            <w:tcMar>
              <w:top w:w="30" w:type="dxa"/>
              <w:left w:w="30" w:type="dxa"/>
              <w:bottom w:w="30" w:type="dxa"/>
              <w:right w:w="30" w:type="dxa"/>
            </w:tcMar>
            <w:vAlign w:val="center"/>
          </w:tcPr>
          <w:p w14:paraId="75622017" w14:textId="77777777" w:rsidR="00D24C8C" w:rsidRPr="00C02EB4" w:rsidRDefault="00D24C8C" w:rsidP="00D24C8C">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50761362" w14:textId="77777777" w:rsidR="00D24C8C" w:rsidRPr="00C02EB4" w:rsidRDefault="00D24C8C" w:rsidP="00D24C8C">
            <w:pPr>
              <w:rPr>
                <w:color w:val="auto"/>
                <w:sz w:val="22"/>
                <w:szCs w:val="22"/>
              </w:rPr>
            </w:pPr>
            <w:r w:rsidRPr="00C02EB4">
              <w:rPr>
                <w:color w:val="auto"/>
                <w:sz w:val="22"/>
                <w:szCs w:val="22"/>
              </w:rPr>
              <w:t>Radioamatieru</w:t>
            </w:r>
          </w:p>
          <w:p w14:paraId="5CD26859" w14:textId="77777777" w:rsidR="00D24C8C" w:rsidRPr="00C02EB4" w:rsidRDefault="00D24C8C" w:rsidP="00D24C8C">
            <w:pPr>
              <w:rPr>
                <w:color w:val="auto"/>
                <w:sz w:val="22"/>
                <w:szCs w:val="22"/>
              </w:rPr>
            </w:pPr>
            <w:r w:rsidRPr="00C02EB4">
              <w:rPr>
                <w:color w:val="auto"/>
                <w:sz w:val="22"/>
                <w:szCs w:val="22"/>
              </w:rPr>
              <w:t>Radioamatieru satelītu</w:t>
            </w:r>
          </w:p>
          <w:p w14:paraId="0EF9FEB1" w14:textId="77777777" w:rsidR="00D24C8C" w:rsidRPr="00C02EB4" w:rsidRDefault="00D24C8C" w:rsidP="00D24C8C">
            <w:pPr>
              <w:rPr>
                <w:color w:val="auto"/>
                <w:sz w:val="22"/>
                <w:szCs w:val="22"/>
              </w:rPr>
            </w:pPr>
            <w:r w:rsidRPr="00C02EB4">
              <w:rPr>
                <w:color w:val="auto"/>
                <w:sz w:val="22"/>
                <w:szCs w:val="22"/>
              </w:rPr>
              <w:t>Radioastronomijas</w:t>
            </w:r>
          </w:p>
          <w:p w14:paraId="27AC9668" w14:textId="77777777" w:rsidR="00D24C8C" w:rsidRPr="00C02EB4" w:rsidRDefault="00D24C8C" w:rsidP="00D24C8C">
            <w:pPr>
              <w:rPr>
                <w:color w:val="auto"/>
                <w:sz w:val="22"/>
                <w:szCs w:val="22"/>
              </w:rPr>
            </w:pPr>
            <w:r w:rsidRPr="00C02EB4">
              <w:rPr>
                <w:color w:val="auto"/>
                <w:sz w:val="22"/>
                <w:szCs w:val="22"/>
              </w:rPr>
              <w:t>Izplatījuma izpētes (izplatījums–Zeme)</w:t>
            </w:r>
          </w:p>
          <w:p w14:paraId="2312DFE9" w14:textId="77777777" w:rsidR="00D24C8C" w:rsidRPr="00C02EB4" w:rsidRDefault="00D24C8C" w:rsidP="00D24C8C">
            <w:pPr>
              <w:rPr>
                <w:color w:val="auto"/>
                <w:sz w:val="22"/>
                <w:szCs w:val="22"/>
              </w:rPr>
            </w:pPr>
            <w:r w:rsidRPr="00C02EB4">
              <w:rPr>
                <w:color w:val="auto"/>
                <w:sz w:val="22"/>
                <w:szCs w:val="22"/>
              </w:rPr>
              <w:t>5.149 5.560</w:t>
            </w:r>
          </w:p>
          <w:p w14:paraId="2624B61A" w14:textId="06A4799E" w:rsidR="00D24C8C" w:rsidRPr="00C02EB4" w:rsidRDefault="00D24C8C" w:rsidP="00D24C8C">
            <w:pPr>
              <w:rPr>
                <w:color w:val="auto"/>
                <w:sz w:val="22"/>
                <w:szCs w:val="22"/>
              </w:rPr>
            </w:pPr>
            <w:r w:rsidRPr="00C02EB4">
              <w:rPr>
                <w:color w:val="auto"/>
                <w:sz w:val="22"/>
                <w:szCs w:val="22"/>
              </w:rPr>
              <w:t>RADIO</w:t>
            </w:r>
            <w:r w:rsidR="002A5EFA" w:rsidRPr="00C02EB4">
              <w:rPr>
                <w:color w:val="auto"/>
                <w:sz w:val="22"/>
                <w:szCs w:val="22"/>
              </w:rPr>
              <w:softHyphen/>
            </w:r>
            <w:r w:rsidRPr="00C02EB4">
              <w:rPr>
                <w:color w:val="auto"/>
                <w:sz w:val="22"/>
                <w:szCs w:val="22"/>
              </w:rPr>
              <w:t>LOKĀCIJAS</w:t>
            </w:r>
          </w:p>
        </w:tc>
        <w:tc>
          <w:tcPr>
            <w:tcW w:w="2000" w:type="dxa"/>
            <w:vMerge w:val="restart"/>
            <w:shd w:val="clear" w:color="auto" w:fill="FFFFFF"/>
            <w:noWrap/>
            <w:tcMar>
              <w:top w:w="30" w:type="dxa"/>
              <w:left w:w="30" w:type="dxa"/>
              <w:bottom w:w="30" w:type="dxa"/>
              <w:right w:w="30" w:type="dxa"/>
            </w:tcMar>
            <w:vAlign w:val="center"/>
          </w:tcPr>
          <w:p w14:paraId="696ACFB8" w14:textId="77777777" w:rsidR="00D24C8C" w:rsidRPr="00C02EB4" w:rsidRDefault="00D24C8C" w:rsidP="00D24C8C">
            <w:pPr>
              <w:rPr>
                <w:color w:val="auto"/>
                <w:sz w:val="22"/>
                <w:szCs w:val="22"/>
              </w:rPr>
            </w:pPr>
            <w:r w:rsidRPr="00C02EB4">
              <w:rPr>
                <w:color w:val="auto"/>
                <w:sz w:val="22"/>
                <w:szCs w:val="22"/>
              </w:rPr>
              <w:t>Radioamatieru</w:t>
            </w:r>
          </w:p>
          <w:p w14:paraId="41AFC299" w14:textId="77777777" w:rsidR="00D24C8C" w:rsidRPr="00C02EB4" w:rsidRDefault="00D24C8C" w:rsidP="00D24C8C">
            <w:pPr>
              <w:rPr>
                <w:color w:val="auto"/>
                <w:sz w:val="22"/>
                <w:szCs w:val="22"/>
              </w:rPr>
            </w:pPr>
            <w:r w:rsidRPr="00C02EB4">
              <w:rPr>
                <w:color w:val="auto"/>
                <w:sz w:val="22"/>
                <w:szCs w:val="22"/>
              </w:rPr>
              <w:t>Radioamatieru satelītu</w:t>
            </w:r>
          </w:p>
          <w:p w14:paraId="0EC951FC" w14:textId="77777777" w:rsidR="00D24C8C" w:rsidRPr="00C02EB4" w:rsidRDefault="00D24C8C" w:rsidP="00D24C8C">
            <w:pPr>
              <w:rPr>
                <w:color w:val="auto"/>
                <w:sz w:val="22"/>
                <w:szCs w:val="22"/>
              </w:rPr>
            </w:pPr>
            <w:r w:rsidRPr="00C02EB4">
              <w:rPr>
                <w:color w:val="auto"/>
                <w:sz w:val="22"/>
                <w:szCs w:val="22"/>
              </w:rPr>
              <w:t>Radioastronomijas</w:t>
            </w:r>
          </w:p>
          <w:p w14:paraId="5C5AE153" w14:textId="77777777" w:rsidR="00D24C8C" w:rsidRPr="00C02EB4" w:rsidRDefault="00D24C8C" w:rsidP="00D24C8C">
            <w:pPr>
              <w:rPr>
                <w:color w:val="auto"/>
                <w:sz w:val="22"/>
                <w:szCs w:val="22"/>
              </w:rPr>
            </w:pPr>
            <w:r w:rsidRPr="00C02EB4">
              <w:rPr>
                <w:color w:val="auto"/>
                <w:sz w:val="22"/>
                <w:szCs w:val="22"/>
              </w:rPr>
              <w:t>Izplatījuma izpētes (izplatījums–Zeme)</w:t>
            </w:r>
          </w:p>
          <w:p w14:paraId="25831082" w14:textId="77777777" w:rsidR="00D24C8C" w:rsidRPr="00C02EB4" w:rsidRDefault="00D24C8C" w:rsidP="00D24C8C">
            <w:pPr>
              <w:rPr>
                <w:color w:val="auto"/>
                <w:sz w:val="22"/>
                <w:szCs w:val="22"/>
              </w:rPr>
            </w:pPr>
            <w:r w:rsidRPr="00C02EB4">
              <w:rPr>
                <w:color w:val="auto"/>
                <w:sz w:val="22"/>
                <w:szCs w:val="22"/>
              </w:rPr>
              <w:t>5.149 5.560</w:t>
            </w:r>
          </w:p>
          <w:p w14:paraId="301D1F86" w14:textId="77777777" w:rsidR="00D24C8C" w:rsidRPr="00C02EB4" w:rsidRDefault="00D24C8C" w:rsidP="00D24C8C">
            <w:pPr>
              <w:rPr>
                <w:color w:val="auto"/>
                <w:sz w:val="22"/>
                <w:szCs w:val="22"/>
              </w:rPr>
            </w:pPr>
            <w:r w:rsidRPr="00C02EB4">
              <w:rPr>
                <w:color w:val="auto"/>
                <w:sz w:val="22"/>
                <w:szCs w:val="22"/>
              </w:rPr>
              <w:t>RADIOLOKĀCIJAS</w:t>
            </w:r>
          </w:p>
        </w:tc>
        <w:tc>
          <w:tcPr>
            <w:tcW w:w="1705" w:type="dxa"/>
            <w:shd w:val="clear" w:color="auto" w:fill="FFFFFF"/>
            <w:noWrap/>
            <w:tcMar>
              <w:top w:w="30" w:type="dxa"/>
              <w:left w:w="30" w:type="dxa"/>
              <w:bottom w:w="30" w:type="dxa"/>
              <w:right w:w="30" w:type="dxa"/>
            </w:tcMar>
            <w:vAlign w:val="center"/>
          </w:tcPr>
          <w:p w14:paraId="684F186A" w14:textId="77777777" w:rsidR="00D24C8C" w:rsidRPr="00C02EB4" w:rsidRDefault="00D24C8C" w:rsidP="00D24C8C">
            <w:pPr>
              <w:rPr>
                <w:color w:val="auto"/>
                <w:sz w:val="22"/>
                <w:szCs w:val="22"/>
              </w:rPr>
            </w:pPr>
            <w:r w:rsidRPr="00C02EB4">
              <w:rPr>
                <w:color w:val="auto"/>
                <w:sz w:val="22"/>
                <w:szCs w:val="22"/>
              </w:rPr>
              <w:t>Radioamatieru radiostacijas: 76–81,5 GHz</w:t>
            </w:r>
          </w:p>
        </w:tc>
        <w:tc>
          <w:tcPr>
            <w:tcW w:w="1902" w:type="dxa"/>
            <w:shd w:val="clear" w:color="auto" w:fill="FFFFFF"/>
            <w:noWrap/>
            <w:tcMar>
              <w:top w:w="30" w:type="dxa"/>
              <w:left w:w="30" w:type="dxa"/>
              <w:bottom w:w="30" w:type="dxa"/>
              <w:right w:w="30" w:type="dxa"/>
            </w:tcMar>
            <w:vAlign w:val="center"/>
          </w:tcPr>
          <w:p w14:paraId="3D689850" w14:textId="77777777" w:rsidR="00D24C8C" w:rsidRPr="00C02EB4" w:rsidRDefault="00D24C8C" w:rsidP="00D24C8C">
            <w:pPr>
              <w:rPr>
                <w:color w:val="auto"/>
                <w:sz w:val="22"/>
                <w:szCs w:val="22"/>
              </w:rPr>
            </w:pPr>
            <w:r w:rsidRPr="00C02EB4">
              <w:rPr>
                <w:color w:val="auto"/>
                <w:sz w:val="22"/>
                <w:szCs w:val="22"/>
              </w:rPr>
              <w:t>CEPT T/R 61-02 – Harmonizētās radioamatieru eksaminācijas apliecības</w:t>
            </w:r>
          </w:p>
          <w:p w14:paraId="70A80DED" w14:textId="0BC17FC5" w:rsidR="00D24C8C" w:rsidRPr="00C02EB4" w:rsidRDefault="00D24C8C" w:rsidP="00D24C8C">
            <w:pPr>
              <w:rPr>
                <w:color w:val="auto"/>
                <w:sz w:val="22"/>
                <w:szCs w:val="22"/>
              </w:rPr>
            </w:pPr>
            <w:r w:rsidRPr="00C02EB4">
              <w:rPr>
                <w:color w:val="auto"/>
                <w:sz w:val="22"/>
                <w:szCs w:val="22"/>
              </w:rPr>
              <w:t>Latvijas Republikas Ministru kabineta 2016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aug</w:t>
            </w:r>
            <w:r w:rsidRPr="00C02EB4">
              <w:rPr>
                <w:color w:val="auto"/>
                <w:sz w:val="22"/>
                <w:szCs w:val="22"/>
              </w:rPr>
              <w:t>usta noteikumi Nr. 529 "Radioamatieru radiostaciju būvēšanas, ierīkošanas un lietošanas, kā arī radioamatieru apliecības saņemšanas kārtība"</w:t>
            </w:r>
          </w:p>
          <w:p w14:paraId="7A2B2745" w14:textId="77777777" w:rsidR="00D24C8C" w:rsidRPr="00C02EB4" w:rsidRDefault="00D24C8C" w:rsidP="00D24C8C">
            <w:pPr>
              <w:rPr>
                <w:color w:val="auto"/>
                <w:sz w:val="22"/>
                <w:szCs w:val="22"/>
              </w:rPr>
            </w:pPr>
            <w:r w:rsidRPr="00C02EB4">
              <w:rPr>
                <w:color w:val="auto"/>
                <w:sz w:val="22"/>
                <w:szCs w:val="22"/>
              </w:rPr>
              <w:t>CEPT T/R 61-01 – CEPT radioamatieru atļauja</w:t>
            </w:r>
          </w:p>
        </w:tc>
        <w:tc>
          <w:tcPr>
            <w:tcW w:w="1606" w:type="dxa"/>
            <w:shd w:val="clear" w:color="auto" w:fill="FFFFFF"/>
            <w:noWrap/>
            <w:tcMar>
              <w:top w:w="30" w:type="dxa"/>
              <w:left w:w="30" w:type="dxa"/>
              <w:bottom w:w="30" w:type="dxa"/>
              <w:right w:w="30" w:type="dxa"/>
            </w:tcMar>
            <w:vAlign w:val="center"/>
          </w:tcPr>
          <w:p w14:paraId="648E6ABD" w14:textId="77777777" w:rsidR="00D24C8C" w:rsidRPr="00C02EB4" w:rsidRDefault="00D24C8C" w:rsidP="00D24C8C">
            <w:pPr>
              <w:rPr>
                <w:color w:val="auto"/>
                <w:sz w:val="22"/>
                <w:szCs w:val="22"/>
              </w:rPr>
            </w:pPr>
            <w:r w:rsidRPr="00C02EB4">
              <w:rPr>
                <w:color w:val="auto"/>
                <w:sz w:val="22"/>
                <w:szCs w:val="22"/>
              </w:rPr>
              <w:t>Radioamatieru dienesta radiostacijas</w:t>
            </w:r>
          </w:p>
        </w:tc>
      </w:tr>
      <w:tr w:rsidR="00BB30D4" w:rsidRPr="00C02EB4" w14:paraId="2B8800E3" w14:textId="77777777" w:rsidTr="0010151B">
        <w:tc>
          <w:tcPr>
            <w:tcW w:w="526" w:type="dxa"/>
            <w:vMerge/>
            <w:shd w:val="clear" w:color="auto" w:fill="FFFFFF"/>
            <w:noWrap/>
            <w:tcMar>
              <w:top w:w="30" w:type="dxa"/>
              <w:left w:w="30" w:type="dxa"/>
              <w:bottom w:w="30" w:type="dxa"/>
              <w:right w:w="30" w:type="dxa"/>
            </w:tcMar>
            <w:vAlign w:val="center"/>
          </w:tcPr>
          <w:p w14:paraId="4805C440"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046B92C"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43A925E"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660E01A1" w14:textId="77777777" w:rsidR="00D24C8C" w:rsidRPr="00C02EB4" w:rsidRDefault="00D24C8C" w:rsidP="00D24C8C">
            <w:pPr>
              <w:rPr>
                <w:color w:val="auto"/>
                <w:sz w:val="22"/>
                <w:szCs w:val="22"/>
              </w:rPr>
            </w:pPr>
            <w:r w:rsidRPr="00C02EB4">
              <w:rPr>
                <w:color w:val="auto"/>
                <w:sz w:val="22"/>
                <w:szCs w:val="22"/>
              </w:rPr>
              <w:t>SRD:</w:t>
            </w:r>
            <w:r w:rsidRPr="00C02EB4">
              <w:rPr>
                <w:color w:val="auto"/>
                <w:sz w:val="22"/>
                <w:szCs w:val="22"/>
              </w:rPr>
              <w:br/>
              <w:t>77–81 GHz</w:t>
            </w:r>
          </w:p>
        </w:tc>
        <w:tc>
          <w:tcPr>
            <w:tcW w:w="1902" w:type="dxa"/>
            <w:shd w:val="clear" w:color="auto" w:fill="FFFFFF"/>
            <w:noWrap/>
            <w:tcMar>
              <w:top w:w="30" w:type="dxa"/>
              <w:left w:w="30" w:type="dxa"/>
              <w:bottom w:w="30" w:type="dxa"/>
              <w:right w:w="30" w:type="dxa"/>
            </w:tcMar>
            <w:vAlign w:val="center"/>
          </w:tcPr>
          <w:p w14:paraId="42616364" w14:textId="194F6603" w:rsidR="00D24C8C" w:rsidRPr="00C02EB4" w:rsidRDefault="00D24C8C" w:rsidP="00D24C8C">
            <w:pPr>
              <w:rPr>
                <w:color w:val="auto"/>
                <w:sz w:val="22"/>
                <w:szCs w:val="22"/>
              </w:rPr>
            </w:pPr>
            <w:r w:rsidRPr="00C02EB4">
              <w:rPr>
                <w:color w:val="auto"/>
                <w:sz w:val="22"/>
                <w:szCs w:val="22"/>
              </w:rPr>
              <w:t>ECC/DEC/(04)03 – ECC 2004</w:t>
            </w:r>
            <w:r w:rsidR="00337433" w:rsidRPr="00C02EB4">
              <w:rPr>
                <w:color w:val="auto"/>
                <w:sz w:val="22"/>
                <w:szCs w:val="22"/>
              </w:rPr>
              <w:t xml:space="preserve">. gada </w:t>
            </w:r>
            <w:r w:rsidRPr="00C02EB4">
              <w:rPr>
                <w:color w:val="auto"/>
                <w:sz w:val="22"/>
                <w:szCs w:val="22"/>
              </w:rPr>
              <w:t>19. marta lēmums par 77–81 GHz radiofrekvenču joslu, kura nosakāma maza darbības attāluma autotransporta radariem</w:t>
            </w:r>
          </w:p>
          <w:p w14:paraId="2D2ECE5E" w14:textId="16093278" w:rsidR="00D24C8C" w:rsidRPr="00C02EB4" w:rsidRDefault="00D24C8C" w:rsidP="00D24C8C">
            <w:pPr>
              <w:rPr>
                <w:color w:val="auto"/>
                <w:sz w:val="22"/>
                <w:szCs w:val="22"/>
              </w:rPr>
            </w:pPr>
            <w:r w:rsidRPr="00C02EB4">
              <w:rPr>
                <w:color w:val="auto"/>
                <w:sz w:val="22"/>
                <w:szCs w:val="22"/>
              </w:rPr>
              <w:t>Komisijas 2004</w:t>
            </w:r>
            <w:r w:rsidR="00337433" w:rsidRPr="00C02EB4">
              <w:rPr>
                <w:color w:val="auto"/>
                <w:sz w:val="22"/>
                <w:szCs w:val="22"/>
              </w:rPr>
              <w:t xml:space="preserve">. gada </w:t>
            </w:r>
            <w:r w:rsidRPr="00C02EB4">
              <w:rPr>
                <w:color w:val="auto"/>
                <w:sz w:val="22"/>
                <w:szCs w:val="22"/>
              </w:rPr>
              <w:t>8. jūlija Lēmums 2004/545/EK par radiofrekvenču spektra saskaņošanu 79 GHz diapazonā automobiļu šaura diapazona radariekārtu izmantošanai Kopienā</w:t>
            </w:r>
          </w:p>
        </w:tc>
        <w:tc>
          <w:tcPr>
            <w:tcW w:w="1606" w:type="dxa"/>
            <w:shd w:val="clear" w:color="auto" w:fill="FFFFFF"/>
            <w:noWrap/>
            <w:tcMar>
              <w:top w:w="30" w:type="dxa"/>
              <w:left w:w="30" w:type="dxa"/>
              <w:bottom w:w="30" w:type="dxa"/>
              <w:right w:w="30" w:type="dxa"/>
            </w:tcMar>
            <w:vAlign w:val="center"/>
          </w:tcPr>
          <w:p w14:paraId="77AFBA38" w14:textId="77777777" w:rsidR="00D24C8C" w:rsidRPr="00C02EB4" w:rsidRDefault="00D24C8C" w:rsidP="00D24C8C">
            <w:pPr>
              <w:rPr>
                <w:color w:val="auto"/>
                <w:sz w:val="22"/>
                <w:szCs w:val="22"/>
              </w:rPr>
            </w:pPr>
            <w:r w:rsidRPr="00C02EB4">
              <w:rPr>
                <w:color w:val="auto"/>
                <w:sz w:val="22"/>
                <w:szCs w:val="22"/>
              </w:rPr>
              <w:t>SRR</w:t>
            </w:r>
          </w:p>
        </w:tc>
      </w:tr>
      <w:tr w:rsidR="00BB30D4" w:rsidRPr="00C02EB4" w14:paraId="03181596" w14:textId="77777777" w:rsidTr="0010151B">
        <w:tc>
          <w:tcPr>
            <w:tcW w:w="526" w:type="dxa"/>
            <w:vMerge/>
            <w:shd w:val="clear" w:color="auto" w:fill="FFFFFF"/>
            <w:noWrap/>
            <w:tcMar>
              <w:top w:w="30" w:type="dxa"/>
              <w:left w:w="30" w:type="dxa"/>
              <w:bottom w:w="30" w:type="dxa"/>
              <w:right w:w="30" w:type="dxa"/>
            </w:tcMar>
            <w:vAlign w:val="center"/>
          </w:tcPr>
          <w:p w14:paraId="1B96D8C3"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05067195"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63401235"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2C07541F" w14:textId="77777777" w:rsidR="00D24C8C" w:rsidRPr="00C02EB4" w:rsidRDefault="00D24C8C" w:rsidP="00D24C8C">
            <w:pPr>
              <w:rPr>
                <w:color w:val="auto"/>
                <w:sz w:val="22"/>
                <w:szCs w:val="22"/>
              </w:rPr>
            </w:pPr>
            <w:r w:rsidRPr="00C02EB4">
              <w:rPr>
                <w:color w:val="auto"/>
                <w:sz w:val="22"/>
                <w:szCs w:val="22"/>
              </w:rPr>
              <w:t>SRD:</w:t>
            </w:r>
            <w:r w:rsidRPr="00C02EB4">
              <w:rPr>
                <w:color w:val="auto"/>
                <w:sz w:val="22"/>
                <w:szCs w:val="22"/>
              </w:rPr>
              <w:br/>
              <w:t>75–85GHz</w:t>
            </w:r>
          </w:p>
        </w:tc>
        <w:tc>
          <w:tcPr>
            <w:tcW w:w="1902" w:type="dxa"/>
            <w:shd w:val="clear" w:color="auto" w:fill="FFFFFF"/>
            <w:noWrap/>
            <w:tcMar>
              <w:top w:w="30" w:type="dxa"/>
              <w:left w:w="30" w:type="dxa"/>
              <w:bottom w:w="30" w:type="dxa"/>
              <w:right w:w="30" w:type="dxa"/>
            </w:tcMar>
            <w:vAlign w:val="center"/>
          </w:tcPr>
          <w:p w14:paraId="3032ED13" w14:textId="3896C4D5" w:rsidR="00D24C8C" w:rsidRPr="00C02EB4" w:rsidRDefault="00D24C8C" w:rsidP="00D24C8C">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p>
          <w:p w14:paraId="2CBDB424" w14:textId="152413A0" w:rsidR="00D24C8C" w:rsidRPr="00C02EB4" w:rsidRDefault="00D24C8C" w:rsidP="00D24C8C">
            <w:pPr>
              <w:rPr>
                <w:color w:val="auto"/>
                <w:sz w:val="22"/>
                <w:szCs w:val="22"/>
              </w:rPr>
            </w:pPr>
            <w:r w:rsidRPr="00C02EB4">
              <w:rPr>
                <w:color w:val="auto"/>
                <w:sz w:val="22"/>
                <w:szCs w:val="22"/>
              </w:rP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p>
          <w:p w14:paraId="04B49270" w14:textId="55A07A06" w:rsidR="00D24C8C" w:rsidRPr="00C02EB4" w:rsidRDefault="00D24C8C" w:rsidP="00D24C8C">
            <w:pPr>
              <w:rPr>
                <w:color w:val="auto"/>
                <w:sz w:val="22"/>
                <w:szCs w:val="22"/>
              </w:rPr>
            </w:pPr>
            <w:r w:rsidRPr="00C02EB4">
              <w:rPr>
                <w:color w:val="auto"/>
                <w:sz w:val="22"/>
                <w:szCs w:val="22"/>
              </w:rP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1E627F7F" w14:textId="373EBD3A" w:rsidR="00D24C8C" w:rsidRPr="00C02EB4" w:rsidRDefault="00D24C8C" w:rsidP="00D24C8C">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3C1F671" w14:textId="77777777" w:rsidR="00D24C8C" w:rsidRPr="00C02EB4" w:rsidRDefault="00D24C8C" w:rsidP="00D24C8C">
            <w:pPr>
              <w:rPr>
                <w:color w:val="auto"/>
                <w:sz w:val="22"/>
                <w:szCs w:val="22"/>
              </w:rPr>
            </w:pPr>
            <w:r w:rsidRPr="00C02EB4">
              <w:rPr>
                <w:color w:val="auto"/>
                <w:spacing w:val="-2"/>
                <w:sz w:val="22"/>
                <w:szCs w:val="22"/>
              </w:rPr>
              <w:t>Radionoteikšanas</w:t>
            </w:r>
            <w:r w:rsidRPr="00C02EB4">
              <w:rPr>
                <w:color w:val="auto"/>
                <w:sz w:val="22"/>
                <w:szCs w:val="22"/>
              </w:rPr>
              <w:t xml:space="preserve"> ierīces</w:t>
            </w:r>
          </w:p>
        </w:tc>
      </w:tr>
      <w:tr w:rsidR="00BB30D4" w:rsidRPr="00C02EB4" w14:paraId="0817D639" w14:textId="77777777" w:rsidTr="0010151B">
        <w:tc>
          <w:tcPr>
            <w:tcW w:w="526" w:type="dxa"/>
            <w:shd w:val="clear" w:color="auto" w:fill="FFFFFF"/>
            <w:noWrap/>
            <w:tcMar>
              <w:top w:w="30" w:type="dxa"/>
              <w:left w:w="30" w:type="dxa"/>
              <w:bottom w:w="30" w:type="dxa"/>
              <w:right w:w="30" w:type="dxa"/>
            </w:tcMar>
            <w:vAlign w:val="center"/>
          </w:tcPr>
          <w:p w14:paraId="4E00C860" w14:textId="77777777" w:rsidR="00D24C8C" w:rsidRPr="00C02EB4" w:rsidRDefault="00D24C8C" w:rsidP="00D24C8C">
            <w:pPr>
              <w:rPr>
                <w:color w:val="auto"/>
                <w:sz w:val="22"/>
                <w:szCs w:val="22"/>
              </w:rPr>
            </w:pPr>
            <w:r w:rsidRPr="00C02EB4">
              <w:rPr>
                <w:color w:val="auto"/>
                <w:sz w:val="22"/>
                <w:szCs w:val="22"/>
              </w:rPr>
              <w:t>453.</w:t>
            </w:r>
          </w:p>
        </w:tc>
        <w:tc>
          <w:tcPr>
            <w:tcW w:w="9115" w:type="dxa"/>
            <w:gridSpan w:val="5"/>
            <w:shd w:val="clear" w:color="auto" w:fill="FFFFFF"/>
            <w:noWrap/>
            <w:tcMar>
              <w:top w:w="30" w:type="dxa"/>
              <w:left w:w="30" w:type="dxa"/>
              <w:bottom w:w="30" w:type="dxa"/>
              <w:right w:w="30" w:type="dxa"/>
            </w:tcMar>
            <w:vAlign w:val="center"/>
          </w:tcPr>
          <w:p w14:paraId="0F13DD27" w14:textId="77777777" w:rsidR="00D24C8C" w:rsidRPr="00C02EB4" w:rsidRDefault="00D24C8C" w:rsidP="00D24C8C">
            <w:pPr>
              <w:jc w:val="center"/>
              <w:rPr>
                <w:b/>
                <w:color w:val="auto"/>
                <w:sz w:val="22"/>
                <w:szCs w:val="22"/>
              </w:rPr>
            </w:pPr>
            <w:r w:rsidRPr="00C02EB4">
              <w:rPr>
                <w:b/>
                <w:color w:val="auto"/>
                <w:sz w:val="22"/>
                <w:szCs w:val="22"/>
              </w:rPr>
              <w:t>79–81 GHz</w:t>
            </w:r>
          </w:p>
        </w:tc>
      </w:tr>
      <w:tr w:rsidR="00BB30D4" w:rsidRPr="00C02EB4" w14:paraId="4A87A533" w14:textId="77777777" w:rsidTr="0010151B">
        <w:tc>
          <w:tcPr>
            <w:tcW w:w="526" w:type="dxa"/>
            <w:vMerge w:val="restart"/>
            <w:shd w:val="clear" w:color="auto" w:fill="FFFFFF"/>
            <w:noWrap/>
            <w:tcMar>
              <w:top w:w="30" w:type="dxa"/>
              <w:left w:w="30" w:type="dxa"/>
              <w:bottom w:w="30" w:type="dxa"/>
              <w:right w:w="30" w:type="dxa"/>
            </w:tcMar>
            <w:vAlign w:val="center"/>
          </w:tcPr>
          <w:p w14:paraId="1581ECE6" w14:textId="77777777" w:rsidR="00D24C8C" w:rsidRPr="00C02EB4" w:rsidRDefault="00D24C8C" w:rsidP="00D24C8C">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346A0321" w14:textId="65481415" w:rsidR="00D24C8C" w:rsidRPr="00C02EB4" w:rsidRDefault="00D24C8C" w:rsidP="00D24C8C">
            <w:pPr>
              <w:rPr>
                <w:color w:val="auto"/>
                <w:sz w:val="22"/>
                <w:szCs w:val="22"/>
              </w:rPr>
            </w:pPr>
            <w:r w:rsidRPr="00C02EB4">
              <w:rPr>
                <w:color w:val="auto"/>
                <w:sz w:val="22"/>
                <w:szCs w:val="22"/>
              </w:rPr>
              <w:t>RADIO</w:t>
            </w:r>
            <w:r w:rsidR="002A5EFA" w:rsidRPr="00C02EB4">
              <w:rPr>
                <w:color w:val="auto"/>
                <w:sz w:val="22"/>
                <w:szCs w:val="22"/>
              </w:rPr>
              <w:softHyphen/>
            </w:r>
            <w:r w:rsidRPr="00C02EB4">
              <w:rPr>
                <w:color w:val="auto"/>
                <w:sz w:val="22"/>
                <w:szCs w:val="22"/>
              </w:rPr>
              <w:t>LOKĀCIJAS</w:t>
            </w:r>
          </w:p>
          <w:p w14:paraId="6206DF14" w14:textId="77777777" w:rsidR="00D24C8C" w:rsidRPr="00C02EB4" w:rsidRDefault="00D24C8C" w:rsidP="00D24C8C">
            <w:pPr>
              <w:rPr>
                <w:color w:val="auto"/>
                <w:sz w:val="22"/>
                <w:szCs w:val="22"/>
              </w:rPr>
            </w:pPr>
            <w:r w:rsidRPr="00C02EB4">
              <w:rPr>
                <w:color w:val="auto"/>
                <w:sz w:val="22"/>
                <w:szCs w:val="22"/>
              </w:rPr>
              <w:t>Radioamatieru</w:t>
            </w:r>
          </w:p>
          <w:p w14:paraId="3CA8F727" w14:textId="77777777" w:rsidR="00D24C8C" w:rsidRPr="00C02EB4" w:rsidRDefault="00D24C8C" w:rsidP="00D24C8C">
            <w:pPr>
              <w:rPr>
                <w:color w:val="auto"/>
                <w:sz w:val="22"/>
                <w:szCs w:val="22"/>
              </w:rPr>
            </w:pPr>
            <w:r w:rsidRPr="00C02EB4">
              <w:rPr>
                <w:color w:val="auto"/>
                <w:sz w:val="22"/>
                <w:szCs w:val="22"/>
              </w:rPr>
              <w:t>Radioamatieru satelītu</w:t>
            </w:r>
          </w:p>
          <w:p w14:paraId="391E7ACB" w14:textId="77777777" w:rsidR="00D24C8C" w:rsidRPr="00C02EB4" w:rsidRDefault="00D24C8C" w:rsidP="00D24C8C">
            <w:pPr>
              <w:rPr>
                <w:color w:val="auto"/>
                <w:sz w:val="22"/>
                <w:szCs w:val="22"/>
              </w:rPr>
            </w:pPr>
            <w:r w:rsidRPr="00C02EB4">
              <w:rPr>
                <w:color w:val="auto"/>
                <w:sz w:val="22"/>
                <w:szCs w:val="22"/>
              </w:rPr>
              <w:t>Izplatījuma izpētes (izplatījums–Zeme)</w:t>
            </w:r>
          </w:p>
          <w:p w14:paraId="61599F9A" w14:textId="77777777" w:rsidR="00D24C8C" w:rsidRPr="00C02EB4" w:rsidRDefault="00D24C8C" w:rsidP="00D24C8C">
            <w:pPr>
              <w:rPr>
                <w:color w:val="auto"/>
                <w:sz w:val="22"/>
                <w:szCs w:val="22"/>
              </w:rPr>
            </w:pPr>
            <w:r w:rsidRPr="00C02EB4">
              <w:rPr>
                <w:color w:val="auto"/>
                <w:sz w:val="22"/>
                <w:szCs w:val="22"/>
              </w:rPr>
              <w:t>5.149</w:t>
            </w:r>
          </w:p>
          <w:p w14:paraId="464CB953" w14:textId="38C4EA3C" w:rsidR="00D24C8C" w:rsidRPr="00C02EB4" w:rsidRDefault="00D24C8C" w:rsidP="00D24C8C">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ASTRONOMIJAS</w:t>
            </w:r>
          </w:p>
        </w:tc>
        <w:tc>
          <w:tcPr>
            <w:tcW w:w="2000" w:type="dxa"/>
            <w:vMerge w:val="restart"/>
            <w:shd w:val="clear" w:color="auto" w:fill="FFFFFF"/>
            <w:noWrap/>
            <w:tcMar>
              <w:top w:w="30" w:type="dxa"/>
              <w:left w:w="30" w:type="dxa"/>
              <w:bottom w:w="30" w:type="dxa"/>
              <w:right w:w="30" w:type="dxa"/>
            </w:tcMar>
            <w:vAlign w:val="center"/>
          </w:tcPr>
          <w:p w14:paraId="086E91F4" w14:textId="77777777" w:rsidR="00D24C8C" w:rsidRPr="00C02EB4" w:rsidRDefault="00D24C8C" w:rsidP="00D24C8C">
            <w:pPr>
              <w:rPr>
                <w:color w:val="auto"/>
                <w:sz w:val="22"/>
                <w:szCs w:val="22"/>
              </w:rPr>
            </w:pPr>
            <w:r w:rsidRPr="00C02EB4">
              <w:rPr>
                <w:color w:val="auto"/>
                <w:sz w:val="22"/>
                <w:szCs w:val="22"/>
              </w:rPr>
              <w:t>RADIOLOKĀCIJAS</w:t>
            </w:r>
          </w:p>
          <w:p w14:paraId="14E1E73B" w14:textId="77777777" w:rsidR="00D24C8C" w:rsidRPr="00C02EB4" w:rsidRDefault="00D24C8C" w:rsidP="00D24C8C">
            <w:pPr>
              <w:rPr>
                <w:color w:val="auto"/>
                <w:sz w:val="22"/>
                <w:szCs w:val="22"/>
              </w:rPr>
            </w:pPr>
            <w:r w:rsidRPr="00C02EB4">
              <w:rPr>
                <w:color w:val="auto"/>
                <w:sz w:val="22"/>
                <w:szCs w:val="22"/>
              </w:rPr>
              <w:t>Radioamatieru</w:t>
            </w:r>
          </w:p>
          <w:p w14:paraId="39706EA4" w14:textId="77777777" w:rsidR="00D24C8C" w:rsidRPr="00C02EB4" w:rsidRDefault="00D24C8C" w:rsidP="00D24C8C">
            <w:pPr>
              <w:rPr>
                <w:color w:val="auto"/>
                <w:sz w:val="22"/>
                <w:szCs w:val="22"/>
              </w:rPr>
            </w:pPr>
            <w:r w:rsidRPr="00C02EB4">
              <w:rPr>
                <w:color w:val="auto"/>
                <w:sz w:val="22"/>
                <w:szCs w:val="22"/>
              </w:rPr>
              <w:t>Radioamatieru satelītu</w:t>
            </w:r>
          </w:p>
          <w:p w14:paraId="295169DD" w14:textId="77777777" w:rsidR="00D24C8C" w:rsidRPr="00C02EB4" w:rsidRDefault="00D24C8C" w:rsidP="00D24C8C">
            <w:pPr>
              <w:rPr>
                <w:color w:val="auto"/>
                <w:sz w:val="22"/>
                <w:szCs w:val="22"/>
              </w:rPr>
            </w:pPr>
            <w:r w:rsidRPr="00C02EB4">
              <w:rPr>
                <w:color w:val="auto"/>
                <w:sz w:val="22"/>
                <w:szCs w:val="22"/>
              </w:rPr>
              <w:t>Izplatījuma izpētes (izplatījums–Zeme)</w:t>
            </w:r>
          </w:p>
          <w:p w14:paraId="3357066C" w14:textId="77777777" w:rsidR="00D24C8C" w:rsidRPr="00C02EB4" w:rsidRDefault="00D24C8C" w:rsidP="00D24C8C">
            <w:pPr>
              <w:rPr>
                <w:color w:val="auto"/>
                <w:sz w:val="22"/>
                <w:szCs w:val="22"/>
              </w:rPr>
            </w:pPr>
            <w:r w:rsidRPr="00C02EB4">
              <w:rPr>
                <w:color w:val="auto"/>
                <w:sz w:val="22"/>
                <w:szCs w:val="22"/>
              </w:rPr>
              <w:t>5.149</w:t>
            </w:r>
          </w:p>
          <w:p w14:paraId="2C9E2D7C" w14:textId="5DC48E48" w:rsidR="00D24C8C" w:rsidRPr="00C02EB4" w:rsidRDefault="00D24C8C" w:rsidP="00D24C8C">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ASTRONOMIJAS</w:t>
            </w:r>
          </w:p>
        </w:tc>
        <w:tc>
          <w:tcPr>
            <w:tcW w:w="1705" w:type="dxa"/>
            <w:shd w:val="clear" w:color="auto" w:fill="FFFFFF"/>
            <w:noWrap/>
            <w:tcMar>
              <w:top w:w="30" w:type="dxa"/>
              <w:left w:w="30" w:type="dxa"/>
              <w:bottom w:w="30" w:type="dxa"/>
              <w:right w:w="30" w:type="dxa"/>
            </w:tcMar>
            <w:vAlign w:val="center"/>
          </w:tcPr>
          <w:p w14:paraId="4B43B621" w14:textId="77777777" w:rsidR="00D24C8C" w:rsidRPr="00C02EB4" w:rsidRDefault="00D24C8C" w:rsidP="00D24C8C">
            <w:pPr>
              <w:rPr>
                <w:color w:val="auto"/>
                <w:sz w:val="22"/>
                <w:szCs w:val="22"/>
              </w:rPr>
            </w:pPr>
            <w:r w:rsidRPr="00C02EB4">
              <w:rPr>
                <w:color w:val="auto"/>
                <w:sz w:val="22"/>
                <w:szCs w:val="22"/>
              </w:rPr>
              <w:t>Radioamatieru radiostacijas: 76–81,5 GHz</w:t>
            </w:r>
          </w:p>
        </w:tc>
        <w:tc>
          <w:tcPr>
            <w:tcW w:w="1902" w:type="dxa"/>
            <w:shd w:val="clear" w:color="auto" w:fill="FFFFFF"/>
            <w:noWrap/>
            <w:tcMar>
              <w:top w:w="30" w:type="dxa"/>
              <w:left w:w="30" w:type="dxa"/>
              <w:bottom w:w="30" w:type="dxa"/>
              <w:right w:w="30" w:type="dxa"/>
            </w:tcMar>
            <w:vAlign w:val="center"/>
          </w:tcPr>
          <w:p w14:paraId="7FAEDFC9" w14:textId="77777777" w:rsidR="00D24C8C" w:rsidRPr="00C02EB4" w:rsidRDefault="00D24C8C" w:rsidP="00D24C8C">
            <w:pPr>
              <w:rPr>
                <w:color w:val="auto"/>
                <w:sz w:val="22"/>
                <w:szCs w:val="22"/>
              </w:rPr>
            </w:pPr>
            <w:r w:rsidRPr="00C02EB4">
              <w:rPr>
                <w:color w:val="auto"/>
                <w:sz w:val="22"/>
                <w:szCs w:val="22"/>
              </w:rPr>
              <w:t>CEPT T/R 61-02 – Harmonizētās radioamatieru eksaminācijas apliecības</w:t>
            </w:r>
          </w:p>
          <w:p w14:paraId="72CC0D04" w14:textId="586FCD25" w:rsidR="00D24C8C" w:rsidRPr="00C02EB4" w:rsidRDefault="00D24C8C" w:rsidP="00D24C8C">
            <w:pPr>
              <w:rPr>
                <w:color w:val="auto"/>
                <w:sz w:val="22"/>
                <w:szCs w:val="22"/>
              </w:rPr>
            </w:pPr>
            <w:r w:rsidRPr="00C02EB4">
              <w:rPr>
                <w:color w:val="auto"/>
                <w:sz w:val="22"/>
                <w:szCs w:val="22"/>
              </w:rPr>
              <w:t>Latvijas Republikas Ministru kabineta 2016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aug</w:t>
            </w:r>
            <w:r w:rsidRPr="00C02EB4">
              <w:rPr>
                <w:color w:val="auto"/>
                <w:sz w:val="22"/>
                <w:szCs w:val="22"/>
              </w:rPr>
              <w:t>usta noteikumi Nr. 529 "Radioamatieru radiostaciju būvēšanas, ierīkošanas un lietošanas, kā arī radioamatieru apliecības saņemšanas kārtība"</w:t>
            </w:r>
          </w:p>
          <w:p w14:paraId="191C3AFB" w14:textId="77777777" w:rsidR="00D24C8C" w:rsidRPr="00C02EB4" w:rsidRDefault="00D24C8C" w:rsidP="00D24C8C">
            <w:pPr>
              <w:rPr>
                <w:color w:val="auto"/>
                <w:sz w:val="22"/>
                <w:szCs w:val="22"/>
              </w:rPr>
            </w:pPr>
            <w:r w:rsidRPr="00C02EB4">
              <w:rPr>
                <w:color w:val="auto"/>
                <w:sz w:val="22"/>
                <w:szCs w:val="22"/>
              </w:rPr>
              <w:t>CEPT T/R 61-01 – CEPT radioamatieru atļauja</w:t>
            </w:r>
          </w:p>
        </w:tc>
        <w:tc>
          <w:tcPr>
            <w:tcW w:w="1606" w:type="dxa"/>
            <w:shd w:val="clear" w:color="auto" w:fill="FFFFFF"/>
            <w:noWrap/>
            <w:tcMar>
              <w:top w:w="30" w:type="dxa"/>
              <w:left w:w="30" w:type="dxa"/>
              <w:bottom w:w="30" w:type="dxa"/>
              <w:right w:w="30" w:type="dxa"/>
            </w:tcMar>
            <w:vAlign w:val="center"/>
          </w:tcPr>
          <w:p w14:paraId="6B0F71A5" w14:textId="77777777" w:rsidR="00D24C8C" w:rsidRPr="00C02EB4" w:rsidRDefault="00D24C8C" w:rsidP="00D24C8C">
            <w:pPr>
              <w:rPr>
                <w:color w:val="auto"/>
                <w:sz w:val="22"/>
                <w:szCs w:val="22"/>
              </w:rPr>
            </w:pPr>
            <w:r w:rsidRPr="00C02EB4">
              <w:rPr>
                <w:color w:val="auto"/>
                <w:sz w:val="22"/>
                <w:szCs w:val="22"/>
              </w:rPr>
              <w:t>Radioamatieru dienesta radiostacijas</w:t>
            </w:r>
          </w:p>
        </w:tc>
      </w:tr>
      <w:tr w:rsidR="00BB30D4" w:rsidRPr="00C02EB4" w14:paraId="0E0FF234" w14:textId="77777777" w:rsidTr="0010151B">
        <w:tc>
          <w:tcPr>
            <w:tcW w:w="526" w:type="dxa"/>
            <w:vMerge/>
            <w:shd w:val="clear" w:color="auto" w:fill="FFFFFF"/>
            <w:noWrap/>
            <w:tcMar>
              <w:top w:w="30" w:type="dxa"/>
              <w:left w:w="30" w:type="dxa"/>
              <w:bottom w:w="30" w:type="dxa"/>
              <w:right w:w="30" w:type="dxa"/>
            </w:tcMar>
            <w:vAlign w:val="center"/>
          </w:tcPr>
          <w:p w14:paraId="50D982D9"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37D9932"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46AEF40"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55694D28" w14:textId="77777777" w:rsidR="00D24C8C" w:rsidRPr="00C02EB4" w:rsidRDefault="00D24C8C" w:rsidP="00D24C8C">
            <w:pPr>
              <w:rPr>
                <w:color w:val="auto"/>
                <w:sz w:val="22"/>
                <w:szCs w:val="22"/>
              </w:rPr>
            </w:pPr>
            <w:r w:rsidRPr="00C02EB4">
              <w:rPr>
                <w:color w:val="auto"/>
                <w:sz w:val="22"/>
                <w:szCs w:val="22"/>
              </w:rPr>
              <w:t>SRR:</w:t>
            </w:r>
            <w:r w:rsidRPr="00C02EB4">
              <w:rPr>
                <w:color w:val="auto"/>
                <w:sz w:val="22"/>
                <w:szCs w:val="22"/>
              </w:rPr>
              <w:br/>
              <w:t>77–81 GHz</w:t>
            </w:r>
          </w:p>
        </w:tc>
        <w:tc>
          <w:tcPr>
            <w:tcW w:w="1902" w:type="dxa"/>
            <w:shd w:val="clear" w:color="auto" w:fill="FFFFFF"/>
            <w:noWrap/>
            <w:tcMar>
              <w:top w:w="30" w:type="dxa"/>
              <w:left w:w="30" w:type="dxa"/>
              <w:bottom w:w="30" w:type="dxa"/>
              <w:right w:w="30" w:type="dxa"/>
            </w:tcMar>
            <w:vAlign w:val="center"/>
          </w:tcPr>
          <w:p w14:paraId="43C1C861" w14:textId="541DE446" w:rsidR="00D24C8C" w:rsidRPr="00C02EB4" w:rsidRDefault="00D24C8C" w:rsidP="00D24C8C">
            <w:pPr>
              <w:rPr>
                <w:color w:val="auto"/>
                <w:sz w:val="22"/>
                <w:szCs w:val="22"/>
              </w:rPr>
            </w:pPr>
            <w:r w:rsidRPr="00C02EB4">
              <w:rPr>
                <w:color w:val="auto"/>
                <w:sz w:val="22"/>
                <w:szCs w:val="22"/>
              </w:rPr>
              <w:t>ECC/DEC/(04)03 – ECC 2004</w:t>
            </w:r>
            <w:r w:rsidR="00337433" w:rsidRPr="00C02EB4">
              <w:rPr>
                <w:color w:val="auto"/>
                <w:sz w:val="22"/>
                <w:szCs w:val="22"/>
              </w:rPr>
              <w:t xml:space="preserve">. gada </w:t>
            </w:r>
            <w:r w:rsidRPr="00C02EB4">
              <w:rPr>
                <w:color w:val="auto"/>
                <w:sz w:val="22"/>
                <w:szCs w:val="22"/>
              </w:rPr>
              <w:t>19. marta lēmums par 77–81 GHz radiofrekvenču joslu, kura nosakāma maza darbības attāluma autotransporta radariem</w:t>
            </w:r>
          </w:p>
          <w:p w14:paraId="7C310AB3" w14:textId="19CB377C" w:rsidR="00D24C8C" w:rsidRPr="00C02EB4" w:rsidRDefault="00D24C8C" w:rsidP="00D24C8C">
            <w:pPr>
              <w:rPr>
                <w:color w:val="auto"/>
                <w:sz w:val="22"/>
                <w:szCs w:val="22"/>
              </w:rPr>
            </w:pPr>
            <w:r w:rsidRPr="00C02EB4">
              <w:rPr>
                <w:color w:val="auto"/>
                <w:sz w:val="22"/>
                <w:szCs w:val="22"/>
              </w:rPr>
              <w:t>Komisijas 2004</w:t>
            </w:r>
            <w:r w:rsidR="00337433" w:rsidRPr="00C02EB4">
              <w:rPr>
                <w:color w:val="auto"/>
                <w:sz w:val="22"/>
                <w:szCs w:val="22"/>
              </w:rPr>
              <w:t xml:space="preserve">. gada </w:t>
            </w:r>
            <w:r w:rsidRPr="00C02EB4">
              <w:rPr>
                <w:color w:val="auto"/>
                <w:sz w:val="22"/>
                <w:szCs w:val="22"/>
              </w:rPr>
              <w:t>8. jūlija Lēmums 2004/545/EK par radiofrekvenču spektra saskaņošanu 79 GHz diapazonā automobiļu šaura diapazona radariekārtu izmantošanai Kopienā</w:t>
            </w:r>
          </w:p>
        </w:tc>
        <w:tc>
          <w:tcPr>
            <w:tcW w:w="1606" w:type="dxa"/>
            <w:shd w:val="clear" w:color="auto" w:fill="FFFFFF"/>
            <w:noWrap/>
            <w:tcMar>
              <w:top w:w="30" w:type="dxa"/>
              <w:left w:w="30" w:type="dxa"/>
              <w:bottom w:w="30" w:type="dxa"/>
              <w:right w:w="30" w:type="dxa"/>
            </w:tcMar>
            <w:vAlign w:val="center"/>
          </w:tcPr>
          <w:p w14:paraId="00747097" w14:textId="77777777" w:rsidR="00D24C8C" w:rsidRPr="00C02EB4" w:rsidRDefault="00D24C8C" w:rsidP="00D24C8C">
            <w:pPr>
              <w:rPr>
                <w:color w:val="auto"/>
                <w:sz w:val="22"/>
                <w:szCs w:val="22"/>
              </w:rPr>
            </w:pPr>
            <w:r w:rsidRPr="00C02EB4">
              <w:rPr>
                <w:color w:val="auto"/>
                <w:sz w:val="22"/>
                <w:szCs w:val="22"/>
              </w:rPr>
              <w:t>SRR</w:t>
            </w:r>
          </w:p>
        </w:tc>
      </w:tr>
      <w:tr w:rsidR="00BB30D4" w:rsidRPr="00C02EB4" w14:paraId="68B250DD" w14:textId="77777777" w:rsidTr="0010151B">
        <w:tc>
          <w:tcPr>
            <w:tcW w:w="526" w:type="dxa"/>
            <w:vMerge/>
            <w:shd w:val="clear" w:color="auto" w:fill="FFFFFF"/>
            <w:noWrap/>
            <w:tcMar>
              <w:top w:w="30" w:type="dxa"/>
              <w:left w:w="30" w:type="dxa"/>
              <w:bottom w:w="30" w:type="dxa"/>
              <w:right w:w="30" w:type="dxa"/>
            </w:tcMar>
            <w:vAlign w:val="center"/>
          </w:tcPr>
          <w:p w14:paraId="14CB61DA"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975A692"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1842458"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1572F1FA" w14:textId="77777777" w:rsidR="00D24C8C" w:rsidRPr="00C02EB4" w:rsidRDefault="00D24C8C" w:rsidP="00D24C8C">
            <w:pPr>
              <w:rPr>
                <w:color w:val="auto"/>
                <w:sz w:val="22"/>
                <w:szCs w:val="22"/>
              </w:rPr>
            </w:pPr>
            <w:r w:rsidRPr="00C02EB4">
              <w:rPr>
                <w:color w:val="auto"/>
                <w:sz w:val="22"/>
                <w:szCs w:val="22"/>
              </w:rPr>
              <w:t>SRD:</w:t>
            </w:r>
            <w:r w:rsidRPr="00C02EB4">
              <w:rPr>
                <w:color w:val="auto"/>
                <w:sz w:val="22"/>
                <w:szCs w:val="22"/>
              </w:rPr>
              <w:br/>
              <w:t>75–85GHz</w:t>
            </w:r>
          </w:p>
        </w:tc>
        <w:tc>
          <w:tcPr>
            <w:tcW w:w="1902" w:type="dxa"/>
            <w:shd w:val="clear" w:color="auto" w:fill="FFFFFF"/>
            <w:noWrap/>
            <w:tcMar>
              <w:top w:w="30" w:type="dxa"/>
              <w:left w:w="30" w:type="dxa"/>
              <w:bottom w:w="30" w:type="dxa"/>
              <w:right w:w="30" w:type="dxa"/>
            </w:tcMar>
            <w:vAlign w:val="center"/>
          </w:tcPr>
          <w:p w14:paraId="75B9CB86" w14:textId="6D9BE33A" w:rsidR="00D24C8C" w:rsidRPr="00C02EB4" w:rsidRDefault="00D24C8C" w:rsidP="00D24C8C">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p>
          <w:p w14:paraId="73C1CD5C" w14:textId="29248641" w:rsidR="00D24C8C" w:rsidRPr="00C02EB4" w:rsidRDefault="00D24C8C" w:rsidP="00D24C8C">
            <w:pPr>
              <w:rPr>
                <w:color w:val="auto"/>
                <w:sz w:val="22"/>
                <w:szCs w:val="22"/>
              </w:rPr>
            </w:pPr>
            <w:r w:rsidRPr="00C02EB4">
              <w:rPr>
                <w:color w:val="auto"/>
                <w:sz w:val="22"/>
                <w:szCs w:val="22"/>
              </w:rP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p>
          <w:p w14:paraId="6CF04206" w14:textId="0728150E" w:rsidR="00D24C8C" w:rsidRPr="00C02EB4" w:rsidRDefault="00D24C8C" w:rsidP="00D24C8C">
            <w:pPr>
              <w:rPr>
                <w:color w:val="auto"/>
                <w:sz w:val="22"/>
                <w:szCs w:val="22"/>
              </w:rPr>
            </w:pPr>
            <w:r w:rsidRPr="00C02EB4">
              <w:rPr>
                <w:color w:val="auto"/>
                <w:sz w:val="22"/>
                <w:szCs w:val="22"/>
              </w:rP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5821C6E8" w14:textId="031A3B1C" w:rsidR="00D24C8C" w:rsidRPr="00C02EB4" w:rsidRDefault="00D24C8C" w:rsidP="00D24C8C">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2D88D52" w14:textId="77777777" w:rsidR="00D24C8C" w:rsidRPr="00C02EB4" w:rsidRDefault="00D24C8C" w:rsidP="00D24C8C">
            <w:pPr>
              <w:rPr>
                <w:color w:val="auto"/>
                <w:sz w:val="22"/>
                <w:szCs w:val="22"/>
              </w:rPr>
            </w:pPr>
            <w:r w:rsidRPr="00C02EB4">
              <w:rPr>
                <w:color w:val="auto"/>
                <w:spacing w:val="-2"/>
                <w:sz w:val="22"/>
                <w:szCs w:val="22"/>
              </w:rPr>
              <w:t>Radionoteikšanas</w:t>
            </w:r>
            <w:r w:rsidRPr="00C02EB4">
              <w:rPr>
                <w:color w:val="auto"/>
                <w:sz w:val="22"/>
                <w:szCs w:val="22"/>
              </w:rPr>
              <w:t xml:space="preserve"> ierīces</w:t>
            </w:r>
          </w:p>
        </w:tc>
      </w:tr>
      <w:tr w:rsidR="00BB30D4" w:rsidRPr="00C02EB4" w14:paraId="18ECA2EA" w14:textId="77777777" w:rsidTr="0010151B">
        <w:tc>
          <w:tcPr>
            <w:tcW w:w="526" w:type="dxa"/>
            <w:shd w:val="clear" w:color="auto" w:fill="FFFFFF"/>
            <w:noWrap/>
            <w:tcMar>
              <w:top w:w="30" w:type="dxa"/>
              <w:left w:w="30" w:type="dxa"/>
              <w:bottom w:w="30" w:type="dxa"/>
              <w:right w:w="30" w:type="dxa"/>
            </w:tcMar>
            <w:vAlign w:val="center"/>
          </w:tcPr>
          <w:p w14:paraId="1BD51278" w14:textId="77777777" w:rsidR="00D24C8C" w:rsidRPr="00C02EB4" w:rsidRDefault="00D24C8C" w:rsidP="00D24C8C">
            <w:pPr>
              <w:rPr>
                <w:color w:val="auto"/>
                <w:sz w:val="22"/>
                <w:szCs w:val="22"/>
              </w:rPr>
            </w:pPr>
            <w:r w:rsidRPr="00C02EB4">
              <w:rPr>
                <w:color w:val="auto"/>
                <w:sz w:val="22"/>
                <w:szCs w:val="22"/>
              </w:rPr>
              <w:t>454.</w:t>
            </w:r>
          </w:p>
        </w:tc>
        <w:tc>
          <w:tcPr>
            <w:tcW w:w="9115" w:type="dxa"/>
            <w:gridSpan w:val="5"/>
            <w:shd w:val="clear" w:color="auto" w:fill="FFFFFF"/>
            <w:noWrap/>
            <w:tcMar>
              <w:top w:w="30" w:type="dxa"/>
              <w:left w:w="30" w:type="dxa"/>
              <w:bottom w:w="30" w:type="dxa"/>
              <w:right w:w="30" w:type="dxa"/>
            </w:tcMar>
            <w:vAlign w:val="center"/>
          </w:tcPr>
          <w:p w14:paraId="58323373" w14:textId="77777777" w:rsidR="00D24C8C" w:rsidRPr="00C02EB4" w:rsidRDefault="00D24C8C" w:rsidP="00D24C8C">
            <w:pPr>
              <w:jc w:val="center"/>
              <w:rPr>
                <w:b/>
                <w:color w:val="auto"/>
                <w:sz w:val="22"/>
                <w:szCs w:val="22"/>
              </w:rPr>
            </w:pPr>
            <w:r w:rsidRPr="00C02EB4">
              <w:rPr>
                <w:b/>
                <w:color w:val="auto"/>
                <w:sz w:val="22"/>
                <w:szCs w:val="22"/>
              </w:rPr>
              <w:t>81–84 GHz</w:t>
            </w:r>
          </w:p>
        </w:tc>
      </w:tr>
      <w:tr w:rsidR="00BB30D4" w:rsidRPr="00C02EB4" w14:paraId="7E60DF8D" w14:textId="77777777" w:rsidTr="0010151B">
        <w:tc>
          <w:tcPr>
            <w:tcW w:w="526" w:type="dxa"/>
            <w:vMerge w:val="restart"/>
            <w:shd w:val="clear" w:color="auto" w:fill="FFFFFF"/>
            <w:noWrap/>
            <w:tcMar>
              <w:top w:w="30" w:type="dxa"/>
              <w:left w:w="30" w:type="dxa"/>
              <w:bottom w:w="30" w:type="dxa"/>
              <w:right w:w="30" w:type="dxa"/>
            </w:tcMar>
            <w:vAlign w:val="center"/>
          </w:tcPr>
          <w:p w14:paraId="4932A035" w14:textId="77777777" w:rsidR="00D24C8C" w:rsidRPr="00C02EB4" w:rsidRDefault="00D24C8C" w:rsidP="00D24C8C">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3638E9BF" w14:textId="77777777" w:rsidR="00D24C8C" w:rsidRPr="00C02EB4" w:rsidRDefault="00D24C8C" w:rsidP="00D24C8C">
            <w:pPr>
              <w:rPr>
                <w:color w:val="auto"/>
                <w:sz w:val="22"/>
                <w:szCs w:val="22"/>
              </w:rPr>
            </w:pPr>
            <w:r w:rsidRPr="00C02EB4">
              <w:rPr>
                <w:color w:val="auto"/>
                <w:sz w:val="22"/>
                <w:szCs w:val="22"/>
              </w:rPr>
              <w:t>FIKSĒTAIS SATELĪTU</w:t>
            </w:r>
            <w:r w:rsidRPr="00C02EB4">
              <w:rPr>
                <w:color w:val="auto"/>
                <w:sz w:val="22"/>
                <w:szCs w:val="22"/>
              </w:rPr>
              <w:tab/>
            </w:r>
            <w:r w:rsidRPr="00C02EB4">
              <w:rPr>
                <w:color w:val="auto"/>
                <w:sz w:val="22"/>
                <w:szCs w:val="22"/>
              </w:rPr>
              <w:br/>
              <w:t>(Zeme–izplatījums)</w:t>
            </w:r>
          </w:p>
          <w:p w14:paraId="406C0BB8" w14:textId="77777777" w:rsidR="00D24C8C" w:rsidRPr="00C02EB4" w:rsidRDefault="00D24C8C" w:rsidP="00D24C8C">
            <w:pPr>
              <w:rPr>
                <w:color w:val="auto"/>
                <w:sz w:val="22"/>
                <w:szCs w:val="22"/>
              </w:rPr>
            </w:pPr>
            <w:r w:rsidRPr="00C02EB4">
              <w:rPr>
                <w:color w:val="auto"/>
                <w:sz w:val="22"/>
                <w:szCs w:val="22"/>
              </w:rPr>
              <w:t>MOBILAIS</w:t>
            </w:r>
          </w:p>
          <w:p w14:paraId="0C0A68B0" w14:textId="77777777" w:rsidR="00D24C8C" w:rsidRPr="00C02EB4" w:rsidRDefault="00D24C8C" w:rsidP="00D24C8C">
            <w:pPr>
              <w:rPr>
                <w:color w:val="auto"/>
                <w:sz w:val="22"/>
                <w:szCs w:val="22"/>
              </w:rPr>
            </w:pPr>
            <w:r w:rsidRPr="00C02EB4">
              <w:rPr>
                <w:color w:val="auto"/>
                <w:sz w:val="22"/>
                <w:szCs w:val="22"/>
              </w:rPr>
              <w:t>MOBILAIS SATELĪTU</w:t>
            </w:r>
            <w:r w:rsidRPr="00C02EB4">
              <w:rPr>
                <w:color w:val="auto"/>
                <w:sz w:val="22"/>
                <w:szCs w:val="22"/>
              </w:rPr>
              <w:tab/>
            </w:r>
            <w:r w:rsidRPr="00C02EB4">
              <w:rPr>
                <w:color w:val="auto"/>
                <w:sz w:val="22"/>
                <w:szCs w:val="22"/>
              </w:rPr>
              <w:br/>
              <w:t>(Zeme–izplatījums)</w:t>
            </w:r>
          </w:p>
          <w:p w14:paraId="065EEF6C" w14:textId="7EAD32AB" w:rsidR="00D24C8C" w:rsidRPr="00C02EB4" w:rsidRDefault="00D24C8C" w:rsidP="00D24C8C">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ASTRONOMIJAS</w:t>
            </w:r>
          </w:p>
          <w:p w14:paraId="0313C0A7" w14:textId="77777777" w:rsidR="00D24C8C" w:rsidRPr="00C02EB4" w:rsidRDefault="00D24C8C" w:rsidP="00D24C8C">
            <w:pPr>
              <w:rPr>
                <w:color w:val="auto"/>
                <w:sz w:val="22"/>
                <w:szCs w:val="22"/>
              </w:rPr>
            </w:pPr>
            <w:r w:rsidRPr="00C02EB4">
              <w:rPr>
                <w:color w:val="auto"/>
                <w:sz w:val="22"/>
                <w:szCs w:val="22"/>
              </w:rPr>
              <w:t>Izplatījuma izpētes (izplatījums–Zeme)</w:t>
            </w:r>
          </w:p>
          <w:p w14:paraId="27D285E9" w14:textId="77777777" w:rsidR="00D24C8C" w:rsidRPr="00C02EB4" w:rsidRDefault="00D24C8C" w:rsidP="00D24C8C">
            <w:pPr>
              <w:rPr>
                <w:color w:val="auto"/>
                <w:sz w:val="22"/>
                <w:szCs w:val="22"/>
              </w:rPr>
            </w:pPr>
            <w:r w:rsidRPr="00C02EB4">
              <w:rPr>
                <w:color w:val="auto"/>
                <w:sz w:val="22"/>
                <w:szCs w:val="22"/>
              </w:rPr>
              <w:t>5.149 5.561A</w:t>
            </w:r>
          </w:p>
          <w:p w14:paraId="5267FAD0" w14:textId="77777777" w:rsidR="00D24C8C" w:rsidRPr="00C02EB4" w:rsidRDefault="00D24C8C" w:rsidP="00D24C8C">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7A0DCCC2" w14:textId="77777777" w:rsidR="00D24C8C" w:rsidRPr="00C02EB4" w:rsidRDefault="00D24C8C" w:rsidP="00D24C8C">
            <w:pPr>
              <w:rPr>
                <w:color w:val="auto"/>
                <w:sz w:val="22"/>
                <w:szCs w:val="22"/>
              </w:rPr>
            </w:pPr>
            <w:r w:rsidRPr="00C02EB4">
              <w:rPr>
                <w:color w:val="auto"/>
                <w:sz w:val="22"/>
                <w:szCs w:val="22"/>
              </w:rPr>
              <w:t>FIKSĒTAIS SATELĪTU</w:t>
            </w:r>
            <w:r w:rsidRPr="00C02EB4">
              <w:rPr>
                <w:color w:val="auto"/>
                <w:sz w:val="22"/>
                <w:szCs w:val="22"/>
              </w:rPr>
              <w:tab/>
            </w:r>
            <w:r w:rsidRPr="00C02EB4">
              <w:rPr>
                <w:color w:val="auto"/>
                <w:sz w:val="22"/>
                <w:szCs w:val="22"/>
              </w:rPr>
              <w:br/>
              <w:t>(Zeme–izplatījums)</w:t>
            </w:r>
          </w:p>
          <w:p w14:paraId="7E752E73" w14:textId="77777777" w:rsidR="00D24C8C" w:rsidRPr="00C02EB4" w:rsidRDefault="00D24C8C" w:rsidP="00D24C8C">
            <w:pPr>
              <w:rPr>
                <w:color w:val="auto"/>
                <w:sz w:val="22"/>
                <w:szCs w:val="22"/>
              </w:rPr>
            </w:pPr>
            <w:r w:rsidRPr="00C02EB4">
              <w:rPr>
                <w:color w:val="auto"/>
                <w:sz w:val="22"/>
                <w:szCs w:val="22"/>
              </w:rPr>
              <w:t>MOBILAIS</w:t>
            </w:r>
          </w:p>
          <w:p w14:paraId="7083FB45" w14:textId="77777777" w:rsidR="00D24C8C" w:rsidRPr="00C02EB4" w:rsidRDefault="00D24C8C" w:rsidP="00D24C8C">
            <w:pPr>
              <w:rPr>
                <w:color w:val="auto"/>
                <w:sz w:val="22"/>
                <w:szCs w:val="22"/>
              </w:rPr>
            </w:pPr>
            <w:r w:rsidRPr="00C02EB4">
              <w:rPr>
                <w:color w:val="auto"/>
                <w:sz w:val="22"/>
                <w:szCs w:val="22"/>
              </w:rPr>
              <w:t>MOBILAIS SATELĪTU</w:t>
            </w:r>
            <w:r w:rsidRPr="00C02EB4">
              <w:rPr>
                <w:color w:val="auto"/>
                <w:sz w:val="22"/>
                <w:szCs w:val="22"/>
              </w:rPr>
              <w:tab/>
            </w:r>
            <w:r w:rsidRPr="00C02EB4">
              <w:rPr>
                <w:color w:val="auto"/>
                <w:sz w:val="22"/>
                <w:szCs w:val="22"/>
              </w:rPr>
              <w:br/>
              <w:t>(Zeme–izplatījums)</w:t>
            </w:r>
          </w:p>
          <w:p w14:paraId="124B6BE6" w14:textId="6D56E9BE" w:rsidR="00D24C8C" w:rsidRPr="00C02EB4" w:rsidRDefault="00D24C8C" w:rsidP="00D24C8C">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ASTRONOMIJAS</w:t>
            </w:r>
          </w:p>
          <w:p w14:paraId="72770455" w14:textId="77777777" w:rsidR="00D24C8C" w:rsidRPr="00C02EB4" w:rsidRDefault="00D24C8C" w:rsidP="00D24C8C">
            <w:pPr>
              <w:rPr>
                <w:color w:val="auto"/>
                <w:sz w:val="22"/>
                <w:szCs w:val="22"/>
              </w:rPr>
            </w:pPr>
            <w:r w:rsidRPr="00C02EB4">
              <w:rPr>
                <w:color w:val="auto"/>
                <w:sz w:val="22"/>
                <w:szCs w:val="22"/>
              </w:rPr>
              <w:t>Izplatījuma izpētes (izplatījums–Zeme)</w:t>
            </w:r>
          </w:p>
          <w:p w14:paraId="5AEE3068" w14:textId="77777777" w:rsidR="00D24C8C" w:rsidRPr="00C02EB4" w:rsidRDefault="00D24C8C" w:rsidP="00D24C8C">
            <w:pPr>
              <w:rPr>
                <w:color w:val="auto"/>
                <w:sz w:val="22"/>
                <w:szCs w:val="22"/>
              </w:rPr>
            </w:pPr>
            <w:r w:rsidRPr="00C02EB4">
              <w:rPr>
                <w:color w:val="auto"/>
                <w:sz w:val="22"/>
                <w:szCs w:val="22"/>
              </w:rPr>
              <w:t>Radioamatieru 5.561A</w:t>
            </w:r>
          </w:p>
          <w:p w14:paraId="7EC3E59C" w14:textId="77777777" w:rsidR="00D24C8C" w:rsidRPr="00C02EB4" w:rsidRDefault="00D24C8C" w:rsidP="00D24C8C">
            <w:pPr>
              <w:rPr>
                <w:color w:val="auto"/>
                <w:sz w:val="22"/>
                <w:szCs w:val="22"/>
              </w:rPr>
            </w:pPr>
            <w:r w:rsidRPr="00C02EB4">
              <w:rPr>
                <w:color w:val="auto"/>
                <w:sz w:val="22"/>
                <w:szCs w:val="22"/>
              </w:rPr>
              <w:t>Radioamatieru satelītu 5.561A</w:t>
            </w:r>
          </w:p>
          <w:p w14:paraId="3C4C9E17" w14:textId="77777777" w:rsidR="00D24C8C" w:rsidRPr="00C02EB4" w:rsidRDefault="00D24C8C" w:rsidP="00D24C8C">
            <w:pPr>
              <w:rPr>
                <w:color w:val="auto"/>
                <w:sz w:val="22"/>
                <w:szCs w:val="22"/>
              </w:rPr>
            </w:pPr>
            <w:r w:rsidRPr="00C02EB4">
              <w:rPr>
                <w:color w:val="auto"/>
                <w:sz w:val="22"/>
                <w:szCs w:val="22"/>
              </w:rPr>
              <w:t>5.149</w:t>
            </w:r>
          </w:p>
          <w:p w14:paraId="62599B1D" w14:textId="77777777" w:rsidR="00D24C8C" w:rsidRPr="00C02EB4" w:rsidRDefault="00D24C8C" w:rsidP="00D24C8C">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22A0A1AC" w14:textId="77777777" w:rsidR="00D24C8C" w:rsidRPr="00C02EB4" w:rsidRDefault="00D24C8C" w:rsidP="00D24C8C">
            <w:pPr>
              <w:rPr>
                <w:color w:val="auto"/>
                <w:sz w:val="22"/>
                <w:szCs w:val="22"/>
              </w:rPr>
            </w:pPr>
            <w:r w:rsidRPr="00C02EB4">
              <w:rPr>
                <w:color w:val="auto"/>
                <w:sz w:val="22"/>
                <w:szCs w:val="22"/>
              </w:rPr>
              <w:t>Radioamatieru radiostacijas: 76–81,5 GHz</w:t>
            </w:r>
          </w:p>
        </w:tc>
        <w:tc>
          <w:tcPr>
            <w:tcW w:w="1902" w:type="dxa"/>
            <w:shd w:val="clear" w:color="auto" w:fill="FFFFFF"/>
            <w:noWrap/>
            <w:tcMar>
              <w:top w:w="30" w:type="dxa"/>
              <w:left w:w="30" w:type="dxa"/>
              <w:bottom w:w="30" w:type="dxa"/>
              <w:right w:w="30" w:type="dxa"/>
            </w:tcMar>
            <w:vAlign w:val="center"/>
          </w:tcPr>
          <w:p w14:paraId="0766F9D0" w14:textId="77777777" w:rsidR="00D24C8C" w:rsidRPr="00C02EB4" w:rsidRDefault="00D24C8C" w:rsidP="00D24C8C">
            <w:pPr>
              <w:rPr>
                <w:color w:val="auto"/>
                <w:sz w:val="22"/>
                <w:szCs w:val="22"/>
              </w:rPr>
            </w:pPr>
            <w:r w:rsidRPr="00C02EB4">
              <w:rPr>
                <w:color w:val="auto"/>
                <w:sz w:val="22"/>
                <w:szCs w:val="22"/>
              </w:rPr>
              <w:t>CEPT T/R 61-02 – Harmonizētās radioamatieru eksaminācijas apliecības</w:t>
            </w:r>
          </w:p>
          <w:p w14:paraId="148A4821" w14:textId="43154580" w:rsidR="00D24C8C" w:rsidRPr="00C02EB4" w:rsidRDefault="00D24C8C" w:rsidP="00D24C8C">
            <w:pPr>
              <w:rPr>
                <w:color w:val="auto"/>
                <w:sz w:val="22"/>
                <w:szCs w:val="22"/>
              </w:rPr>
            </w:pPr>
            <w:r w:rsidRPr="00C02EB4">
              <w:rPr>
                <w:color w:val="auto"/>
                <w:sz w:val="22"/>
                <w:szCs w:val="22"/>
              </w:rPr>
              <w:t>Latvijas Republikas Ministru kabineta 2016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aug</w:t>
            </w:r>
            <w:r w:rsidRPr="00C02EB4">
              <w:rPr>
                <w:color w:val="auto"/>
                <w:sz w:val="22"/>
                <w:szCs w:val="22"/>
              </w:rPr>
              <w:t>usta noteikumi Nr. 529 "Radioamatieru radiostaciju būvēšanas, ierīkošanas un lietošanas, kā arī radioamatieru apliecības saņemšanas kārtība"</w:t>
            </w:r>
          </w:p>
          <w:p w14:paraId="17FDC9DF" w14:textId="77777777" w:rsidR="00D24C8C" w:rsidRPr="00C02EB4" w:rsidRDefault="00D24C8C" w:rsidP="00D24C8C">
            <w:pPr>
              <w:rPr>
                <w:color w:val="auto"/>
                <w:sz w:val="22"/>
                <w:szCs w:val="22"/>
              </w:rPr>
            </w:pPr>
            <w:r w:rsidRPr="00C02EB4">
              <w:rPr>
                <w:color w:val="auto"/>
                <w:sz w:val="22"/>
                <w:szCs w:val="22"/>
              </w:rPr>
              <w:t>CEPT T/R 61-01 – CEPT radioamatieru atļauja</w:t>
            </w:r>
          </w:p>
        </w:tc>
        <w:tc>
          <w:tcPr>
            <w:tcW w:w="1606" w:type="dxa"/>
            <w:shd w:val="clear" w:color="auto" w:fill="FFFFFF"/>
            <w:noWrap/>
            <w:tcMar>
              <w:top w:w="30" w:type="dxa"/>
              <w:left w:w="30" w:type="dxa"/>
              <w:bottom w:w="30" w:type="dxa"/>
              <w:right w:w="30" w:type="dxa"/>
            </w:tcMar>
            <w:vAlign w:val="center"/>
          </w:tcPr>
          <w:p w14:paraId="7E36261B" w14:textId="77777777" w:rsidR="00D24C8C" w:rsidRPr="00C02EB4" w:rsidRDefault="00D24C8C" w:rsidP="00D24C8C">
            <w:pPr>
              <w:rPr>
                <w:color w:val="auto"/>
                <w:sz w:val="22"/>
                <w:szCs w:val="22"/>
              </w:rPr>
            </w:pPr>
            <w:r w:rsidRPr="00C02EB4">
              <w:rPr>
                <w:color w:val="auto"/>
                <w:sz w:val="22"/>
                <w:szCs w:val="22"/>
              </w:rPr>
              <w:t>Radioamatieru dienesta radiostacijas</w:t>
            </w:r>
          </w:p>
        </w:tc>
      </w:tr>
      <w:tr w:rsidR="00BB30D4" w:rsidRPr="00C02EB4" w14:paraId="19F0426E" w14:textId="77777777" w:rsidTr="0010151B">
        <w:tc>
          <w:tcPr>
            <w:tcW w:w="526" w:type="dxa"/>
            <w:vMerge/>
            <w:shd w:val="clear" w:color="auto" w:fill="FFFFFF"/>
            <w:noWrap/>
            <w:tcMar>
              <w:top w:w="30" w:type="dxa"/>
              <w:left w:w="30" w:type="dxa"/>
              <w:bottom w:w="30" w:type="dxa"/>
              <w:right w:w="30" w:type="dxa"/>
            </w:tcMar>
            <w:vAlign w:val="center"/>
          </w:tcPr>
          <w:p w14:paraId="656D2D44"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286E6C16"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2F354E6D"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2B0E7B8C" w14:textId="77777777" w:rsidR="00D24C8C" w:rsidRPr="00C02EB4" w:rsidRDefault="00D24C8C" w:rsidP="00D24C8C">
            <w:pPr>
              <w:rPr>
                <w:color w:val="auto"/>
                <w:sz w:val="22"/>
                <w:szCs w:val="22"/>
              </w:rPr>
            </w:pPr>
            <w:r w:rsidRPr="00C02EB4">
              <w:rPr>
                <w:color w:val="auto"/>
                <w:sz w:val="22"/>
                <w:szCs w:val="22"/>
              </w:rPr>
              <w:t>Ciparu RRL: 81–84 GHz</w:t>
            </w:r>
          </w:p>
        </w:tc>
        <w:tc>
          <w:tcPr>
            <w:tcW w:w="1902" w:type="dxa"/>
            <w:shd w:val="clear" w:color="auto" w:fill="FFFFFF"/>
            <w:noWrap/>
            <w:tcMar>
              <w:top w:w="30" w:type="dxa"/>
              <w:left w:w="30" w:type="dxa"/>
              <w:bottom w:w="30" w:type="dxa"/>
              <w:right w:w="30" w:type="dxa"/>
            </w:tcMar>
            <w:vAlign w:val="center"/>
          </w:tcPr>
          <w:p w14:paraId="65A67C6E" w14:textId="77777777" w:rsidR="00D24C8C" w:rsidRPr="00C02EB4" w:rsidRDefault="00D24C8C" w:rsidP="00D24C8C">
            <w:pPr>
              <w:rPr>
                <w:color w:val="auto"/>
                <w:sz w:val="22"/>
                <w:szCs w:val="22"/>
              </w:rPr>
            </w:pPr>
            <w:r w:rsidRPr="00C02EB4">
              <w:rPr>
                <w:color w:val="auto"/>
                <w:sz w:val="22"/>
                <w:szCs w:val="22"/>
              </w:rPr>
              <w:t>ECC/REC (05)07 – Radiofrekvenču kanālu plānojums fiksētā dienesta sistēmām, kuras izmanto 71–76 GHz un 81–86 GHz joslu</w:t>
            </w:r>
          </w:p>
        </w:tc>
        <w:tc>
          <w:tcPr>
            <w:tcW w:w="1606" w:type="dxa"/>
            <w:shd w:val="clear" w:color="auto" w:fill="FFFFFF"/>
            <w:noWrap/>
            <w:tcMar>
              <w:top w:w="30" w:type="dxa"/>
              <w:left w:w="30" w:type="dxa"/>
              <w:bottom w:w="30" w:type="dxa"/>
              <w:right w:w="30" w:type="dxa"/>
            </w:tcMar>
            <w:vAlign w:val="center"/>
          </w:tcPr>
          <w:p w14:paraId="3F00683F" w14:textId="77777777" w:rsidR="00D24C8C" w:rsidRPr="00C02EB4" w:rsidRDefault="00D24C8C" w:rsidP="00D24C8C">
            <w:pPr>
              <w:rPr>
                <w:color w:val="auto"/>
                <w:sz w:val="22"/>
                <w:szCs w:val="22"/>
              </w:rPr>
            </w:pPr>
            <w:r w:rsidRPr="00C02EB4">
              <w:rPr>
                <w:color w:val="auto"/>
                <w:sz w:val="22"/>
                <w:szCs w:val="22"/>
              </w:rPr>
              <w:t>Radiosaskarne RS FX.740PP</w:t>
            </w:r>
          </w:p>
          <w:p w14:paraId="0DABFC07" w14:textId="77777777" w:rsidR="00D24C8C" w:rsidRPr="00C02EB4" w:rsidRDefault="00D24C8C" w:rsidP="00D24C8C">
            <w:pPr>
              <w:rPr>
                <w:color w:val="auto"/>
                <w:sz w:val="22"/>
                <w:szCs w:val="22"/>
              </w:rPr>
            </w:pPr>
            <w:r w:rsidRPr="00C02EB4">
              <w:rPr>
                <w:color w:val="auto"/>
                <w:sz w:val="22"/>
                <w:szCs w:val="22"/>
              </w:rPr>
              <w:t>Konfigurācija PP</w:t>
            </w:r>
          </w:p>
        </w:tc>
      </w:tr>
      <w:tr w:rsidR="00BB30D4" w:rsidRPr="00C02EB4" w14:paraId="69C57EA8" w14:textId="77777777" w:rsidTr="0010151B">
        <w:tc>
          <w:tcPr>
            <w:tcW w:w="526" w:type="dxa"/>
            <w:vMerge/>
            <w:shd w:val="clear" w:color="auto" w:fill="FFFFFF"/>
            <w:noWrap/>
            <w:tcMar>
              <w:top w:w="30" w:type="dxa"/>
              <w:left w:w="30" w:type="dxa"/>
              <w:bottom w:w="30" w:type="dxa"/>
              <w:right w:w="30" w:type="dxa"/>
            </w:tcMar>
            <w:vAlign w:val="center"/>
          </w:tcPr>
          <w:p w14:paraId="31313E0B"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925FBCB"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13985BE"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26CCB28D" w14:textId="77777777" w:rsidR="00D24C8C" w:rsidRPr="00C02EB4" w:rsidRDefault="00D24C8C" w:rsidP="00D24C8C">
            <w:pPr>
              <w:rPr>
                <w:color w:val="auto"/>
                <w:sz w:val="22"/>
                <w:szCs w:val="22"/>
              </w:rPr>
            </w:pPr>
            <w:r w:rsidRPr="00C02EB4">
              <w:rPr>
                <w:color w:val="auto"/>
                <w:sz w:val="22"/>
                <w:szCs w:val="22"/>
              </w:rPr>
              <w:t>AS: 81–84 GHz</w:t>
            </w:r>
          </w:p>
        </w:tc>
        <w:tc>
          <w:tcPr>
            <w:tcW w:w="1902" w:type="dxa"/>
            <w:shd w:val="clear" w:color="auto" w:fill="FFFFFF"/>
            <w:noWrap/>
            <w:tcMar>
              <w:top w:w="30" w:type="dxa"/>
              <w:left w:w="30" w:type="dxa"/>
              <w:bottom w:w="30" w:type="dxa"/>
              <w:right w:w="30" w:type="dxa"/>
            </w:tcMar>
            <w:vAlign w:val="center"/>
          </w:tcPr>
          <w:p w14:paraId="15EA8D9D"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624770F6" w14:textId="77777777" w:rsidR="00D24C8C" w:rsidRPr="00C02EB4" w:rsidRDefault="00D24C8C" w:rsidP="00D24C8C">
            <w:pPr>
              <w:rPr>
                <w:color w:val="auto"/>
                <w:sz w:val="22"/>
                <w:szCs w:val="22"/>
              </w:rPr>
            </w:pPr>
            <w:r w:rsidRPr="00C02EB4">
              <w:rPr>
                <w:color w:val="auto"/>
                <w:sz w:val="22"/>
                <w:szCs w:val="22"/>
              </w:rPr>
              <w:t> </w:t>
            </w:r>
          </w:p>
        </w:tc>
      </w:tr>
      <w:tr w:rsidR="00BB30D4" w:rsidRPr="00C02EB4" w14:paraId="32E681A7" w14:textId="77777777" w:rsidTr="0010151B">
        <w:tc>
          <w:tcPr>
            <w:tcW w:w="526" w:type="dxa"/>
            <w:vMerge/>
            <w:shd w:val="clear" w:color="auto" w:fill="FFFFFF"/>
            <w:noWrap/>
            <w:tcMar>
              <w:top w:w="30" w:type="dxa"/>
              <w:left w:w="30" w:type="dxa"/>
              <w:bottom w:w="30" w:type="dxa"/>
              <w:right w:w="30" w:type="dxa"/>
            </w:tcMar>
            <w:vAlign w:val="center"/>
          </w:tcPr>
          <w:p w14:paraId="5898E572"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CA72E43"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4A6B71A"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7ACB3689" w14:textId="77777777" w:rsidR="00D24C8C" w:rsidRPr="00C02EB4" w:rsidRDefault="00D24C8C" w:rsidP="00D24C8C">
            <w:pPr>
              <w:rPr>
                <w:color w:val="auto"/>
                <w:sz w:val="22"/>
                <w:szCs w:val="22"/>
              </w:rPr>
            </w:pPr>
            <w:r w:rsidRPr="00C02EB4">
              <w:rPr>
                <w:color w:val="auto"/>
                <w:sz w:val="22"/>
                <w:szCs w:val="22"/>
              </w:rPr>
              <w:t>SRD:</w:t>
            </w:r>
            <w:r w:rsidRPr="00C02EB4">
              <w:rPr>
                <w:color w:val="auto"/>
                <w:sz w:val="22"/>
                <w:szCs w:val="22"/>
              </w:rPr>
              <w:br/>
              <w:t>75–85GHz</w:t>
            </w:r>
          </w:p>
        </w:tc>
        <w:tc>
          <w:tcPr>
            <w:tcW w:w="1902" w:type="dxa"/>
            <w:shd w:val="clear" w:color="auto" w:fill="FFFFFF"/>
            <w:noWrap/>
            <w:tcMar>
              <w:top w:w="30" w:type="dxa"/>
              <w:left w:w="30" w:type="dxa"/>
              <w:bottom w:w="30" w:type="dxa"/>
              <w:right w:w="30" w:type="dxa"/>
            </w:tcMar>
            <w:vAlign w:val="center"/>
          </w:tcPr>
          <w:p w14:paraId="60F81AA8" w14:textId="0E9172D0" w:rsidR="00D24C8C" w:rsidRPr="00C02EB4" w:rsidRDefault="00D24C8C" w:rsidP="00D24C8C">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p>
          <w:p w14:paraId="292386A9" w14:textId="5A8F0C29" w:rsidR="00D24C8C" w:rsidRPr="00C02EB4" w:rsidRDefault="00D24C8C" w:rsidP="00D24C8C">
            <w:pPr>
              <w:rPr>
                <w:color w:val="auto"/>
                <w:sz w:val="22"/>
                <w:szCs w:val="22"/>
              </w:rPr>
            </w:pPr>
            <w:r w:rsidRPr="00C02EB4">
              <w:rPr>
                <w:color w:val="auto"/>
                <w:sz w:val="22"/>
                <w:szCs w:val="22"/>
              </w:rP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p>
          <w:p w14:paraId="52F1BCE3" w14:textId="6DC46665" w:rsidR="00D24C8C" w:rsidRPr="00C02EB4" w:rsidRDefault="00D24C8C" w:rsidP="00D24C8C">
            <w:pPr>
              <w:rPr>
                <w:color w:val="auto"/>
                <w:sz w:val="22"/>
                <w:szCs w:val="22"/>
              </w:rPr>
            </w:pPr>
            <w:r w:rsidRPr="00C02EB4">
              <w:rPr>
                <w:color w:val="auto"/>
                <w:sz w:val="22"/>
                <w:szCs w:val="22"/>
              </w:rP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1EE832D9" w14:textId="6A2F1059" w:rsidR="00D24C8C" w:rsidRPr="00C02EB4" w:rsidRDefault="00D24C8C" w:rsidP="00D24C8C">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CF37544" w14:textId="77777777" w:rsidR="00D24C8C" w:rsidRPr="00C02EB4" w:rsidRDefault="00D24C8C" w:rsidP="00D24C8C">
            <w:pPr>
              <w:rPr>
                <w:color w:val="auto"/>
                <w:sz w:val="22"/>
                <w:szCs w:val="22"/>
              </w:rPr>
            </w:pPr>
            <w:r w:rsidRPr="00C02EB4">
              <w:rPr>
                <w:color w:val="auto"/>
                <w:spacing w:val="-2"/>
                <w:sz w:val="22"/>
                <w:szCs w:val="22"/>
              </w:rPr>
              <w:t>Radionoteikšanas</w:t>
            </w:r>
            <w:r w:rsidRPr="00C02EB4">
              <w:rPr>
                <w:color w:val="auto"/>
                <w:sz w:val="22"/>
                <w:szCs w:val="22"/>
              </w:rPr>
              <w:t xml:space="preserve"> ierīces</w:t>
            </w:r>
          </w:p>
        </w:tc>
      </w:tr>
      <w:tr w:rsidR="00BB30D4" w:rsidRPr="00C02EB4" w14:paraId="45EA328D" w14:textId="77777777" w:rsidTr="0010151B">
        <w:tc>
          <w:tcPr>
            <w:tcW w:w="526" w:type="dxa"/>
            <w:shd w:val="clear" w:color="auto" w:fill="FFFFFF"/>
            <w:noWrap/>
            <w:tcMar>
              <w:top w:w="30" w:type="dxa"/>
              <w:left w:w="30" w:type="dxa"/>
              <w:bottom w:w="30" w:type="dxa"/>
              <w:right w:w="30" w:type="dxa"/>
            </w:tcMar>
            <w:vAlign w:val="center"/>
          </w:tcPr>
          <w:p w14:paraId="5008B63D" w14:textId="77777777" w:rsidR="00D24C8C" w:rsidRPr="00C02EB4" w:rsidRDefault="00D24C8C" w:rsidP="00D24C8C">
            <w:pPr>
              <w:rPr>
                <w:color w:val="auto"/>
                <w:sz w:val="22"/>
                <w:szCs w:val="22"/>
              </w:rPr>
            </w:pPr>
            <w:r w:rsidRPr="00C02EB4">
              <w:rPr>
                <w:color w:val="auto"/>
                <w:sz w:val="22"/>
                <w:szCs w:val="22"/>
              </w:rPr>
              <w:t>455.</w:t>
            </w:r>
          </w:p>
        </w:tc>
        <w:tc>
          <w:tcPr>
            <w:tcW w:w="9115" w:type="dxa"/>
            <w:gridSpan w:val="5"/>
            <w:shd w:val="clear" w:color="auto" w:fill="FFFFFF"/>
            <w:noWrap/>
            <w:tcMar>
              <w:top w:w="30" w:type="dxa"/>
              <w:left w:w="30" w:type="dxa"/>
              <w:bottom w:w="30" w:type="dxa"/>
              <w:right w:w="30" w:type="dxa"/>
            </w:tcMar>
            <w:vAlign w:val="center"/>
          </w:tcPr>
          <w:p w14:paraId="79442271" w14:textId="77777777" w:rsidR="00D24C8C" w:rsidRPr="00C02EB4" w:rsidRDefault="00D24C8C" w:rsidP="00D24C8C">
            <w:pPr>
              <w:jc w:val="center"/>
              <w:rPr>
                <w:b/>
                <w:color w:val="auto"/>
                <w:sz w:val="22"/>
                <w:szCs w:val="22"/>
              </w:rPr>
            </w:pPr>
            <w:r w:rsidRPr="00C02EB4">
              <w:rPr>
                <w:b/>
                <w:color w:val="auto"/>
                <w:sz w:val="22"/>
                <w:szCs w:val="22"/>
              </w:rPr>
              <w:t>84–86 GHz</w:t>
            </w:r>
          </w:p>
        </w:tc>
      </w:tr>
      <w:tr w:rsidR="00BB30D4" w:rsidRPr="00C02EB4" w14:paraId="47D75946" w14:textId="77777777" w:rsidTr="0010151B">
        <w:tc>
          <w:tcPr>
            <w:tcW w:w="526" w:type="dxa"/>
            <w:vMerge w:val="restart"/>
            <w:shd w:val="clear" w:color="auto" w:fill="FFFFFF"/>
            <w:noWrap/>
            <w:tcMar>
              <w:top w:w="30" w:type="dxa"/>
              <w:left w:w="30" w:type="dxa"/>
              <w:bottom w:w="30" w:type="dxa"/>
              <w:right w:w="30" w:type="dxa"/>
            </w:tcMar>
            <w:vAlign w:val="center"/>
          </w:tcPr>
          <w:p w14:paraId="44A21B79" w14:textId="77777777" w:rsidR="00D24C8C" w:rsidRPr="00C02EB4" w:rsidRDefault="00D24C8C" w:rsidP="00D24C8C">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1A04B90A" w14:textId="77777777" w:rsidR="00D24C8C" w:rsidRPr="00C02EB4" w:rsidRDefault="00D24C8C" w:rsidP="00D24C8C">
            <w:pPr>
              <w:rPr>
                <w:color w:val="auto"/>
                <w:sz w:val="22"/>
                <w:szCs w:val="22"/>
              </w:rPr>
            </w:pPr>
            <w:r w:rsidRPr="00C02EB4">
              <w:rPr>
                <w:color w:val="auto"/>
                <w:sz w:val="22"/>
                <w:szCs w:val="22"/>
              </w:rPr>
              <w:t>FIKSĒTAIS SATELĪTU</w:t>
            </w:r>
            <w:r w:rsidRPr="00C02EB4">
              <w:rPr>
                <w:color w:val="auto"/>
                <w:sz w:val="22"/>
                <w:szCs w:val="22"/>
              </w:rPr>
              <w:tab/>
            </w:r>
            <w:r w:rsidRPr="00C02EB4">
              <w:rPr>
                <w:color w:val="auto"/>
                <w:sz w:val="22"/>
                <w:szCs w:val="22"/>
              </w:rPr>
              <w:br/>
              <w:t>(Zeme–izplatījums)</w:t>
            </w:r>
          </w:p>
          <w:p w14:paraId="423B846E" w14:textId="77777777" w:rsidR="00D24C8C" w:rsidRPr="00C02EB4" w:rsidRDefault="00D24C8C" w:rsidP="00D24C8C">
            <w:pPr>
              <w:rPr>
                <w:color w:val="auto"/>
                <w:sz w:val="22"/>
                <w:szCs w:val="22"/>
              </w:rPr>
            </w:pPr>
            <w:r w:rsidRPr="00C02EB4">
              <w:rPr>
                <w:color w:val="auto"/>
                <w:sz w:val="22"/>
                <w:szCs w:val="22"/>
              </w:rPr>
              <w:t>MOBILAIS</w:t>
            </w:r>
          </w:p>
          <w:p w14:paraId="00545AF6" w14:textId="40CD3B78" w:rsidR="00D24C8C" w:rsidRPr="00C02EB4" w:rsidRDefault="00D24C8C" w:rsidP="00D24C8C">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ASTRONOMIJAS</w:t>
            </w:r>
          </w:p>
          <w:p w14:paraId="3F325187" w14:textId="77777777" w:rsidR="00D24C8C" w:rsidRPr="00C02EB4" w:rsidRDefault="00D24C8C" w:rsidP="00D24C8C">
            <w:pPr>
              <w:rPr>
                <w:color w:val="auto"/>
                <w:sz w:val="22"/>
                <w:szCs w:val="22"/>
              </w:rPr>
            </w:pPr>
            <w:r w:rsidRPr="00C02EB4">
              <w:rPr>
                <w:color w:val="auto"/>
                <w:sz w:val="22"/>
                <w:szCs w:val="22"/>
              </w:rPr>
              <w:t>5.149</w:t>
            </w:r>
          </w:p>
          <w:p w14:paraId="086E90CC" w14:textId="77777777" w:rsidR="00D24C8C" w:rsidRPr="00C02EB4" w:rsidRDefault="00D24C8C" w:rsidP="00D24C8C">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14B5A16D" w14:textId="77777777" w:rsidR="00D24C8C" w:rsidRPr="00C02EB4" w:rsidRDefault="00D24C8C" w:rsidP="00D24C8C">
            <w:pPr>
              <w:rPr>
                <w:color w:val="auto"/>
                <w:sz w:val="22"/>
                <w:szCs w:val="22"/>
              </w:rPr>
            </w:pPr>
            <w:r w:rsidRPr="00C02EB4">
              <w:rPr>
                <w:color w:val="auto"/>
                <w:sz w:val="22"/>
                <w:szCs w:val="22"/>
              </w:rPr>
              <w:t>FIKSĒTAIS SATELĪTU</w:t>
            </w:r>
            <w:r w:rsidRPr="00C02EB4">
              <w:rPr>
                <w:color w:val="auto"/>
                <w:sz w:val="22"/>
                <w:szCs w:val="22"/>
              </w:rPr>
              <w:tab/>
            </w:r>
            <w:r w:rsidRPr="00C02EB4">
              <w:rPr>
                <w:color w:val="auto"/>
                <w:sz w:val="22"/>
                <w:szCs w:val="22"/>
              </w:rPr>
              <w:br/>
              <w:t>(Zeme–izplatījums)</w:t>
            </w:r>
          </w:p>
          <w:p w14:paraId="16FE98BC" w14:textId="77777777" w:rsidR="00D24C8C" w:rsidRPr="00C02EB4" w:rsidRDefault="00D24C8C" w:rsidP="00D24C8C">
            <w:pPr>
              <w:rPr>
                <w:color w:val="auto"/>
                <w:sz w:val="22"/>
                <w:szCs w:val="22"/>
              </w:rPr>
            </w:pPr>
            <w:r w:rsidRPr="00C02EB4">
              <w:rPr>
                <w:color w:val="auto"/>
                <w:sz w:val="22"/>
                <w:szCs w:val="22"/>
              </w:rPr>
              <w:t>MOBILAIS</w:t>
            </w:r>
          </w:p>
          <w:p w14:paraId="4036185F" w14:textId="10A03FB6" w:rsidR="00D24C8C" w:rsidRPr="00C02EB4" w:rsidRDefault="00D24C8C" w:rsidP="00D24C8C">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ASTRONOMIJAS</w:t>
            </w:r>
          </w:p>
          <w:p w14:paraId="7651D790" w14:textId="77777777" w:rsidR="00D24C8C" w:rsidRPr="00C02EB4" w:rsidRDefault="00D24C8C" w:rsidP="00D24C8C">
            <w:pPr>
              <w:rPr>
                <w:color w:val="auto"/>
                <w:sz w:val="22"/>
                <w:szCs w:val="22"/>
              </w:rPr>
            </w:pPr>
            <w:r w:rsidRPr="00C02EB4">
              <w:rPr>
                <w:color w:val="auto"/>
                <w:sz w:val="22"/>
                <w:szCs w:val="22"/>
              </w:rPr>
              <w:t>5.149</w:t>
            </w:r>
          </w:p>
          <w:p w14:paraId="3CC7B476" w14:textId="77777777" w:rsidR="00D24C8C" w:rsidRPr="00C02EB4" w:rsidRDefault="00D24C8C" w:rsidP="00D24C8C">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5462E42A" w14:textId="77777777" w:rsidR="00D24C8C" w:rsidRPr="00C02EB4" w:rsidRDefault="00D24C8C" w:rsidP="00D24C8C">
            <w:pPr>
              <w:rPr>
                <w:color w:val="auto"/>
                <w:sz w:val="22"/>
                <w:szCs w:val="22"/>
              </w:rPr>
            </w:pPr>
            <w:r w:rsidRPr="00C02EB4">
              <w:rPr>
                <w:color w:val="auto"/>
                <w:sz w:val="22"/>
                <w:szCs w:val="22"/>
              </w:rPr>
              <w:t>Ciparu RRL: 74–76/</w:t>
            </w:r>
            <w:r w:rsidRPr="00C02EB4">
              <w:rPr>
                <w:color w:val="auto"/>
                <w:sz w:val="22"/>
                <w:szCs w:val="22"/>
              </w:rPr>
              <w:br/>
              <w:t>84–86 GHz</w:t>
            </w:r>
          </w:p>
        </w:tc>
        <w:tc>
          <w:tcPr>
            <w:tcW w:w="1902" w:type="dxa"/>
            <w:shd w:val="clear" w:color="auto" w:fill="FFFFFF"/>
            <w:noWrap/>
            <w:tcMar>
              <w:top w:w="30" w:type="dxa"/>
              <w:left w:w="30" w:type="dxa"/>
              <w:bottom w:w="30" w:type="dxa"/>
              <w:right w:w="30" w:type="dxa"/>
            </w:tcMar>
            <w:vAlign w:val="center"/>
          </w:tcPr>
          <w:p w14:paraId="70D7FC2B" w14:textId="77777777" w:rsidR="00D24C8C" w:rsidRPr="00C02EB4" w:rsidRDefault="00D24C8C" w:rsidP="00D24C8C">
            <w:pPr>
              <w:rPr>
                <w:color w:val="auto"/>
                <w:sz w:val="22"/>
                <w:szCs w:val="22"/>
              </w:rPr>
            </w:pPr>
            <w:r w:rsidRPr="00C02EB4">
              <w:rPr>
                <w:color w:val="auto"/>
                <w:sz w:val="22"/>
                <w:szCs w:val="22"/>
              </w:rPr>
              <w:t>ECC/REC (05)07 – Radiofrekvenču kanālu plānojums fiksētā dienesta sistēmām, kuras izmanto 71–76 GHz un 81–86 GHz joslu</w:t>
            </w:r>
          </w:p>
        </w:tc>
        <w:tc>
          <w:tcPr>
            <w:tcW w:w="1606" w:type="dxa"/>
            <w:shd w:val="clear" w:color="auto" w:fill="FFFFFF"/>
            <w:noWrap/>
            <w:tcMar>
              <w:top w:w="30" w:type="dxa"/>
              <w:left w:w="30" w:type="dxa"/>
              <w:bottom w:w="30" w:type="dxa"/>
              <w:right w:w="30" w:type="dxa"/>
            </w:tcMar>
            <w:vAlign w:val="center"/>
          </w:tcPr>
          <w:p w14:paraId="28F1E074" w14:textId="77777777" w:rsidR="00D24C8C" w:rsidRPr="00C02EB4" w:rsidRDefault="00D24C8C" w:rsidP="00D24C8C">
            <w:pPr>
              <w:rPr>
                <w:color w:val="auto"/>
                <w:sz w:val="22"/>
                <w:szCs w:val="22"/>
              </w:rPr>
            </w:pPr>
            <w:r w:rsidRPr="00C02EB4">
              <w:rPr>
                <w:color w:val="auto"/>
                <w:sz w:val="22"/>
                <w:szCs w:val="22"/>
              </w:rPr>
              <w:t>Radiosaskarne RS FX.740PP</w:t>
            </w:r>
          </w:p>
          <w:p w14:paraId="623C8C18" w14:textId="77777777" w:rsidR="00D24C8C" w:rsidRPr="00C02EB4" w:rsidRDefault="00D24C8C" w:rsidP="00D24C8C">
            <w:pPr>
              <w:rPr>
                <w:color w:val="auto"/>
                <w:sz w:val="22"/>
                <w:szCs w:val="22"/>
              </w:rPr>
            </w:pPr>
            <w:r w:rsidRPr="00C02EB4">
              <w:rPr>
                <w:color w:val="auto"/>
                <w:sz w:val="22"/>
                <w:szCs w:val="22"/>
              </w:rPr>
              <w:t>Konfigurācija PP</w:t>
            </w:r>
          </w:p>
        </w:tc>
      </w:tr>
      <w:tr w:rsidR="00BB30D4" w:rsidRPr="00C02EB4" w14:paraId="771AF85D" w14:textId="77777777" w:rsidTr="0010151B">
        <w:tc>
          <w:tcPr>
            <w:tcW w:w="526" w:type="dxa"/>
            <w:vMerge/>
            <w:shd w:val="clear" w:color="auto" w:fill="FFFFFF"/>
            <w:noWrap/>
            <w:tcMar>
              <w:top w:w="30" w:type="dxa"/>
              <w:left w:w="30" w:type="dxa"/>
              <w:bottom w:w="30" w:type="dxa"/>
              <w:right w:w="30" w:type="dxa"/>
            </w:tcMar>
            <w:vAlign w:val="center"/>
          </w:tcPr>
          <w:p w14:paraId="2B88A321"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3E6F484"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3E3F4964"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1CEF4836" w14:textId="77777777" w:rsidR="00D24C8C" w:rsidRPr="00C02EB4" w:rsidRDefault="00D24C8C" w:rsidP="00D24C8C">
            <w:pPr>
              <w:rPr>
                <w:color w:val="auto"/>
                <w:sz w:val="22"/>
                <w:szCs w:val="22"/>
              </w:rPr>
            </w:pPr>
            <w:r w:rsidRPr="00C02EB4">
              <w:rPr>
                <w:color w:val="auto"/>
                <w:sz w:val="22"/>
                <w:szCs w:val="22"/>
              </w:rPr>
              <w:t>SRD:</w:t>
            </w:r>
            <w:r w:rsidRPr="00C02EB4">
              <w:rPr>
                <w:color w:val="auto"/>
                <w:sz w:val="22"/>
                <w:szCs w:val="22"/>
              </w:rPr>
              <w:br/>
              <w:t>75–85GHz</w:t>
            </w:r>
          </w:p>
        </w:tc>
        <w:tc>
          <w:tcPr>
            <w:tcW w:w="1902" w:type="dxa"/>
            <w:shd w:val="clear" w:color="auto" w:fill="FFFFFF"/>
            <w:noWrap/>
            <w:tcMar>
              <w:top w:w="30" w:type="dxa"/>
              <w:left w:w="30" w:type="dxa"/>
              <w:bottom w:w="30" w:type="dxa"/>
              <w:right w:w="30" w:type="dxa"/>
            </w:tcMar>
            <w:vAlign w:val="center"/>
          </w:tcPr>
          <w:p w14:paraId="22B21304" w14:textId="6A59C604" w:rsidR="00D24C8C" w:rsidRPr="00C02EB4" w:rsidRDefault="00D24C8C" w:rsidP="00D24C8C">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p>
          <w:p w14:paraId="24903A4D" w14:textId="745A7681" w:rsidR="00D24C8C" w:rsidRPr="00C02EB4" w:rsidRDefault="00D24C8C" w:rsidP="00D24C8C">
            <w:pPr>
              <w:rPr>
                <w:color w:val="auto"/>
                <w:sz w:val="22"/>
                <w:szCs w:val="22"/>
              </w:rPr>
            </w:pPr>
            <w:r w:rsidRPr="00C02EB4">
              <w:rPr>
                <w:color w:val="auto"/>
                <w:sz w:val="22"/>
                <w:szCs w:val="22"/>
              </w:rP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p>
          <w:p w14:paraId="4C195824" w14:textId="6E661DF4" w:rsidR="00D24C8C" w:rsidRPr="00C02EB4" w:rsidRDefault="00D24C8C" w:rsidP="00D24C8C">
            <w:pPr>
              <w:rPr>
                <w:color w:val="auto"/>
                <w:sz w:val="22"/>
                <w:szCs w:val="22"/>
              </w:rPr>
            </w:pPr>
            <w:r w:rsidRPr="00C02EB4">
              <w:rPr>
                <w:color w:val="auto"/>
                <w:sz w:val="22"/>
                <w:szCs w:val="22"/>
              </w:rP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03573174" w14:textId="0C9FDFBC" w:rsidR="00D24C8C" w:rsidRPr="00C02EB4" w:rsidRDefault="00D24C8C" w:rsidP="00D24C8C">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310D07C" w14:textId="77777777" w:rsidR="00D24C8C" w:rsidRPr="00C02EB4" w:rsidRDefault="00D24C8C" w:rsidP="00D24C8C">
            <w:pPr>
              <w:rPr>
                <w:color w:val="auto"/>
                <w:sz w:val="22"/>
                <w:szCs w:val="22"/>
              </w:rPr>
            </w:pPr>
            <w:r w:rsidRPr="00C02EB4">
              <w:rPr>
                <w:color w:val="auto"/>
                <w:spacing w:val="-2"/>
                <w:sz w:val="22"/>
                <w:szCs w:val="22"/>
              </w:rPr>
              <w:t>Radionoteikšanas</w:t>
            </w:r>
            <w:r w:rsidRPr="00C02EB4">
              <w:rPr>
                <w:color w:val="auto"/>
                <w:sz w:val="22"/>
                <w:szCs w:val="22"/>
              </w:rPr>
              <w:t xml:space="preserve"> ierīces</w:t>
            </w:r>
          </w:p>
        </w:tc>
      </w:tr>
      <w:tr w:rsidR="00BB30D4" w:rsidRPr="00C02EB4" w14:paraId="5B022C43" w14:textId="77777777" w:rsidTr="0010151B">
        <w:tc>
          <w:tcPr>
            <w:tcW w:w="526" w:type="dxa"/>
            <w:shd w:val="clear" w:color="auto" w:fill="FFFFFF"/>
            <w:noWrap/>
            <w:tcMar>
              <w:top w:w="30" w:type="dxa"/>
              <w:left w:w="30" w:type="dxa"/>
              <w:bottom w:w="30" w:type="dxa"/>
              <w:right w:w="30" w:type="dxa"/>
            </w:tcMar>
            <w:vAlign w:val="center"/>
          </w:tcPr>
          <w:p w14:paraId="60B70763" w14:textId="77777777" w:rsidR="00D24C8C" w:rsidRPr="00C02EB4" w:rsidRDefault="00D24C8C" w:rsidP="00D24C8C">
            <w:pPr>
              <w:rPr>
                <w:color w:val="auto"/>
                <w:sz w:val="22"/>
                <w:szCs w:val="22"/>
              </w:rPr>
            </w:pPr>
            <w:r w:rsidRPr="00C02EB4">
              <w:rPr>
                <w:color w:val="auto"/>
                <w:sz w:val="22"/>
                <w:szCs w:val="22"/>
              </w:rPr>
              <w:t>456.</w:t>
            </w:r>
          </w:p>
        </w:tc>
        <w:tc>
          <w:tcPr>
            <w:tcW w:w="9115" w:type="dxa"/>
            <w:gridSpan w:val="5"/>
            <w:shd w:val="clear" w:color="auto" w:fill="FFFFFF"/>
            <w:noWrap/>
            <w:tcMar>
              <w:top w:w="30" w:type="dxa"/>
              <w:left w:w="30" w:type="dxa"/>
              <w:bottom w:w="30" w:type="dxa"/>
              <w:right w:w="30" w:type="dxa"/>
            </w:tcMar>
            <w:vAlign w:val="center"/>
          </w:tcPr>
          <w:p w14:paraId="68A347B0" w14:textId="77777777" w:rsidR="00D24C8C" w:rsidRPr="00C02EB4" w:rsidRDefault="00D24C8C" w:rsidP="00D24C8C">
            <w:pPr>
              <w:jc w:val="center"/>
              <w:rPr>
                <w:b/>
                <w:color w:val="auto"/>
                <w:sz w:val="22"/>
                <w:szCs w:val="22"/>
              </w:rPr>
            </w:pPr>
            <w:r w:rsidRPr="00C02EB4">
              <w:rPr>
                <w:b/>
                <w:color w:val="auto"/>
                <w:sz w:val="22"/>
                <w:szCs w:val="22"/>
              </w:rPr>
              <w:t>86–92 GHz</w:t>
            </w:r>
          </w:p>
        </w:tc>
      </w:tr>
      <w:tr w:rsidR="00BB30D4" w:rsidRPr="00C02EB4" w14:paraId="0F86FF2F" w14:textId="77777777" w:rsidTr="0010151B">
        <w:tc>
          <w:tcPr>
            <w:tcW w:w="526" w:type="dxa"/>
            <w:shd w:val="clear" w:color="auto" w:fill="FFFFFF"/>
            <w:noWrap/>
            <w:tcMar>
              <w:top w:w="30" w:type="dxa"/>
              <w:left w:w="30" w:type="dxa"/>
              <w:bottom w:w="30" w:type="dxa"/>
              <w:right w:w="30" w:type="dxa"/>
            </w:tcMar>
            <w:vAlign w:val="center"/>
          </w:tcPr>
          <w:p w14:paraId="7D68F3CF"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3E5E3480" w14:textId="3901EC83" w:rsidR="00D24C8C" w:rsidRPr="00C02EB4" w:rsidRDefault="00D24C8C" w:rsidP="00D24C8C">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ASTRONOMIJAS</w:t>
            </w:r>
          </w:p>
          <w:p w14:paraId="3F10E658" w14:textId="77777777" w:rsidR="00D24C8C" w:rsidRPr="00C02EB4" w:rsidRDefault="00D24C8C" w:rsidP="00D24C8C">
            <w:pPr>
              <w:rPr>
                <w:color w:val="auto"/>
                <w:sz w:val="22"/>
                <w:szCs w:val="22"/>
              </w:rPr>
            </w:pPr>
            <w:r w:rsidRPr="00C02EB4">
              <w:rPr>
                <w:color w:val="auto"/>
                <w:sz w:val="22"/>
                <w:szCs w:val="22"/>
              </w:rPr>
              <w:t>IZPLATĪJUMA IZPĒTES (pasīvais)</w:t>
            </w:r>
          </w:p>
          <w:p w14:paraId="0661A1A1" w14:textId="77777777" w:rsidR="00D24C8C" w:rsidRPr="00C02EB4" w:rsidRDefault="00D24C8C" w:rsidP="00D24C8C">
            <w:pPr>
              <w:rPr>
                <w:color w:val="auto"/>
                <w:sz w:val="22"/>
                <w:szCs w:val="22"/>
              </w:rPr>
            </w:pPr>
            <w:r w:rsidRPr="00C02EB4">
              <w:rPr>
                <w:color w:val="auto"/>
                <w:sz w:val="22"/>
                <w:szCs w:val="22"/>
              </w:rPr>
              <w:t>5.340</w:t>
            </w:r>
          </w:p>
          <w:p w14:paraId="6A8240ED" w14:textId="77777777" w:rsidR="00D24C8C" w:rsidRPr="00C02EB4" w:rsidRDefault="00D24C8C" w:rsidP="00D24C8C">
            <w:pPr>
              <w:rPr>
                <w:color w:val="auto"/>
                <w:sz w:val="22"/>
                <w:szCs w:val="22"/>
              </w:rPr>
            </w:pPr>
            <w:r w:rsidRPr="00C02EB4">
              <w:rPr>
                <w:color w:val="auto"/>
                <w:sz w:val="22"/>
                <w:szCs w:val="22"/>
              </w:rPr>
              <w:t>ZEMES IZPĒTES SATELĪTU (pasīvais)</w:t>
            </w:r>
          </w:p>
        </w:tc>
        <w:tc>
          <w:tcPr>
            <w:tcW w:w="2000" w:type="dxa"/>
            <w:shd w:val="clear" w:color="auto" w:fill="FFFFFF"/>
            <w:noWrap/>
            <w:tcMar>
              <w:top w:w="30" w:type="dxa"/>
              <w:left w:w="30" w:type="dxa"/>
              <w:bottom w:w="30" w:type="dxa"/>
              <w:right w:w="30" w:type="dxa"/>
            </w:tcMar>
            <w:vAlign w:val="center"/>
          </w:tcPr>
          <w:p w14:paraId="2201C115" w14:textId="2BA79898" w:rsidR="00D24C8C" w:rsidRPr="00C02EB4" w:rsidRDefault="00D24C8C" w:rsidP="00D24C8C">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ASTRONOMIJAS</w:t>
            </w:r>
          </w:p>
          <w:p w14:paraId="3858F535" w14:textId="77777777" w:rsidR="00D24C8C" w:rsidRPr="00C02EB4" w:rsidRDefault="00D24C8C" w:rsidP="00D24C8C">
            <w:pPr>
              <w:rPr>
                <w:color w:val="auto"/>
                <w:sz w:val="22"/>
                <w:szCs w:val="22"/>
              </w:rPr>
            </w:pPr>
            <w:r w:rsidRPr="00C02EB4">
              <w:rPr>
                <w:color w:val="auto"/>
                <w:sz w:val="22"/>
                <w:szCs w:val="22"/>
              </w:rPr>
              <w:t>IZPLATĪJUMA IZPĒTES (pasīvais)</w:t>
            </w:r>
          </w:p>
          <w:p w14:paraId="47C3BD08" w14:textId="77777777" w:rsidR="00D24C8C" w:rsidRPr="00C02EB4" w:rsidRDefault="00D24C8C" w:rsidP="00D24C8C">
            <w:pPr>
              <w:rPr>
                <w:color w:val="auto"/>
                <w:sz w:val="22"/>
                <w:szCs w:val="22"/>
              </w:rPr>
            </w:pPr>
            <w:r w:rsidRPr="00C02EB4">
              <w:rPr>
                <w:color w:val="auto"/>
                <w:sz w:val="22"/>
                <w:szCs w:val="22"/>
              </w:rPr>
              <w:t>5.340</w:t>
            </w:r>
          </w:p>
          <w:p w14:paraId="3B37C063" w14:textId="77777777" w:rsidR="00D24C8C" w:rsidRPr="00C02EB4" w:rsidRDefault="00D24C8C" w:rsidP="00D24C8C">
            <w:pPr>
              <w:rPr>
                <w:color w:val="auto"/>
                <w:sz w:val="22"/>
                <w:szCs w:val="22"/>
              </w:rPr>
            </w:pPr>
            <w:r w:rsidRPr="00C02EB4">
              <w:rPr>
                <w:color w:val="auto"/>
                <w:sz w:val="22"/>
                <w:szCs w:val="22"/>
              </w:rPr>
              <w:t>ZEMES IZPĒTES SATELĪTU (pasīvais)</w:t>
            </w:r>
          </w:p>
        </w:tc>
        <w:tc>
          <w:tcPr>
            <w:tcW w:w="1705" w:type="dxa"/>
            <w:shd w:val="clear" w:color="auto" w:fill="FFFFFF"/>
            <w:noWrap/>
            <w:tcMar>
              <w:top w:w="30" w:type="dxa"/>
              <w:left w:w="30" w:type="dxa"/>
              <w:bottom w:w="30" w:type="dxa"/>
              <w:right w:w="30" w:type="dxa"/>
            </w:tcMar>
            <w:vAlign w:val="center"/>
          </w:tcPr>
          <w:p w14:paraId="64DC5FB1"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754FFF4F"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19027D20" w14:textId="77777777" w:rsidR="00D24C8C" w:rsidRPr="00C02EB4" w:rsidRDefault="00D24C8C" w:rsidP="00D24C8C">
            <w:pPr>
              <w:rPr>
                <w:color w:val="auto"/>
                <w:sz w:val="22"/>
                <w:szCs w:val="22"/>
              </w:rPr>
            </w:pPr>
            <w:r w:rsidRPr="00C02EB4">
              <w:rPr>
                <w:color w:val="auto"/>
                <w:sz w:val="22"/>
                <w:szCs w:val="22"/>
              </w:rPr>
              <w:t>Joslā aizliegti jebkādi izstarojumi</w:t>
            </w:r>
          </w:p>
        </w:tc>
      </w:tr>
      <w:tr w:rsidR="00BB30D4" w:rsidRPr="00C02EB4" w14:paraId="06629290" w14:textId="77777777" w:rsidTr="0010151B">
        <w:tc>
          <w:tcPr>
            <w:tcW w:w="526" w:type="dxa"/>
            <w:shd w:val="clear" w:color="auto" w:fill="FFFFFF"/>
            <w:noWrap/>
            <w:tcMar>
              <w:top w:w="30" w:type="dxa"/>
              <w:left w:w="30" w:type="dxa"/>
              <w:bottom w:w="30" w:type="dxa"/>
              <w:right w:w="30" w:type="dxa"/>
            </w:tcMar>
            <w:vAlign w:val="center"/>
          </w:tcPr>
          <w:p w14:paraId="48F85749" w14:textId="77777777" w:rsidR="00D24C8C" w:rsidRPr="00C02EB4" w:rsidRDefault="00D24C8C" w:rsidP="00D24C8C">
            <w:pPr>
              <w:rPr>
                <w:color w:val="auto"/>
                <w:sz w:val="22"/>
                <w:szCs w:val="22"/>
              </w:rPr>
            </w:pPr>
            <w:r w:rsidRPr="00C02EB4">
              <w:rPr>
                <w:color w:val="auto"/>
                <w:sz w:val="22"/>
                <w:szCs w:val="22"/>
              </w:rPr>
              <w:t>457.</w:t>
            </w:r>
          </w:p>
        </w:tc>
        <w:tc>
          <w:tcPr>
            <w:tcW w:w="9115" w:type="dxa"/>
            <w:gridSpan w:val="5"/>
            <w:shd w:val="clear" w:color="auto" w:fill="FFFFFF"/>
            <w:noWrap/>
            <w:tcMar>
              <w:top w:w="30" w:type="dxa"/>
              <w:left w:w="30" w:type="dxa"/>
              <w:bottom w:w="30" w:type="dxa"/>
              <w:right w:w="30" w:type="dxa"/>
            </w:tcMar>
            <w:vAlign w:val="center"/>
          </w:tcPr>
          <w:p w14:paraId="7A39619C" w14:textId="77777777" w:rsidR="00D24C8C" w:rsidRPr="00C02EB4" w:rsidRDefault="00D24C8C" w:rsidP="00D24C8C">
            <w:pPr>
              <w:jc w:val="center"/>
              <w:rPr>
                <w:b/>
                <w:color w:val="auto"/>
                <w:sz w:val="22"/>
                <w:szCs w:val="22"/>
              </w:rPr>
            </w:pPr>
            <w:r w:rsidRPr="00C02EB4">
              <w:rPr>
                <w:b/>
                <w:color w:val="auto"/>
                <w:sz w:val="22"/>
                <w:szCs w:val="22"/>
              </w:rPr>
              <w:t>92–94 GHz</w:t>
            </w:r>
          </w:p>
        </w:tc>
      </w:tr>
      <w:tr w:rsidR="00BB30D4" w:rsidRPr="00C02EB4" w14:paraId="631D11DC" w14:textId="77777777" w:rsidTr="0010151B">
        <w:tc>
          <w:tcPr>
            <w:tcW w:w="526" w:type="dxa"/>
            <w:shd w:val="clear" w:color="auto" w:fill="FFFFFF"/>
            <w:noWrap/>
            <w:tcMar>
              <w:top w:w="30" w:type="dxa"/>
              <w:left w:w="30" w:type="dxa"/>
              <w:bottom w:w="30" w:type="dxa"/>
              <w:right w:w="30" w:type="dxa"/>
            </w:tcMar>
            <w:vAlign w:val="center"/>
          </w:tcPr>
          <w:p w14:paraId="0E9D5F94"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46686C42" w14:textId="77777777" w:rsidR="00D24C8C" w:rsidRPr="00C02EB4" w:rsidRDefault="00D24C8C" w:rsidP="00D24C8C">
            <w:pPr>
              <w:rPr>
                <w:color w:val="auto"/>
                <w:sz w:val="22"/>
                <w:szCs w:val="22"/>
              </w:rPr>
            </w:pPr>
            <w:r w:rsidRPr="00C02EB4">
              <w:rPr>
                <w:color w:val="auto"/>
                <w:sz w:val="22"/>
                <w:szCs w:val="22"/>
              </w:rPr>
              <w:t>MOBILAIS</w:t>
            </w:r>
          </w:p>
          <w:p w14:paraId="2F0E025C" w14:textId="4F771B54" w:rsidR="00D24C8C" w:rsidRPr="00C02EB4" w:rsidRDefault="00D24C8C" w:rsidP="00D24C8C">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ASTRONOMIJAS</w:t>
            </w:r>
          </w:p>
          <w:p w14:paraId="477D49DB" w14:textId="3FB652CA" w:rsidR="00D24C8C" w:rsidRPr="00C02EB4" w:rsidRDefault="00D24C8C" w:rsidP="00D24C8C">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LOKĀCIJAS</w:t>
            </w:r>
          </w:p>
          <w:p w14:paraId="2C872682" w14:textId="77777777" w:rsidR="00D24C8C" w:rsidRPr="00C02EB4" w:rsidRDefault="00D24C8C" w:rsidP="00D24C8C">
            <w:pPr>
              <w:rPr>
                <w:color w:val="auto"/>
                <w:sz w:val="22"/>
                <w:szCs w:val="22"/>
              </w:rPr>
            </w:pPr>
            <w:r w:rsidRPr="00C02EB4">
              <w:rPr>
                <w:color w:val="auto"/>
                <w:sz w:val="22"/>
                <w:szCs w:val="22"/>
              </w:rPr>
              <w:t>5.149</w:t>
            </w:r>
          </w:p>
          <w:p w14:paraId="57DD1BCC" w14:textId="77777777" w:rsidR="00D24C8C" w:rsidRPr="00C02EB4" w:rsidRDefault="00D24C8C" w:rsidP="00D24C8C">
            <w:pPr>
              <w:rPr>
                <w:color w:val="auto"/>
                <w:sz w:val="22"/>
                <w:szCs w:val="22"/>
              </w:rPr>
            </w:pPr>
            <w:r w:rsidRPr="00C02EB4">
              <w:rPr>
                <w:color w:val="auto"/>
                <w:sz w:val="22"/>
                <w:szCs w:val="22"/>
              </w:rPr>
              <w:t>FIKSĒTAIS</w:t>
            </w:r>
          </w:p>
        </w:tc>
        <w:tc>
          <w:tcPr>
            <w:tcW w:w="2000" w:type="dxa"/>
            <w:shd w:val="clear" w:color="auto" w:fill="FFFFFF"/>
            <w:noWrap/>
            <w:tcMar>
              <w:top w:w="30" w:type="dxa"/>
              <w:left w:w="30" w:type="dxa"/>
              <w:bottom w:w="30" w:type="dxa"/>
              <w:right w:w="30" w:type="dxa"/>
            </w:tcMar>
            <w:vAlign w:val="center"/>
          </w:tcPr>
          <w:p w14:paraId="58804164" w14:textId="77777777" w:rsidR="00D24C8C" w:rsidRPr="00C02EB4" w:rsidRDefault="00D24C8C" w:rsidP="00D24C8C">
            <w:pPr>
              <w:rPr>
                <w:color w:val="auto"/>
                <w:sz w:val="22"/>
                <w:szCs w:val="22"/>
              </w:rPr>
            </w:pPr>
            <w:r w:rsidRPr="00C02EB4">
              <w:rPr>
                <w:color w:val="auto"/>
                <w:sz w:val="22"/>
                <w:szCs w:val="22"/>
              </w:rPr>
              <w:t>MOBILAIS</w:t>
            </w:r>
          </w:p>
          <w:p w14:paraId="4B5982D4" w14:textId="3C821164" w:rsidR="00D24C8C" w:rsidRPr="00C02EB4" w:rsidRDefault="00D24C8C" w:rsidP="00D24C8C">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ASTRONOMIJAS</w:t>
            </w:r>
          </w:p>
          <w:p w14:paraId="43FCCF44" w14:textId="77777777" w:rsidR="00D24C8C" w:rsidRPr="00C02EB4" w:rsidRDefault="00D24C8C" w:rsidP="00D24C8C">
            <w:pPr>
              <w:rPr>
                <w:color w:val="auto"/>
                <w:sz w:val="22"/>
                <w:szCs w:val="22"/>
              </w:rPr>
            </w:pPr>
            <w:r w:rsidRPr="00C02EB4">
              <w:rPr>
                <w:color w:val="auto"/>
                <w:sz w:val="22"/>
                <w:szCs w:val="22"/>
              </w:rPr>
              <w:t>RADIOLOKĀCIJAS</w:t>
            </w:r>
          </w:p>
          <w:p w14:paraId="54A82BC9" w14:textId="77777777" w:rsidR="00D24C8C" w:rsidRPr="00C02EB4" w:rsidRDefault="00D24C8C" w:rsidP="00D24C8C">
            <w:pPr>
              <w:rPr>
                <w:color w:val="auto"/>
                <w:sz w:val="22"/>
                <w:szCs w:val="22"/>
              </w:rPr>
            </w:pPr>
            <w:r w:rsidRPr="00C02EB4">
              <w:rPr>
                <w:color w:val="auto"/>
                <w:sz w:val="22"/>
                <w:szCs w:val="22"/>
              </w:rPr>
              <w:t>5.149</w:t>
            </w:r>
          </w:p>
          <w:p w14:paraId="52A48DD1" w14:textId="77777777" w:rsidR="00D24C8C" w:rsidRPr="00C02EB4" w:rsidRDefault="00D24C8C" w:rsidP="00D24C8C">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0DE175ED"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1D75C743"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4A6A17BA" w14:textId="77777777" w:rsidR="00D24C8C" w:rsidRPr="00C02EB4" w:rsidRDefault="00D24C8C" w:rsidP="00D24C8C">
            <w:pPr>
              <w:rPr>
                <w:color w:val="auto"/>
                <w:sz w:val="22"/>
                <w:szCs w:val="22"/>
              </w:rPr>
            </w:pPr>
            <w:r w:rsidRPr="00C02EB4">
              <w:rPr>
                <w:color w:val="auto"/>
                <w:sz w:val="22"/>
                <w:szCs w:val="22"/>
              </w:rPr>
              <w:t> </w:t>
            </w:r>
          </w:p>
        </w:tc>
      </w:tr>
      <w:tr w:rsidR="00BB30D4" w:rsidRPr="00C02EB4" w14:paraId="4C1902D5" w14:textId="77777777" w:rsidTr="0010151B">
        <w:tc>
          <w:tcPr>
            <w:tcW w:w="526" w:type="dxa"/>
            <w:shd w:val="clear" w:color="auto" w:fill="FFFFFF"/>
            <w:noWrap/>
            <w:tcMar>
              <w:top w:w="30" w:type="dxa"/>
              <w:left w:w="30" w:type="dxa"/>
              <w:bottom w:w="30" w:type="dxa"/>
              <w:right w:w="30" w:type="dxa"/>
            </w:tcMar>
            <w:vAlign w:val="center"/>
          </w:tcPr>
          <w:p w14:paraId="6D431636" w14:textId="77777777" w:rsidR="00D24C8C" w:rsidRPr="00C02EB4" w:rsidRDefault="00D24C8C" w:rsidP="00D24C8C">
            <w:pPr>
              <w:rPr>
                <w:color w:val="auto"/>
                <w:sz w:val="22"/>
                <w:szCs w:val="22"/>
              </w:rPr>
            </w:pPr>
            <w:r w:rsidRPr="00C02EB4">
              <w:rPr>
                <w:color w:val="auto"/>
                <w:sz w:val="22"/>
                <w:szCs w:val="22"/>
              </w:rPr>
              <w:t>458.</w:t>
            </w:r>
          </w:p>
        </w:tc>
        <w:tc>
          <w:tcPr>
            <w:tcW w:w="9115" w:type="dxa"/>
            <w:gridSpan w:val="5"/>
            <w:shd w:val="clear" w:color="auto" w:fill="FFFFFF"/>
            <w:noWrap/>
            <w:tcMar>
              <w:top w:w="30" w:type="dxa"/>
              <w:left w:w="30" w:type="dxa"/>
              <w:bottom w:w="30" w:type="dxa"/>
              <w:right w:w="30" w:type="dxa"/>
            </w:tcMar>
            <w:vAlign w:val="center"/>
          </w:tcPr>
          <w:p w14:paraId="41B80808" w14:textId="77777777" w:rsidR="00D24C8C" w:rsidRPr="00C02EB4" w:rsidRDefault="00D24C8C" w:rsidP="00D24C8C">
            <w:pPr>
              <w:jc w:val="center"/>
              <w:rPr>
                <w:b/>
                <w:color w:val="auto"/>
                <w:sz w:val="22"/>
                <w:szCs w:val="22"/>
              </w:rPr>
            </w:pPr>
            <w:r w:rsidRPr="00C02EB4">
              <w:rPr>
                <w:b/>
                <w:color w:val="auto"/>
                <w:sz w:val="22"/>
                <w:szCs w:val="22"/>
              </w:rPr>
              <w:t>94–94,1 GHz</w:t>
            </w:r>
          </w:p>
        </w:tc>
      </w:tr>
      <w:tr w:rsidR="00BB30D4" w:rsidRPr="00C02EB4" w14:paraId="6D853424" w14:textId="77777777" w:rsidTr="0010151B">
        <w:tc>
          <w:tcPr>
            <w:tcW w:w="526" w:type="dxa"/>
            <w:shd w:val="clear" w:color="auto" w:fill="FFFFFF"/>
            <w:noWrap/>
            <w:tcMar>
              <w:top w:w="30" w:type="dxa"/>
              <w:left w:w="30" w:type="dxa"/>
              <w:bottom w:w="30" w:type="dxa"/>
              <w:right w:w="30" w:type="dxa"/>
            </w:tcMar>
            <w:vAlign w:val="center"/>
          </w:tcPr>
          <w:p w14:paraId="768E7CBE"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53547D48" w14:textId="4F22C039" w:rsidR="00D24C8C" w:rsidRPr="00C02EB4" w:rsidRDefault="00D24C8C" w:rsidP="00D24C8C">
            <w:pPr>
              <w:rPr>
                <w:color w:val="auto"/>
                <w:sz w:val="22"/>
                <w:szCs w:val="22"/>
              </w:rPr>
            </w:pPr>
            <w:r w:rsidRPr="00C02EB4">
              <w:rPr>
                <w:color w:val="auto"/>
                <w:sz w:val="22"/>
                <w:szCs w:val="22"/>
              </w:rPr>
              <w:t>RADIO</w:t>
            </w:r>
            <w:r w:rsidR="006B6AE0" w:rsidRPr="00C02EB4">
              <w:rPr>
                <w:color w:val="auto"/>
                <w:sz w:val="22"/>
                <w:szCs w:val="22"/>
              </w:rPr>
              <w:softHyphen/>
            </w:r>
            <w:r w:rsidRPr="00C02EB4">
              <w:rPr>
                <w:color w:val="auto"/>
                <w:sz w:val="22"/>
                <w:szCs w:val="22"/>
              </w:rPr>
              <w:t>LOKĀCIJAS</w:t>
            </w:r>
          </w:p>
          <w:p w14:paraId="6B572186" w14:textId="77777777" w:rsidR="00D24C8C" w:rsidRPr="00C02EB4" w:rsidRDefault="00D24C8C" w:rsidP="00D24C8C">
            <w:pPr>
              <w:rPr>
                <w:color w:val="auto"/>
                <w:sz w:val="22"/>
                <w:szCs w:val="22"/>
              </w:rPr>
            </w:pPr>
            <w:r w:rsidRPr="00C02EB4">
              <w:rPr>
                <w:color w:val="auto"/>
                <w:sz w:val="22"/>
                <w:szCs w:val="22"/>
              </w:rPr>
              <w:t>IZPLATĪJUMA IZPĒTES (aktīvais)</w:t>
            </w:r>
          </w:p>
          <w:p w14:paraId="08AE00E1" w14:textId="77777777" w:rsidR="00D24C8C" w:rsidRPr="00C02EB4" w:rsidRDefault="00D24C8C" w:rsidP="00D24C8C">
            <w:pPr>
              <w:rPr>
                <w:color w:val="auto"/>
                <w:sz w:val="22"/>
                <w:szCs w:val="22"/>
              </w:rPr>
            </w:pPr>
            <w:r w:rsidRPr="00C02EB4">
              <w:rPr>
                <w:color w:val="auto"/>
                <w:sz w:val="22"/>
                <w:szCs w:val="22"/>
              </w:rPr>
              <w:t>Radioastronomijas</w:t>
            </w:r>
          </w:p>
          <w:p w14:paraId="16645A22" w14:textId="77777777" w:rsidR="00D24C8C" w:rsidRPr="00C02EB4" w:rsidRDefault="00D24C8C" w:rsidP="00D24C8C">
            <w:pPr>
              <w:rPr>
                <w:color w:val="auto"/>
                <w:sz w:val="22"/>
                <w:szCs w:val="22"/>
              </w:rPr>
            </w:pPr>
            <w:r w:rsidRPr="00C02EB4">
              <w:rPr>
                <w:color w:val="auto"/>
                <w:sz w:val="22"/>
                <w:szCs w:val="22"/>
              </w:rPr>
              <w:t>5.562 5.562A</w:t>
            </w:r>
          </w:p>
          <w:p w14:paraId="22E28C24" w14:textId="77777777" w:rsidR="00D24C8C" w:rsidRPr="00C02EB4" w:rsidRDefault="00D24C8C" w:rsidP="00D24C8C">
            <w:pPr>
              <w:rPr>
                <w:color w:val="auto"/>
                <w:sz w:val="22"/>
                <w:szCs w:val="22"/>
              </w:rPr>
            </w:pPr>
            <w:r w:rsidRPr="00C02EB4">
              <w:rPr>
                <w:color w:val="auto"/>
                <w:sz w:val="22"/>
                <w:szCs w:val="22"/>
              </w:rPr>
              <w:t>ZEMES IZPĒTES SATELĪTU (aktīvais)</w:t>
            </w:r>
          </w:p>
        </w:tc>
        <w:tc>
          <w:tcPr>
            <w:tcW w:w="2000" w:type="dxa"/>
            <w:shd w:val="clear" w:color="auto" w:fill="FFFFFF"/>
            <w:noWrap/>
            <w:tcMar>
              <w:top w:w="30" w:type="dxa"/>
              <w:left w:w="30" w:type="dxa"/>
              <w:bottom w:w="30" w:type="dxa"/>
              <w:right w:w="30" w:type="dxa"/>
            </w:tcMar>
            <w:vAlign w:val="center"/>
          </w:tcPr>
          <w:p w14:paraId="682706FC" w14:textId="77777777" w:rsidR="00D24C8C" w:rsidRPr="00C02EB4" w:rsidRDefault="00D24C8C" w:rsidP="00D24C8C">
            <w:pPr>
              <w:rPr>
                <w:color w:val="auto"/>
                <w:sz w:val="22"/>
                <w:szCs w:val="22"/>
              </w:rPr>
            </w:pPr>
            <w:r w:rsidRPr="00C02EB4">
              <w:rPr>
                <w:color w:val="auto"/>
                <w:sz w:val="22"/>
                <w:szCs w:val="22"/>
              </w:rPr>
              <w:t>RADIOLOKĀCIJAS</w:t>
            </w:r>
          </w:p>
          <w:p w14:paraId="3C43DD72" w14:textId="77777777" w:rsidR="00D24C8C" w:rsidRPr="00C02EB4" w:rsidRDefault="00D24C8C" w:rsidP="00D24C8C">
            <w:pPr>
              <w:rPr>
                <w:color w:val="auto"/>
                <w:sz w:val="22"/>
                <w:szCs w:val="22"/>
              </w:rPr>
            </w:pPr>
            <w:r w:rsidRPr="00C02EB4">
              <w:rPr>
                <w:color w:val="auto"/>
                <w:sz w:val="22"/>
                <w:szCs w:val="22"/>
              </w:rPr>
              <w:t>IZPLATĪJUMA IZPĒTES (aktīvais)</w:t>
            </w:r>
          </w:p>
          <w:p w14:paraId="12932779" w14:textId="77777777" w:rsidR="00D24C8C" w:rsidRPr="00C02EB4" w:rsidRDefault="00D24C8C" w:rsidP="00D24C8C">
            <w:pPr>
              <w:rPr>
                <w:color w:val="auto"/>
                <w:sz w:val="22"/>
                <w:szCs w:val="22"/>
              </w:rPr>
            </w:pPr>
            <w:r w:rsidRPr="00C02EB4">
              <w:rPr>
                <w:color w:val="auto"/>
                <w:sz w:val="22"/>
                <w:szCs w:val="22"/>
              </w:rPr>
              <w:t>Radioastronomijas</w:t>
            </w:r>
          </w:p>
          <w:p w14:paraId="325E0441" w14:textId="77777777" w:rsidR="00D24C8C" w:rsidRPr="00C02EB4" w:rsidRDefault="00D24C8C" w:rsidP="00D24C8C">
            <w:pPr>
              <w:rPr>
                <w:color w:val="auto"/>
                <w:sz w:val="22"/>
                <w:szCs w:val="22"/>
              </w:rPr>
            </w:pPr>
            <w:r w:rsidRPr="00C02EB4">
              <w:rPr>
                <w:color w:val="auto"/>
                <w:sz w:val="22"/>
                <w:szCs w:val="22"/>
              </w:rPr>
              <w:t>5.562 5.562A</w:t>
            </w:r>
          </w:p>
          <w:p w14:paraId="5BD60D66" w14:textId="77777777" w:rsidR="00D24C8C" w:rsidRPr="00C02EB4" w:rsidRDefault="00D24C8C" w:rsidP="00D24C8C">
            <w:pPr>
              <w:rPr>
                <w:color w:val="auto"/>
                <w:sz w:val="22"/>
                <w:szCs w:val="22"/>
              </w:rPr>
            </w:pPr>
            <w:r w:rsidRPr="00C02EB4">
              <w:rPr>
                <w:color w:val="auto"/>
                <w:sz w:val="22"/>
                <w:szCs w:val="22"/>
              </w:rPr>
              <w:t>ZEMES IZPĒTES SATELĪTU (aktīvais)</w:t>
            </w:r>
          </w:p>
        </w:tc>
        <w:tc>
          <w:tcPr>
            <w:tcW w:w="1705" w:type="dxa"/>
            <w:shd w:val="clear" w:color="auto" w:fill="FFFFFF"/>
            <w:noWrap/>
            <w:tcMar>
              <w:top w:w="30" w:type="dxa"/>
              <w:left w:w="30" w:type="dxa"/>
              <w:bottom w:w="30" w:type="dxa"/>
              <w:right w:w="30" w:type="dxa"/>
            </w:tcMar>
            <w:vAlign w:val="center"/>
          </w:tcPr>
          <w:p w14:paraId="3DCCEF73"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7A0AF01B"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10AA3A24" w14:textId="77777777" w:rsidR="00D24C8C" w:rsidRPr="00C02EB4" w:rsidRDefault="00D24C8C" w:rsidP="00D24C8C">
            <w:pPr>
              <w:rPr>
                <w:color w:val="auto"/>
                <w:sz w:val="22"/>
                <w:szCs w:val="22"/>
              </w:rPr>
            </w:pPr>
            <w:r w:rsidRPr="00C02EB4">
              <w:rPr>
                <w:color w:val="auto"/>
                <w:sz w:val="22"/>
                <w:szCs w:val="22"/>
              </w:rPr>
              <w:t> </w:t>
            </w:r>
          </w:p>
        </w:tc>
      </w:tr>
      <w:tr w:rsidR="00BB30D4" w:rsidRPr="00C02EB4" w14:paraId="643DDA11" w14:textId="77777777" w:rsidTr="0010151B">
        <w:tc>
          <w:tcPr>
            <w:tcW w:w="526" w:type="dxa"/>
            <w:shd w:val="clear" w:color="auto" w:fill="FFFFFF"/>
            <w:noWrap/>
            <w:tcMar>
              <w:top w:w="30" w:type="dxa"/>
              <w:left w:w="30" w:type="dxa"/>
              <w:bottom w:w="30" w:type="dxa"/>
              <w:right w:w="30" w:type="dxa"/>
            </w:tcMar>
            <w:vAlign w:val="center"/>
          </w:tcPr>
          <w:p w14:paraId="2A2E4AB5" w14:textId="77777777" w:rsidR="00D24C8C" w:rsidRPr="00C02EB4" w:rsidRDefault="00D24C8C" w:rsidP="00D24C8C">
            <w:pPr>
              <w:rPr>
                <w:color w:val="auto"/>
                <w:sz w:val="22"/>
                <w:szCs w:val="22"/>
              </w:rPr>
            </w:pPr>
            <w:r w:rsidRPr="00C02EB4">
              <w:rPr>
                <w:color w:val="auto"/>
                <w:sz w:val="22"/>
                <w:szCs w:val="22"/>
              </w:rPr>
              <w:t>459.</w:t>
            </w:r>
          </w:p>
        </w:tc>
        <w:tc>
          <w:tcPr>
            <w:tcW w:w="9115" w:type="dxa"/>
            <w:gridSpan w:val="5"/>
            <w:shd w:val="clear" w:color="auto" w:fill="FFFFFF"/>
            <w:noWrap/>
            <w:tcMar>
              <w:top w:w="30" w:type="dxa"/>
              <w:left w:w="30" w:type="dxa"/>
              <w:bottom w:w="30" w:type="dxa"/>
              <w:right w:w="30" w:type="dxa"/>
            </w:tcMar>
            <w:vAlign w:val="center"/>
          </w:tcPr>
          <w:p w14:paraId="4CF4BE85" w14:textId="77777777" w:rsidR="00D24C8C" w:rsidRPr="00C02EB4" w:rsidRDefault="00D24C8C" w:rsidP="00D24C8C">
            <w:pPr>
              <w:jc w:val="center"/>
              <w:rPr>
                <w:b/>
                <w:color w:val="auto"/>
                <w:sz w:val="22"/>
                <w:szCs w:val="22"/>
              </w:rPr>
            </w:pPr>
            <w:r w:rsidRPr="00C02EB4">
              <w:rPr>
                <w:b/>
                <w:color w:val="auto"/>
                <w:sz w:val="22"/>
                <w:szCs w:val="22"/>
              </w:rPr>
              <w:t>94,1–95 GHz</w:t>
            </w:r>
          </w:p>
        </w:tc>
      </w:tr>
      <w:tr w:rsidR="00BB30D4" w:rsidRPr="00C02EB4" w14:paraId="4A2465A6" w14:textId="77777777" w:rsidTr="0010151B">
        <w:tc>
          <w:tcPr>
            <w:tcW w:w="526" w:type="dxa"/>
            <w:shd w:val="clear" w:color="auto" w:fill="FFFFFF"/>
            <w:noWrap/>
            <w:tcMar>
              <w:top w:w="30" w:type="dxa"/>
              <w:left w:w="30" w:type="dxa"/>
              <w:bottom w:w="30" w:type="dxa"/>
              <w:right w:w="30" w:type="dxa"/>
            </w:tcMar>
            <w:vAlign w:val="center"/>
          </w:tcPr>
          <w:p w14:paraId="33E3B1A4"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4122B6E5" w14:textId="77777777" w:rsidR="00D24C8C" w:rsidRPr="00C02EB4" w:rsidRDefault="00D24C8C" w:rsidP="00D24C8C">
            <w:pPr>
              <w:rPr>
                <w:color w:val="auto"/>
                <w:sz w:val="22"/>
                <w:szCs w:val="22"/>
              </w:rPr>
            </w:pPr>
            <w:r w:rsidRPr="00C02EB4">
              <w:rPr>
                <w:color w:val="auto"/>
                <w:sz w:val="22"/>
                <w:szCs w:val="22"/>
              </w:rPr>
              <w:t>MOBILAIS</w:t>
            </w:r>
          </w:p>
          <w:p w14:paraId="6BCF529E" w14:textId="6D4DA4EA" w:rsidR="00D24C8C" w:rsidRPr="00C02EB4" w:rsidRDefault="00D24C8C" w:rsidP="00D24C8C">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ASTRONOMIJAS</w:t>
            </w:r>
          </w:p>
          <w:p w14:paraId="0BA17907" w14:textId="194EEF93" w:rsidR="00D24C8C" w:rsidRPr="00C02EB4" w:rsidRDefault="00D24C8C" w:rsidP="00D24C8C">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LOKĀCIJAS</w:t>
            </w:r>
          </w:p>
          <w:p w14:paraId="4CACBE4F" w14:textId="77777777" w:rsidR="00D24C8C" w:rsidRPr="00C02EB4" w:rsidRDefault="00D24C8C" w:rsidP="00D24C8C">
            <w:pPr>
              <w:rPr>
                <w:color w:val="auto"/>
                <w:sz w:val="22"/>
                <w:szCs w:val="22"/>
              </w:rPr>
            </w:pPr>
            <w:r w:rsidRPr="00C02EB4">
              <w:rPr>
                <w:color w:val="auto"/>
                <w:sz w:val="22"/>
                <w:szCs w:val="22"/>
              </w:rPr>
              <w:t>5.149</w:t>
            </w:r>
          </w:p>
          <w:p w14:paraId="1A0DC274" w14:textId="77777777" w:rsidR="00D24C8C" w:rsidRPr="00C02EB4" w:rsidRDefault="00D24C8C" w:rsidP="00D24C8C">
            <w:pPr>
              <w:rPr>
                <w:color w:val="auto"/>
                <w:sz w:val="22"/>
                <w:szCs w:val="22"/>
              </w:rPr>
            </w:pPr>
            <w:r w:rsidRPr="00C02EB4">
              <w:rPr>
                <w:color w:val="auto"/>
                <w:sz w:val="22"/>
                <w:szCs w:val="22"/>
              </w:rPr>
              <w:t>FIKSĒTAIS</w:t>
            </w:r>
          </w:p>
        </w:tc>
        <w:tc>
          <w:tcPr>
            <w:tcW w:w="2000" w:type="dxa"/>
            <w:shd w:val="clear" w:color="auto" w:fill="FFFFFF"/>
            <w:noWrap/>
            <w:tcMar>
              <w:top w:w="30" w:type="dxa"/>
              <w:left w:w="30" w:type="dxa"/>
              <w:bottom w:w="30" w:type="dxa"/>
              <w:right w:w="30" w:type="dxa"/>
            </w:tcMar>
            <w:vAlign w:val="center"/>
          </w:tcPr>
          <w:p w14:paraId="1CE9A93F" w14:textId="77777777" w:rsidR="00D24C8C" w:rsidRPr="00C02EB4" w:rsidRDefault="00D24C8C" w:rsidP="00D24C8C">
            <w:pPr>
              <w:rPr>
                <w:color w:val="auto"/>
                <w:sz w:val="22"/>
                <w:szCs w:val="22"/>
              </w:rPr>
            </w:pPr>
            <w:r w:rsidRPr="00C02EB4">
              <w:rPr>
                <w:color w:val="auto"/>
                <w:sz w:val="22"/>
                <w:szCs w:val="22"/>
              </w:rPr>
              <w:t>MOBILAIS</w:t>
            </w:r>
          </w:p>
          <w:p w14:paraId="4B0E85D7" w14:textId="4C5E2DB4" w:rsidR="00D24C8C" w:rsidRPr="00C02EB4" w:rsidRDefault="00D24C8C" w:rsidP="00D24C8C">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ASTRONOMIJAS</w:t>
            </w:r>
          </w:p>
          <w:p w14:paraId="07316C8A" w14:textId="77777777" w:rsidR="00D24C8C" w:rsidRPr="00C02EB4" w:rsidRDefault="00D24C8C" w:rsidP="00D24C8C">
            <w:pPr>
              <w:rPr>
                <w:color w:val="auto"/>
                <w:sz w:val="22"/>
                <w:szCs w:val="22"/>
              </w:rPr>
            </w:pPr>
            <w:r w:rsidRPr="00C02EB4">
              <w:rPr>
                <w:color w:val="auto"/>
                <w:sz w:val="22"/>
                <w:szCs w:val="22"/>
              </w:rPr>
              <w:t>RADIOLOKĀCIJAS</w:t>
            </w:r>
          </w:p>
          <w:p w14:paraId="0E1D9F09" w14:textId="77777777" w:rsidR="00D24C8C" w:rsidRPr="00C02EB4" w:rsidRDefault="00D24C8C" w:rsidP="00D24C8C">
            <w:pPr>
              <w:rPr>
                <w:color w:val="auto"/>
                <w:sz w:val="22"/>
                <w:szCs w:val="22"/>
              </w:rPr>
            </w:pPr>
            <w:r w:rsidRPr="00C02EB4">
              <w:rPr>
                <w:color w:val="auto"/>
                <w:sz w:val="22"/>
                <w:szCs w:val="22"/>
              </w:rPr>
              <w:t>5.149</w:t>
            </w:r>
          </w:p>
          <w:p w14:paraId="216AD8E4" w14:textId="77777777" w:rsidR="00D24C8C" w:rsidRPr="00C02EB4" w:rsidRDefault="00D24C8C" w:rsidP="00D24C8C">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1B0F5449"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36212380"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305BBB12" w14:textId="77777777" w:rsidR="00D24C8C" w:rsidRPr="00C02EB4" w:rsidRDefault="00D24C8C" w:rsidP="00D24C8C">
            <w:pPr>
              <w:rPr>
                <w:color w:val="auto"/>
                <w:sz w:val="22"/>
                <w:szCs w:val="22"/>
              </w:rPr>
            </w:pPr>
            <w:r w:rsidRPr="00C02EB4">
              <w:rPr>
                <w:color w:val="auto"/>
                <w:sz w:val="22"/>
                <w:szCs w:val="22"/>
              </w:rPr>
              <w:t> </w:t>
            </w:r>
          </w:p>
        </w:tc>
      </w:tr>
      <w:tr w:rsidR="00BB30D4" w:rsidRPr="00C02EB4" w14:paraId="49C791C4" w14:textId="77777777" w:rsidTr="0010151B">
        <w:tc>
          <w:tcPr>
            <w:tcW w:w="526" w:type="dxa"/>
            <w:shd w:val="clear" w:color="auto" w:fill="FFFFFF"/>
            <w:noWrap/>
            <w:tcMar>
              <w:top w:w="30" w:type="dxa"/>
              <w:left w:w="30" w:type="dxa"/>
              <w:bottom w:w="30" w:type="dxa"/>
              <w:right w:w="30" w:type="dxa"/>
            </w:tcMar>
            <w:vAlign w:val="center"/>
          </w:tcPr>
          <w:p w14:paraId="715C6F69" w14:textId="77777777" w:rsidR="00D24C8C" w:rsidRPr="00C02EB4" w:rsidRDefault="00D24C8C" w:rsidP="00D24C8C">
            <w:pPr>
              <w:rPr>
                <w:color w:val="auto"/>
                <w:sz w:val="22"/>
                <w:szCs w:val="22"/>
              </w:rPr>
            </w:pPr>
            <w:r w:rsidRPr="00C02EB4">
              <w:rPr>
                <w:color w:val="auto"/>
                <w:sz w:val="22"/>
                <w:szCs w:val="22"/>
              </w:rPr>
              <w:t>460.</w:t>
            </w:r>
          </w:p>
        </w:tc>
        <w:tc>
          <w:tcPr>
            <w:tcW w:w="9115" w:type="dxa"/>
            <w:gridSpan w:val="5"/>
            <w:shd w:val="clear" w:color="auto" w:fill="FFFFFF"/>
            <w:noWrap/>
            <w:tcMar>
              <w:top w:w="30" w:type="dxa"/>
              <w:left w:w="30" w:type="dxa"/>
              <w:bottom w:w="30" w:type="dxa"/>
              <w:right w:w="30" w:type="dxa"/>
            </w:tcMar>
            <w:vAlign w:val="center"/>
          </w:tcPr>
          <w:p w14:paraId="022B14BF" w14:textId="77777777" w:rsidR="00D24C8C" w:rsidRPr="00C02EB4" w:rsidRDefault="00D24C8C" w:rsidP="00D24C8C">
            <w:pPr>
              <w:jc w:val="center"/>
              <w:rPr>
                <w:b/>
                <w:color w:val="auto"/>
                <w:sz w:val="22"/>
                <w:szCs w:val="22"/>
              </w:rPr>
            </w:pPr>
            <w:r w:rsidRPr="00C02EB4">
              <w:rPr>
                <w:b/>
                <w:color w:val="auto"/>
                <w:sz w:val="22"/>
                <w:szCs w:val="22"/>
              </w:rPr>
              <w:t>95–100 GHz</w:t>
            </w:r>
          </w:p>
        </w:tc>
      </w:tr>
      <w:tr w:rsidR="00BB30D4" w:rsidRPr="00C02EB4" w14:paraId="064804CC" w14:textId="77777777" w:rsidTr="0010151B">
        <w:tc>
          <w:tcPr>
            <w:tcW w:w="526" w:type="dxa"/>
            <w:shd w:val="clear" w:color="auto" w:fill="FFFFFF"/>
            <w:noWrap/>
            <w:tcMar>
              <w:top w:w="30" w:type="dxa"/>
              <w:left w:w="30" w:type="dxa"/>
              <w:bottom w:w="30" w:type="dxa"/>
              <w:right w:w="30" w:type="dxa"/>
            </w:tcMar>
            <w:vAlign w:val="center"/>
          </w:tcPr>
          <w:p w14:paraId="082FF6C2"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331A1FD5" w14:textId="77777777" w:rsidR="00D24C8C" w:rsidRPr="00C02EB4" w:rsidRDefault="00D24C8C" w:rsidP="00D24C8C">
            <w:pPr>
              <w:rPr>
                <w:color w:val="auto"/>
                <w:sz w:val="22"/>
                <w:szCs w:val="22"/>
              </w:rPr>
            </w:pPr>
            <w:r w:rsidRPr="00C02EB4">
              <w:rPr>
                <w:color w:val="auto"/>
                <w:sz w:val="22"/>
                <w:szCs w:val="22"/>
              </w:rPr>
              <w:t>MOBILAIS</w:t>
            </w:r>
          </w:p>
          <w:p w14:paraId="0C44006E" w14:textId="7286858B" w:rsidR="00D24C8C" w:rsidRPr="00C02EB4" w:rsidRDefault="00D24C8C" w:rsidP="00D24C8C">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ASTRONOMIJAS</w:t>
            </w:r>
          </w:p>
          <w:p w14:paraId="27D12B78" w14:textId="273BEF98" w:rsidR="00D24C8C" w:rsidRPr="00C02EB4" w:rsidRDefault="00D24C8C" w:rsidP="00D24C8C">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LOKĀCIJAS</w:t>
            </w:r>
          </w:p>
          <w:p w14:paraId="1E7D5437" w14:textId="5CCDC82B" w:rsidR="00D24C8C" w:rsidRPr="00C02EB4" w:rsidRDefault="00D24C8C" w:rsidP="00D24C8C">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NAVIGĀCIJAS</w:t>
            </w:r>
          </w:p>
          <w:p w14:paraId="49148F9B" w14:textId="7F6CFD91" w:rsidR="00D24C8C" w:rsidRPr="00C02EB4" w:rsidRDefault="00D24C8C" w:rsidP="00D24C8C">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NAVIGĀCIJAS SATELĪTU</w:t>
            </w:r>
          </w:p>
          <w:p w14:paraId="34D60E0B" w14:textId="77777777" w:rsidR="00D24C8C" w:rsidRPr="00C02EB4" w:rsidRDefault="00D24C8C" w:rsidP="00D24C8C">
            <w:pPr>
              <w:rPr>
                <w:color w:val="auto"/>
                <w:sz w:val="22"/>
                <w:szCs w:val="22"/>
              </w:rPr>
            </w:pPr>
            <w:r w:rsidRPr="00C02EB4">
              <w:rPr>
                <w:color w:val="auto"/>
                <w:sz w:val="22"/>
                <w:szCs w:val="22"/>
              </w:rPr>
              <w:t>5.149 5.554</w:t>
            </w:r>
          </w:p>
          <w:p w14:paraId="12E58295" w14:textId="77777777" w:rsidR="00D24C8C" w:rsidRPr="00C02EB4" w:rsidRDefault="00D24C8C" w:rsidP="00D24C8C">
            <w:pPr>
              <w:rPr>
                <w:color w:val="auto"/>
                <w:sz w:val="22"/>
                <w:szCs w:val="22"/>
              </w:rPr>
            </w:pPr>
            <w:r w:rsidRPr="00C02EB4">
              <w:rPr>
                <w:color w:val="auto"/>
                <w:sz w:val="22"/>
                <w:szCs w:val="22"/>
              </w:rPr>
              <w:t>FIKSĒTAIS</w:t>
            </w:r>
          </w:p>
        </w:tc>
        <w:tc>
          <w:tcPr>
            <w:tcW w:w="2000" w:type="dxa"/>
            <w:shd w:val="clear" w:color="auto" w:fill="FFFFFF"/>
            <w:noWrap/>
            <w:tcMar>
              <w:top w:w="30" w:type="dxa"/>
              <w:left w:w="30" w:type="dxa"/>
              <w:bottom w:w="30" w:type="dxa"/>
              <w:right w:w="30" w:type="dxa"/>
            </w:tcMar>
            <w:vAlign w:val="center"/>
          </w:tcPr>
          <w:p w14:paraId="09CF45A8" w14:textId="77777777" w:rsidR="00D24C8C" w:rsidRPr="00C02EB4" w:rsidRDefault="00D24C8C" w:rsidP="00D24C8C">
            <w:pPr>
              <w:rPr>
                <w:color w:val="auto"/>
                <w:sz w:val="22"/>
                <w:szCs w:val="22"/>
              </w:rPr>
            </w:pPr>
            <w:r w:rsidRPr="00C02EB4">
              <w:rPr>
                <w:color w:val="auto"/>
                <w:sz w:val="22"/>
                <w:szCs w:val="22"/>
              </w:rPr>
              <w:t>MOBILAIS</w:t>
            </w:r>
          </w:p>
          <w:p w14:paraId="6FAFE1FF" w14:textId="750C25A2" w:rsidR="00D24C8C" w:rsidRPr="00C02EB4" w:rsidRDefault="00D24C8C" w:rsidP="00D24C8C">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ASTRONOMIJAS</w:t>
            </w:r>
          </w:p>
          <w:p w14:paraId="497DD4AB" w14:textId="77777777" w:rsidR="00D24C8C" w:rsidRPr="00C02EB4" w:rsidRDefault="00D24C8C" w:rsidP="00D24C8C">
            <w:pPr>
              <w:rPr>
                <w:color w:val="auto"/>
                <w:sz w:val="22"/>
                <w:szCs w:val="22"/>
              </w:rPr>
            </w:pPr>
            <w:r w:rsidRPr="00C02EB4">
              <w:rPr>
                <w:color w:val="auto"/>
                <w:sz w:val="22"/>
                <w:szCs w:val="22"/>
              </w:rPr>
              <w:t>RADIOLOKĀCIJAS</w:t>
            </w:r>
          </w:p>
          <w:p w14:paraId="7B5486A6" w14:textId="0B0D8700" w:rsidR="00D24C8C" w:rsidRPr="00C02EB4" w:rsidRDefault="00D24C8C" w:rsidP="00D24C8C">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NAVIGĀCIJAS</w:t>
            </w:r>
          </w:p>
          <w:p w14:paraId="74BE8909" w14:textId="74763F49" w:rsidR="00D24C8C" w:rsidRPr="00C02EB4" w:rsidRDefault="00D24C8C" w:rsidP="00D24C8C">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NAVIGĀCIJAS SATELĪTU</w:t>
            </w:r>
          </w:p>
          <w:p w14:paraId="4C9C0C7D" w14:textId="77777777" w:rsidR="00D24C8C" w:rsidRPr="00C02EB4" w:rsidRDefault="00D24C8C" w:rsidP="00D24C8C">
            <w:pPr>
              <w:rPr>
                <w:color w:val="auto"/>
                <w:sz w:val="22"/>
                <w:szCs w:val="22"/>
              </w:rPr>
            </w:pPr>
            <w:r w:rsidRPr="00C02EB4">
              <w:rPr>
                <w:color w:val="auto"/>
                <w:sz w:val="22"/>
                <w:szCs w:val="22"/>
              </w:rPr>
              <w:t>5.149 5.554</w:t>
            </w:r>
          </w:p>
          <w:p w14:paraId="1997F8BF" w14:textId="77777777" w:rsidR="00D24C8C" w:rsidRPr="00C02EB4" w:rsidRDefault="00D24C8C" w:rsidP="00D24C8C">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762E68FC"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6D7E9530"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2C2E4634" w14:textId="77777777" w:rsidR="00D24C8C" w:rsidRPr="00C02EB4" w:rsidRDefault="00D24C8C" w:rsidP="00D24C8C">
            <w:pPr>
              <w:rPr>
                <w:color w:val="auto"/>
                <w:sz w:val="22"/>
                <w:szCs w:val="22"/>
              </w:rPr>
            </w:pPr>
            <w:r w:rsidRPr="00C02EB4">
              <w:rPr>
                <w:color w:val="auto"/>
                <w:sz w:val="22"/>
                <w:szCs w:val="22"/>
              </w:rPr>
              <w:t> </w:t>
            </w:r>
          </w:p>
        </w:tc>
      </w:tr>
      <w:tr w:rsidR="00BB30D4" w:rsidRPr="00C02EB4" w14:paraId="12E66B8B" w14:textId="77777777" w:rsidTr="0010151B">
        <w:tc>
          <w:tcPr>
            <w:tcW w:w="526" w:type="dxa"/>
            <w:shd w:val="clear" w:color="auto" w:fill="FFFFFF"/>
            <w:noWrap/>
            <w:tcMar>
              <w:top w:w="30" w:type="dxa"/>
              <w:left w:w="30" w:type="dxa"/>
              <w:bottom w:w="30" w:type="dxa"/>
              <w:right w:w="30" w:type="dxa"/>
            </w:tcMar>
            <w:vAlign w:val="center"/>
          </w:tcPr>
          <w:p w14:paraId="13ECB9AA" w14:textId="77777777" w:rsidR="00D24C8C" w:rsidRPr="00C02EB4" w:rsidRDefault="00D24C8C" w:rsidP="00D24C8C">
            <w:pPr>
              <w:rPr>
                <w:color w:val="auto"/>
                <w:sz w:val="22"/>
                <w:szCs w:val="22"/>
              </w:rPr>
            </w:pPr>
            <w:r w:rsidRPr="00C02EB4">
              <w:rPr>
                <w:color w:val="auto"/>
                <w:sz w:val="22"/>
                <w:szCs w:val="22"/>
              </w:rPr>
              <w:t>461.</w:t>
            </w:r>
          </w:p>
        </w:tc>
        <w:tc>
          <w:tcPr>
            <w:tcW w:w="9115" w:type="dxa"/>
            <w:gridSpan w:val="5"/>
            <w:shd w:val="clear" w:color="auto" w:fill="FFFFFF"/>
            <w:noWrap/>
            <w:tcMar>
              <w:top w:w="30" w:type="dxa"/>
              <w:left w:w="30" w:type="dxa"/>
              <w:bottom w:w="30" w:type="dxa"/>
              <w:right w:w="30" w:type="dxa"/>
            </w:tcMar>
            <w:vAlign w:val="center"/>
          </w:tcPr>
          <w:p w14:paraId="7B9B6108" w14:textId="77777777" w:rsidR="00D24C8C" w:rsidRPr="00C02EB4" w:rsidRDefault="00D24C8C" w:rsidP="00D24C8C">
            <w:pPr>
              <w:jc w:val="center"/>
              <w:rPr>
                <w:b/>
                <w:color w:val="auto"/>
                <w:sz w:val="22"/>
                <w:szCs w:val="22"/>
              </w:rPr>
            </w:pPr>
            <w:r w:rsidRPr="00C02EB4">
              <w:rPr>
                <w:b/>
                <w:color w:val="auto"/>
                <w:sz w:val="22"/>
                <w:szCs w:val="22"/>
              </w:rPr>
              <w:t>100–102 GHz</w:t>
            </w:r>
          </w:p>
        </w:tc>
      </w:tr>
      <w:tr w:rsidR="00BB30D4" w:rsidRPr="00C02EB4" w14:paraId="1EF50EF0" w14:textId="77777777" w:rsidTr="0010151B">
        <w:tc>
          <w:tcPr>
            <w:tcW w:w="526" w:type="dxa"/>
            <w:shd w:val="clear" w:color="auto" w:fill="FFFFFF"/>
            <w:noWrap/>
            <w:tcMar>
              <w:top w:w="30" w:type="dxa"/>
              <w:left w:w="30" w:type="dxa"/>
              <w:bottom w:w="30" w:type="dxa"/>
              <w:right w:w="30" w:type="dxa"/>
            </w:tcMar>
            <w:vAlign w:val="center"/>
          </w:tcPr>
          <w:p w14:paraId="2CB85BE2"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37A9C345" w14:textId="093A4436" w:rsidR="00D24C8C" w:rsidRPr="00C02EB4" w:rsidRDefault="00D24C8C" w:rsidP="00D24C8C">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ASTRONOMIJAS</w:t>
            </w:r>
          </w:p>
          <w:p w14:paraId="06B50390" w14:textId="77777777" w:rsidR="00D24C8C" w:rsidRPr="00C02EB4" w:rsidRDefault="00D24C8C" w:rsidP="00D24C8C">
            <w:pPr>
              <w:rPr>
                <w:color w:val="auto"/>
                <w:sz w:val="22"/>
                <w:szCs w:val="22"/>
              </w:rPr>
            </w:pPr>
            <w:r w:rsidRPr="00C02EB4">
              <w:rPr>
                <w:color w:val="auto"/>
                <w:sz w:val="22"/>
                <w:szCs w:val="22"/>
              </w:rPr>
              <w:t>IZPLATĪJUMA IZPĒTES (pasīvais)</w:t>
            </w:r>
          </w:p>
          <w:p w14:paraId="69566874" w14:textId="77777777" w:rsidR="00D24C8C" w:rsidRPr="00C02EB4" w:rsidRDefault="00D24C8C" w:rsidP="00D24C8C">
            <w:pPr>
              <w:rPr>
                <w:color w:val="auto"/>
                <w:sz w:val="22"/>
                <w:szCs w:val="22"/>
              </w:rPr>
            </w:pPr>
            <w:r w:rsidRPr="00C02EB4">
              <w:rPr>
                <w:color w:val="auto"/>
                <w:sz w:val="22"/>
                <w:szCs w:val="22"/>
              </w:rPr>
              <w:t>5.340 5.341</w:t>
            </w:r>
          </w:p>
          <w:p w14:paraId="32F20C5F" w14:textId="77777777" w:rsidR="00D24C8C" w:rsidRPr="00C02EB4" w:rsidRDefault="00D24C8C" w:rsidP="00D24C8C">
            <w:pPr>
              <w:rPr>
                <w:color w:val="auto"/>
                <w:sz w:val="22"/>
                <w:szCs w:val="22"/>
              </w:rPr>
            </w:pPr>
            <w:r w:rsidRPr="00C02EB4">
              <w:rPr>
                <w:color w:val="auto"/>
                <w:sz w:val="22"/>
                <w:szCs w:val="22"/>
              </w:rPr>
              <w:t>ZEMES IZPĒTES SATELĪTU (pasīvais)</w:t>
            </w:r>
          </w:p>
        </w:tc>
        <w:tc>
          <w:tcPr>
            <w:tcW w:w="2000" w:type="dxa"/>
            <w:shd w:val="clear" w:color="auto" w:fill="FFFFFF"/>
            <w:noWrap/>
            <w:tcMar>
              <w:top w:w="30" w:type="dxa"/>
              <w:left w:w="30" w:type="dxa"/>
              <w:bottom w:w="30" w:type="dxa"/>
              <w:right w:w="30" w:type="dxa"/>
            </w:tcMar>
            <w:vAlign w:val="center"/>
          </w:tcPr>
          <w:p w14:paraId="0AD17760" w14:textId="1E439E46" w:rsidR="00D24C8C" w:rsidRPr="00C02EB4" w:rsidRDefault="00D24C8C" w:rsidP="00D24C8C">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ASTRONOMIJAS</w:t>
            </w:r>
          </w:p>
          <w:p w14:paraId="20DD4FB4" w14:textId="77777777" w:rsidR="00D24C8C" w:rsidRPr="00C02EB4" w:rsidRDefault="00D24C8C" w:rsidP="00D24C8C">
            <w:pPr>
              <w:rPr>
                <w:color w:val="auto"/>
                <w:sz w:val="22"/>
                <w:szCs w:val="22"/>
              </w:rPr>
            </w:pPr>
            <w:r w:rsidRPr="00C02EB4">
              <w:rPr>
                <w:color w:val="auto"/>
                <w:sz w:val="22"/>
                <w:szCs w:val="22"/>
              </w:rPr>
              <w:t>IZPLATĪJUMA IZPĒTES (pasīvais)</w:t>
            </w:r>
          </w:p>
          <w:p w14:paraId="65477E36" w14:textId="77777777" w:rsidR="00D24C8C" w:rsidRPr="00C02EB4" w:rsidRDefault="00D24C8C" w:rsidP="00D24C8C">
            <w:pPr>
              <w:rPr>
                <w:color w:val="auto"/>
                <w:sz w:val="22"/>
                <w:szCs w:val="22"/>
              </w:rPr>
            </w:pPr>
            <w:r w:rsidRPr="00C02EB4">
              <w:rPr>
                <w:color w:val="auto"/>
                <w:sz w:val="22"/>
                <w:szCs w:val="22"/>
              </w:rPr>
              <w:t>5.340 5.341</w:t>
            </w:r>
          </w:p>
          <w:p w14:paraId="02C1C4F3" w14:textId="77777777" w:rsidR="00D24C8C" w:rsidRPr="00C02EB4" w:rsidRDefault="00D24C8C" w:rsidP="00D24C8C">
            <w:pPr>
              <w:rPr>
                <w:color w:val="auto"/>
                <w:sz w:val="22"/>
                <w:szCs w:val="22"/>
              </w:rPr>
            </w:pPr>
            <w:r w:rsidRPr="00C02EB4">
              <w:rPr>
                <w:color w:val="auto"/>
                <w:sz w:val="22"/>
                <w:szCs w:val="22"/>
              </w:rPr>
              <w:t>ZEMES IZPĒTES SATELĪTU (pasīvais)</w:t>
            </w:r>
          </w:p>
        </w:tc>
        <w:tc>
          <w:tcPr>
            <w:tcW w:w="1705" w:type="dxa"/>
            <w:shd w:val="clear" w:color="auto" w:fill="FFFFFF"/>
            <w:noWrap/>
            <w:tcMar>
              <w:top w:w="30" w:type="dxa"/>
              <w:left w:w="30" w:type="dxa"/>
              <w:bottom w:w="30" w:type="dxa"/>
              <w:right w:w="30" w:type="dxa"/>
            </w:tcMar>
            <w:vAlign w:val="center"/>
          </w:tcPr>
          <w:p w14:paraId="5EAD3DE5"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372C6D0F"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3E60B463" w14:textId="77777777" w:rsidR="00D24C8C" w:rsidRPr="00C02EB4" w:rsidRDefault="00D24C8C" w:rsidP="00D24C8C">
            <w:pPr>
              <w:rPr>
                <w:color w:val="auto"/>
                <w:sz w:val="22"/>
                <w:szCs w:val="22"/>
              </w:rPr>
            </w:pPr>
            <w:r w:rsidRPr="00C02EB4">
              <w:rPr>
                <w:color w:val="auto"/>
                <w:sz w:val="22"/>
                <w:szCs w:val="22"/>
              </w:rPr>
              <w:t>Joslā aizliegti jebkādi izstarojumi</w:t>
            </w:r>
          </w:p>
        </w:tc>
      </w:tr>
      <w:tr w:rsidR="00BB30D4" w:rsidRPr="00C02EB4" w14:paraId="0CD93172" w14:textId="77777777" w:rsidTr="0010151B">
        <w:tc>
          <w:tcPr>
            <w:tcW w:w="526" w:type="dxa"/>
            <w:shd w:val="clear" w:color="auto" w:fill="FFFFFF"/>
            <w:noWrap/>
            <w:tcMar>
              <w:top w:w="30" w:type="dxa"/>
              <w:left w:w="30" w:type="dxa"/>
              <w:bottom w:w="30" w:type="dxa"/>
              <w:right w:w="30" w:type="dxa"/>
            </w:tcMar>
            <w:vAlign w:val="center"/>
          </w:tcPr>
          <w:p w14:paraId="3A4ABFEA" w14:textId="77777777" w:rsidR="00D24C8C" w:rsidRPr="00C02EB4" w:rsidRDefault="00D24C8C" w:rsidP="00D24C8C">
            <w:pPr>
              <w:rPr>
                <w:color w:val="auto"/>
                <w:sz w:val="22"/>
                <w:szCs w:val="22"/>
              </w:rPr>
            </w:pPr>
            <w:r w:rsidRPr="00C02EB4">
              <w:rPr>
                <w:color w:val="auto"/>
                <w:sz w:val="22"/>
                <w:szCs w:val="22"/>
              </w:rPr>
              <w:t>462.</w:t>
            </w:r>
          </w:p>
        </w:tc>
        <w:tc>
          <w:tcPr>
            <w:tcW w:w="9115" w:type="dxa"/>
            <w:gridSpan w:val="5"/>
            <w:shd w:val="clear" w:color="auto" w:fill="FFFFFF"/>
            <w:noWrap/>
            <w:tcMar>
              <w:top w:w="30" w:type="dxa"/>
              <w:left w:w="30" w:type="dxa"/>
              <w:bottom w:w="30" w:type="dxa"/>
              <w:right w:w="30" w:type="dxa"/>
            </w:tcMar>
            <w:vAlign w:val="center"/>
          </w:tcPr>
          <w:p w14:paraId="60B14CB9" w14:textId="77777777" w:rsidR="00D24C8C" w:rsidRPr="00C02EB4" w:rsidRDefault="00D24C8C" w:rsidP="00D24C8C">
            <w:pPr>
              <w:jc w:val="center"/>
              <w:rPr>
                <w:b/>
                <w:color w:val="auto"/>
                <w:sz w:val="22"/>
                <w:szCs w:val="22"/>
              </w:rPr>
            </w:pPr>
            <w:r w:rsidRPr="00C02EB4">
              <w:rPr>
                <w:b/>
                <w:color w:val="auto"/>
                <w:sz w:val="22"/>
                <w:szCs w:val="22"/>
              </w:rPr>
              <w:t>102–105 GHz</w:t>
            </w:r>
          </w:p>
        </w:tc>
      </w:tr>
      <w:tr w:rsidR="00BB30D4" w:rsidRPr="00C02EB4" w14:paraId="34B0B67D" w14:textId="77777777" w:rsidTr="0010151B">
        <w:tc>
          <w:tcPr>
            <w:tcW w:w="526" w:type="dxa"/>
            <w:shd w:val="clear" w:color="auto" w:fill="FFFFFF"/>
            <w:noWrap/>
            <w:tcMar>
              <w:top w:w="30" w:type="dxa"/>
              <w:left w:w="30" w:type="dxa"/>
              <w:bottom w:w="30" w:type="dxa"/>
              <w:right w:w="30" w:type="dxa"/>
            </w:tcMar>
            <w:vAlign w:val="center"/>
          </w:tcPr>
          <w:p w14:paraId="034AACE6"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62D795CC" w14:textId="77777777" w:rsidR="00D24C8C" w:rsidRPr="00C02EB4" w:rsidRDefault="00D24C8C" w:rsidP="00D24C8C">
            <w:pPr>
              <w:rPr>
                <w:color w:val="auto"/>
                <w:sz w:val="22"/>
                <w:szCs w:val="22"/>
              </w:rPr>
            </w:pPr>
            <w:r w:rsidRPr="00C02EB4">
              <w:rPr>
                <w:color w:val="auto"/>
                <w:sz w:val="22"/>
                <w:szCs w:val="22"/>
              </w:rPr>
              <w:t>MOBILAIS</w:t>
            </w:r>
          </w:p>
          <w:p w14:paraId="039A8D54" w14:textId="19F4E987" w:rsidR="00D24C8C" w:rsidRPr="00C02EB4" w:rsidRDefault="00D24C8C" w:rsidP="00D24C8C">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ASTRONOMIJAS</w:t>
            </w:r>
          </w:p>
          <w:p w14:paraId="5B2C8E4E" w14:textId="77777777" w:rsidR="00D24C8C" w:rsidRPr="00C02EB4" w:rsidRDefault="00D24C8C" w:rsidP="00D24C8C">
            <w:pPr>
              <w:rPr>
                <w:color w:val="auto"/>
                <w:sz w:val="22"/>
                <w:szCs w:val="22"/>
              </w:rPr>
            </w:pPr>
            <w:r w:rsidRPr="00C02EB4">
              <w:rPr>
                <w:color w:val="auto"/>
                <w:sz w:val="22"/>
                <w:szCs w:val="22"/>
              </w:rPr>
              <w:t>5.149 5.341</w:t>
            </w:r>
          </w:p>
          <w:p w14:paraId="575C286A" w14:textId="77777777" w:rsidR="00D24C8C" w:rsidRPr="00C02EB4" w:rsidRDefault="00D24C8C" w:rsidP="00D24C8C">
            <w:pPr>
              <w:rPr>
                <w:color w:val="auto"/>
                <w:sz w:val="22"/>
                <w:szCs w:val="22"/>
              </w:rPr>
            </w:pPr>
            <w:r w:rsidRPr="00C02EB4">
              <w:rPr>
                <w:color w:val="auto"/>
                <w:sz w:val="22"/>
                <w:szCs w:val="22"/>
              </w:rPr>
              <w:t>FIKSĒTAIS</w:t>
            </w:r>
          </w:p>
        </w:tc>
        <w:tc>
          <w:tcPr>
            <w:tcW w:w="2000" w:type="dxa"/>
            <w:shd w:val="clear" w:color="auto" w:fill="FFFFFF"/>
            <w:noWrap/>
            <w:tcMar>
              <w:top w:w="30" w:type="dxa"/>
              <w:left w:w="30" w:type="dxa"/>
              <w:bottom w:w="30" w:type="dxa"/>
              <w:right w:w="30" w:type="dxa"/>
            </w:tcMar>
            <w:vAlign w:val="center"/>
          </w:tcPr>
          <w:p w14:paraId="058761CC" w14:textId="77777777" w:rsidR="00D24C8C" w:rsidRPr="00C02EB4" w:rsidRDefault="00D24C8C" w:rsidP="00D24C8C">
            <w:pPr>
              <w:rPr>
                <w:color w:val="auto"/>
                <w:sz w:val="22"/>
                <w:szCs w:val="22"/>
              </w:rPr>
            </w:pPr>
            <w:r w:rsidRPr="00C02EB4">
              <w:rPr>
                <w:color w:val="auto"/>
                <w:sz w:val="22"/>
                <w:szCs w:val="22"/>
              </w:rPr>
              <w:t>MOBILAIS</w:t>
            </w:r>
          </w:p>
          <w:p w14:paraId="35BF892E" w14:textId="444D4A51" w:rsidR="00D24C8C" w:rsidRPr="00C02EB4" w:rsidRDefault="00D24C8C" w:rsidP="00D24C8C">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ASTRONOMIJAS</w:t>
            </w:r>
          </w:p>
          <w:p w14:paraId="0FFE7AC9" w14:textId="77777777" w:rsidR="00D24C8C" w:rsidRPr="00C02EB4" w:rsidRDefault="00D24C8C" w:rsidP="00D24C8C">
            <w:pPr>
              <w:rPr>
                <w:color w:val="auto"/>
                <w:sz w:val="22"/>
                <w:szCs w:val="22"/>
              </w:rPr>
            </w:pPr>
            <w:r w:rsidRPr="00C02EB4">
              <w:rPr>
                <w:color w:val="auto"/>
                <w:sz w:val="22"/>
                <w:szCs w:val="22"/>
              </w:rPr>
              <w:t>5.149 5.341</w:t>
            </w:r>
          </w:p>
          <w:p w14:paraId="30B93907" w14:textId="77777777" w:rsidR="00D24C8C" w:rsidRPr="00C02EB4" w:rsidRDefault="00D24C8C" w:rsidP="00D24C8C">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4CCD8A5F"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04424DA2"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7EA901A3" w14:textId="77777777" w:rsidR="00D24C8C" w:rsidRPr="00C02EB4" w:rsidRDefault="00D24C8C" w:rsidP="00D24C8C">
            <w:pPr>
              <w:rPr>
                <w:color w:val="auto"/>
                <w:sz w:val="22"/>
                <w:szCs w:val="22"/>
              </w:rPr>
            </w:pPr>
            <w:r w:rsidRPr="00C02EB4">
              <w:rPr>
                <w:color w:val="auto"/>
                <w:sz w:val="22"/>
                <w:szCs w:val="22"/>
              </w:rPr>
              <w:t> </w:t>
            </w:r>
          </w:p>
        </w:tc>
      </w:tr>
      <w:tr w:rsidR="00BB30D4" w:rsidRPr="00C02EB4" w14:paraId="56F0DBA5" w14:textId="77777777" w:rsidTr="0010151B">
        <w:tc>
          <w:tcPr>
            <w:tcW w:w="526" w:type="dxa"/>
            <w:shd w:val="clear" w:color="auto" w:fill="FFFFFF"/>
            <w:noWrap/>
            <w:tcMar>
              <w:top w:w="30" w:type="dxa"/>
              <w:left w:w="30" w:type="dxa"/>
              <w:bottom w:w="30" w:type="dxa"/>
              <w:right w:w="30" w:type="dxa"/>
            </w:tcMar>
            <w:vAlign w:val="center"/>
          </w:tcPr>
          <w:p w14:paraId="7A559F04" w14:textId="77777777" w:rsidR="00D24C8C" w:rsidRPr="00C02EB4" w:rsidRDefault="00D24C8C" w:rsidP="00D24C8C">
            <w:pPr>
              <w:rPr>
                <w:color w:val="auto"/>
                <w:sz w:val="22"/>
                <w:szCs w:val="22"/>
              </w:rPr>
            </w:pPr>
            <w:r w:rsidRPr="00C02EB4">
              <w:rPr>
                <w:color w:val="auto"/>
                <w:sz w:val="22"/>
                <w:szCs w:val="22"/>
              </w:rPr>
              <w:t>463.</w:t>
            </w:r>
          </w:p>
        </w:tc>
        <w:tc>
          <w:tcPr>
            <w:tcW w:w="9115" w:type="dxa"/>
            <w:gridSpan w:val="5"/>
            <w:shd w:val="clear" w:color="auto" w:fill="FFFFFF"/>
            <w:noWrap/>
            <w:tcMar>
              <w:top w:w="30" w:type="dxa"/>
              <w:left w:w="30" w:type="dxa"/>
              <w:bottom w:w="30" w:type="dxa"/>
              <w:right w:w="30" w:type="dxa"/>
            </w:tcMar>
            <w:vAlign w:val="center"/>
          </w:tcPr>
          <w:p w14:paraId="41C252D7" w14:textId="77777777" w:rsidR="00D24C8C" w:rsidRPr="00C02EB4" w:rsidRDefault="00D24C8C" w:rsidP="00D24C8C">
            <w:pPr>
              <w:jc w:val="center"/>
              <w:rPr>
                <w:b/>
                <w:color w:val="auto"/>
                <w:sz w:val="22"/>
                <w:szCs w:val="22"/>
              </w:rPr>
            </w:pPr>
            <w:r w:rsidRPr="00C02EB4">
              <w:rPr>
                <w:b/>
                <w:color w:val="auto"/>
                <w:sz w:val="22"/>
                <w:szCs w:val="22"/>
              </w:rPr>
              <w:t>105–109,5 GHz</w:t>
            </w:r>
          </w:p>
        </w:tc>
      </w:tr>
      <w:tr w:rsidR="00BB30D4" w:rsidRPr="00C02EB4" w14:paraId="21CB52AE" w14:textId="77777777" w:rsidTr="0010151B">
        <w:tc>
          <w:tcPr>
            <w:tcW w:w="526" w:type="dxa"/>
            <w:shd w:val="clear" w:color="auto" w:fill="FFFFFF"/>
            <w:noWrap/>
            <w:tcMar>
              <w:top w:w="30" w:type="dxa"/>
              <w:left w:w="30" w:type="dxa"/>
              <w:bottom w:w="30" w:type="dxa"/>
              <w:right w:w="30" w:type="dxa"/>
            </w:tcMar>
            <w:vAlign w:val="center"/>
          </w:tcPr>
          <w:p w14:paraId="7127251A"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05C74053" w14:textId="77777777" w:rsidR="00D24C8C" w:rsidRPr="00C02EB4" w:rsidRDefault="00D24C8C" w:rsidP="00D24C8C">
            <w:pPr>
              <w:rPr>
                <w:color w:val="auto"/>
                <w:sz w:val="22"/>
                <w:szCs w:val="22"/>
              </w:rPr>
            </w:pPr>
            <w:r w:rsidRPr="00C02EB4">
              <w:rPr>
                <w:color w:val="auto"/>
                <w:sz w:val="22"/>
                <w:szCs w:val="22"/>
              </w:rPr>
              <w:t>MOBILAIS</w:t>
            </w:r>
          </w:p>
          <w:p w14:paraId="47FB5697" w14:textId="43C9F7EF" w:rsidR="00D24C8C" w:rsidRPr="00C02EB4" w:rsidRDefault="00D24C8C" w:rsidP="00D24C8C">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ASTRONOMIJAS</w:t>
            </w:r>
          </w:p>
          <w:p w14:paraId="1035BFAB" w14:textId="77777777" w:rsidR="00D24C8C" w:rsidRPr="00C02EB4" w:rsidRDefault="00D24C8C" w:rsidP="00D24C8C">
            <w:pPr>
              <w:rPr>
                <w:color w:val="auto"/>
                <w:sz w:val="22"/>
                <w:szCs w:val="22"/>
              </w:rPr>
            </w:pPr>
            <w:r w:rsidRPr="00C02EB4">
              <w:rPr>
                <w:color w:val="auto"/>
                <w:sz w:val="22"/>
                <w:szCs w:val="22"/>
              </w:rPr>
              <w:t>IZPLATĪJUMA IZPĒTES (pasīvais) 5.562B</w:t>
            </w:r>
          </w:p>
          <w:p w14:paraId="7906AA4E" w14:textId="77777777" w:rsidR="00D24C8C" w:rsidRPr="00C02EB4" w:rsidRDefault="00D24C8C" w:rsidP="00D24C8C">
            <w:pPr>
              <w:rPr>
                <w:color w:val="auto"/>
                <w:sz w:val="22"/>
                <w:szCs w:val="22"/>
              </w:rPr>
            </w:pPr>
            <w:r w:rsidRPr="00C02EB4">
              <w:rPr>
                <w:color w:val="auto"/>
                <w:sz w:val="22"/>
                <w:szCs w:val="22"/>
              </w:rPr>
              <w:t>5.149 5.341</w:t>
            </w:r>
          </w:p>
          <w:p w14:paraId="0FC07277" w14:textId="77777777" w:rsidR="00D24C8C" w:rsidRPr="00C02EB4" w:rsidRDefault="00D24C8C" w:rsidP="00D24C8C">
            <w:pPr>
              <w:rPr>
                <w:color w:val="auto"/>
                <w:sz w:val="22"/>
                <w:szCs w:val="22"/>
              </w:rPr>
            </w:pPr>
            <w:r w:rsidRPr="00C02EB4">
              <w:rPr>
                <w:color w:val="auto"/>
                <w:sz w:val="22"/>
                <w:szCs w:val="22"/>
              </w:rPr>
              <w:t>FIKSĒTAIS</w:t>
            </w:r>
          </w:p>
        </w:tc>
        <w:tc>
          <w:tcPr>
            <w:tcW w:w="2000" w:type="dxa"/>
            <w:shd w:val="clear" w:color="auto" w:fill="FFFFFF"/>
            <w:noWrap/>
            <w:tcMar>
              <w:top w:w="30" w:type="dxa"/>
              <w:left w:w="30" w:type="dxa"/>
              <w:bottom w:w="30" w:type="dxa"/>
              <w:right w:w="30" w:type="dxa"/>
            </w:tcMar>
            <w:vAlign w:val="center"/>
          </w:tcPr>
          <w:p w14:paraId="64F40A15" w14:textId="77777777" w:rsidR="00D24C8C" w:rsidRPr="00C02EB4" w:rsidRDefault="00D24C8C" w:rsidP="00D24C8C">
            <w:pPr>
              <w:rPr>
                <w:color w:val="auto"/>
                <w:sz w:val="22"/>
                <w:szCs w:val="22"/>
              </w:rPr>
            </w:pPr>
            <w:r w:rsidRPr="00C02EB4">
              <w:rPr>
                <w:color w:val="auto"/>
                <w:sz w:val="22"/>
                <w:szCs w:val="22"/>
              </w:rPr>
              <w:t>MOBILAIS</w:t>
            </w:r>
          </w:p>
          <w:p w14:paraId="0133B315" w14:textId="2FCA6CFA" w:rsidR="00D24C8C" w:rsidRPr="00C02EB4" w:rsidRDefault="00D24C8C" w:rsidP="00D24C8C">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ASTRONOMIJAS</w:t>
            </w:r>
          </w:p>
          <w:p w14:paraId="3769CBE0" w14:textId="77777777" w:rsidR="00D24C8C" w:rsidRPr="00C02EB4" w:rsidRDefault="00D24C8C" w:rsidP="00D24C8C">
            <w:pPr>
              <w:rPr>
                <w:color w:val="auto"/>
                <w:sz w:val="22"/>
                <w:szCs w:val="22"/>
              </w:rPr>
            </w:pPr>
            <w:r w:rsidRPr="00C02EB4">
              <w:rPr>
                <w:color w:val="auto"/>
                <w:sz w:val="22"/>
                <w:szCs w:val="22"/>
              </w:rPr>
              <w:t>IZPLATĪJUMA IZPĒTES (pasīvais) 5.562B</w:t>
            </w:r>
          </w:p>
          <w:p w14:paraId="70BF2066" w14:textId="77777777" w:rsidR="00D24C8C" w:rsidRPr="00C02EB4" w:rsidRDefault="00D24C8C" w:rsidP="00D24C8C">
            <w:pPr>
              <w:rPr>
                <w:color w:val="auto"/>
                <w:sz w:val="22"/>
                <w:szCs w:val="22"/>
              </w:rPr>
            </w:pPr>
            <w:r w:rsidRPr="00C02EB4">
              <w:rPr>
                <w:color w:val="auto"/>
                <w:sz w:val="22"/>
                <w:szCs w:val="22"/>
              </w:rPr>
              <w:t>5.149 5.341</w:t>
            </w:r>
          </w:p>
          <w:p w14:paraId="6F4ACE0E" w14:textId="77777777" w:rsidR="00D24C8C" w:rsidRPr="00C02EB4" w:rsidRDefault="00D24C8C" w:rsidP="00D24C8C">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23CFE999"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7A414575"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35128028" w14:textId="77777777" w:rsidR="00D24C8C" w:rsidRPr="00C02EB4" w:rsidRDefault="00D24C8C" w:rsidP="00D24C8C">
            <w:pPr>
              <w:rPr>
                <w:color w:val="auto"/>
                <w:sz w:val="22"/>
                <w:szCs w:val="22"/>
              </w:rPr>
            </w:pPr>
            <w:r w:rsidRPr="00C02EB4">
              <w:rPr>
                <w:color w:val="auto"/>
                <w:sz w:val="22"/>
                <w:szCs w:val="22"/>
              </w:rPr>
              <w:t> </w:t>
            </w:r>
          </w:p>
        </w:tc>
      </w:tr>
      <w:tr w:rsidR="00BB30D4" w:rsidRPr="00C02EB4" w14:paraId="2BD55E0C" w14:textId="77777777" w:rsidTr="0010151B">
        <w:tc>
          <w:tcPr>
            <w:tcW w:w="526" w:type="dxa"/>
            <w:shd w:val="clear" w:color="auto" w:fill="FFFFFF"/>
            <w:noWrap/>
            <w:tcMar>
              <w:top w:w="30" w:type="dxa"/>
              <w:left w:w="30" w:type="dxa"/>
              <w:bottom w:w="30" w:type="dxa"/>
              <w:right w:w="30" w:type="dxa"/>
            </w:tcMar>
            <w:vAlign w:val="center"/>
          </w:tcPr>
          <w:p w14:paraId="102F9004" w14:textId="77777777" w:rsidR="00D24C8C" w:rsidRPr="00C02EB4" w:rsidRDefault="00D24C8C" w:rsidP="00D24C8C">
            <w:pPr>
              <w:rPr>
                <w:color w:val="auto"/>
                <w:sz w:val="22"/>
                <w:szCs w:val="22"/>
              </w:rPr>
            </w:pPr>
            <w:r w:rsidRPr="00C02EB4">
              <w:rPr>
                <w:color w:val="auto"/>
                <w:sz w:val="22"/>
                <w:szCs w:val="22"/>
              </w:rPr>
              <w:t>464.</w:t>
            </w:r>
          </w:p>
        </w:tc>
        <w:tc>
          <w:tcPr>
            <w:tcW w:w="9115" w:type="dxa"/>
            <w:gridSpan w:val="5"/>
            <w:shd w:val="clear" w:color="auto" w:fill="FFFFFF"/>
            <w:noWrap/>
            <w:tcMar>
              <w:top w:w="30" w:type="dxa"/>
              <w:left w:w="30" w:type="dxa"/>
              <w:bottom w:w="30" w:type="dxa"/>
              <w:right w:w="30" w:type="dxa"/>
            </w:tcMar>
            <w:vAlign w:val="center"/>
          </w:tcPr>
          <w:p w14:paraId="0BB4A2C7" w14:textId="77777777" w:rsidR="00D24C8C" w:rsidRPr="00C02EB4" w:rsidRDefault="00D24C8C" w:rsidP="00D24C8C">
            <w:pPr>
              <w:jc w:val="center"/>
              <w:rPr>
                <w:b/>
                <w:color w:val="auto"/>
                <w:sz w:val="22"/>
                <w:szCs w:val="22"/>
              </w:rPr>
            </w:pPr>
            <w:r w:rsidRPr="00C02EB4">
              <w:rPr>
                <w:b/>
                <w:color w:val="auto"/>
                <w:sz w:val="22"/>
                <w:szCs w:val="22"/>
              </w:rPr>
              <w:t>109,5–111,8 GHz</w:t>
            </w:r>
          </w:p>
        </w:tc>
      </w:tr>
      <w:tr w:rsidR="00BB30D4" w:rsidRPr="00C02EB4" w14:paraId="488604DE" w14:textId="77777777" w:rsidTr="0010151B">
        <w:tc>
          <w:tcPr>
            <w:tcW w:w="526" w:type="dxa"/>
            <w:shd w:val="clear" w:color="auto" w:fill="FFFFFF"/>
            <w:noWrap/>
            <w:tcMar>
              <w:top w:w="30" w:type="dxa"/>
              <w:left w:w="30" w:type="dxa"/>
              <w:bottom w:w="30" w:type="dxa"/>
              <w:right w:w="30" w:type="dxa"/>
            </w:tcMar>
            <w:vAlign w:val="center"/>
          </w:tcPr>
          <w:p w14:paraId="3385BD37"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2CB8AC11" w14:textId="3440D877" w:rsidR="00D24C8C" w:rsidRPr="00C02EB4" w:rsidRDefault="00D24C8C" w:rsidP="00D24C8C">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ASTRONOMIJAS</w:t>
            </w:r>
          </w:p>
          <w:p w14:paraId="43ADCDC9" w14:textId="77777777" w:rsidR="00D24C8C" w:rsidRPr="00C02EB4" w:rsidRDefault="00D24C8C" w:rsidP="00D24C8C">
            <w:pPr>
              <w:rPr>
                <w:color w:val="auto"/>
                <w:sz w:val="22"/>
                <w:szCs w:val="22"/>
              </w:rPr>
            </w:pPr>
            <w:r w:rsidRPr="00C02EB4">
              <w:rPr>
                <w:color w:val="auto"/>
                <w:sz w:val="22"/>
                <w:szCs w:val="22"/>
              </w:rPr>
              <w:t>IZPLATĪJUMA IZPĒTES (pasīvais)</w:t>
            </w:r>
          </w:p>
          <w:p w14:paraId="7DBC680A" w14:textId="77777777" w:rsidR="00D24C8C" w:rsidRPr="00C02EB4" w:rsidRDefault="00D24C8C" w:rsidP="00D24C8C">
            <w:pPr>
              <w:rPr>
                <w:color w:val="auto"/>
                <w:sz w:val="22"/>
                <w:szCs w:val="22"/>
              </w:rPr>
            </w:pPr>
            <w:r w:rsidRPr="00C02EB4">
              <w:rPr>
                <w:color w:val="auto"/>
                <w:sz w:val="22"/>
                <w:szCs w:val="22"/>
              </w:rPr>
              <w:t>5.340 5.341</w:t>
            </w:r>
          </w:p>
          <w:p w14:paraId="3FF04789" w14:textId="77777777" w:rsidR="00D24C8C" w:rsidRPr="00C02EB4" w:rsidRDefault="00D24C8C" w:rsidP="00D24C8C">
            <w:pPr>
              <w:rPr>
                <w:color w:val="auto"/>
                <w:sz w:val="22"/>
                <w:szCs w:val="22"/>
              </w:rPr>
            </w:pPr>
            <w:r w:rsidRPr="00C02EB4">
              <w:rPr>
                <w:color w:val="auto"/>
                <w:sz w:val="22"/>
                <w:szCs w:val="22"/>
              </w:rPr>
              <w:t>ZEMES IZPĒTES SATELĪTU (pasīvais)</w:t>
            </w:r>
          </w:p>
        </w:tc>
        <w:tc>
          <w:tcPr>
            <w:tcW w:w="2000" w:type="dxa"/>
            <w:shd w:val="clear" w:color="auto" w:fill="FFFFFF"/>
            <w:noWrap/>
            <w:tcMar>
              <w:top w:w="30" w:type="dxa"/>
              <w:left w:w="30" w:type="dxa"/>
              <w:bottom w:w="30" w:type="dxa"/>
              <w:right w:w="30" w:type="dxa"/>
            </w:tcMar>
            <w:vAlign w:val="center"/>
          </w:tcPr>
          <w:p w14:paraId="7FF52F01" w14:textId="4AAE5FA5" w:rsidR="00D24C8C" w:rsidRPr="00C02EB4" w:rsidRDefault="00D24C8C" w:rsidP="00D24C8C">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ASTRONOMIJAS</w:t>
            </w:r>
          </w:p>
          <w:p w14:paraId="7C192A34" w14:textId="77777777" w:rsidR="00D24C8C" w:rsidRPr="00C02EB4" w:rsidRDefault="00D24C8C" w:rsidP="00D24C8C">
            <w:pPr>
              <w:rPr>
                <w:color w:val="auto"/>
                <w:sz w:val="22"/>
                <w:szCs w:val="22"/>
              </w:rPr>
            </w:pPr>
            <w:r w:rsidRPr="00C02EB4">
              <w:rPr>
                <w:color w:val="auto"/>
                <w:sz w:val="22"/>
                <w:szCs w:val="22"/>
              </w:rPr>
              <w:t>IZPLATĪJUMA IZPĒTES (pasīvais)</w:t>
            </w:r>
          </w:p>
          <w:p w14:paraId="6C74FC02" w14:textId="77777777" w:rsidR="00D24C8C" w:rsidRPr="00C02EB4" w:rsidRDefault="00D24C8C" w:rsidP="00D24C8C">
            <w:pPr>
              <w:rPr>
                <w:color w:val="auto"/>
                <w:sz w:val="22"/>
                <w:szCs w:val="22"/>
              </w:rPr>
            </w:pPr>
            <w:r w:rsidRPr="00C02EB4">
              <w:rPr>
                <w:color w:val="auto"/>
                <w:sz w:val="22"/>
                <w:szCs w:val="22"/>
              </w:rPr>
              <w:t>5.340 5.341</w:t>
            </w:r>
          </w:p>
          <w:p w14:paraId="5EF4C0F3" w14:textId="77777777" w:rsidR="00D24C8C" w:rsidRPr="00C02EB4" w:rsidRDefault="00D24C8C" w:rsidP="00D24C8C">
            <w:pPr>
              <w:rPr>
                <w:color w:val="auto"/>
                <w:sz w:val="22"/>
                <w:szCs w:val="22"/>
              </w:rPr>
            </w:pPr>
            <w:r w:rsidRPr="00C02EB4">
              <w:rPr>
                <w:color w:val="auto"/>
                <w:sz w:val="22"/>
                <w:szCs w:val="22"/>
              </w:rPr>
              <w:t>ZEMES IZPĒTES SATELĪTU (pasīvais)</w:t>
            </w:r>
          </w:p>
        </w:tc>
        <w:tc>
          <w:tcPr>
            <w:tcW w:w="1705" w:type="dxa"/>
            <w:shd w:val="clear" w:color="auto" w:fill="FFFFFF"/>
            <w:noWrap/>
            <w:tcMar>
              <w:top w:w="30" w:type="dxa"/>
              <w:left w:w="30" w:type="dxa"/>
              <w:bottom w:w="30" w:type="dxa"/>
              <w:right w:w="30" w:type="dxa"/>
            </w:tcMar>
            <w:vAlign w:val="center"/>
          </w:tcPr>
          <w:p w14:paraId="6E9B1D97"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4FCB1899"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3D7B9168" w14:textId="77777777" w:rsidR="00D24C8C" w:rsidRPr="00C02EB4" w:rsidRDefault="00D24C8C" w:rsidP="00D24C8C">
            <w:pPr>
              <w:rPr>
                <w:color w:val="auto"/>
                <w:sz w:val="22"/>
                <w:szCs w:val="22"/>
              </w:rPr>
            </w:pPr>
            <w:r w:rsidRPr="00C02EB4">
              <w:rPr>
                <w:color w:val="auto"/>
                <w:sz w:val="22"/>
                <w:szCs w:val="22"/>
              </w:rPr>
              <w:t>Joslā aizliegti jebkādi izstarojumi</w:t>
            </w:r>
          </w:p>
        </w:tc>
      </w:tr>
      <w:tr w:rsidR="00BB30D4" w:rsidRPr="00C02EB4" w14:paraId="7CB5B26D" w14:textId="77777777" w:rsidTr="0010151B">
        <w:tc>
          <w:tcPr>
            <w:tcW w:w="526" w:type="dxa"/>
            <w:shd w:val="clear" w:color="auto" w:fill="FFFFFF"/>
            <w:noWrap/>
            <w:tcMar>
              <w:top w:w="30" w:type="dxa"/>
              <w:left w:w="30" w:type="dxa"/>
              <w:bottom w:w="30" w:type="dxa"/>
              <w:right w:w="30" w:type="dxa"/>
            </w:tcMar>
            <w:vAlign w:val="center"/>
          </w:tcPr>
          <w:p w14:paraId="58759A6E" w14:textId="77777777" w:rsidR="00D24C8C" w:rsidRPr="00C02EB4" w:rsidRDefault="00D24C8C" w:rsidP="00D24C8C">
            <w:pPr>
              <w:rPr>
                <w:color w:val="auto"/>
                <w:sz w:val="22"/>
                <w:szCs w:val="22"/>
              </w:rPr>
            </w:pPr>
            <w:r w:rsidRPr="00C02EB4">
              <w:rPr>
                <w:color w:val="auto"/>
                <w:sz w:val="22"/>
                <w:szCs w:val="22"/>
              </w:rPr>
              <w:t>465.</w:t>
            </w:r>
          </w:p>
        </w:tc>
        <w:tc>
          <w:tcPr>
            <w:tcW w:w="9115" w:type="dxa"/>
            <w:gridSpan w:val="5"/>
            <w:shd w:val="clear" w:color="auto" w:fill="FFFFFF"/>
            <w:noWrap/>
            <w:tcMar>
              <w:top w:w="30" w:type="dxa"/>
              <w:left w:w="30" w:type="dxa"/>
              <w:bottom w:w="30" w:type="dxa"/>
              <w:right w:w="30" w:type="dxa"/>
            </w:tcMar>
            <w:vAlign w:val="center"/>
          </w:tcPr>
          <w:p w14:paraId="32B24960" w14:textId="77777777" w:rsidR="00D24C8C" w:rsidRPr="00C02EB4" w:rsidRDefault="00D24C8C" w:rsidP="00D24C8C">
            <w:pPr>
              <w:jc w:val="center"/>
              <w:rPr>
                <w:b/>
                <w:color w:val="auto"/>
                <w:sz w:val="22"/>
                <w:szCs w:val="22"/>
              </w:rPr>
            </w:pPr>
            <w:r w:rsidRPr="00C02EB4">
              <w:rPr>
                <w:b/>
                <w:color w:val="auto"/>
                <w:sz w:val="22"/>
                <w:szCs w:val="22"/>
              </w:rPr>
              <w:t>111,8–114,25 GHz</w:t>
            </w:r>
          </w:p>
        </w:tc>
      </w:tr>
      <w:tr w:rsidR="00BB30D4" w:rsidRPr="00C02EB4" w14:paraId="7DD219BA" w14:textId="77777777" w:rsidTr="0010151B">
        <w:tc>
          <w:tcPr>
            <w:tcW w:w="526" w:type="dxa"/>
            <w:shd w:val="clear" w:color="auto" w:fill="FFFFFF"/>
            <w:noWrap/>
            <w:tcMar>
              <w:top w:w="30" w:type="dxa"/>
              <w:left w:w="30" w:type="dxa"/>
              <w:bottom w:w="30" w:type="dxa"/>
              <w:right w:w="30" w:type="dxa"/>
            </w:tcMar>
            <w:vAlign w:val="center"/>
          </w:tcPr>
          <w:p w14:paraId="618AF588"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2AFA5F03" w14:textId="77777777" w:rsidR="00D24C8C" w:rsidRPr="00C02EB4" w:rsidRDefault="00D24C8C" w:rsidP="00D24C8C">
            <w:pPr>
              <w:rPr>
                <w:color w:val="auto"/>
                <w:sz w:val="22"/>
                <w:szCs w:val="22"/>
              </w:rPr>
            </w:pPr>
            <w:r w:rsidRPr="00C02EB4">
              <w:rPr>
                <w:color w:val="auto"/>
                <w:sz w:val="22"/>
                <w:szCs w:val="22"/>
              </w:rPr>
              <w:t>MOBILAIS</w:t>
            </w:r>
          </w:p>
          <w:p w14:paraId="621BD28D" w14:textId="2837074A" w:rsidR="00D24C8C" w:rsidRPr="00C02EB4" w:rsidRDefault="00D24C8C" w:rsidP="00D24C8C">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ASTRONOMIJAS</w:t>
            </w:r>
          </w:p>
          <w:p w14:paraId="60694A9B" w14:textId="77777777" w:rsidR="00D24C8C" w:rsidRPr="00C02EB4" w:rsidRDefault="00D24C8C" w:rsidP="00D24C8C">
            <w:pPr>
              <w:rPr>
                <w:color w:val="auto"/>
                <w:sz w:val="22"/>
                <w:szCs w:val="22"/>
              </w:rPr>
            </w:pPr>
            <w:r w:rsidRPr="00C02EB4">
              <w:rPr>
                <w:color w:val="auto"/>
                <w:sz w:val="22"/>
                <w:szCs w:val="22"/>
              </w:rPr>
              <w:t>IZPLATĪJUMA IZPĒTES (pasīvais) 5.562B</w:t>
            </w:r>
          </w:p>
          <w:p w14:paraId="425FFEEA" w14:textId="77777777" w:rsidR="00D24C8C" w:rsidRPr="00C02EB4" w:rsidRDefault="00D24C8C" w:rsidP="00D24C8C">
            <w:pPr>
              <w:rPr>
                <w:color w:val="auto"/>
                <w:sz w:val="22"/>
                <w:szCs w:val="22"/>
              </w:rPr>
            </w:pPr>
            <w:r w:rsidRPr="00C02EB4">
              <w:rPr>
                <w:color w:val="auto"/>
                <w:sz w:val="22"/>
                <w:szCs w:val="22"/>
              </w:rPr>
              <w:t>5.149 5.341</w:t>
            </w:r>
          </w:p>
          <w:p w14:paraId="77C33258" w14:textId="77777777" w:rsidR="00D24C8C" w:rsidRPr="00C02EB4" w:rsidRDefault="00D24C8C" w:rsidP="00D24C8C">
            <w:pPr>
              <w:rPr>
                <w:color w:val="auto"/>
                <w:sz w:val="22"/>
                <w:szCs w:val="22"/>
              </w:rPr>
            </w:pPr>
            <w:r w:rsidRPr="00C02EB4">
              <w:rPr>
                <w:color w:val="auto"/>
                <w:sz w:val="22"/>
                <w:szCs w:val="22"/>
              </w:rPr>
              <w:t>FIKSĒTAIS</w:t>
            </w:r>
          </w:p>
        </w:tc>
        <w:tc>
          <w:tcPr>
            <w:tcW w:w="2000" w:type="dxa"/>
            <w:shd w:val="clear" w:color="auto" w:fill="FFFFFF"/>
            <w:noWrap/>
            <w:tcMar>
              <w:top w:w="30" w:type="dxa"/>
              <w:left w:w="30" w:type="dxa"/>
              <w:bottom w:w="30" w:type="dxa"/>
              <w:right w:w="30" w:type="dxa"/>
            </w:tcMar>
            <w:vAlign w:val="center"/>
          </w:tcPr>
          <w:p w14:paraId="166F43EC" w14:textId="77777777" w:rsidR="00D24C8C" w:rsidRPr="00C02EB4" w:rsidRDefault="00D24C8C" w:rsidP="00D24C8C">
            <w:pPr>
              <w:rPr>
                <w:color w:val="auto"/>
                <w:sz w:val="22"/>
                <w:szCs w:val="22"/>
              </w:rPr>
            </w:pPr>
            <w:r w:rsidRPr="00C02EB4">
              <w:rPr>
                <w:color w:val="auto"/>
                <w:sz w:val="22"/>
                <w:szCs w:val="22"/>
              </w:rPr>
              <w:t>MOBILAIS</w:t>
            </w:r>
          </w:p>
          <w:p w14:paraId="458D6237" w14:textId="66EAEF11" w:rsidR="00D24C8C" w:rsidRPr="00C02EB4" w:rsidRDefault="00D24C8C" w:rsidP="00D24C8C">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ASTRONOMIJAS</w:t>
            </w:r>
          </w:p>
          <w:p w14:paraId="5BFDBBA2" w14:textId="77777777" w:rsidR="00D24C8C" w:rsidRPr="00C02EB4" w:rsidRDefault="00D24C8C" w:rsidP="00D24C8C">
            <w:pPr>
              <w:rPr>
                <w:color w:val="auto"/>
                <w:sz w:val="22"/>
                <w:szCs w:val="22"/>
              </w:rPr>
            </w:pPr>
            <w:r w:rsidRPr="00C02EB4">
              <w:rPr>
                <w:color w:val="auto"/>
                <w:sz w:val="22"/>
                <w:szCs w:val="22"/>
              </w:rPr>
              <w:t>IZPLATĪJUMA IZPĒTES (pasīvais) 5.562B</w:t>
            </w:r>
          </w:p>
          <w:p w14:paraId="30142605" w14:textId="77777777" w:rsidR="00D24C8C" w:rsidRPr="00C02EB4" w:rsidRDefault="00D24C8C" w:rsidP="00D24C8C">
            <w:pPr>
              <w:rPr>
                <w:color w:val="auto"/>
                <w:sz w:val="22"/>
                <w:szCs w:val="22"/>
              </w:rPr>
            </w:pPr>
            <w:r w:rsidRPr="00C02EB4">
              <w:rPr>
                <w:color w:val="auto"/>
                <w:sz w:val="22"/>
                <w:szCs w:val="22"/>
              </w:rPr>
              <w:t>5.149 5.341</w:t>
            </w:r>
          </w:p>
          <w:p w14:paraId="10036470" w14:textId="77777777" w:rsidR="00D24C8C" w:rsidRPr="00C02EB4" w:rsidRDefault="00D24C8C" w:rsidP="00D24C8C">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6D30CF43"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048C2E7C"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10E00951" w14:textId="77777777" w:rsidR="00D24C8C" w:rsidRPr="00C02EB4" w:rsidRDefault="00D24C8C" w:rsidP="00D24C8C">
            <w:pPr>
              <w:rPr>
                <w:color w:val="auto"/>
                <w:sz w:val="22"/>
                <w:szCs w:val="22"/>
              </w:rPr>
            </w:pPr>
            <w:r w:rsidRPr="00C02EB4">
              <w:rPr>
                <w:color w:val="auto"/>
                <w:sz w:val="22"/>
                <w:szCs w:val="22"/>
              </w:rPr>
              <w:t> </w:t>
            </w:r>
          </w:p>
        </w:tc>
      </w:tr>
      <w:tr w:rsidR="00BB30D4" w:rsidRPr="00C02EB4" w14:paraId="64D7091A" w14:textId="77777777" w:rsidTr="0010151B">
        <w:tc>
          <w:tcPr>
            <w:tcW w:w="526" w:type="dxa"/>
            <w:shd w:val="clear" w:color="auto" w:fill="FFFFFF"/>
            <w:noWrap/>
            <w:tcMar>
              <w:top w:w="30" w:type="dxa"/>
              <w:left w:w="30" w:type="dxa"/>
              <w:bottom w:w="30" w:type="dxa"/>
              <w:right w:w="30" w:type="dxa"/>
            </w:tcMar>
            <w:vAlign w:val="center"/>
          </w:tcPr>
          <w:p w14:paraId="0031E258" w14:textId="77777777" w:rsidR="00D24C8C" w:rsidRPr="00C02EB4" w:rsidRDefault="00D24C8C" w:rsidP="00D24C8C">
            <w:pPr>
              <w:rPr>
                <w:color w:val="auto"/>
                <w:sz w:val="22"/>
                <w:szCs w:val="22"/>
              </w:rPr>
            </w:pPr>
            <w:r w:rsidRPr="00C02EB4">
              <w:rPr>
                <w:color w:val="auto"/>
                <w:sz w:val="22"/>
                <w:szCs w:val="22"/>
              </w:rPr>
              <w:t>466.</w:t>
            </w:r>
          </w:p>
        </w:tc>
        <w:tc>
          <w:tcPr>
            <w:tcW w:w="9115" w:type="dxa"/>
            <w:gridSpan w:val="5"/>
            <w:shd w:val="clear" w:color="auto" w:fill="FFFFFF"/>
            <w:noWrap/>
            <w:tcMar>
              <w:top w:w="30" w:type="dxa"/>
              <w:left w:w="30" w:type="dxa"/>
              <w:bottom w:w="30" w:type="dxa"/>
              <w:right w:w="30" w:type="dxa"/>
            </w:tcMar>
            <w:vAlign w:val="center"/>
          </w:tcPr>
          <w:p w14:paraId="14C5017E" w14:textId="77777777" w:rsidR="00D24C8C" w:rsidRPr="00C02EB4" w:rsidRDefault="00D24C8C" w:rsidP="00D24C8C">
            <w:pPr>
              <w:jc w:val="center"/>
              <w:rPr>
                <w:b/>
                <w:color w:val="auto"/>
                <w:sz w:val="22"/>
                <w:szCs w:val="22"/>
              </w:rPr>
            </w:pPr>
            <w:r w:rsidRPr="00C02EB4">
              <w:rPr>
                <w:b/>
                <w:color w:val="auto"/>
                <w:sz w:val="22"/>
                <w:szCs w:val="22"/>
              </w:rPr>
              <w:t>114,25–116 GHz</w:t>
            </w:r>
          </w:p>
        </w:tc>
      </w:tr>
      <w:tr w:rsidR="00BB30D4" w:rsidRPr="00C02EB4" w14:paraId="338E6010" w14:textId="77777777" w:rsidTr="0010151B">
        <w:tc>
          <w:tcPr>
            <w:tcW w:w="526" w:type="dxa"/>
            <w:shd w:val="clear" w:color="auto" w:fill="FFFFFF"/>
            <w:noWrap/>
            <w:tcMar>
              <w:top w:w="30" w:type="dxa"/>
              <w:left w:w="30" w:type="dxa"/>
              <w:bottom w:w="30" w:type="dxa"/>
              <w:right w:w="30" w:type="dxa"/>
            </w:tcMar>
            <w:vAlign w:val="center"/>
          </w:tcPr>
          <w:p w14:paraId="288519D9"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153D5900" w14:textId="0D106469" w:rsidR="00D24C8C" w:rsidRPr="00C02EB4" w:rsidRDefault="00D24C8C" w:rsidP="00D24C8C">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ASTRONOMIJAS</w:t>
            </w:r>
          </w:p>
          <w:p w14:paraId="6D8C0D32" w14:textId="77777777" w:rsidR="00D24C8C" w:rsidRPr="00C02EB4" w:rsidRDefault="00D24C8C" w:rsidP="00D24C8C">
            <w:pPr>
              <w:rPr>
                <w:color w:val="auto"/>
                <w:sz w:val="22"/>
                <w:szCs w:val="22"/>
              </w:rPr>
            </w:pPr>
            <w:r w:rsidRPr="00C02EB4">
              <w:rPr>
                <w:color w:val="auto"/>
                <w:sz w:val="22"/>
                <w:szCs w:val="22"/>
              </w:rPr>
              <w:t>IZPLATĪJUMA IZPĒTES (pasīvais)</w:t>
            </w:r>
          </w:p>
          <w:p w14:paraId="30E319D9" w14:textId="77777777" w:rsidR="00D24C8C" w:rsidRPr="00C02EB4" w:rsidRDefault="00D24C8C" w:rsidP="00D24C8C">
            <w:pPr>
              <w:rPr>
                <w:color w:val="auto"/>
                <w:sz w:val="22"/>
                <w:szCs w:val="22"/>
              </w:rPr>
            </w:pPr>
            <w:r w:rsidRPr="00C02EB4">
              <w:rPr>
                <w:color w:val="auto"/>
                <w:sz w:val="22"/>
                <w:szCs w:val="22"/>
              </w:rPr>
              <w:t>5.340 5.341</w:t>
            </w:r>
          </w:p>
          <w:p w14:paraId="136355DA" w14:textId="77777777" w:rsidR="00D24C8C" w:rsidRPr="00C02EB4" w:rsidRDefault="00D24C8C" w:rsidP="00D24C8C">
            <w:pPr>
              <w:rPr>
                <w:color w:val="auto"/>
                <w:sz w:val="22"/>
                <w:szCs w:val="22"/>
              </w:rPr>
            </w:pPr>
            <w:r w:rsidRPr="00C02EB4">
              <w:rPr>
                <w:color w:val="auto"/>
                <w:sz w:val="22"/>
                <w:szCs w:val="22"/>
              </w:rPr>
              <w:t>ZEMES IZPĒTES SATELĪTU (pasīvais)</w:t>
            </w:r>
          </w:p>
        </w:tc>
        <w:tc>
          <w:tcPr>
            <w:tcW w:w="2000" w:type="dxa"/>
            <w:shd w:val="clear" w:color="auto" w:fill="FFFFFF"/>
            <w:noWrap/>
            <w:tcMar>
              <w:top w:w="30" w:type="dxa"/>
              <w:left w:w="30" w:type="dxa"/>
              <w:bottom w:w="30" w:type="dxa"/>
              <w:right w:w="30" w:type="dxa"/>
            </w:tcMar>
            <w:vAlign w:val="center"/>
          </w:tcPr>
          <w:p w14:paraId="64E152A0" w14:textId="3CD533F6" w:rsidR="00D24C8C" w:rsidRPr="00C02EB4" w:rsidRDefault="00D24C8C" w:rsidP="00D24C8C">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ASTRONOMIJAS</w:t>
            </w:r>
          </w:p>
          <w:p w14:paraId="332BBA70" w14:textId="77777777" w:rsidR="00D24C8C" w:rsidRPr="00C02EB4" w:rsidRDefault="00D24C8C" w:rsidP="00D24C8C">
            <w:pPr>
              <w:rPr>
                <w:color w:val="auto"/>
                <w:sz w:val="22"/>
                <w:szCs w:val="22"/>
              </w:rPr>
            </w:pPr>
            <w:r w:rsidRPr="00C02EB4">
              <w:rPr>
                <w:color w:val="auto"/>
                <w:sz w:val="22"/>
                <w:szCs w:val="22"/>
              </w:rPr>
              <w:t>IZPLATĪJUMA IZPĒTES (pasīvais)</w:t>
            </w:r>
          </w:p>
          <w:p w14:paraId="2F9C2D43" w14:textId="77777777" w:rsidR="00D24C8C" w:rsidRPr="00C02EB4" w:rsidRDefault="00D24C8C" w:rsidP="00D24C8C">
            <w:pPr>
              <w:rPr>
                <w:color w:val="auto"/>
                <w:sz w:val="22"/>
                <w:szCs w:val="22"/>
              </w:rPr>
            </w:pPr>
            <w:r w:rsidRPr="00C02EB4">
              <w:rPr>
                <w:color w:val="auto"/>
                <w:sz w:val="22"/>
                <w:szCs w:val="22"/>
              </w:rPr>
              <w:t>5.340 5.341</w:t>
            </w:r>
          </w:p>
          <w:p w14:paraId="15811D43" w14:textId="77777777" w:rsidR="00D24C8C" w:rsidRPr="00C02EB4" w:rsidRDefault="00D24C8C" w:rsidP="00D24C8C">
            <w:pPr>
              <w:rPr>
                <w:color w:val="auto"/>
                <w:sz w:val="22"/>
                <w:szCs w:val="22"/>
              </w:rPr>
            </w:pPr>
            <w:r w:rsidRPr="00C02EB4">
              <w:rPr>
                <w:color w:val="auto"/>
                <w:sz w:val="22"/>
                <w:szCs w:val="22"/>
              </w:rPr>
              <w:t>ZEMES IZPĒTES SATELĪTU (pasīvais)</w:t>
            </w:r>
          </w:p>
        </w:tc>
        <w:tc>
          <w:tcPr>
            <w:tcW w:w="1705" w:type="dxa"/>
            <w:shd w:val="clear" w:color="auto" w:fill="FFFFFF"/>
            <w:noWrap/>
            <w:tcMar>
              <w:top w:w="30" w:type="dxa"/>
              <w:left w:w="30" w:type="dxa"/>
              <w:bottom w:w="30" w:type="dxa"/>
              <w:right w:w="30" w:type="dxa"/>
            </w:tcMar>
            <w:vAlign w:val="center"/>
          </w:tcPr>
          <w:p w14:paraId="154C567B"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2C9E5692"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516BE71F" w14:textId="77777777" w:rsidR="00D24C8C" w:rsidRPr="00C02EB4" w:rsidRDefault="00D24C8C" w:rsidP="00D24C8C">
            <w:pPr>
              <w:rPr>
                <w:color w:val="auto"/>
                <w:sz w:val="22"/>
                <w:szCs w:val="22"/>
              </w:rPr>
            </w:pPr>
            <w:r w:rsidRPr="00C02EB4">
              <w:rPr>
                <w:color w:val="auto"/>
                <w:sz w:val="22"/>
                <w:szCs w:val="22"/>
              </w:rPr>
              <w:t>Joslā aizliegti jebkādi izstarojumi</w:t>
            </w:r>
          </w:p>
        </w:tc>
      </w:tr>
      <w:tr w:rsidR="00BB30D4" w:rsidRPr="00C02EB4" w14:paraId="0C55A304" w14:textId="77777777" w:rsidTr="0010151B">
        <w:tc>
          <w:tcPr>
            <w:tcW w:w="526" w:type="dxa"/>
            <w:shd w:val="clear" w:color="auto" w:fill="FFFFFF"/>
            <w:noWrap/>
            <w:tcMar>
              <w:top w:w="30" w:type="dxa"/>
              <w:left w:w="30" w:type="dxa"/>
              <w:bottom w:w="30" w:type="dxa"/>
              <w:right w:w="30" w:type="dxa"/>
            </w:tcMar>
            <w:vAlign w:val="center"/>
          </w:tcPr>
          <w:p w14:paraId="78080A72" w14:textId="77777777" w:rsidR="00D24C8C" w:rsidRPr="00C02EB4" w:rsidRDefault="00D24C8C" w:rsidP="00D24C8C">
            <w:pPr>
              <w:rPr>
                <w:color w:val="auto"/>
                <w:sz w:val="22"/>
                <w:szCs w:val="22"/>
              </w:rPr>
            </w:pPr>
            <w:r w:rsidRPr="00C02EB4">
              <w:rPr>
                <w:color w:val="auto"/>
                <w:sz w:val="22"/>
                <w:szCs w:val="22"/>
              </w:rPr>
              <w:t>467.</w:t>
            </w:r>
          </w:p>
        </w:tc>
        <w:tc>
          <w:tcPr>
            <w:tcW w:w="9115" w:type="dxa"/>
            <w:gridSpan w:val="5"/>
            <w:shd w:val="clear" w:color="auto" w:fill="FFFFFF"/>
            <w:noWrap/>
            <w:tcMar>
              <w:top w:w="30" w:type="dxa"/>
              <w:left w:w="30" w:type="dxa"/>
              <w:bottom w:w="30" w:type="dxa"/>
              <w:right w:w="30" w:type="dxa"/>
            </w:tcMar>
            <w:vAlign w:val="center"/>
          </w:tcPr>
          <w:p w14:paraId="67859FF0" w14:textId="77777777" w:rsidR="00D24C8C" w:rsidRPr="00C02EB4" w:rsidRDefault="00D24C8C" w:rsidP="00D24C8C">
            <w:pPr>
              <w:jc w:val="center"/>
              <w:rPr>
                <w:b/>
                <w:color w:val="auto"/>
                <w:sz w:val="22"/>
                <w:szCs w:val="22"/>
              </w:rPr>
            </w:pPr>
            <w:r w:rsidRPr="00C02EB4">
              <w:rPr>
                <w:b/>
                <w:color w:val="auto"/>
                <w:sz w:val="22"/>
                <w:szCs w:val="22"/>
              </w:rPr>
              <w:t>116–119,98 GHz</w:t>
            </w:r>
          </w:p>
        </w:tc>
      </w:tr>
      <w:tr w:rsidR="00BB30D4" w:rsidRPr="00C02EB4" w14:paraId="0B958D4E" w14:textId="77777777" w:rsidTr="0010151B">
        <w:tc>
          <w:tcPr>
            <w:tcW w:w="526" w:type="dxa"/>
            <w:shd w:val="clear" w:color="auto" w:fill="FFFFFF"/>
            <w:noWrap/>
            <w:tcMar>
              <w:top w:w="30" w:type="dxa"/>
              <w:left w:w="30" w:type="dxa"/>
              <w:bottom w:w="30" w:type="dxa"/>
              <w:right w:w="30" w:type="dxa"/>
            </w:tcMar>
            <w:vAlign w:val="center"/>
          </w:tcPr>
          <w:p w14:paraId="4C5B8859"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6E8AAB80" w14:textId="77777777" w:rsidR="00D24C8C" w:rsidRPr="00C02EB4" w:rsidRDefault="00D24C8C" w:rsidP="00D24C8C">
            <w:pPr>
              <w:rPr>
                <w:color w:val="auto"/>
                <w:sz w:val="22"/>
                <w:szCs w:val="22"/>
              </w:rPr>
            </w:pPr>
            <w:r w:rsidRPr="00C02EB4">
              <w:rPr>
                <w:color w:val="auto"/>
                <w:sz w:val="22"/>
                <w:szCs w:val="22"/>
              </w:rPr>
              <w:t>STARPSATELĪTU 5.562C</w:t>
            </w:r>
          </w:p>
          <w:p w14:paraId="58E2404A" w14:textId="77777777" w:rsidR="00D24C8C" w:rsidRPr="00C02EB4" w:rsidRDefault="00D24C8C" w:rsidP="00D24C8C">
            <w:pPr>
              <w:rPr>
                <w:color w:val="auto"/>
                <w:sz w:val="22"/>
                <w:szCs w:val="22"/>
              </w:rPr>
            </w:pPr>
            <w:r w:rsidRPr="00C02EB4">
              <w:rPr>
                <w:color w:val="auto"/>
                <w:sz w:val="22"/>
                <w:szCs w:val="22"/>
              </w:rPr>
              <w:t>IZPLATĪJUMA IZPĒTES (pasīvais)</w:t>
            </w:r>
          </w:p>
          <w:p w14:paraId="7AC93B35" w14:textId="77777777" w:rsidR="00D24C8C" w:rsidRPr="00C02EB4" w:rsidRDefault="00D24C8C" w:rsidP="00D24C8C">
            <w:pPr>
              <w:rPr>
                <w:color w:val="auto"/>
                <w:sz w:val="22"/>
                <w:szCs w:val="22"/>
              </w:rPr>
            </w:pPr>
            <w:r w:rsidRPr="00C02EB4">
              <w:rPr>
                <w:color w:val="auto"/>
                <w:sz w:val="22"/>
                <w:szCs w:val="22"/>
              </w:rPr>
              <w:t>5.341</w:t>
            </w:r>
          </w:p>
          <w:p w14:paraId="14F168C7" w14:textId="77777777" w:rsidR="00D24C8C" w:rsidRPr="00C02EB4" w:rsidRDefault="00D24C8C" w:rsidP="00D24C8C">
            <w:pPr>
              <w:rPr>
                <w:color w:val="auto"/>
                <w:sz w:val="22"/>
                <w:szCs w:val="22"/>
              </w:rPr>
            </w:pPr>
            <w:r w:rsidRPr="00C02EB4">
              <w:rPr>
                <w:color w:val="auto"/>
                <w:sz w:val="22"/>
                <w:szCs w:val="22"/>
              </w:rPr>
              <w:t>ZEMES IZPĒTES SATELĪTU (pasīvais)</w:t>
            </w:r>
          </w:p>
        </w:tc>
        <w:tc>
          <w:tcPr>
            <w:tcW w:w="2000" w:type="dxa"/>
            <w:shd w:val="clear" w:color="auto" w:fill="FFFFFF"/>
            <w:noWrap/>
            <w:tcMar>
              <w:top w:w="30" w:type="dxa"/>
              <w:left w:w="30" w:type="dxa"/>
              <w:bottom w:w="30" w:type="dxa"/>
              <w:right w:w="30" w:type="dxa"/>
            </w:tcMar>
            <w:vAlign w:val="center"/>
          </w:tcPr>
          <w:p w14:paraId="0C4D4BF9" w14:textId="77777777" w:rsidR="00D24C8C" w:rsidRPr="00C02EB4" w:rsidRDefault="00D24C8C" w:rsidP="00D24C8C">
            <w:pPr>
              <w:rPr>
                <w:color w:val="auto"/>
                <w:sz w:val="22"/>
                <w:szCs w:val="22"/>
              </w:rPr>
            </w:pPr>
            <w:r w:rsidRPr="00C02EB4">
              <w:rPr>
                <w:color w:val="auto"/>
                <w:sz w:val="22"/>
                <w:szCs w:val="22"/>
              </w:rPr>
              <w:t>STARPSATELĪTU 5.562C</w:t>
            </w:r>
          </w:p>
          <w:p w14:paraId="0C685358" w14:textId="77777777" w:rsidR="00D24C8C" w:rsidRPr="00C02EB4" w:rsidRDefault="00D24C8C" w:rsidP="00D24C8C">
            <w:pPr>
              <w:rPr>
                <w:color w:val="auto"/>
                <w:sz w:val="22"/>
                <w:szCs w:val="22"/>
              </w:rPr>
            </w:pPr>
            <w:r w:rsidRPr="00C02EB4">
              <w:rPr>
                <w:color w:val="auto"/>
                <w:sz w:val="22"/>
                <w:szCs w:val="22"/>
              </w:rPr>
              <w:t>IZPLATĪJUMA IZPĒTES (pasīvais)</w:t>
            </w:r>
          </w:p>
          <w:p w14:paraId="1952202D" w14:textId="77777777" w:rsidR="00D24C8C" w:rsidRPr="00C02EB4" w:rsidRDefault="00D24C8C" w:rsidP="00D24C8C">
            <w:pPr>
              <w:rPr>
                <w:color w:val="auto"/>
                <w:sz w:val="22"/>
                <w:szCs w:val="22"/>
              </w:rPr>
            </w:pPr>
            <w:r w:rsidRPr="00C02EB4">
              <w:rPr>
                <w:color w:val="auto"/>
                <w:sz w:val="22"/>
                <w:szCs w:val="22"/>
              </w:rPr>
              <w:t>5.341</w:t>
            </w:r>
          </w:p>
          <w:p w14:paraId="7EA92394" w14:textId="77777777" w:rsidR="00D24C8C" w:rsidRPr="00C02EB4" w:rsidRDefault="00D24C8C" w:rsidP="00D24C8C">
            <w:pPr>
              <w:rPr>
                <w:color w:val="auto"/>
                <w:sz w:val="22"/>
                <w:szCs w:val="22"/>
              </w:rPr>
            </w:pPr>
            <w:r w:rsidRPr="00C02EB4">
              <w:rPr>
                <w:color w:val="auto"/>
                <w:sz w:val="22"/>
                <w:szCs w:val="22"/>
              </w:rPr>
              <w:t>ZEMES IZPĒTES SATELĪTU (pasīvais)</w:t>
            </w:r>
          </w:p>
        </w:tc>
        <w:tc>
          <w:tcPr>
            <w:tcW w:w="1705" w:type="dxa"/>
            <w:shd w:val="clear" w:color="auto" w:fill="FFFFFF"/>
            <w:noWrap/>
            <w:tcMar>
              <w:top w:w="30" w:type="dxa"/>
              <w:left w:w="30" w:type="dxa"/>
              <w:bottom w:w="30" w:type="dxa"/>
              <w:right w:w="30" w:type="dxa"/>
            </w:tcMar>
            <w:vAlign w:val="center"/>
          </w:tcPr>
          <w:p w14:paraId="39C6DEAD"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1D595AB5"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07F98CA7" w14:textId="77777777" w:rsidR="00D24C8C" w:rsidRPr="00C02EB4" w:rsidRDefault="00D24C8C" w:rsidP="00D24C8C">
            <w:pPr>
              <w:rPr>
                <w:color w:val="auto"/>
                <w:sz w:val="22"/>
                <w:szCs w:val="22"/>
              </w:rPr>
            </w:pPr>
            <w:r w:rsidRPr="00C02EB4">
              <w:rPr>
                <w:color w:val="auto"/>
                <w:sz w:val="22"/>
                <w:szCs w:val="22"/>
              </w:rPr>
              <w:t> </w:t>
            </w:r>
          </w:p>
        </w:tc>
      </w:tr>
      <w:tr w:rsidR="00BB30D4" w:rsidRPr="00C02EB4" w14:paraId="64B81A65" w14:textId="77777777" w:rsidTr="0010151B">
        <w:tc>
          <w:tcPr>
            <w:tcW w:w="526" w:type="dxa"/>
            <w:shd w:val="clear" w:color="auto" w:fill="FFFFFF"/>
            <w:noWrap/>
            <w:tcMar>
              <w:top w:w="30" w:type="dxa"/>
              <w:left w:w="30" w:type="dxa"/>
              <w:bottom w:w="30" w:type="dxa"/>
              <w:right w:w="30" w:type="dxa"/>
            </w:tcMar>
            <w:vAlign w:val="center"/>
          </w:tcPr>
          <w:p w14:paraId="035AAA61" w14:textId="77777777" w:rsidR="00D24C8C" w:rsidRPr="00C02EB4" w:rsidRDefault="00D24C8C" w:rsidP="00D24C8C">
            <w:pPr>
              <w:rPr>
                <w:color w:val="auto"/>
                <w:sz w:val="22"/>
                <w:szCs w:val="22"/>
              </w:rPr>
            </w:pPr>
            <w:r w:rsidRPr="00C02EB4">
              <w:rPr>
                <w:color w:val="auto"/>
                <w:sz w:val="22"/>
                <w:szCs w:val="22"/>
              </w:rPr>
              <w:t>468.</w:t>
            </w:r>
          </w:p>
        </w:tc>
        <w:tc>
          <w:tcPr>
            <w:tcW w:w="9115" w:type="dxa"/>
            <w:gridSpan w:val="5"/>
            <w:shd w:val="clear" w:color="auto" w:fill="FFFFFF"/>
            <w:noWrap/>
            <w:tcMar>
              <w:top w:w="30" w:type="dxa"/>
              <w:left w:w="30" w:type="dxa"/>
              <w:bottom w:w="30" w:type="dxa"/>
              <w:right w:w="30" w:type="dxa"/>
            </w:tcMar>
            <w:vAlign w:val="center"/>
          </w:tcPr>
          <w:p w14:paraId="4846F1D4" w14:textId="77777777" w:rsidR="00D24C8C" w:rsidRPr="00C02EB4" w:rsidRDefault="00D24C8C" w:rsidP="00D24C8C">
            <w:pPr>
              <w:jc w:val="center"/>
              <w:rPr>
                <w:b/>
                <w:color w:val="auto"/>
                <w:sz w:val="22"/>
                <w:szCs w:val="22"/>
              </w:rPr>
            </w:pPr>
            <w:r w:rsidRPr="00C02EB4">
              <w:rPr>
                <w:b/>
                <w:color w:val="auto"/>
                <w:sz w:val="22"/>
                <w:szCs w:val="22"/>
              </w:rPr>
              <w:t>119,98–122,25 GHz</w:t>
            </w:r>
          </w:p>
        </w:tc>
      </w:tr>
      <w:tr w:rsidR="00BB30D4" w:rsidRPr="00C02EB4" w14:paraId="0B3FB464" w14:textId="77777777" w:rsidTr="0010151B">
        <w:tc>
          <w:tcPr>
            <w:tcW w:w="526" w:type="dxa"/>
            <w:vMerge w:val="restart"/>
            <w:shd w:val="clear" w:color="auto" w:fill="FFFFFF"/>
            <w:noWrap/>
            <w:tcMar>
              <w:top w:w="30" w:type="dxa"/>
              <w:left w:w="30" w:type="dxa"/>
              <w:bottom w:w="30" w:type="dxa"/>
              <w:right w:w="30" w:type="dxa"/>
            </w:tcMar>
            <w:vAlign w:val="center"/>
          </w:tcPr>
          <w:p w14:paraId="05D9805E" w14:textId="77777777" w:rsidR="00D24C8C" w:rsidRPr="00C02EB4" w:rsidRDefault="00D24C8C" w:rsidP="00D24C8C">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041E4A4D" w14:textId="77777777" w:rsidR="00D24C8C" w:rsidRPr="00C02EB4" w:rsidRDefault="00D24C8C" w:rsidP="00D24C8C">
            <w:pPr>
              <w:rPr>
                <w:color w:val="auto"/>
                <w:sz w:val="22"/>
                <w:szCs w:val="22"/>
              </w:rPr>
            </w:pPr>
            <w:r w:rsidRPr="00C02EB4">
              <w:rPr>
                <w:color w:val="auto"/>
                <w:sz w:val="22"/>
                <w:szCs w:val="22"/>
              </w:rPr>
              <w:t>STARPSATELĪTU 5.562C</w:t>
            </w:r>
          </w:p>
          <w:p w14:paraId="19152FA3" w14:textId="77777777" w:rsidR="00D24C8C" w:rsidRPr="00C02EB4" w:rsidRDefault="00D24C8C" w:rsidP="00D24C8C">
            <w:pPr>
              <w:rPr>
                <w:color w:val="auto"/>
                <w:sz w:val="22"/>
                <w:szCs w:val="22"/>
              </w:rPr>
            </w:pPr>
            <w:r w:rsidRPr="00C02EB4">
              <w:rPr>
                <w:color w:val="auto"/>
                <w:sz w:val="22"/>
                <w:szCs w:val="22"/>
              </w:rPr>
              <w:t>IZPLATĪJUMA IZPĒTES (pasīvais)</w:t>
            </w:r>
          </w:p>
          <w:p w14:paraId="5CD13483" w14:textId="77777777" w:rsidR="00D24C8C" w:rsidRPr="00C02EB4" w:rsidRDefault="00D24C8C" w:rsidP="00D24C8C">
            <w:pPr>
              <w:rPr>
                <w:color w:val="auto"/>
                <w:sz w:val="22"/>
                <w:szCs w:val="22"/>
              </w:rPr>
            </w:pPr>
            <w:r w:rsidRPr="00C02EB4">
              <w:rPr>
                <w:color w:val="auto"/>
                <w:sz w:val="22"/>
                <w:szCs w:val="22"/>
              </w:rPr>
              <w:t>5.138 5.341</w:t>
            </w:r>
          </w:p>
          <w:p w14:paraId="60D87D8C" w14:textId="77777777" w:rsidR="00D24C8C" w:rsidRPr="00C02EB4" w:rsidRDefault="00D24C8C" w:rsidP="00D24C8C">
            <w:pPr>
              <w:rPr>
                <w:color w:val="auto"/>
                <w:sz w:val="22"/>
                <w:szCs w:val="22"/>
              </w:rPr>
            </w:pPr>
            <w:r w:rsidRPr="00C02EB4">
              <w:rPr>
                <w:color w:val="auto"/>
                <w:sz w:val="22"/>
                <w:szCs w:val="22"/>
              </w:rPr>
              <w:t>ZEMES IZPĒTES SATELĪTU (pasīvais)</w:t>
            </w:r>
          </w:p>
        </w:tc>
        <w:tc>
          <w:tcPr>
            <w:tcW w:w="2000" w:type="dxa"/>
            <w:vMerge w:val="restart"/>
            <w:shd w:val="clear" w:color="auto" w:fill="FFFFFF"/>
            <w:noWrap/>
            <w:tcMar>
              <w:top w:w="30" w:type="dxa"/>
              <w:left w:w="30" w:type="dxa"/>
              <w:bottom w:w="30" w:type="dxa"/>
              <w:right w:w="30" w:type="dxa"/>
            </w:tcMar>
            <w:vAlign w:val="center"/>
          </w:tcPr>
          <w:p w14:paraId="6C555CA4" w14:textId="77777777" w:rsidR="00D24C8C" w:rsidRPr="00C02EB4" w:rsidRDefault="00D24C8C" w:rsidP="00D24C8C">
            <w:pPr>
              <w:rPr>
                <w:color w:val="auto"/>
                <w:sz w:val="22"/>
                <w:szCs w:val="22"/>
              </w:rPr>
            </w:pPr>
            <w:r w:rsidRPr="00C02EB4">
              <w:rPr>
                <w:color w:val="auto"/>
                <w:sz w:val="22"/>
                <w:szCs w:val="22"/>
              </w:rPr>
              <w:t>STARPSATELĪTU 5.562C</w:t>
            </w:r>
          </w:p>
          <w:p w14:paraId="21CFF84A" w14:textId="77777777" w:rsidR="00D24C8C" w:rsidRPr="00C02EB4" w:rsidRDefault="00D24C8C" w:rsidP="00D24C8C">
            <w:pPr>
              <w:rPr>
                <w:color w:val="auto"/>
                <w:sz w:val="22"/>
                <w:szCs w:val="22"/>
              </w:rPr>
            </w:pPr>
            <w:r w:rsidRPr="00C02EB4">
              <w:rPr>
                <w:color w:val="auto"/>
                <w:sz w:val="22"/>
                <w:szCs w:val="22"/>
              </w:rPr>
              <w:t>IZPLATĪJUMA IZPĒTES (pasīvais)</w:t>
            </w:r>
          </w:p>
          <w:p w14:paraId="4274FA56" w14:textId="77777777" w:rsidR="00D24C8C" w:rsidRPr="00C02EB4" w:rsidRDefault="00D24C8C" w:rsidP="00D24C8C">
            <w:pPr>
              <w:rPr>
                <w:color w:val="auto"/>
                <w:sz w:val="22"/>
                <w:szCs w:val="22"/>
              </w:rPr>
            </w:pPr>
            <w:r w:rsidRPr="00C02EB4">
              <w:rPr>
                <w:color w:val="auto"/>
                <w:sz w:val="22"/>
                <w:szCs w:val="22"/>
              </w:rPr>
              <w:t>5.138 5.341</w:t>
            </w:r>
          </w:p>
          <w:p w14:paraId="1CB48BB6" w14:textId="77777777" w:rsidR="00D24C8C" w:rsidRPr="00C02EB4" w:rsidRDefault="00D24C8C" w:rsidP="00D24C8C">
            <w:pPr>
              <w:rPr>
                <w:color w:val="auto"/>
                <w:sz w:val="22"/>
                <w:szCs w:val="22"/>
              </w:rPr>
            </w:pPr>
            <w:r w:rsidRPr="00C02EB4">
              <w:rPr>
                <w:color w:val="auto"/>
                <w:sz w:val="22"/>
                <w:szCs w:val="22"/>
              </w:rPr>
              <w:t>ZEMES IZPĒTES SATELĪTU (pasīvais)</w:t>
            </w:r>
          </w:p>
        </w:tc>
        <w:tc>
          <w:tcPr>
            <w:tcW w:w="1705" w:type="dxa"/>
            <w:shd w:val="clear" w:color="auto" w:fill="FFFFFF"/>
            <w:noWrap/>
            <w:tcMar>
              <w:top w:w="30" w:type="dxa"/>
              <w:left w:w="30" w:type="dxa"/>
              <w:bottom w:w="30" w:type="dxa"/>
              <w:right w:w="30" w:type="dxa"/>
            </w:tcMar>
            <w:vAlign w:val="center"/>
          </w:tcPr>
          <w:p w14:paraId="5560901F" w14:textId="77777777" w:rsidR="00D24C8C" w:rsidRPr="00C02EB4" w:rsidRDefault="00D24C8C" w:rsidP="00D24C8C">
            <w:pPr>
              <w:rPr>
                <w:color w:val="auto"/>
                <w:sz w:val="22"/>
                <w:szCs w:val="22"/>
              </w:rPr>
            </w:pPr>
            <w:r w:rsidRPr="00C02EB4">
              <w:rPr>
                <w:color w:val="auto"/>
                <w:sz w:val="22"/>
                <w:szCs w:val="22"/>
              </w:rPr>
              <w:t>SRD: 122–123 GHz</w:t>
            </w:r>
          </w:p>
        </w:tc>
        <w:tc>
          <w:tcPr>
            <w:tcW w:w="1902" w:type="dxa"/>
            <w:shd w:val="clear" w:color="auto" w:fill="FFFFFF"/>
            <w:noWrap/>
            <w:tcMar>
              <w:top w:w="30" w:type="dxa"/>
              <w:left w:w="30" w:type="dxa"/>
              <w:bottom w:w="30" w:type="dxa"/>
              <w:right w:w="30" w:type="dxa"/>
            </w:tcMar>
            <w:vAlign w:val="center"/>
          </w:tcPr>
          <w:p w14:paraId="7485C848" w14:textId="5ABCC951" w:rsidR="00D24C8C" w:rsidRPr="00C02EB4" w:rsidRDefault="00D24C8C" w:rsidP="00D24C8C">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p w14:paraId="4B6155E3" w14:textId="430E9A17" w:rsidR="00D24C8C" w:rsidRPr="00C02EB4" w:rsidRDefault="00D24C8C" w:rsidP="00D24C8C">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7028B64F" w14:textId="77777777" w:rsidR="00D24C8C" w:rsidRPr="00C02EB4" w:rsidRDefault="00D24C8C" w:rsidP="00D24C8C">
            <w:pPr>
              <w:rPr>
                <w:color w:val="auto"/>
                <w:sz w:val="22"/>
                <w:szCs w:val="22"/>
              </w:rPr>
            </w:pPr>
            <w:r w:rsidRPr="00C02EB4">
              <w:rPr>
                <w:color w:val="auto"/>
                <w:sz w:val="22"/>
                <w:szCs w:val="22"/>
              </w:rPr>
              <w:t>ERC/REC 70-03 – Par maza darbības attāluma ierīču (SRD) lietošanu</w:t>
            </w:r>
          </w:p>
        </w:tc>
        <w:tc>
          <w:tcPr>
            <w:tcW w:w="1606" w:type="dxa"/>
            <w:shd w:val="clear" w:color="auto" w:fill="FFFFFF"/>
            <w:noWrap/>
            <w:tcMar>
              <w:top w:w="30" w:type="dxa"/>
              <w:left w:w="30" w:type="dxa"/>
              <w:bottom w:w="30" w:type="dxa"/>
              <w:right w:w="30" w:type="dxa"/>
            </w:tcMar>
            <w:vAlign w:val="center"/>
          </w:tcPr>
          <w:p w14:paraId="64E6F486" w14:textId="77777777" w:rsidR="00D24C8C" w:rsidRPr="00C02EB4" w:rsidRDefault="00D24C8C" w:rsidP="00D24C8C">
            <w:pPr>
              <w:rPr>
                <w:color w:val="auto"/>
                <w:sz w:val="22"/>
                <w:szCs w:val="22"/>
              </w:rPr>
            </w:pPr>
            <w:r w:rsidRPr="00C02EB4">
              <w:rPr>
                <w:color w:val="auto"/>
                <w:sz w:val="22"/>
                <w:szCs w:val="22"/>
              </w:rPr>
              <w:t>Nespecifiskās maza darbības attāluma ierīces</w:t>
            </w:r>
          </w:p>
        </w:tc>
      </w:tr>
      <w:tr w:rsidR="00BB30D4" w:rsidRPr="00C02EB4" w14:paraId="7B8B8E8E" w14:textId="77777777" w:rsidTr="0010151B">
        <w:tc>
          <w:tcPr>
            <w:tcW w:w="526" w:type="dxa"/>
            <w:vMerge/>
            <w:shd w:val="clear" w:color="auto" w:fill="FFFFFF"/>
            <w:noWrap/>
            <w:tcMar>
              <w:top w:w="30" w:type="dxa"/>
              <w:left w:w="30" w:type="dxa"/>
              <w:bottom w:w="30" w:type="dxa"/>
              <w:right w:w="30" w:type="dxa"/>
            </w:tcMar>
            <w:vAlign w:val="center"/>
          </w:tcPr>
          <w:p w14:paraId="25F80F89"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3878BEE1"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0B3F9BDA"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224AB311" w14:textId="77777777" w:rsidR="00D24C8C" w:rsidRPr="00C02EB4" w:rsidRDefault="00D24C8C" w:rsidP="00D24C8C">
            <w:pPr>
              <w:rPr>
                <w:color w:val="auto"/>
                <w:sz w:val="22"/>
                <w:szCs w:val="22"/>
              </w:rPr>
            </w:pPr>
            <w:r w:rsidRPr="00C02EB4">
              <w:rPr>
                <w:color w:val="auto"/>
                <w:sz w:val="22"/>
                <w:szCs w:val="22"/>
              </w:rPr>
              <w:t>ISM: 122–123 GHz</w:t>
            </w:r>
          </w:p>
        </w:tc>
        <w:tc>
          <w:tcPr>
            <w:tcW w:w="1902" w:type="dxa"/>
            <w:shd w:val="clear" w:color="auto" w:fill="FFFFFF"/>
            <w:noWrap/>
            <w:tcMar>
              <w:top w:w="30" w:type="dxa"/>
              <w:left w:w="30" w:type="dxa"/>
              <w:bottom w:w="30" w:type="dxa"/>
              <w:right w:w="30" w:type="dxa"/>
            </w:tcMar>
            <w:vAlign w:val="center"/>
          </w:tcPr>
          <w:p w14:paraId="26C467D9"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57D0AD0C" w14:textId="77777777" w:rsidR="00D24C8C" w:rsidRPr="00C02EB4" w:rsidRDefault="00D24C8C" w:rsidP="00D24C8C">
            <w:pPr>
              <w:rPr>
                <w:color w:val="auto"/>
                <w:sz w:val="22"/>
                <w:szCs w:val="22"/>
              </w:rPr>
            </w:pPr>
            <w:r w:rsidRPr="00C02EB4">
              <w:rPr>
                <w:color w:val="auto"/>
                <w:sz w:val="22"/>
                <w:szCs w:val="22"/>
              </w:rPr>
              <w:t> </w:t>
            </w:r>
          </w:p>
        </w:tc>
      </w:tr>
      <w:tr w:rsidR="00BB30D4" w:rsidRPr="00C02EB4" w14:paraId="1A6EA909" w14:textId="77777777" w:rsidTr="0010151B">
        <w:tc>
          <w:tcPr>
            <w:tcW w:w="526" w:type="dxa"/>
            <w:shd w:val="clear" w:color="auto" w:fill="FFFFFF"/>
            <w:noWrap/>
            <w:tcMar>
              <w:top w:w="30" w:type="dxa"/>
              <w:left w:w="30" w:type="dxa"/>
              <w:bottom w:w="30" w:type="dxa"/>
              <w:right w:w="30" w:type="dxa"/>
            </w:tcMar>
            <w:vAlign w:val="center"/>
          </w:tcPr>
          <w:p w14:paraId="33E8DEB0" w14:textId="77777777" w:rsidR="00D24C8C" w:rsidRPr="00C02EB4" w:rsidRDefault="00D24C8C" w:rsidP="00D24C8C">
            <w:pPr>
              <w:rPr>
                <w:color w:val="auto"/>
                <w:sz w:val="22"/>
                <w:szCs w:val="22"/>
              </w:rPr>
            </w:pPr>
            <w:r w:rsidRPr="00C02EB4">
              <w:rPr>
                <w:color w:val="auto"/>
                <w:sz w:val="22"/>
                <w:szCs w:val="22"/>
              </w:rPr>
              <w:t>469.</w:t>
            </w:r>
          </w:p>
        </w:tc>
        <w:tc>
          <w:tcPr>
            <w:tcW w:w="9115" w:type="dxa"/>
            <w:gridSpan w:val="5"/>
            <w:shd w:val="clear" w:color="auto" w:fill="FFFFFF"/>
            <w:noWrap/>
            <w:tcMar>
              <w:top w:w="30" w:type="dxa"/>
              <w:left w:w="30" w:type="dxa"/>
              <w:bottom w:w="30" w:type="dxa"/>
              <w:right w:w="30" w:type="dxa"/>
            </w:tcMar>
            <w:vAlign w:val="center"/>
          </w:tcPr>
          <w:p w14:paraId="07B3DE95" w14:textId="77777777" w:rsidR="00D24C8C" w:rsidRPr="00C02EB4" w:rsidRDefault="00D24C8C" w:rsidP="00D24C8C">
            <w:pPr>
              <w:jc w:val="center"/>
              <w:rPr>
                <w:b/>
                <w:color w:val="auto"/>
                <w:sz w:val="22"/>
                <w:szCs w:val="22"/>
              </w:rPr>
            </w:pPr>
            <w:r w:rsidRPr="00C02EB4">
              <w:rPr>
                <w:b/>
                <w:color w:val="auto"/>
                <w:sz w:val="22"/>
                <w:szCs w:val="22"/>
              </w:rPr>
              <w:t>122,25–123 GHz</w:t>
            </w:r>
          </w:p>
        </w:tc>
      </w:tr>
      <w:tr w:rsidR="00BB30D4" w:rsidRPr="00C02EB4" w14:paraId="11E79F14" w14:textId="77777777" w:rsidTr="0010151B">
        <w:tc>
          <w:tcPr>
            <w:tcW w:w="526" w:type="dxa"/>
            <w:vMerge w:val="restart"/>
            <w:shd w:val="clear" w:color="auto" w:fill="FFFFFF"/>
            <w:noWrap/>
            <w:tcMar>
              <w:top w:w="30" w:type="dxa"/>
              <w:left w:w="30" w:type="dxa"/>
              <w:bottom w:w="30" w:type="dxa"/>
              <w:right w:w="30" w:type="dxa"/>
            </w:tcMar>
            <w:vAlign w:val="center"/>
          </w:tcPr>
          <w:p w14:paraId="22578CDF" w14:textId="77777777" w:rsidR="00D24C8C" w:rsidRPr="00C02EB4" w:rsidRDefault="00D24C8C" w:rsidP="00D24C8C">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13C40F3F" w14:textId="77777777" w:rsidR="00D24C8C" w:rsidRPr="00C02EB4" w:rsidRDefault="00D24C8C" w:rsidP="00D24C8C">
            <w:pPr>
              <w:rPr>
                <w:color w:val="auto"/>
                <w:sz w:val="22"/>
                <w:szCs w:val="22"/>
              </w:rPr>
            </w:pPr>
            <w:r w:rsidRPr="00C02EB4">
              <w:rPr>
                <w:color w:val="auto"/>
                <w:sz w:val="22"/>
                <w:szCs w:val="22"/>
              </w:rPr>
              <w:t>STARPSATELĪTU</w:t>
            </w:r>
          </w:p>
          <w:p w14:paraId="63899B42" w14:textId="77777777" w:rsidR="00D24C8C" w:rsidRPr="00C02EB4" w:rsidRDefault="00D24C8C" w:rsidP="00D24C8C">
            <w:pPr>
              <w:rPr>
                <w:color w:val="auto"/>
                <w:sz w:val="22"/>
                <w:szCs w:val="22"/>
              </w:rPr>
            </w:pPr>
            <w:r w:rsidRPr="00C02EB4">
              <w:rPr>
                <w:color w:val="auto"/>
                <w:sz w:val="22"/>
                <w:szCs w:val="22"/>
              </w:rPr>
              <w:t>MOBILAIS 5.558</w:t>
            </w:r>
          </w:p>
          <w:p w14:paraId="311615BC" w14:textId="77777777" w:rsidR="00D24C8C" w:rsidRPr="00C02EB4" w:rsidRDefault="00D24C8C" w:rsidP="00D24C8C">
            <w:pPr>
              <w:rPr>
                <w:color w:val="auto"/>
                <w:sz w:val="22"/>
                <w:szCs w:val="22"/>
              </w:rPr>
            </w:pPr>
            <w:r w:rsidRPr="00C02EB4">
              <w:rPr>
                <w:color w:val="auto"/>
                <w:sz w:val="22"/>
                <w:szCs w:val="22"/>
              </w:rPr>
              <w:t>Radioamatieru</w:t>
            </w:r>
          </w:p>
          <w:p w14:paraId="374C9035" w14:textId="77777777" w:rsidR="00D24C8C" w:rsidRPr="00C02EB4" w:rsidRDefault="00D24C8C" w:rsidP="00D24C8C">
            <w:pPr>
              <w:rPr>
                <w:color w:val="auto"/>
                <w:sz w:val="22"/>
                <w:szCs w:val="22"/>
              </w:rPr>
            </w:pPr>
            <w:r w:rsidRPr="00C02EB4">
              <w:rPr>
                <w:color w:val="auto"/>
                <w:sz w:val="22"/>
                <w:szCs w:val="22"/>
              </w:rPr>
              <w:t>5.138</w:t>
            </w:r>
          </w:p>
          <w:p w14:paraId="0F4522F7" w14:textId="77777777" w:rsidR="00D24C8C" w:rsidRPr="00C02EB4" w:rsidRDefault="00D24C8C" w:rsidP="00D24C8C">
            <w:pPr>
              <w:rPr>
                <w:color w:val="auto"/>
                <w:sz w:val="22"/>
                <w:szCs w:val="22"/>
              </w:rPr>
            </w:pPr>
            <w:r w:rsidRPr="00C02EB4">
              <w:rPr>
                <w:color w:val="auto"/>
                <w:sz w:val="22"/>
                <w:szCs w:val="22"/>
              </w:rPr>
              <w:t>FIKSĒTAIS</w:t>
            </w:r>
          </w:p>
        </w:tc>
        <w:tc>
          <w:tcPr>
            <w:tcW w:w="2000" w:type="dxa"/>
            <w:vMerge w:val="restart"/>
            <w:shd w:val="clear" w:color="auto" w:fill="FFFFFF"/>
            <w:noWrap/>
            <w:tcMar>
              <w:top w:w="30" w:type="dxa"/>
              <w:left w:w="30" w:type="dxa"/>
              <w:bottom w:w="30" w:type="dxa"/>
              <w:right w:w="30" w:type="dxa"/>
            </w:tcMar>
            <w:vAlign w:val="center"/>
          </w:tcPr>
          <w:p w14:paraId="6A5B0BCF" w14:textId="77777777" w:rsidR="00D24C8C" w:rsidRPr="00C02EB4" w:rsidRDefault="00D24C8C" w:rsidP="00D24C8C">
            <w:pPr>
              <w:rPr>
                <w:color w:val="auto"/>
                <w:sz w:val="22"/>
                <w:szCs w:val="22"/>
              </w:rPr>
            </w:pPr>
            <w:r w:rsidRPr="00C02EB4">
              <w:rPr>
                <w:color w:val="auto"/>
                <w:sz w:val="22"/>
                <w:szCs w:val="22"/>
              </w:rPr>
              <w:t>STARPSATELĪTU</w:t>
            </w:r>
          </w:p>
          <w:p w14:paraId="41E0F93D" w14:textId="77777777" w:rsidR="00D24C8C" w:rsidRPr="00C02EB4" w:rsidRDefault="00D24C8C" w:rsidP="00D24C8C">
            <w:pPr>
              <w:rPr>
                <w:color w:val="auto"/>
                <w:sz w:val="22"/>
                <w:szCs w:val="22"/>
              </w:rPr>
            </w:pPr>
            <w:r w:rsidRPr="00C02EB4">
              <w:rPr>
                <w:color w:val="auto"/>
                <w:sz w:val="22"/>
                <w:szCs w:val="22"/>
              </w:rPr>
              <w:t>MOBILAIS 5.558</w:t>
            </w:r>
          </w:p>
          <w:p w14:paraId="6EC6685B" w14:textId="77777777" w:rsidR="00D24C8C" w:rsidRPr="00C02EB4" w:rsidRDefault="00D24C8C" w:rsidP="00D24C8C">
            <w:pPr>
              <w:rPr>
                <w:color w:val="auto"/>
                <w:sz w:val="22"/>
                <w:szCs w:val="22"/>
              </w:rPr>
            </w:pPr>
            <w:r w:rsidRPr="00C02EB4">
              <w:rPr>
                <w:color w:val="auto"/>
                <w:sz w:val="22"/>
                <w:szCs w:val="22"/>
              </w:rPr>
              <w:t>Radioamatieru</w:t>
            </w:r>
          </w:p>
          <w:p w14:paraId="4C9E6B09" w14:textId="77777777" w:rsidR="00D24C8C" w:rsidRPr="00C02EB4" w:rsidRDefault="00D24C8C" w:rsidP="00D24C8C">
            <w:pPr>
              <w:rPr>
                <w:color w:val="auto"/>
                <w:sz w:val="22"/>
                <w:szCs w:val="22"/>
              </w:rPr>
            </w:pPr>
            <w:r w:rsidRPr="00C02EB4">
              <w:rPr>
                <w:color w:val="auto"/>
                <w:sz w:val="22"/>
                <w:szCs w:val="22"/>
              </w:rPr>
              <w:t>5.138</w:t>
            </w:r>
          </w:p>
          <w:p w14:paraId="747D1B66" w14:textId="77777777" w:rsidR="00D24C8C" w:rsidRPr="00C02EB4" w:rsidRDefault="00D24C8C" w:rsidP="00D24C8C">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7E90FDCE" w14:textId="77777777" w:rsidR="00D24C8C" w:rsidRPr="00C02EB4" w:rsidRDefault="00D24C8C" w:rsidP="00D24C8C">
            <w:pPr>
              <w:rPr>
                <w:color w:val="auto"/>
                <w:sz w:val="22"/>
                <w:szCs w:val="22"/>
              </w:rPr>
            </w:pPr>
            <w:r w:rsidRPr="00C02EB4">
              <w:rPr>
                <w:color w:val="auto"/>
                <w:sz w:val="22"/>
                <w:szCs w:val="22"/>
              </w:rPr>
              <w:t>Radioamatieru radiostacijas</w:t>
            </w:r>
          </w:p>
        </w:tc>
        <w:tc>
          <w:tcPr>
            <w:tcW w:w="1902" w:type="dxa"/>
            <w:shd w:val="clear" w:color="auto" w:fill="FFFFFF"/>
            <w:noWrap/>
            <w:tcMar>
              <w:top w:w="30" w:type="dxa"/>
              <w:left w:w="30" w:type="dxa"/>
              <w:bottom w:w="30" w:type="dxa"/>
              <w:right w:w="30" w:type="dxa"/>
            </w:tcMar>
            <w:vAlign w:val="center"/>
          </w:tcPr>
          <w:p w14:paraId="1B65BB74" w14:textId="77777777" w:rsidR="00D24C8C" w:rsidRPr="00C02EB4" w:rsidRDefault="00D24C8C" w:rsidP="00D24C8C">
            <w:pPr>
              <w:rPr>
                <w:color w:val="auto"/>
                <w:sz w:val="22"/>
                <w:szCs w:val="22"/>
              </w:rPr>
            </w:pPr>
            <w:r w:rsidRPr="00C02EB4">
              <w:rPr>
                <w:color w:val="auto"/>
                <w:sz w:val="22"/>
                <w:szCs w:val="22"/>
              </w:rPr>
              <w:t>CEPT T/R 61-02 – Harmonizētās radioamatieru eksaminācijas apliecības</w:t>
            </w:r>
          </w:p>
          <w:p w14:paraId="28D50F1C" w14:textId="2EA1DF26" w:rsidR="00D24C8C" w:rsidRPr="00C02EB4" w:rsidRDefault="00D24C8C" w:rsidP="00D24C8C">
            <w:pPr>
              <w:rPr>
                <w:color w:val="auto"/>
                <w:sz w:val="22"/>
                <w:szCs w:val="22"/>
              </w:rPr>
            </w:pPr>
            <w:r w:rsidRPr="00C02EB4">
              <w:rPr>
                <w:color w:val="auto"/>
                <w:sz w:val="22"/>
                <w:szCs w:val="22"/>
              </w:rPr>
              <w:t>Latvijas Republikas Ministru kabineta 2016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aug</w:t>
            </w:r>
            <w:r w:rsidRPr="00C02EB4">
              <w:rPr>
                <w:color w:val="auto"/>
                <w:sz w:val="22"/>
                <w:szCs w:val="22"/>
              </w:rPr>
              <w:t>usta noteikumi Nr. 529 "Radioamatieru radiostaciju būvēšanas, ierīkošanas un lietošanas, kā arī radioamatieru apliecības saņemšanas kārtība"</w:t>
            </w:r>
          </w:p>
          <w:p w14:paraId="10B160F8" w14:textId="77777777" w:rsidR="00D24C8C" w:rsidRPr="00C02EB4" w:rsidRDefault="00D24C8C" w:rsidP="00D24C8C">
            <w:pPr>
              <w:rPr>
                <w:color w:val="auto"/>
                <w:sz w:val="22"/>
                <w:szCs w:val="22"/>
              </w:rPr>
            </w:pPr>
            <w:r w:rsidRPr="00C02EB4">
              <w:rPr>
                <w:color w:val="auto"/>
                <w:sz w:val="22"/>
                <w:szCs w:val="22"/>
              </w:rPr>
              <w:t>CEPT T/R 61-01 – CEPT radioamatieru atļauja</w:t>
            </w:r>
          </w:p>
        </w:tc>
        <w:tc>
          <w:tcPr>
            <w:tcW w:w="1606" w:type="dxa"/>
            <w:shd w:val="clear" w:color="auto" w:fill="FFFFFF"/>
            <w:noWrap/>
            <w:tcMar>
              <w:top w:w="30" w:type="dxa"/>
              <w:left w:w="30" w:type="dxa"/>
              <w:bottom w:w="30" w:type="dxa"/>
              <w:right w:w="30" w:type="dxa"/>
            </w:tcMar>
            <w:vAlign w:val="center"/>
          </w:tcPr>
          <w:p w14:paraId="7FE1BB9E" w14:textId="77777777" w:rsidR="00D24C8C" w:rsidRPr="00C02EB4" w:rsidRDefault="00D24C8C" w:rsidP="00D24C8C">
            <w:pPr>
              <w:rPr>
                <w:color w:val="auto"/>
                <w:sz w:val="22"/>
                <w:szCs w:val="22"/>
              </w:rPr>
            </w:pPr>
            <w:r w:rsidRPr="00C02EB4">
              <w:rPr>
                <w:color w:val="auto"/>
                <w:sz w:val="22"/>
                <w:szCs w:val="22"/>
              </w:rPr>
              <w:t>Radioamatieru dienesta radiostacijas</w:t>
            </w:r>
          </w:p>
        </w:tc>
      </w:tr>
      <w:tr w:rsidR="00BB30D4" w:rsidRPr="00C02EB4" w14:paraId="47346664" w14:textId="77777777" w:rsidTr="0010151B">
        <w:tc>
          <w:tcPr>
            <w:tcW w:w="526" w:type="dxa"/>
            <w:vMerge/>
            <w:shd w:val="clear" w:color="auto" w:fill="FFFFFF"/>
            <w:noWrap/>
            <w:tcMar>
              <w:top w:w="30" w:type="dxa"/>
              <w:left w:w="30" w:type="dxa"/>
              <w:bottom w:w="30" w:type="dxa"/>
              <w:right w:w="30" w:type="dxa"/>
            </w:tcMar>
            <w:vAlign w:val="center"/>
          </w:tcPr>
          <w:p w14:paraId="7DCE6D59"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7345DA2D"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9CFF173"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196EA16C" w14:textId="77777777" w:rsidR="00D24C8C" w:rsidRPr="00C02EB4" w:rsidRDefault="00D24C8C" w:rsidP="00D24C8C">
            <w:pPr>
              <w:rPr>
                <w:color w:val="auto"/>
                <w:sz w:val="22"/>
                <w:szCs w:val="22"/>
              </w:rPr>
            </w:pPr>
            <w:r w:rsidRPr="00C02EB4">
              <w:rPr>
                <w:color w:val="auto"/>
                <w:sz w:val="22"/>
                <w:szCs w:val="22"/>
              </w:rPr>
              <w:t>SRD: 122–123 GHz</w:t>
            </w:r>
          </w:p>
        </w:tc>
        <w:tc>
          <w:tcPr>
            <w:tcW w:w="1902" w:type="dxa"/>
            <w:shd w:val="clear" w:color="auto" w:fill="FFFFFF"/>
            <w:noWrap/>
            <w:tcMar>
              <w:top w:w="30" w:type="dxa"/>
              <w:left w:w="30" w:type="dxa"/>
              <w:bottom w:w="30" w:type="dxa"/>
              <w:right w:w="30" w:type="dxa"/>
            </w:tcMar>
            <w:vAlign w:val="center"/>
          </w:tcPr>
          <w:p w14:paraId="44335B24" w14:textId="2FA6F3FB" w:rsidR="00D24C8C" w:rsidRPr="00C02EB4" w:rsidRDefault="00D24C8C" w:rsidP="00D24C8C">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p w14:paraId="013C42AF" w14:textId="45974AC0" w:rsidR="00D24C8C" w:rsidRPr="00C02EB4" w:rsidRDefault="00D24C8C" w:rsidP="00D24C8C">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7FD6D570" w14:textId="77777777" w:rsidR="00D24C8C" w:rsidRPr="00C02EB4" w:rsidRDefault="00D24C8C" w:rsidP="00D24C8C">
            <w:pPr>
              <w:rPr>
                <w:color w:val="auto"/>
                <w:sz w:val="22"/>
                <w:szCs w:val="22"/>
              </w:rPr>
            </w:pPr>
            <w:r w:rsidRPr="00C02EB4">
              <w:rPr>
                <w:color w:val="auto"/>
                <w:sz w:val="22"/>
                <w:szCs w:val="22"/>
              </w:rPr>
              <w:t>ERC/REC 70-03 – Par maza darbības attāluma ierīču (SRD) lietošanu</w:t>
            </w:r>
          </w:p>
        </w:tc>
        <w:tc>
          <w:tcPr>
            <w:tcW w:w="1606" w:type="dxa"/>
            <w:shd w:val="clear" w:color="auto" w:fill="FFFFFF"/>
            <w:noWrap/>
            <w:tcMar>
              <w:top w:w="30" w:type="dxa"/>
              <w:left w:w="30" w:type="dxa"/>
              <w:bottom w:w="30" w:type="dxa"/>
              <w:right w:w="30" w:type="dxa"/>
            </w:tcMar>
            <w:vAlign w:val="center"/>
          </w:tcPr>
          <w:p w14:paraId="6FC72DC9" w14:textId="77777777" w:rsidR="00D24C8C" w:rsidRPr="00C02EB4" w:rsidRDefault="00D24C8C" w:rsidP="00D24C8C">
            <w:pPr>
              <w:rPr>
                <w:color w:val="auto"/>
                <w:sz w:val="22"/>
                <w:szCs w:val="22"/>
              </w:rPr>
            </w:pPr>
            <w:r w:rsidRPr="00C02EB4">
              <w:rPr>
                <w:color w:val="auto"/>
                <w:sz w:val="22"/>
                <w:szCs w:val="22"/>
              </w:rPr>
              <w:t>Nespecifiskās maza darbības attāluma ierīces</w:t>
            </w:r>
          </w:p>
        </w:tc>
      </w:tr>
      <w:tr w:rsidR="00BB30D4" w:rsidRPr="00C02EB4" w14:paraId="52599D89" w14:textId="77777777" w:rsidTr="0010151B">
        <w:tc>
          <w:tcPr>
            <w:tcW w:w="526" w:type="dxa"/>
            <w:vMerge/>
            <w:shd w:val="clear" w:color="auto" w:fill="FFFFFF"/>
            <w:noWrap/>
            <w:tcMar>
              <w:top w:w="30" w:type="dxa"/>
              <w:left w:w="30" w:type="dxa"/>
              <w:bottom w:w="30" w:type="dxa"/>
              <w:right w:w="30" w:type="dxa"/>
            </w:tcMar>
            <w:vAlign w:val="center"/>
          </w:tcPr>
          <w:p w14:paraId="4048D33C"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44DC7485"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586EF658"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33ED7A9E" w14:textId="77777777" w:rsidR="00D24C8C" w:rsidRPr="00C02EB4" w:rsidRDefault="00D24C8C" w:rsidP="00D24C8C">
            <w:pPr>
              <w:rPr>
                <w:color w:val="auto"/>
                <w:sz w:val="22"/>
                <w:szCs w:val="22"/>
              </w:rPr>
            </w:pPr>
            <w:r w:rsidRPr="00C02EB4">
              <w:rPr>
                <w:color w:val="auto"/>
                <w:sz w:val="22"/>
                <w:szCs w:val="22"/>
              </w:rPr>
              <w:t>ISM: 122–123 GHz</w:t>
            </w:r>
          </w:p>
        </w:tc>
        <w:tc>
          <w:tcPr>
            <w:tcW w:w="1902" w:type="dxa"/>
            <w:shd w:val="clear" w:color="auto" w:fill="FFFFFF"/>
            <w:noWrap/>
            <w:tcMar>
              <w:top w:w="30" w:type="dxa"/>
              <w:left w:w="30" w:type="dxa"/>
              <w:bottom w:w="30" w:type="dxa"/>
              <w:right w:w="30" w:type="dxa"/>
            </w:tcMar>
            <w:vAlign w:val="center"/>
          </w:tcPr>
          <w:p w14:paraId="3885C169"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7E59B3F4" w14:textId="77777777" w:rsidR="00D24C8C" w:rsidRPr="00C02EB4" w:rsidRDefault="00D24C8C" w:rsidP="00D24C8C">
            <w:pPr>
              <w:rPr>
                <w:color w:val="auto"/>
                <w:sz w:val="22"/>
                <w:szCs w:val="22"/>
              </w:rPr>
            </w:pPr>
            <w:r w:rsidRPr="00C02EB4">
              <w:rPr>
                <w:color w:val="auto"/>
                <w:sz w:val="22"/>
                <w:szCs w:val="22"/>
              </w:rPr>
              <w:t> </w:t>
            </w:r>
          </w:p>
        </w:tc>
      </w:tr>
      <w:tr w:rsidR="00BB30D4" w:rsidRPr="00C02EB4" w14:paraId="20842C1F" w14:textId="77777777" w:rsidTr="0010151B">
        <w:tc>
          <w:tcPr>
            <w:tcW w:w="526" w:type="dxa"/>
            <w:shd w:val="clear" w:color="auto" w:fill="FFFFFF"/>
            <w:noWrap/>
            <w:tcMar>
              <w:top w:w="30" w:type="dxa"/>
              <w:left w:w="30" w:type="dxa"/>
              <w:bottom w:w="30" w:type="dxa"/>
              <w:right w:w="30" w:type="dxa"/>
            </w:tcMar>
            <w:vAlign w:val="center"/>
          </w:tcPr>
          <w:p w14:paraId="52FD8163" w14:textId="77777777" w:rsidR="00D24C8C" w:rsidRPr="00C02EB4" w:rsidRDefault="00D24C8C" w:rsidP="00D24C8C">
            <w:pPr>
              <w:rPr>
                <w:color w:val="auto"/>
                <w:sz w:val="22"/>
                <w:szCs w:val="22"/>
              </w:rPr>
            </w:pPr>
            <w:r w:rsidRPr="00C02EB4">
              <w:rPr>
                <w:color w:val="auto"/>
                <w:sz w:val="22"/>
                <w:szCs w:val="22"/>
              </w:rPr>
              <w:t>470.</w:t>
            </w:r>
          </w:p>
        </w:tc>
        <w:tc>
          <w:tcPr>
            <w:tcW w:w="9115" w:type="dxa"/>
            <w:gridSpan w:val="5"/>
            <w:shd w:val="clear" w:color="auto" w:fill="FFFFFF"/>
            <w:noWrap/>
            <w:tcMar>
              <w:top w:w="30" w:type="dxa"/>
              <w:left w:w="30" w:type="dxa"/>
              <w:bottom w:w="30" w:type="dxa"/>
              <w:right w:w="30" w:type="dxa"/>
            </w:tcMar>
            <w:vAlign w:val="center"/>
          </w:tcPr>
          <w:p w14:paraId="62598D07" w14:textId="77777777" w:rsidR="00D24C8C" w:rsidRPr="00C02EB4" w:rsidRDefault="00D24C8C" w:rsidP="00D24C8C">
            <w:pPr>
              <w:jc w:val="center"/>
              <w:rPr>
                <w:b/>
                <w:color w:val="auto"/>
                <w:sz w:val="22"/>
                <w:szCs w:val="22"/>
              </w:rPr>
            </w:pPr>
            <w:r w:rsidRPr="00C02EB4">
              <w:rPr>
                <w:b/>
                <w:color w:val="auto"/>
                <w:sz w:val="22"/>
                <w:szCs w:val="22"/>
              </w:rPr>
              <w:t>123–130 GHz</w:t>
            </w:r>
          </w:p>
        </w:tc>
      </w:tr>
      <w:tr w:rsidR="00BB30D4" w:rsidRPr="00C02EB4" w14:paraId="6464D449" w14:textId="77777777" w:rsidTr="0010151B">
        <w:tc>
          <w:tcPr>
            <w:tcW w:w="526" w:type="dxa"/>
            <w:shd w:val="clear" w:color="auto" w:fill="FFFFFF"/>
            <w:noWrap/>
            <w:tcMar>
              <w:top w:w="30" w:type="dxa"/>
              <w:left w:w="30" w:type="dxa"/>
              <w:bottom w:w="30" w:type="dxa"/>
              <w:right w:w="30" w:type="dxa"/>
            </w:tcMar>
            <w:vAlign w:val="center"/>
          </w:tcPr>
          <w:p w14:paraId="099D6E4B"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779CDC3B" w14:textId="77777777" w:rsidR="00D24C8C" w:rsidRPr="00C02EB4" w:rsidRDefault="00D24C8C" w:rsidP="00D24C8C">
            <w:pPr>
              <w:rPr>
                <w:color w:val="auto"/>
                <w:sz w:val="22"/>
                <w:szCs w:val="22"/>
              </w:rPr>
            </w:pPr>
            <w:r w:rsidRPr="00C02EB4">
              <w:rPr>
                <w:color w:val="auto"/>
                <w:sz w:val="22"/>
                <w:szCs w:val="22"/>
              </w:rPr>
              <w:t>MOBILAIS SATELĪTU (izplatījums–Zeme)</w:t>
            </w:r>
          </w:p>
          <w:p w14:paraId="57B9AAFC" w14:textId="2C3B8D4B" w:rsidR="00D24C8C" w:rsidRPr="00C02EB4" w:rsidRDefault="00D24C8C" w:rsidP="00D24C8C">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NAVIGĀCIJAS</w:t>
            </w:r>
          </w:p>
          <w:p w14:paraId="08E16097" w14:textId="036FD741" w:rsidR="00D24C8C" w:rsidRPr="00C02EB4" w:rsidRDefault="00D24C8C" w:rsidP="00D24C8C">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NAVIGĀCIJAS SATELĪTU</w:t>
            </w:r>
          </w:p>
          <w:p w14:paraId="49432891" w14:textId="77777777" w:rsidR="00D24C8C" w:rsidRPr="00C02EB4" w:rsidRDefault="00D24C8C" w:rsidP="00D24C8C">
            <w:pPr>
              <w:rPr>
                <w:color w:val="auto"/>
                <w:sz w:val="22"/>
                <w:szCs w:val="22"/>
              </w:rPr>
            </w:pPr>
            <w:r w:rsidRPr="00C02EB4">
              <w:rPr>
                <w:color w:val="auto"/>
                <w:sz w:val="22"/>
                <w:szCs w:val="22"/>
              </w:rPr>
              <w:t>Radioastronomijas</w:t>
            </w:r>
          </w:p>
          <w:p w14:paraId="307826DB" w14:textId="77777777" w:rsidR="00D24C8C" w:rsidRPr="00C02EB4" w:rsidRDefault="00D24C8C" w:rsidP="00D24C8C">
            <w:pPr>
              <w:rPr>
                <w:color w:val="auto"/>
                <w:sz w:val="22"/>
                <w:szCs w:val="22"/>
              </w:rPr>
            </w:pPr>
            <w:r w:rsidRPr="00C02EB4">
              <w:rPr>
                <w:color w:val="auto"/>
                <w:sz w:val="22"/>
                <w:szCs w:val="22"/>
              </w:rPr>
              <w:t>5.149 5.554</w:t>
            </w:r>
          </w:p>
          <w:p w14:paraId="0C7773C8" w14:textId="77777777" w:rsidR="00D24C8C" w:rsidRPr="00C02EB4" w:rsidRDefault="00D24C8C" w:rsidP="00D24C8C">
            <w:pPr>
              <w:rPr>
                <w:color w:val="auto"/>
                <w:sz w:val="22"/>
                <w:szCs w:val="22"/>
              </w:rPr>
            </w:pPr>
            <w:r w:rsidRPr="00C02EB4">
              <w:rPr>
                <w:color w:val="auto"/>
                <w:sz w:val="22"/>
                <w:szCs w:val="22"/>
              </w:rPr>
              <w:t>FIKSĒTAIS SATELĪTU (izplatījums–Zeme)</w:t>
            </w:r>
          </w:p>
        </w:tc>
        <w:tc>
          <w:tcPr>
            <w:tcW w:w="2000" w:type="dxa"/>
            <w:shd w:val="clear" w:color="auto" w:fill="FFFFFF"/>
            <w:noWrap/>
            <w:tcMar>
              <w:top w:w="30" w:type="dxa"/>
              <w:left w:w="30" w:type="dxa"/>
              <w:bottom w:w="30" w:type="dxa"/>
              <w:right w:w="30" w:type="dxa"/>
            </w:tcMar>
            <w:vAlign w:val="center"/>
          </w:tcPr>
          <w:p w14:paraId="5DA1796D" w14:textId="77777777" w:rsidR="00D24C8C" w:rsidRPr="00C02EB4" w:rsidRDefault="00D24C8C" w:rsidP="00D24C8C">
            <w:pPr>
              <w:rPr>
                <w:color w:val="auto"/>
                <w:sz w:val="22"/>
                <w:szCs w:val="22"/>
              </w:rPr>
            </w:pPr>
            <w:r w:rsidRPr="00C02EB4">
              <w:rPr>
                <w:color w:val="auto"/>
                <w:sz w:val="22"/>
                <w:szCs w:val="22"/>
              </w:rPr>
              <w:t>MOBILAIS SATELĪTU (izplatījums–Zeme)</w:t>
            </w:r>
          </w:p>
          <w:p w14:paraId="16BC262A" w14:textId="4AD9D094" w:rsidR="00D24C8C" w:rsidRPr="00C02EB4" w:rsidRDefault="00D24C8C" w:rsidP="00D24C8C">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NAVIGĀCIJAS</w:t>
            </w:r>
          </w:p>
          <w:p w14:paraId="4B10CB62" w14:textId="56F37D93" w:rsidR="00D24C8C" w:rsidRPr="00C02EB4" w:rsidRDefault="00D24C8C" w:rsidP="00D24C8C">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NAVIGĀCIJAS SATELĪTU</w:t>
            </w:r>
          </w:p>
          <w:p w14:paraId="5E575C4C" w14:textId="77777777" w:rsidR="00D24C8C" w:rsidRPr="00C02EB4" w:rsidRDefault="00D24C8C" w:rsidP="00D24C8C">
            <w:pPr>
              <w:rPr>
                <w:color w:val="auto"/>
                <w:sz w:val="22"/>
                <w:szCs w:val="22"/>
              </w:rPr>
            </w:pPr>
            <w:r w:rsidRPr="00C02EB4">
              <w:rPr>
                <w:color w:val="auto"/>
                <w:sz w:val="22"/>
                <w:szCs w:val="22"/>
              </w:rPr>
              <w:t>Radioastronomijas</w:t>
            </w:r>
          </w:p>
          <w:p w14:paraId="587CA673" w14:textId="77777777" w:rsidR="00D24C8C" w:rsidRPr="00C02EB4" w:rsidRDefault="00D24C8C" w:rsidP="00D24C8C">
            <w:pPr>
              <w:rPr>
                <w:color w:val="auto"/>
                <w:sz w:val="22"/>
                <w:szCs w:val="22"/>
              </w:rPr>
            </w:pPr>
            <w:r w:rsidRPr="00C02EB4">
              <w:rPr>
                <w:color w:val="auto"/>
                <w:sz w:val="22"/>
                <w:szCs w:val="22"/>
              </w:rPr>
              <w:t>5.149 5.554</w:t>
            </w:r>
          </w:p>
          <w:p w14:paraId="410A779F" w14:textId="77777777" w:rsidR="00D24C8C" w:rsidRPr="00C02EB4" w:rsidRDefault="00D24C8C" w:rsidP="00D24C8C">
            <w:pPr>
              <w:rPr>
                <w:color w:val="auto"/>
                <w:sz w:val="22"/>
                <w:szCs w:val="22"/>
              </w:rPr>
            </w:pPr>
            <w:r w:rsidRPr="00C02EB4">
              <w:rPr>
                <w:color w:val="auto"/>
                <w:sz w:val="22"/>
                <w:szCs w:val="22"/>
              </w:rPr>
              <w:t>FIKSĒTAIS SATELĪTU (izplatījums–Zeme)</w:t>
            </w:r>
          </w:p>
        </w:tc>
        <w:tc>
          <w:tcPr>
            <w:tcW w:w="1705" w:type="dxa"/>
            <w:shd w:val="clear" w:color="auto" w:fill="FFFFFF"/>
            <w:noWrap/>
            <w:tcMar>
              <w:top w:w="30" w:type="dxa"/>
              <w:left w:w="30" w:type="dxa"/>
              <w:bottom w:w="30" w:type="dxa"/>
              <w:right w:w="30" w:type="dxa"/>
            </w:tcMar>
            <w:vAlign w:val="center"/>
          </w:tcPr>
          <w:p w14:paraId="499BF38A"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7EDADABB"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2D0643D4" w14:textId="77777777" w:rsidR="00D24C8C" w:rsidRPr="00C02EB4" w:rsidRDefault="00D24C8C" w:rsidP="00D24C8C">
            <w:pPr>
              <w:rPr>
                <w:color w:val="auto"/>
                <w:sz w:val="22"/>
                <w:szCs w:val="22"/>
              </w:rPr>
            </w:pPr>
            <w:r w:rsidRPr="00C02EB4">
              <w:rPr>
                <w:color w:val="auto"/>
                <w:sz w:val="22"/>
                <w:szCs w:val="22"/>
              </w:rPr>
              <w:t> </w:t>
            </w:r>
          </w:p>
        </w:tc>
      </w:tr>
      <w:tr w:rsidR="00BB30D4" w:rsidRPr="00C02EB4" w14:paraId="4E2DC60A" w14:textId="77777777" w:rsidTr="0010151B">
        <w:tc>
          <w:tcPr>
            <w:tcW w:w="526" w:type="dxa"/>
            <w:shd w:val="clear" w:color="auto" w:fill="FFFFFF"/>
            <w:noWrap/>
            <w:tcMar>
              <w:top w:w="30" w:type="dxa"/>
              <w:left w:w="30" w:type="dxa"/>
              <w:bottom w:w="30" w:type="dxa"/>
              <w:right w:w="30" w:type="dxa"/>
            </w:tcMar>
            <w:vAlign w:val="center"/>
          </w:tcPr>
          <w:p w14:paraId="0B30DE2C" w14:textId="77777777" w:rsidR="00D24C8C" w:rsidRPr="00C02EB4" w:rsidRDefault="00D24C8C" w:rsidP="00D24C8C">
            <w:pPr>
              <w:rPr>
                <w:color w:val="auto"/>
                <w:sz w:val="22"/>
                <w:szCs w:val="22"/>
              </w:rPr>
            </w:pPr>
            <w:r w:rsidRPr="00C02EB4">
              <w:rPr>
                <w:color w:val="auto"/>
                <w:sz w:val="22"/>
                <w:szCs w:val="22"/>
              </w:rPr>
              <w:t>471.</w:t>
            </w:r>
          </w:p>
        </w:tc>
        <w:tc>
          <w:tcPr>
            <w:tcW w:w="9115" w:type="dxa"/>
            <w:gridSpan w:val="5"/>
            <w:shd w:val="clear" w:color="auto" w:fill="FFFFFF"/>
            <w:noWrap/>
            <w:tcMar>
              <w:top w:w="30" w:type="dxa"/>
              <w:left w:w="30" w:type="dxa"/>
              <w:bottom w:w="30" w:type="dxa"/>
              <w:right w:w="30" w:type="dxa"/>
            </w:tcMar>
            <w:vAlign w:val="center"/>
          </w:tcPr>
          <w:p w14:paraId="6CC7F5CE" w14:textId="77777777" w:rsidR="00D24C8C" w:rsidRPr="00C02EB4" w:rsidRDefault="00D24C8C" w:rsidP="00D24C8C">
            <w:pPr>
              <w:jc w:val="center"/>
              <w:rPr>
                <w:b/>
                <w:color w:val="auto"/>
                <w:sz w:val="22"/>
                <w:szCs w:val="22"/>
              </w:rPr>
            </w:pPr>
            <w:r w:rsidRPr="00C02EB4">
              <w:rPr>
                <w:b/>
                <w:color w:val="auto"/>
                <w:sz w:val="22"/>
                <w:szCs w:val="22"/>
              </w:rPr>
              <w:t>130–134 GHz</w:t>
            </w:r>
          </w:p>
        </w:tc>
      </w:tr>
      <w:tr w:rsidR="00BB30D4" w:rsidRPr="00C02EB4" w14:paraId="13481E5A" w14:textId="77777777" w:rsidTr="0010151B">
        <w:tc>
          <w:tcPr>
            <w:tcW w:w="526" w:type="dxa"/>
            <w:shd w:val="clear" w:color="auto" w:fill="FFFFFF"/>
            <w:noWrap/>
            <w:tcMar>
              <w:top w:w="30" w:type="dxa"/>
              <w:left w:w="30" w:type="dxa"/>
              <w:bottom w:w="30" w:type="dxa"/>
              <w:right w:w="30" w:type="dxa"/>
            </w:tcMar>
            <w:vAlign w:val="center"/>
          </w:tcPr>
          <w:p w14:paraId="4D133E2E"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76454EAA" w14:textId="77777777" w:rsidR="00D24C8C" w:rsidRPr="00C02EB4" w:rsidRDefault="00D24C8C" w:rsidP="00D24C8C">
            <w:pPr>
              <w:rPr>
                <w:color w:val="auto"/>
                <w:sz w:val="22"/>
                <w:szCs w:val="22"/>
              </w:rPr>
            </w:pPr>
            <w:r w:rsidRPr="00C02EB4">
              <w:rPr>
                <w:color w:val="auto"/>
                <w:sz w:val="22"/>
                <w:szCs w:val="22"/>
              </w:rPr>
              <w:t>FIKSĒTAIS</w:t>
            </w:r>
          </w:p>
          <w:p w14:paraId="5BE7B56F" w14:textId="77777777" w:rsidR="00D24C8C" w:rsidRPr="00C02EB4" w:rsidRDefault="00D24C8C" w:rsidP="00D24C8C">
            <w:pPr>
              <w:rPr>
                <w:color w:val="auto"/>
                <w:sz w:val="22"/>
                <w:szCs w:val="22"/>
              </w:rPr>
            </w:pPr>
            <w:r w:rsidRPr="00C02EB4">
              <w:rPr>
                <w:color w:val="auto"/>
                <w:sz w:val="22"/>
                <w:szCs w:val="22"/>
              </w:rPr>
              <w:t>STARPSATELĪTU</w:t>
            </w:r>
          </w:p>
          <w:p w14:paraId="63284FE5" w14:textId="77777777" w:rsidR="00D24C8C" w:rsidRPr="00C02EB4" w:rsidRDefault="00D24C8C" w:rsidP="00D24C8C">
            <w:pPr>
              <w:rPr>
                <w:color w:val="auto"/>
                <w:sz w:val="22"/>
                <w:szCs w:val="22"/>
              </w:rPr>
            </w:pPr>
            <w:r w:rsidRPr="00C02EB4">
              <w:rPr>
                <w:color w:val="auto"/>
                <w:sz w:val="22"/>
                <w:szCs w:val="22"/>
              </w:rPr>
              <w:t>MOBILAIS 5.558</w:t>
            </w:r>
          </w:p>
          <w:p w14:paraId="1C8DE59A" w14:textId="1CD64768" w:rsidR="00D24C8C" w:rsidRPr="00C02EB4" w:rsidRDefault="00D24C8C" w:rsidP="00D24C8C">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ASTRONOMIJAS</w:t>
            </w:r>
          </w:p>
          <w:p w14:paraId="0AADFD85" w14:textId="77777777" w:rsidR="00D24C8C" w:rsidRPr="00C02EB4" w:rsidRDefault="00D24C8C" w:rsidP="00D24C8C">
            <w:pPr>
              <w:rPr>
                <w:color w:val="auto"/>
                <w:sz w:val="22"/>
                <w:szCs w:val="22"/>
              </w:rPr>
            </w:pPr>
            <w:r w:rsidRPr="00C02EB4">
              <w:rPr>
                <w:color w:val="auto"/>
                <w:sz w:val="22"/>
                <w:szCs w:val="22"/>
              </w:rPr>
              <w:t>5.149 5.562A</w:t>
            </w:r>
          </w:p>
          <w:p w14:paraId="4FE3901D" w14:textId="77777777" w:rsidR="00D24C8C" w:rsidRPr="00C02EB4" w:rsidRDefault="00D24C8C" w:rsidP="00D24C8C">
            <w:pPr>
              <w:rPr>
                <w:color w:val="auto"/>
                <w:sz w:val="22"/>
                <w:szCs w:val="22"/>
              </w:rPr>
            </w:pPr>
            <w:r w:rsidRPr="00C02EB4">
              <w:rPr>
                <w:color w:val="auto"/>
                <w:sz w:val="22"/>
                <w:szCs w:val="22"/>
              </w:rPr>
              <w:t>ZEMES IZPĒTES SATELĪTU (aktīvais) 5.562E</w:t>
            </w:r>
          </w:p>
        </w:tc>
        <w:tc>
          <w:tcPr>
            <w:tcW w:w="2000" w:type="dxa"/>
            <w:shd w:val="clear" w:color="auto" w:fill="FFFFFF"/>
            <w:noWrap/>
            <w:tcMar>
              <w:top w:w="30" w:type="dxa"/>
              <w:left w:w="30" w:type="dxa"/>
              <w:bottom w:w="30" w:type="dxa"/>
              <w:right w:w="30" w:type="dxa"/>
            </w:tcMar>
            <w:vAlign w:val="center"/>
          </w:tcPr>
          <w:p w14:paraId="681C763C" w14:textId="77777777" w:rsidR="00D24C8C" w:rsidRPr="00C02EB4" w:rsidRDefault="00D24C8C" w:rsidP="00D24C8C">
            <w:pPr>
              <w:rPr>
                <w:color w:val="auto"/>
                <w:sz w:val="22"/>
                <w:szCs w:val="22"/>
              </w:rPr>
            </w:pPr>
            <w:r w:rsidRPr="00C02EB4">
              <w:rPr>
                <w:color w:val="auto"/>
                <w:sz w:val="22"/>
                <w:szCs w:val="22"/>
              </w:rPr>
              <w:t>FIKSĒTAIS</w:t>
            </w:r>
          </w:p>
          <w:p w14:paraId="26F0C380" w14:textId="77777777" w:rsidR="00D24C8C" w:rsidRPr="00C02EB4" w:rsidRDefault="00D24C8C" w:rsidP="00D24C8C">
            <w:pPr>
              <w:rPr>
                <w:color w:val="auto"/>
                <w:sz w:val="22"/>
                <w:szCs w:val="22"/>
              </w:rPr>
            </w:pPr>
            <w:r w:rsidRPr="00C02EB4">
              <w:rPr>
                <w:color w:val="auto"/>
                <w:sz w:val="22"/>
                <w:szCs w:val="22"/>
              </w:rPr>
              <w:t>STARPSATELĪTU</w:t>
            </w:r>
          </w:p>
          <w:p w14:paraId="7D88C7F5" w14:textId="77777777" w:rsidR="00D24C8C" w:rsidRPr="00C02EB4" w:rsidRDefault="00D24C8C" w:rsidP="00D24C8C">
            <w:pPr>
              <w:rPr>
                <w:color w:val="auto"/>
                <w:sz w:val="22"/>
                <w:szCs w:val="22"/>
              </w:rPr>
            </w:pPr>
            <w:r w:rsidRPr="00C02EB4">
              <w:rPr>
                <w:color w:val="auto"/>
                <w:sz w:val="22"/>
                <w:szCs w:val="22"/>
              </w:rPr>
              <w:t>MOBILAIS 5.558</w:t>
            </w:r>
          </w:p>
          <w:p w14:paraId="036C06A2" w14:textId="152104C4" w:rsidR="00D24C8C" w:rsidRPr="00C02EB4" w:rsidRDefault="00D24C8C" w:rsidP="00D24C8C">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ASTRONOMIJAS</w:t>
            </w:r>
          </w:p>
          <w:p w14:paraId="62471572" w14:textId="77777777" w:rsidR="00D24C8C" w:rsidRPr="00C02EB4" w:rsidRDefault="00D24C8C" w:rsidP="00D24C8C">
            <w:pPr>
              <w:rPr>
                <w:color w:val="auto"/>
                <w:sz w:val="22"/>
                <w:szCs w:val="22"/>
              </w:rPr>
            </w:pPr>
            <w:r w:rsidRPr="00C02EB4">
              <w:rPr>
                <w:color w:val="auto"/>
                <w:sz w:val="22"/>
                <w:szCs w:val="22"/>
              </w:rPr>
              <w:t>5.149 5.562A</w:t>
            </w:r>
          </w:p>
          <w:p w14:paraId="5C0E90C7" w14:textId="77777777" w:rsidR="00D24C8C" w:rsidRPr="00C02EB4" w:rsidRDefault="00D24C8C" w:rsidP="00D24C8C">
            <w:pPr>
              <w:rPr>
                <w:color w:val="auto"/>
                <w:sz w:val="22"/>
                <w:szCs w:val="22"/>
              </w:rPr>
            </w:pPr>
            <w:r w:rsidRPr="00C02EB4">
              <w:rPr>
                <w:color w:val="auto"/>
                <w:sz w:val="22"/>
                <w:szCs w:val="22"/>
              </w:rPr>
              <w:t>ZEMES IZPĒTES SATELĪTU (aktīvais) 5.562E</w:t>
            </w:r>
          </w:p>
        </w:tc>
        <w:tc>
          <w:tcPr>
            <w:tcW w:w="1705" w:type="dxa"/>
            <w:shd w:val="clear" w:color="auto" w:fill="FFFFFF"/>
            <w:noWrap/>
            <w:tcMar>
              <w:top w:w="30" w:type="dxa"/>
              <w:left w:w="30" w:type="dxa"/>
              <w:bottom w:w="30" w:type="dxa"/>
              <w:right w:w="30" w:type="dxa"/>
            </w:tcMar>
            <w:vAlign w:val="center"/>
          </w:tcPr>
          <w:p w14:paraId="35D4FE61"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472FB225"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0BD2064B" w14:textId="77777777" w:rsidR="00D24C8C" w:rsidRPr="00C02EB4" w:rsidRDefault="00D24C8C" w:rsidP="00D24C8C">
            <w:pPr>
              <w:rPr>
                <w:color w:val="auto"/>
                <w:sz w:val="22"/>
                <w:szCs w:val="22"/>
              </w:rPr>
            </w:pPr>
            <w:r w:rsidRPr="00C02EB4">
              <w:rPr>
                <w:color w:val="auto"/>
                <w:sz w:val="22"/>
                <w:szCs w:val="22"/>
              </w:rPr>
              <w:t> </w:t>
            </w:r>
          </w:p>
        </w:tc>
      </w:tr>
      <w:tr w:rsidR="00BB30D4" w:rsidRPr="00C02EB4" w14:paraId="7C93CC32" w14:textId="77777777" w:rsidTr="0010151B">
        <w:tc>
          <w:tcPr>
            <w:tcW w:w="526" w:type="dxa"/>
            <w:shd w:val="clear" w:color="auto" w:fill="FFFFFF"/>
            <w:noWrap/>
            <w:tcMar>
              <w:top w:w="30" w:type="dxa"/>
              <w:left w:w="30" w:type="dxa"/>
              <w:bottom w:w="30" w:type="dxa"/>
              <w:right w:w="30" w:type="dxa"/>
            </w:tcMar>
            <w:vAlign w:val="center"/>
          </w:tcPr>
          <w:p w14:paraId="50C11186" w14:textId="77777777" w:rsidR="00D24C8C" w:rsidRPr="00C02EB4" w:rsidRDefault="00D24C8C" w:rsidP="00D24C8C">
            <w:pPr>
              <w:rPr>
                <w:color w:val="auto"/>
                <w:sz w:val="22"/>
                <w:szCs w:val="22"/>
              </w:rPr>
            </w:pPr>
            <w:r w:rsidRPr="00C02EB4">
              <w:rPr>
                <w:color w:val="auto"/>
                <w:sz w:val="22"/>
                <w:szCs w:val="22"/>
              </w:rPr>
              <w:t>472.</w:t>
            </w:r>
          </w:p>
        </w:tc>
        <w:tc>
          <w:tcPr>
            <w:tcW w:w="9115" w:type="dxa"/>
            <w:gridSpan w:val="5"/>
            <w:shd w:val="clear" w:color="auto" w:fill="FFFFFF"/>
            <w:noWrap/>
            <w:tcMar>
              <w:top w:w="30" w:type="dxa"/>
              <w:left w:w="30" w:type="dxa"/>
              <w:bottom w:w="30" w:type="dxa"/>
              <w:right w:w="30" w:type="dxa"/>
            </w:tcMar>
            <w:vAlign w:val="center"/>
          </w:tcPr>
          <w:p w14:paraId="19CA2FAD" w14:textId="77777777" w:rsidR="00D24C8C" w:rsidRPr="00C02EB4" w:rsidRDefault="00D24C8C" w:rsidP="00D24C8C">
            <w:pPr>
              <w:jc w:val="center"/>
              <w:rPr>
                <w:b/>
                <w:color w:val="auto"/>
                <w:sz w:val="22"/>
                <w:szCs w:val="22"/>
              </w:rPr>
            </w:pPr>
            <w:r w:rsidRPr="00C02EB4">
              <w:rPr>
                <w:b/>
                <w:color w:val="auto"/>
                <w:sz w:val="22"/>
                <w:szCs w:val="22"/>
              </w:rPr>
              <w:t>134–136 GHz</w:t>
            </w:r>
          </w:p>
        </w:tc>
      </w:tr>
      <w:tr w:rsidR="00BB30D4" w:rsidRPr="00C02EB4" w14:paraId="7A24D2AF" w14:textId="77777777" w:rsidTr="0010151B">
        <w:tc>
          <w:tcPr>
            <w:tcW w:w="526" w:type="dxa"/>
            <w:shd w:val="clear" w:color="auto" w:fill="FFFFFF"/>
            <w:noWrap/>
            <w:tcMar>
              <w:top w:w="30" w:type="dxa"/>
              <w:left w:w="30" w:type="dxa"/>
              <w:bottom w:w="30" w:type="dxa"/>
              <w:right w:w="30" w:type="dxa"/>
            </w:tcMar>
            <w:vAlign w:val="center"/>
          </w:tcPr>
          <w:p w14:paraId="4D0D9DE3"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1E6EF3E5" w14:textId="482149EF" w:rsidR="00D24C8C" w:rsidRPr="00C02EB4" w:rsidRDefault="00D24C8C" w:rsidP="00D24C8C">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AMATIERU SATELĪTU</w:t>
            </w:r>
          </w:p>
          <w:p w14:paraId="218F5749" w14:textId="77777777" w:rsidR="00D24C8C" w:rsidRPr="00C02EB4" w:rsidRDefault="00D24C8C" w:rsidP="00D24C8C">
            <w:pPr>
              <w:rPr>
                <w:color w:val="auto"/>
                <w:sz w:val="22"/>
                <w:szCs w:val="22"/>
              </w:rPr>
            </w:pPr>
            <w:r w:rsidRPr="00C02EB4">
              <w:rPr>
                <w:color w:val="auto"/>
                <w:sz w:val="22"/>
                <w:szCs w:val="22"/>
              </w:rPr>
              <w:t>Radioastronomijas</w:t>
            </w:r>
          </w:p>
          <w:p w14:paraId="13143CC0" w14:textId="74D68DAE" w:rsidR="00D24C8C" w:rsidRPr="00C02EB4" w:rsidRDefault="00D24C8C" w:rsidP="00D24C8C">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AMATIERU</w:t>
            </w:r>
          </w:p>
        </w:tc>
        <w:tc>
          <w:tcPr>
            <w:tcW w:w="2000" w:type="dxa"/>
            <w:shd w:val="clear" w:color="auto" w:fill="FFFFFF"/>
            <w:noWrap/>
            <w:tcMar>
              <w:top w:w="30" w:type="dxa"/>
              <w:left w:w="30" w:type="dxa"/>
              <w:bottom w:w="30" w:type="dxa"/>
              <w:right w:w="30" w:type="dxa"/>
            </w:tcMar>
            <w:vAlign w:val="center"/>
          </w:tcPr>
          <w:p w14:paraId="0A6B5231" w14:textId="77777777" w:rsidR="00D24C8C" w:rsidRPr="00C02EB4" w:rsidRDefault="00D24C8C" w:rsidP="00D24C8C">
            <w:pPr>
              <w:rPr>
                <w:color w:val="auto"/>
                <w:sz w:val="22"/>
                <w:szCs w:val="22"/>
              </w:rPr>
            </w:pPr>
            <w:r w:rsidRPr="00C02EB4">
              <w:rPr>
                <w:color w:val="auto"/>
                <w:sz w:val="22"/>
                <w:szCs w:val="22"/>
              </w:rPr>
              <w:t>RADIOAMATIERU SATELĪTU</w:t>
            </w:r>
          </w:p>
          <w:p w14:paraId="523CDD5E" w14:textId="77777777" w:rsidR="00D24C8C" w:rsidRPr="00C02EB4" w:rsidRDefault="00D24C8C" w:rsidP="00D24C8C">
            <w:pPr>
              <w:rPr>
                <w:color w:val="auto"/>
                <w:sz w:val="22"/>
                <w:szCs w:val="22"/>
              </w:rPr>
            </w:pPr>
            <w:r w:rsidRPr="00C02EB4">
              <w:rPr>
                <w:color w:val="auto"/>
                <w:sz w:val="22"/>
                <w:szCs w:val="22"/>
              </w:rPr>
              <w:t>Radioastronomijas</w:t>
            </w:r>
          </w:p>
          <w:p w14:paraId="04054880" w14:textId="77777777" w:rsidR="00D24C8C" w:rsidRPr="00C02EB4" w:rsidRDefault="00D24C8C" w:rsidP="00D24C8C">
            <w:pPr>
              <w:rPr>
                <w:color w:val="auto"/>
                <w:sz w:val="22"/>
                <w:szCs w:val="22"/>
              </w:rPr>
            </w:pPr>
            <w:r w:rsidRPr="00C02EB4">
              <w:rPr>
                <w:color w:val="auto"/>
                <w:sz w:val="22"/>
                <w:szCs w:val="22"/>
              </w:rPr>
              <w:t>RADIOAMATIERU</w:t>
            </w:r>
          </w:p>
        </w:tc>
        <w:tc>
          <w:tcPr>
            <w:tcW w:w="1705" w:type="dxa"/>
            <w:shd w:val="clear" w:color="auto" w:fill="FFFFFF"/>
            <w:noWrap/>
            <w:tcMar>
              <w:top w:w="30" w:type="dxa"/>
              <w:left w:w="30" w:type="dxa"/>
              <w:bottom w:w="30" w:type="dxa"/>
              <w:right w:w="30" w:type="dxa"/>
            </w:tcMar>
            <w:vAlign w:val="center"/>
          </w:tcPr>
          <w:p w14:paraId="59BB18CF" w14:textId="77777777" w:rsidR="00D24C8C" w:rsidRPr="00C02EB4" w:rsidRDefault="00D24C8C" w:rsidP="00D24C8C">
            <w:pPr>
              <w:rPr>
                <w:color w:val="auto"/>
                <w:sz w:val="22"/>
                <w:szCs w:val="22"/>
              </w:rPr>
            </w:pPr>
            <w:r w:rsidRPr="00C02EB4">
              <w:rPr>
                <w:color w:val="auto"/>
                <w:sz w:val="22"/>
                <w:szCs w:val="22"/>
              </w:rPr>
              <w:t>Radioamatieru radiostacijas: 134–141 GHz</w:t>
            </w:r>
          </w:p>
        </w:tc>
        <w:tc>
          <w:tcPr>
            <w:tcW w:w="1902" w:type="dxa"/>
            <w:shd w:val="clear" w:color="auto" w:fill="FFFFFF"/>
            <w:noWrap/>
            <w:tcMar>
              <w:top w:w="30" w:type="dxa"/>
              <w:left w:w="30" w:type="dxa"/>
              <w:bottom w:w="30" w:type="dxa"/>
              <w:right w:w="30" w:type="dxa"/>
            </w:tcMar>
            <w:vAlign w:val="center"/>
          </w:tcPr>
          <w:p w14:paraId="79B3B3E2" w14:textId="77777777" w:rsidR="00D24C8C" w:rsidRPr="00C02EB4" w:rsidRDefault="00D24C8C" w:rsidP="00D24C8C">
            <w:pPr>
              <w:rPr>
                <w:color w:val="auto"/>
                <w:sz w:val="22"/>
                <w:szCs w:val="22"/>
              </w:rPr>
            </w:pPr>
            <w:r w:rsidRPr="00C02EB4">
              <w:rPr>
                <w:color w:val="auto"/>
                <w:sz w:val="22"/>
                <w:szCs w:val="22"/>
              </w:rPr>
              <w:t>CEPT T/R 61-02 – Harmonizētās radioamatieru eksaminācijas apliecības</w:t>
            </w:r>
          </w:p>
          <w:p w14:paraId="7E08DA83" w14:textId="33B73EFA" w:rsidR="00D24C8C" w:rsidRPr="00C02EB4" w:rsidRDefault="00D24C8C" w:rsidP="00D24C8C">
            <w:pPr>
              <w:rPr>
                <w:color w:val="auto"/>
                <w:sz w:val="22"/>
                <w:szCs w:val="22"/>
              </w:rPr>
            </w:pPr>
            <w:r w:rsidRPr="00C02EB4">
              <w:rPr>
                <w:color w:val="auto"/>
                <w:sz w:val="22"/>
                <w:szCs w:val="22"/>
              </w:rPr>
              <w:t>Latvijas Republikas Ministru kabineta 2016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aug</w:t>
            </w:r>
            <w:r w:rsidRPr="00C02EB4">
              <w:rPr>
                <w:color w:val="auto"/>
                <w:sz w:val="22"/>
                <w:szCs w:val="22"/>
              </w:rPr>
              <w:t>usta noteikumi Nr. 529 "Radioamatieru radiostaciju būvēšanas, ierīkošanas un lietošanas, kā arī radioamatieru apliecības saņemšanas kārtība"</w:t>
            </w:r>
          </w:p>
          <w:p w14:paraId="34B3C5B5" w14:textId="77777777" w:rsidR="00D24C8C" w:rsidRPr="00C02EB4" w:rsidRDefault="00D24C8C" w:rsidP="00D24C8C">
            <w:pPr>
              <w:rPr>
                <w:color w:val="auto"/>
                <w:sz w:val="22"/>
                <w:szCs w:val="22"/>
              </w:rPr>
            </w:pPr>
            <w:r w:rsidRPr="00C02EB4">
              <w:rPr>
                <w:color w:val="auto"/>
                <w:sz w:val="22"/>
                <w:szCs w:val="22"/>
              </w:rPr>
              <w:t>CEPT T/R 61-01 – CEPT radioamatieru atļauja</w:t>
            </w:r>
          </w:p>
        </w:tc>
        <w:tc>
          <w:tcPr>
            <w:tcW w:w="1606" w:type="dxa"/>
            <w:shd w:val="clear" w:color="auto" w:fill="FFFFFF"/>
            <w:noWrap/>
            <w:tcMar>
              <w:top w:w="30" w:type="dxa"/>
              <w:left w:w="30" w:type="dxa"/>
              <w:bottom w:w="30" w:type="dxa"/>
              <w:right w:w="30" w:type="dxa"/>
            </w:tcMar>
            <w:vAlign w:val="center"/>
          </w:tcPr>
          <w:p w14:paraId="6FB47CCE" w14:textId="77777777" w:rsidR="00D24C8C" w:rsidRPr="00C02EB4" w:rsidRDefault="00D24C8C" w:rsidP="00D24C8C">
            <w:pPr>
              <w:rPr>
                <w:color w:val="auto"/>
                <w:sz w:val="22"/>
                <w:szCs w:val="22"/>
              </w:rPr>
            </w:pPr>
            <w:r w:rsidRPr="00C02EB4">
              <w:rPr>
                <w:color w:val="auto"/>
                <w:sz w:val="22"/>
                <w:szCs w:val="22"/>
              </w:rPr>
              <w:t>Radioamatieru dienesta radiostacijas</w:t>
            </w:r>
          </w:p>
        </w:tc>
      </w:tr>
      <w:tr w:rsidR="00BB30D4" w:rsidRPr="00C02EB4" w14:paraId="6E71849F" w14:textId="77777777" w:rsidTr="0010151B">
        <w:tc>
          <w:tcPr>
            <w:tcW w:w="526" w:type="dxa"/>
            <w:shd w:val="clear" w:color="auto" w:fill="FFFFFF"/>
            <w:noWrap/>
            <w:tcMar>
              <w:top w:w="30" w:type="dxa"/>
              <w:left w:w="30" w:type="dxa"/>
              <w:bottom w:w="30" w:type="dxa"/>
              <w:right w:w="30" w:type="dxa"/>
            </w:tcMar>
            <w:vAlign w:val="center"/>
          </w:tcPr>
          <w:p w14:paraId="71B37A7C" w14:textId="77777777" w:rsidR="00D24C8C" w:rsidRPr="00C02EB4" w:rsidRDefault="00D24C8C" w:rsidP="00D24C8C">
            <w:pPr>
              <w:rPr>
                <w:color w:val="auto"/>
                <w:sz w:val="22"/>
                <w:szCs w:val="22"/>
              </w:rPr>
            </w:pPr>
            <w:r w:rsidRPr="00C02EB4">
              <w:rPr>
                <w:color w:val="auto"/>
                <w:sz w:val="22"/>
                <w:szCs w:val="22"/>
              </w:rPr>
              <w:t>473.</w:t>
            </w:r>
          </w:p>
        </w:tc>
        <w:tc>
          <w:tcPr>
            <w:tcW w:w="9115" w:type="dxa"/>
            <w:gridSpan w:val="5"/>
            <w:shd w:val="clear" w:color="auto" w:fill="FFFFFF"/>
            <w:noWrap/>
            <w:tcMar>
              <w:top w:w="30" w:type="dxa"/>
              <w:left w:w="30" w:type="dxa"/>
              <w:bottom w:w="30" w:type="dxa"/>
              <w:right w:w="30" w:type="dxa"/>
            </w:tcMar>
            <w:vAlign w:val="center"/>
          </w:tcPr>
          <w:p w14:paraId="0D6ECB14" w14:textId="77777777" w:rsidR="00D24C8C" w:rsidRPr="00C02EB4" w:rsidRDefault="00D24C8C" w:rsidP="00D24C8C">
            <w:pPr>
              <w:jc w:val="center"/>
              <w:rPr>
                <w:b/>
                <w:color w:val="auto"/>
                <w:sz w:val="22"/>
                <w:szCs w:val="22"/>
              </w:rPr>
            </w:pPr>
            <w:r w:rsidRPr="00C02EB4">
              <w:rPr>
                <w:b/>
                <w:color w:val="auto"/>
                <w:sz w:val="22"/>
                <w:szCs w:val="22"/>
              </w:rPr>
              <w:t>136–141 GHz</w:t>
            </w:r>
          </w:p>
        </w:tc>
      </w:tr>
      <w:tr w:rsidR="00BB30D4" w:rsidRPr="00C02EB4" w14:paraId="543611CA" w14:textId="77777777" w:rsidTr="0010151B">
        <w:tc>
          <w:tcPr>
            <w:tcW w:w="526" w:type="dxa"/>
            <w:shd w:val="clear" w:color="auto" w:fill="FFFFFF"/>
            <w:noWrap/>
            <w:tcMar>
              <w:top w:w="30" w:type="dxa"/>
              <w:left w:w="30" w:type="dxa"/>
              <w:bottom w:w="30" w:type="dxa"/>
              <w:right w:w="30" w:type="dxa"/>
            </w:tcMar>
            <w:vAlign w:val="center"/>
          </w:tcPr>
          <w:p w14:paraId="13F9B71C"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6DF25DA6" w14:textId="1A2042E8" w:rsidR="00D24C8C" w:rsidRPr="00C02EB4" w:rsidRDefault="00D24C8C" w:rsidP="00D24C8C">
            <w:pPr>
              <w:rPr>
                <w:color w:val="auto"/>
                <w:sz w:val="22"/>
                <w:szCs w:val="22"/>
              </w:rPr>
            </w:pPr>
            <w:r w:rsidRPr="00C02EB4">
              <w:rPr>
                <w:color w:val="auto"/>
                <w:sz w:val="22"/>
                <w:szCs w:val="22"/>
              </w:rPr>
              <w:t>RADIO</w:t>
            </w:r>
            <w:r w:rsidR="009342FD" w:rsidRPr="00C02EB4">
              <w:rPr>
                <w:color w:val="auto"/>
                <w:sz w:val="22"/>
                <w:szCs w:val="22"/>
              </w:rPr>
              <w:softHyphen/>
            </w:r>
            <w:r w:rsidRPr="00C02EB4">
              <w:rPr>
                <w:color w:val="auto"/>
                <w:sz w:val="22"/>
                <w:szCs w:val="22"/>
              </w:rPr>
              <w:t>LOKĀCIJAS</w:t>
            </w:r>
          </w:p>
          <w:p w14:paraId="05FF9727" w14:textId="77777777" w:rsidR="00D24C8C" w:rsidRPr="00C02EB4" w:rsidRDefault="00D24C8C" w:rsidP="00D24C8C">
            <w:pPr>
              <w:rPr>
                <w:color w:val="auto"/>
                <w:sz w:val="22"/>
                <w:szCs w:val="22"/>
              </w:rPr>
            </w:pPr>
            <w:r w:rsidRPr="00C02EB4">
              <w:rPr>
                <w:color w:val="auto"/>
                <w:sz w:val="22"/>
                <w:szCs w:val="22"/>
              </w:rPr>
              <w:t>Radioamatieru</w:t>
            </w:r>
          </w:p>
          <w:p w14:paraId="395671BC" w14:textId="77777777" w:rsidR="00D24C8C" w:rsidRPr="00C02EB4" w:rsidRDefault="00D24C8C" w:rsidP="00D24C8C">
            <w:pPr>
              <w:rPr>
                <w:color w:val="auto"/>
                <w:sz w:val="22"/>
                <w:szCs w:val="22"/>
              </w:rPr>
            </w:pPr>
            <w:r w:rsidRPr="00C02EB4">
              <w:rPr>
                <w:color w:val="auto"/>
                <w:sz w:val="22"/>
                <w:szCs w:val="22"/>
              </w:rPr>
              <w:t>Radioamatieru satelītu</w:t>
            </w:r>
          </w:p>
          <w:p w14:paraId="44560679" w14:textId="77777777" w:rsidR="00D24C8C" w:rsidRPr="00C02EB4" w:rsidRDefault="00D24C8C" w:rsidP="00D24C8C">
            <w:pPr>
              <w:rPr>
                <w:color w:val="auto"/>
                <w:sz w:val="22"/>
                <w:szCs w:val="22"/>
              </w:rPr>
            </w:pPr>
            <w:r w:rsidRPr="00C02EB4">
              <w:rPr>
                <w:color w:val="auto"/>
                <w:sz w:val="22"/>
                <w:szCs w:val="22"/>
              </w:rPr>
              <w:t>5.149</w:t>
            </w:r>
          </w:p>
          <w:p w14:paraId="33432D3E" w14:textId="07A93A2B" w:rsidR="00D24C8C" w:rsidRPr="00C02EB4" w:rsidRDefault="00D24C8C" w:rsidP="00D24C8C">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ASTRONOMIJAS</w:t>
            </w:r>
          </w:p>
        </w:tc>
        <w:tc>
          <w:tcPr>
            <w:tcW w:w="2000" w:type="dxa"/>
            <w:shd w:val="clear" w:color="auto" w:fill="FFFFFF"/>
            <w:noWrap/>
            <w:tcMar>
              <w:top w:w="30" w:type="dxa"/>
              <w:left w:w="30" w:type="dxa"/>
              <w:bottom w:w="30" w:type="dxa"/>
              <w:right w:w="30" w:type="dxa"/>
            </w:tcMar>
            <w:vAlign w:val="center"/>
          </w:tcPr>
          <w:p w14:paraId="332B82D5" w14:textId="77777777" w:rsidR="00D24C8C" w:rsidRPr="00C02EB4" w:rsidRDefault="00D24C8C" w:rsidP="00D24C8C">
            <w:pPr>
              <w:rPr>
                <w:color w:val="auto"/>
                <w:sz w:val="22"/>
                <w:szCs w:val="22"/>
              </w:rPr>
            </w:pPr>
            <w:r w:rsidRPr="00C02EB4">
              <w:rPr>
                <w:color w:val="auto"/>
                <w:sz w:val="22"/>
                <w:szCs w:val="22"/>
              </w:rPr>
              <w:t>RADIOLOKĀCIJAS</w:t>
            </w:r>
          </w:p>
          <w:p w14:paraId="27470105" w14:textId="77777777" w:rsidR="00D24C8C" w:rsidRPr="00C02EB4" w:rsidRDefault="00D24C8C" w:rsidP="00D24C8C">
            <w:pPr>
              <w:rPr>
                <w:color w:val="auto"/>
                <w:sz w:val="22"/>
                <w:szCs w:val="22"/>
              </w:rPr>
            </w:pPr>
            <w:r w:rsidRPr="00C02EB4">
              <w:rPr>
                <w:color w:val="auto"/>
                <w:sz w:val="22"/>
                <w:szCs w:val="22"/>
              </w:rPr>
              <w:t>Radioamatieru</w:t>
            </w:r>
          </w:p>
          <w:p w14:paraId="69FED5E9" w14:textId="77777777" w:rsidR="00D24C8C" w:rsidRPr="00C02EB4" w:rsidRDefault="00D24C8C" w:rsidP="00D24C8C">
            <w:pPr>
              <w:rPr>
                <w:color w:val="auto"/>
                <w:sz w:val="22"/>
                <w:szCs w:val="22"/>
              </w:rPr>
            </w:pPr>
            <w:r w:rsidRPr="00C02EB4">
              <w:rPr>
                <w:color w:val="auto"/>
                <w:sz w:val="22"/>
                <w:szCs w:val="22"/>
              </w:rPr>
              <w:t>Radioamatieru satelītu</w:t>
            </w:r>
          </w:p>
          <w:p w14:paraId="70613537" w14:textId="77777777" w:rsidR="00D24C8C" w:rsidRPr="00C02EB4" w:rsidRDefault="00D24C8C" w:rsidP="00D24C8C">
            <w:pPr>
              <w:rPr>
                <w:color w:val="auto"/>
                <w:sz w:val="22"/>
                <w:szCs w:val="22"/>
              </w:rPr>
            </w:pPr>
            <w:r w:rsidRPr="00C02EB4">
              <w:rPr>
                <w:color w:val="auto"/>
                <w:sz w:val="22"/>
                <w:szCs w:val="22"/>
              </w:rPr>
              <w:t>5.149</w:t>
            </w:r>
          </w:p>
          <w:p w14:paraId="5C437C8F" w14:textId="3568E188" w:rsidR="00D24C8C" w:rsidRPr="00C02EB4" w:rsidRDefault="00D24C8C" w:rsidP="00D24C8C">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ASTRONOMIJAS</w:t>
            </w:r>
          </w:p>
        </w:tc>
        <w:tc>
          <w:tcPr>
            <w:tcW w:w="1705" w:type="dxa"/>
            <w:shd w:val="clear" w:color="auto" w:fill="FFFFFF"/>
            <w:noWrap/>
            <w:tcMar>
              <w:top w:w="30" w:type="dxa"/>
              <w:left w:w="30" w:type="dxa"/>
              <w:bottom w:w="30" w:type="dxa"/>
              <w:right w:w="30" w:type="dxa"/>
            </w:tcMar>
            <w:vAlign w:val="center"/>
          </w:tcPr>
          <w:p w14:paraId="240E6446" w14:textId="77777777" w:rsidR="00D24C8C" w:rsidRPr="00C02EB4" w:rsidRDefault="00D24C8C" w:rsidP="00D24C8C">
            <w:pPr>
              <w:rPr>
                <w:color w:val="auto"/>
                <w:sz w:val="22"/>
                <w:szCs w:val="22"/>
              </w:rPr>
            </w:pPr>
            <w:r w:rsidRPr="00C02EB4">
              <w:rPr>
                <w:color w:val="auto"/>
                <w:sz w:val="22"/>
                <w:szCs w:val="22"/>
              </w:rPr>
              <w:t>Radioamatieru radiostacijas: 134–141 GHz</w:t>
            </w:r>
          </w:p>
        </w:tc>
        <w:tc>
          <w:tcPr>
            <w:tcW w:w="1902" w:type="dxa"/>
            <w:shd w:val="clear" w:color="auto" w:fill="FFFFFF"/>
            <w:noWrap/>
            <w:tcMar>
              <w:top w:w="30" w:type="dxa"/>
              <w:left w:w="30" w:type="dxa"/>
              <w:bottom w:w="30" w:type="dxa"/>
              <w:right w:w="30" w:type="dxa"/>
            </w:tcMar>
            <w:vAlign w:val="center"/>
          </w:tcPr>
          <w:p w14:paraId="5729A19A" w14:textId="16B88B36" w:rsidR="00D24C8C" w:rsidRPr="00C02EB4" w:rsidRDefault="00D24C8C" w:rsidP="00D24C8C">
            <w:pPr>
              <w:rPr>
                <w:color w:val="auto"/>
                <w:sz w:val="22"/>
                <w:szCs w:val="22"/>
              </w:rPr>
            </w:pPr>
            <w:r w:rsidRPr="00C02EB4">
              <w:rPr>
                <w:color w:val="auto"/>
                <w:sz w:val="22"/>
                <w:szCs w:val="22"/>
              </w:rPr>
              <w:t>CEPT T/R 61-02 – Harmonizētās radioamatieru eksaminācijas apliecības Latvijas Republikas Ministru kabineta 2016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aug</w:t>
            </w:r>
            <w:r w:rsidRPr="00C02EB4">
              <w:rPr>
                <w:color w:val="auto"/>
                <w:sz w:val="22"/>
                <w:szCs w:val="22"/>
              </w:rPr>
              <w:t>usta noteikumi Nr. 529 "Radioamatieru radiostaciju būvēšanas, ierīkošanas un lietošanas, kā arī radioamatieru apliecības saņemšanas kārtība"</w:t>
            </w:r>
          </w:p>
          <w:p w14:paraId="7329786B" w14:textId="77777777" w:rsidR="00D24C8C" w:rsidRPr="00C02EB4" w:rsidRDefault="00D24C8C" w:rsidP="00D24C8C">
            <w:pPr>
              <w:rPr>
                <w:color w:val="auto"/>
                <w:sz w:val="22"/>
                <w:szCs w:val="22"/>
              </w:rPr>
            </w:pPr>
            <w:r w:rsidRPr="00C02EB4">
              <w:rPr>
                <w:color w:val="auto"/>
                <w:sz w:val="22"/>
                <w:szCs w:val="22"/>
              </w:rPr>
              <w:t>CEPT T/R 61-01 – CEPT radioamatieru atļauja</w:t>
            </w:r>
          </w:p>
        </w:tc>
        <w:tc>
          <w:tcPr>
            <w:tcW w:w="1606" w:type="dxa"/>
            <w:shd w:val="clear" w:color="auto" w:fill="FFFFFF"/>
            <w:noWrap/>
            <w:tcMar>
              <w:top w:w="30" w:type="dxa"/>
              <w:left w:w="30" w:type="dxa"/>
              <w:bottom w:w="30" w:type="dxa"/>
              <w:right w:w="30" w:type="dxa"/>
            </w:tcMar>
            <w:vAlign w:val="center"/>
          </w:tcPr>
          <w:p w14:paraId="18FD9B28" w14:textId="77777777" w:rsidR="00D24C8C" w:rsidRPr="00C02EB4" w:rsidRDefault="00D24C8C" w:rsidP="00D24C8C">
            <w:pPr>
              <w:rPr>
                <w:color w:val="auto"/>
                <w:sz w:val="22"/>
                <w:szCs w:val="22"/>
              </w:rPr>
            </w:pPr>
            <w:r w:rsidRPr="00C02EB4">
              <w:rPr>
                <w:color w:val="auto"/>
                <w:sz w:val="22"/>
                <w:szCs w:val="22"/>
              </w:rPr>
              <w:t>Radioamatieru dienesta radiostacijas</w:t>
            </w:r>
          </w:p>
        </w:tc>
      </w:tr>
      <w:tr w:rsidR="00BB30D4" w:rsidRPr="00C02EB4" w14:paraId="7B70FE0E" w14:textId="77777777" w:rsidTr="0010151B">
        <w:tc>
          <w:tcPr>
            <w:tcW w:w="526" w:type="dxa"/>
            <w:shd w:val="clear" w:color="auto" w:fill="FFFFFF"/>
            <w:noWrap/>
            <w:tcMar>
              <w:top w:w="30" w:type="dxa"/>
              <w:left w:w="30" w:type="dxa"/>
              <w:bottom w:w="30" w:type="dxa"/>
              <w:right w:w="30" w:type="dxa"/>
            </w:tcMar>
            <w:vAlign w:val="center"/>
          </w:tcPr>
          <w:p w14:paraId="39555E6E" w14:textId="77777777" w:rsidR="00D24C8C" w:rsidRPr="00C02EB4" w:rsidRDefault="00D24C8C" w:rsidP="00D24C8C">
            <w:pPr>
              <w:rPr>
                <w:color w:val="auto"/>
                <w:sz w:val="22"/>
                <w:szCs w:val="22"/>
              </w:rPr>
            </w:pPr>
            <w:r w:rsidRPr="00C02EB4">
              <w:rPr>
                <w:color w:val="auto"/>
                <w:sz w:val="22"/>
                <w:szCs w:val="22"/>
              </w:rPr>
              <w:t>474.</w:t>
            </w:r>
          </w:p>
        </w:tc>
        <w:tc>
          <w:tcPr>
            <w:tcW w:w="9115" w:type="dxa"/>
            <w:gridSpan w:val="5"/>
            <w:shd w:val="clear" w:color="auto" w:fill="FFFFFF"/>
            <w:noWrap/>
            <w:tcMar>
              <w:top w:w="30" w:type="dxa"/>
              <w:left w:w="30" w:type="dxa"/>
              <w:bottom w:w="30" w:type="dxa"/>
              <w:right w:w="30" w:type="dxa"/>
            </w:tcMar>
            <w:vAlign w:val="center"/>
          </w:tcPr>
          <w:p w14:paraId="1B1478F5" w14:textId="77777777" w:rsidR="00D24C8C" w:rsidRPr="00C02EB4" w:rsidRDefault="00D24C8C" w:rsidP="00D24C8C">
            <w:pPr>
              <w:jc w:val="center"/>
              <w:rPr>
                <w:b/>
                <w:color w:val="auto"/>
                <w:sz w:val="22"/>
                <w:szCs w:val="22"/>
              </w:rPr>
            </w:pPr>
            <w:r w:rsidRPr="00C02EB4">
              <w:rPr>
                <w:b/>
                <w:color w:val="auto"/>
                <w:sz w:val="22"/>
                <w:szCs w:val="22"/>
              </w:rPr>
              <w:t>141–148,5 GHz</w:t>
            </w:r>
          </w:p>
        </w:tc>
      </w:tr>
      <w:tr w:rsidR="00BB30D4" w:rsidRPr="00C02EB4" w14:paraId="0B7FD6EA" w14:textId="77777777" w:rsidTr="0010151B">
        <w:tc>
          <w:tcPr>
            <w:tcW w:w="526" w:type="dxa"/>
            <w:shd w:val="clear" w:color="auto" w:fill="FFFFFF"/>
            <w:noWrap/>
            <w:tcMar>
              <w:top w:w="30" w:type="dxa"/>
              <w:left w:w="30" w:type="dxa"/>
              <w:bottom w:w="30" w:type="dxa"/>
              <w:right w:w="30" w:type="dxa"/>
            </w:tcMar>
            <w:vAlign w:val="center"/>
          </w:tcPr>
          <w:p w14:paraId="38CF61FD"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06EEE6FA" w14:textId="77777777" w:rsidR="00D24C8C" w:rsidRPr="00C02EB4" w:rsidRDefault="00D24C8C" w:rsidP="00D24C8C">
            <w:pPr>
              <w:rPr>
                <w:color w:val="auto"/>
                <w:sz w:val="22"/>
                <w:szCs w:val="22"/>
              </w:rPr>
            </w:pPr>
            <w:r w:rsidRPr="00C02EB4">
              <w:rPr>
                <w:color w:val="auto"/>
                <w:sz w:val="22"/>
                <w:szCs w:val="22"/>
              </w:rPr>
              <w:t>MOBILAIS</w:t>
            </w:r>
          </w:p>
          <w:p w14:paraId="161FC3EA" w14:textId="5A0E5825" w:rsidR="00D24C8C" w:rsidRPr="00C02EB4" w:rsidRDefault="00D24C8C" w:rsidP="00D24C8C">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ASTRONOMIJAS</w:t>
            </w:r>
          </w:p>
          <w:p w14:paraId="5BAB993C" w14:textId="7E6786B8" w:rsidR="00D24C8C" w:rsidRPr="00C02EB4" w:rsidRDefault="00D24C8C" w:rsidP="00D24C8C">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LOKĀCIJAS</w:t>
            </w:r>
          </w:p>
          <w:p w14:paraId="61227999" w14:textId="77777777" w:rsidR="00D24C8C" w:rsidRPr="00C02EB4" w:rsidRDefault="00D24C8C" w:rsidP="00D24C8C">
            <w:pPr>
              <w:rPr>
                <w:color w:val="auto"/>
                <w:sz w:val="22"/>
                <w:szCs w:val="22"/>
              </w:rPr>
            </w:pPr>
            <w:r w:rsidRPr="00C02EB4">
              <w:rPr>
                <w:color w:val="auto"/>
                <w:sz w:val="22"/>
                <w:szCs w:val="22"/>
              </w:rPr>
              <w:t>5.149</w:t>
            </w:r>
          </w:p>
          <w:p w14:paraId="029FC484" w14:textId="77777777" w:rsidR="00D24C8C" w:rsidRPr="00C02EB4" w:rsidRDefault="00D24C8C" w:rsidP="00D24C8C">
            <w:pPr>
              <w:rPr>
                <w:color w:val="auto"/>
                <w:sz w:val="22"/>
                <w:szCs w:val="22"/>
              </w:rPr>
            </w:pPr>
            <w:r w:rsidRPr="00C02EB4">
              <w:rPr>
                <w:color w:val="auto"/>
                <w:sz w:val="22"/>
                <w:szCs w:val="22"/>
              </w:rPr>
              <w:t>FIKSĒTAIS</w:t>
            </w:r>
          </w:p>
        </w:tc>
        <w:tc>
          <w:tcPr>
            <w:tcW w:w="2000" w:type="dxa"/>
            <w:shd w:val="clear" w:color="auto" w:fill="FFFFFF"/>
            <w:noWrap/>
            <w:tcMar>
              <w:top w:w="30" w:type="dxa"/>
              <w:left w:w="30" w:type="dxa"/>
              <w:bottom w:w="30" w:type="dxa"/>
              <w:right w:w="30" w:type="dxa"/>
            </w:tcMar>
            <w:vAlign w:val="center"/>
          </w:tcPr>
          <w:p w14:paraId="4642BEF0" w14:textId="77777777" w:rsidR="00D24C8C" w:rsidRPr="00C02EB4" w:rsidRDefault="00D24C8C" w:rsidP="00D24C8C">
            <w:pPr>
              <w:rPr>
                <w:color w:val="auto"/>
                <w:sz w:val="22"/>
                <w:szCs w:val="22"/>
              </w:rPr>
            </w:pPr>
            <w:r w:rsidRPr="00C02EB4">
              <w:rPr>
                <w:color w:val="auto"/>
                <w:sz w:val="22"/>
                <w:szCs w:val="22"/>
              </w:rPr>
              <w:t>MOBILAIS</w:t>
            </w:r>
          </w:p>
          <w:p w14:paraId="09A3E5DE" w14:textId="107AB09B" w:rsidR="00D24C8C" w:rsidRPr="00C02EB4" w:rsidRDefault="00D24C8C" w:rsidP="00D24C8C">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ASTRONOMIJAS</w:t>
            </w:r>
          </w:p>
          <w:p w14:paraId="6FB6369C" w14:textId="77777777" w:rsidR="00D24C8C" w:rsidRPr="00C02EB4" w:rsidRDefault="00D24C8C" w:rsidP="00D24C8C">
            <w:pPr>
              <w:rPr>
                <w:color w:val="auto"/>
                <w:sz w:val="22"/>
                <w:szCs w:val="22"/>
              </w:rPr>
            </w:pPr>
            <w:r w:rsidRPr="00C02EB4">
              <w:rPr>
                <w:color w:val="auto"/>
                <w:sz w:val="22"/>
                <w:szCs w:val="22"/>
              </w:rPr>
              <w:t>RADIOLOKĀCIJAS</w:t>
            </w:r>
          </w:p>
          <w:p w14:paraId="3C59EB05" w14:textId="77777777" w:rsidR="00D24C8C" w:rsidRPr="00C02EB4" w:rsidRDefault="00D24C8C" w:rsidP="00D24C8C">
            <w:pPr>
              <w:rPr>
                <w:color w:val="auto"/>
                <w:sz w:val="22"/>
                <w:szCs w:val="22"/>
              </w:rPr>
            </w:pPr>
            <w:r w:rsidRPr="00C02EB4">
              <w:rPr>
                <w:color w:val="auto"/>
                <w:sz w:val="22"/>
                <w:szCs w:val="22"/>
              </w:rPr>
              <w:t>5.149</w:t>
            </w:r>
          </w:p>
          <w:p w14:paraId="6099EB77" w14:textId="77777777" w:rsidR="00D24C8C" w:rsidRPr="00C02EB4" w:rsidRDefault="00D24C8C" w:rsidP="00D24C8C">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0BEB2D78"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583C0406"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11733333" w14:textId="77777777" w:rsidR="00D24C8C" w:rsidRPr="00C02EB4" w:rsidRDefault="00D24C8C" w:rsidP="00D24C8C">
            <w:pPr>
              <w:rPr>
                <w:color w:val="auto"/>
                <w:sz w:val="22"/>
                <w:szCs w:val="22"/>
              </w:rPr>
            </w:pPr>
            <w:r w:rsidRPr="00C02EB4">
              <w:rPr>
                <w:color w:val="auto"/>
                <w:sz w:val="22"/>
                <w:szCs w:val="22"/>
              </w:rPr>
              <w:t> </w:t>
            </w:r>
          </w:p>
        </w:tc>
      </w:tr>
      <w:tr w:rsidR="00BB30D4" w:rsidRPr="00C02EB4" w14:paraId="6B8688B8" w14:textId="77777777" w:rsidTr="0010151B">
        <w:tc>
          <w:tcPr>
            <w:tcW w:w="526" w:type="dxa"/>
            <w:shd w:val="clear" w:color="auto" w:fill="FFFFFF"/>
            <w:noWrap/>
            <w:tcMar>
              <w:top w:w="30" w:type="dxa"/>
              <w:left w:w="30" w:type="dxa"/>
              <w:bottom w:w="30" w:type="dxa"/>
              <w:right w:w="30" w:type="dxa"/>
            </w:tcMar>
            <w:vAlign w:val="center"/>
          </w:tcPr>
          <w:p w14:paraId="42648901" w14:textId="77777777" w:rsidR="00D24C8C" w:rsidRPr="00C02EB4" w:rsidRDefault="00D24C8C" w:rsidP="00D24C8C">
            <w:pPr>
              <w:rPr>
                <w:color w:val="auto"/>
                <w:sz w:val="22"/>
                <w:szCs w:val="22"/>
              </w:rPr>
            </w:pPr>
            <w:r w:rsidRPr="00C02EB4">
              <w:rPr>
                <w:color w:val="auto"/>
                <w:sz w:val="22"/>
                <w:szCs w:val="22"/>
              </w:rPr>
              <w:t>475.</w:t>
            </w:r>
          </w:p>
        </w:tc>
        <w:tc>
          <w:tcPr>
            <w:tcW w:w="9115" w:type="dxa"/>
            <w:gridSpan w:val="5"/>
            <w:shd w:val="clear" w:color="auto" w:fill="FFFFFF"/>
            <w:noWrap/>
            <w:tcMar>
              <w:top w:w="30" w:type="dxa"/>
              <w:left w:w="30" w:type="dxa"/>
              <w:bottom w:w="30" w:type="dxa"/>
              <w:right w:w="30" w:type="dxa"/>
            </w:tcMar>
            <w:vAlign w:val="center"/>
          </w:tcPr>
          <w:p w14:paraId="25E8B578" w14:textId="77777777" w:rsidR="00D24C8C" w:rsidRPr="00C02EB4" w:rsidRDefault="00D24C8C" w:rsidP="00D24C8C">
            <w:pPr>
              <w:jc w:val="center"/>
              <w:rPr>
                <w:b/>
                <w:color w:val="auto"/>
                <w:sz w:val="22"/>
                <w:szCs w:val="22"/>
              </w:rPr>
            </w:pPr>
            <w:r w:rsidRPr="00C02EB4">
              <w:rPr>
                <w:b/>
                <w:color w:val="auto"/>
                <w:sz w:val="22"/>
                <w:szCs w:val="22"/>
              </w:rPr>
              <w:t>148,5–151,5 GHz</w:t>
            </w:r>
          </w:p>
        </w:tc>
      </w:tr>
      <w:tr w:rsidR="00BB30D4" w:rsidRPr="00C02EB4" w14:paraId="2460955C" w14:textId="77777777" w:rsidTr="0010151B">
        <w:tc>
          <w:tcPr>
            <w:tcW w:w="526" w:type="dxa"/>
            <w:shd w:val="clear" w:color="auto" w:fill="FFFFFF"/>
            <w:noWrap/>
            <w:tcMar>
              <w:top w:w="30" w:type="dxa"/>
              <w:left w:w="30" w:type="dxa"/>
              <w:bottom w:w="30" w:type="dxa"/>
              <w:right w:w="30" w:type="dxa"/>
            </w:tcMar>
            <w:vAlign w:val="center"/>
          </w:tcPr>
          <w:p w14:paraId="2337E9AA"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330BEB1C" w14:textId="0A57AEF0" w:rsidR="00D24C8C" w:rsidRPr="00C02EB4" w:rsidRDefault="00D24C8C" w:rsidP="00D24C8C">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ASTRONOMIJAS</w:t>
            </w:r>
          </w:p>
          <w:p w14:paraId="6B476E88" w14:textId="77777777" w:rsidR="00D24C8C" w:rsidRPr="00C02EB4" w:rsidRDefault="00D24C8C" w:rsidP="00D24C8C">
            <w:pPr>
              <w:rPr>
                <w:color w:val="auto"/>
                <w:sz w:val="22"/>
                <w:szCs w:val="22"/>
              </w:rPr>
            </w:pPr>
            <w:r w:rsidRPr="00C02EB4">
              <w:rPr>
                <w:color w:val="auto"/>
                <w:sz w:val="22"/>
                <w:szCs w:val="22"/>
              </w:rPr>
              <w:t>IZPLATĪJUMA IZPĒTES (pasīvais)</w:t>
            </w:r>
          </w:p>
          <w:p w14:paraId="2E683DAF" w14:textId="77777777" w:rsidR="00D24C8C" w:rsidRPr="00C02EB4" w:rsidRDefault="00D24C8C" w:rsidP="00D24C8C">
            <w:pPr>
              <w:rPr>
                <w:color w:val="auto"/>
                <w:sz w:val="22"/>
                <w:szCs w:val="22"/>
              </w:rPr>
            </w:pPr>
            <w:r w:rsidRPr="00C02EB4">
              <w:rPr>
                <w:color w:val="auto"/>
                <w:sz w:val="22"/>
                <w:szCs w:val="22"/>
              </w:rPr>
              <w:t>5.340</w:t>
            </w:r>
          </w:p>
          <w:p w14:paraId="70133A2A" w14:textId="77777777" w:rsidR="00D24C8C" w:rsidRPr="00C02EB4" w:rsidRDefault="00D24C8C" w:rsidP="00D24C8C">
            <w:pPr>
              <w:rPr>
                <w:color w:val="auto"/>
                <w:sz w:val="22"/>
                <w:szCs w:val="22"/>
              </w:rPr>
            </w:pPr>
            <w:r w:rsidRPr="00C02EB4">
              <w:rPr>
                <w:color w:val="auto"/>
                <w:sz w:val="22"/>
                <w:szCs w:val="22"/>
              </w:rPr>
              <w:t>ZEMES IZPĒTES SATELĪTU (pasīvais)</w:t>
            </w:r>
          </w:p>
        </w:tc>
        <w:tc>
          <w:tcPr>
            <w:tcW w:w="2000" w:type="dxa"/>
            <w:shd w:val="clear" w:color="auto" w:fill="FFFFFF"/>
            <w:noWrap/>
            <w:tcMar>
              <w:top w:w="30" w:type="dxa"/>
              <w:left w:w="30" w:type="dxa"/>
              <w:bottom w:w="30" w:type="dxa"/>
              <w:right w:w="30" w:type="dxa"/>
            </w:tcMar>
            <w:vAlign w:val="center"/>
          </w:tcPr>
          <w:p w14:paraId="2CAB4410" w14:textId="2A72CDF6" w:rsidR="00D24C8C" w:rsidRPr="00C02EB4" w:rsidRDefault="00D24C8C" w:rsidP="00D24C8C">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ASTRONOMIJAS</w:t>
            </w:r>
          </w:p>
          <w:p w14:paraId="415ED561" w14:textId="77777777" w:rsidR="00D24C8C" w:rsidRPr="00C02EB4" w:rsidRDefault="00D24C8C" w:rsidP="00D24C8C">
            <w:pPr>
              <w:rPr>
                <w:color w:val="auto"/>
                <w:sz w:val="22"/>
                <w:szCs w:val="22"/>
              </w:rPr>
            </w:pPr>
            <w:r w:rsidRPr="00C02EB4">
              <w:rPr>
                <w:color w:val="auto"/>
                <w:sz w:val="22"/>
                <w:szCs w:val="22"/>
              </w:rPr>
              <w:t>IZPLATĪJUMA IZPĒTES (pasīvais)</w:t>
            </w:r>
          </w:p>
          <w:p w14:paraId="6E2CD396" w14:textId="77777777" w:rsidR="00D24C8C" w:rsidRPr="00C02EB4" w:rsidRDefault="00D24C8C" w:rsidP="00D24C8C">
            <w:pPr>
              <w:rPr>
                <w:color w:val="auto"/>
                <w:sz w:val="22"/>
                <w:szCs w:val="22"/>
              </w:rPr>
            </w:pPr>
            <w:r w:rsidRPr="00C02EB4">
              <w:rPr>
                <w:color w:val="auto"/>
                <w:sz w:val="22"/>
                <w:szCs w:val="22"/>
              </w:rPr>
              <w:t>5.340</w:t>
            </w:r>
          </w:p>
          <w:p w14:paraId="48BE0A2B" w14:textId="77777777" w:rsidR="00D24C8C" w:rsidRPr="00C02EB4" w:rsidRDefault="00D24C8C" w:rsidP="00D24C8C">
            <w:pPr>
              <w:rPr>
                <w:color w:val="auto"/>
                <w:sz w:val="22"/>
                <w:szCs w:val="22"/>
              </w:rPr>
            </w:pPr>
            <w:r w:rsidRPr="00C02EB4">
              <w:rPr>
                <w:color w:val="auto"/>
                <w:sz w:val="22"/>
                <w:szCs w:val="22"/>
              </w:rPr>
              <w:t>ZEMES IZPĒTES SATELĪTU (pasīvais)</w:t>
            </w:r>
          </w:p>
        </w:tc>
        <w:tc>
          <w:tcPr>
            <w:tcW w:w="1705" w:type="dxa"/>
            <w:shd w:val="clear" w:color="auto" w:fill="FFFFFF"/>
            <w:noWrap/>
            <w:tcMar>
              <w:top w:w="30" w:type="dxa"/>
              <w:left w:w="30" w:type="dxa"/>
              <w:bottom w:w="30" w:type="dxa"/>
              <w:right w:w="30" w:type="dxa"/>
            </w:tcMar>
            <w:vAlign w:val="center"/>
          </w:tcPr>
          <w:p w14:paraId="3D98E405"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2D7069D6"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4C98FE4C" w14:textId="77777777" w:rsidR="00D24C8C" w:rsidRPr="00C02EB4" w:rsidRDefault="00D24C8C" w:rsidP="00D24C8C">
            <w:pPr>
              <w:rPr>
                <w:color w:val="auto"/>
                <w:sz w:val="22"/>
                <w:szCs w:val="22"/>
              </w:rPr>
            </w:pPr>
            <w:r w:rsidRPr="00C02EB4">
              <w:rPr>
                <w:color w:val="auto"/>
                <w:sz w:val="22"/>
                <w:szCs w:val="22"/>
              </w:rPr>
              <w:t>Joslā aizliegti jebkādi izstarojumi</w:t>
            </w:r>
          </w:p>
        </w:tc>
      </w:tr>
      <w:tr w:rsidR="00BB30D4" w:rsidRPr="00C02EB4" w14:paraId="42C9854F" w14:textId="77777777" w:rsidTr="0010151B">
        <w:tc>
          <w:tcPr>
            <w:tcW w:w="526" w:type="dxa"/>
            <w:shd w:val="clear" w:color="auto" w:fill="FFFFFF"/>
            <w:noWrap/>
            <w:tcMar>
              <w:top w:w="30" w:type="dxa"/>
              <w:left w:w="30" w:type="dxa"/>
              <w:bottom w:w="30" w:type="dxa"/>
              <w:right w:w="30" w:type="dxa"/>
            </w:tcMar>
            <w:vAlign w:val="center"/>
          </w:tcPr>
          <w:p w14:paraId="284EA58B" w14:textId="77777777" w:rsidR="00D24C8C" w:rsidRPr="00C02EB4" w:rsidRDefault="00D24C8C" w:rsidP="00D24C8C">
            <w:pPr>
              <w:rPr>
                <w:color w:val="auto"/>
                <w:sz w:val="22"/>
                <w:szCs w:val="22"/>
              </w:rPr>
            </w:pPr>
            <w:r w:rsidRPr="00C02EB4">
              <w:rPr>
                <w:color w:val="auto"/>
                <w:sz w:val="22"/>
                <w:szCs w:val="22"/>
              </w:rPr>
              <w:t>476.</w:t>
            </w:r>
          </w:p>
        </w:tc>
        <w:tc>
          <w:tcPr>
            <w:tcW w:w="9115" w:type="dxa"/>
            <w:gridSpan w:val="5"/>
            <w:shd w:val="clear" w:color="auto" w:fill="FFFFFF"/>
            <w:noWrap/>
            <w:tcMar>
              <w:top w:w="30" w:type="dxa"/>
              <w:left w:w="30" w:type="dxa"/>
              <w:bottom w:w="30" w:type="dxa"/>
              <w:right w:w="30" w:type="dxa"/>
            </w:tcMar>
            <w:vAlign w:val="center"/>
          </w:tcPr>
          <w:p w14:paraId="6C318508" w14:textId="77777777" w:rsidR="00D24C8C" w:rsidRPr="00C02EB4" w:rsidRDefault="00D24C8C" w:rsidP="00D24C8C">
            <w:pPr>
              <w:jc w:val="center"/>
              <w:rPr>
                <w:b/>
                <w:color w:val="auto"/>
                <w:sz w:val="22"/>
                <w:szCs w:val="22"/>
              </w:rPr>
            </w:pPr>
            <w:r w:rsidRPr="00C02EB4">
              <w:rPr>
                <w:b/>
                <w:color w:val="auto"/>
                <w:sz w:val="22"/>
                <w:szCs w:val="22"/>
              </w:rPr>
              <w:t>151,5–155,5 GHz</w:t>
            </w:r>
          </w:p>
        </w:tc>
      </w:tr>
      <w:tr w:rsidR="00BB30D4" w:rsidRPr="00C02EB4" w14:paraId="36DFD672" w14:textId="77777777" w:rsidTr="0010151B">
        <w:tc>
          <w:tcPr>
            <w:tcW w:w="526" w:type="dxa"/>
            <w:shd w:val="clear" w:color="auto" w:fill="FFFFFF"/>
            <w:noWrap/>
            <w:tcMar>
              <w:top w:w="30" w:type="dxa"/>
              <w:left w:w="30" w:type="dxa"/>
              <w:bottom w:w="30" w:type="dxa"/>
              <w:right w:w="30" w:type="dxa"/>
            </w:tcMar>
            <w:vAlign w:val="center"/>
          </w:tcPr>
          <w:p w14:paraId="480BF5D9"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0DE370FC" w14:textId="77777777" w:rsidR="00D24C8C" w:rsidRPr="00C02EB4" w:rsidRDefault="00D24C8C" w:rsidP="00D24C8C">
            <w:pPr>
              <w:rPr>
                <w:color w:val="auto"/>
                <w:sz w:val="22"/>
                <w:szCs w:val="22"/>
              </w:rPr>
            </w:pPr>
            <w:r w:rsidRPr="00C02EB4">
              <w:rPr>
                <w:color w:val="auto"/>
                <w:sz w:val="22"/>
                <w:szCs w:val="22"/>
              </w:rPr>
              <w:t>MOBILAIS</w:t>
            </w:r>
          </w:p>
          <w:p w14:paraId="69721D48" w14:textId="410C2A7A" w:rsidR="00D24C8C" w:rsidRPr="00C02EB4" w:rsidRDefault="00D24C8C" w:rsidP="00D24C8C">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ASTRONOMIJAS</w:t>
            </w:r>
          </w:p>
          <w:p w14:paraId="59DA33AA" w14:textId="7287421A" w:rsidR="00D24C8C" w:rsidRPr="00C02EB4" w:rsidRDefault="00D24C8C" w:rsidP="00D24C8C">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LOKĀCIJAS</w:t>
            </w:r>
          </w:p>
          <w:p w14:paraId="22FCD8CD" w14:textId="77777777" w:rsidR="00D24C8C" w:rsidRPr="00C02EB4" w:rsidRDefault="00D24C8C" w:rsidP="00D24C8C">
            <w:pPr>
              <w:rPr>
                <w:color w:val="auto"/>
                <w:sz w:val="22"/>
                <w:szCs w:val="22"/>
              </w:rPr>
            </w:pPr>
            <w:r w:rsidRPr="00C02EB4">
              <w:rPr>
                <w:color w:val="auto"/>
                <w:sz w:val="22"/>
                <w:szCs w:val="22"/>
              </w:rPr>
              <w:t>5.149</w:t>
            </w:r>
          </w:p>
          <w:p w14:paraId="5915F45B" w14:textId="77777777" w:rsidR="00D24C8C" w:rsidRPr="00C02EB4" w:rsidRDefault="00D24C8C" w:rsidP="00D24C8C">
            <w:pPr>
              <w:rPr>
                <w:color w:val="auto"/>
                <w:sz w:val="22"/>
                <w:szCs w:val="22"/>
              </w:rPr>
            </w:pPr>
            <w:r w:rsidRPr="00C02EB4">
              <w:rPr>
                <w:color w:val="auto"/>
                <w:sz w:val="22"/>
                <w:szCs w:val="22"/>
              </w:rPr>
              <w:t>FIKSĒTAIS</w:t>
            </w:r>
          </w:p>
        </w:tc>
        <w:tc>
          <w:tcPr>
            <w:tcW w:w="2000" w:type="dxa"/>
            <w:shd w:val="clear" w:color="auto" w:fill="FFFFFF"/>
            <w:noWrap/>
            <w:tcMar>
              <w:top w:w="30" w:type="dxa"/>
              <w:left w:w="30" w:type="dxa"/>
              <w:bottom w:w="30" w:type="dxa"/>
              <w:right w:w="30" w:type="dxa"/>
            </w:tcMar>
            <w:vAlign w:val="center"/>
          </w:tcPr>
          <w:p w14:paraId="3A4C36A1" w14:textId="77777777" w:rsidR="00D24C8C" w:rsidRPr="00C02EB4" w:rsidRDefault="00D24C8C" w:rsidP="00D24C8C">
            <w:pPr>
              <w:rPr>
                <w:color w:val="auto"/>
                <w:sz w:val="22"/>
                <w:szCs w:val="22"/>
              </w:rPr>
            </w:pPr>
            <w:r w:rsidRPr="00C02EB4">
              <w:rPr>
                <w:color w:val="auto"/>
                <w:sz w:val="22"/>
                <w:szCs w:val="22"/>
              </w:rPr>
              <w:t>MOBILAIS</w:t>
            </w:r>
          </w:p>
          <w:p w14:paraId="18D883BA" w14:textId="74E5E002" w:rsidR="00D24C8C" w:rsidRPr="00C02EB4" w:rsidRDefault="00D24C8C" w:rsidP="00D24C8C">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ASTRONOMIJAS</w:t>
            </w:r>
          </w:p>
          <w:p w14:paraId="454223C1" w14:textId="77777777" w:rsidR="00D24C8C" w:rsidRPr="00C02EB4" w:rsidRDefault="00D24C8C" w:rsidP="00D24C8C">
            <w:pPr>
              <w:rPr>
                <w:color w:val="auto"/>
                <w:sz w:val="22"/>
                <w:szCs w:val="22"/>
              </w:rPr>
            </w:pPr>
            <w:r w:rsidRPr="00C02EB4">
              <w:rPr>
                <w:color w:val="auto"/>
                <w:sz w:val="22"/>
                <w:szCs w:val="22"/>
              </w:rPr>
              <w:t>RADIOLOKĀCIJAS</w:t>
            </w:r>
          </w:p>
          <w:p w14:paraId="15626AE6" w14:textId="77777777" w:rsidR="00D24C8C" w:rsidRPr="00C02EB4" w:rsidRDefault="00D24C8C" w:rsidP="00D24C8C">
            <w:pPr>
              <w:rPr>
                <w:color w:val="auto"/>
                <w:sz w:val="22"/>
                <w:szCs w:val="22"/>
              </w:rPr>
            </w:pPr>
            <w:r w:rsidRPr="00C02EB4">
              <w:rPr>
                <w:color w:val="auto"/>
                <w:sz w:val="22"/>
                <w:szCs w:val="22"/>
              </w:rPr>
              <w:t>5.149</w:t>
            </w:r>
          </w:p>
          <w:p w14:paraId="7BABAD7A" w14:textId="77777777" w:rsidR="00D24C8C" w:rsidRPr="00C02EB4" w:rsidRDefault="00D24C8C" w:rsidP="00D24C8C">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042B1CCE"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04FCCB81"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7117BDF8" w14:textId="77777777" w:rsidR="00D24C8C" w:rsidRPr="00C02EB4" w:rsidRDefault="00D24C8C" w:rsidP="00D24C8C">
            <w:pPr>
              <w:rPr>
                <w:color w:val="auto"/>
                <w:sz w:val="22"/>
                <w:szCs w:val="22"/>
              </w:rPr>
            </w:pPr>
            <w:r w:rsidRPr="00C02EB4">
              <w:rPr>
                <w:color w:val="auto"/>
                <w:sz w:val="22"/>
                <w:szCs w:val="22"/>
              </w:rPr>
              <w:t> </w:t>
            </w:r>
          </w:p>
        </w:tc>
      </w:tr>
      <w:tr w:rsidR="00BB30D4" w:rsidRPr="00C02EB4" w14:paraId="760F4E7D" w14:textId="77777777" w:rsidTr="0010151B">
        <w:tc>
          <w:tcPr>
            <w:tcW w:w="526" w:type="dxa"/>
            <w:shd w:val="clear" w:color="auto" w:fill="FFFFFF"/>
            <w:noWrap/>
            <w:tcMar>
              <w:top w:w="30" w:type="dxa"/>
              <w:left w:w="30" w:type="dxa"/>
              <w:bottom w:w="30" w:type="dxa"/>
              <w:right w:w="30" w:type="dxa"/>
            </w:tcMar>
            <w:vAlign w:val="center"/>
          </w:tcPr>
          <w:p w14:paraId="443296ED" w14:textId="77777777" w:rsidR="00D24C8C" w:rsidRPr="00C02EB4" w:rsidRDefault="00D24C8C" w:rsidP="00D24C8C">
            <w:pPr>
              <w:rPr>
                <w:color w:val="auto"/>
                <w:sz w:val="22"/>
                <w:szCs w:val="22"/>
              </w:rPr>
            </w:pPr>
            <w:r w:rsidRPr="00C02EB4">
              <w:rPr>
                <w:color w:val="auto"/>
                <w:sz w:val="22"/>
                <w:szCs w:val="22"/>
              </w:rPr>
              <w:t>477.</w:t>
            </w:r>
          </w:p>
        </w:tc>
        <w:tc>
          <w:tcPr>
            <w:tcW w:w="9115" w:type="dxa"/>
            <w:gridSpan w:val="5"/>
            <w:shd w:val="clear" w:color="auto" w:fill="FFFFFF"/>
            <w:noWrap/>
            <w:tcMar>
              <w:top w:w="30" w:type="dxa"/>
              <w:left w:w="30" w:type="dxa"/>
              <w:bottom w:w="30" w:type="dxa"/>
              <w:right w:w="30" w:type="dxa"/>
            </w:tcMar>
            <w:vAlign w:val="center"/>
          </w:tcPr>
          <w:p w14:paraId="63D4CED3" w14:textId="77777777" w:rsidR="00D24C8C" w:rsidRPr="00C02EB4" w:rsidRDefault="00D24C8C" w:rsidP="00D24C8C">
            <w:pPr>
              <w:jc w:val="center"/>
              <w:rPr>
                <w:b/>
                <w:color w:val="auto"/>
                <w:sz w:val="22"/>
                <w:szCs w:val="22"/>
              </w:rPr>
            </w:pPr>
            <w:r w:rsidRPr="00C02EB4">
              <w:rPr>
                <w:b/>
                <w:color w:val="auto"/>
                <w:sz w:val="22"/>
                <w:szCs w:val="22"/>
              </w:rPr>
              <w:t>155,5–158,5 GHz</w:t>
            </w:r>
          </w:p>
        </w:tc>
      </w:tr>
      <w:tr w:rsidR="00BB30D4" w:rsidRPr="00C02EB4" w14:paraId="2939A10C" w14:textId="77777777" w:rsidTr="0010151B">
        <w:tc>
          <w:tcPr>
            <w:tcW w:w="526" w:type="dxa"/>
            <w:shd w:val="clear" w:color="auto" w:fill="FFFFFF"/>
            <w:noWrap/>
            <w:tcMar>
              <w:top w:w="30" w:type="dxa"/>
              <w:left w:w="30" w:type="dxa"/>
              <w:bottom w:w="30" w:type="dxa"/>
              <w:right w:w="30" w:type="dxa"/>
            </w:tcMar>
            <w:vAlign w:val="center"/>
          </w:tcPr>
          <w:p w14:paraId="44430972"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5ACE33F4" w14:textId="77777777" w:rsidR="00D24C8C" w:rsidRPr="00C02EB4" w:rsidRDefault="00D24C8C" w:rsidP="00D24C8C">
            <w:pPr>
              <w:rPr>
                <w:color w:val="auto"/>
                <w:sz w:val="22"/>
                <w:szCs w:val="22"/>
              </w:rPr>
            </w:pPr>
            <w:r w:rsidRPr="00C02EB4">
              <w:rPr>
                <w:color w:val="auto"/>
                <w:sz w:val="22"/>
                <w:szCs w:val="22"/>
              </w:rPr>
              <w:t>FIKSĒTAIS</w:t>
            </w:r>
          </w:p>
          <w:p w14:paraId="33ABF3CE" w14:textId="77777777" w:rsidR="00D24C8C" w:rsidRPr="00C02EB4" w:rsidRDefault="00D24C8C" w:rsidP="00D24C8C">
            <w:pPr>
              <w:rPr>
                <w:color w:val="auto"/>
                <w:sz w:val="22"/>
                <w:szCs w:val="22"/>
              </w:rPr>
            </w:pPr>
            <w:r w:rsidRPr="00C02EB4">
              <w:rPr>
                <w:color w:val="auto"/>
                <w:sz w:val="22"/>
                <w:szCs w:val="22"/>
              </w:rPr>
              <w:t>MOBILAIS</w:t>
            </w:r>
          </w:p>
          <w:p w14:paraId="66B4E958" w14:textId="228B018A" w:rsidR="00D24C8C" w:rsidRPr="00C02EB4" w:rsidRDefault="00D24C8C" w:rsidP="00D24C8C">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ASTRONOMIJAS</w:t>
            </w:r>
          </w:p>
          <w:p w14:paraId="4568C80F" w14:textId="77777777" w:rsidR="00D24C8C" w:rsidRPr="00C02EB4" w:rsidRDefault="00D24C8C" w:rsidP="00D24C8C">
            <w:pPr>
              <w:rPr>
                <w:color w:val="auto"/>
                <w:sz w:val="22"/>
                <w:szCs w:val="22"/>
              </w:rPr>
            </w:pPr>
            <w:r w:rsidRPr="00C02EB4">
              <w:rPr>
                <w:color w:val="auto"/>
                <w:sz w:val="22"/>
                <w:szCs w:val="22"/>
              </w:rPr>
              <w:t>IZPLATĪJUMA IZPĒTES (pasīvais) 5.562B</w:t>
            </w:r>
          </w:p>
          <w:p w14:paraId="5FCFC149" w14:textId="77777777" w:rsidR="00D24C8C" w:rsidRPr="00C02EB4" w:rsidRDefault="00D24C8C" w:rsidP="00D24C8C">
            <w:pPr>
              <w:rPr>
                <w:color w:val="auto"/>
                <w:sz w:val="22"/>
                <w:szCs w:val="22"/>
              </w:rPr>
            </w:pPr>
            <w:r w:rsidRPr="00C02EB4">
              <w:rPr>
                <w:color w:val="auto"/>
                <w:sz w:val="22"/>
                <w:szCs w:val="22"/>
              </w:rPr>
              <w:t>5.149 5.562G</w:t>
            </w:r>
          </w:p>
          <w:p w14:paraId="4037058E" w14:textId="77777777" w:rsidR="00D24C8C" w:rsidRPr="00C02EB4" w:rsidRDefault="00D24C8C" w:rsidP="00D24C8C">
            <w:pPr>
              <w:rPr>
                <w:color w:val="auto"/>
                <w:sz w:val="22"/>
                <w:szCs w:val="22"/>
              </w:rPr>
            </w:pPr>
            <w:r w:rsidRPr="00C02EB4">
              <w:rPr>
                <w:color w:val="auto"/>
                <w:sz w:val="22"/>
                <w:szCs w:val="22"/>
              </w:rPr>
              <w:t>ZEMES IZPĒTES SATELĪTU (pasīvais) 5.562F</w:t>
            </w:r>
          </w:p>
        </w:tc>
        <w:tc>
          <w:tcPr>
            <w:tcW w:w="2000" w:type="dxa"/>
            <w:shd w:val="clear" w:color="auto" w:fill="FFFFFF"/>
            <w:noWrap/>
            <w:tcMar>
              <w:top w:w="30" w:type="dxa"/>
              <w:left w:w="30" w:type="dxa"/>
              <w:bottom w:w="30" w:type="dxa"/>
              <w:right w:w="30" w:type="dxa"/>
            </w:tcMar>
            <w:vAlign w:val="center"/>
          </w:tcPr>
          <w:p w14:paraId="19DCF1FA" w14:textId="77777777" w:rsidR="00D24C8C" w:rsidRPr="00C02EB4" w:rsidRDefault="00D24C8C" w:rsidP="00D24C8C">
            <w:pPr>
              <w:rPr>
                <w:color w:val="auto"/>
                <w:sz w:val="22"/>
                <w:szCs w:val="22"/>
              </w:rPr>
            </w:pPr>
            <w:r w:rsidRPr="00C02EB4">
              <w:rPr>
                <w:color w:val="auto"/>
                <w:sz w:val="22"/>
                <w:szCs w:val="22"/>
              </w:rPr>
              <w:t>FIKSĒTAIS</w:t>
            </w:r>
          </w:p>
          <w:p w14:paraId="4C3BD20C" w14:textId="77777777" w:rsidR="00D24C8C" w:rsidRPr="00C02EB4" w:rsidRDefault="00D24C8C" w:rsidP="00D24C8C">
            <w:pPr>
              <w:rPr>
                <w:color w:val="auto"/>
                <w:sz w:val="22"/>
                <w:szCs w:val="22"/>
              </w:rPr>
            </w:pPr>
            <w:r w:rsidRPr="00C02EB4">
              <w:rPr>
                <w:color w:val="auto"/>
                <w:sz w:val="22"/>
                <w:szCs w:val="22"/>
              </w:rPr>
              <w:t>MOBILAIS</w:t>
            </w:r>
          </w:p>
          <w:p w14:paraId="2DF5E21D" w14:textId="6CB4C7AE" w:rsidR="00D24C8C" w:rsidRPr="00C02EB4" w:rsidRDefault="00D24C8C" w:rsidP="00D24C8C">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ASTRONOMIJAS</w:t>
            </w:r>
          </w:p>
          <w:p w14:paraId="4CF03E83" w14:textId="77777777" w:rsidR="00D24C8C" w:rsidRPr="00C02EB4" w:rsidRDefault="00D24C8C" w:rsidP="00D24C8C">
            <w:pPr>
              <w:rPr>
                <w:color w:val="auto"/>
                <w:sz w:val="22"/>
                <w:szCs w:val="22"/>
              </w:rPr>
            </w:pPr>
            <w:r w:rsidRPr="00C02EB4">
              <w:rPr>
                <w:color w:val="auto"/>
                <w:sz w:val="22"/>
                <w:szCs w:val="22"/>
              </w:rPr>
              <w:t>IZPLATĪJUMA IZPĒTES (pasīvais) 5.562B</w:t>
            </w:r>
          </w:p>
          <w:p w14:paraId="379B0879" w14:textId="77777777" w:rsidR="00D24C8C" w:rsidRPr="00C02EB4" w:rsidRDefault="00D24C8C" w:rsidP="00D24C8C">
            <w:pPr>
              <w:rPr>
                <w:color w:val="auto"/>
                <w:sz w:val="22"/>
                <w:szCs w:val="22"/>
              </w:rPr>
            </w:pPr>
            <w:r w:rsidRPr="00C02EB4">
              <w:rPr>
                <w:color w:val="auto"/>
                <w:sz w:val="22"/>
                <w:szCs w:val="22"/>
              </w:rPr>
              <w:t>5.149 5.562G</w:t>
            </w:r>
          </w:p>
          <w:p w14:paraId="51A0DE7A" w14:textId="77777777" w:rsidR="00D24C8C" w:rsidRPr="00C02EB4" w:rsidRDefault="00D24C8C" w:rsidP="00D24C8C">
            <w:pPr>
              <w:rPr>
                <w:color w:val="auto"/>
                <w:sz w:val="22"/>
                <w:szCs w:val="22"/>
              </w:rPr>
            </w:pPr>
            <w:r w:rsidRPr="00C02EB4">
              <w:rPr>
                <w:color w:val="auto"/>
                <w:sz w:val="22"/>
                <w:szCs w:val="22"/>
              </w:rPr>
              <w:t>ZEMES IZPĒTES SATELĪTU (pasīvais) 5.562F</w:t>
            </w:r>
          </w:p>
        </w:tc>
        <w:tc>
          <w:tcPr>
            <w:tcW w:w="1705" w:type="dxa"/>
            <w:shd w:val="clear" w:color="auto" w:fill="FFFFFF"/>
            <w:noWrap/>
            <w:tcMar>
              <w:top w:w="30" w:type="dxa"/>
              <w:left w:w="30" w:type="dxa"/>
              <w:bottom w:w="30" w:type="dxa"/>
              <w:right w:w="30" w:type="dxa"/>
            </w:tcMar>
            <w:vAlign w:val="center"/>
          </w:tcPr>
          <w:p w14:paraId="2383C3F7"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1101A5D0"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0742D031" w14:textId="77777777" w:rsidR="00D24C8C" w:rsidRPr="00C02EB4" w:rsidRDefault="00D24C8C" w:rsidP="00D24C8C">
            <w:pPr>
              <w:rPr>
                <w:color w:val="auto"/>
                <w:sz w:val="22"/>
                <w:szCs w:val="22"/>
              </w:rPr>
            </w:pPr>
            <w:r w:rsidRPr="00C02EB4">
              <w:rPr>
                <w:color w:val="auto"/>
                <w:sz w:val="22"/>
                <w:szCs w:val="22"/>
              </w:rPr>
              <w:t> </w:t>
            </w:r>
          </w:p>
        </w:tc>
      </w:tr>
      <w:tr w:rsidR="00BB30D4" w:rsidRPr="00C02EB4" w14:paraId="7315DB99" w14:textId="77777777" w:rsidTr="0010151B">
        <w:tc>
          <w:tcPr>
            <w:tcW w:w="526" w:type="dxa"/>
            <w:shd w:val="clear" w:color="auto" w:fill="FFFFFF"/>
            <w:noWrap/>
            <w:tcMar>
              <w:top w:w="30" w:type="dxa"/>
              <w:left w:w="30" w:type="dxa"/>
              <w:bottom w:w="30" w:type="dxa"/>
              <w:right w:w="30" w:type="dxa"/>
            </w:tcMar>
            <w:vAlign w:val="center"/>
          </w:tcPr>
          <w:p w14:paraId="22E41A82" w14:textId="77777777" w:rsidR="00D24C8C" w:rsidRPr="00C02EB4" w:rsidRDefault="00D24C8C" w:rsidP="00D24C8C">
            <w:pPr>
              <w:rPr>
                <w:color w:val="auto"/>
                <w:sz w:val="22"/>
                <w:szCs w:val="22"/>
              </w:rPr>
            </w:pPr>
            <w:r w:rsidRPr="00C02EB4">
              <w:rPr>
                <w:color w:val="auto"/>
                <w:sz w:val="22"/>
                <w:szCs w:val="22"/>
              </w:rPr>
              <w:t>478.</w:t>
            </w:r>
          </w:p>
        </w:tc>
        <w:tc>
          <w:tcPr>
            <w:tcW w:w="9115" w:type="dxa"/>
            <w:gridSpan w:val="5"/>
            <w:shd w:val="clear" w:color="auto" w:fill="FFFFFF"/>
            <w:noWrap/>
            <w:tcMar>
              <w:top w:w="30" w:type="dxa"/>
              <w:left w:w="30" w:type="dxa"/>
              <w:bottom w:w="30" w:type="dxa"/>
              <w:right w:w="30" w:type="dxa"/>
            </w:tcMar>
            <w:vAlign w:val="center"/>
          </w:tcPr>
          <w:p w14:paraId="23D9BC34" w14:textId="77777777" w:rsidR="00D24C8C" w:rsidRPr="00C02EB4" w:rsidRDefault="00D24C8C" w:rsidP="00D24C8C">
            <w:pPr>
              <w:jc w:val="center"/>
              <w:rPr>
                <w:b/>
                <w:color w:val="auto"/>
                <w:sz w:val="22"/>
                <w:szCs w:val="22"/>
              </w:rPr>
            </w:pPr>
            <w:r w:rsidRPr="00C02EB4">
              <w:rPr>
                <w:b/>
                <w:color w:val="auto"/>
                <w:sz w:val="22"/>
                <w:szCs w:val="22"/>
              </w:rPr>
              <w:t>158,5–164 GHz</w:t>
            </w:r>
          </w:p>
        </w:tc>
      </w:tr>
      <w:tr w:rsidR="00BB30D4" w:rsidRPr="00C02EB4" w14:paraId="3199B68A" w14:textId="77777777" w:rsidTr="0010151B">
        <w:tc>
          <w:tcPr>
            <w:tcW w:w="526" w:type="dxa"/>
            <w:shd w:val="clear" w:color="auto" w:fill="FFFFFF"/>
            <w:noWrap/>
            <w:tcMar>
              <w:top w:w="30" w:type="dxa"/>
              <w:left w:w="30" w:type="dxa"/>
              <w:bottom w:w="30" w:type="dxa"/>
              <w:right w:w="30" w:type="dxa"/>
            </w:tcMar>
            <w:vAlign w:val="center"/>
          </w:tcPr>
          <w:p w14:paraId="28966C14"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2DBCF988" w14:textId="77777777" w:rsidR="00D24C8C" w:rsidRPr="00C02EB4" w:rsidRDefault="00D24C8C" w:rsidP="00D24C8C">
            <w:pPr>
              <w:rPr>
                <w:color w:val="auto"/>
                <w:sz w:val="22"/>
                <w:szCs w:val="22"/>
              </w:rPr>
            </w:pPr>
            <w:r w:rsidRPr="00C02EB4">
              <w:rPr>
                <w:color w:val="auto"/>
                <w:sz w:val="22"/>
                <w:szCs w:val="22"/>
              </w:rPr>
              <w:t>FIKSĒTAIS SATELĪTU (izplatījums–Zeme)</w:t>
            </w:r>
          </w:p>
          <w:p w14:paraId="45BDAE13" w14:textId="77777777" w:rsidR="00D24C8C" w:rsidRPr="00C02EB4" w:rsidRDefault="00D24C8C" w:rsidP="00D24C8C">
            <w:pPr>
              <w:rPr>
                <w:color w:val="auto"/>
                <w:sz w:val="22"/>
                <w:szCs w:val="22"/>
              </w:rPr>
            </w:pPr>
            <w:r w:rsidRPr="00C02EB4">
              <w:rPr>
                <w:color w:val="auto"/>
                <w:sz w:val="22"/>
                <w:szCs w:val="22"/>
              </w:rPr>
              <w:t>MOBILAIS</w:t>
            </w:r>
          </w:p>
          <w:p w14:paraId="18CBD650" w14:textId="77777777" w:rsidR="00D24C8C" w:rsidRPr="00C02EB4" w:rsidRDefault="00D24C8C" w:rsidP="00D24C8C">
            <w:pPr>
              <w:rPr>
                <w:color w:val="auto"/>
                <w:sz w:val="22"/>
                <w:szCs w:val="22"/>
              </w:rPr>
            </w:pPr>
            <w:r w:rsidRPr="00C02EB4">
              <w:rPr>
                <w:color w:val="auto"/>
                <w:sz w:val="22"/>
                <w:szCs w:val="22"/>
              </w:rPr>
              <w:t>MOBILAIS SATELĪTU (izplatījums–Zeme)</w:t>
            </w:r>
          </w:p>
          <w:p w14:paraId="5EE97282" w14:textId="77777777" w:rsidR="00D24C8C" w:rsidRPr="00C02EB4" w:rsidRDefault="00D24C8C" w:rsidP="00D24C8C">
            <w:pPr>
              <w:rPr>
                <w:color w:val="auto"/>
                <w:sz w:val="22"/>
                <w:szCs w:val="22"/>
              </w:rPr>
            </w:pPr>
            <w:r w:rsidRPr="00C02EB4">
              <w:rPr>
                <w:color w:val="auto"/>
                <w:sz w:val="22"/>
                <w:szCs w:val="22"/>
              </w:rPr>
              <w:t>FIKSĒTAIS</w:t>
            </w:r>
          </w:p>
        </w:tc>
        <w:tc>
          <w:tcPr>
            <w:tcW w:w="2000" w:type="dxa"/>
            <w:shd w:val="clear" w:color="auto" w:fill="FFFFFF"/>
            <w:noWrap/>
            <w:tcMar>
              <w:top w:w="30" w:type="dxa"/>
              <w:left w:w="30" w:type="dxa"/>
              <w:bottom w:w="30" w:type="dxa"/>
              <w:right w:w="30" w:type="dxa"/>
            </w:tcMar>
            <w:vAlign w:val="center"/>
          </w:tcPr>
          <w:p w14:paraId="3CDACEF3" w14:textId="77777777" w:rsidR="00D24C8C" w:rsidRPr="00C02EB4" w:rsidRDefault="00D24C8C" w:rsidP="00D24C8C">
            <w:pPr>
              <w:rPr>
                <w:color w:val="auto"/>
                <w:sz w:val="22"/>
                <w:szCs w:val="22"/>
              </w:rPr>
            </w:pPr>
            <w:r w:rsidRPr="00C02EB4">
              <w:rPr>
                <w:color w:val="auto"/>
                <w:sz w:val="22"/>
                <w:szCs w:val="22"/>
              </w:rPr>
              <w:t>FIKSĒTAIS SATELĪTU (izplatījums–Zeme)</w:t>
            </w:r>
          </w:p>
          <w:p w14:paraId="3142256F" w14:textId="77777777" w:rsidR="00D24C8C" w:rsidRPr="00C02EB4" w:rsidRDefault="00D24C8C" w:rsidP="00D24C8C">
            <w:pPr>
              <w:rPr>
                <w:color w:val="auto"/>
                <w:sz w:val="22"/>
                <w:szCs w:val="22"/>
              </w:rPr>
            </w:pPr>
            <w:r w:rsidRPr="00C02EB4">
              <w:rPr>
                <w:color w:val="auto"/>
                <w:sz w:val="22"/>
                <w:szCs w:val="22"/>
              </w:rPr>
              <w:t>MOBILAIS</w:t>
            </w:r>
          </w:p>
          <w:p w14:paraId="51A2CF0B" w14:textId="77777777" w:rsidR="00D24C8C" w:rsidRPr="00C02EB4" w:rsidRDefault="00D24C8C" w:rsidP="00D24C8C">
            <w:pPr>
              <w:rPr>
                <w:color w:val="auto"/>
                <w:sz w:val="22"/>
                <w:szCs w:val="22"/>
              </w:rPr>
            </w:pPr>
            <w:r w:rsidRPr="00C02EB4">
              <w:rPr>
                <w:color w:val="auto"/>
                <w:sz w:val="22"/>
                <w:szCs w:val="22"/>
              </w:rPr>
              <w:t>MOBILAIS SATELĪTU (izplatījums–Zeme)</w:t>
            </w:r>
          </w:p>
          <w:p w14:paraId="6DEDA9EB" w14:textId="77777777" w:rsidR="00D24C8C" w:rsidRPr="00C02EB4" w:rsidRDefault="00D24C8C" w:rsidP="00D24C8C">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519C7CCE"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7B6CBBFB"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15748186" w14:textId="77777777" w:rsidR="00D24C8C" w:rsidRPr="00C02EB4" w:rsidRDefault="00D24C8C" w:rsidP="00D24C8C">
            <w:pPr>
              <w:rPr>
                <w:color w:val="auto"/>
                <w:sz w:val="22"/>
                <w:szCs w:val="22"/>
              </w:rPr>
            </w:pPr>
            <w:r w:rsidRPr="00C02EB4">
              <w:rPr>
                <w:color w:val="auto"/>
                <w:sz w:val="22"/>
                <w:szCs w:val="22"/>
              </w:rPr>
              <w:t> </w:t>
            </w:r>
          </w:p>
        </w:tc>
      </w:tr>
      <w:tr w:rsidR="00BB30D4" w:rsidRPr="00C02EB4" w14:paraId="5455647F" w14:textId="77777777" w:rsidTr="0010151B">
        <w:tc>
          <w:tcPr>
            <w:tcW w:w="526" w:type="dxa"/>
            <w:shd w:val="clear" w:color="auto" w:fill="FFFFFF"/>
            <w:noWrap/>
            <w:tcMar>
              <w:top w:w="30" w:type="dxa"/>
              <w:left w:w="30" w:type="dxa"/>
              <w:bottom w:w="30" w:type="dxa"/>
              <w:right w:w="30" w:type="dxa"/>
            </w:tcMar>
            <w:vAlign w:val="center"/>
          </w:tcPr>
          <w:p w14:paraId="70FCA332" w14:textId="77777777" w:rsidR="00D24C8C" w:rsidRPr="00C02EB4" w:rsidRDefault="00D24C8C" w:rsidP="00D24C8C">
            <w:pPr>
              <w:rPr>
                <w:color w:val="auto"/>
                <w:sz w:val="22"/>
                <w:szCs w:val="22"/>
              </w:rPr>
            </w:pPr>
            <w:r w:rsidRPr="00C02EB4">
              <w:rPr>
                <w:color w:val="auto"/>
                <w:sz w:val="22"/>
                <w:szCs w:val="22"/>
              </w:rPr>
              <w:t>479.</w:t>
            </w:r>
          </w:p>
        </w:tc>
        <w:tc>
          <w:tcPr>
            <w:tcW w:w="9115" w:type="dxa"/>
            <w:gridSpan w:val="5"/>
            <w:shd w:val="clear" w:color="auto" w:fill="FFFFFF"/>
            <w:noWrap/>
            <w:tcMar>
              <w:top w:w="30" w:type="dxa"/>
              <w:left w:w="30" w:type="dxa"/>
              <w:bottom w:w="30" w:type="dxa"/>
              <w:right w:w="30" w:type="dxa"/>
            </w:tcMar>
            <w:vAlign w:val="center"/>
          </w:tcPr>
          <w:p w14:paraId="270DB7EA" w14:textId="77777777" w:rsidR="00D24C8C" w:rsidRPr="00C02EB4" w:rsidRDefault="00D24C8C" w:rsidP="00D24C8C">
            <w:pPr>
              <w:jc w:val="center"/>
              <w:rPr>
                <w:b/>
                <w:color w:val="auto"/>
                <w:sz w:val="22"/>
                <w:szCs w:val="22"/>
              </w:rPr>
            </w:pPr>
            <w:r w:rsidRPr="00C02EB4">
              <w:rPr>
                <w:b/>
                <w:color w:val="auto"/>
                <w:sz w:val="22"/>
                <w:szCs w:val="22"/>
              </w:rPr>
              <w:t>164–167 GHz</w:t>
            </w:r>
          </w:p>
        </w:tc>
      </w:tr>
      <w:tr w:rsidR="00BB30D4" w:rsidRPr="00C02EB4" w14:paraId="052D1CAC" w14:textId="77777777" w:rsidTr="0010151B">
        <w:tc>
          <w:tcPr>
            <w:tcW w:w="526" w:type="dxa"/>
            <w:shd w:val="clear" w:color="auto" w:fill="FFFFFF"/>
            <w:noWrap/>
            <w:tcMar>
              <w:top w:w="30" w:type="dxa"/>
              <w:left w:w="30" w:type="dxa"/>
              <w:bottom w:w="30" w:type="dxa"/>
              <w:right w:w="30" w:type="dxa"/>
            </w:tcMar>
            <w:vAlign w:val="center"/>
          </w:tcPr>
          <w:p w14:paraId="6AFD49D4"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12064739" w14:textId="51AEC472" w:rsidR="00D24C8C" w:rsidRPr="00C02EB4" w:rsidRDefault="00D24C8C" w:rsidP="00D24C8C">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ASTRONOMIJAS</w:t>
            </w:r>
          </w:p>
          <w:p w14:paraId="15E71D44" w14:textId="77777777" w:rsidR="00D24C8C" w:rsidRPr="00C02EB4" w:rsidRDefault="00D24C8C" w:rsidP="00D24C8C">
            <w:pPr>
              <w:rPr>
                <w:color w:val="auto"/>
                <w:sz w:val="22"/>
                <w:szCs w:val="22"/>
              </w:rPr>
            </w:pPr>
            <w:r w:rsidRPr="00C02EB4">
              <w:rPr>
                <w:color w:val="auto"/>
                <w:sz w:val="22"/>
                <w:szCs w:val="22"/>
              </w:rPr>
              <w:t>IZPLATĪJUMA IZPĒTES (pasīvais)</w:t>
            </w:r>
          </w:p>
          <w:p w14:paraId="5E5A7F16" w14:textId="77777777" w:rsidR="00D24C8C" w:rsidRPr="00C02EB4" w:rsidRDefault="00D24C8C" w:rsidP="00D24C8C">
            <w:pPr>
              <w:rPr>
                <w:color w:val="auto"/>
                <w:sz w:val="22"/>
                <w:szCs w:val="22"/>
              </w:rPr>
            </w:pPr>
            <w:r w:rsidRPr="00C02EB4">
              <w:rPr>
                <w:color w:val="auto"/>
                <w:sz w:val="22"/>
                <w:szCs w:val="22"/>
              </w:rPr>
              <w:t>5.340</w:t>
            </w:r>
          </w:p>
          <w:p w14:paraId="50CA5079" w14:textId="77777777" w:rsidR="00D24C8C" w:rsidRPr="00C02EB4" w:rsidRDefault="00D24C8C" w:rsidP="00D24C8C">
            <w:pPr>
              <w:rPr>
                <w:color w:val="auto"/>
                <w:sz w:val="22"/>
                <w:szCs w:val="22"/>
              </w:rPr>
            </w:pPr>
            <w:r w:rsidRPr="00C02EB4">
              <w:rPr>
                <w:color w:val="auto"/>
                <w:sz w:val="22"/>
                <w:szCs w:val="22"/>
              </w:rPr>
              <w:t>ZEMES IZPĒTES SATELĪTU (pasīvais)</w:t>
            </w:r>
          </w:p>
        </w:tc>
        <w:tc>
          <w:tcPr>
            <w:tcW w:w="2000" w:type="dxa"/>
            <w:shd w:val="clear" w:color="auto" w:fill="FFFFFF"/>
            <w:noWrap/>
            <w:tcMar>
              <w:top w:w="30" w:type="dxa"/>
              <w:left w:w="30" w:type="dxa"/>
              <w:bottom w:w="30" w:type="dxa"/>
              <w:right w:w="30" w:type="dxa"/>
            </w:tcMar>
            <w:vAlign w:val="center"/>
          </w:tcPr>
          <w:p w14:paraId="7C7E17DB" w14:textId="7E3A63BA" w:rsidR="00D24C8C" w:rsidRPr="00C02EB4" w:rsidRDefault="00D24C8C" w:rsidP="00D24C8C">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ASTRONOMIJAS</w:t>
            </w:r>
          </w:p>
          <w:p w14:paraId="0C662DF7" w14:textId="77777777" w:rsidR="00D24C8C" w:rsidRPr="00C02EB4" w:rsidRDefault="00D24C8C" w:rsidP="00D24C8C">
            <w:pPr>
              <w:rPr>
                <w:color w:val="auto"/>
                <w:sz w:val="22"/>
                <w:szCs w:val="22"/>
              </w:rPr>
            </w:pPr>
            <w:r w:rsidRPr="00C02EB4">
              <w:rPr>
                <w:color w:val="auto"/>
                <w:sz w:val="22"/>
                <w:szCs w:val="22"/>
              </w:rPr>
              <w:t>IZPLATĪJUMA IZPĒTES (pasīvais)</w:t>
            </w:r>
          </w:p>
          <w:p w14:paraId="46FE0484" w14:textId="77777777" w:rsidR="00D24C8C" w:rsidRPr="00C02EB4" w:rsidRDefault="00D24C8C" w:rsidP="00D24C8C">
            <w:pPr>
              <w:rPr>
                <w:color w:val="auto"/>
                <w:sz w:val="22"/>
                <w:szCs w:val="22"/>
              </w:rPr>
            </w:pPr>
            <w:r w:rsidRPr="00C02EB4">
              <w:rPr>
                <w:color w:val="auto"/>
                <w:sz w:val="22"/>
                <w:szCs w:val="22"/>
              </w:rPr>
              <w:t>5.340</w:t>
            </w:r>
          </w:p>
          <w:p w14:paraId="1A00271A" w14:textId="77777777" w:rsidR="00D24C8C" w:rsidRPr="00C02EB4" w:rsidRDefault="00D24C8C" w:rsidP="00D24C8C">
            <w:pPr>
              <w:rPr>
                <w:color w:val="auto"/>
                <w:sz w:val="22"/>
                <w:szCs w:val="22"/>
              </w:rPr>
            </w:pPr>
            <w:r w:rsidRPr="00C02EB4">
              <w:rPr>
                <w:color w:val="auto"/>
                <w:sz w:val="22"/>
                <w:szCs w:val="22"/>
              </w:rPr>
              <w:t>ZEMES IZPĒTES SATELĪTU (pasīvais)</w:t>
            </w:r>
          </w:p>
        </w:tc>
        <w:tc>
          <w:tcPr>
            <w:tcW w:w="1705" w:type="dxa"/>
            <w:shd w:val="clear" w:color="auto" w:fill="FFFFFF"/>
            <w:noWrap/>
            <w:tcMar>
              <w:top w:w="30" w:type="dxa"/>
              <w:left w:w="30" w:type="dxa"/>
              <w:bottom w:w="30" w:type="dxa"/>
              <w:right w:w="30" w:type="dxa"/>
            </w:tcMar>
            <w:vAlign w:val="center"/>
          </w:tcPr>
          <w:p w14:paraId="12E8E08C"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0AFB1502"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5D619F67" w14:textId="77777777" w:rsidR="00D24C8C" w:rsidRPr="00C02EB4" w:rsidRDefault="00D24C8C" w:rsidP="00D24C8C">
            <w:pPr>
              <w:rPr>
                <w:color w:val="auto"/>
                <w:sz w:val="22"/>
                <w:szCs w:val="22"/>
              </w:rPr>
            </w:pPr>
            <w:r w:rsidRPr="00C02EB4">
              <w:rPr>
                <w:color w:val="auto"/>
                <w:sz w:val="22"/>
                <w:szCs w:val="22"/>
              </w:rPr>
              <w:t>Joslā aizliegti jebkādi izstarojumi</w:t>
            </w:r>
          </w:p>
        </w:tc>
      </w:tr>
      <w:tr w:rsidR="00BB30D4" w:rsidRPr="00C02EB4" w14:paraId="2650A54C" w14:textId="77777777" w:rsidTr="0010151B">
        <w:tc>
          <w:tcPr>
            <w:tcW w:w="526" w:type="dxa"/>
            <w:shd w:val="clear" w:color="auto" w:fill="FFFFFF"/>
            <w:noWrap/>
            <w:tcMar>
              <w:top w:w="30" w:type="dxa"/>
              <w:left w:w="30" w:type="dxa"/>
              <w:bottom w:w="30" w:type="dxa"/>
              <w:right w:w="30" w:type="dxa"/>
            </w:tcMar>
            <w:vAlign w:val="center"/>
          </w:tcPr>
          <w:p w14:paraId="2EB19554" w14:textId="77777777" w:rsidR="00D24C8C" w:rsidRPr="00C02EB4" w:rsidRDefault="00D24C8C" w:rsidP="00D24C8C">
            <w:pPr>
              <w:rPr>
                <w:color w:val="auto"/>
                <w:sz w:val="22"/>
                <w:szCs w:val="22"/>
              </w:rPr>
            </w:pPr>
            <w:r w:rsidRPr="00C02EB4">
              <w:rPr>
                <w:color w:val="auto"/>
                <w:sz w:val="22"/>
                <w:szCs w:val="22"/>
              </w:rPr>
              <w:t>480.</w:t>
            </w:r>
          </w:p>
        </w:tc>
        <w:tc>
          <w:tcPr>
            <w:tcW w:w="9115" w:type="dxa"/>
            <w:gridSpan w:val="5"/>
            <w:shd w:val="clear" w:color="auto" w:fill="FFFFFF"/>
            <w:noWrap/>
            <w:tcMar>
              <w:top w:w="30" w:type="dxa"/>
              <w:left w:w="30" w:type="dxa"/>
              <w:bottom w:w="30" w:type="dxa"/>
              <w:right w:w="30" w:type="dxa"/>
            </w:tcMar>
            <w:vAlign w:val="center"/>
          </w:tcPr>
          <w:p w14:paraId="6DBA7CBF" w14:textId="77777777" w:rsidR="00D24C8C" w:rsidRPr="00C02EB4" w:rsidRDefault="00D24C8C" w:rsidP="00D24C8C">
            <w:pPr>
              <w:jc w:val="center"/>
              <w:rPr>
                <w:b/>
                <w:color w:val="auto"/>
                <w:sz w:val="22"/>
                <w:szCs w:val="22"/>
              </w:rPr>
            </w:pPr>
            <w:r w:rsidRPr="00C02EB4">
              <w:rPr>
                <w:b/>
                <w:color w:val="auto"/>
                <w:sz w:val="22"/>
                <w:szCs w:val="22"/>
              </w:rPr>
              <w:t>167–174,5 GHz</w:t>
            </w:r>
          </w:p>
        </w:tc>
      </w:tr>
      <w:tr w:rsidR="00BB30D4" w:rsidRPr="00C02EB4" w14:paraId="576C7D76" w14:textId="77777777" w:rsidTr="0010151B">
        <w:tc>
          <w:tcPr>
            <w:tcW w:w="526" w:type="dxa"/>
            <w:shd w:val="clear" w:color="auto" w:fill="FFFFFF"/>
            <w:noWrap/>
            <w:tcMar>
              <w:top w:w="30" w:type="dxa"/>
              <w:left w:w="30" w:type="dxa"/>
              <w:bottom w:w="30" w:type="dxa"/>
              <w:right w:w="30" w:type="dxa"/>
            </w:tcMar>
            <w:vAlign w:val="center"/>
          </w:tcPr>
          <w:p w14:paraId="7EE21C76"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436AE27D" w14:textId="77777777" w:rsidR="00D24C8C" w:rsidRPr="00C02EB4" w:rsidRDefault="00D24C8C" w:rsidP="00D24C8C">
            <w:pPr>
              <w:rPr>
                <w:color w:val="auto"/>
                <w:sz w:val="22"/>
                <w:szCs w:val="22"/>
              </w:rPr>
            </w:pPr>
            <w:r w:rsidRPr="00C02EB4">
              <w:rPr>
                <w:color w:val="auto"/>
                <w:sz w:val="22"/>
                <w:szCs w:val="22"/>
              </w:rPr>
              <w:t>FIKSĒTAIS SATELĪTU (izplatījums–Zeme)</w:t>
            </w:r>
          </w:p>
          <w:p w14:paraId="767FA68E" w14:textId="77777777" w:rsidR="00D24C8C" w:rsidRPr="00C02EB4" w:rsidRDefault="00D24C8C" w:rsidP="00D24C8C">
            <w:pPr>
              <w:rPr>
                <w:color w:val="auto"/>
                <w:sz w:val="22"/>
                <w:szCs w:val="22"/>
              </w:rPr>
            </w:pPr>
            <w:r w:rsidRPr="00C02EB4">
              <w:rPr>
                <w:color w:val="auto"/>
                <w:sz w:val="22"/>
                <w:szCs w:val="22"/>
              </w:rPr>
              <w:t>STARPSATELĪTU</w:t>
            </w:r>
          </w:p>
          <w:p w14:paraId="1A258AED" w14:textId="77777777" w:rsidR="00D24C8C" w:rsidRPr="00C02EB4" w:rsidRDefault="00D24C8C" w:rsidP="00D24C8C">
            <w:pPr>
              <w:rPr>
                <w:color w:val="auto"/>
                <w:sz w:val="22"/>
                <w:szCs w:val="22"/>
              </w:rPr>
            </w:pPr>
            <w:r w:rsidRPr="00C02EB4">
              <w:rPr>
                <w:color w:val="auto"/>
                <w:sz w:val="22"/>
                <w:szCs w:val="22"/>
              </w:rPr>
              <w:t>MOBILAIS 5.558</w:t>
            </w:r>
          </w:p>
          <w:p w14:paraId="2D4F6AF5" w14:textId="77777777" w:rsidR="00D24C8C" w:rsidRPr="00C02EB4" w:rsidRDefault="00D24C8C" w:rsidP="00D24C8C">
            <w:pPr>
              <w:rPr>
                <w:color w:val="auto"/>
                <w:sz w:val="22"/>
                <w:szCs w:val="22"/>
              </w:rPr>
            </w:pPr>
            <w:r w:rsidRPr="00C02EB4">
              <w:rPr>
                <w:color w:val="auto"/>
                <w:sz w:val="22"/>
                <w:szCs w:val="22"/>
              </w:rPr>
              <w:t>5.149</w:t>
            </w:r>
          </w:p>
          <w:p w14:paraId="5AC71012" w14:textId="77777777" w:rsidR="00D24C8C" w:rsidRPr="00C02EB4" w:rsidRDefault="00D24C8C" w:rsidP="00D24C8C">
            <w:pPr>
              <w:rPr>
                <w:color w:val="auto"/>
                <w:sz w:val="22"/>
                <w:szCs w:val="22"/>
              </w:rPr>
            </w:pPr>
            <w:r w:rsidRPr="00C02EB4">
              <w:rPr>
                <w:color w:val="auto"/>
                <w:sz w:val="22"/>
                <w:szCs w:val="22"/>
              </w:rPr>
              <w:t>FIKSĒTAIS</w:t>
            </w:r>
          </w:p>
        </w:tc>
        <w:tc>
          <w:tcPr>
            <w:tcW w:w="2000" w:type="dxa"/>
            <w:shd w:val="clear" w:color="auto" w:fill="FFFFFF"/>
            <w:noWrap/>
            <w:tcMar>
              <w:top w:w="30" w:type="dxa"/>
              <w:left w:w="30" w:type="dxa"/>
              <w:bottom w:w="30" w:type="dxa"/>
              <w:right w:w="30" w:type="dxa"/>
            </w:tcMar>
            <w:vAlign w:val="center"/>
          </w:tcPr>
          <w:p w14:paraId="21C05EEE" w14:textId="77777777" w:rsidR="00D24C8C" w:rsidRPr="00C02EB4" w:rsidRDefault="00D24C8C" w:rsidP="00D24C8C">
            <w:pPr>
              <w:rPr>
                <w:color w:val="auto"/>
                <w:sz w:val="22"/>
                <w:szCs w:val="22"/>
              </w:rPr>
            </w:pPr>
            <w:r w:rsidRPr="00C02EB4">
              <w:rPr>
                <w:color w:val="auto"/>
                <w:sz w:val="22"/>
                <w:szCs w:val="22"/>
              </w:rPr>
              <w:t>FIKSĒTAIS SATELĪTU (izplatījums–Zeme)</w:t>
            </w:r>
          </w:p>
          <w:p w14:paraId="6C068283" w14:textId="77777777" w:rsidR="00D24C8C" w:rsidRPr="00C02EB4" w:rsidRDefault="00D24C8C" w:rsidP="00D24C8C">
            <w:pPr>
              <w:rPr>
                <w:color w:val="auto"/>
                <w:sz w:val="22"/>
                <w:szCs w:val="22"/>
              </w:rPr>
            </w:pPr>
            <w:r w:rsidRPr="00C02EB4">
              <w:rPr>
                <w:color w:val="auto"/>
                <w:sz w:val="22"/>
                <w:szCs w:val="22"/>
              </w:rPr>
              <w:t>STARPSATELĪTU</w:t>
            </w:r>
          </w:p>
          <w:p w14:paraId="50C9C251" w14:textId="77777777" w:rsidR="00D24C8C" w:rsidRPr="00C02EB4" w:rsidRDefault="00D24C8C" w:rsidP="00D24C8C">
            <w:pPr>
              <w:rPr>
                <w:color w:val="auto"/>
                <w:sz w:val="22"/>
                <w:szCs w:val="22"/>
              </w:rPr>
            </w:pPr>
            <w:r w:rsidRPr="00C02EB4">
              <w:rPr>
                <w:color w:val="auto"/>
                <w:sz w:val="22"/>
                <w:szCs w:val="22"/>
              </w:rPr>
              <w:t>MOBILAIS 5.558</w:t>
            </w:r>
          </w:p>
          <w:p w14:paraId="67307876" w14:textId="77777777" w:rsidR="00D24C8C" w:rsidRPr="00C02EB4" w:rsidRDefault="00D24C8C" w:rsidP="00D24C8C">
            <w:pPr>
              <w:rPr>
                <w:color w:val="auto"/>
                <w:sz w:val="22"/>
                <w:szCs w:val="22"/>
              </w:rPr>
            </w:pPr>
            <w:r w:rsidRPr="00C02EB4">
              <w:rPr>
                <w:color w:val="auto"/>
                <w:sz w:val="22"/>
                <w:szCs w:val="22"/>
              </w:rPr>
              <w:t>5.149</w:t>
            </w:r>
          </w:p>
          <w:p w14:paraId="498A3B4E" w14:textId="77777777" w:rsidR="00D24C8C" w:rsidRPr="00C02EB4" w:rsidRDefault="00D24C8C" w:rsidP="00D24C8C">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57120384"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691DB32C"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336F7F1E" w14:textId="77777777" w:rsidR="00D24C8C" w:rsidRPr="00C02EB4" w:rsidRDefault="00D24C8C" w:rsidP="00D24C8C">
            <w:pPr>
              <w:rPr>
                <w:color w:val="auto"/>
                <w:sz w:val="22"/>
                <w:szCs w:val="22"/>
              </w:rPr>
            </w:pPr>
            <w:r w:rsidRPr="00C02EB4">
              <w:rPr>
                <w:color w:val="auto"/>
                <w:sz w:val="22"/>
                <w:szCs w:val="22"/>
              </w:rPr>
              <w:t> </w:t>
            </w:r>
          </w:p>
        </w:tc>
      </w:tr>
      <w:tr w:rsidR="00BB30D4" w:rsidRPr="00C02EB4" w14:paraId="709982F4" w14:textId="77777777" w:rsidTr="0010151B">
        <w:tc>
          <w:tcPr>
            <w:tcW w:w="526" w:type="dxa"/>
            <w:shd w:val="clear" w:color="auto" w:fill="FFFFFF"/>
            <w:noWrap/>
            <w:tcMar>
              <w:top w:w="30" w:type="dxa"/>
              <w:left w:w="30" w:type="dxa"/>
              <w:bottom w:w="30" w:type="dxa"/>
              <w:right w:w="30" w:type="dxa"/>
            </w:tcMar>
            <w:vAlign w:val="center"/>
          </w:tcPr>
          <w:p w14:paraId="7815F05B" w14:textId="77777777" w:rsidR="00D24C8C" w:rsidRPr="00C02EB4" w:rsidRDefault="00D24C8C" w:rsidP="00D24C8C">
            <w:pPr>
              <w:rPr>
                <w:color w:val="auto"/>
                <w:sz w:val="22"/>
                <w:szCs w:val="22"/>
              </w:rPr>
            </w:pPr>
            <w:r w:rsidRPr="00C02EB4">
              <w:rPr>
                <w:color w:val="auto"/>
                <w:sz w:val="22"/>
                <w:szCs w:val="22"/>
              </w:rPr>
              <w:t>481.</w:t>
            </w:r>
          </w:p>
        </w:tc>
        <w:tc>
          <w:tcPr>
            <w:tcW w:w="9115" w:type="dxa"/>
            <w:gridSpan w:val="5"/>
            <w:shd w:val="clear" w:color="auto" w:fill="FFFFFF"/>
            <w:noWrap/>
            <w:tcMar>
              <w:top w:w="30" w:type="dxa"/>
              <w:left w:w="30" w:type="dxa"/>
              <w:bottom w:w="30" w:type="dxa"/>
              <w:right w:w="30" w:type="dxa"/>
            </w:tcMar>
            <w:vAlign w:val="center"/>
          </w:tcPr>
          <w:p w14:paraId="7CB2C0C0" w14:textId="77777777" w:rsidR="00D24C8C" w:rsidRPr="00C02EB4" w:rsidRDefault="00D24C8C" w:rsidP="00D24C8C">
            <w:pPr>
              <w:jc w:val="center"/>
              <w:rPr>
                <w:b/>
                <w:color w:val="auto"/>
                <w:sz w:val="22"/>
                <w:szCs w:val="22"/>
              </w:rPr>
            </w:pPr>
            <w:r w:rsidRPr="00C02EB4">
              <w:rPr>
                <w:b/>
                <w:color w:val="auto"/>
                <w:sz w:val="22"/>
                <w:szCs w:val="22"/>
              </w:rPr>
              <w:t>174,5–174,8 GHz</w:t>
            </w:r>
          </w:p>
        </w:tc>
      </w:tr>
      <w:tr w:rsidR="00BB30D4" w:rsidRPr="00C02EB4" w14:paraId="74C678D6" w14:textId="77777777" w:rsidTr="0010151B">
        <w:tc>
          <w:tcPr>
            <w:tcW w:w="526" w:type="dxa"/>
            <w:shd w:val="clear" w:color="auto" w:fill="FFFFFF"/>
            <w:noWrap/>
            <w:tcMar>
              <w:top w:w="30" w:type="dxa"/>
              <w:left w:w="30" w:type="dxa"/>
              <w:bottom w:w="30" w:type="dxa"/>
              <w:right w:w="30" w:type="dxa"/>
            </w:tcMar>
            <w:vAlign w:val="center"/>
          </w:tcPr>
          <w:p w14:paraId="4C41B88F"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105231C6" w14:textId="77777777" w:rsidR="00D24C8C" w:rsidRPr="00C02EB4" w:rsidRDefault="00D24C8C" w:rsidP="00D24C8C">
            <w:pPr>
              <w:rPr>
                <w:color w:val="auto"/>
                <w:sz w:val="22"/>
                <w:szCs w:val="22"/>
              </w:rPr>
            </w:pPr>
            <w:r w:rsidRPr="00C02EB4">
              <w:rPr>
                <w:color w:val="auto"/>
                <w:sz w:val="22"/>
                <w:szCs w:val="22"/>
              </w:rPr>
              <w:t>STARPSATELĪTU</w:t>
            </w:r>
          </w:p>
          <w:p w14:paraId="3C4C3B04" w14:textId="77777777" w:rsidR="00D24C8C" w:rsidRPr="00C02EB4" w:rsidRDefault="00D24C8C" w:rsidP="00D24C8C">
            <w:pPr>
              <w:rPr>
                <w:color w:val="auto"/>
                <w:sz w:val="22"/>
                <w:szCs w:val="22"/>
              </w:rPr>
            </w:pPr>
            <w:r w:rsidRPr="00C02EB4">
              <w:rPr>
                <w:color w:val="auto"/>
                <w:sz w:val="22"/>
                <w:szCs w:val="22"/>
              </w:rPr>
              <w:t>MOBILAIS 5.558</w:t>
            </w:r>
          </w:p>
          <w:p w14:paraId="5380EA3C" w14:textId="77777777" w:rsidR="00D24C8C" w:rsidRPr="00C02EB4" w:rsidRDefault="00D24C8C" w:rsidP="00D24C8C">
            <w:pPr>
              <w:rPr>
                <w:color w:val="auto"/>
                <w:sz w:val="22"/>
                <w:szCs w:val="22"/>
              </w:rPr>
            </w:pPr>
            <w:r w:rsidRPr="00C02EB4">
              <w:rPr>
                <w:color w:val="auto"/>
                <w:sz w:val="22"/>
                <w:szCs w:val="22"/>
              </w:rPr>
              <w:t>FIKSĒTAIS</w:t>
            </w:r>
          </w:p>
        </w:tc>
        <w:tc>
          <w:tcPr>
            <w:tcW w:w="2000" w:type="dxa"/>
            <w:shd w:val="clear" w:color="auto" w:fill="FFFFFF"/>
            <w:noWrap/>
            <w:tcMar>
              <w:top w:w="30" w:type="dxa"/>
              <w:left w:w="30" w:type="dxa"/>
              <w:bottom w:w="30" w:type="dxa"/>
              <w:right w:w="30" w:type="dxa"/>
            </w:tcMar>
            <w:vAlign w:val="center"/>
          </w:tcPr>
          <w:p w14:paraId="13A6DB36" w14:textId="77777777" w:rsidR="00D24C8C" w:rsidRPr="00C02EB4" w:rsidRDefault="00D24C8C" w:rsidP="00D24C8C">
            <w:pPr>
              <w:rPr>
                <w:color w:val="auto"/>
                <w:sz w:val="22"/>
                <w:szCs w:val="22"/>
              </w:rPr>
            </w:pPr>
            <w:r w:rsidRPr="00C02EB4">
              <w:rPr>
                <w:color w:val="auto"/>
                <w:sz w:val="22"/>
                <w:szCs w:val="22"/>
              </w:rPr>
              <w:t>STARPSATELĪTU</w:t>
            </w:r>
          </w:p>
          <w:p w14:paraId="0334712D" w14:textId="77777777" w:rsidR="00D24C8C" w:rsidRPr="00C02EB4" w:rsidRDefault="00D24C8C" w:rsidP="00D24C8C">
            <w:pPr>
              <w:rPr>
                <w:color w:val="auto"/>
                <w:sz w:val="22"/>
                <w:szCs w:val="22"/>
              </w:rPr>
            </w:pPr>
            <w:r w:rsidRPr="00C02EB4">
              <w:rPr>
                <w:color w:val="auto"/>
                <w:sz w:val="22"/>
                <w:szCs w:val="22"/>
              </w:rPr>
              <w:t>MOBILAIS 5.558</w:t>
            </w:r>
          </w:p>
          <w:p w14:paraId="0DE67490" w14:textId="77777777" w:rsidR="00D24C8C" w:rsidRPr="00C02EB4" w:rsidRDefault="00D24C8C" w:rsidP="00D24C8C">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5D12680B"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262E5387"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5A471A3D" w14:textId="77777777" w:rsidR="00D24C8C" w:rsidRPr="00C02EB4" w:rsidRDefault="00D24C8C" w:rsidP="00D24C8C">
            <w:pPr>
              <w:rPr>
                <w:color w:val="auto"/>
                <w:sz w:val="22"/>
                <w:szCs w:val="22"/>
              </w:rPr>
            </w:pPr>
            <w:r w:rsidRPr="00C02EB4">
              <w:rPr>
                <w:color w:val="auto"/>
                <w:sz w:val="22"/>
                <w:szCs w:val="22"/>
              </w:rPr>
              <w:t> </w:t>
            </w:r>
          </w:p>
        </w:tc>
      </w:tr>
      <w:tr w:rsidR="00BB30D4" w:rsidRPr="00C02EB4" w14:paraId="7ABA6399" w14:textId="77777777" w:rsidTr="0010151B">
        <w:tc>
          <w:tcPr>
            <w:tcW w:w="526" w:type="dxa"/>
            <w:shd w:val="clear" w:color="auto" w:fill="FFFFFF"/>
            <w:noWrap/>
            <w:tcMar>
              <w:top w:w="30" w:type="dxa"/>
              <w:left w:w="30" w:type="dxa"/>
              <w:bottom w:w="30" w:type="dxa"/>
              <w:right w:w="30" w:type="dxa"/>
            </w:tcMar>
            <w:vAlign w:val="center"/>
          </w:tcPr>
          <w:p w14:paraId="7D16B268" w14:textId="77777777" w:rsidR="00D24C8C" w:rsidRPr="00C02EB4" w:rsidRDefault="00D24C8C" w:rsidP="00D24C8C">
            <w:pPr>
              <w:rPr>
                <w:color w:val="auto"/>
                <w:sz w:val="22"/>
                <w:szCs w:val="22"/>
              </w:rPr>
            </w:pPr>
            <w:r w:rsidRPr="00C02EB4">
              <w:rPr>
                <w:color w:val="auto"/>
                <w:sz w:val="22"/>
                <w:szCs w:val="22"/>
              </w:rPr>
              <w:t>482.</w:t>
            </w:r>
          </w:p>
        </w:tc>
        <w:tc>
          <w:tcPr>
            <w:tcW w:w="9115" w:type="dxa"/>
            <w:gridSpan w:val="5"/>
            <w:shd w:val="clear" w:color="auto" w:fill="FFFFFF"/>
            <w:noWrap/>
            <w:tcMar>
              <w:top w:w="30" w:type="dxa"/>
              <w:left w:w="30" w:type="dxa"/>
              <w:bottom w:w="30" w:type="dxa"/>
              <w:right w:w="30" w:type="dxa"/>
            </w:tcMar>
            <w:vAlign w:val="center"/>
          </w:tcPr>
          <w:p w14:paraId="6AC74BF8" w14:textId="77777777" w:rsidR="00D24C8C" w:rsidRPr="00C02EB4" w:rsidRDefault="00D24C8C" w:rsidP="00D24C8C">
            <w:pPr>
              <w:jc w:val="center"/>
              <w:rPr>
                <w:b/>
                <w:color w:val="auto"/>
                <w:sz w:val="22"/>
                <w:szCs w:val="22"/>
              </w:rPr>
            </w:pPr>
            <w:r w:rsidRPr="00C02EB4">
              <w:rPr>
                <w:b/>
                <w:color w:val="auto"/>
                <w:sz w:val="22"/>
                <w:szCs w:val="22"/>
              </w:rPr>
              <w:t>174,8–182 GHz</w:t>
            </w:r>
          </w:p>
        </w:tc>
      </w:tr>
      <w:tr w:rsidR="00BB30D4" w:rsidRPr="00C02EB4" w14:paraId="23C7F0C8" w14:textId="77777777" w:rsidTr="0010151B">
        <w:tc>
          <w:tcPr>
            <w:tcW w:w="526" w:type="dxa"/>
            <w:shd w:val="clear" w:color="auto" w:fill="FFFFFF"/>
            <w:noWrap/>
            <w:tcMar>
              <w:top w:w="30" w:type="dxa"/>
              <w:left w:w="30" w:type="dxa"/>
              <w:bottom w:w="30" w:type="dxa"/>
              <w:right w:w="30" w:type="dxa"/>
            </w:tcMar>
            <w:vAlign w:val="center"/>
          </w:tcPr>
          <w:p w14:paraId="5B8BE42F"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20BDC5CE" w14:textId="77777777" w:rsidR="00D24C8C" w:rsidRPr="00C02EB4" w:rsidRDefault="00D24C8C" w:rsidP="00D24C8C">
            <w:pPr>
              <w:rPr>
                <w:color w:val="auto"/>
                <w:sz w:val="22"/>
                <w:szCs w:val="22"/>
              </w:rPr>
            </w:pPr>
            <w:r w:rsidRPr="00C02EB4">
              <w:rPr>
                <w:color w:val="auto"/>
                <w:sz w:val="22"/>
                <w:szCs w:val="22"/>
              </w:rPr>
              <w:t>STARPSATELĪTU 5.562H</w:t>
            </w:r>
          </w:p>
          <w:p w14:paraId="2B5A2470" w14:textId="77777777" w:rsidR="00D24C8C" w:rsidRPr="00C02EB4" w:rsidRDefault="00D24C8C" w:rsidP="00D24C8C">
            <w:pPr>
              <w:rPr>
                <w:color w:val="auto"/>
                <w:sz w:val="22"/>
                <w:szCs w:val="22"/>
              </w:rPr>
            </w:pPr>
            <w:r w:rsidRPr="00C02EB4">
              <w:rPr>
                <w:color w:val="auto"/>
                <w:sz w:val="22"/>
                <w:szCs w:val="22"/>
              </w:rPr>
              <w:t>IZPLATĪJUMA IZPĒTES (pasīvais)</w:t>
            </w:r>
          </w:p>
          <w:p w14:paraId="3C34A3CC" w14:textId="77777777" w:rsidR="00D24C8C" w:rsidRPr="00C02EB4" w:rsidRDefault="00D24C8C" w:rsidP="00D24C8C">
            <w:pPr>
              <w:rPr>
                <w:color w:val="auto"/>
                <w:sz w:val="22"/>
                <w:szCs w:val="22"/>
              </w:rPr>
            </w:pPr>
            <w:r w:rsidRPr="00C02EB4">
              <w:rPr>
                <w:color w:val="auto"/>
                <w:sz w:val="22"/>
                <w:szCs w:val="22"/>
              </w:rPr>
              <w:t>ZEMES IZPĒTES SATELĪTU (pasīvais)</w:t>
            </w:r>
          </w:p>
        </w:tc>
        <w:tc>
          <w:tcPr>
            <w:tcW w:w="2000" w:type="dxa"/>
            <w:shd w:val="clear" w:color="auto" w:fill="FFFFFF"/>
            <w:noWrap/>
            <w:tcMar>
              <w:top w:w="30" w:type="dxa"/>
              <w:left w:w="30" w:type="dxa"/>
              <w:bottom w:w="30" w:type="dxa"/>
              <w:right w:w="30" w:type="dxa"/>
            </w:tcMar>
            <w:vAlign w:val="center"/>
          </w:tcPr>
          <w:p w14:paraId="4A7C8B0C" w14:textId="77777777" w:rsidR="00D24C8C" w:rsidRPr="00C02EB4" w:rsidRDefault="00D24C8C" w:rsidP="00D24C8C">
            <w:pPr>
              <w:rPr>
                <w:color w:val="auto"/>
                <w:sz w:val="22"/>
                <w:szCs w:val="22"/>
              </w:rPr>
            </w:pPr>
            <w:r w:rsidRPr="00C02EB4">
              <w:rPr>
                <w:color w:val="auto"/>
                <w:sz w:val="22"/>
                <w:szCs w:val="22"/>
              </w:rPr>
              <w:t>STARPSATELĪTU 5.562H</w:t>
            </w:r>
          </w:p>
          <w:p w14:paraId="26EF1F35" w14:textId="77777777" w:rsidR="00D24C8C" w:rsidRPr="00C02EB4" w:rsidRDefault="00D24C8C" w:rsidP="00D24C8C">
            <w:pPr>
              <w:rPr>
                <w:color w:val="auto"/>
                <w:sz w:val="22"/>
                <w:szCs w:val="22"/>
              </w:rPr>
            </w:pPr>
            <w:r w:rsidRPr="00C02EB4">
              <w:rPr>
                <w:color w:val="auto"/>
                <w:sz w:val="22"/>
                <w:szCs w:val="22"/>
              </w:rPr>
              <w:t>IZPLATĪJUMA IZPĒTES (pasīvais)</w:t>
            </w:r>
          </w:p>
          <w:p w14:paraId="3E8CF18C" w14:textId="77777777" w:rsidR="00D24C8C" w:rsidRPr="00C02EB4" w:rsidRDefault="00D24C8C" w:rsidP="00D24C8C">
            <w:pPr>
              <w:rPr>
                <w:color w:val="auto"/>
                <w:sz w:val="22"/>
                <w:szCs w:val="22"/>
              </w:rPr>
            </w:pPr>
            <w:r w:rsidRPr="00C02EB4">
              <w:rPr>
                <w:color w:val="auto"/>
                <w:sz w:val="22"/>
                <w:szCs w:val="22"/>
              </w:rPr>
              <w:t>ZEMES IZPĒTES SATELĪTU (pasīvais)</w:t>
            </w:r>
          </w:p>
        </w:tc>
        <w:tc>
          <w:tcPr>
            <w:tcW w:w="1705" w:type="dxa"/>
            <w:shd w:val="clear" w:color="auto" w:fill="FFFFFF"/>
            <w:noWrap/>
            <w:tcMar>
              <w:top w:w="30" w:type="dxa"/>
              <w:left w:w="30" w:type="dxa"/>
              <w:bottom w:w="30" w:type="dxa"/>
              <w:right w:w="30" w:type="dxa"/>
            </w:tcMar>
            <w:vAlign w:val="center"/>
          </w:tcPr>
          <w:p w14:paraId="401B51AA"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7318BD5F"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1725E4D1" w14:textId="77777777" w:rsidR="00D24C8C" w:rsidRPr="00C02EB4" w:rsidRDefault="00D24C8C" w:rsidP="00D24C8C">
            <w:pPr>
              <w:rPr>
                <w:color w:val="auto"/>
                <w:sz w:val="22"/>
                <w:szCs w:val="22"/>
              </w:rPr>
            </w:pPr>
            <w:r w:rsidRPr="00C02EB4">
              <w:rPr>
                <w:color w:val="auto"/>
                <w:sz w:val="22"/>
                <w:szCs w:val="22"/>
              </w:rPr>
              <w:t> </w:t>
            </w:r>
          </w:p>
        </w:tc>
      </w:tr>
      <w:tr w:rsidR="00BB30D4" w:rsidRPr="00C02EB4" w14:paraId="33D3B1E0" w14:textId="77777777" w:rsidTr="0010151B">
        <w:tc>
          <w:tcPr>
            <w:tcW w:w="526" w:type="dxa"/>
            <w:shd w:val="clear" w:color="auto" w:fill="FFFFFF"/>
            <w:noWrap/>
            <w:tcMar>
              <w:top w:w="30" w:type="dxa"/>
              <w:left w:w="30" w:type="dxa"/>
              <w:bottom w:w="30" w:type="dxa"/>
              <w:right w:w="30" w:type="dxa"/>
            </w:tcMar>
            <w:vAlign w:val="center"/>
          </w:tcPr>
          <w:p w14:paraId="486CEDBD" w14:textId="77777777" w:rsidR="00D24C8C" w:rsidRPr="00C02EB4" w:rsidRDefault="00D24C8C" w:rsidP="00D24C8C">
            <w:pPr>
              <w:rPr>
                <w:color w:val="auto"/>
                <w:sz w:val="22"/>
                <w:szCs w:val="22"/>
              </w:rPr>
            </w:pPr>
            <w:r w:rsidRPr="00C02EB4">
              <w:rPr>
                <w:color w:val="auto"/>
                <w:sz w:val="22"/>
                <w:szCs w:val="22"/>
              </w:rPr>
              <w:t>483.</w:t>
            </w:r>
          </w:p>
        </w:tc>
        <w:tc>
          <w:tcPr>
            <w:tcW w:w="9115" w:type="dxa"/>
            <w:gridSpan w:val="5"/>
            <w:shd w:val="clear" w:color="auto" w:fill="FFFFFF"/>
            <w:noWrap/>
            <w:tcMar>
              <w:top w:w="30" w:type="dxa"/>
              <w:left w:w="30" w:type="dxa"/>
              <w:bottom w:w="30" w:type="dxa"/>
              <w:right w:w="30" w:type="dxa"/>
            </w:tcMar>
            <w:vAlign w:val="center"/>
          </w:tcPr>
          <w:p w14:paraId="15E957A2" w14:textId="77777777" w:rsidR="00D24C8C" w:rsidRPr="00C02EB4" w:rsidRDefault="00D24C8C" w:rsidP="00D24C8C">
            <w:pPr>
              <w:jc w:val="center"/>
              <w:rPr>
                <w:b/>
                <w:color w:val="auto"/>
                <w:sz w:val="22"/>
                <w:szCs w:val="22"/>
              </w:rPr>
            </w:pPr>
            <w:r w:rsidRPr="00C02EB4">
              <w:rPr>
                <w:b/>
                <w:color w:val="auto"/>
                <w:sz w:val="22"/>
                <w:szCs w:val="22"/>
              </w:rPr>
              <w:t>182–185 GHz</w:t>
            </w:r>
          </w:p>
        </w:tc>
      </w:tr>
      <w:tr w:rsidR="00BB30D4" w:rsidRPr="00C02EB4" w14:paraId="2828C6A1" w14:textId="77777777" w:rsidTr="0010151B">
        <w:tc>
          <w:tcPr>
            <w:tcW w:w="526" w:type="dxa"/>
            <w:shd w:val="clear" w:color="auto" w:fill="FFFFFF"/>
            <w:noWrap/>
            <w:tcMar>
              <w:top w:w="30" w:type="dxa"/>
              <w:left w:w="30" w:type="dxa"/>
              <w:bottom w:w="30" w:type="dxa"/>
              <w:right w:w="30" w:type="dxa"/>
            </w:tcMar>
            <w:vAlign w:val="center"/>
          </w:tcPr>
          <w:p w14:paraId="5B5BB7EA"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68AB682B" w14:textId="03E88E69" w:rsidR="00D24C8C" w:rsidRPr="00C02EB4" w:rsidRDefault="00D24C8C" w:rsidP="00D24C8C">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ASTRONOMIJAS</w:t>
            </w:r>
          </w:p>
          <w:p w14:paraId="12C8237F" w14:textId="77777777" w:rsidR="00D24C8C" w:rsidRPr="00C02EB4" w:rsidRDefault="00D24C8C" w:rsidP="00D24C8C">
            <w:pPr>
              <w:rPr>
                <w:color w:val="auto"/>
                <w:sz w:val="22"/>
                <w:szCs w:val="22"/>
              </w:rPr>
            </w:pPr>
            <w:r w:rsidRPr="00C02EB4">
              <w:rPr>
                <w:color w:val="auto"/>
                <w:sz w:val="22"/>
                <w:szCs w:val="22"/>
              </w:rPr>
              <w:t>IZPLATĪJUMA IZPĒTES (pasīvais)</w:t>
            </w:r>
          </w:p>
          <w:p w14:paraId="23068BDE" w14:textId="77777777" w:rsidR="00D24C8C" w:rsidRPr="00C02EB4" w:rsidRDefault="00D24C8C" w:rsidP="00D24C8C">
            <w:pPr>
              <w:rPr>
                <w:color w:val="auto"/>
                <w:sz w:val="22"/>
                <w:szCs w:val="22"/>
              </w:rPr>
            </w:pPr>
            <w:r w:rsidRPr="00C02EB4">
              <w:rPr>
                <w:color w:val="auto"/>
                <w:sz w:val="22"/>
                <w:szCs w:val="22"/>
              </w:rPr>
              <w:t>5.340 5.563</w:t>
            </w:r>
          </w:p>
          <w:p w14:paraId="4D307720" w14:textId="77777777" w:rsidR="00D24C8C" w:rsidRPr="00C02EB4" w:rsidRDefault="00D24C8C" w:rsidP="00D24C8C">
            <w:pPr>
              <w:rPr>
                <w:color w:val="auto"/>
                <w:sz w:val="22"/>
                <w:szCs w:val="22"/>
              </w:rPr>
            </w:pPr>
            <w:r w:rsidRPr="00C02EB4">
              <w:rPr>
                <w:color w:val="auto"/>
                <w:sz w:val="22"/>
                <w:szCs w:val="22"/>
              </w:rPr>
              <w:t>ZEMES IZPĒTES SATELĪTU (pasīvais)</w:t>
            </w:r>
          </w:p>
        </w:tc>
        <w:tc>
          <w:tcPr>
            <w:tcW w:w="2000" w:type="dxa"/>
            <w:shd w:val="clear" w:color="auto" w:fill="FFFFFF"/>
            <w:noWrap/>
            <w:tcMar>
              <w:top w:w="30" w:type="dxa"/>
              <w:left w:w="30" w:type="dxa"/>
              <w:bottom w:w="30" w:type="dxa"/>
              <w:right w:w="30" w:type="dxa"/>
            </w:tcMar>
            <w:vAlign w:val="center"/>
          </w:tcPr>
          <w:p w14:paraId="5756D84C" w14:textId="0587C711" w:rsidR="00D24C8C" w:rsidRPr="00C02EB4" w:rsidRDefault="00D24C8C" w:rsidP="00D24C8C">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ASTRONOMIJAS</w:t>
            </w:r>
          </w:p>
          <w:p w14:paraId="39B4B500" w14:textId="77777777" w:rsidR="00D24C8C" w:rsidRPr="00C02EB4" w:rsidRDefault="00D24C8C" w:rsidP="00D24C8C">
            <w:pPr>
              <w:rPr>
                <w:color w:val="auto"/>
                <w:sz w:val="22"/>
                <w:szCs w:val="22"/>
              </w:rPr>
            </w:pPr>
            <w:r w:rsidRPr="00C02EB4">
              <w:rPr>
                <w:color w:val="auto"/>
                <w:sz w:val="22"/>
                <w:szCs w:val="22"/>
              </w:rPr>
              <w:t>IZPLATĪJUMA IZPĒTES (pasīvais)</w:t>
            </w:r>
          </w:p>
          <w:p w14:paraId="64908F39" w14:textId="77777777" w:rsidR="00D24C8C" w:rsidRPr="00C02EB4" w:rsidRDefault="00D24C8C" w:rsidP="00D24C8C">
            <w:pPr>
              <w:rPr>
                <w:color w:val="auto"/>
                <w:sz w:val="22"/>
                <w:szCs w:val="22"/>
              </w:rPr>
            </w:pPr>
            <w:r w:rsidRPr="00C02EB4">
              <w:rPr>
                <w:color w:val="auto"/>
                <w:sz w:val="22"/>
                <w:szCs w:val="22"/>
              </w:rPr>
              <w:t>5.340</w:t>
            </w:r>
          </w:p>
          <w:p w14:paraId="18D36FD3" w14:textId="77777777" w:rsidR="00D24C8C" w:rsidRPr="00C02EB4" w:rsidRDefault="00D24C8C" w:rsidP="00D24C8C">
            <w:pPr>
              <w:rPr>
                <w:color w:val="auto"/>
                <w:sz w:val="22"/>
                <w:szCs w:val="22"/>
              </w:rPr>
            </w:pPr>
            <w:r w:rsidRPr="00C02EB4">
              <w:rPr>
                <w:color w:val="auto"/>
                <w:sz w:val="22"/>
                <w:szCs w:val="22"/>
              </w:rPr>
              <w:t>ZEMES IZPĒTES SATELĪTU (pasīvais)</w:t>
            </w:r>
          </w:p>
        </w:tc>
        <w:tc>
          <w:tcPr>
            <w:tcW w:w="1705" w:type="dxa"/>
            <w:shd w:val="clear" w:color="auto" w:fill="FFFFFF"/>
            <w:noWrap/>
            <w:tcMar>
              <w:top w:w="30" w:type="dxa"/>
              <w:left w:w="30" w:type="dxa"/>
              <w:bottom w:w="30" w:type="dxa"/>
              <w:right w:w="30" w:type="dxa"/>
            </w:tcMar>
            <w:vAlign w:val="center"/>
          </w:tcPr>
          <w:p w14:paraId="0275BDA2"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79F8AA5E"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53ACD308" w14:textId="77777777" w:rsidR="00D24C8C" w:rsidRPr="00C02EB4" w:rsidRDefault="00D24C8C" w:rsidP="00D24C8C">
            <w:pPr>
              <w:rPr>
                <w:color w:val="auto"/>
                <w:sz w:val="22"/>
                <w:szCs w:val="22"/>
              </w:rPr>
            </w:pPr>
            <w:r w:rsidRPr="00C02EB4">
              <w:rPr>
                <w:color w:val="auto"/>
                <w:sz w:val="22"/>
                <w:szCs w:val="22"/>
              </w:rPr>
              <w:t>Joslā aizliegti jebkādi izstarojumi</w:t>
            </w:r>
          </w:p>
        </w:tc>
      </w:tr>
      <w:tr w:rsidR="00BB30D4" w:rsidRPr="00C02EB4" w14:paraId="44F1E96E" w14:textId="77777777" w:rsidTr="0010151B">
        <w:tc>
          <w:tcPr>
            <w:tcW w:w="526" w:type="dxa"/>
            <w:shd w:val="clear" w:color="auto" w:fill="FFFFFF"/>
            <w:noWrap/>
            <w:tcMar>
              <w:top w:w="30" w:type="dxa"/>
              <w:left w:w="30" w:type="dxa"/>
              <w:bottom w:w="30" w:type="dxa"/>
              <w:right w:w="30" w:type="dxa"/>
            </w:tcMar>
            <w:vAlign w:val="center"/>
          </w:tcPr>
          <w:p w14:paraId="3F58D778" w14:textId="77777777" w:rsidR="00D24C8C" w:rsidRPr="00C02EB4" w:rsidRDefault="00D24C8C" w:rsidP="00D24C8C">
            <w:pPr>
              <w:rPr>
                <w:color w:val="auto"/>
                <w:sz w:val="22"/>
                <w:szCs w:val="22"/>
              </w:rPr>
            </w:pPr>
            <w:r w:rsidRPr="00C02EB4">
              <w:rPr>
                <w:color w:val="auto"/>
                <w:sz w:val="22"/>
                <w:szCs w:val="22"/>
              </w:rPr>
              <w:t>484.</w:t>
            </w:r>
          </w:p>
        </w:tc>
        <w:tc>
          <w:tcPr>
            <w:tcW w:w="9115" w:type="dxa"/>
            <w:gridSpan w:val="5"/>
            <w:shd w:val="clear" w:color="auto" w:fill="FFFFFF"/>
            <w:noWrap/>
            <w:tcMar>
              <w:top w:w="30" w:type="dxa"/>
              <w:left w:w="30" w:type="dxa"/>
              <w:bottom w:w="30" w:type="dxa"/>
              <w:right w:w="30" w:type="dxa"/>
            </w:tcMar>
            <w:vAlign w:val="center"/>
          </w:tcPr>
          <w:p w14:paraId="4E4EED49" w14:textId="77777777" w:rsidR="00D24C8C" w:rsidRPr="00C02EB4" w:rsidRDefault="00D24C8C" w:rsidP="00D24C8C">
            <w:pPr>
              <w:jc w:val="center"/>
              <w:rPr>
                <w:b/>
                <w:color w:val="auto"/>
                <w:sz w:val="22"/>
                <w:szCs w:val="22"/>
              </w:rPr>
            </w:pPr>
            <w:r w:rsidRPr="00C02EB4">
              <w:rPr>
                <w:b/>
                <w:color w:val="auto"/>
                <w:sz w:val="22"/>
                <w:szCs w:val="22"/>
              </w:rPr>
              <w:t>185–190 GHz</w:t>
            </w:r>
          </w:p>
        </w:tc>
      </w:tr>
      <w:tr w:rsidR="00BB30D4" w:rsidRPr="00C02EB4" w14:paraId="6C2DBE58" w14:textId="77777777" w:rsidTr="0010151B">
        <w:tc>
          <w:tcPr>
            <w:tcW w:w="526" w:type="dxa"/>
            <w:shd w:val="clear" w:color="auto" w:fill="FFFFFF"/>
            <w:noWrap/>
            <w:tcMar>
              <w:top w:w="30" w:type="dxa"/>
              <w:left w:w="30" w:type="dxa"/>
              <w:bottom w:w="30" w:type="dxa"/>
              <w:right w:w="30" w:type="dxa"/>
            </w:tcMar>
            <w:vAlign w:val="center"/>
          </w:tcPr>
          <w:p w14:paraId="0F94E79F"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5E867D40" w14:textId="77777777" w:rsidR="00D24C8C" w:rsidRPr="00C02EB4" w:rsidRDefault="00D24C8C" w:rsidP="00D24C8C">
            <w:pPr>
              <w:rPr>
                <w:color w:val="auto"/>
                <w:sz w:val="22"/>
                <w:szCs w:val="22"/>
              </w:rPr>
            </w:pPr>
            <w:r w:rsidRPr="00C02EB4">
              <w:rPr>
                <w:color w:val="auto"/>
                <w:sz w:val="22"/>
                <w:szCs w:val="22"/>
              </w:rPr>
              <w:t>STARPSATELĪTU 5.562H</w:t>
            </w:r>
          </w:p>
          <w:p w14:paraId="687FECD2" w14:textId="77777777" w:rsidR="00D24C8C" w:rsidRPr="00C02EB4" w:rsidRDefault="00D24C8C" w:rsidP="00D24C8C">
            <w:pPr>
              <w:rPr>
                <w:color w:val="auto"/>
                <w:sz w:val="22"/>
                <w:szCs w:val="22"/>
              </w:rPr>
            </w:pPr>
            <w:r w:rsidRPr="00C02EB4">
              <w:rPr>
                <w:color w:val="auto"/>
                <w:sz w:val="22"/>
                <w:szCs w:val="22"/>
              </w:rPr>
              <w:t>IZPLATĪJUMA IZPĒTES (pasīvais)</w:t>
            </w:r>
          </w:p>
          <w:p w14:paraId="0EAD15B3" w14:textId="77777777" w:rsidR="00D24C8C" w:rsidRPr="00C02EB4" w:rsidRDefault="00D24C8C" w:rsidP="00D24C8C">
            <w:pPr>
              <w:rPr>
                <w:color w:val="auto"/>
                <w:sz w:val="22"/>
                <w:szCs w:val="22"/>
              </w:rPr>
            </w:pPr>
            <w:r w:rsidRPr="00C02EB4">
              <w:rPr>
                <w:color w:val="auto"/>
                <w:sz w:val="22"/>
                <w:szCs w:val="22"/>
              </w:rPr>
              <w:t>ZEMES IZPĒTES SATELĪTU (pasīvais)</w:t>
            </w:r>
          </w:p>
        </w:tc>
        <w:tc>
          <w:tcPr>
            <w:tcW w:w="2000" w:type="dxa"/>
            <w:shd w:val="clear" w:color="auto" w:fill="FFFFFF"/>
            <w:noWrap/>
            <w:tcMar>
              <w:top w:w="30" w:type="dxa"/>
              <w:left w:w="30" w:type="dxa"/>
              <w:bottom w:w="30" w:type="dxa"/>
              <w:right w:w="30" w:type="dxa"/>
            </w:tcMar>
            <w:vAlign w:val="center"/>
          </w:tcPr>
          <w:p w14:paraId="21262C9A" w14:textId="77777777" w:rsidR="00D24C8C" w:rsidRPr="00C02EB4" w:rsidRDefault="00D24C8C" w:rsidP="00D24C8C">
            <w:pPr>
              <w:rPr>
                <w:color w:val="auto"/>
                <w:sz w:val="22"/>
                <w:szCs w:val="22"/>
              </w:rPr>
            </w:pPr>
            <w:r w:rsidRPr="00C02EB4">
              <w:rPr>
                <w:color w:val="auto"/>
                <w:sz w:val="22"/>
                <w:szCs w:val="22"/>
              </w:rPr>
              <w:t>STARPSATELĪTU 5.562H</w:t>
            </w:r>
          </w:p>
          <w:p w14:paraId="5089C8BE" w14:textId="77777777" w:rsidR="00D24C8C" w:rsidRPr="00C02EB4" w:rsidRDefault="00D24C8C" w:rsidP="00D24C8C">
            <w:pPr>
              <w:rPr>
                <w:color w:val="auto"/>
                <w:sz w:val="22"/>
                <w:szCs w:val="22"/>
              </w:rPr>
            </w:pPr>
            <w:r w:rsidRPr="00C02EB4">
              <w:rPr>
                <w:color w:val="auto"/>
                <w:sz w:val="22"/>
                <w:szCs w:val="22"/>
              </w:rPr>
              <w:t>IZPLATĪJUMA IZPĒTES (pasīvais)</w:t>
            </w:r>
          </w:p>
          <w:p w14:paraId="50E6EEB9" w14:textId="77777777" w:rsidR="00D24C8C" w:rsidRPr="00C02EB4" w:rsidRDefault="00D24C8C" w:rsidP="00D24C8C">
            <w:pPr>
              <w:rPr>
                <w:color w:val="auto"/>
                <w:sz w:val="22"/>
                <w:szCs w:val="22"/>
              </w:rPr>
            </w:pPr>
            <w:r w:rsidRPr="00C02EB4">
              <w:rPr>
                <w:color w:val="auto"/>
                <w:sz w:val="22"/>
                <w:szCs w:val="22"/>
              </w:rPr>
              <w:t>ZEMES IZPĒTES SATELĪTU (pasīvais)</w:t>
            </w:r>
          </w:p>
        </w:tc>
        <w:tc>
          <w:tcPr>
            <w:tcW w:w="1705" w:type="dxa"/>
            <w:shd w:val="clear" w:color="auto" w:fill="FFFFFF"/>
            <w:noWrap/>
            <w:tcMar>
              <w:top w:w="30" w:type="dxa"/>
              <w:left w:w="30" w:type="dxa"/>
              <w:bottom w:w="30" w:type="dxa"/>
              <w:right w:w="30" w:type="dxa"/>
            </w:tcMar>
            <w:vAlign w:val="center"/>
          </w:tcPr>
          <w:p w14:paraId="466116E8"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15B8AB1C"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68890911" w14:textId="77777777" w:rsidR="00D24C8C" w:rsidRPr="00C02EB4" w:rsidRDefault="00D24C8C" w:rsidP="00D24C8C">
            <w:pPr>
              <w:rPr>
                <w:color w:val="auto"/>
                <w:sz w:val="22"/>
                <w:szCs w:val="22"/>
              </w:rPr>
            </w:pPr>
            <w:r w:rsidRPr="00C02EB4">
              <w:rPr>
                <w:color w:val="auto"/>
                <w:sz w:val="22"/>
                <w:szCs w:val="22"/>
              </w:rPr>
              <w:t> </w:t>
            </w:r>
          </w:p>
        </w:tc>
      </w:tr>
      <w:tr w:rsidR="00BB30D4" w:rsidRPr="00C02EB4" w14:paraId="17E186FF" w14:textId="77777777" w:rsidTr="0010151B">
        <w:tc>
          <w:tcPr>
            <w:tcW w:w="526" w:type="dxa"/>
            <w:shd w:val="clear" w:color="auto" w:fill="FFFFFF"/>
            <w:noWrap/>
            <w:tcMar>
              <w:top w:w="30" w:type="dxa"/>
              <w:left w:w="30" w:type="dxa"/>
              <w:bottom w:w="30" w:type="dxa"/>
              <w:right w:w="30" w:type="dxa"/>
            </w:tcMar>
            <w:vAlign w:val="center"/>
          </w:tcPr>
          <w:p w14:paraId="31EC28C3" w14:textId="77777777" w:rsidR="00D24C8C" w:rsidRPr="00C02EB4" w:rsidRDefault="00D24C8C" w:rsidP="00D24C8C">
            <w:pPr>
              <w:rPr>
                <w:color w:val="auto"/>
                <w:sz w:val="22"/>
                <w:szCs w:val="22"/>
              </w:rPr>
            </w:pPr>
            <w:r w:rsidRPr="00C02EB4">
              <w:rPr>
                <w:color w:val="auto"/>
                <w:sz w:val="22"/>
                <w:szCs w:val="22"/>
              </w:rPr>
              <w:t>485.</w:t>
            </w:r>
          </w:p>
        </w:tc>
        <w:tc>
          <w:tcPr>
            <w:tcW w:w="9115" w:type="dxa"/>
            <w:gridSpan w:val="5"/>
            <w:shd w:val="clear" w:color="auto" w:fill="FFFFFF"/>
            <w:noWrap/>
            <w:tcMar>
              <w:top w:w="30" w:type="dxa"/>
              <w:left w:w="30" w:type="dxa"/>
              <w:bottom w:w="30" w:type="dxa"/>
              <w:right w:w="30" w:type="dxa"/>
            </w:tcMar>
            <w:vAlign w:val="center"/>
          </w:tcPr>
          <w:p w14:paraId="4BE47ECE" w14:textId="77777777" w:rsidR="00D24C8C" w:rsidRPr="00C02EB4" w:rsidRDefault="00D24C8C" w:rsidP="00D24C8C">
            <w:pPr>
              <w:jc w:val="center"/>
              <w:rPr>
                <w:b/>
                <w:color w:val="auto"/>
                <w:sz w:val="22"/>
                <w:szCs w:val="22"/>
              </w:rPr>
            </w:pPr>
            <w:r w:rsidRPr="00C02EB4">
              <w:rPr>
                <w:b/>
                <w:color w:val="auto"/>
                <w:sz w:val="22"/>
                <w:szCs w:val="22"/>
              </w:rPr>
              <w:t>190–191,8 GHz</w:t>
            </w:r>
          </w:p>
        </w:tc>
      </w:tr>
      <w:tr w:rsidR="00BB30D4" w:rsidRPr="00C02EB4" w14:paraId="61555A9E" w14:textId="77777777" w:rsidTr="0010151B">
        <w:tc>
          <w:tcPr>
            <w:tcW w:w="526" w:type="dxa"/>
            <w:shd w:val="clear" w:color="auto" w:fill="FFFFFF"/>
            <w:noWrap/>
            <w:tcMar>
              <w:top w:w="30" w:type="dxa"/>
              <w:left w:w="30" w:type="dxa"/>
              <w:bottom w:w="30" w:type="dxa"/>
              <w:right w:w="30" w:type="dxa"/>
            </w:tcMar>
            <w:vAlign w:val="center"/>
          </w:tcPr>
          <w:p w14:paraId="4204962A"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4501A592" w14:textId="77777777" w:rsidR="00D24C8C" w:rsidRPr="00C02EB4" w:rsidRDefault="00D24C8C" w:rsidP="00D24C8C">
            <w:pPr>
              <w:rPr>
                <w:color w:val="auto"/>
                <w:sz w:val="22"/>
                <w:szCs w:val="22"/>
              </w:rPr>
            </w:pPr>
            <w:r w:rsidRPr="00C02EB4">
              <w:rPr>
                <w:color w:val="auto"/>
                <w:sz w:val="22"/>
                <w:szCs w:val="22"/>
              </w:rPr>
              <w:t>IZPLATĪJUMA IZPĒTES (pasīvais)</w:t>
            </w:r>
          </w:p>
          <w:p w14:paraId="6B39A37C" w14:textId="77777777" w:rsidR="00D24C8C" w:rsidRPr="00C02EB4" w:rsidRDefault="00D24C8C" w:rsidP="00D24C8C">
            <w:pPr>
              <w:rPr>
                <w:color w:val="auto"/>
                <w:sz w:val="22"/>
                <w:szCs w:val="22"/>
              </w:rPr>
            </w:pPr>
            <w:r w:rsidRPr="00C02EB4">
              <w:rPr>
                <w:color w:val="auto"/>
                <w:sz w:val="22"/>
                <w:szCs w:val="22"/>
              </w:rPr>
              <w:t>5.340</w:t>
            </w:r>
          </w:p>
          <w:p w14:paraId="1D41B6E6" w14:textId="77777777" w:rsidR="00D24C8C" w:rsidRPr="00C02EB4" w:rsidRDefault="00D24C8C" w:rsidP="00D24C8C">
            <w:pPr>
              <w:rPr>
                <w:color w:val="auto"/>
                <w:sz w:val="22"/>
                <w:szCs w:val="22"/>
              </w:rPr>
            </w:pPr>
            <w:r w:rsidRPr="00C02EB4">
              <w:rPr>
                <w:color w:val="auto"/>
                <w:sz w:val="22"/>
                <w:szCs w:val="22"/>
              </w:rPr>
              <w:t>ZEMES IZPĒTES SATELĪTU (pasīvais)</w:t>
            </w:r>
          </w:p>
        </w:tc>
        <w:tc>
          <w:tcPr>
            <w:tcW w:w="2000" w:type="dxa"/>
            <w:shd w:val="clear" w:color="auto" w:fill="FFFFFF"/>
            <w:noWrap/>
            <w:tcMar>
              <w:top w:w="30" w:type="dxa"/>
              <w:left w:w="30" w:type="dxa"/>
              <w:bottom w:w="30" w:type="dxa"/>
              <w:right w:w="30" w:type="dxa"/>
            </w:tcMar>
            <w:vAlign w:val="center"/>
          </w:tcPr>
          <w:p w14:paraId="7D1249ED" w14:textId="77777777" w:rsidR="00D24C8C" w:rsidRPr="00C02EB4" w:rsidRDefault="00D24C8C" w:rsidP="00D24C8C">
            <w:pPr>
              <w:rPr>
                <w:color w:val="auto"/>
                <w:sz w:val="22"/>
                <w:szCs w:val="22"/>
              </w:rPr>
            </w:pPr>
            <w:r w:rsidRPr="00C02EB4">
              <w:rPr>
                <w:color w:val="auto"/>
                <w:sz w:val="22"/>
                <w:szCs w:val="22"/>
              </w:rPr>
              <w:t>IZPLATĪJUMA IZPĒTES (pasīvais)</w:t>
            </w:r>
          </w:p>
          <w:p w14:paraId="41AB0807" w14:textId="77777777" w:rsidR="00D24C8C" w:rsidRPr="00C02EB4" w:rsidRDefault="00D24C8C" w:rsidP="00D24C8C">
            <w:pPr>
              <w:rPr>
                <w:color w:val="auto"/>
                <w:sz w:val="22"/>
                <w:szCs w:val="22"/>
              </w:rPr>
            </w:pPr>
            <w:r w:rsidRPr="00C02EB4">
              <w:rPr>
                <w:color w:val="auto"/>
                <w:sz w:val="22"/>
                <w:szCs w:val="22"/>
              </w:rPr>
              <w:t>5.340</w:t>
            </w:r>
          </w:p>
          <w:p w14:paraId="595FC2FE" w14:textId="77777777" w:rsidR="00D24C8C" w:rsidRPr="00C02EB4" w:rsidRDefault="00D24C8C" w:rsidP="00D24C8C">
            <w:pPr>
              <w:rPr>
                <w:color w:val="auto"/>
                <w:sz w:val="22"/>
                <w:szCs w:val="22"/>
              </w:rPr>
            </w:pPr>
            <w:r w:rsidRPr="00C02EB4">
              <w:rPr>
                <w:color w:val="auto"/>
                <w:sz w:val="22"/>
                <w:szCs w:val="22"/>
              </w:rPr>
              <w:t>ZEMES IZPĒTES SATELĪTU (pasīvais)</w:t>
            </w:r>
          </w:p>
        </w:tc>
        <w:tc>
          <w:tcPr>
            <w:tcW w:w="1705" w:type="dxa"/>
            <w:shd w:val="clear" w:color="auto" w:fill="FFFFFF"/>
            <w:noWrap/>
            <w:tcMar>
              <w:top w:w="30" w:type="dxa"/>
              <w:left w:w="30" w:type="dxa"/>
              <w:bottom w:w="30" w:type="dxa"/>
              <w:right w:w="30" w:type="dxa"/>
            </w:tcMar>
            <w:vAlign w:val="center"/>
          </w:tcPr>
          <w:p w14:paraId="49C86AEE"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28BB1271"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2BBF34B2" w14:textId="77777777" w:rsidR="00D24C8C" w:rsidRPr="00C02EB4" w:rsidRDefault="00D24C8C" w:rsidP="00D24C8C">
            <w:pPr>
              <w:rPr>
                <w:color w:val="auto"/>
                <w:sz w:val="22"/>
                <w:szCs w:val="22"/>
              </w:rPr>
            </w:pPr>
            <w:r w:rsidRPr="00C02EB4">
              <w:rPr>
                <w:color w:val="auto"/>
                <w:sz w:val="22"/>
                <w:szCs w:val="22"/>
              </w:rPr>
              <w:t>Joslā aizliegti jebkādi izstarojumi</w:t>
            </w:r>
          </w:p>
        </w:tc>
      </w:tr>
      <w:tr w:rsidR="00BB30D4" w:rsidRPr="00C02EB4" w14:paraId="112DAD23" w14:textId="77777777" w:rsidTr="0010151B">
        <w:tc>
          <w:tcPr>
            <w:tcW w:w="526" w:type="dxa"/>
            <w:shd w:val="clear" w:color="auto" w:fill="FFFFFF"/>
            <w:noWrap/>
            <w:tcMar>
              <w:top w:w="30" w:type="dxa"/>
              <w:left w:w="30" w:type="dxa"/>
              <w:bottom w:w="30" w:type="dxa"/>
              <w:right w:w="30" w:type="dxa"/>
            </w:tcMar>
            <w:vAlign w:val="center"/>
          </w:tcPr>
          <w:p w14:paraId="228243F4" w14:textId="77777777" w:rsidR="00D24C8C" w:rsidRPr="00C02EB4" w:rsidRDefault="00D24C8C" w:rsidP="00D24C8C">
            <w:pPr>
              <w:rPr>
                <w:color w:val="auto"/>
                <w:sz w:val="22"/>
                <w:szCs w:val="22"/>
              </w:rPr>
            </w:pPr>
            <w:r w:rsidRPr="00C02EB4">
              <w:rPr>
                <w:color w:val="auto"/>
                <w:sz w:val="22"/>
                <w:szCs w:val="22"/>
              </w:rPr>
              <w:t>486.</w:t>
            </w:r>
          </w:p>
        </w:tc>
        <w:tc>
          <w:tcPr>
            <w:tcW w:w="9115" w:type="dxa"/>
            <w:gridSpan w:val="5"/>
            <w:shd w:val="clear" w:color="auto" w:fill="FFFFFF"/>
            <w:noWrap/>
            <w:tcMar>
              <w:top w:w="30" w:type="dxa"/>
              <w:left w:w="30" w:type="dxa"/>
              <w:bottom w:w="30" w:type="dxa"/>
              <w:right w:w="30" w:type="dxa"/>
            </w:tcMar>
            <w:vAlign w:val="center"/>
          </w:tcPr>
          <w:p w14:paraId="7A75B856" w14:textId="77777777" w:rsidR="00D24C8C" w:rsidRPr="00C02EB4" w:rsidRDefault="00D24C8C" w:rsidP="00D24C8C">
            <w:pPr>
              <w:jc w:val="center"/>
              <w:rPr>
                <w:b/>
                <w:color w:val="auto"/>
                <w:sz w:val="22"/>
                <w:szCs w:val="22"/>
              </w:rPr>
            </w:pPr>
            <w:r w:rsidRPr="00C02EB4">
              <w:rPr>
                <w:b/>
                <w:color w:val="auto"/>
                <w:sz w:val="22"/>
                <w:szCs w:val="22"/>
              </w:rPr>
              <w:t>191,8–200 GHz</w:t>
            </w:r>
          </w:p>
        </w:tc>
      </w:tr>
      <w:tr w:rsidR="00BB30D4" w:rsidRPr="00C02EB4" w14:paraId="28689F5D" w14:textId="77777777" w:rsidTr="0010151B">
        <w:tc>
          <w:tcPr>
            <w:tcW w:w="526" w:type="dxa"/>
            <w:shd w:val="clear" w:color="auto" w:fill="FFFFFF"/>
            <w:noWrap/>
            <w:tcMar>
              <w:top w:w="30" w:type="dxa"/>
              <w:left w:w="30" w:type="dxa"/>
              <w:bottom w:w="30" w:type="dxa"/>
              <w:right w:w="30" w:type="dxa"/>
            </w:tcMar>
            <w:vAlign w:val="center"/>
          </w:tcPr>
          <w:p w14:paraId="2057CECA"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63A4E243" w14:textId="77777777" w:rsidR="00D24C8C" w:rsidRPr="00C02EB4" w:rsidRDefault="00D24C8C" w:rsidP="00D24C8C">
            <w:pPr>
              <w:rPr>
                <w:color w:val="auto"/>
                <w:sz w:val="22"/>
                <w:szCs w:val="22"/>
              </w:rPr>
            </w:pPr>
            <w:r w:rsidRPr="00C02EB4">
              <w:rPr>
                <w:color w:val="auto"/>
                <w:sz w:val="22"/>
                <w:szCs w:val="22"/>
              </w:rPr>
              <w:t>STARPSATELĪTU</w:t>
            </w:r>
          </w:p>
          <w:p w14:paraId="47891E19" w14:textId="77777777" w:rsidR="00D24C8C" w:rsidRPr="00C02EB4" w:rsidRDefault="00D24C8C" w:rsidP="00D24C8C">
            <w:pPr>
              <w:rPr>
                <w:color w:val="auto"/>
                <w:sz w:val="22"/>
                <w:szCs w:val="22"/>
              </w:rPr>
            </w:pPr>
            <w:r w:rsidRPr="00C02EB4">
              <w:rPr>
                <w:color w:val="auto"/>
                <w:sz w:val="22"/>
                <w:szCs w:val="22"/>
              </w:rPr>
              <w:t>MOBILAIS 5.558</w:t>
            </w:r>
          </w:p>
          <w:p w14:paraId="7254854A" w14:textId="77777777" w:rsidR="00D24C8C" w:rsidRPr="00C02EB4" w:rsidRDefault="00D24C8C" w:rsidP="00D24C8C">
            <w:pPr>
              <w:rPr>
                <w:color w:val="auto"/>
                <w:sz w:val="22"/>
                <w:szCs w:val="22"/>
              </w:rPr>
            </w:pPr>
            <w:r w:rsidRPr="00C02EB4">
              <w:rPr>
                <w:color w:val="auto"/>
                <w:sz w:val="22"/>
                <w:szCs w:val="22"/>
              </w:rPr>
              <w:t>MOBILAIS SATELĪTU</w:t>
            </w:r>
          </w:p>
          <w:p w14:paraId="2F8A4A6A" w14:textId="669A74A7" w:rsidR="00D24C8C" w:rsidRPr="00C02EB4" w:rsidRDefault="00D24C8C" w:rsidP="00D24C8C">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NAVIGĀCIJAS</w:t>
            </w:r>
          </w:p>
          <w:p w14:paraId="675598F3" w14:textId="4E48ABAF" w:rsidR="00D24C8C" w:rsidRPr="00C02EB4" w:rsidRDefault="00D24C8C" w:rsidP="00D24C8C">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NAVIGĀCIJAS SATELĪTU</w:t>
            </w:r>
          </w:p>
          <w:p w14:paraId="59D99750" w14:textId="77777777" w:rsidR="00D24C8C" w:rsidRPr="00C02EB4" w:rsidRDefault="00D24C8C" w:rsidP="00D24C8C">
            <w:pPr>
              <w:rPr>
                <w:color w:val="auto"/>
                <w:sz w:val="22"/>
                <w:szCs w:val="22"/>
              </w:rPr>
            </w:pPr>
            <w:r w:rsidRPr="00C02EB4">
              <w:rPr>
                <w:color w:val="auto"/>
                <w:sz w:val="22"/>
                <w:szCs w:val="22"/>
              </w:rPr>
              <w:t>5.149 5.341 5.554</w:t>
            </w:r>
          </w:p>
          <w:p w14:paraId="0B8ECDA1" w14:textId="77777777" w:rsidR="00D24C8C" w:rsidRPr="00C02EB4" w:rsidRDefault="00D24C8C" w:rsidP="00D24C8C">
            <w:pPr>
              <w:rPr>
                <w:color w:val="auto"/>
                <w:sz w:val="22"/>
                <w:szCs w:val="22"/>
              </w:rPr>
            </w:pPr>
            <w:r w:rsidRPr="00C02EB4">
              <w:rPr>
                <w:color w:val="auto"/>
                <w:sz w:val="22"/>
                <w:szCs w:val="22"/>
              </w:rPr>
              <w:t>FIKSĒTAIS</w:t>
            </w:r>
          </w:p>
        </w:tc>
        <w:tc>
          <w:tcPr>
            <w:tcW w:w="2000" w:type="dxa"/>
            <w:shd w:val="clear" w:color="auto" w:fill="FFFFFF"/>
            <w:noWrap/>
            <w:tcMar>
              <w:top w:w="30" w:type="dxa"/>
              <w:left w:w="30" w:type="dxa"/>
              <w:bottom w:w="30" w:type="dxa"/>
              <w:right w:w="30" w:type="dxa"/>
            </w:tcMar>
            <w:vAlign w:val="center"/>
          </w:tcPr>
          <w:p w14:paraId="00734CBE" w14:textId="77777777" w:rsidR="00D24C8C" w:rsidRPr="00C02EB4" w:rsidRDefault="00D24C8C" w:rsidP="00D24C8C">
            <w:pPr>
              <w:rPr>
                <w:color w:val="auto"/>
                <w:sz w:val="22"/>
                <w:szCs w:val="22"/>
              </w:rPr>
            </w:pPr>
            <w:r w:rsidRPr="00C02EB4">
              <w:rPr>
                <w:color w:val="auto"/>
                <w:sz w:val="22"/>
                <w:szCs w:val="22"/>
              </w:rPr>
              <w:t>STARPSATELĪTU</w:t>
            </w:r>
          </w:p>
          <w:p w14:paraId="6253D1CA" w14:textId="77777777" w:rsidR="00D24C8C" w:rsidRPr="00C02EB4" w:rsidRDefault="00D24C8C" w:rsidP="00D24C8C">
            <w:pPr>
              <w:rPr>
                <w:color w:val="auto"/>
                <w:sz w:val="22"/>
                <w:szCs w:val="22"/>
              </w:rPr>
            </w:pPr>
            <w:r w:rsidRPr="00C02EB4">
              <w:rPr>
                <w:color w:val="auto"/>
                <w:sz w:val="22"/>
                <w:szCs w:val="22"/>
              </w:rPr>
              <w:t>MOBILAIS 5.558</w:t>
            </w:r>
          </w:p>
          <w:p w14:paraId="44A41823" w14:textId="77777777" w:rsidR="00D24C8C" w:rsidRPr="00C02EB4" w:rsidRDefault="00D24C8C" w:rsidP="00D24C8C">
            <w:pPr>
              <w:rPr>
                <w:color w:val="auto"/>
                <w:sz w:val="22"/>
                <w:szCs w:val="22"/>
              </w:rPr>
            </w:pPr>
            <w:r w:rsidRPr="00C02EB4">
              <w:rPr>
                <w:color w:val="auto"/>
                <w:sz w:val="22"/>
                <w:szCs w:val="22"/>
              </w:rPr>
              <w:t>MOBILAIS SATELĪTU</w:t>
            </w:r>
          </w:p>
          <w:p w14:paraId="663ECF47" w14:textId="532284B8" w:rsidR="00D24C8C" w:rsidRPr="00C02EB4" w:rsidRDefault="00D24C8C" w:rsidP="00D24C8C">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NAVIGĀCIJAS</w:t>
            </w:r>
          </w:p>
          <w:p w14:paraId="12A2CB76" w14:textId="476E2940" w:rsidR="00D24C8C" w:rsidRPr="00C02EB4" w:rsidRDefault="00D24C8C" w:rsidP="00D24C8C">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NAVIGĀCIJAS SATELĪTU</w:t>
            </w:r>
          </w:p>
          <w:p w14:paraId="0A641A3A" w14:textId="77777777" w:rsidR="00D24C8C" w:rsidRPr="00C02EB4" w:rsidRDefault="00D24C8C" w:rsidP="00D24C8C">
            <w:pPr>
              <w:rPr>
                <w:color w:val="auto"/>
                <w:sz w:val="22"/>
                <w:szCs w:val="22"/>
              </w:rPr>
            </w:pPr>
            <w:r w:rsidRPr="00C02EB4">
              <w:rPr>
                <w:color w:val="auto"/>
                <w:sz w:val="22"/>
                <w:szCs w:val="22"/>
              </w:rPr>
              <w:t>5.149 5.341 5.554</w:t>
            </w:r>
          </w:p>
          <w:p w14:paraId="3D4EEAED" w14:textId="77777777" w:rsidR="00D24C8C" w:rsidRPr="00C02EB4" w:rsidRDefault="00D24C8C" w:rsidP="00D24C8C">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1797675B"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2664DF0F"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06CE037E" w14:textId="77777777" w:rsidR="00D24C8C" w:rsidRPr="00C02EB4" w:rsidRDefault="00D24C8C" w:rsidP="00D24C8C">
            <w:pPr>
              <w:rPr>
                <w:color w:val="auto"/>
                <w:sz w:val="22"/>
                <w:szCs w:val="22"/>
              </w:rPr>
            </w:pPr>
            <w:r w:rsidRPr="00C02EB4">
              <w:rPr>
                <w:color w:val="auto"/>
                <w:sz w:val="22"/>
                <w:szCs w:val="22"/>
              </w:rPr>
              <w:t> </w:t>
            </w:r>
          </w:p>
        </w:tc>
      </w:tr>
      <w:tr w:rsidR="00BB30D4" w:rsidRPr="00C02EB4" w14:paraId="2844B5FA" w14:textId="77777777" w:rsidTr="0010151B">
        <w:tc>
          <w:tcPr>
            <w:tcW w:w="526" w:type="dxa"/>
            <w:shd w:val="clear" w:color="auto" w:fill="FFFFFF"/>
            <w:noWrap/>
            <w:tcMar>
              <w:top w:w="30" w:type="dxa"/>
              <w:left w:w="30" w:type="dxa"/>
              <w:bottom w:w="30" w:type="dxa"/>
              <w:right w:w="30" w:type="dxa"/>
            </w:tcMar>
            <w:vAlign w:val="center"/>
          </w:tcPr>
          <w:p w14:paraId="50B67B2A" w14:textId="77777777" w:rsidR="00D24C8C" w:rsidRPr="00C02EB4" w:rsidRDefault="00D24C8C" w:rsidP="00D24C8C">
            <w:pPr>
              <w:rPr>
                <w:color w:val="auto"/>
                <w:sz w:val="22"/>
                <w:szCs w:val="22"/>
              </w:rPr>
            </w:pPr>
            <w:r w:rsidRPr="00C02EB4">
              <w:rPr>
                <w:color w:val="auto"/>
                <w:sz w:val="22"/>
                <w:szCs w:val="22"/>
              </w:rPr>
              <w:t>487.</w:t>
            </w:r>
          </w:p>
        </w:tc>
        <w:tc>
          <w:tcPr>
            <w:tcW w:w="9115" w:type="dxa"/>
            <w:gridSpan w:val="5"/>
            <w:shd w:val="clear" w:color="auto" w:fill="FFFFFF"/>
            <w:noWrap/>
            <w:tcMar>
              <w:top w:w="30" w:type="dxa"/>
              <w:left w:w="30" w:type="dxa"/>
              <w:bottom w:w="30" w:type="dxa"/>
              <w:right w:w="30" w:type="dxa"/>
            </w:tcMar>
            <w:vAlign w:val="center"/>
          </w:tcPr>
          <w:p w14:paraId="039FE5EF" w14:textId="77777777" w:rsidR="00D24C8C" w:rsidRPr="00C02EB4" w:rsidRDefault="00D24C8C" w:rsidP="00D24C8C">
            <w:pPr>
              <w:jc w:val="center"/>
              <w:rPr>
                <w:b/>
                <w:color w:val="auto"/>
                <w:sz w:val="22"/>
                <w:szCs w:val="22"/>
              </w:rPr>
            </w:pPr>
            <w:r w:rsidRPr="00C02EB4">
              <w:rPr>
                <w:b/>
                <w:color w:val="auto"/>
                <w:sz w:val="22"/>
                <w:szCs w:val="22"/>
              </w:rPr>
              <w:t>200–202 GHz</w:t>
            </w:r>
          </w:p>
        </w:tc>
      </w:tr>
      <w:tr w:rsidR="00BB30D4" w:rsidRPr="00C02EB4" w14:paraId="372567D1" w14:textId="77777777" w:rsidTr="0010151B">
        <w:tc>
          <w:tcPr>
            <w:tcW w:w="526" w:type="dxa"/>
            <w:shd w:val="clear" w:color="auto" w:fill="FFFFFF"/>
            <w:noWrap/>
            <w:tcMar>
              <w:top w:w="30" w:type="dxa"/>
              <w:left w:w="30" w:type="dxa"/>
              <w:bottom w:w="30" w:type="dxa"/>
              <w:right w:w="30" w:type="dxa"/>
            </w:tcMar>
            <w:vAlign w:val="center"/>
          </w:tcPr>
          <w:p w14:paraId="6F05FB7A"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538D7859" w14:textId="5226F865" w:rsidR="00D24C8C" w:rsidRPr="00C02EB4" w:rsidRDefault="00D24C8C" w:rsidP="00D24C8C">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ASTRONOMIJAS</w:t>
            </w:r>
          </w:p>
          <w:p w14:paraId="754EC013" w14:textId="77777777" w:rsidR="00D24C8C" w:rsidRPr="00C02EB4" w:rsidRDefault="00D24C8C" w:rsidP="00D24C8C">
            <w:pPr>
              <w:rPr>
                <w:color w:val="auto"/>
                <w:sz w:val="22"/>
                <w:szCs w:val="22"/>
              </w:rPr>
            </w:pPr>
            <w:r w:rsidRPr="00C02EB4">
              <w:rPr>
                <w:color w:val="auto"/>
                <w:sz w:val="22"/>
                <w:szCs w:val="22"/>
              </w:rPr>
              <w:t>IZPLATĪJUMA IZPĒTES (pasīvais)</w:t>
            </w:r>
          </w:p>
          <w:p w14:paraId="692B9F9F" w14:textId="77777777" w:rsidR="00D24C8C" w:rsidRPr="00C02EB4" w:rsidRDefault="00D24C8C" w:rsidP="00D24C8C">
            <w:pPr>
              <w:rPr>
                <w:color w:val="auto"/>
                <w:sz w:val="22"/>
                <w:szCs w:val="22"/>
              </w:rPr>
            </w:pPr>
            <w:r w:rsidRPr="00C02EB4">
              <w:rPr>
                <w:color w:val="auto"/>
                <w:sz w:val="22"/>
                <w:szCs w:val="22"/>
              </w:rPr>
              <w:t>5.340 5.341 5.563A</w:t>
            </w:r>
          </w:p>
          <w:p w14:paraId="49978761" w14:textId="77777777" w:rsidR="00D24C8C" w:rsidRPr="00C02EB4" w:rsidRDefault="00D24C8C" w:rsidP="00D24C8C">
            <w:pPr>
              <w:rPr>
                <w:color w:val="auto"/>
                <w:sz w:val="22"/>
                <w:szCs w:val="22"/>
              </w:rPr>
            </w:pPr>
            <w:r w:rsidRPr="00C02EB4">
              <w:rPr>
                <w:color w:val="auto"/>
                <w:sz w:val="22"/>
                <w:szCs w:val="22"/>
              </w:rPr>
              <w:t>ZEMES IZPĒTES SATELĪTU (pasīvais)</w:t>
            </w:r>
          </w:p>
        </w:tc>
        <w:tc>
          <w:tcPr>
            <w:tcW w:w="2000" w:type="dxa"/>
            <w:shd w:val="clear" w:color="auto" w:fill="FFFFFF"/>
            <w:noWrap/>
            <w:tcMar>
              <w:top w:w="30" w:type="dxa"/>
              <w:left w:w="30" w:type="dxa"/>
              <w:bottom w:w="30" w:type="dxa"/>
              <w:right w:w="30" w:type="dxa"/>
            </w:tcMar>
            <w:vAlign w:val="center"/>
          </w:tcPr>
          <w:p w14:paraId="55316E4D" w14:textId="591ABAB9" w:rsidR="00D24C8C" w:rsidRPr="00C02EB4" w:rsidRDefault="00D24C8C" w:rsidP="00D24C8C">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ASTRONOMIJAS</w:t>
            </w:r>
          </w:p>
          <w:p w14:paraId="6461668C" w14:textId="77777777" w:rsidR="00D24C8C" w:rsidRPr="00C02EB4" w:rsidRDefault="00D24C8C" w:rsidP="00D24C8C">
            <w:pPr>
              <w:rPr>
                <w:color w:val="auto"/>
                <w:sz w:val="22"/>
                <w:szCs w:val="22"/>
              </w:rPr>
            </w:pPr>
            <w:r w:rsidRPr="00C02EB4">
              <w:rPr>
                <w:color w:val="auto"/>
                <w:sz w:val="22"/>
                <w:szCs w:val="22"/>
              </w:rPr>
              <w:t>IZPLATĪJUMA IZPĒTES (pasīvais)</w:t>
            </w:r>
          </w:p>
          <w:p w14:paraId="07A7FC41" w14:textId="77777777" w:rsidR="00D24C8C" w:rsidRPr="00C02EB4" w:rsidRDefault="00D24C8C" w:rsidP="00D24C8C">
            <w:pPr>
              <w:rPr>
                <w:color w:val="auto"/>
                <w:sz w:val="22"/>
                <w:szCs w:val="22"/>
              </w:rPr>
            </w:pPr>
            <w:r w:rsidRPr="00C02EB4">
              <w:rPr>
                <w:color w:val="auto"/>
                <w:sz w:val="22"/>
                <w:szCs w:val="22"/>
              </w:rPr>
              <w:t>5.340 5.341 5.563A</w:t>
            </w:r>
          </w:p>
          <w:p w14:paraId="5284F299" w14:textId="77777777" w:rsidR="00D24C8C" w:rsidRPr="00C02EB4" w:rsidRDefault="00D24C8C" w:rsidP="00D24C8C">
            <w:pPr>
              <w:rPr>
                <w:color w:val="auto"/>
                <w:sz w:val="22"/>
                <w:szCs w:val="22"/>
              </w:rPr>
            </w:pPr>
            <w:r w:rsidRPr="00C02EB4">
              <w:rPr>
                <w:color w:val="auto"/>
                <w:sz w:val="22"/>
                <w:szCs w:val="22"/>
              </w:rPr>
              <w:t>ZEMES IZPĒTES SATELĪTU (pasīvais)</w:t>
            </w:r>
          </w:p>
        </w:tc>
        <w:tc>
          <w:tcPr>
            <w:tcW w:w="1705" w:type="dxa"/>
            <w:shd w:val="clear" w:color="auto" w:fill="FFFFFF"/>
            <w:noWrap/>
            <w:tcMar>
              <w:top w:w="30" w:type="dxa"/>
              <w:left w:w="30" w:type="dxa"/>
              <w:bottom w:w="30" w:type="dxa"/>
              <w:right w:w="30" w:type="dxa"/>
            </w:tcMar>
            <w:vAlign w:val="center"/>
          </w:tcPr>
          <w:p w14:paraId="515BBF22"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47C0563D"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38B948AA" w14:textId="77777777" w:rsidR="00D24C8C" w:rsidRPr="00C02EB4" w:rsidRDefault="00D24C8C" w:rsidP="00D24C8C">
            <w:pPr>
              <w:rPr>
                <w:color w:val="auto"/>
                <w:sz w:val="22"/>
                <w:szCs w:val="22"/>
              </w:rPr>
            </w:pPr>
            <w:r w:rsidRPr="00C02EB4">
              <w:rPr>
                <w:color w:val="auto"/>
                <w:sz w:val="22"/>
                <w:szCs w:val="22"/>
              </w:rPr>
              <w:t>Joslā aizliegti jebkādi izstarojumi</w:t>
            </w:r>
          </w:p>
        </w:tc>
      </w:tr>
      <w:tr w:rsidR="00BB30D4" w:rsidRPr="00C02EB4" w14:paraId="56E0780F" w14:textId="77777777" w:rsidTr="0010151B">
        <w:tc>
          <w:tcPr>
            <w:tcW w:w="526" w:type="dxa"/>
            <w:shd w:val="clear" w:color="auto" w:fill="FFFFFF"/>
            <w:noWrap/>
            <w:tcMar>
              <w:top w:w="30" w:type="dxa"/>
              <w:left w:w="30" w:type="dxa"/>
              <w:bottom w:w="30" w:type="dxa"/>
              <w:right w:w="30" w:type="dxa"/>
            </w:tcMar>
            <w:vAlign w:val="center"/>
          </w:tcPr>
          <w:p w14:paraId="310C9066" w14:textId="77777777" w:rsidR="00D24C8C" w:rsidRPr="00C02EB4" w:rsidRDefault="00D24C8C" w:rsidP="00D24C8C">
            <w:pPr>
              <w:rPr>
                <w:color w:val="auto"/>
                <w:sz w:val="22"/>
                <w:szCs w:val="22"/>
              </w:rPr>
            </w:pPr>
            <w:r w:rsidRPr="00C02EB4">
              <w:rPr>
                <w:color w:val="auto"/>
                <w:sz w:val="22"/>
                <w:szCs w:val="22"/>
              </w:rPr>
              <w:t>488.</w:t>
            </w:r>
          </w:p>
        </w:tc>
        <w:tc>
          <w:tcPr>
            <w:tcW w:w="9115" w:type="dxa"/>
            <w:gridSpan w:val="5"/>
            <w:shd w:val="clear" w:color="auto" w:fill="FFFFFF"/>
            <w:noWrap/>
            <w:tcMar>
              <w:top w:w="30" w:type="dxa"/>
              <w:left w:w="30" w:type="dxa"/>
              <w:bottom w:w="30" w:type="dxa"/>
              <w:right w:w="30" w:type="dxa"/>
            </w:tcMar>
            <w:vAlign w:val="center"/>
          </w:tcPr>
          <w:p w14:paraId="4A0C59DE" w14:textId="77777777" w:rsidR="00D24C8C" w:rsidRPr="00C02EB4" w:rsidRDefault="00D24C8C" w:rsidP="00D24C8C">
            <w:pPr>
              <w:jc w:val="center"/>
              <w:rPr>
                <w:b/>
                <w:color w:val="auto"/>
                <w:sz w:val="22"/>
                <w:szCs w:val="22"/>
              </w:rPr>
            </w:pPr>
            <w:r w:rsidRPr="00C02EB4">
              <w:rPr>
                <w:b/>
                <w:color w:val="auto"/>
                <w:sz w:val="22"/>
                <w:szCs w:val="22"/>
              </w:rPr>
              <w:t>202–209 GHz</w:t>
            </w:r>
          </w:p>
        </w:tc>
      </w:tr>
      <w:tr w:rsidR="00BB30D4" w:rsidRPr="00C02EB4" w14:paraId="48603A18" w14:textId="77777777" w:rsidTr="0010151B">
        <w:tc>
          <w:tcPr>
            <w:tcW w:w="526" w:type="dxa"/>
            <w:shd w:val="clear" w:color="auto" w:fill="FFFFFF"/>
            <w:noWrap/>
            <w:tcMar>
              <w:top w:w="30" w:type="dxa"/>
              <w:left w:w="30" w:type="dxa"/>
              <w:bottom w:w="30" w:type="dxa"/>
              <w:right w:w="30" w:type="dxa"/>
            </w:tcMar>
            <w:vAlign w:val="center"/>
          </w:tcPr>
          <w:p w14:paraId="7C6AAC31"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235CBE5A" w14:textId="75E8E2C4" w:rsidR="00D24C8C" w:rsidRPr="00C02EB4" w:rsidRDefault="00D24C8C" w:rsidP="00D24C8C">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ASTRONOMIJAS</w:t>
            </w:r>
          </w:p>
          <w:p w14:paraId="37FF4190" w14:textId="77777777" w:rsidR="00D24C8C" w:rsidRPr="00C02EB4" w:rsidRDefault="00D24C8C" w:rsidP="00D24C8C">
            <w:pPr>
              <w:rPr>
                <w:color w:val="auto"/>
                <w:sz w:val="22"/>
                <w:szCs w:val="22"/>
              </w:rPr>
            </w:pPr>
            <w:r w:rsidRPr="00C02EB4">
              <w:rPr>
                <w:color w:val="auto"/>
                <w:sz w:val="22"/>
                <w:szCs w:val="22"/>
              </w:rPr>
              <w:t>IZPLATĪJUMA IZPĒTES (pasīvais)</w:t>
            </w:r>
          </w:p>
          <w:p w14:paraId="5682F3FF" w14:textId="77777777" w:rsidR="00D24C8C" w:rsidRPr="00C02EB4" w:rsidRDefault="00D24C8C" w:rsidP="00D24C8C">
            <w:pPr>
              <w:rPr>
                <w:color w:val="auto"/>
                <w:sz w:val="22"/>
                <w:szCs w:val="22"/>
              </w:rPr>
            </w:pPr>
            <w:r w:rsidRPr="00C02EB4">
              <w:rPr>
                <w:color w:val="auto"/>
                <w:sz w:val="22"/>
                <w:szCs w:val="22"/>
              </w:rPr>
              <w:t>5.340 5.341 5.563A</w:t>
            </w:r>
          </w:p>
          <w:p w14:paraId="78D770CC" w14:textId="77777777" w:rsidR="00D24C8C" w:rsidRPr="00C02EB4" w:rsidRDefault="00D24C8C" w:rsidP="00D24C8C">
            <w:pPr>
              <w:rPr>
                <w:color w:val="auto"/>
                <w:sz w:val="22"/>
                <w:szCs w:val="22"/>
              </w:rPr>
            </w:pPr>
            <w:r w:rsidRPr="00C02EB4">
              <w:rPr>
                <w:color w:val="auto"/>
                <w:sz w:val="22"/>
                <w:szCs w:val="22"/>
              </w:rPr>
              <w:t>ZEMES IZPĒTES SATELĪTU (pasīvais)</w:t>
            </w:r>
          </w:p>
        </w:tc>
        <w:tc>
          <w:tcPr>
            <w:tcW w:w="2000" w:type="dxa"/>
            <w:shd w:val="clear" w:color="auto" w:fill="FFFFFF"/>
            <w:noWrap/>
            <w:tcMar>
              <w:top w:w="30" w:type="dxa"/>
              <w:left w:w="30" w:type="dxa"/>
              <w:bottom w:w="30" w:type="dxa"/>
              <w:right w:w="30" w:type="dxa"/>
            </w:tcMar>
            <w:vAlign w:val="center"/>
          </w:tcPr>
          <w:p w14:paraId="7C0F4947" w14:textId="1F1E54D7" w:rsidR="00D24C8C" w:rsidRPr="00C02EB4" w:rsidRDefault="00D24C8C" w:rsidP="00D24C8C">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ASTRONOMIJAS</w:t>
            </w:r>
          </w:p>
          <w:p w14:paraId="717B1CB4" w14:textId="77777777" w:rsidR="00D24C8C" w:rsidRPr="00C02EB4" w:rsidRDefault="00D24C8C" w:rsidP="00D24C8C">
            <w:pPr>
              <w:rPr>
                <w:color w:val="auto"/>
                <w:sz w:val="22"/>
                <w:szCs w:val="22"/>
              </w:rPr>
            </w:pPr>
            <w:r w:rsidRPr="00C02EB4">
              <w:rPr>
                <w:color w:val="auto"/>
                <w:sz w:val="22"/>
                <w:szCs w:val="22"/>
              </w:rPr>
              <w:t>IZPLATĪJUMA IZPĒTES (pasīvais)</w:t>
            </w:r>
          </w:p>
          <w:p w14:paraId="1B092598" w14:textId="77777777" w:rsidR="00D24C8C" w:rsidRPr="00C02EB4" w:rsidRDefault="00D24C8C" w:rsidP="00D24C8C">
            <w:pPr>
              <w:rPr>
                <w:color w:val="auto"/>
                <w:sz w:val="22"/>
                <w:szCs w:val="22"/>
              </w:rPr>
            </w:pPr>
            <w:r w:rsidRPr="00C02EB4">
              <w:rPr>
                <w:color w:val="auto"/>
                <w:sz w:val="22"/>
                <w:szCs w:val="22"/>
              </w:rPr>
              <w:t>5.340 5.341 5.563A</w:t>
            </w:r>
          </w:p>
          <w:p w14:paraId="48F409F7" w14:textId="77777777" w:rsidR="00D24C8C" w:rsidRPr="00C02EB4" w:rsidRDefault="00D24C8C" w:rsidP="00D24C8C">
            <w:pPr>
              <w:rPr>
                <w:color w:val="auto"/>
                <w:sz w:val="22"/>
                <w:szCs w:val="22"/>
              </w:rPr>
            </w:pPr>
            <w:r w:rsidRPr="00C02EB4">
              <w:rPr>
                <w:color w:val="auto"/>
                <w:sz w:val="22"/>
                <w:szCs w:val="22"/>
              </w:rPr>
              <w:t>ZEMES IZPĒTES SATELĪTU (pasīvais)</w:t>
            </w:r>
          </w:p>
        </w:tc>
        <w:tc>
          <w:tcPr>
            <w:tcW w:w="1705" w:type="dxa"/>
            <w:shd w:val="clear" w:color="auto" w:fill="FFFFFF"/>
            <w:noWrap/>
            <w:tcMar>
              <w:top w:w="30" w:type="dxa"/>
              <w:left w:w="30" w:type="dxa"/>
              <w:bottom w:w="30" w:type="dxa"/>
              <w:right w:w="30" w:type="dxa"/>
            </w:tcMar>
            <w:vAlign w:val="center"/>
          </w:tcPr>
          <w:p w14:paraId="552F2916"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0D482177"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233877FF" w14:textId="77777777" w:rsidR="00D24C8C" w:rsidRPr="00C02EB4" w:rsidRDefault="00D24C8C" w:rsidP="00D24C8C">
            <w:pPr>
              <w:rPr>
                <w:color w:val="auto"/>
                <w:sz w:val="22"/>
                <w:szCs w:val="22"/>
              </w:rPr>
            </w:pPr>
            <w:r w:rsidRPr="00C02EB4">
              <w:rPr>
                <w:color w:val="auto"/>
                <w:sz w:val="22"/>
                <w:szCs w:val="22"/>
              </w:rPr>
              <w:t>Joslā aizliegti jebkādi izstarojumi</w:t>
            </w:r>
          </w:p>
        </w:tc>
      </w:tr>
      <w:tr w:rsidR="00BB30D4" w:rsidRPr="00C02EB4" w14:paraId="6B6B55F0" w14:textId="77777777" w:rsidTr="0010151B">
        <w:tc>
          <w:tcPr>
            <w:tcW w:w="526" w:type="dxa"/>
            <w:shd w:val="clear" w:color="auto" w:fill="FFFFFF"/>
            <w:noWrap/>
            <w:tcMar>
              <w:top w:w="30" w:type="dxa"/>
              <w:left w:w="30" w:type="dxa"/>
              <w:bottom w:w="30" w:type="dxa"/>
              <w:right w:w="30" w:type="dxa"/>
            </w:tcMar>
            <w:vAlign w:val="center"/>
          </w:tcPr>
          <w:p w14:paraId="2EA176FF" w14:textId="77777777" w:rsidR="00D24C8C" w:rsidRPr="00C02EB4" w:rsidRDefault="00D24C8C" w:rsidP="00D24C8C">
            <w:pPr>
              <w:rPr>
                <w:color w:val="auto"/>
                <w:sz w:val="22"/>
                <w:szCs w:val="22"/>
              </w:rPr>
            </w:pPr>
            <w:r w:rsidRPr="00C02EB4">
              <w:rPr>
                <w:color w:val="auto"/>
                <w:sz w:val="22"/>
                <w:szCs w:val="22"/>
              </w:rPr>
              <w:t>489.</w:t>
            </w:r>
          </w:p>
        </w:tc>
        <w:tc>
          <w:tcPr>
            <w:tcW w:w="9115" w:type="dxa"/>
            <w:gridSpan w:val="5"/>
            <w:shd w:val="clear" w:color="auto" w:fill="FFFFFF"/>
            <w:noWrap/>
            <w:tcMar>
              <w:top w:w="30" w:type="dxa"/>
              <w:left w:w="30" w:type="dxa"/>
              <w:bottom w:w="30" w:type="dxa"/>
              <w:right w:w="30" w:type="dxa"/>
            </w:tcMar>
            <w:vAlign w:val="center"/>
          </w:tcPr>
          <w:p w14:paraId="035EEB08" w14:textId="77777777" w:rsidR="00D24C8C" w:rsidRPr="00C02EB4" w:rsidRDefault="00D24C8C" w:rsidP="00D24C8C">
            <w:pPr>
              <w:jc w:val="center"/>
              <w:rPr>
                <w:b/>
                <w:color w:val="auto"/>
                <w:sz w:val="22"/>
                <w:szCs w:val="22"/>
              </w:rPr>
            </w:pPr>
            <w:r w:rsidRPr="00C02EB4">
              <w:rPr>
                <w:b/>
                <w:color w:val="auto"/>
                <w:sz w:val="22"/>
                <w:szCs w:val="22"/>
              </w:rPr>
              <w:t>209–217 GHz</w:t>
            </w:r>
          </w:p>
        </w:tc>
      </w:tr>
      <w:tr w:rsidR="00BB30D4" w:rsidRPr="00C02EB4" w14:paraId="6BBD029B" w14:textId="77777777" w:rsidTr="0010151B">
        <w:tc>
          <w:tcPr>
            <w:tcW w:w="526" w:type="dxa"/>
            <w:shd w:val="clear" w:color="auto" w:fill="FFFFFF"/>
            <w:noWrap/>
            <w:tcMar>
              <w:top w:w="30" w:type="dxa"/>
              <w:left w:w="30" w:type="dxa"/>
              <w:bottom w:w="30" w:type="dxa"/>
              <w:right w:w="30" w:type="dxa"/>
            </w:tcMar>
            <w:vAlign w:val="center"/>
          </w:tcPr>
          <w:p w14:paraId="0FCCD5B2"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402ECABB" w14:textId="77777777" w:rsidR="00D24C8C" w:rsidRPr="00C02EB4" w:rsidRDefault="00D24C8C" w:rsidP="00D24C8C">
            <w:pPr>
              <w:rPr>
                <w:color w:val="auto"/>
                <w:sz w:val="22"/>
                <w:szCs w:val="22"/>
              </w:rPr>
            </w:pPr>
            <w:r w:rsidRPr="00C02EB4">
              <w:rPr>
                <w:color w:val="auto"/>
                <w:sz w:val="22"/>
                <w:szCs w:val="22"/>
              </w:rPr>
              <w:t>FIKSĒTAIS SATELĪTU (Zeme–izplatījums)</w:t>
            </w:r>
          </w:p>
          <w:p w14:paraId="5E244332" w14:textId="77777777" w:rsidR="00D24C8C" w:rsidRPr="00C02EB4" w:rsidRDefault="00D24C8C" w:rsidP="00D24C8C">
            <w:pPr>
              <w:rPr>
                <w:color w:val="auto"/>
                <w:sz w:val="22"/>
                <w:szCs w:val="22"/>
              </w:rPr>
            </w:pPr>
            <w:r w:rsidRPr="00C02EB4">
              <w:rPr>
                <w:color w:val="auto"/>
                <w:sz w:val="22"/>
                <w:szCs w:val="22"/>
              </w:rPr>
              <w:t>MOBILAIS</w:t>
            </w:r>
          </w:p>
          <w:p w14:paraId="3032B825" w14:textId="2D8D8829" w:rsidR="00D24C8C" w:rsidRPr="00C02EB4" w:rsidRDefault="00D24C8C" w:rsidP="00D24C8C">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ASTRONOMIJAS</w:t>
            </w:r>
          </w:p>
          <w:p w14:paraId="24CF3B42" w14:textId="77777777" w:rsidR="00D24C8C" w:rsidRPr="00C02EB4" w:rsidRDefault="00D24C8C" w:rsidP="00D24C8C">
            <w:pPr>
              <w:rPr>
                <w:color w:val="auto"/>
                <w:sz w:val="22"/>
                <w:szCs w:val="22"/>
              </w:rPr>
            </w:pPr>
            <w:r w:rsidRPr="00C02EB4">
              <w:rPr>
                <w:color w:val="auto"/>
                <w:sz w:val="22"/>
                <w:szCs w:val="22"/>
              </w:rPr>
              <w:t>5.149 5.341</w:t>
            </w:r>
          </w:p>
          <w:p w14:paraId="3D212852" w14:textId="77777777" w:rsidR="00D24C8C" w:rsidRPr="00C02EB4" w:rsidRDefault="00D24C8C" w:rsidP="00D24C8C">
            <w:pPr>
              <w:rPr>
                <w:color w:val="auto"/>
                <w:sz w:val="22"/>
                <w:szCs w:val="22"/>
              </w:rPr>
            </w:pPr>
            <w:r w:rsidRPr="00C02EB4">
              <w:rPr>
                <w:color w:val="auto"/>
                <w:sz w:val="22"/>
                <w:szCs w:val="22"/>
              </w:rPr>
              <w:t>FIKSĒTAIS</w:t>
            </w:r>
          </w:p>
        </w:tc>
        <w:tc>
          <w:tcPr>
            <w:tcW w:w="2000" w:type="dxa"/>
            <w:shd w:val="clear" w:color="auto" w:fill="FFFFFF"/>
            <w:noWrap/>
            <w:tcMar>
              <w:top w:w="30" w:type="dxa"/>
              <w:left w:w="30" w:type="dxa"/>
              <w:bottom w:w="30" w:type="dxa"/>
              <w:right w:w="30" w:type="dxa"/>
            </w:tcMar>
            <w:vAlign w:val="center"/>
          </w:tcPr>
          <w:p w14:paraId="3C14A75C" w14:textId="77777777" w:rsidR="00D24C8C" w:rsidRPr="00C02EB4" w:rsidRDefault="00D24C8C" w:rsidP="00D24C8C">
            <w:pPr>
              <w:rPr>
                <w:color w:val="auto"/>
                <w:sz w:val="22"/>
                <w:szCs w:val="22"/>
              </w:rPr>
            </w:pPr>
            <w:r w:rsidRPr="00C02EB4">
              <w:rPr>
                <w:color w:val="auto"/>
                <w:sz w:val="22"/>
                <w:szCs w:val="22"/>
              </w:rPr>
              <w:t>FIKSĒTAIS SATELĪTU (Zeme–izplatījums)</w:t>
            </w:r>
          </w:p>
          <w:p w14:paraId="7F653887" w14:textId="77777777" w:rsidR="00D24C8C" w:rsidRPr="00C02EB4" w:rsidRDefault="00D24C8C" w:rsidP="00D24C8C">
            <w:pPr>
              <w:rPr>
                <w:color w:val="auto"/>
                <w:sz w:val="22"/>
                <w:szCs w:val="22"/>
              </w:rPr>
            </w:pPr>
            <w:r w:rsidRPr="00C02EB4">
              <w:rPr>
                <w:color w:val="auto"/>
                <w:sz w:val="22"/>
                <w:szCs w:val="22"/>
              </w:rPr>
              <w:t>MOBILAIS</w:t>
            </w:r>
          </w:p>
          <w:p w14:paraId="69369784" w14:textId="44CDE6D0" w:rsidR="00D24C8C" w:rsidRPr="00C02EB4" w:rsidRDefault="00D24C8C" w:rsidP="00D24C8C">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ASTRONOMIJAS</w:t>
            </w:r>
          </w:p>
          <w:p w14:paraId="6E5F822F" w14:textId="77777777" w:rsidR="00D24C8C" w:rsidRPr="00C02EB4" w:rsidRDefault="00D24C8C" w:rsidP="00D24C8C">
            <w:pPr>
              <w:rPr>
                <w:color w:val="auto"/>
                <w:sz w:val="22"/>
                <w:szCs w:val="22"/>
              </w:rPr>
            </w:pPr>
            <w:r w:rsidRPr="00C02EB4">
              <w:rPr>
                <w:color w:val="auto"/>
                <w:sz w:val="22"/>
                <w:szCs w:val="22"/>
              </w:rPr>
              <w:t>5.149 5.341</w:t>
            </w:r>
          </w:p>
          <w:p w14:paraId="6112401B" w14:textId="77777777" w:rsidR="00D24C8C" w:rsidRPr="00C02EB4" w:rsidRDefault="00D24C8C" w:rsidP="00D24C8C">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14322F8B"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645691E7"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682843C6" w14:textId="77777777" w:rsidR="00D24C8C" w:rsidRPr="00C02EB4" w:rsidRDefault="00D24C8C" w:rsidP="00D24C8C">
            <w:pPr>
              <w:rPr>
                <w:color w:val="auto"/>
                <w:sz w:val="22"/>
                <w:szCs w:val="22"/>
              </w:rPr>
            </w:pPr>
            <w:r w:rsidRPr="00C02EB4">
              <w:rPr>
                <w:color w:val="auto"/>
                <w:sz w:val="22"/>
                <w:szCs w:val="22"/>
              </w:rPr>
              <w:t> </w:t>
            </w:r>
          </w:p>
        </w:tc>
      </w:tr>
      <w:tr w:rsidR="00BB30D4" w:rsidRPr="00C02EB4" w14:paraId="314389B7" w14:textId="77777777" w:rsidTr="0010151B">
        <w:tc>
          <w:tcPr>
            <w:tcW w:w="526" w:type="dxa"/>
            <w:shd w:val="clear" w:color="auto" w:fill="FFFFFF"/>
            <w:noWrap/>
            <w:tcMar>
              <w:top w:w="30" w:type="dxa"/>
              <w:left w:w="30" w:type="dxa"/>
              <w:bottom w:w="30" w:type="dxa"/>
              <w:right w:w="30" w:type="dxa"/>
            </w:tcMar>
            <w:vAlign w:val="center"/>
          </w:tcPr>
          <w:p w14:paraId="4D19E1EE" w14:textId="77777777" w:rsidR="00D24C8C" w:rsidRPr="00C02EB4" w:rsidRDefault="00D24C8C" w:rsidP="00D24C8C">
            <w:pPr>
              <w:rPr>
                <w:color w:val="auto"/>
                <w:sz w:val="22"/>
                <w:szCs w:val="22"/>
              </w:rPr>
            </w:pPr>
            <w:r w:rsidRPr="00C02EB4">
              <w:rPr>
                <w:color w:val="auto"/>
                <w:sz w:val="22"/>
                <w:szCs w:val="22"/>
              </w:rPr>
              <w:t>490.</w:t>
            </w:r>
          </w:p>
        </w:tc>
        <w:tc>
          <w:tcPr>
            <w:tcW w:w="9115" w:type="dxa"/>
            <w:gridSpan w:val="5"/>
            <w:shd w:val="clear" w:color="auto" w:fill="FFFFFF"/>
            <w:noWrap/>
            <w:tcMar>
              <w:top w:w="30" w:type="dxa"/>
              <w:left w:w="30" w:type="dxa"/>
              <w:bottom w:w="30" w:type="dxa"/>
              <w:right w:w="30" w:type="dxa"/>
            </w:tcMar>
            <w:vAlign w:val="center"/>
          </w:tcPr>
          <w:p w14:paraId="74FD3768" w14:textId="77777777" w:rsidR="00D24C8C" w:rsidRPr="00C02EB4" w:rsidRDefault="00D24C8C" w:rsidP="00D24C8C">
            <w:pPr>
              <w:jc w:val="center"/>
              <w:rPr>
                <w:b/>
                <w:color w:val="auto"/>
                <w:sz w:val="22"/>
                <w:szCs w:val="22"/>
              </w:rPr>
            </w:pPr>
            <w:r w:rsidRPr="00C02EB4">
              <w:rPr>
                <w:b/>
                <w:color w:val="auto"/>
                <w:sz w:val="22"/>
                <w:szCs w:val="22"/>
              </w:rPr>
              <w:t>217–226 GHz</w:t>
            </w:r>
          </w:p>
        </w:tc>
      </w:tr>
      <w:tr w:rsidR="00BB30D4" w:rsidRPr="00C02EB4" w14:paraId="573CC82C" w14:textId="77777777" w:rsidTr="0010151B">
        <w:tc>
          <w:tcPr>
            <w:tcW w:w="526" w:type="dxa"/>
            <w:shd w:val="clear" w:color="auto" w:fill="FFFFFF"/>
            <w:noWrap/>
            <w:tcMar>
              <w:top w:w="30" w:type="dxa"/>
              <w:left w:w="30" w:type="dxa"/>
              <w:bottom w:w="30" w:type="dxa"/>
              <w:right w:w="30" w:type="dxa"/>
            </w:tcMar>
            <w:vAlign w:val="center"/>
          </w:tcPr>
          <w:p w14:paraId="070711EB"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35470F15" w14:textId="77777777" w:rsidR="00D24C8C" w:rsidRPr="00C02EB4" w:rsidRDefault="00D24C8C" w:rsidP="00D24C8C">
            <w:pPr>
              <w:rPr>
                <w:color w:val="auto"/>
                <w:sz w:val="22"/>
                <w:szCs w:val="22"/>
              </w:rPr>
            </w:pPr>
            <w:r w:rsidRPr="00C02EB4">
              <w:rPr>
                <w:color w:val="auto"/>
                <w:sz w:val="22"/>
                <w:szCs w:val="22"/>
              </w:rPr>
              <w:t>FIKSĒTAIS SATELĪTU (Zeme–izplatījums)</w:t>
            </w:r>
          </w:p>
          <w:p w14:paraId="021A60A4" w14:textId="77777777" w:rsidR="00D24C8C" w:rsidRPr="00C02EB4" w:rsidRDefault="00D24C8C" w:rsidP="00D24C8C">
            <w:pPr>
              <w:rPr>
                <w:color w:val="auto"/>
                <w:sz w:val="22"/>
                <w:szCs w:val="22"/>
              </w:rPr>
            </w:pPr>
            <w:r w:rsidRPr="00C02EB4">
              <w:rPr>
                <w:color w:val="auto"/>
                <w:sz w:val="22"/>
                <w:szCs w:val="22"/>
              </w:rPr>
              <w:t>MOBILAIS</w:t>
            </w:r>
          </w:p>
          <w:p w14:paraId="48FA160C" w14:textId="1656F2AB" w:rsidR="00D24C8C" w:rsidRPr="00C02EB4" w:rsidRDefault="00D24C8C" w:rsidP="00D24C8C">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ASTRONOMIJAS</w:t>
            </w:r>
          </w:p>
          <w:p w14:paraId="3D2C931E" w14:textId="77777777" w:rsidR="00D24C8C" w:rsidRPr="00C02EB4" w:rsidRDefault="00D24C8C" w:rsidP="00D24C8C">
            <w:pPr>
              <w:rPr>
                <w:color w:val="auto"/>
                <w:sz w:val="22"/>
                <w:szCs w:val="22"/>
              </w:rPr>
            </w:pPr>
            <w:r w:rsidRPr="00C02EB4">
              <w:rPr>
                <w:color w:val="auto"/>
                <w:sz w:val="22"/>
                <w:szCs w:val="22"/>
              </w:rPr>
              <w:t>IZPLATĪJUMA IZPĒTES (pasīvais) 5.562B</w:t>
            </w:r>
          </w:p>
          <w:p w14:paraId="7214BEB0" w14:textId="77777777" w:rsidR="00D24C8C" w:rsidRPr="00C02EB4" w:rsidRDefault="00D24C8C" w:rsidP="00D24C8C">
            <w:pPr>
              <w:rPr>
                <w:color w:val="auto"/>
                <w:sz w:val="22"/>
                <w:szCs w:val="22"/>
              </w:rPr>
            </w:pPr>
            <w:r w:rsidRPr="00C02EB4">
              <w:rPr>
                <w:color w:val="auto"/>
                <w:sz w:val="22"/>
                <w:szCs w:val="22"/>
              </w:rPr>
              <w:t>5.149 5.341</w:t>
            </w:r>
          </w:p>
          <w:p w14:paraId="20E44925" w14:textId="77777777" w:rsidR="00D24C8C" w:rsidRPr="00C02EB4" w:rsidRDefault="00D24C8C" w:rsidP="00D24C8C">
            <w:pPr>
              <w:rPr>
                <w:color w:val="auto"/>
                <w:sz w:val="22"/>
                <w:szCs w:val="22"/>
              </w:rPr>
            </w:pPr>
            <w:r w:rsidRPr="00C02EB4">
              <w:rPr>
                <w:color w:val="auto"/>
                <w:sz w:val="22"/>
                <w:szCs w:val="22"/>
              </w:rPr>
              <w:t>FIKSĒTAIS</w:t>
            </w:r>
          </w:p>
        </w:tc>
        <w:tc>
          <w:tcPr>
            <w:tcW w:w="2000" w:type="dxa"/>
            <w:shd w:val="clear" w:color="auto" w:fill="FFFFFF"/>
            <w:noWrap/>
            <w:tcMar>
              <w:top w:w="30" w:type="dxa"/>
              <w:left w:w="30" w:type="dxa"/>
              <w:bottom w:w="30" w:type="dxa"/>
              <w:right w:w="30" w:type="dxa"/>
            </w:tcMar>
            <w:vAlign w:val="center"/>
          </w:tcPr>
          <w:p w14:paraId="70D6D6CC" w14:textId="77777777" w:rsidR="00D24C8C" w:rsidRPr="00C02EB4" w:rsidRDefault="00D24C8C" w:rsidP="00D24C8C">
            <w:pPr>
              <w:rPr>
                <w:color w:val="auto"/>
                <w:sz w:val="22"/>
                <w:szCs w:val="22"/>
              </w:rPr>
            </w:pPr>
            <w:r w:rsidRPr="00C02EB4">
              <w:rPr>
                <w:color w:val="auto"/>
                <w:sz w:val="22"/>
                <w:szCs w:val="22"/>
              </w:rPr>
              <w:t>FIKSĒTAIS SATELĪTU (Zeme–izplatījums)</w:t>
            </w:r>
          </w:p>
          <w:p w14:paraId="7CFB3F73" w14:textId="77777777" w:rsidR="00D24C8C" w:rsidRPr="00C02EB4" w:rsidRDefault="00D24C8C" w:rsidP="00D24C8C">
            <w:pPr>
              <w:rPr>
                <w:color w:val="auto"/>
                <w:sz w:val="22"/>
                <w:szCs w:val="22"/>
              </w:rPr>
            </w:pPr>
            <w:r w:rsidRPr="00C02EB4">
              <w:rPr>
                <w:color w:val="auto"/>
                <w:sz w:val="22"/>
                <w:szCs w:val="22"/>
              </w:rPr>
              <w:t>MOBILAIS</w:t>
            </w:r>
          </w:p>
          <w:p w14:paraId="4DBE1BFB" w14:textId="5FDFBE54" w:rsidR="00D24C8C" w:rsidRPr="00C02EB4" w:rsidRDefault="00D24C8C" w:rsidP="00D24C8C">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ASTRONOMIJAS</w:t>
            </w:r>
          </w:p>
          <w:p w14:paraId="11445A1B" w14:textId="77777777" w:rsidR="00D24C8C" w:rsidRPr="00C02EB4" w:rsidRDefault="00D24C8C" w:rsidP="00D24C8C">
            <w:pPr>
              <w:rPr>
                <w:color w:val="auto"/>
                <w:sz w:val="22"/>
                <w:szCs w:val="22"/>
              </w:rPr>
            </w:pPr>
            <w:r w:rsidRPr="00C02EB4">
              <w:rPr>
                <w:color w:val="auto"/>
                <w:sz w:val="22"/>
                <w:szCs w:val="22"/>
              </w:rPr>
              <w:t>IZPLATĪJUMA IZPĒTES (pasīvais) 5.562B</w:t>
            </w:r>
          </w:p>
          <w:p w14:paraId="06418332" w14:textId="77777777" w:rsidR="00D24C8C" w:rsidRPr="00C02EB4" w:rsidRDefault="00D24C8C" w:rsidP="00D24C8C">
            <w:pPr>
              <w:rPr>
                <w:color w:val="auto"/>
                <w:sz w:val="22"/>
                <w:szCs w:val="22"/>
              </w:rPr>
            </w:pPr>
            <w:r w:rsidRPr="00C02EB4">
              <w:rPr>
                <w:color w:val="auto"/>
                <w:sz w:val="22"/>
                <w:szCs w:val="22"/>
              </w:rPr>
              <w:t>5.149 5.341</w:t>
            </w:r>
          </w:p>
          <w:p w14:paraId="1A52D049" w14:textId="77777777" w:rsidR="00D24C8C" w:rsidRPr="00C02EB4" w:rsidRDefault="00D24C8C" w:rsidP="00D24C8C">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760D400E"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755F5A7C"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661F3B8F" w14:textId="77777777" w:rsidR="00D24C8C" w:rsidRPr="00C02EB4" w:rsidRDefault="00D24C8C" w:rsidP="00D24C8C">
            <w:pPr>
              <w:rPr>
                <w:color w:val="auto"/>
                <w:sz w:val="22"/>
                <w:szCs w:val="22"/>
              </w:rPr>
            </w:pPr>
            <w:r w:rsidRPr="00C02EB4">
              <w:rPr>
                <w:color w:val="auto"/>
                <w:sz w:val="22"/>
                <w:szCs w:val="22"/>
              </w:rPr>
              <w:t> </w:t>
            </w:r>
          </w:p>
        </w:tc>
      </w:tr>
      <w:tr w:rsidR="00BB30D4" w:rsidRPr="00C02EB4" w14:paraId="16D14C97" w14:textId="77777777" w:rsidTr="0010151B">
        <w:tc>
          <w:tcPr>
            <w:tcW w:w="526" w:type="dxa"/>
            <w:shd w:val="clear" w:color="auto" w:fill="FFFFFF"/>
            <w:noWrap/>
            <w:tcMar>
              <w:top w:w="30" w:type="dxa"/>
              <w:left w:w="30" w:type="dxa"/>
              <w:bottom w:w="30" w:type="dxa"/>
              <w:right w:w="30" w:type="dxa"/>
            </w:tcMar>
            <w:vAlign w:val="center"/>
          </w:tcPr>
          <w:p w14:paraId="51D8170D" w14:textId="77777777" w:rsidR="00D24C8C" w:rsidRPr="00C02EB4" w:rsidRDefault="00D24C8C" w:rsidP="00D24C8C">
            <w:pPr>
              <w:rPr>
                <w:color w:val="auto"/>
                <w:sz w:val="22"/>
                <w:szCs w:val="22"/>
              </w:rPr>
            </w:pPr>
            <w:r w:rsidRPr="00C02EB4">
              <w:rPr>
                <w:color w:val="auto"/>
                <w:sz w:val="22"/>
                <w:szCs w:val="22"/>
              </w:rPr>
              <w:t>491.</w:t>
            </w:r>
          </w:p>
        </w:tc>
        <w:tc>
          <w:tcPr>
            <w:tcW w:w="9115" w:type="dxa"/>
            <w:gridSpan w:val="5"/>
            <w:shd w:val="clear" w:color="auto" w:fill="FFFFFF"/>
            <w:noWrap/>
            <w:tcMar>
              <w:top w:w="30" w:type="dxa"/>
              <w:left w:w="30" w:type="dxa"/>
              <w:bottom w:w="30" w:type="dxa"/>
              <w:right w:w="30" w:type="dxa"/>
            </w:tcMar>
            <w:vAlign w:val="center"/>
          </w:tcPr>
          <w:p w14:paraId="69F92A1B" w14:textId="77777777" w:rsidR="00D24C8C" w:rsidRPr="00C02EB4" w:rsidRDefault="00D24C8C" w:rsidP="00D24C8C">
            <w:pPr>
              <w:jc w:val="center"/>
              <w:rPr>
                <w:b/>
                <w:color w:val="auto"/>
                <w:sz w:val="22"/>
                <w:szCs w:val="22"/>
              </w:rPr>
            </w:pPr>
            <w:r w:rsidRPr="00C02EB4">
              <w:rPr>
                <w:b/>
                <w:color w:val="auto"/>
                <w:sz w:val="22"/>
                <w:szCs w:val="22"/>
              </w:rPr>
              <w:t>226–231,5 GHz</w:t>
            </w:r>
          </w:p>
        </w:tc>
      </w:tr>
      <w:tr w:rsidR="00BB30D4" w:rsidRPr="00C02EB4" w14:paraId="4F878BF8" w14:textId="77777777" w:rsidTr="0010151B">
        <w:tc>
          <w:tcPr>
            <w:tcW w:w="526" w:type="dxa"/>
            <w:shd w:val="clear" w:color="auto" w:fill="FFFFFF"/>
            <w:noWrap/>
            <w:tcMar>
              <w:top w:w="30" w:type="dxa"/>
              <w:left w:w="30" w:type="dxa"/>
              <w:bottom w:w="30" w:type="dxa"/>
              <w:right w:w="30" w:type="dxa"/>
            </w:tcMar>
            <w:vAlign w:val="center"/>
          </w:tcPr>
          <w:p w14:paraId="7673FD37"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5AC6284E" w14:textId="0036FABD" w:rsidR="00D24C8C" w:rsidRPr="00C02EB4" w:rsidRDefault="00D24C8C" w:rsidP="00D24C8C">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ASTRONOMIJAS</w:t>
            </w:r>
          </w:p>
          <w:p w14:paraId="7F0525F4" w14:textId="77777777" w:rsidR="00D24C8C" w:rsidRPr="00C02EB4" w:rsidRDefault="00D24C8C" w:rsidP="00D24C8C">
            <w:pPr>
              <w:rPr>
                <w:color w:val="auto"/>
                <w:sz w:val="22"/>
                <w:szCs w:val="22"/>
              </w:rPr>
            </w:pPr>
            <w:r w:rsidRPr="00C02EB4">
              <w:rPr>
                <w:color w:val="auto"/>
                <w:sz w:val="22"/>
                <w:szCs w:val="22"/>
              </w:rPr>
              <w:t>IZPLATĪJUMA IZPĒTES (pasīvais)</w:t>
            </w:r>
          </w:p>
          <w:p w14:paraId="038DF7E2" w14:textId="77777777" w:rsidR="00D24C8C" w:rsidRPr="00C02EB4" w:rsidRDefault="00D24C8C" w:rsidP="00D24C8C">
            <w:pPr>
              <w:rPr>
                <w:color w:val="auto"/>
                <w:sz w:val="22"/>
                <w:szCs w:val="22"/>
              </w:rPr>
            </w:pPr>
            <w:r w:rsidRPr="00C02EB4">
              <w:rPr>
                <w:color w:val="auto"/>
                <w:sz w:val="22"/>
                <w:szCs w:val="22"/>
              </w:rPr>
              <w:t>5.340</w:t>
            </w:r>
          </w:p>
          <w:p w14:paraId="786B3E7D" w14:textId="77777777" w:rsidR="00D24C8C" w:rsidRPr="00C02EB4" w:rsidRDefault="00D24C8C" w:rsidP="00D24C8C">
            <w:pPr>
              <w:rPr>
                <w:color w:val="auto"/>
                <w:sz w:val="22"/>
                <w:szCs w:val="22"/>
              </w:rPr>
            </w:pPr>
            <w:r w:rsidRPr="00C02EB4">
              <w:rPr>
                <w:color w:val="auto"/>
                <w:sz w:val="22"/>
                <w:szCs w:val="22"/>
              </w:rPr>
              <w:t>ZEMES IZPĒTES SATELĪTU (pasīvais)</w:t>
            </w:r>
          </w:p>
        </w:tc>
        <w:tc>
          <w:tcPr>
            <w:tcW w:w="2000" w:type="dxa"/>
            <w:shd w:val="clear" w:color="auto" w:fill="FFFFFF"/>
            <w:noWrap/>
            <w:tcMar>
              <w:top w:w="30" w:type="dxa"/>
              <w:left w:w="30" w:type="dxa"/>
              <w:bottom w:w="30" w:type="dxa"/>
              <w:right w:w="30" w:type="dxa"/>
            </w:tcMar>
            <w:vAlign w:val="center"/>
          </w:tcPr>
          <w:p w14:paraId="454933C0" w14:textId="7AAE419F" w:rsidR="00D24C8C" w:rsidRPr="00C02EB4" w:rsidRDefault="00D24C8C" w:rsidP="00D24C8C">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ASTRONOMIJAS</w:t>
            </w:r>
          </w:p>
          <w:p w14:paraId="24532DC9" w14:textId="77777777" w:rsidR="00D24C8C" w:rsidRPr="00C02EB4" w:rsidRDefault="00D24C8C" w:rsidP="00D24C8C">
            <w:pPr>
              <w:rPr>
                <w:color w:val="auto"/>
                <w:sz w:val="22"/>
                <w:szCs w:val="22"/>
              </w:rPr>
            </w:pPr>
            <w:r w:rsidRPr="00C02EB4">
              <w:rPr>
                <w:color w:val="auto"/>
                <w:sz w:val="22"/>
                <w:szCs w:val="22"/>
              </w:rPr>
              <w:t>IZPLATĪJUMA IZPĒTES (pasīvais)</w:t>
            </w:r>
          </w:p>
          <w:p w14:paraId="2610341D" w14:textId="77777777" w:rsidR="00D24C8C" w:rsidRPr="00C02EB4" w:rsidRDefault="00D24C8C" w:rsidP="00D24C8C">
            <w:pPr>
              <w:rPr>
                <w:color w:val="auto"/>
                <w:sz w:val="22"/>
                <w:szCs w:val="22"/>
              </w:rPr>
            </w:pPr>
            <w:r w:rsidRPr="00C02EB4">
              <w:rPr>
                <w:color w:val="auto"/>
                <w:sz w:val="22"/>
                <w:szCs w:val="22"/>
              </w:rPr>
              <w:t>5.340</w:t>
            </w:r>
          </w:p>
          <w:p w14:paraId="56AC09EF" w14:textId="77777777" w:rsidR="00D24C8C" w:rsidRPr="00C02EB4" w:rsidRDefault="00D24C8C" w:rsidP="00D24C8C">
            <w:pPr>
              <w:rPr>
                <w:color w:val="auto"/>
                <w:sz w:val="22"/>
                <w:szCs w:val="22"/>
              </w:rPr>
            </w:pPr>
            <w:r w:rsidRPr="00C02EB4">
              <w:rPr>
                <w:color w:val="auto"/>
                <w:sz w:val="22"/>
                <w:szCs w:val="22"/>
              </w:rPr>
              <w:t>ZEMES IZPĒTES SATELĪTU (pasīvais)</w:t>
            </w:r>
          </w:p>
        </w:tc>
        <w:tc>
          <w:tcPr>
            <w:tcW w:w="1705" w:type="dxa"/>
            <w:shd w:val="clear" w:color="auto" w:fill="FFFFFF"/>
            <w:noWrap/>
            <w:tcMar>
              <w:top w:w="30" w:type="dxa"/>
              <w:left w:w="30" w:type="dxa"/>
              <w:bottom w:w="30" w:type="dxa"/>
              <w:right w:w="30" w:type="dxa"/>
            </w:tcMar>
            <w:vAlign w:val="center"/>
          </w:tcPr>
          <w:p w14:paraId="21060804"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7F6E5465"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46A8A9D1" w14:textId="77777777" w:rsidR="00D24C8C" w:rsidRPr="00C02EB4" w:rsidRDefault="00D24C8C" w:rsidP="00D24C8C">
            <w:pPr>
              <w:rPr>
                <w:color w:val="auto"/>
                <w:sz w:val="22"/>
                <w:szCs w:val="22"/>
              </w:rPr>
            </w:pPr>
            <w:r w:rsidRPr="00C02EB4">
              <w:rPr>
                <w:color w:val="auto"/>
                <w:sz w:val="22"/>
                <w:szCs w:val="22"/>
              </w:rPr>
              <w:t>Joslā aizliegti jebkādi izstarojumi</w:t>
            </w:r>
          </w:p>
        </w:tc>
      </w:tr>
      <w:tr w:rsidR="00BB30D4" w:rsidRPr="00C02EB4" w14:paraId="7B642273" w14:textId="77777777" w:rsidTr="0010151B">
        <w:tc>
          <w:tcPr>
            <w:tcW w:w="526" w:type="dxa"/>
            <w:shd w:val="clear" w:color="auto" w:fill="FFFFFF"/>
            <w:noWrap/>
            <w:tcMar>
              <w:top w:w="30" w:type="dxa"/>
              <w:left w:w="30" w:type="dxa"/>
              <w:bottom w:w="30" w:type="dxa"/>
              <w:right w:w="30" w:type="dxa"/>
            </w:tcMar>
            <w:vAlign w:val="center"/>
          </w:tcPr>
          <w:p w14:paraId="1E118927" w14:textId="77777777" w:rsidR="00D24C8C" w:rsidRPr="00C02EB4" w:rsidRDefault="00D24C8C" w:rsidP="00D24C8C">
            <w:pPr>
              <w:rPr>
                <w:color w:val="auto"/>
                <w:sz w:val="22"/>
                <w:szCs w:val="22"/>
              </w:rPr>
            </w:pPr>
            <w:r w:rsidRPr="00C02EB4">
              <w:rPr>
                <w:color w:val="auto"/>
                <w:sz w:val="22"/>
                <w:szCs w:val="22"/>
              </w:rPr>
              <w:t>492.</w:t>
            </w:r>
          </w:p>
        </w:tc>
        <w:tc>
          <w:tcPr>
            <w:tcW w:w="9115" w:type="dxa"/>
            <w:gridSpan w:val="5"/>
            <w:shd w:val="clear" w:color="auto" w:fill="FFFFFF"/>
            <w:noWrap/>
            <w:tcMar>
              <w:top w:w="30" w:type="dxa"/>
              <w:left w:w="30" w:type="dxa"/>
              <w:bottom w:w="30" w:type="dxa"/>
              <w:right w:w="30" w:type="dxa"/>
            </w:tcMar>
            <w:vAlign w:val="center"/>
          </w:tcPr>
          <w:p w14:paraId="21C771C4" w14:textId="77777777" w:rsidR="00D24C8C" w:rsidRPr="00C02EB4" w:rsidRDefault="00D24C8C" w:rsidP="00D24C8C">
            <w:pPr>
              <w:jc w:val="center"/>
              <w:rPr>
                <w:b/>
                <w:color w:val="auto"/>
                <w:sz w:val="22"/>
                <w:szCs w:val="22"/>
              </w:rPr>
            </w:pPr>
            <w:r w:rsidRPr="00C02EB4">
              <w:rPr>
                <w:b/>
                <w:color w:val="auto"/>
                <w:sz w:val="22"/>
                <w:szCs w:val="22"/>
              </w:rPr>
              <w:t>231,5–232 GHz</w:t>
            </w:r>
          </w:p>
        </w:tc>
      </w:tr>
      <w:tr w:rsidR="00BB30D4" w:rsidRPr="00C02EB4" w14:paraId="20FFA9B9" w14:textId="77777777" w:rsidTr="0010151B">
        <w:tc>
          <w:tcPr>
            <w:tcW w:w="526" w:type="dxa"/>
            <w:shd w:val="clear" w:color="auto" w:fill="FFFFFF"/>
            <w:noWrap/>
            <w:tcMar>
              <w:top w:w="30" w:type="dxa"/>
              <w:left w:w="30" w:type="dxa"/>
              <w:bottom w:w="30" w:type="dxa"/>
              <w:right w:w="30" w:type="dxa"/>
            </w:tcMar>
            <w:vAlign w:val="center"/>
          </w:tcPr>
          <w:p w14:paraId="4B8A8319"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1BD43086" w14:textId="77777777" w:rsidR="00D24C8C" w:rsidRPr="00C02EB4" w:rsidRDefault="00D24C8C" w:rsidP="00D24C8C">
            <w:pPr>
              <w:rPr>
                <w:color w:val="auto"/>
                <w:sz w:val="22"/>
                <w:szCs w:val="22"/>
              </w:rPr>
            </w:pPr>
            <w:r w:rsidRPr="00C02EB4">
              <w:rPr>
                <w:color w:val="auto"/>
                <w:sz w:val="22"/>
                <w:szCs w:val="22"/>
              </w:rPr>
              <w:t>MOBILAIS</w:t>
            </w:r>
          </w:p>
          <w:p w14:paraId="3656415F" w14:textId="77777777" w:rsidR="00D24C8C" w:rsidRPr="00C02EB4" w:rsidRDefault="00D24C8C" w:rsidP="00D24C8C">
            <w:pPr>
              <w:rPr>
                <w:color w:val="auto"/>
                <w:sz w:val="22"/>
                <w:szCs w:val="22"/>
              </w:rPr>
            </w:pPr>
            <w:r w:rsidRPr="00C02EB4">
              <w:rPr>
                <w:color w:val="auto"/>
                <w:sz w:val="22"/>
                <w:szCs w:val="22"/>
              </w:rPr>
              <w:t>Radiolokācijas</w:t>
            </w:r>
          </w:p>
          <w:p w14:paraId="2616B84C" w14:textId="77777777" w:rsidR="00D24C8C" w:rsidRPr="00C02EB4" w:rsidRDefault="00D24C8C" w:rsidP="00D24C8C">
            <w:pPr>
              <w:rPr>
                <w:color w:val="auto"/>
                <w:sz w:val="22"/>
                <w:szCs w:val="22"/>
              </w:rPr>
            </w:pPr>
            <w:r w:rsidRPr="00C02EB4">
              <w:rPr>
                <w:color w:val="auto"/>
                <w:sz w:val="22"/>
                <w:szCs w:val="22"/>
              </w:rPr>
              <w:t>FIKSĒTAIS</w:t>
            </w:r>
          </w:p>
        </w:tc>
        <w:tc>
          <w:tcPr>
            <w:tcW w:w="2000" w:type="dxa"/>
            <w:shd w:val="clear" w:color="auto" w:fill="FFFFFF"/>
            <w:noWrap/>
            <w:tcMar>
              <w:top w:w="30" w:type="dxa"/>
              <w:left w:w="30" w:type="dxa"/>
              <w:bottom w:w="30" w:type="dxa"/>
              <w:right w:w="30" w:type="dxa"/>
            </w:tcMar>
            <w:vAlign w:val="center"/>
          </w:tcPr>
          <w:p w14:paraId="50A90CD5" w14:textId="77777777" w:rsidR="00D24C8C" w:rsidRPr="00C02EB4" w:rsidRDefault="00D24C8C" w:rsidP="00D24C8C">
            <w:pPr>
              <w:rPr>
                <w:color w:val="auto"/>
                <w:sz w:val="22"/>
                <w:szCs w:val="22"/>
              </w:rPr>
            </w:pPr>
            <w:r w:rsidRPr="00C02EB4">
              <w:rPr>
                <w:color w:val="auto"/>
                <w:sz w:val="22"/>
                <w:szCs w:val="22"/>
              </w:rPr>
              <w:t>MOBILAIS</w:t>
            </w:r>
          </w:p>
          <w:p w14:paraId="005E1D53" w14:textId="77777777" w:rsidR="00D24C8C" w:rsidRPr="00C02EB4" w:rsidRDefault="00D24C8C" w:rsidP="00D24C8C">
            <w:pPr>
              <w:rPr>
                <w:color w:val="auto"/>
                <w:sz w:val="22"/>
                <w:szCs w:val="22"/>
              </w:rPr>
            </w:pPr>
            <w:r w:rsidRPr="00C02EB4">
              <w:rPr>
                <w:color w:val="auto"/>
                <w:sz w:val="22"/>
                <w:szCs w:val="22"/>
              </w:rPr>
              <w:t>Radiolokācijas</w:t>
            </w:r>
          </w:p>
          <w:p w14:paraId="3597B9BE" w14:textId="77777777" w:rsidR="00D24C8C" w:rsidRPr="00C02EB4" w:rsidRDefault="00D24C8C" w:rsidP="00D24C8C">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18BD7788"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379F6589"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79071D65" w14:textId="77777777" w:rsidR="00D24C8C" w:rsidRPr="00C02EB4" w:rsidRDefault="00D24C8C" w:rsidP="00D24C8C">
            <w:pPr>
              <w:rPr>
                <w:color w:val="auto"/>
                <w:sz w:val="22"/>
                <w:szCs w:val="22"/>
              </w:rPr>
            </w:pPr>
            <w:r w:rsidRPr="00C02EB4">
              <w:rPr>
                <w:color w:val="auto"/>
                <w:sz w:val="22"/>
                <w:szCs w:val="22"/>
              </w:rPr>
              <w:t> </w:t>
            </w:r>
          </w:p>
        </w:tc>
      </w:tr>
      <w:tr w:rsidR="00BB30D4" w:rsidRPr="00C02EB4" w14:paraId="201D3CFA" w14:textId="77777777" w:rsidTr="0010151B">
        <w:tc>
          <w:tcPr>
            <w:tcW w:w="526" w:type="dxa"/>
            <w:shd w:val="clear" w:color="auto" w:fill="FFFFFF"/>
            <w:noWrap/>
            <w:tcMar>
              <w:top w:w="30" w:type="dxa"/>
              <w:left w:w="30" w:type="dxa"/>
              <w:bottom w:w="30" w:type="dxa"/>
              <w:right w:w="30" w:type="dxa"/>
            </w:tcMar>
            <w:vAlign w:val="center"/>
          </w:tcPr>
          <w:p w14:paraId="0B1EE5C4" w14:textId="77777777" w:rsidR="00D24C8C" w:rsidRPr="00C02EB4" w:rsidRDefault="00D24C8C" w:rsidP="00D24C8C">
            <w:pPr>
              <w:rPr>
                <w:color w:val="auto"/>
                <w:sz w:val="22"/>
                <w:szCs w:val="22"/>
              </w:rPr>
            </w:pPr>
            <w:r w:rsidRPr="00C02EB4">
              <w:rPr>
                <w:color w:val="auto"/>
                <w:sz w:val="22"/>
                <w:szCs w:val="22"/>
              </w:rPr>
              <w:t>493.</w:t>
            </w:r>
          </w:p>
        </w:tc>
        <w:tc>
          <w:tcPr>
            <w:tcW w:w="9115" w:type="dxa"/>
            <w:gridSpan w:val="5"/>
            <w:shd w:val="clear" w:color="auto" w:fill="FFFFFF"/>
            <w:noWrap/>
            <w:tcMar>
              <w:top w:w="30" w:type="dxa"/>
              <w:left w:w="30" w:type="dxa"/>
              <w:bottom w:w="30" w:type="dxa"/>
              <w:right w:w="30" w:type="dxa"/>
            </w:tcMar>
            <w:vAlign w:val="center"/>
          </w:tcPr>
          <w:p w14:paraId="3B615596" w14:textId="77777777" w:rsidR="00D24C8C" w:rsidRPr="00C02EB4" w:rsidRDefault="00D24C8C" w:rsidP="00D24C8C">
            <w:pPr>
              <w:jc w:val="center"/>
              <w:rPr>
                <w:b/>
                <w:color w:val="auto"/>
                <w:sz w:val="22"/>
                <w:szCs w:val="22"/>
              </w:rPr>
            </w:pPr>
            <w:r w:rsidRPr="00C02EB4">
              <w:rPr>
                <w:b/>
                <w:color w:val="auto"/>
                <w:sz w:val="22"/>
                <w:szCs w:val="22"/>
              </w:rPr>
              <w:t>232–235 GHz</w:t>
            </w:r>
          </w:p>
        </w:tc>
      </w:tr>
      <w:tr w:rsidR="00BB30D4" w:rsidRPr="00C02EB4" w14:paraId="1CD95628" w14:textId="77777777" w:rsidTr="0010151B">
        <w:tc>
          <w:tcPr>
            <w:tcW w:w="526" w:type="dxa"/>
            <w:shd w:val="clear" w:color="auto" w:fill="FFFFFF"/>
            <w:noWrap/>
            <w:tcMar>
              <w:top w:w="30" w:type="dxa"/>
              <w:left w:w="30" w:type="dxa"/>
              <w:bottom w:w="30" w:type="dxa"/>
              <w:right w:w="30" w:type="dxa"/>
            </w:tcMar>
            <w:vAlign w:val="center"/>
          </w:tcPr>
          <w:p w14:paraId="1CB9025D"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009C5E77" w14:textId="77777777" w:rsidR="00D24C8C" w:rsidRPr="00C02EB4" w:rsidRDefault="00D24C8C" w:rsidP="00D24C8C">
            <w:pPr>
              <w:rPr>
                <w:color w:val="auto"/>
                <w:sz w:val="22"/>
                <w:szCs w:val="22"/>
              </w:rPr>
            </w:pPr>
            <w:r w:rsidRPr="00C02EB4">
              <w:rPr>
                <w:color w:val="auto"/>
                <w:sz w:val="22"/>
                <w:szCs w:val="22"/>
              </w:rPr>
              <w:t>FIKSĒTAIS SATELĪTU (izplatījums–Zeme)</w:t>
            </w:r>
          </w:p>
          <w:p w14:paraId="09E0A2F2" w14:textId="77777777" w:rsidR="00D24C8C" w:rsidRPr="00C02EB4" w:rsidRDefault="00D24C8C" w:rsidP="00D24C8C">
            <w:pPr>
              <w:rPr>
                <w:color w:val="auto"/>
                <w:sz w:val="22"/>
                <w:szCs w:val="22"/>
              </w:rPr>
            </w:pPr>
            <w:r w:rsidRPr="00C02EB4">
              <w:rPr>
                <w:color w:val="auto"/>
                <w:sz w:val="22"/>
                <w:szCs w:val="22"/>
              </w:rPr>
              <w:t>MOBILAIS</w:t>
            </w:r>
          </w:p>
          <w:p w14:paraId="09D7DBBC" w14:textId="77777777" w:rsidR="00D24C8C" w:rsidRPr="00C02EB4" w:rsidRDefault="00D24C8C" w:rsidP="00D24C8C">
            <w:pPr>
              <w:rPr>
                <w:color w:val="auto"/>
                <w:sz w:val="22"/>
                <w:szCs w:val="22"/>
              </w:rPr>
            </w:pPr>
            <w:r w:rsidRPr="00C02EB4">
              <w:rPr>
                <w:color w:val="auto"/>
                <w:sz w:val="22"/>
                <w:szCs w:val="22"/>
              </w:rPr>
              <w:t>Radiolokācijas</w:t>
            </w:r>
          </w:p>
          <w:p w14:paraId="391574A8" w14:textId="77777777" w:rsidR="00D24C8C" w:rsidRPr="00C02EB4" w:rsidRDefault="00D24C8C" w:rsidP="00D24C8C">
            <w:pPr>
              <w:rPr>
                <w:color w:val="auto"/>
                <w:sz w:val="22"/>
                <w:szCs w:val="22"/>
              </w:rPr>
            </w:pPr>
            <w:r w:rsidRPr="00C02EB4">
              <w:rPr>
                <w:color w:val="auto"/>
                <w:sz w:val="22"/>
                <w:szCs w:val="22"/>
              </w:rPr>
              <w:t>FIKSĒTAIS</w:t>
            </w:r>
          </w:p>
        </w:tc>
        <w:tc>
          <w:tcPr>
            <w:tcW w:w="2000" w:type="dxa"/>
            <w:shd w:val="clear" w:color="auto" w:fill="FFFFFF"/>
            <w:noWrap/>
            <w:tcMar>
              <w:top w:w="30" w:type="dxa"/>
              <w:left w:w="30" w:type="dxa"/>
              <w:bottom w:w="30" w:type="dxa"/>
              <w:right w:w="30" w:type="dxa"/>
            </w:tcMar>
            <w:vAlign w:val="center"/>
          </w:tcPr>
          <w:p w14:paraId="07291974" w14:textId="77777777" w:rsidR="00D24C8C" w:rsidRPr="00C02EB4" w:rsidRDefault="00D24C8C" w:rsidP="00D24C8C">
            <w:pPr>
              <w:rPr>
                <w:color w:val="auto"/>
                <w:sz w:val="22"/>
                <w:szCs w:val="22"/>
              </w:rPr>
            </w:pPr>
            <w:r w:rsidRPr="00C02EB4">
              <w:rPr>
                <w:color w:val="auto"/>
                <w:sz w:val="22"/>
                <w:szCs w:val="22"/>
              </w:rPr>
              <w:t>FIKSĒTAIS SATELĪTU (izplatījums–Zeme)</w:t>
            </w:r>
          </w:p>
          <w:p w14:paraId="4EC22CCA" w14:textId="77777777" w:rsidR="00D24C8C" w:rsidRPr="00C02EB4" w:rsidRDefault="00D24C8C" w:rsidP="00D24C8C">
            <w:pPr>
              <w:rPr>
                <w:color w:val="auto"/>
                <w:sz w:val="22"/>
                <w:szCs w:val="22"/>
              </w:rPr>
            </w:pPr>
            <w:r w:rsidRPr="00C02EB4">
              <w:rPr>
                <w:color w:val="auto"/>
                <w:sz w:val="22"/>
                <w:szCs w:val="22"/>
              </w:rPr>
              <w:t>MOBILAIS</w:t>
            </w:r>
          </w:p>
          <w:p w14:paraId="0A3D1D53" w14:textId="77777777" w:rsidR="00D24C8C" w:rsidRPr="00C02EB4" w:rsidRDefault="00D24C8C" w:rsidP="00D24C8C">
            <w:pPr>
              <w:rPr>
                <w:color w:val="auto"/>
                <w:sz w:val="22"/>
                <w:szCs w:val="22"/>
              </w:rPr>
            </w:pPr>
            <w:r w:rsidRPr="00C02EB4">
              <w:rPr>
                <w:color w:val="auto"/>
                <w:sz w:val="22"/>
                <w:szCs w:val="22"/>
              </w:rPr>
              <w:t>Radiolokācijas</w:t>
            </w:r>
          </w:p>
          <w:p w14:paraId="659AA7C1" w14:textId="77777777" w:rsidR="00D24C8C" w:rsidRPr="00C02EB4" w:rsidRDefault="00D24C8C" w:rsidP="00D24C8C">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79229690"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3EF71164"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27630591" w14:textId="77777777" w:rsidR="00D24C8C" w:rsidRPr="00C02EB4" w:rsidRDefault="00D24C8C" w:rsidP="00D24C8C">
            <w:pPr>
              <w:rPr>
                <w:color w:val="auto"/>
                <w:sz w:val="22"/>
                <w:szCs w:val="22"/>
              </w:rPr>
            </w:pPr>
            <w:r w:rsidRPr="00C02EB4">
              <w:rPr>
                <w:color w:val="auto"/>
                <w:sz w:val="22"/>
                <w:szCs w:val="22"/>
              </w:rPr>
              <w:t> </w:t>
            </w:r>
          </w:p>
        </w:tc>
      </w:tr>
      <w:tr w:rsidR="00BB30D4" w:rsidRPr="00C02EB4" w14:paraId="756B1D9C" w14:textId="77777777" w:rsidTr="0010151B">
        <w:tc>
          <w:tcPr>
            <w:tcW w:w="526" w:type="dxa"/>
            <w:shd w:val="clear" w:color="auto" w:fill="FFFFFF"/>
            <w:noWrap/>
            <w:tcMar>
              <w:top w:w="30" w:type="dxa"/>
              <w:left w:w="30" w:type="dxa"/>
              <w:bottom w:w="30" w:type="dxa"/>
              <w:right w:w="30" w:type="dxa"/>
            </w:tcMar>
            <w:vAlign w:val="center"/>
          </w:tcPr>
          <w:p w14:paraId="58CB0523" w14:textId="77777777" w:rsidR="00D24C8C" w:rsidRPr="00C02EB4" w:rsidRDefault="00D24C8C" w:rsidP="00D24C8C">
            <w:pPr>
              <w:rPr>
                <w:color w:val="auto"/>
                <w:sz w:val="22"/>
                <w:szCs w:val="22"/>
              </w:rPr>
            </w:pPr>
            <w:r w:rsidRPr="00C02EB4">
              <w:rPr>
                <w:color w:val="auto"/>
                <w:sz w:val="22"/>
                <w:szCs w:val="22"/>
              </w:rPr>
              <w:t>494.</w:t>
            </w:r>
          </w:p>
        </w:tc>
        <w:tc>
          <w:tcPr>
            <w:tcW w:w="9115" w:type="dxa"/>
            <w:gridSpan w:val="5"/>
            <w:shd w:val="clear" w:color="auto" w:fill="FFFFFF"/>
            <w:noWrap/>
            <w:tcMar>
              <w:top w:w="30" w:type="dxa"/>
              <w:left w:w="30" w:type="dxa"/>
              <w:bottom w:w="30" w:type="dxa"/>
              <w:right w:w="30" w:type="dxa"/>
            </w:tcMar>
            <w:vAlign w:val="center"/>
          </w:tcPr>
          <w:p w14:paraId="7F90E9ED" w14:textId="77777777" w:rsidR="00D24C8C" w:rsidRPr="00C02EB4" w:rsidRDefault="00D24C8C" w:rsidP="00D24C8C">
            <w:pPr>
              <w:jc w:val="center"/>
              <w:rPr>
                <w:b/>
                <w:color w:val="auto"/>
                <w:sz w:val="22"/>
                <w:szCs w:val="22"/>
              </w:rPr>
            </w:pPr>
            <w:r w:rsidRPr="00C02EB4">
              <w:rPr>
                <w:b/>
                <w:color w:val="auto"/>
                <w:sz w:val="22"/>
                <w:szCs w:val="22"/>
              </w:rPr>
              <w:t>235–238 GHz</w:t>
            </w:r>
          </w:p>
        </w:tc>
      </w:tr>
      <w:tr w:rsidR="00BB30D4" w:rsidRPr="00C02EB4" w14:paraId="3286BC7E" w14:textId="77777777" w:rsidTr="0010151B">
        <w:tc>
          <w:tcPr>
            <w:tcW w:w="526" w:type="dxa"/>
            <w:shd w:val="clear" w:color="auto" w:fill="FFFFFF"/>
            <w:noWrap/>
            <w:tcMar>
              <w:top w:w="30" w:type="dxa"/>
              <w:left w:w="30" w:type="dxa"/>
              <w:bottom w:w="30" w:type="dxa"/>
              <w:right w:w="30" w:type="dxa"/>
            </w:tcMar>
            <w:vAlign w:val="center"/>
          </w:tcPr>
          <w:p w14:paraId="295BD4E5"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43032C55" w14:textId="77777777" w:rsidR="00D24C8C" w:rsidRPr="00C02EB4" w:rsidRDefault="00D24C8C" w:rsidP="00D24C8C">
            <w:pPr>
              <w:rPr>
                <w:color w:val="auto"/>
                <w:sz w:val="22"/>
                <w:szCs w:val="22"/>
              </w:rPr>
            </w:pPr>
            <w:r w:rsidRPr="00C02EB4">
              <w:rPr>
                <w:color w:val="auto"/>
                <w:sz w:val="22"/>
                <w:szCs w:val="22"/>
              </w:rPr>
              <w:t>FIKSĒTAIS SATELĪTU (izplatījums–Zeme)</w:t>
            </w:r>
          </w:p>
          <w:p w14:paraId="6BC89C3B" w14:textId="77777777" w:rsidR="00D24C8C" w:rsidRPr="00C02EB4" w:rsidRDefault="00D24C8C" w:rsidP="00D24C8C">
            <w:pPr>
              <w:rPr>
                <w:color w:val="auto"/>
                <w:sz w:val="22"/>
                <w:szCs w:val="22"/>
              </w:rPr>
            </w:pPr>
            <w:r w:rsidRPr="00C02EB4">
              <w:rPr>
                <w:color w:val="auto"/>
                <w:sz w:val="22"/>
                <w:szCs w:val="22"/>
              </w:rPr>
              <w:t>IZPLATĪJUMA IZPĒTES (pasīvais)</w:t>
            </w:r>
          </w:p>
          <w:p w14:paraId="0A1E7E18" w14:textId="77777777" w:rsidR="00D24C8C" w:rsidRPr="00C02EB4" w:rsidRDefault="00D24C8C" w:rsidP="00D24C8C">
            <w:pPr>
              <w:rPr>
                <w:color w:val="auto"/>
                <w:sz w:val="22"/>
                <w:szCs w:val="22"/>
              </w:rPr>
            </w:pPr>
            <w:r w:rsidRPr="00C02EB4">
              <w:rPr>
                <w:color w:val="auto"/>
                <w:sz w:val="22"/>
                <w:szCs w:val="22"/>
              </w:rPr>
              <w:t>5.563A 5.563B</w:t>
            </w:r>
          </w:p>
          <w:p w14:paraId="4ED81F88" w14:textId="77777777" w:rsidR="00D24C8C" w:rsidRPr="00C02EB4" w:rsidRDefault="00D24C8C" w:rsidP="00D24C8C">
            <w:pPr>
              <w:rPr>
                <w:color w:val="auto"/>
                <w:sz w:val="22"/>
                <w:szCs w:val="22"/>
              </w:rPr>
            </w:pPr>
            <w:r w:rsidRPr="00C02EB4">
              <w:rPr>
                <w:color w:val="auto"/>
                <w:sz w:val="22"/>
                <w:szCs w:val="22"/>
              </w:rPr>
              <w:t>ZEMES IZPĒTES SATELĪTU (pasīvais)</w:t>
            </w:r>
          </w:p>
        </w:tc>
        <w:tc>
          <w:tcPr>
            <w:tcW w:w="2000" w:type="dxa"/>
            <w:shd w:val="clear" w:color="auto" w:fill="FFFFFF"/>
            <w:noWrap/>
            <w:tcMar>
              <w:top w:w="30" w:type="dxa"/>
              <w:left w:w="30" w:type="dxa"/>
              <w:bottom w:w="30" w:type="dxa"/>
              <w:right w:w="30" w:type="dxa"/>
            </w:tcMar>
            <w:vAlign w:val="center"/>
          </w:tcPr>
          <w:p w14:paraId="543E82D1" w14:textId="77777777" w:rsidR="00D24C8C" w:rsidRPr="00C02EB4" w:rsidRDefault="00D24C8C" w:rsidP="00D24C8C">
            <w:pPr>
              <w:rPr>
                <w:color w:val="auto"/>
                <w:sz w:val="22"/>
                <w:szCs w:val="22"/>
              </w:rPr>
            </w:pPr>
            <w:r w:rsidRPr="00C02EB4">
              <w:rPr>
                <w:color w:val="auto"/>
                <w:sz w:val="22"/>
                <w:szCs w:val="22"/>
              </w:rPr>
              <w:t>FIKSĒTAIS SATELĪTU (izplatījums–Zeme)</w:t>
            </w:r>
          </w:p>
          <w:p w14:paraId="7D2D60AB" w14:textId="77777777" w:rsidR="00D24C8C" w:rsidRPr="00C02EB4" w:rsidRDefault="00D24C8C" w:rsidP="00D24C8C">
            <w:pPr>
              <w:rPr>
                <w:color w:val="auto"/>
                <w:sz w:val="22"/>
                <w:szCs w:val="22"/>
              </w:rPr>
            </w:pPr>
            <w:r w:rsidRPr="00C02EB4">
              <w:rPr>
                <w:color w:val="auto"/>
                <w:sz w:val="22"/>
                <w:szCs w:val="22"/>
              </w:rPr>
              <w:t>IZPLATĪJUMA IZPĒTES (pasīvais)</w:t>
            </w:r>
          </w:p>
          <w:p w14:paraId="50E26AAB" w14:textId="77777777" w:rsidR="00D24C8C" w:rsidRPr="00C02EB4" w:rsidRDefault="00D24C8C" w:rsidP="00D24C8C">
            <w:pPr>
              <w:rPr>
                <w:color w:val="auto"/>
                <w:sz w:val="22"/>
                <w:szCs w:val="22"/>
              </w:rPr>
            </w:pPr>
            <w:r w:rsidRPr="00C02EB4">
              <w:rPr>
                <w:color w:val="auto"/>
                <w:sz w:val="22"/>
                <w:szCs w:val="22"/>
              </w:rPr>
              <w:t>5.563A 5.563B</w:t>
            </w:r>
          </w:p>
          <w:p w14:paraId="1923075A" w14:textId="77777777" w:rsidR="00D24C8C" w:rsidRPr="00C02EB4" w:rsidRDefault="00D24C8C" w:rsidP="00D24C8C">
            <w:pPr>
              <w:rPr>
                <w:color w:val="auto"/>
                <w:sz w:val="22"/>
                <w:szCs w:val="22"/>
              </w:rPr>
            </w:pPr>
            <w:r w:rsidRPr="00C02EB4">
              <w:rPr>
                <w:color w:val="auto"/>
                <w:sz w:val="22"/>
                <w:szCs w:val="22"/>
              </w:rPr>
              <w:t>ZEMES IZPĒTES SATELĪTU (pasīvais)</w:t>
            </w:r>
          </w:p>
        </w:tc>
        <w:tc>
          <w:tcPr>
            <w:tcW w:w="1705" w:type="dxa"/>
            <w:shd w:val="clear" w:color="auto" w:fill="FFFFFF"/>
            <w:noWrap/>
            <w:tcMar>
              <w:top w:w="30" w:type="dxa"/>
              <w:left w:w="30" w:type="dxa"/>
              <w:bottom w:w="30" w:type="dxa"/>
              <w:right w:w="30" w:type="dxa"/>
            </w:tcMar>
            <w:vAlign w:val="center"/>
          </w:tcPr>
          <w:p w14:paraId="6FDDCA61"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2AA9DE68"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51C5F64D" w14:textId="77777777" w:rsidR="00D24C8C" w:rsidRPr="00C02EB4" w:rsidRDefault="00D24C8C" w:rsidP="00D24C8C">
            <w:pPr>
              <w:rPr>
                <w:color w:val="auto"/>
                <w:sz w:val="22"/>
                <w:szCs w:val="22"/>
              </w:rPr>
            </w:pPr>
            <w:r w:rsidRPr="00C02EB4">
              <w:rPr>
                <w:color w:val="auto"/>
                <w:sz w:val="22"/>
                <w:szCs w:val="22"/>
              </w:rPr>
              <w:t> </w:t>
            </w:r>
          </w:p>
        </w:tc>
      </w:tr>
      <w:tr w:rsidR="00BB30D4" w:rsidRPr="00C02EB4" w14:paraId="2E7F466B" w14:textId="77777777" w:rsidTr="0010151B">
        <w:tc>
          <w:tcPr>
            <w:tcW w:w="526" w:type="dxa"/>
            <w:shd w:val="clear" w:color="auto" w:fill="FFFFFF"/>
            <w:noWrap/>
            <w:tcMar>
              <w:top w:w="30" w:type="dxa"/>
              <w:left w:w="30" w:type="dxa"/>
              <w:bottom w:w="30" w:type="dxa"/>
              <w:right w:w="30" w:type="dxa"/>
            </w:tcMar>
            <w:vAlign w:val="center"/>
          </w:tcPr>
          <w:p w14:paraId="75FA036A" w14:textId="77777777" w:rsidR="00D24C8C" w:rsidRPr="00C02EB4" w:rsidRDefault="00D24C8C" w:rsidP="00D24C8C">
            <w:pPr>
              <w:rPr>
                <w:color w:val="auto"/>
                <w:sz w:val="22"/>
                <w:szCs w:val="22"/>
              </w:rPr>
            </w:pPr>
            <w:r w:rsidRPr="00C02EB4">
              <w:rPr>
                <w:color w:val="auto"/>
                <w:sz w:val="22"/>
                <w:szCs w:val="22"/>
              </w:rPr>
              <w:t>495.</w:t>
            </w:r>
          </w:p>
        </w:tc>
        <w:tc>
          <w:tcPr>
            <w:tcW w:w="9115" w:type="dxa"/>
            <w:gridSpan w:val="5"/>
            <w:shd w:val="clear" w:color="auto" w:fill="FFFFFF"/>
            <w:noWrap/>
            <w:tcMar>
              <w:top w:w="30" w:type="dxa"/>
              <w:left w:w="30" w:type="dxa"/>
              <w:bottom w:w="30" w:type="dxa"/>
              <w:right w:w="30" w:type="dxa"/>
            </w:tcMar>
            <w:vAlign w:val="center"/>
          </w:tcPr>
          <w:p w14:paraId="1361EAF4" w14:textId="77777777" w:rsidR="00D24C8C" w:rsidRPr="00C02EB4" w:rsidRDefault="00D24C8C" w:rsidP="00D24C8C">
            <w:pPr>
              <w:jc w:val="center"/>
              <w:rPr>
                <w:b/>
                <w:color w:val="auto"/>
                <w:sz w:val="22"/>
                <w:szCs w:val="22"/>
              </w:rPr>
            </w:pPr>
            <w:r w:rsidRPr="00C02EB4">
              <w:rPr>
                <w:b/>
                <w:color w:val="auto"/>
                <w:sz w:val="22"/>
                <w:szCs w:val="22"/>
              </w:rPr>
              <w:t>238–240 GHz</w:t>
            </w:r>
          </w:p>
        </w:tc>
      </w:tr>
      <w:tr w:rsidR="00BB30D4" w:rsidRPr="00C02EB4" w14:paraId="2AF1A742" w14:textId="77777777" w:rsidTr="0010151B">
        <w:tc>
          <w:tcPr>
            <w:tcW w:w="526" w:type="dxa"/>
            <w:shd w:val="clear" w:color="auto" w:fill="FFFFFF"/>
            <w:noWrap/>
            <w:tcMar>
              <w:top w:w="30" w:type="dxa"/>
              <w:left w:w="30" w:type="dxa"/>
              <w:bottom w:w="30" w:type="dxa"/>
              <w:right w:w="30" w:type="dxa"/>
            </w:tcMar>
            <w:vAlign w:val="center"/>
          </w:tcPr>
          <w:p w14:paraId="63BD3E0D"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6E0267FD" w14:textId="77777777" w:rsidR="00D24C8C" w:rsidRPr="00C02EB4" w:rsidRDefault="00D24C8C" w:rsidP="00D24C8C">
            <w:pPr>
              <w:rPr>
                <w:color w:val="auto"/>
                <w:sz w:val="22"/>
                <w:szCs w:val="22"/>
              </w:rPr>
            </w:pPr>
            <w:r w:rsidRPr="00C02EB4">
              <w:rPr>
                <w:color w:val="auto"/>
                <w:sz w:val="22"/>
                <w:szCs w:val="22"/>
              </w:rPr>
              <w:t>FIKSĒTAIS SATELĪTU (izplatījums–Zeme)</w:t>
            </w:r>
          </w:p>
          <w:p w14:paraId="6D5C4AFF" w14:textId="77777777" w:rsidR="00D24C8C" w:rsidRPr="00C02EB4" w:rsidRDefault="00D24C8C" w:rsidP="00D24C8C">
            <w:pPr>
              <w:rPr>
                <w:color w:val="auto"/>
                <w:sz w:val="22"/>
                <w:szCs w:val="22"/>
              </w:rPr>
            </w:pPr>
            <w:r w:rsidRPr="00C02EB4">
              <w:rPr>
                <w:color w:val="auto"/>
                <w:sz w:val="22"/>
                <w:szCs w:val="22"/>
              </w:rPr>
              <w:t>MOBILAIS</w:t>
            </w:r>
          </w:p>
          <w:p w14:paraId="08B5FCAB" w14:textId="65CF38F9" w:rsidR="00D24C8C" w:rsidRPr="00C02EB4" w:rsidRDefault="00D24C8C" w:rsidP="00D24C8C">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LOKĀCIJAS</w:t>
            </w:r>
          </w:p>
          <w:p w14:paraId="48AAF27B" w14:textId="5DED3B1A" w:rsidR="00D24C8C" w:rsidRPr="00C02EB4" w:rsidRDefault="00D24C8C" w:rsidP="00D24C8C">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NAVIGĀCIJAS</w:t>
            </w:r>
          </w:p>
          <w:p w14:paraId="612521A9" w14:textId="14E5674D" w:rsidR="00D24C8C" w:rsidRPr="00C02EB4" w:rsidRDefault="00D24C8C" w:rsidP="00D24C8C">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NAVIGĀCIJAS SATELĪTU</w:t>
            </w:r>
          </w:p>
          <w:p w14:paraId="68894D73" w14:textId="77777777" w:rsidR="00D24C8C" w:rsidRPr="00C02EB4" w:rsidRDefault="00D24C8C" w:rsidP="00D24C8C">
            <w:pPr>
              <w:rPr>
                <w:color w:val="auto"/>
                <w:sz w:val="22"/>
                <w:szCs w:val="22"/>
              </w:rPr>
            </w:pPr>
            <w:r w:rsidRPr="00C02EB4">
              <w:rPr>
                <w:color w:val="auto"/>
                <w:sz w:val="22"/>
                <w:szCs w:val="22"/>
              </w:rPr>
              <w:t>FIKSĒTAIS</w:t>
            </w:r>
          </w:p>
        </w:tc>
        <w:tc>
          <w:tcPr>
            <w:tcW w:w="2000" w:type="dxa"/>
            <w:shd w:val="clear" w:color="auto" w:fill="FFFFFF"/>
            <w:noWrap/>
            <w:tcMar>
              <w:top w:w="30" w:type="dxa"/>
              <w:left w:w="30" w:type="dxa"/>
              <w:bottom w:w="30" w:type="dxa"/>
              <w:right w:w="30" w:type="dxa"/>
            </w:tcMar>
            <w:vAlign w:val="center"/>
          </w:tcPr>
          <w:p w14:paraId="766D14AF" w14:textId="77777777" w:rsidR="00D24C8C" w:rsidRPr="00C02EB4" w:rsidRDefault="00D24C8C" w:rsidP="00D24C8C">
            <w:pPr>
              <w:rPr>
                <w:color w:val="auto"/>
                <w:sz w:val="22"/>
                <w:szCs w:val="22"/>
              </w:rPr>
            </w:pPr>
            <w:r w:rsidRPr="00C02EB4">
              <w:rPr>
                <w:color w:val="auto"/>
                <w:sz w:val="22"/>
                <w:szCs w:val="22"/>
              </w:rPr>
              <w:t>FIKSĒTAIS SATELĪTU (izplatījums–Zeme)</w:t>
            </w:r>
          </w:p>
          <w:p w14:paraId="51BF6A98" w14:textId="77777777" w:rsidR="00D24C8C" w:rsidRPr="00C02EB4" w:rsidRDefault="00D24C8C" w:rsidP="00D24C8C">
            <w:pPr>
              <w:rPr>
                <w:color w:val="auto"/>
                <w:sz w:val="22"/>
                <w:szCs w:val="22"/>
              </w:rPr>
            </w:pPr>
            <w:r w:rsidRPr="00C02EB4">
              <w:rPr>
                <w:color w:val="auto"/>
                <w:sz w:val="22"/>
                <w:szCs w:val="22"/>
              </w:rPr>
              <w:t>MOBILAIS</w:t>
            </w:r>
          </w:p>
          <w:p w14:paraId="37692E26" w14:textId="77777777" w:rsidR="00D24C8C" w:rsidRPr="00C02EB4" w:rsidRDefault="00D24C8C" w:rsidP="00D24C8C">
            <w:pPr>
              <w:rPr>
                <w:color w:val="auto"/>
                <w:sz w:val="22"/>
                <w:szCs w:val="22"/>
              </w:rPr>
            </w:pPr>
            <w:r w:rsidRPr="00C02EB4">
              <w:rPr>
                <w:color w:val="auto"/>
                <w:sz w:val="22"/>
                <w:szCs w:val="22"/>
              </w:rPr>
              <w:t>RADIOLOKĀCIJAS</w:t>
            </w:r>
          </w:p>
          <w:p w14:paraId="591C34FB" w14:textId="332E7B8A" w:rsidR="00D24C8C" w:rsidRPr="00C02EB4" w:rsidRDefault="00D24C8C" w:rsidP="00D24C8C">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NAVIGĀCIJAS</w:t>
            </w:r>
          </w:p>
          <w:p w14:paraId="2A295E79" w14:textId="2A13C58A" w:rsidR="00D24C8C" w:rsidRPr="00C02EB4" w:rsidRDefault="00D24C8C" w:rsidP="00D24C8C">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NAVIGĀCIJAS SATELĪTU</w:t>
            </w:r>
          </w:p>
          <w:p w14:paraId="101A00E8" w14:textId="77777777" w:rsidR="00D24C8C" w:rsidRPr="00C02EB4" w:rsidRDefault="00D24C8C" w:rsidP="00D24C8C">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50A1798E"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5DC11C0B"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545DBB92" w14:textId="77777777" w:rsidR="00D24C8C" w:rsidRPr="00C02EB4" w:rsidRDefault="00D24C8C" w:rsidP="00D24C8C">
            <w:pPr>
              <w:rPr>
                <w:color w:val="auto"/>
                <w:sz w:val="22"/>
                <w:szCs w:val="22"/>
              </w:rPr>
            </w:pPr>
            <w:r w:rsidRPr="00C02EB4">
              <w:rPr>
                <w:color w:val="auto"/>
                <w:sz w:val="22"/>
                <w:szCs w:val="22"/>
              </w:rPr>
              <w:t> </w:t>
            </w:r>
          </w:p>
        </w:tc>
      </w:tr>
      <w:tr w:rsidR="00BB30D4" w:rsidRPr="00C02EB4" w14:paraId="16A15DE7" w14:textId="77777777" w:rsidTr="0010151B">
        <w:tc>
          <w:tcPr>
            <w:tcW w:w="526" w:type="dxa"/>
            <w:shd w:val="clear" w:color="auto" w:fill="FFFFFF"/>
            <w:noWrap/>
            <w:tcMar>
              <w:top w:w="30" w:type="dxa"/>
              <w:left w:w="30" w:type="dxa"/>
              <w:bottom w:w="30" w:type="dxa"/>
              <w:right w:w="30" w:type="dxa"/>
            </w:tcMar>
            <w:vAlign w:val="center"/>
          </w:tcPr>
          <w:p w14:paraId="13AA52F1" w14:textId="77777777" w:rsidR="00D24C8C" w:rsidRPr="00C02EB4" w:rsidRDefault="00D24C8C" w:rsidP="00D24C8C">
            <w:pPr>
              <w:rPr>
                <w:color w:val="auto"/>
                <w:sz w:val="22"/>
                <w:szCs w:val="22"/>
              </w:rPr>
            </w:pPr>
            <w:r w:rsidRPr="00C02EB4">
              <w:rPr>
                <w:color w:val="auto"/>
                <w:sz w:val="22"/>
                <w:szCs w:val="22"/>
              </w:rPr>
              <w:t>496.</w:t>
            </w:r>
          </w:p>
        </w:tc>
        <w:tc>
          <w:tcPr>
            <w:tcW w:w="9115" w:type="dxa"/>
            <w:gridSpan w:val="5"/>
            <w:shd w:val="clear" w:color="auto" w:fill="FFFFFF"/>
            <w:noWrap/>
            <w:tcMar>
              <w:top w:w="30" w:type="dxa"/>
              <w:left w:w="30" w:type="dxa"/>
              <w:bottom w:w="30" w:type="dxa"/>
              <w:right w:w="30" w:type="dxa"/>
            </w:tcMar>
            <w:vAlign w:val="center"/>
          </w:tcPr>
          <w:p w14:paraId="083C915D" w14:textId="77777777" w:rsidR="00D24C8C" w:rsidRPr="00C02EB4" w:rsidRDefault="00D24C8C" w:rsidP="00D24C8C">
            <w:pPr>
              <w:jc w:val="center"/>
              <w:rPr>
                <w:b/>
                <w:color w:val="auto"/>
                <w:sz w:val="22"/>
                <w:szCs w:val="22"/>
              </w:rPr>
            </w:pPr>
            <w:r w:rsidRPr="00C02EB4">
              <w:rPr>
                <w:b/>
                <w:color w:val="auto"/>
                <w:sz w:val="22"/>
                <w:szCs w:val="22"/>
              </w:rPr>
              <w:t>240–241 GHz</w:t>
            </w:r>
          </w:p>
        </w:tc>
      </w:tr>
      <w:tr w:rsidR="00BB30D4" w:rsidRPr="00C02EB4" w14:paraId="29EC45EF" w14:textId="77777777" w:rsidTr="0010151B">
        <w:tc>
          <w:tcPr>
            <w:tcW w:w="526" w:type="dxa"/>
            <w:shd w:val="clear" w:color="auto" w:fill="FFFFFF"/>
            <w:noWrap/>
            <w:tcMar>
              <w:top w:w="30" w:type="dxa"/>
              <w:left w:w="30" w:type="dxa"/>
              <w:bottom w:w="30" w:type="dxa"/>
              <w:right w:w="30" w:type="dxa"/>
            </w:tcMar>
            <w:vAlign w:val="center"/>
          </w:tcPr>
          <w:p w14:paraId="479C1479"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49CA5094" w14:textId="77777777" w:rsidR="00D24C8C" w:rsidRPr="00C02EB4" w:rsidRDefault="00D24C8C" w:rsidP="00D24C8C">
            <w:pPr>
              <w:rPr>
                <w:color w:val="auto"/>
                <w:sz w:val="22"/>
                <w:szCs w:val="22"/>
              </w:rPr>
            </w:pPr>
            <w:r w:rsidRPr="00C02EB4">
              <w:rPr>
                <w:color w:val="auto"/>
                <w:sz w:val="22"/>
                <w:szCs w:val="22"/>
              </w:rPr>
              <w:t>MOBILAIS</w:t>
            </w:r>
          </w:p>
          <w:p w14:paraId="718229CF" w14:textId="0ECAACCE" w:rsidR="00D24C8C" w:rsidRPr="00C02EB4" w:rsidRDefault="00D24C8C" w:rsidP="00D24C8C">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LOKĀCIJAS</w:t>
            </w:r>
          </w:p>
          <w:p w14:paraId="298AE78E" w14:textId="77777777" w:rsidR="00D24C8C" w:rsidRPr="00C02EB4" w:rsidRDefault="00D24C8C" w:rsidP="00D24C8C">
            <w:pPr>
              <w:rPr>
                <w:color w:val="auto"/>
                <w:sz w:val="22"/>
                <w:szCs w:val="22"/>
              </w:rPr>
            </w:pPr>
            <w:r w:rsidRPr="00C02EB4">
              <w:rPr>
                <w:color w:val="auto"/>
                <w:sz w:val="22"/>
                <w:szCs w:val="22"/>
              </w:rPr>
              <w:t>FIKSĒTAIS</w:t>
            </w:r>
          </w:p>
        </w:tc>
        <w:tc>
          <w:tcPr>
            <w:tcW w:w="2000" w:type="dxa"/>
            <w:shd w:val="clear" w:color="auto" w:fill="FFFFFF"/>
            <w:noWrap/>
            <w:tcMar>
              <w:top w:w="30" w:type="dxa"/>
              <w:left w:w="30" w:type="dxa"/>
              <w:bottom w:w="30" w:type="dxa"/>
              <w:right w:w="30" w:type="dxa"/>
            </w:tcMar>
            <w:vAlign w:val="center"/>
          </w:tcPr>
          <w:p w14:paraId="50E20814" w14:textId="77777777" w:rsidR="00D24C8C" w:rsidRPr="00C02EB4" w:rsidRDefault="00D24C8C" w:rsidP="00D24C8C">
            <w:pPr>
              <w:rPr>
                <w:color w:val="auto"/>
                <w:sz w:val="22"/>
                <w:szCs w:val="22"/>
              </w:rPr>
            </w:pPr>
            <w:r w:rsidRPr="00C02EB4">
              <w:rPr>
                <w:color w:val="auto"/>
                <w:sz w:val="22"/>
                <w:szCs w:val="22"/>
              </w:rPr>
              <w:t>MOBILAIS</w:t>
            </w:r>
          </w:p>
          <w:p w14:paraId="0A5CCAC6" w14:textId="77777777" w:rsidR="00D24C8C" w:rsidRPr="00C02EB4" w:rsidRDefault="00D24C8C" w:rsidP="00D24C8C">
            <w:pPr>
              <w:rPr>
                <w:color w:val="auto"/>
                <w:sz w:val="22"/>
                <w:szCs w:val="22"/>
              </w:rPr>
            </w:pPr>
            <w:r w:rsidRPr="00C02EB4">
              <w:rPr>
                <w:color w:val="auto"/>
                <w:sz w:val="22"/>
                <w:szCs w:val="22"/>
              </w:rPr>
              <w:t>RADIOLOKĀCIJAS</w:t>
            </w:r>
          </w:p>
          <w:p w14:paraId="24DBC9CD" w14:textId="77777777" w:rsidR="00D24C8C" w:rsidRPr="00C02EB4" w:rsidRDefault="00D24C8C" w:rsidP="00D24C8C">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1ED975F9"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178F834A"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77AC5957" w14:textId="77777777" w:rsidR="00D24C8C" w:rsidRPr="00C02EB4" w:rsidRDefault="00D24C8C" w:rsidP="00D24C8C">
            <w:pPr>
              <w:rPr>
                <w:color w:val="auto"/>
                <w:sz w:val="22"/>
                <w:szCs w:val="22"/>
              </w:rPr>
            </w:pPr>
            <w:r w:rsidRPr="00C02EB4">
              <w:rPr>
                <w:color w:val="auto"/>
                <w:sz w:val="22"/>
                <w:szCs w:val="22"/>
              </w:rPr>
              <w:t> </w:t>
            </w:r>
          </w:p>
        </w:tc>
      </w:tr>
      <w:tr w:rsidR="00BB30D4" w:rsidRPr="00C02EB4" w14:paraId="51C83437" w14:textId="77777777" w:rsidTr="0010151B">
        <w:tc>
          <w:tcPr>
            <w:tcW w:w="526" w:type="dxa"/>
            <w:shd w:val="clear" w:color="auto" w:fill="FFFFFF"/>
            <w:noWrap/>
            <w:tcMar>
              <w:top w:w="30" w:type="dxa"/>
              <w:left w:w="30" w:type="dxa"/>
              <w:bottom w:w="30" w:type="dxa"/>
              <w:right w:w="30" w:type="dxa"/>
            </w:tcMar>
            <w:vAlign w:val="center"/>
          </w:tcPr>
          <w:p w14:paraId="6843A7E1" w14:textId="77777777" w:rsidR="00D24C8C" w:rsidRPr="00C02EB4" w:rsidRDefault="00D24C8C" w:rsidP="00D24C8C">
            <w:pPr>
              <w:rPr>
                <w:color w:val="auto"/>
                <w:sz w:val="22"/>
                <w:szCs w:val="22"/>
              </w:rPr>
            </w:pPr>
            <w:r w:rsidRPr="00C02EB4">
              <w:rPr>
                <w:color w:val="auto"/>
                <w:sz w:val="22"/>
                <w:szCs w:val="22"/>
              </w:rPr>
              <w:t>497.</w:t>
            </w:r>
          </w:p>
        </w:tc>
        <w:tc>
          <w:tcPr>
            <w:tcW w:w="9115" w:type="dxa"/>
            <w:gridSpan w:val="5"/>
            <w:shd w:val="clear" w:color="auto" w:fill="FFFFFF"/>
            <w:noWrap/>
            <w:tcMar>
              <w:top w:w="30" w:type="dxa"/>
              <w:left w:w="30" w:type="dxa"/>
              <w:bottom w:w="30" w:type="dxa"/>
              <w:right w:w="30" w:type="dxa"/>
            </w:tcMar>
            <w:vAlign w:val="center"/>
          </w:tcPr>
          <w:p w14:paraId="068C5C93" w14:textId="77777777" w:rsidR="00D24C8C" w:rsidRPr="00C02EB4" w:rsidRDefault="00D24C8C" w:rsidP="00D24C8C">
            <w:pPr>
              <w:jc w:val="center"/>
              <w:rPr>
                <w:b/>
                <w:color w:val="auto"/>
                <w:sz w:val="22"/>
                <w:szCs w:val="22"/>
              </w:rPr>
            </w:pPr>
            <w:r w:rsidRPr="00C02EB4">
              <w:rPr>
                <w:b/>
                <w:color w:val="auto"/>
                <w:sz w:val="22"/>
                <w:szCs w:val="22"/>
              </w:rPr>
              <w:t>241–248 GHz</w:t>
            </w:r>
          </w:p>
        </w:tc>
      </w:tr>
      <w:tr w:rsidR="00BB30D4" w:rsidRPr="00C02EB4" w14:paraId="77D79D5C" w14:textId="77777777" w:rsidTr="0010151B">
        <w:tc>
          <w:tcPr>
            <w:tcW w:w="526" w:type="dxa"/>
            <w:vMerge w:val="restart"/>
            <w:shd w:val="clear" w:color="auto" w:fill="FFFFFF"/>
            <w:noWrap/>
            <w:tcMar>
              <w:top w:w="30" w:type="dxa"/>
              <w:left w:w="30" w:type="dxa"/>
              <w:bottom w:w="30" w:type="dxa"/>
              <w:right w:w="30" w:type="dxa"/>
            </w:tcMar>
            <w:vAlign w:val="center"/>
          </w:tcPr>
          <w:p w14:paraId="08880065" w14:textId="77777777" w:rsidR="00D24C8C" w:rsidRPr="00C02EB4" w:rsidRDefault="00D24C8C" w:rsidP="00D24C8C">
            <w:pPr>
              <w:rPr>
                <w:color w:val="auto"/>
                <w:sz w:val="22"/>
                <w:szCs w:val="22"/>
              </w:rPr>
            </w:pPr>
            <w:r w:rsidRPr="00C02EB4">
              <w:rPr>
                <w:color w:val="auto"/>
                <w:sz w:val="22"/>
                <w:szCs w:val="22"/>
              </w:rPr>
              <w:t> </w:t>
            </w:r>
          </w:p>
        </w:tc>
        <w:tc>
          <w:tcPr>
            <w:tcW w:w="1902" w:type="dxa"/>
            <w:vMerge w:val="restart"/>
            <w:shd w:val="clear" w:color="auto" w:fill="FFFFFF"/>
            <w:noWrap/>
            <w:tcMar>
              <w:top w:w="30" w:type="dxa"/>
              <w:left w:w="30" w:type="dxa"/>
              <w:bottom w:w="30" w:type="dxa"/>
              <w:right w:w="30" w:type="dxa"/>
            </w:tcMar>
            <w:vAlign w:val="center"/>
          </w:tcPr>
          <w:p w14:paraId="6483D112" w14:textId="58634710" w:rsidR="00D24C8C" w:rsidRPr="00C02EB4" w:rsidRDefault="00D24C8C" w:rsidP="00D24C8C">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LOKĀCIJAS</w:t>
            </w:r>
          </w:p>
          <w:p w14:paraId="2FF88A17" w14:textId="77777777" w:rsidR="00D24C8C" w:rsidRPr="00C02EB4" w:rsidRDefault="00D24C8C" w:rsidP="00D24C8C">
            <w:pPr>
              <w:rPr>
                <w:color w:val="auto"/>
                <w:sz w:val="22"/>
                <w:szCs w:val="22"/>
              </w:rPr>
            </w:pPr>
            <w:r w:rsidRPr="00C02EB4">
              <w:rPr>
                <w:color w:val="auto"/>
                <w:sz w:val="22"/>
                <w:szCs w:val="22"/>
              </w:rPr>
              <w:t>Radioamatieru</w:t>
            </w:r>
          </w:p>
          <w:p w14:paraId="6CD65311" w14:textId="77777777" w:rsidR="00D24C8C" w:rsidRPr="00C02EB4" w:rsidRDefault="00D24C8C" w:rsidP="00D24C8C">
            <w:pPr>
              <w:rPr>
                <w:color w:val="auto"/>
                <w:sz w:val="22"/>
                <w:szCs w:val="22"/>
              </w:rPr>
            </w:pPr>
            <w:r w:rsidRPr="00C02EB4">
              <w:rPr>
                <w:color w:val="auto"/>
                <w:sz w:val="22"/>
                <w:szCs w:val="22"/>
              </w:rPr>
              <w:t>Radioamatieru satelītu</w:t>
            </w:r>
          </w:p>
          <w:p w14:paraId="753DB4A6" w14:textId="77777777" w:rsidR="00D24C8C" w:rsidRPr="00C02EB4" w:rsidRDefault="00D24C8C" w:rsidP="00D24C8C">
            <w:pPr>
              <w:rPr>
                <w:color w:val="auto"/>
                <w:sz w:val="22"/>
                <w:szCs w:val="22"/>
              </w:rPr>
            </w:pPr>
            <w:r w:rsidRPr="00C02EB4">
              <w:rPr>
                <w:color w:val="auto"/>
                <w:sz w:val="22"/>
                <w:szCs w:val="22"/>
              </w:rPr>
              <w:t>5.138 5.149</w:t>
            </w:r>
          </w:p>
          <w:p w14:paraId="5B483FB6" w14:textId="46DCFF20" w:rsidR="00D24C8C" w:rsidRPr="00C02EB4" w:rsidRDefault="00D24C8C" w:rsidP="00D24C8C">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ASTRONOMIJAS</w:t>
            </w:r>
          </w:p>
        </w:tc>
        <w:tc>
          <w:tcPr>
            <w:tcW w:w="2000" w:type="dxa"/>
            <w:vMerge w:val="restart"/>
            <w:shd w:val="clear" w:color="auto" w:fill="FFFFFF"/>
            <w:noWrap/>
            <w:tcMar>
              <w:top w:w="30" w:type="dxa"/>
              <w:left w:w="30" w:type="dxa"/>
              <w:bottom w:w="30" w:type="dxa"/>
              <w:right w:w="30" w:type="dxa"/>
            </w:tcMar>
            <w:vAlign w:val="center"/>
          </w:tcPr>
          <w:p w14:paraId="7DC1093F" w14:textId="77777777" w:rsidR="00D24C8C" w:rsidRPr="00C02EB4" w:rsidRDefault="00D24C8C" w:rsidP="00D24C8C">
            <w:pPr>
              <w:rPr>
                <w:color w:val="auto"/>
                <w:sz w:val="22"/>
                <w:szCs w:val="22"/>
              </w:rPr>
            </w:pPr>
            <w:r w:rsidRPr="00C02EB4">
              <w:rPr>
                <w:color w:val="auto"/>
                <w:sz w:val="22"/>
                <w:szCs w:val="22"/>
              </w:rPr>
              <w:t>RADIOLOKĀCIJAS</w:t>
            </w:r>
          </w:p>
          <w:p w14:paraId="718CB7CF" w14:textId="77777777" w:rsidR="00D24C8C" w:rsidRPr="00C02EB4" w:rsidRDefault="00D24C8C" w:rsidP="00D24C8C">
            <w:pPr>
              <w:rPr>
                <w:color w:val="auto"/>
                <w:sz w:val="22"/>
                <w:szCs w:val="22"/>
              </w:rPr>
            </w:pPr>
            <w:r w:rsidRPr="00C02EB4">
              <w:rPr>
                <w:color w:val="auto"/>
                <w:sz w:val="22"/>
                <w:szCs w:val="22"/>
              </w:rPr>
              <w:t>Radioamatieru</w:t>
            </w:r>
          </w:p>
          <w:p w14:paraId="3E747F34" w14:textId="77777777" w:rsidR="00D24C8C" w:rsidRPr="00C02EB4" w:rsidRDefault="00D24C8C" w:rsidP="00D24C8C">
            <w:pPr>
              <w:rPr>
                <w:color w:val="auto"/>
                <w:sz w:val="22"/>
                <w:szCs w:val="22"/>
              </w:rPr>
            </w:pPr>
            <w:r w:rsidRPr="00C02EB4">
              <w:rPr>
                <w:color w:val="auto"/>
                <w:sz w:val="22"/>
                <w:szCs w:val="22"/>
              </w:rPr>
              <w:t>Radioamatieru satelītu</w:t>
            </w:r>
          </w:p>
          <w:p w14:paraId="1640C33D" w14:textId="77777777" w:rsidR="00D24C8C" w:rsidRPr="00C02EB4" w:rsidRDefault="00D24C8C" w:rsidP="00D24C8C">
            <w:pPr>
              <w:rPr>
                <w:color w:val="auto"/>
                <w:sz w:val="22"/>
                <w:szCs w:val="22"/>
              </w:rPr>
            </w:pPr>
            <w:r w:rsidRPr="00C02EB4">
              <w:rPr>
                <w:color w:val="auto"/>
                <w:sz w:val="22"/>
                <w:szCs w:val="22"/>
              </w:rPr>
              <w:t>5.138 5.149</w:t>
            </w:r>
          </w:p>
          <w:p w14:paraId="4D8EAA5D" w14:textId="4ECD82E4" w:rsidR="00D24C8C" w:rsidRPr="00C02EB4" w:rsidRDefault="00D24C8C" w:rsidP="00D24C8C">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ASTRONOMIJAS</w:t>
            </w:r>
          </w:p>
        </w:tc>
        <w:tc>
          <w:tcPr>
            <w:tcW w:w="1705" w:type="dxa"/>
            <w:shd w:val="clear" w:color="auto" w:fill="FFFFFF"/>
            <w:noWrap/>
            <w:tcMar>
              <w:top w:w="30" w:type="dxa"/>
              <w:left w:w="30" w:type="dxa"/>
              <w:bottom w:w="30" w:type="dxa"/>
              <w:right w:w="30" w:type="dxa"/>
            </w:tcMar>
            <w:vAlign w:val="center"/>
          </w:tcPr>
          <w:p w14:paraId="752A9C41" w14:textId="77777777" w:rsidR="00D24C8C" w:rsidRPr="00C02EB4" w:rsidRDefault="00D24C8C" w:rsidP="00D24C8C">
            <w:pPr>
              <w:rPr>
                <w:color w:val="auto"/>
                <w:sz w:val="22"/>
                <w:szCs w:val="22"/>
              </w:rPr>
            </w:pPr>
            <w:r w:rsidRPr="00C02EB4">
              <w:rPr>
                <w:color w:val="auto"/>
                <w:sz w:val="22"/>
                <w:szCs w:val="22"/>
              </w:rPr>
              <w:t>241–250 GHz</w:t>
            </w:r>
          </w:p>
          <w:p w14:paraId="7EB96E15" w14:textId="77777777" w:rsidR="00D24C8C" w:rsidRPr="00C02EB4" w:rsidRDefault="00D24C8C" w:rsidP="00D24C8C">
            <w:pPr>
              <w:rPr>
                <w:color w:val="auto"/>
                <w:sz w:val="22"/>
                <w:szCs w:val="22"/>
              </w:rPr>
            </w:pPr>
            <w:r w:rsidRPr="00C02EB4">
              <w:rPr>
                <w:color w:val="auto"/>
                <w:sz w:val="22"/>
                <w:szCs w:val="22"/>
              </w:rPr>
              <w:t>Radioamatieru radiostacijas:</w:t>
            </w:r>
          </w:p>
        </w:tc>
        <w:tc>
          <w:tcPr>
            <w:tcW w:w="1902" w:type="dxa"/>
            <w:shd w:val="clear" w:color="auto" w:fill="FFFFFF"/>
            <w:noWrap/>
            <w:tcMar>
              <w:top w:w="30" w:type="dxa"/>
              <w:left w:w="30" w:type="dxa"/>
              <w:bottom w:w="30" w:type="dxa"/>
              <w:right w:w="30" w:type="dxa"/>
            </w:tcMar>
            <w:vAlign w:val="center"/>
          </w:tcPr>
          <w:p w14:paraId="2AC1213A" w14:textId="77777777" w:rsidR="00D24C8C" w:rsidRPr="00C02EB4" w:rsidRDefault="00D24C8C" w:rsidP="00D24C8C">
            <w:pPr>
              <w:rPr>
                <w:color w:val="auto"/>
                <w:sz w:val="22"/>
                <w:szCs w:val="22"/>
              </w:rPr>
            </w:pPr>
            <w:r w:rsidRPr="00C02EB4">
              <w:rPr>
                <w:color w:val="auto"/>
                <w:sz w:val="22"/>
                <w:szCs w:val="22"/>
              </w:rPr>
              <w:t>CEPT T/R 61-02 – Harmonizētās radioamatieru eksaminācijas apliecības</w:t>
            </w:r>
          </w:p>
          <w:p w14:paraId="4E2482D0" w14:textId="51A073C3" w:rsidR="00D24C8C" w:rsidRPr="00C02EB4" w:rsidRDefault="00D24C8C" w:rsidP="00D24C8C">
            <w:pPr>
              <w:rPr>
                <w:color w:val="auto"/>
                <w:sz w:val="22"/>
                <w:szCs w:val="22"/>
              </w:rPr>
            </w:pPr>
            <w:r w:rsidRPr="00C02EB4">
              <w:rPr>
                <w:color w:val="auto"/>
                <w:sz w:val="22"/>
                <w:szCs w:val="22"/>
              </w:rPr>
              <w:t>Latvijas Republikas Ministru kabineta 2016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aug</w:t>
            </w:r>
            <w:r w:rsidRPr="00C02EB4">
              <w:rPr>
                <w:color w:val="auto"/>
                <w:sz w:val="22"/>
                <w:szCs w:val="22"/>
              </w:rPr>
              <w:t>usta noteikumi Nr. 529 "Radioamatieru radiostaciju būvēšanas, ierīkošanas un lietošanas, kā arī radioamatieru apliecības saņemšanas kārtība"</w:t>
            </w:r>
          </w:p>
          <w:p w14:paraId="69BB501C" w14:textId="77777777" w:rsidR="00D24C8C" w:rsidRPr="00C02EB4" w:rsidRDefault="00D24C8C" w:rsidP="00D24C8C">
            <w:pPr>
              <w:rPr>
                <w:color w:val="auto"/>
                <w:sz w:val="22"/>
                <w:szCs w:val="22"/>
              </w:rPr>
            </w:pPr>
            <w:r w:rsidRPr="00C02EB4">
              <w:rPr>
                <w:color w:val="auto"/>
                <w:sz w:val="22"/>
                <w:szCs w:val="22"/>
              </w:rPr>
              <w:t>CEPT T/R 61-01 – CEPT radioamatieru atļauja</w:t>
            </w:r>
          </w:p>
        </w:tc>
        <w:tc>
          <w:tcPr>
            <w:tcW w:w="1606" w:type="dxa"/>
            <w:shd w:val="clear" w:color="auto" w:fill="FFFFFF"/>
            <w:noWrap/>
            <w:tcMar>
              <w:top w:w="30" w:type="dxa"/>
              <w:left w:w="30" w:type="dxa"/>
              <w:bottom w:w="30" w:type="dxa"/>
              <w:right w:w="30" w:type="dxa"/>
            </w:tcMar>
            <w:vAlign w:val="center"/>
          </w:tcPr>
          <w:p w14:paraId="51FD2740" w14:textId="77777777" w:rsidR="00D24C8C" w:rsidRPr="00C02EB4" w:rsidRDefault="00D24C8C" w:rsidP="00D24C8C">
            <w:pPr>
              <w:rPr>
                <w:color w:val="auto"/>
                <w:sz w:val="22"/>
                <w:szCs w:val="22"/>
              </w:rPr>
            </w:pPr>
            <w:r w:rsidRPr="00C02EB4">
              <w:rPr>
                <w:color w:val="auto"/>
                <w:sz w:val="22"/>
                <w:szCs w:val="22"/>
              </w:rPr>
              <w:t>Radioamatieru dienesta radiostacijas</w:t>
            </w:r>
          </w:p>
        </w:tc>
      </w:tr>
      <w:tr w:rsidR="00BB30D4" w:rsidRPr="00C02EB4" w14:paraId="48F874E9" w14:textId="77777777" w:rsidTr="0010151B">
        <w:tc>
          <w:tcPr>
            <w:tcW w:w="526" w:type="dxa"/>
            <w:vMerge/>
            <w:shd w:val="clear" w:color="auto" w:fill="FFFFFF"/>
            <w:noWrap/>
            <w:tcMar>
              <w:top w:w="30" w:type="dxa"/>
              <w:left w:w="30" w:type="dxa"/>
              <w:bottom w:w="30" w:type="dxa"/>
              <w:right w:w="30" w:type="dxa"/>
            </w:tcMar>
            <w:vAlign w:val="center"/>
          </w:tcPr>
          <w:p w14:paraId="25BCCDD5"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7311E26"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125E735F"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4C7CB5A3" w14:textId="77777777" w:rsidR="00D24C8C" w:rsidRPr="00C02EB4" w:rsidRDefault="00D24C8C" w:rsidP="00D24C8C">
            <w:pPr>
              <w:rPr>
                <w:color w:val="auto"/>
                <w:sz w:val="22"/>
                <w:szCs w:val="22"/>
              </w:rPr>
            </w:pPr>
            <w:r w:rsidRPr="00C02EB4">
              <w:rPr>
                <w:color w:val="auto"/>
                <w:sz w:val="22"/>
                <w:szCs w:val="22"/>
              </w:rPr>
              <w:t>SRD: 244–246 GHz</w:t>
            </w:r>
          </w:p>
        </w:tc>
        <w:tc>
          <w:tcPr>
            <w:tcW w:w="1902" w:type="dxa"/>
            <w:shd w:val="clear" w:color="auto" w:fill="FFFFFF"/>
            <w:noWrap/>
            <w:tcMar>
              <w:top w:w="30" w:type="dxa"/>
              <w:left w:w="30" w:type="dxa"/>
              <w:bottom w:w="30" w:type="dxa"/>
              <w:right w:w="30" w:type="dxa"/>
            </w:tcMar>
            <w:vAlign w:val="center"/>
          </w:tcPr>
          <w:p w14:paraId="67511BE8" w14:textId="11A09284" w:rsidR="00D24C8C" w:rsidRPr="00C02EB4" w:rsidRDefault="00D24C8C" w:rsidP="00D24C8C">
            <w:pPr>
              <w:rPr>
                <w:color w:val="auto"/>
                <w:sz w:val="22"/>
                <w:szCs w:val="22"/>
              </w:rPr>
            </w:pPr>
            <w:r w:rsidRPr="00C02EB4">
              <w:rPr>
                <w:color w:val="auto"/>
                <w:sz w:val="22"/>
                <w:szCs w:val="22"/>
              </w:rPr>
              <w:t>Komisijas 2006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novem</w:t>
            </w:r>
            <w:r w:rsidRPr="00C02EB4">
              <w:rPr>
                <w:color w:val="auto"/>
                <w:sz w:val="22"/>
                <w:szCs w:val="22"/>
              </w:rPr>
              <w:t>bra Lēmums 2006/771/EK par maza darbības attāluma ierīcēs izmantotā radiofrekvenču spektra saskaņošanu</w:t>
            </w:r>
          </w:p>
          <w:p w14:paraId="2DA8907D" w14:textId="2D953B73" w:rsidR="00D24C8C" w:rsidRPr="00C02EB4" w:rsidRDefault="00D24C8C" w:rsidP="00D24C8C">
            <w:pPr>
              <w:rPr>
                <w:color w:val="auto"/>
                <w:sz w:val="22"/>
                <w:szCs w:val="22"/>
              </w:rPr>
            </w:pPr>
            <w:r w:rsidRPr="00C02EB4">
              <w:rPr>
                <w:color w:val="auto"/>
                <w:sz w:val="22"/>
                <w:szCs w:val="22"/>
              </w:rPr>
              <w:t>Komisijas 2013</w:t>
            </w:r>
            <w:r w:rsidR="00337433" w:rsidRPr="00C02EB4">
              <w:rPr>
                <w:color w:val="auto"/>
                <w:sz w:val="22"/>
                <w:szCs w:val="22"/>
              </w:rPr>
              <w:t xml:space="preserve">. gada </w:t>
            </w:r>
            <w:r w:rsidRPr="00C02EB4">
              <w:rPr>
                <w:color w:val="auto"/>
                <w:sz w:val="22"/>
                <w:szCs w:val="22"/>
              </w:rPr>
              <w:t>11</w:t>
            </w:r>
            <w:r w:rsidR="00B44161" w:rsidRPr="00C02EB4">
              <w:rPr>
                <w:color w:val="auto"/>
                <w:sz w:val="22"/>
                <w:szCs w:val="22"/>
              </w:rPr>
              <w:t>. decem</w:t>
            </w:r>
            <w:r w:rsidRPr="00C02EB4">
              <w:rPr>
                <w:color w:val="auto"/>
                <w:sz w:val="22"/>
                <w:szCs w:val="22"/>
              </w:rPr>
              <w:t>bra Lēmums 2013/752/ES, ar ko izdara grozījumus Lēmumā 2006/771/EK par maza darbības attāluma ierīcēs izmantotā radiofrekvenču spektra saskaņošanu un Lēmuma 2005/928/EK atcelšanu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2017</w:t>
            </w:r>
            <w:r w:rsidR="00337433" w:rsidRPr="00C02EB4">
              <w:rPr>
                <w:color w:val="auto"/>
                <w:sz w:val="22"/>
                <w:szCs w:val="22"/>
              </w:rPr>
              <w:t xml:space="preserve">. gada </w:t>
            </w:r>
            <w:r w:rsidRPr="00C02EB4">
              <w:rPr>
                <w:color w:val="auto"/>
                <w:sz w:val="22"/>
                <w:szCs w:val="22"/>
              </w:rPr>
              <w:t>8</w:t>
            </w:r>
            <w:r w:rsidR="00B44161" w:rsidRPr="00C02EB4">
              <w:rPr>
                <w:color w:val="auto"/>
                <w:sz w:val="22"/>
                <w:szCs w:val="22"/>
              </w:rPr>
              <w:t>. aug</w:t>
            </w:r>
            <w:r w:rsidRPr="00C02EB4">
              <w:rPr>
                <w:color w:val="auto"/>
                <w:sz w:val="22"/>
                <w:szCs w:val="22"/>
              </w:rPr>
              <w:t>usta Lēmums 2017/1483/EK, ar kuru izdara grozījumus Lēmumā 2006/771/EK par maza darbības attāluma ierīcēs izmantotā radiofrekvenču spektra saskaņošanu</w:t>
            </w:r>
            <w:r w:rsidRPr="00C02EB4">
              <w:rPr>
                <w:color w:val="auto"/>
                <w:sz w:val="22"/>
                <w:szCs w:val="22"/>
              </w:rPr>
              <w:tab/>
            </w:r>
            <w:r w:rsidRPr="00C02EB4">
              <w:rPr>
                <w:color w:val="auto"/>
                <w:sz w:val="22"/>
                <w:szCs w:val="22"/>
              </w:rPr>
              <w:br/>
            </w:r>
            <w:r w:rsidRPr="00C02EB4">
              <w:rPr>
                <w:color w:val="auto"/>
                <w:sz w:val="22"/>
                <w:szCs w:val="22"/>
              </w:rPr>
              <w:tab/>
            </w:r>
            <w:r w:rsidRPr="00C02EB4">
              <w:rPr>
                <w:color w:val="auto"/>
                <w:sz w:val="22"/>
                <w:szCs w:val="22"/>
              </w:rPr>
              <w:br/>
              <w:t>Eiropas Komisijas 2019</w:t>
            </w:r>
            <w:r w:rsidR="00337433" w:rsidRPr="00C02EB4">
              <w:rPr>
                <w:color w:val="auto"/>
                <w:sz w:val="22"/>
                <w:szCs w:val="22"/>
              </w:rPr>
              <w:t xml:space="preserve">. gada </w:t>
            </w:r>
            <w:r w:rsidRPr="00C02EB4">
              <w:rPr>
                <w:color w:val="auto"/>
                <w:sz w:val="22"/>
                <w:szCs w:val="22"/>
              </w:rPr>
              <w:t>2</w:t>
            </w:r>
            <w:r w:rsidR="00B44161" w:rsidRPr="00C02EB4">
              <w:rPr>
                <w:color w:val="auto"/>
                <w:sz w:val="22"/>
                <w:szCs w:val="22"/>
              </w:rPr>
              <w:t>. aug</w:t>
            </w:r>
            <w:r w:rsidRPr="00C02EB4">
              <w:rPr>
                <w:color w:val="auto"/>
                <w:sz w:val="22"/>
                <w:szCs w:val="22"/>
              </w:rPr>
              <w:t>usta Īstenošanas lēmums (ES) 2019/1345, kas groza Lēmumu 2006/771/EK, atjauninot harmonizētos tehniskos noteikumus radiofrekvenču spektra izmantošanai maza darbības attāluma ierīcēs</w:t>
            </w:r>
          </w:p>
          <w:p w14:paraId="36BBD2E5" w14:textId="51166525" w:rsidR="00D24C8C" w:rsidRPr="00C02EB4" w:rsidRDefault="00D24C8C" w:rsidP="00D24C8C">
            <w:pPr>
              <w:rPr>
                <w:color w:val="auto"/>
                <w:sz w:val="22"/>
                <w:szCs w:val="22"/>
              </w:rPr>
            </w:pPr>
            <w:r w:rsidRPr="00C02EB4">
              <w:rPr>
                <w:color w:val="auto"/>
                <w:sz w:val="22"/>
                <w:szCs w:val="22"/>
              </w:rPr>
              <w:t xml:space="preserve">ERC/REC 70-03 </w:t>
            </w:r>
            <w:r w:rsidR="008847D9" w:rsidRPr="00C02EB4">
              <w:rPr>
                <w:color w:val="auto"/>
                <w:sz w:val="22"/>
                <w:szCs w:val="22"/>
              </w:rPr>
              <w:t>–</w:t>
            </w:r>
            <w:r w:rsidRPr="00C02EB4">
              <w:rPr>
                <w:color w:val="auto"/>
                <w:sz w:val="22"/>
                <w:szCs w:val="22"/>
              </w:rPr>
              <w:t xml:space="preserve"> Par maza darbības attāluma ierīču (SRD) lietošanu</w:t>
            </w:r>
          </w:p>
        </w:tc>
        <w:tc>
          <w:tcPr>
            <w:tcW w:w="1606" w:type="dxa"/>
            <w:shd w:val="clear" w:color="auto" w:fill="FFFFFF"/>
            <w:noWrap/>
            <w:tcMar>
              <w:top w:w="30" w:type="dxa"/>
              <w:left w:w="30" w:type="dxa"/>
              <w:bottom w:w="30" w:type="dxa"/>
              <w:right w:w="30" w:type="dxa"/>
            </w:tcMar>
            <w:vAlign w:val="center"/>
          </w:tcPr>
          <w:p w14:paraId="5E96599B" w14:textId="77777777" w:rsidR="00D24C8C" w:rsidRPr="00C02EB4" w:rsidRDefault="00D24C8C" w:rsidP="00D24C8C">
            <w:pPr>
              <w:rPr>
                <w:color w:val="auto"/>
                <w:sz w:val="22"/>
                <w:szCs w:val="22"/>
              </w:rPr>
            </w:pPr>
            <w:r w:rsidRPr="00C02EB4">
              <w:rPr>
                <w:color w:val="auto"/>
                <w:sz w:val="22"/>
                <w:szCs w:val="22"/>
              </w:rPr>
              <w:t>Nespecifiskās maza darbības attāluma ierīces</w:t>
            </w:r>
          </w:p>
        </w:tc>
      </w:tr>
      <w:tr w:rsidR="00BB30D4" w:rsidRPr="00C02EB4" w14:paraId="3DA5230F" w14:textId="77777777" w:rsidTr="0010151B">
        <w:tc>
          <w:tcPr>
            <w:tcW w:w="526" w:type="dxa"/>
            <w:vMerge/>
            <w:shd w:val="clear" w:color="auto" w:fill="FFFFFF"/>
            <w:noWrap/>
            <w:tcMar>
              <w:top w:w="30" w:type="dxa"/>
              <w:left w:w="30" w:type="dxa"/>
              <w:bottom w:w="30" w:type="dxa"/>
              <w:right w:w="30" w:type="dxa"/>
            </w:tcMar>
            <w:vAlign w:val="center"/>
          </w:tcPr>
          <w:p w14:paraId="7EA9F42B" w14:textId="77777777" w:rsidR="00D24C8C" w:rsidRPr="00C02EB4" w:rsidRDefault="00D24C8C" w:rsidP="00D24C8C">
            <w:pPr>
              <w:rPr>
                <w:color w:val="auto"/>
                <w:sz w:val="22"/>
                <w:szCs w:val="22"/>
              </w:rPr>
            </w:pPr>
          </w:p>
        </w:tc>
        <w:tc>
          <w:tcPr>
            <w:tcW w:w="1902" w:type="dxa"/>
            <w:vMerge/>
            <w:shd w:val="clear" w:color="auto" w:fill="FFFFFF"/>
            <w:noWrap/>
            <w:tcMar>
              <w:top w:w="30" w:type="dxa"/>
              <w:left w:w="30" w:type="dxa"/>
              <w:bottom w:w="30" w:type="dxa"/>
              <w:right w:w="30" w:type="dxa"/>
            </w:tcMar>
            <w:vAlign w:val="center"/>
          </w:tcPr>
          <w:p w14:paraId="59091A8B" w14:textId="77777777" w:rsidR="00D24C8C" w:rsidRPr="00C02EB4" w:rsidRDefault="00D24C8C" w:rsidP="00D24C8C">
            <w:pPr>
              <w:rPr>
                <w:color w:val="auto"/>
                <w:sz w:val="22"/>
                <w:szCs w:val="22"/>
              </w:rPr>
            </w:pPr>
          </w:p>
        </w:tc>
        <w:tc>
          <w:tcPr>
            <w:tcW w:w="2000" w:type="dxa"/>
            <w:vMerge/>
            <w:shd w:val="clear" w:color="auto" w:fill="FFFFFF"/>
            <w:noWrap/>
            <w:tcMar>
              <w:top w:w="30" w:type="dxa"/>
              <w:left w:w="30" w:type="dxa"/>
              <w:bottom w:w="30" w:type="dxa"/>
              <w:right w:w="30" w:type="dxa"/>
            </w:tcMar>
            <w:vAlign w:val="center"/>
          </w:tcPr>
          <w:p w14:paraId="4D4C2953" w14:textId="77777777" w:rsidR="00D24C8C" w:rsidRPr="00C02EB4" w:rsidRDefault="00D24C8C" w:rsidP="00D24C8C">
            <w:pPr>
              <w:rPr>
                <w:color w:val="auto"/>
                <w:sz w:val="22"/>
                <w:szCs w:val="22"/>
              </w:rPr>
            </w:pPr>
          </w:p>
        </w:tc>
        <w:tc>
          <w:tcPr>
            <w:tcW w:w="1705" w:type="dxa"/>
            <w:shd w:val="clear" w:color="auto" w:fill="FFFFFF"/>
            <w:noWrap/>
            <w:tcMar>
              <w:top w:w="30" w:type="dxa"/>
              <w:left w:w="30" w:type="dxa"/>
              <w:bottom w:w="30" w:type="dxa"/>
              <w:right w:w="30" w:type="dxa"/>
            </w:tcMar>
            <w:vAlign w:val="center"/>
          </w:tcPr>
          <w:p w14:paraId="7DDA4564" w14:textId="77777777" w:rsidR="00D24C8C" w:rsidRPr="00C02EB4" w:rsidRDefault="00D24C8C" w:rsidP="00D24C8C">
            <w:pPr>
              <w:rPr>
                <w:color w:val="auto"/>
                <w:sz w:val="22"/>
                <w:szCs w:val="22"/>
              </w:rPr>
            </w:pPr>
            <w:r w:rsidRPr="00C02EB4">
              <w:rPr>
                <w:color w:val="auto"/>
                <w:sz w:val="22"/>
                <w:szCs w:val="22"/>
              </w:rPr>
              <w:t>ISM: 244–246 GHz</w:t>
            </w:r>
          </w:p>
        </w:tc>
        <w:tc>
          <w:tcPr>
            <w:tcW w:w="1902" w:type="dxa"/>
            <w:shd w:val="clear" w:color="auto" w:fill="FFFFFF"/>
            <w:noWrap/>
            <w:tcMar>
              <w:top w:w="30" w:type="dxa"/>
              <w:left w:w="30" w:type="dxa"/>
              <w:bottom w:w="30" w:type="dxa"/>
              <w:right w:w="30" w:type="dxa"/>
            </w:tcMar>
            <w:vAlign w:val="center"/>
          </w:tcPr>
          <w:p w14:paraId="39A51147"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0C94A5B1" w14:textId="77777777" w:rsidR="00D24C8C" w:rsidRPr="00C02EB4" w:rsidRDefault="00D24C8C" w:rsidP="00D24C8C">
            <w:pPr>
              <w:rPr>
                <w:color w:val="auto"/>
                <w:sz w:val="22"/>
                <w:szCs w:val="22"/>
              </w:rPr>
            </w:pPr>
            <w:r w:rsidRPr="00C02EB4">
              <w:rPr>
                <w:color w:val="auto"/>
                <w:sz w:val="22"/>
                <w:szCs w:val="22"/>
              </w:rPr>
              <w:t> </w:t>
            </w:r>
          </w:p>
        </w:tc>
      </w:tr>
      <w:tr w:rsidR="00BB30D4" w:rsidRPr="00C02EB4" w14:paraId="5623449A" w14:textId="77777777" w:rsidTr="0010151B">
        <w:tc>
          <w:tcPr>
            <w:tcW w:w="526" w:type="dxa"/>
            <w:shd w:val="clear" w:color="auto" w:fill="FFFFFF"/>
            <w:noWrap/>
            <w:tcMar>
              <w:top w:w="30" w:type="dxa"/>
              <w:left w:w="30" w:type="dxa"/>
              <w:bottom w:w="30" w:type="dxa"/>
              <w:right w:w="30" w:type="dxa"/>
            </w:tcMar>
            <w:vAlign w:val="center"/>
          </w:tcPr>
          <w:p w14:paraId="033ED34A" w14:textId="77777777" w:rsidR="00D24C8C" w:rsidRPr="00C02EB4" w:rsidRDefault="00D24C8C" w:rsidP="00D24C8C">
            <w:pPr>
              <w:rPr>
                <w:color w:val="auto"/>
                <w:sz w:val="22"/>
                <w:szCs w:val="22"/>
              </w:rPr>
            </w:pPr>
            <w:r w:rsidRPr="00C02EB4">
              <w:rPr>
                <w:color w:val="auto"/>
                <w:sz w:val="22"/>
                <w:szCs w:val="22"/>
              </w:rPr>
              <w:t>498.</w:t>
            </w:r>
          </w:p>
        </w:tc>
        <w:tc>
          <w:tcPr>
            <w:tcW w:w="9115" w:type="dxa"/>
            <w:gridSpan w:val="5"/>
            <w:shd w:val="clear" w:color="auto" w:fill="FFFFFF"/>
            <w:noWrap/>
            <w:tcMar>
              <w:top w:w="30" w:type="dxa"/>
              <w:left w:w="30" w:type="dxa"/>
              <w:bottom w:w="30" w:type="dxa"/>
              <w:right w:w="30" w:type="dxa"/>
            </w:tcMar>
            <w:vAlign w:val="center"/>
          </w:tcPr>
          <w:p w14:paraId="1C3C7362" w14:textId="77777777" w:rsidR="00D24C8C" w:rsidRPr="00C02EB4" w:rsidRDefault="00D24C8C" w:rsidP="00D24C8C">
            <w:pPr>
              <w:jc w:val="center"/>
              <w:rPr>
                <w:b/>
                <w:color w:val="auto"/>
                <w:sz w:val="22"/>
                <w:szCs w:val="22"/>
              </w:rPr>
            </w:pPr>
            <w:r w:rsidRPr="00C02EB4">
              <w:rPr>
                <w:b/>
                <w:color w:val="auto"/>
                <w:sz w:val="22"/>
                <w:szCs w:val="22"/>
              </w:rPr>
              <w:t>248–250 GHz</w:t>
            </w:r>
          </w:p>
        </w:tc>
      </w:tr>
      <w:tr w:rsidR="00BB30D4" w:rsidRPr="00C02EB4" w14:paraId="67397584" w14:textId="77777777" w:rsidTr="0010151B">
        <w:tc>
          <w:tcPr>
            <w:tcW w:w="526" w:type="dxa"/>
            <w:shd w:val="clear" w:color="auto" w:fill="FFFFFF"/>
            <w:noWrap/>
            <w:tcMar>
              <w:top w:w="30" w:type="dxa"/>
              <w:left w:w="30" w:type="dxa"/>
              <w:bottom w:w="30" w:type="dxa"/>
              <w:right w:w="30" w:type="dxa"/>
            </w:tcMar>
            <w:vAlign w:val="center"/>
          </w:tcPr>
          <w:p w14:paraId="220BBC29"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373E402B" w14:textId="7D40E052" w:rsidR="00D24C8C" w:rsidRPr="00C02EB4" w:rsidRDefault="00D24C8C" w:rsidP="00D24C8C">
            <w:pPr>
              <w:rPr>
                <w:color w:val="auto"/>
                <w:sz w:val="22"/>
                <w:szCs w:val="22"/>
              </w:rPr>
            </w:pPr>
            <w:r w:rsidRPr="00C02EB4">
              <w:rPr>
                <w:color w:val="auto"/>
                <w:sz w:val="22"/>
                <w:szCs w:val="22"/>
              </w:rPr>
              <w:t>RADIO</w:t>
            </w:r>
            <w:r w:rsidR="009342FD" w:rsidRPr="00C02EB4">
              <w:rPr>
                <w:color w:val="auto"/>
                <w:sz w:val="22"/>
                <w:szCs w:val="22"/>
              </w:rPr>
              <w:softHyphen/>
            </w:r>
            <w:r w:rsidRPr="00C02EB4">
              <w:rPr>
                <w:color w:val="auto"/>
                <w:sz w:val="22"/>
                <w:szCs w:val="22"/>
              </w:rPr>
              <w:t>AMATIERU SATELĪTU</w:t>
            </w:r>
          </w:p>
          <w:p w14:paraId="6A309234" w14:textId="77777777" w:rsidR="00D24C8C" w:rsidRPr="00C02EB4" w:rsidRDefault="00D24C8C" w:rsidP="00D24C8C">
            <w:pPr>
              <w:rPr>
                <w:color w:val="auto"/>
                <w:sz w:val="22"/>
                <w:szCs w:val="22"/>
              </w:rPr>
            </w:pPr>
            <w:r w:rsidRPr="00C02EB4">
              <w:rPr>
                <w:color w:val="auto"/>
                <w:sz w:val="22"/>
                <w:szCs w:val="22"/>
              </w:rPr>
              <w:t>Radioastronomijas</w:t>
            </w:r>
          </w:p>
          <w:p w14:paraId="6465B3E6" w14:textId="77777777" w:rsidR="00D24C8C" w:rsidRPr="00C02EB4" w:rsidRDefault="00D24C8C" w:rsidP="00D24C8C">
            <w:pPr>
              <w:rPr>
                <w:color w:val="auto"/>
                <w:sz w:val="22"/>
                <w:szCs w:val="22"/>
              </w:rPr>
            </w:pPr>
            <w:r w:rsidRPr="00C02EB4">
              <w:rPr>
                <w:color w:val="auto"/>
                <w:sz w:val="22"/>
                <w:szCs w:val="22"/>
              </w:rPr>
              <w:t>5.149</w:t>
            </w:r>
          </w:p>
          <w:p w14:paraId="2CB364AF" w14:textId="75A58EDE" w:rsidR="00D24C8C" w:rsidRPr="00C02EB4" w:rsidRDefault="00D24C8C" w:rsidP="00D24C8C">
            <w:pPr>
              <w:rPr>
                <w:color w:val="auto"/>
                <w:sz w:val="22"/>
                <w:szCs w:val="22"/>
              </w:rPr>
            </w:pPr>
            <w:r w:rsidRPr="00C02EB4">
              <w:rPr>
                <w:color w:val="auto"/>
                <w:sz w:val="22"/>
                <w:szCs w:val="22"/>
              </w:rPr>
              <w:t>RADIO</w:t>
            </w:r>
            <w:r w:rsidR="009342FD" w:rsidRPr="00C02EB4">
              <w:rPr>
                <w:color w:val="auto"/>
                <w:sz w:val="22"/>
                <w:szCs w:val="22"/>
              </w:rPr>
              <w:softHyphen/>
            </w:r>
            <w:r w:rsidRPr="00C02EB4">
              <w:rPr>
                <w:color w:val="auto"/>
                <w:sz w:val="22"/>
                <w:szCs w:val="22"/>
              </w:rPr>
              <w:t>AMATIERU</w:t>
            </w:r>
          </w:p>
        </w:tc>
        <w:tc>
          <w:tcPr>
            <w:tcW w:w="2000" w:type="dxa"/>
            <w:shd w:val="clear" w:color="auto" w:fill="FFFFFF"/>
            <w:noWrap/>
            <w:tcMar>
              <w:top w:w="30" w:type="dxa"/>
              <w:left w:w="30" w:type="dxa"/>
              <w:bottom w:w="30" w:type="dxa"/>
              <w:right w:w="30" w:type="dxa"/>
            </w:tcMar>
            <w:vAlign w:val="center"/>
          </w:tcPr>
          <w:p w14:paraId="792A5727" w14:textId="77777777" w:rsidR="00D24C8C" w:rsidRPr="00C02EB4" w:rsidRDefault="00D24C8C" w:rsidP="00D24C8C">
            <w:pPr>
              <w:rPr>
                <w:color w:val="auto"/>
                <w:sz w:val="22"/>
                <w:szCs w:val="22"/>
              </w:rPr>
            </w:pPr>
            <w:r w:rsidRPr="00C02EB4">
              <w:rPr>
                <w:color w:val="auto"/>
                <w:sz w:val="22"/>
                <w:szCs w:val="22"/>
              </w:rPr>
              <w:t>RADIOAMATIERU SATELĪTU</w:t>
            </w:r>
          </w:p>
          <w:p w14:paraId="685E5B3E" w14:textId="77777777" w:rsidR="00D24C8C" w:rsidRPr="00C02EB4" w:rsidRDefault="00D24C8C" w:rsidP="00D24C8C">
            <w:pPr>
              <w:rPr>
                <w:color w:val="auto"/>
                <w:sz w:val="22"/>
                <w:szCs w:val="22"/>
              </w:rPr>
            </w:pPr>
            <w:r w:rsidRPr="00C02EB4">
              <w:rPr>
                <w:color w:val="auto"/>
                <w:sz w:val="22"/>
                <w:szCs w:val="22"/>
              </w:rPr>
              <w:t>Radioastronomijas</w:t>
            </w:r>
          </w:p>
          <w:p w14:paraId="06DF3EE8" w14:textId="77777777" w:rsidR="00D24C8C" w:rsidRPr="00C02EB4" w:rsidRDefault="00D24C8C" w:rsidP="00D24C8C">
            <w:pPr>
              <w:rPr>
                <w:color w:val="auto"/>
                <w:sz w:val="22"/>
                <w:szCs w:val="22"/>
              </w:rPr>
            </w:pPr>
            <w:r w:rsidRPr="00C02EB4">
              <w:rPr>
                <w:color w:val="auto"/>
                <w:sz w:val="22"/>
                <w:szCs w:val="22"/>
              </w:rPr>
              <w:t>5.149</w:t>
            </w:r>
          </w:p>
          <w:p w14:paraId="3D7CF48B" w14:textId="77777777" w:rsidR="00D24C8C" w:rsidRPr="00C02EB4" w:rsidRDefault="00D24C8C" w:rsidP="00D24C8C">
            <w:pPr>
              <w:rPr>
                <w:color w:val="auto"/>
                <w:sz w:val="22"/>
                <w:szCs w:val="22"/>
              </w:rPr>
            </w:pPr>
            <w:r w:rsidRPr="00C02EB4">
              <w:rPr>
                <w:color w:val="auto"/>
                <w:sz w:val="22"/>
                <w:szCs w:val="22"/>
              </w:rPr>
              <w:t>RADIOAMATIERU</w:t>
            </w:r>
          </w:p>
        </w:tc>
        <w:tc>
          <w:tcPr>
            <w:tcW w:w="1705" w:type="dxa"/>
            <w:shd w:val="clear" w:color="auto" w:fill="FFFFFF"/>
            <w:noWrap/>
            <w:tcMar>
              <w:top w:w="30" w:type="dxa"/>
              <w:left w:w="30" w:type="dxa"/>
              <w:bottom w:w="30" w:type="dxa"/>
              <w:right w:w="30" w:type="dxa"/>
            </w:tcMar>
            <w:vAlign w:val="center"/>
          </w:tcPr>
          <w:p w14:paraId="7DBE3D0D" w14:textId="77777777" w:rsidR="00D24C8C" w:rsidRPr="00C02EB4" w:rsidRDefault="00D24C8C" w:rsidP="00D24C8C">
            <w:pPr>
              <w:rPr>
                <w:color w:val="auto"/>
                <w:sz w:val="22"/>
                <w:szCs w:val="22"/>
              </w:rPr>
            </w:pPr>
            <w:r w:rsidRPr="00C02EB4">
              <w:rPr>
                <w:color w:val="auto"/>
                <w:sz w:val="22"/>
                <w:szCs w:val="22"/>
              </w:rPr>
              <w:t>241–250 GHz</w:t>
            </w:r>
          </w:p>
          <w:p w14:paraId="063923A5" w14:textId="77777777" w:rsidR="00D24C8C" w:rsidRPr="00C02EB4" w:rsidRDefault="00D24C8C" w:rsidP="00D24C8C">
            <w:pPr>
              <w:rPr>
                <w:color w:val="auto"/>
                <w:sz w:val="22"/>
                <w:szCs w:val="22"/>
              </w:rPr>
            </w:pPr>
            <w:r w:rsidRPr="00C02EB4">
              <w:rPr>
                <w:color w:val="auto"/>
                <w:sz w:val="22"/>
                <w:szCs w:val="22"/>
              </w:rPr>
              <w:t>Radioamatieru radiostacijas:</w:t>
            </w:r>
          </w:p>
        </w:tc>
        <w:tc>
          <w:tcPr>
            <w:tcW w:w="1902" w:type="dxa"/>
            <w:shd w:val="clear" w:color="auto" w:fill="FFFFFF"/>
            <w:noWrap/>
            <w:tcMar>
              <w:top w:w="30" w:type="dxa"/>
              <w:left w:w="30" w:type="dxa"/>
              <w:bottom w:w="30" w:type="dxa"/>
              <w:right w:w="30" w:type="dxa"/>
            </w:tcMar>
            <w:vAlign w:val="center"/>
          </w:tcPr>
          <w:p w14:paraId="59193799" w14:textId="77777777" w:rsidR="00D24C8C" w:rsidRPr="00C02EB4" w:rsidRDefault="00D24C8C" w:rsidP="00D24C8C">
            <w:pPr>
              <w:rPr>
                <w:color w:val="auto"/>
                <w:sz w:val="22"/>
                <w:szCs w:val="22"/>
              </w:rPr>
            </w:pPr>
            <w:r w:rsidRPr="00C02EB4">
              <w:rPr>
                <w:color w:val="auto"/>
                <w:sz w:val="22"/>
                <w:szCs w:val="22"/>
              </w:rPr>
              <w:t>CEPT T/R 61-02 – Harmonizētās radioamatieru eksaminācijas apliecības</w:t>
            </w:r>
          </w:p>
          <w:p w14:paraId="3776CD70" w14:textId="3CC798DA" w:rsidR="00D24C8C" w:rsidRPr="00C02EB4" w:rsidRDefault="00D24C8C" w:rsidP="00D24C8C">
            <w:pPr>
              <w:rPr>
                <w:color w:val="auto"/>
                <w:sz w:val="22"/>
                <w:szCs w:val="22"/>
              </w:rPr>
            </w:pPr>
            <w:r w:rsidRPr="00C02EB4">
              <w:rPr>
                <w:color w:val="auto"/>
                <w:sz w:val="22"/>
                <w:szCs w:val="22"/>
              </w:rPr>
              <w:t>Latvijas Republikas Ministru kabineta 2016</w:t>
            </w:r>
            <w:r w:rsidR="00337433" w:rsidRPr="00C02EB4">
              <w:rPr>
                <w:color w:val="auto"/>
                <w:sz w:val="22"/>
                <w:szCs w:val="22"/>
              </w:rPr>
              <w:t xml:space="preserve">. gada </w:t>
            </w:r>
            <w:r w:rsidRPr="00C02EB4">
              <w:rPr>
                <w:color w:val="auto"/>
                <w:sz w:val="22"/>
                <w:szCs w:val="22"/>
              </w:rPr>
              <w:t>9</w:t>
            </w:r>
            <w:r w:rsidR="00B44161" w:rsidRPr="00C02EB4">
              <w:rPr>
                <w:color w:val="auto"/>
                <w:sz w:val="22"/>
                <w:szCs w:val="22"/>
              </w:rPr>
              <w:t>. aug</w:t>
            </w:r>
            <w:r w:rsidRPr="00C02EB4">
              <w:rPr>
                <w:color w:val="auto"/>
                <w:sz w:val="22"/>
                <w:szCs w:val="22"/>
              </w:rPr>
              <w:t>usta noteikumi Nr. 529 "Radioamatieru radiostaciju būvēšanas, ierīkošanas un lietošanas, kā arī radioamatieru apliecības saņemšanas kārtība"</w:t>
            </w:r>
          </w:p>
          <w:p w14:paraId="63B407E5" w14:textId="77777777" w:rsidR="00D24C8C" w:rsidRPr="00C02EB4" w:rsidRDefault="00D24C8C" w:rsidP="00D24C8C">
            <w:pPr>
              <w:rPr>
                <w:color w:val="auto"/>
                <w:sz w:val="22"/>
                <w:szCs w:val="22"/>
              </w:rPr>
            </w:pPr>
            <w:r w:rsidRPr="00C02EB4">
              <w:rPr>
                <w:color w:val="auto"/>
                <w:sz w:val="22"/>
                <w:szCs w:val="22"/>
              </w:rPr>
              <w:t>CEPT T/R 61-01 – CEPT radioamatieru atļauja</w:t>
            </w:r>
          </w:p>
        </w:tc>
        <w:tc>
          <w:tcPr>
            <w:tcW w:w="1606" w:type="dxa"/>
            <w:shd w:val="clear" w:color="auto" w:fill="FFFFFF"/>
            <w:noWrap/>
            <w:tcMar>
              <w:top w:w="30" w:type="dxa"/>
              <w:left w:w="30" w:type="dxa"/>
              <w:bottom w:w="30" w:type="dxa"/>
              <w:right w:w="30" w:type="dxa"/>
            </w:tcMar>
            <w:vAlign w:val="center"/>
          </w:tcPr>
          <w:p w14:paraId="0C9FBD9A" w14:textId="77777777" w:rsidR="00D24C8C" w:rsidRPr="00C02EB4" w:rsidRDefault="00D24C8C" w:rsidP="00D24C8C">
            <w:pPr>
              <w:rPr>
                <w:color w:val="auto"/>
                <w:sz w:val="22"/>
                <w:szCs w:val="22"/>
              </w:rPr>
            </w:pPr>
            <w:r w:rsidRPr="00C02EB4">
              <w:rPr>
                <w:color w:val="auto"/>
                <w:sz w:val="22"/>
                <w:szCs w:val="22"/>
              </w:rPr>
              <w:t>Radioamatieru dienesta radiostacijas</w:t>
            </w:r>
          </w:p>
        </w:tc>
      </w:tr>
      <w:tr w:rsidR="00BB30D4" w:rsidRPr="00C02EB4" w14:paraId="536A1B7F" w14:textId="77777777" w:rsidTr="0010151B">
        <w:tc>
          <w:tcPr>
            <w:tcW w:w="526" w:type="dxa"/>
            <w:shd w:val="clear" w:color="auto" w:fill="FFFFFF"/>
            <w:noWrap/>
            <w:tcMar>
              <w:top w:w="30" w:type="dxa"/>
              <w:left w:w="30" w:type="dxa"/>
              <w:bottom w:w="30" w:type="dxa"/>
              <w:right w:w="30" w:type="dxa"/>
            </w:tcMar>
            <w:vAlign w:val="center"/>
          </w:tcPr>
          <w:p w14:paraId="225E281D" w14:textId="77777777" w:rsidR="00D24C8C" w:rsidRPr="00C02EB4" w:rsidRDefault="00D24C8C" w:rsidP="00D24C8C">
            <w:pPr>
              <w:rPr>
                <w:color w:val="auto"/>
                <w:sz w:val="22"/>
                <w:szCs w:val="22"/>
              </w:rPr>
            </w:pPr>
            <w:r w:rsidRPr="00C02EB4">
              <w:rPr>
                <w:color w:val="auto"/>
                <w:sz w:val="22"/>
                <w:szCs w:val="22"/>
              </w:rPr>
              <w:t>499.</w:t>
            </w:r>
          </w:p>
        </w:tc>
        <w:tc>
          <w:tcPr>
            <w:tcW w:w="9115" w:type="dxa"/>
            <w:gridSpan w:val="5"/>
            <w:shd w:val="clear" w:color="auto" w:fill="FFFFFF"/>
            <w:noWrap/>
            <w:tcMar>
              <w:top w:w="30" w:type="dxa"/>
              <w:left w:w="30" w:type="dxa"/>
              <w:bottom w:w="30" w:type="dxa"/>
              <w:right w:w="30" w:type="dxa"/>
            </w:tcMar>
            <w:vAlign w:val="center"/>
          </w:tcPr>
          <w:p w14:paraId="1135AE3D" w14:textId="77777777" w:rsidR="00D24C8C" w:rsidRPr="00C02EB4" w:rsidRDefault="00D24C8C" w:rsidP="00D24C8C">
            <w:pPr>
              <w:jc w:val="center"/>
              <w:rPr>
                <w:b/>
                <w:color w:val="auto"/>
                <w:sz w:val="22"/>
                <w:szCs w:val="22"/>
              </w:rPr>
            </w:pPr>
            <w:r w:rsidRPr="00C02EB4">
              <w:rPr>
                <w:b/>
                <w:color w:val="auto"/>
                <w:sz w:val="22"/>
                <w:szCs w:val="22"/>
              </w:rPr>
              <w:t>250–252 GHz</w:t>
            </w:r>
          </w:p>
        </w:tc>
      </w:tr>
      <w:tr w:rsidR="00BB30D4" w:rsidRPr="00C02EB4" w14:paraId="766E26CE" w14:textId="77777777" w:rsidTr="0010151B">
        <w:tc>
          <w:tcPr>
            <w:tcW w:w="526" w:type="dxa"/>
            <w:shd w:val="clear" w:color="auto" w:fill="FFFFFF"/>
            <w:noWrap/>
            <w:tcMar>
              <w:top w:w="30" w:type="dxa"/>
              <w:left w:w="30" w:type="dxa"/>
              <w:bottom w:w="30" w:type="dxa"/>
              <w:right w:w="30" w:type="dxa"/>
            </w:tcMar>
            <w:vAlign w:val="center"/>
          </w:tcPr>
          <w:p w14:paraId="28ADBFF7"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2CAA1EA1" w14:textId="0885B2BA" w:rsidR="00D24C8C" w:rsidRPr="00C02EB4" w:rsidRDefault="00D24C8C" w:rsidP="00D24C8C">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ASTRONOMIJAS</w:t>
            </w:r>
          </w:p>
          <w:p w14:paraId="1565CD4C" w14:textId="77777777" w:rsidR="00D24C8C" w:rsidRPr="00C02EB4" w:rsidRDefault="00D24C8C" w:rsidP="00D24C8C">
            <w:pPr>
              <w:rPr>
                <w:color w:val="auto"/>
                <w:sz w:val="22"/>
                <w:szCs w:val="22"/>
              </w:rPr>
            </w:pPr>
            <w:r w:rsidRPr="00C02EB4">
              <w:rPr>
                <w:color w:val="auto"/>
                <w:sz w:val="22"/>
                <w:szCs w:val="22"/>
              </w:rPr>
              <w:t>IZPLATĪJUMA IZPĒTES (pasīvais)</w:t>
            </w:r>
          </w:p>
          <w:p w14:paraId="7D81A908" w14:textId="77777777" w:rsidR="00D24C8C" w:rsidRPr="00C02EB4" w:rsidRDefault="00D24C8C" w:rsidP="00D24C8C">
            <w:pPr>
              <w:rPr>
                <w:color w:val="auto"/>
                <w:sz w:val="22"/>
                <w:szCs w:val="22"/>
              </w:rPr>
            </w:pPr>
            <w:r w:rsidRPr="00C02EB4">
              <w:rPr>
                <w:color w:val="auto"/>
                <w:sz w:val="22"/>
                <w:szCs w:val="22"/>
              </w:rPr>
              <w:t>5.340 5.563A</w:t>
            </w:r>
          </w:p>
          <w:p w14:paraId="723EA299" w14:textId="77777777" w:rsidR="00D24C8C" w:rsidRPr="00C02EB4" w:rsidRDefault="00D24C8C" w:rsidP="00D24C8C">
            <w:pPr>
              <w:rPr>
                <w:color w:val="auto"/>
                <w:sz w:val="22"/>
                <w:szCs w:val="22"/>
              </w:rPr>
            </w:pPr>
            <w:r w:rsidRPr="00C02EB4">
              <w:rPr>
                <w:color w:val="auto"/>
                <w:sz w:val="22"/>
                <w:szCs w:val="22"/>
              </w:rPr>
              <w:t>ZEMES IZPĒTES SATELĪTU (pasīvais)</w:t>
            </w:r>
          </w:p>
        </w:tc>
        <w:tc>
          <w:tcPr>
            <w:tcW w:w="2000" w:type="dxa"/>
            <w:shd w:val="clear" w:color="auto" w:fill="FFFFFF"/>
            <w:noWrap/>
            <w:tcMar>
              <w:top w:w="30" w:type="dxa"/>
              <w:left w:w="30" w:type="dxa"/>
              <w:bottom w:w="30" w:type="dxa"/>
              <w:right w:w="30" w:type="dxa"/>
            </w:tcMar>
            <w:vAlign w:val="center"/>
          </w:tcPr>
          <w:p w14:paraId="67F0A9D0" w14:textId="37B27DB7" w:rsidR="00D24C8C" w:rsidRPr="00C02EB4" w:rsidRDefault="00D24C8C" w:rsidP="00D24C8C">
            <w:pPr>
              <w:rPr>
                <w:color w:val="auto"/>
                <w:sz w:val="22"/>
                <w:szCs w:val="22"/>
              </w:rPr>
            </w:pPr>
            <w:r w:rsidRPr="00C02EB4">
              <w:rPr>
                <w:color w:val="auto"/>
                <w:sz w:val="22"/>
                <w:szCs w:val="22"/>
              </w:rPr>
              <w:t>RADIO</w:t>
            </w:r>
            <w:r w:rsidR="00742056" w:rsidRPr="00C02EB4">
              <w:rPr>
                <w:color w:val="auto"/>
                <w:sz w:val="22"/>
                <w:szCs w:val="22"/>
              </w:rPr>
              <w:softHyphen/>
            </w:r>
            <w:r w:rsidRPr="00C02EB4">
              <w:rPr>
                <w:color w:val="auto"/>
                <w:sz w:val="22"/>
                <w:szCs w:val="22"/>
              </w:rPr>
              <w:t>ASTRONOMIJAS</w:t>
            </w:r>
          </w:p>
          <w:p w14:paraId="16AF6F80" w14:textId="77777777" w:rsidR="00D24C8C" w:rsidRPr="00C02EB4" w:rsidRDefault="00D24C8C" w:rsidP="00D24C8C">
            <w:pPr>
              <w:rPr>
                <w:color w:val="auto"/>
                <w:sz w:val="22"/>
                <w:szCs w:val="22"/>
              </w:rPr>
            </w:pPr>
            <w:r w:rsidRPr="00C02EB4">
              <w:rPr>
                <w:color w:val="auto"/>
                <w:sz w:val="22"/>
                <w:szCs w:val="22"/>
              </w:rPr>
              <w:t>IZPLATĪJUMA IZPĒTES (pasīvais)</w:t>
            </w:r>
          </w:p>
          <w:p w14:paraId="63553A4B" w14:textId="77777777" w:rsidR="00D24C8C" w:rsidRPr="00C02EB4" w:rsidRDefault="00D24C8C" w:rsidP="00D24C8C">
            <w:pPr>
              <w:rPr>
                <w:color w:val="auto"/>
                <w:sz w:val="22"/>
                <w:szCs w:val="22"/>
              </w:rPr>
            </w:pPr>
            <w:r w:rsidRPr="00C02EB4">
              <w:rPr>
                <w:color w:val="auto"/>
                <w:sz w:val="22"/>
                <w:szCs w:val="22"/>
              </w:rPr>
              <w:t>5.340 5.563A</w:t>
            </w:r>
          </w:p>
          <w:p w14:paraId="57AA434F" w14:textId="77777777" w:rsidR="00D24C8C" w:rsidRPr="00C02EB4" w:rsidRDefault="00D24C8C" w:rsidP="00D24C8C">
            <w:pPr>
              <w:rPr>
                <w:color w:val="auto"/>
                <w:sz w:val="22"/>
                <w:szCs w:val="22"/>
              </w:rPr>
            </w:pPr>
            <w:r w:rsidRPr="00C02EB4">
              <w:rPr>
                <w:color w:val="auto"/>
                <w:sz w:val="22"/>
                <w:szCs w:val="22"/>
              </w:rPr>
              <w:t>ZEMES IZPĒTES SATELĪTU (pasīvais)</w:t>
            </w:r>
          </w:p>
        </w:tc>
        <w:tc>
          <w:tcPr>
            <w:tcW w:w="1705" w:type="dxa"/>
            <w:shd w:val="clear" w:color="auto" w:fill="FFFFFF"/>
            <w:noWrap/>
            <w:tcMar>
              <w:top w:w="30" w:type="dxa"/>
              <w:left w:w="30" w:type="dxa"/>
              <w:bottom w:w="30" w:type="dxa"/>
              <w:right w:w="30" w:type="dxa"/>
            </w:tcMar>
            <w:vAlign w:val="center"/>
          </w:tcPr>
          <w:p w14:paraId="39E51567"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2472D2E2"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6410DFFF" w14:textId="77777777" w:rsidR="00D24C8C" w:rsidRPr="00C02EB4" w:rsidRDefault="00D24C8C" w:rsidP="00D24C8C">
            <w:pPr>
              <w:rPr>
                <w:color w:val="auto"/>
                <w:sz w:val="22"/>
                <w:szCs w:val="22"/>
              </w:rPr>
            </w:pPr>
            <w:r w:rsidRPr="00C02EB4">
              <w:rPr>
                <w:color w:val="auto"/>
                <w:sz w:val="22"/>
                <w:szCs w:val="22"/>
              </w:rPr>
              <w:t>Joslā aizliegti jebkādi izstarojumi</w:t>
            </w:r>
          </w:p>
        </w:tc>
      </w:tr>
      <w:tr w:rsidR="00BB30D4" w:rsidRPr="00C02EB4" w14:paraId="3E01C15F" w14:textId="77777777" w:rsidTr="0010151B">
        <w:tc>
          <w:tcPr>
            <w:tcW w:w="526" w:type="dxa"/>
            <w:shd w:val="clear" w:color="auto" w:fill="FFFFFF"/>
            <w:noWrap/>
            <w:tcMar>
              <w:top w:w="30" w:type="dxa"/>
              <w:left w:w="30" w:type="dxa"/>
              <w:bottom w:w="30" w:type="dxa"/>
              <w:right w:w="30" w:type="dxa"/>
            </w:tcMar>
            <w:vAlign w:val="center"/>
          </w:tcPr>
          <w:p w14:paraId="7AD39F9F" w14:textId="77777777" w:rsidR="00D24C8C" w:rsidRPr="00C02EB4" w:rsidRDefault="00D24C8C" w:rsidP="00D24C8C">
            <w:pPr>
              <w:rPr>
                <w:color w:val="auto"/>
                <w:sz w:val="22"/>
                <w:szCs w:val="22"/>
              </w:rPr>
            </w:pPr>
            <w:r w:rsidRPr="00C02EB4">
              <w:rPr>
                <w:color w:val="auto"/>
                <w:sz w:val="22"/>
                <w:szCs w:val="22"/>
              </w:rPr>
              <w:t>500.</w:t>
            </w:r>
          </w:p>
        </w:tc>
        <w:tc>
          <w:tcPr>
            <w:tcW w:w="9115" w:type="dxa"/>
            <w:gridSpan w:val="5"/>
            <w:shd w:val="clear" w:color="auto" w:fill="FFFFFF"/>
            <w:noWrap/>
            <w:tcMar>
              <w:top w:w="30" w:type="dxa"/>
              <w:left w:w="30" w:type="dxa"/>
              <w:bottom w:w="30" w:type="dxa"/>
              <w:right w:w="30" w:type="dxa"/>
            </w:tcMar>
            <w:vAlign w:val="center"/>
          </w:tcPr>
          <w:p w14:paraId="239FA175" w14:textId="77777777" w:rsidR="00D24C8C" w:rsidRPr="00C02EB4" w:rsidRDefault="00D24C8C" w:rsidP="00D24C8C">
            <w:pPr>
              <w:jc w:val="center"/>
              <w:rPr>
                <w:b/>
                <w:color w:val="auto"/>
                <w:sz w:val="22"/>
                <w:szCs w:val="22"/>
              </w:rPr>
            </w:pPr>
            <w:r w:rsidRPr="00C02EB4">
              <w:rPr>
                <w:b/>
                <w:color w:val="auto"/>
                <w:sz w:val="22"/>
                <w:szCs w:val="22"/>
              </w:rPr>
              <w:t>252–265 GHz</w:t>
            </w:r>
          </w:p>
        </w:tc>
      </w:tr>
      <w:tr w:rsidR="00BB30D4" w:rsidRPr="00C02EB4" w14:paraId="35CBAA6D" w14:textId="77777777" w:rsidTr="0010151B">
        <w:tc>
          <w:tcPr>
            <w:tcW w:w="526" w:type="dxa"/>
            <w:shd w:val="clear" w:color="auto" w:fill="FFFFFF"/>
            <w:noWrap/>
            <w:tcMar>
              <w:top w:w="30" w:type="dxa"/>
              <w:left w:w="30" w:type="dxa"/>
              <w:bottom w:w="30" w:type="dxa"/>
              <w:right w:w="30" w:type="dxa"/>
            </w:tcMar>
            <w:vAlign w:val="center"/>
          </w:tcPr>
          <w:p w14:paraId="6464385E"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73D36CB3" w14:textId="77777777" w:rsidR="00D24C8C" w:rsidRPr="00C02EB4" w:rsidRDefault="00D24C8C" w:rsidP="00D24C8C">
            <w:pPr>
              <w:rPr>
                <w:color w:val="auto"/>
                <w:sz w:val="22"/>
                <w:szCs w:val="22"/>
              </w:rPr>
            </w:pPr>
            <w:r w:rsidRPr="00C02EB4">
              <w:rPr>
                <w:color w:val="auto"/>
                <w:sz w:val="22"/>
                <w:szCs w:val="22"/>
              </w:rPr>
              <w:t>MOBILAIS</w:t>
            </w:r>
          </w:p>
          <w:p w14:paraId="10FE0737" w14:textId="77777777" w:rsidR="00D24C8C" w:rsidRPr="00C02EB4" w:rsidRDefault="00D24C8C" w:rsidP="00D24C8C">
            <w:pPr>
              <w:rPr>
                <w:color w:val="auto"/>
                <w:sz w:val="22"/>
                <w:szCs w:val="22"/>
              </w:rPr>
            </w:pPr>
            <w:r w:rsidRPr="00C02EB4">
              <w:rPr>
                <w:color w:val="auto"/>
                <w:sz w:val="22"/>
                <w:szCs w:val="22"/>
              </w:rPr>
              <w:t>MOBILAIS SATELĪTU (Zeme–izplatījums)</w:t>
            </w:r>
          </w:p>
          <w:p w14:paraId="7C6789F1" w14:textId="44DAFDC4" w:rsidR="00D24C8C" w:rsidRPr="00C02EB4" w:rsidRDefault="00D24C8C" w:rsidP="00D24C8C">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ASTRONOMIJAS</w:t>
            </w:r>
          </w:p>
          <w:p w14:paraId="2B23CEE6" w14:textId="6078FDD8" w:rsidR="00D24C8C" w:rsidRPr="00C02EB4" w:rsidRDefault="00D24C8C" w:rsidP="00D24C8C">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NAVIGĀCIJAS</w:t>
            </w:r>
          </w:p>
          <w:p w14:paraId="17C51A36" w14:textId="79E63693" w:rsidR="00D24C8C" w:rsidRPr="00C02EB4" w:rsidRDefault="00D24C8C" w:rsidP="00D24C8C">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NAVIGĀCIJAS SATELĪTU</w:t>
            </w:r>
          </w:p>
          <w:p w14:paraId="7F8B361F" w14:textId="77777777" w:rsidR="00D24C8C" w:rsidRPr="00C02EB4" w:rsidRDefault="00D24C8C" w:rsidP="00D24C8C">
            <w:pPr>
              <w:rPr>
                <w:color w:val="auto"/>
                <w:sz w:val="22"/>
                <w:szCs w:val="22"/>
              </w:rPr>
            </w:pPr>
            <w:r w:rsidRPr="00C02EB4">
              <w:rPr>
                <w:color w:val="auto"/>
                <w:sz w:val="22"/>
                <w:szCs w:val="22"/>
              </w:rPr>
              <w:t>5.149 5.554</w:t>
            </w:r>
          </w:p>
          <w:p w14:paraId="1AA83F6C" w14:textId="77777777" w:rsidR="00D24C8C" w:rsidRPr="00C02EB4" w:rsidRDefault="00D24C8C" w:rsidP="00D24C8C">
            <w:pPr>
              <w:rPr>
                <w:color w:val="auto"/>
                <w:sz w:val="22"/>
                <w:szCs w:val="22"/>
              </w:rPr>
            </w:pPr>
            <w:r w:rsidRPr="00C02EB4">
              <w:rPr>
                <w:color w:val="auto"/>
                <w:sz w:val="22"/>
                <w:szCs w:val="22"/>
              </w:rPr>
              <w:t>FIKSĒTAIS</w:t>
            </w:r>
          </w:p>
        </w:tc>
        <w:tc>
          <w:tcPr>
            <w:tcW w:w="2000" w:type="dxa"/>
            <w:shd w:val="clear" w:color="auto" w:fill="FFFFFF"/>
            <w:noWrap/>
            <w:tcMar>
              <w:top w:w="30" w:type="dxa"/>
              <w:left w:w="30" w:type="dxa"/>
              <w:bottom w:w="30" w:type="dxa"/>
              <w:right w:w="30" w:type="dxa"/>
            </w:tcMar>
            <w:vAlign w:val="center"/>
          </w:tcPr>
          <w:p w14:paraId="4395C4F6" w14:textId="77777777" w:rsidR="00D24C8C" w:rsidRPr="00C02EB4" w:rsidRDefault="00D24C8C" w:rsidP="00D24C8C">
            <w:pPr>
              <w:rPr>
                <w:color w:val="auto"/>
                <w:sz w:val="22"/>
                <w:szCs w:val="22"/>
              </w:rPr>
            </w:pPr>
            <w:r w:rsidRPr="00C02EB4">
              <w:rPr>
                <w:color w:val="auto"/>
                <w:sz w:val="22"/>
                <w:szCs w:val="22"/>
              </w:rPr>
              <w:t>MOBILAIS</w:t>
            </w:r>
          </w:p>
          <w:p w14:paraId="63B1EA15" w14:textId="77777777" w:rsidR="00D24C8C" w:rsidRPr="00C02EB4" w:rsidRDefault="00D24C8C" w:rsidP="00D24C8C">
            <w:pPr>
              <w:rPr>
                <w:color w:val="auto"/>
                <w:sz w:val="22"/>
                <w:szCs w:val="22"/>
              </w:rPr>
            </w:pPr>
            <w:r w:rsidRPr="00C02EB4">
              <w:rPr>
                <w:color w:val="auto"/>
                <w:sz w:val="22"/>
                <w:szCs w:val="22"/>
              </w:rPr>
              <w:t>MOBILAIS SATELĪTU (Zeme–izplatījums)</w:t>
            </w:r>
          </w:p>
          <w:p w14:paraId="3B6E03DE" w14:textId="13D40426" w:rsidR="00D24C8C" w:rsidRPr="00C02EB4" w:rsidRDefault="00D24C8C" w:rsidP="00D24C8C">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ASTRONOMIJAS</w:t>
            </w:r>
          </w:p>
          <w:p w14:paraId="06972622" w14:textId="5FEACDFE" w:rsidR="00D24C8C" w:rsidRPr="00C02EB4" w:rsidRDefault="00D24C8C" w:rsidP="00D24C8C">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NAVIGĀCIJAS</w:t>
            </w:r>
          </w:p>
          <w:p w14:paraId="6F9E8897" w14:textId="46FCEBC1" w:rsidR="00D24C8C" w:rsidRPr="00C02EB4" w:rsidRDefault="00D24C8C" w:rsidP="00D24C8C">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NAVIGĀCIJAS SATELĪTU</w:t>
            </w:r>
          </w:p>
          <w:p w14:paraId="2FEB096F" w14:textId="77777777" w:rsidR="00D24C8C" w:rsidRPr="00C02EB4" w:rsidRDefault="00D24C8C" w:rsidP="00D24C8C">
            <w:pPr>
              <w:rPr>
                <w:color w:val="auto"/>
                <w:sz w:val="22"/>
                <w:szCs w:val="22"/>
              </w:rPr>
            </w:pPr>
            <w:r w:rsidRPr="00C02EB4">
              <w:rPr>
                <w:color w:val="auto"/>
                <w:sz w:val="22"/>
                <w:szCs w:val="22"/>
              </w:rPr>
              <w:t>5.149 5.554</w:t>
            </w:r>
          </w:p>
          <w:p w14:paraId="66D5B579" w14:textId="77777777" w:rsidR="00D24C8C" w:rsidRPr="00C02EB4" w:rsidRDefault="00D24C8C" w:rsidP="00D24C8C">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2F9FCE1B"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20B2B1E9"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025FF1CB" w14:textId="77777777" w:rsidR="00D24C8C" w:rsidRPr="00C02EB4" w:rsidRDefault="00D24C8C" w:rsidP="00D24C8C">
            <w:pPr>
              <w:rPr>
                <w:color w:val="auto"/>
                <w:sz w:val="22"/>
                <w:szCs w:val="22"/>
              </w:rPr>
            </w:pPr>
            <w:r w:rsidRPr="00C02EB4">
              <w:rPr>
                <w:color w:val="auto"/>
                <w:sz w:val="22"/>
                <w:szCs w:val="22"/>
              </w:rPr>
              <w:t> </w:t>
            </w:r>
          </w:p>
        </w:tc>
      </w:tr>
      <w:tr w:rsidR="00BB30D4" w:rsidRPr="00C02EB4" w14:paraId="54FA1425" w14:textId="77777777" w:rsidTr="0010151B">
        <w:tc>
          <w:tcPr>
            <w:tcW w:w="526" w:type="dxa"/>
            <w:shd w:val="clear" w:color="auto" w:fill="FFFFFF"/>
            <w:noWrap/>
            <w:tcMar>
              <w:top w:w="30" w:type="dxa"/>
              <w:left w:w="30" w:type="dxa"/>
              <w:bottom w:w="30" w:type="dxa"/>
              <w:right w:w="30" w:type="dxa"/>
            </w:tcMar>
            <w:vAlign w:val="center"/>
          </w:tcPr>
          <w:p w14:paraId="6155DB7C" w14:textId="77777777" w:rsidR="00D24C8C" w:rsidRPr="00C02EB4" w:rsidRDefault="00D24C8C" w:rsidP="00D24C8C">
            <w:pPr>
              <w:rPr>
                <w:color w:val="auto"/>
                <w:sz w:val="22"/>
                <w:szCs w:val="22"/>
              </w:rPr>
            </w:pPr>
            <w:r w:rsidRPr="00C02EB4">
              <w:rPr>
                <w:color w:val="auto"/>
                <w:sz w:val="22"/>
                <w:szCs w:val="22"/>
              </w:rPr>
              <w:t>501.</w:t>
            </w:r>
          </w:p>
        </w:tc>
        <w:tc>
          <w:tcPr>
            <w:tcW w:w="9115" w:type="dxa"/>
            <w:gridSpan w:val="5"/>
            <w:shd w:val="clear" w:color="auto" w:fill="FFFFFF"/>
            <w:noWrap/>
            <w:tcMar>
              <w:top w:w="30" w:type="dxa"/>
              <w:left w:w="30" w:type="dxa"/>
              <w:bottom w:w="30" w:type="dxa"/>
              <w:right w:w="30" w:type="dxa"/>
            </w:tcMar>
            <w:vAlign w:val="center"/>
          </w:tcPr>
          <w:p w14:paraId="35D20441" w14:textId="77777777" w:rsidR="00D24C8C" w:rsidRPr="00C02EB4" w:rsidRDefault="00D24C8C" w:rsidP="00D24C8C">
            <w:pPr>
              <w:jc w:val="center"/>
              <w:rPr>
                <w:b/>
                <w:color w:val="auto"/>
                <w:sz w:val="22"/>
                <w:szCs w:val="22"/>
              </w:rPr>
            </w:pPr>
            <w:r w:rsidRPr="00C02EB4">
              <w:rPr>
                <w:b/>
                <w:color w:val="auto"/>
                <w:sz w:val="22"/>
                <w:szCs w:val="22"/>
              </w:rPr>
              <w:t>265–275 GHz</w:t>
            </w:r>
          </w:p>
        </w:tc>
      </w:tr>
      <w:tr w:rsidR="00BB30D4" w:rsidRPr="00C02EB4" w14:paraId="33BA317A" w14:textId="77777777" w:rsidTr="0010151B">
        <w:tc>
          <w:tcPr>
            <w:tcW w:w="526" w:type="dxa"/>
            <w:shd w:val="clear" w:color="auto" w:fill="FFFFFF"/>
            <w:noWrap/>
            <w:tcMar>
              <w:top w:w="30" w:type="dxa"/>
              <w:left w:w="30" w:type="dxa"/>
              <w:bottom w:w="30" w:type="dxa"/>
              <w:right w:w="30" w:type="dxa"/>
            </w:tcMar>
            <w:vAlign w:val="center"/>
          </w:tcPr>
          <w:p w14:paraId="18E3A3D0"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70102A44" w14:textId="77777777" w:rsidR="00D24C8C" w:rsidRPr="00C02EB4" w:rsidRDefault="00D24C8C" w:rsidP="00D24C8C">
            <w:pPr>
              <w:rPr>
                <w:color w:val="auto"/>
                <w:sz w:val="22"/>
                <w:szCs w:val="22"/>
              </w:rPr>
            </w:pPr>
            <w:r w:rsidRPr="00C02EB4">
              <w:rPr>
                <w:color w:val="auto"/>
                <w:sz w:val="22"/>
                <w:szCs w:val="22"/>
              </w:rPr>
              <w:t>FIKSĒTAIS SATELĪTU (Zeme–izplatījums)</w:t>
            </w:r>
          </w:p>
          <w:p w14:paraId="37326C63" w14:textId="77777777" w:rsidR="00D24C8C" w:rsidRPr="00C02EB4" w:rsidRDefault="00D24C8C" w:rsidP="00D24C8C">
            <w:pPr>
              <w:rPr>
                <w:color w:val="auto"/>
                <w:sz w:val="22"/>
                <w:szCs w:val="22"/>
              </w:rPr>
            </w:pPr>
            <w:r w:rsidRPr="00C02EB4">
              <w:rPr>
                <w:color w:val="auto"/>
                <w:sz w:val="22"/>
                <w:szCs w:val="22"/>
              </w:rPr>
              <w:t>MOBILAIS</w:t>
            </w:r>
          </w:p>
          <w:p w14:paraId="2474EB35" w14:textId="3FA84B32" w:rsidR="00D24C8C" w:rsidRPr="00C02EB4" w:rsidRDefault="00D24C8C" w:rsidP="00D24C8C">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ASTRONOMIJAS</w:t>
            </w:r>
          </w:p>
          <w:p w14:paraId="3470108B" w14:textId="77777777" w:rsidR="00D24C8C" w:rsidRPr="00C02EB4" w:rsidRDefault="00D24C8C" w:rsidP="00D24C8C">
            <w:pPr>
              <w:rPr>
                <w:color w:val="auto"/>
                <w:sz w:val="22"/>
                <w:szCs w:val="22"/>
              </w:rPr>
            </w:pPr>
            <w:r w:rsidRPr="00C02EB4">
              <w:rPr>
                <w:color w:val="auto"/>
                <w:sz w:val="22"/>
                <w:szCs w:val="22"/>
              </w:rPr>
              <w:t>5.149 5.563A</w:t>
            </w:r>
          </w:p>
          <w:p w14:paraId="4A37787E" w14:textId="77777777" w:rsidR="00D24C8C" w:rsidRPr="00C02EB4" w:rsidRDefault="00D24C8C" w:rsidP="00D24C8C">
            <w:pPr>
              <w:rPr>
                <w:color w:val="auto"/>
                <w:sz w:val="22"/>
                <w:szCs w:val="22"/>
              </w:rPr>
            </w:pPr>
            <w:r w:rsidRPr="00C02EB4">
              <w:rPr>
                <w:color w:val="auto"/>
                <w:sz w:val="22"/>
                <w:szCs w:val="22"/>
              </w:rPr>
              <w:t>FIKSĒTAIS</w:t>
            </w:r>
          </w:p>
        </w:tc>
        <w:tc>
          <w:tcPr>
            <w:tcW w:w="2000" w:type="dxa"/>
            <w:shd w:val="clear" w:color="auto" w:fill="FFFFFF"/>
            <w:noWrap/>
            <w:tcMar>
              <w:top w:w="30" w:type="dxa"/>
              <w:left w:w="30" w:type="dxa"/>
              <w:bottom w:w="30" w:type="dxa"/>
              <w:right w:w="30" w:type="dxa"/>
            </w:tcMar>
            <w:vAlign w:val="center"/>
          </w:tcPr>
          <w:p w14:paraId="4D164500" w14:textId="77777777" w:rsidR="00D24C8C" w:rsidRPr="00C02EB4" w:rsidRDefault="00D24C8C" w:rsidP="00D24C8C">
            <w:pPr>
              <w:rPr>
                <w:color w:val="auto"/>
                <w:sz w:val="22"/>
                <w:szCs w:val="22"/>
              </w:rPr>
            </w:pPr>
            <w:r w:rsidRPr="00C02EB4">
              <w:rPr>
                <w:color w:val="auto"/>
                <w:sz w:val="22"/>
                <w:szCs w:val="22"/>
              </w:rPr>
              <w:t>FIKSĒTAIS SATELĪTU (Zeme–izplatījums)</w:t>
            </w:r>
          </w:p>
          <w:p w14:paraId="6A61F8EC" w14:textId="77777777" w:rsidR="00D24C8C" w:rsidRPr="00C02EB4" w:rsidRDefault="00D24C8C" w:rsidP="00D24C8C">
            <w:pPr>
              <w:rPr>
                <w:color w:val="auto"/>
                <w:sz w:val="22"/>
                <w:szCs w:val="22"/>
              </w:rPr>
            </w:pPr>
            <w:r w:rsidRPr="00C02EB4">
              <w:rPr>
                <w:color w:val="auto"/>
                <w:sz w:val="22"/>
                <w:szCs w:val="22"/>
              </w:rPr>
              <w:t>MOBILAIS</w:t>
            </w:r>
          </w:p>
          <w:p w14:paraId="4B977377" w14:textId="1E685FDC" w:rsidR="00D24C8C" w:rsidRPr="00C02EB4" w:rsidRDefault="00D24C8C" w:rsidP="00D24C8C">
            <w:pPr>
              <w:rPr>
                <w:color w:val="auto"/>
                <w:sz w:val="22"/>
                <w:szCs w:val="22"/>
              </w:rPr>
            </w:pPr>
            <w:r w:rsidRPr="00C02EB4">
              <w:rPr>
                <w:color w:val="auto"/>
                <w:sz w:val="22"/>
                <w:szCs w:val="22"/>
              </w:rPr>
              <w:t>RADIO</w:t>
            </w:r>
            <w:r w:rsidR="006A3688" w:rsidRPr="00C02EB4">
              <w:rPr>
                <w:color w:val="auto"/>
                <w:sz w:val="22"/>
                <w:szCs w:val="22"/>
              </w:rPr>
              <w:softHyphen/>
            </w:r>
            <w:r w:rsidRPr="00C02EB4">
              <w:rPr>
                <w:color w:val="auto"/>
                <w:sz w:val="22"/>
                <w:szCs w:val="22"/>
              </w:rPr>
              <w:t>ASTRONOMIJAS</w:t>
            </w:r>
          </w:p>
          <w:p w14:paraId="0C356E21" w14:textId="77777777" w:rsidR="00D24C8C" w:rsidRPr="00C02EB4" w:rsidRDefault="00D24C8C" w:rsidP="00D24C8C">
            <w:pPr>
              <w:rPr>
                <w:color w:val="auto"/>
                <w:sz w:val="22"/>
                <w:szCs w:val="22"/>
              </w:rPr>
            </w:pPr>
            <w:r w:rsidRPr="00C02EB4">
              <w:rPr>
                <w:color w:val="auto"/>
                <w:sz w:val="22"/>
                <w:szCs w:val="22"/>
              </w:rPr>
              <w:t>5.149 5.563A</w:t>
            </w:r>
          </w:p>
          <w:p w14:paraId="78CEAFEB" w14:textId="77777777" w:rsidR="00D24C8C" w:rsidRPr="00C02EB4" w:rsidRDefault="00D24C8C" w:rsidP="00D24C8C">
            <w:pPr>
              <w:rPr>
                <w:color w:val="auto"/>
                <w:sz w:val="22"/>
                <w:szCs w:val="22"/>
              </w:rPr>
            </w:pPr>
            <w:r w:rsidRPr="00C02EB4">
              <w:rPr>
                <w:color w:val="auto"/>
                <w:sz w:val="22"/>
                <w:szCs w:val="22"/>
              </w:rPr>
              <w:t>FIKSĒTAIS</w:t>
            </w:r>
          </w:p>
        </w:tc>
        <w:tc>
          <w:tcPr>
            <w:tcW w:w="1705" w:type="dxa"/>
            <w:shd w:val="clear" w:color="auto" w:fill="FFFFFF"/>
            <w:noWrap/>
            <w:tcMar>
              <w:top w:w="30" w:type="dxa"/>
              <w:left w:w="30" w:type="dxa"/>
              <w:bottom w:w="30" w:type="dxa"/>
              <w:right w:w="30" w:type="dxa"/>
            </w:tcMar>
            <w:vAlign w:val="center"/>
          </w:tcPr>
          <w:p w14:paraId="2C3FB299"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22B36489"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5724A426" w14:textId="77777777" w:rsidR="00D24C8C" w:rsidRPr="00C02EB4" w:rsidRDefault="00D24C8C" w:rsidP="00D24C8C">
            <w:pPr>
              <w:rPr>
                <w:color w:val="auto"/>
                <w:sz w:val="22"/>
                <w:szCs w:val="22"/>
              </w:rPr>
            </w:pPr>
            <w:r w:rsidRPr="00C02EB4">
              <w:rPr>
                <w:color w:val="auto"/>
                <w:sz w:val="22"/>
                <w:szCs w:val="22"/>
              </w:rPr>
              <w:t> </w:t>
            </w:r>
          </w:p>
        </w:tc>
      </w:tr>
      <w:tr w:rsidR="00BB30D4" w:rsidRPr="00C02EB4" w14:paraId="237A5215" w14:textId="77777777" w:rsidTr="0010151B">
        <w:tc>
          <w:tcPr>
            <w:tcW w:w="526" w:type="dxa"/>
            <w:shd w:val="clear" w:color="auto" w:fill="FFFFFF"/>
            <w:noWrap/>
            <w:tcMar>
              <w:top w:w="30" w:type="dxa"/>
              <w:left w:w="30" w:type="dxa"/>
              <w:bottom w:w="30" w:type="dxa"/>
              <w:right w:w="30" w:type="dxa"/>
            </w:tcMar>
            <w:vAlign w:val="center"/>
          </w:tcPr>
          <w:p w14:paraId="0908EFD6" w14:textId="77777777" w:rsidR="00D24C8C" w:rsidRPr="00C02EB4" w:rsidRDefault="00D24C8C" w:rsidP="00D24C8C">
            <w:pPr>
              <w:rPr>
                <w:color w:val="auto"/>
                <w:sz w:val="22"/>
                <w:szCs w:val="22"/>
              </w:rPr>
            </w:pPr>
            <w:r w:rsidRPr="00C02EB4">
              <w:rPr>
                <w:color w:val="auto"/>
                <w:sz w:val="22"/>
                <w:szCs w:val="22"/>
              </w:rPr>
              <w:t>502.</w:t>
            </w:r>
          </w:p>
        </w:tc>
        <w:tc>
          <w:tcPr>
            <w:tcW w:w="9115" w:type="dxa"/>
            <w:gridSpan w:val="5"/>
            <w:shd w:val="clear" w:color="auto" w:fill="FFFFFF"/>
            <w:noWrap/>
            <w:tcMar>
              <w:top w:w="30" w:type="dxa"/>
              <w:left w:w="30" w:type="dxa"/>
              <w:bottom w:w="30" w:type="dxa"/>
              <w:right w:w="30" w:type="dxa"/>
            </w:tcMar>
            <w:vAlign w:val="center"/>
          </w:tcPr>
          <w:p w14:paraId="36E5A867" w14:textId="77777777" w:rsidR="00D24C8C" w:rsidRPr="00C02EB4" w:rsidRDefault="00D24C8C" w:rsidP="00D24C8C">
            <w:pPr>
              <w:jc w:val="center"/>
              <w:rPr>
                <w:b/>
                <w:color w:val="auto"/>
                <w:sz w:val="22"/>
                <w:szCs w:val="22"/>
              </w:rPr>
            </w:pPr>
            <w:r w:rsidRPr="00C02EB4">
              <w:rPr>
                <w:b/>
                <w:color w:val="auto"/>
                <w:sz w:val="22"/>
                <w:szCs w:val="22"/>
              </w:rPr>
              <w:t>275–1000 GHz</w:t>
            </w:r>
          </w:p>
        </w:tc>
      </w:tr>
      <w:tr w:rsidR="00BB30D4" w:rsidRPr="00C02EB4" w14:paraId="6EB8A3F9" w14:textId="77777777" w:rsidTr="0010151B">
        <w:tc>
          <w:tcPr>
            <w:tcW w:w="526" w:type="dxa"/>
            <w:shd w:val="clear" w:color="auto" w:fill="FFFFFF"/>
            <w:noWrap/>
            <w:tcMar>
              <w:top w:w="30" w:type="dxa"/>
              <w:left w:w="30" w:type="dxa"/>
              <w:bottom w:w="30" w:type="dxa"/>
              <w:right w:w="30" w:type="dxa"/>
            </w:tcMar>
            <w:vAlign w:val="center"/>
          </w:tcPr>
          <w:p w14:paraId="26ABC13A"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2620A07E" w14:textId="77777777" w:rsidR="00D24C8C" w:rsidRPr="00C02EB4" w:rsidRDefault="00D24C8C" w:rsidP="00D24C8C">
            <w:pPr>
              <w:rPr>
                <w:color w:val="auto"/>
                <w:sz w:val="22"/>
                <w:szCs w:val="22"/>
              </w:rPr>
            </w:pPr>
            <w:r w:rsidRPr="00C02EB4">
              <w:rPr>
                <w:color w:val="auto"/>
                <w:sz w:val="22"/>
                <w:szCs w:val="22"/>
              </w:rPr>
              <w:t>(Nav sadalītas) 5.565</w:t>
            </w:r>
          </w:p>
        </w:tc>
        <w:tc>
          <w:tcPr>
            <w:tcW w:w="2000" w:type="dxa"/>
            <w:shd w:val="clear" w:color="auto" w:fill="FFFFFF"/>
            <w:noWrap/>
            <w:tcMar>
              <w:top w:w="30" w:type="dxa"/>
              <w:left w:w="30" w:type="dxa"/>
              <w:bottom w:w="30" w:type="dxa"/>
              <w:right w:w="30" w:type="dxa"/>
            </w:tcMar>
            <w:vAlign w:val="center"/>
          </w:tcPr>
          <w:p w14:paraId="4CB9D41F" w14:textId="77777777" w:rsidR="00D24C8C" w:rsidRPr="00C02EB4" w:rsidRDefault="00D24C8C" w:rsidP="00D24C8C">
            <w:pPr>
              <w:rPr>
                <w:color w:val="auto"/>
                <w:sz w:val="22"/>
                <w:szCs w:val="22"/>
              </w:rPr>
            </w:pPr>
            <w:r w:rsidRPr="00C02EB4">
              <w:rPr>
                <w:color w:val="auto"/>
                <w:sz w:val="22"/>
                <w:szCs w:val="22"/>
              </w:rPr>
              <w:t>(Nav sadalītas) 5.565</w:t>
            </w:r>
          </w:p>
        </w:tc>
        <w:tc>
          <w:tcPr>
            <w:tcW w:w="1705" w:type="dxa"/>
            <w:shd w:val="clear" w:color="auto" w:fill="FFFFFF"/>
            <w:noWrap/>
            <w:tcMar>
              <w:top w:w="30" w:type="dxa"/>
              <w:left w:w="30" w:type="dxa"/>
              <w:bottom w:w="30" w:type="dxa"/>
              <w:right w:w="30" w:type="dxa"/>
            </w:tcMar>
            <w:vAlign w:val="center"/>
          </w:tcPr>
          <w:p w14:paraId="100B74A5" w14:textId="77777777" w:rsidR="00D24C8C" w:rsidRPr="00C02EB4" w:rsidRDefault="00D24C8C" w:rsidP="00D24C8C">
            <w:pPr>
              <w:rPr>
                <w:color w:val="auto"/>
                <w:sz w:val="22"/>
                <w:szCs w:val="22"/>
              </w:rPr>
            </w:pPr>
            <w:r w:rsidRPr="00C02EB4">
              <w:rPr>
                <w:color w:val="auto"/>
                <w:sz w:val="22"/>
                <w:szCs w:val="22"/>
              </w:rPr>
              <w:t> </w:t>
            </w:r>
          </w:p>
        </w:tc>
        <w:tc>
          <w:tcPr>
            <w:tcW w:w="1902" w:type="dxa"/>
            <w:shd w:val="clear" w:color="auto" w:fill="FFFFFF"/>
            <w:noWrap/>
            <w:tcMar>
              <w:top w:w="30" w:type="dxa"/>
              <w:left w:w="30" w:type="dxa"/>
              <w:bottom w:w="30" w:type="dxa"/>
              <w:right w:w="30" w:type="dxa"/>
            </w:tcMar>
            <w:vAlign w:val="center"/>
          </w:tcPr>
          <w:p w14:paraId="22868714" w14:textId="77777777" w:rsidR="00D24C8C" w:rsidRPr="00C02EB4" w:rsidRDefault="00D24C8C" w:rsidP="00D24C8C">
            <w:pPr>
              <w:rPr>
                <w:color w:val="auto"/>
                <w:sz w:val="22"/>
                <w:szCs w:val="22"/>
              </w:rPr>
            </w:pPr>
            <w:r w:rsidRPr="00C02EB4">
              <w:rPr>
                <w:color w:val="auto"/>
                <w:sz w:val="22"/>
                <w:szCs w:val="22"/>
              </w:rPr>
              <w:t> </w:t>
            </w:r>
          </w:p>
        </w:tc>
        <w:tc>
          <w:tcPr>
            <w:tcW w:w="1606" w:type="dxa"/>
            <w:shd w:val="clear" w:color="auto" w:fill="FFFFFF"/>
            <w:noWrap/>
            <w:tcMar>
              <w:top w:w="30" w:type="dxa"/>
              <w:left w:w="30" w:type="dxa"/>
              <w:bottom w:w="30" w:type="dxa"/>
              <w:right w:w="30" w:type="dxa"/>
            </w:tcMar>
            <w:vAlign w:val="center"/>
          </w:tcPr>
          <w:p w14:paraId="1DF8D964" w14:textId="77777777" w:rsidR="00D24C8C" w:rsidRPr="00C02EB4" w:rsidRDefault="00D24C8C" w:rsidP="00D24C8C">
            <w:pPr>
              <w:rPr>
                <w:color w:val="auto"/>
                <w:sz w:val="22"/>
                <w:szCs w:val="22"/>
              </w:rPr>
            </w:pPr>
            <w:r w:rsidRPr="00C02EB4">
              <w:rPr>
                <w:color w:val="auto"/>
                <w:sz w:val="22"/>
                <w:szCs w:val="22"/>
              </w:rPr>
              <w:t> </w:t>
            </w:r>
          </w:p>
        </w:tc>
      </w:tr>
    </w:tbl>
    <w:p w14:paraId="3C776EB5" w14:textId="78C3C077" w:rsidR="002F610F" w:rsidRPr="00C02EB4" w:rsidRDefault="00271DA8" w:rsidP="00C02EB4">
      <w:pPr>
        <w:jc w:val="both"/>
        <w:rPr>
          <w:color w:val="auto"/>
          <w:sz w:val="22"/>
          <w:szCs w:val="16"/>
        </w:rPr>
      </w:pPr>
      <w:r w:rsidRPr="00C02EB4">
        <w:rPr>
          <w:color w:val="auto"/>
          <w:sz w:val="22"/>
          <w:szCs w:val="16"/>
        </w:rPr>
        <w:t>Piezīmes.</w:t>
      </w:r>
      <w:r w:rsidRPr="00C02EB4">
        <w:rPr>
          <w:color w:val="auto"/>
          <w:sz w:val="22"/>
          <w:szCs w:val="16"/>
        </w:rPr>
        <w:tab/>
      </w:r>
      <w:r w:rsidRPr="00C02EB4">
        <w:rPr>
          <w:color w:val="auto"/>
          <w:sz w:val="22"/>
          <w:szCs w:val="16"/>
        </w:rPr>
        <w:br/>
        <w:t>1. Radiofrekvenču sadalījuma tabulas 2. ailē norādīts starptautiskais radiofrekvenču joslu sadalījums radiosakaru dienestiem ITU pirmā reģiona valstīs un dotas atsauces uz ITU Radionoteikumu zemteksta piezīmju numuriem.</w:t>
      </w:r>
      <w:r w:rsidRPr="00C02EB4">
        <w:rPr>
          <w:color w:val="auto"/>
          <w:sz w:val="22"/>
          <w:szCs w:val="16"/>
        </w:rPr>
        <w:tab/>
      </w:r>
      <w:r w:rsidRPr="00C02EB4">
        <w:rPr>
          <w:color w:val="auto"/>
          <w:sz w:val="22"/>
          <w:szCs w:val="16"/>
        </w:rPr>
        <w:br/>
        <w:t>2. Radiofrekvenču sadalījuma tabulas 3. ailē norādīts nacionālais radiofrekvenču joslu sadalījums radiosakaru dienestiem Latvijā un dotas atsauces uz Latvijai atbilstošo ITU Radionoteikumu zemteksta piezīmju numuriem.</w:t>
      </w:r>
      <w:r w:rsidRPr="00C02EB4">
        <w:rPr>
          <w:color w:val="auto"/>
          <w:sz w:val="22"/>
          <w:szCs w:val="16"/>
        </w:rPr>
        <w:tab/>
      </w:r>
      <w:r w:rsidRPr="00C02EB4">
        <w:rPr>
          <w:color w:val="auto"/>
          <w:sz w:val="22"/>
          <w:szCs w:val="16"/>
        </w:rPr>
        <w:br/>
        <w:t>3. Radiofrekvenču sadalījuma tabulas 4. ailē norādītas radiosakaru sistēmas, kuru izmantošana attiecīgajās radiofrekvenču joslās vai radiofrekvenču kanālos ir paredzēta Latvijā.</w:t>
      </w:r>
      <w:r w:rsidRPr="00C02EB4">
        <w:rPr>
          <w:color w:val="auto"/>
          <w:sz w:val="22"/>
          <w:szCs w:val="16"/>
        </w:rPr>
        <w:tab/>
      </w:r>
      <w:r w:rsidRPr="00C02EB4">
        <w:rPr>
          <w:color w:val="auto"/>
          <w:sz w:val="22"/>
          <w:szCs w:val="16"/>
        </w:rPr>
        <w:br/>
        <w:t>4. Radiofrekvenču sadalījuma tabulas 5. ailē norādīti saistošie starptautiskie nolīgumi, citi starptautiskie tiesību akti, kā arī dokumenti, kuri pamato radiofrekvenču joslu iedalījumu radiosakaru sistēmām, kā arī nosaka šo radiofrekvenču joslu izmantošanas nosacījumus un koplietošanas kritērijus.</w:t>
      </w:r>
      <w:r w:rsidRPr="00C02EB4">
        <w:rPr>
          <w:color w:val="auto"/>
          <w:sz w:val="22"/>
          <w:szCs w:val="16"/>
        </w:rPr>
        <w:tab/>
      </w:r>
      <w:r w:rsidRPr="00C02EB4">
        <w:rPr>
          <w:color w:val="auto"/>
          <w:sz w:val="22"/>
          <w:szCs w:val="16"/>
        </w:rPr>
        <w:br/>
        <w:t>5. Radiofrekvenču sadalījuma tabulas 6. ailē norādīta informācija, kas raksturo plašāk lietojamās radiosakaru sistēmas Latvijā vai nosaka radiofrekvenču joslu izmantošanas vispārīgos nosacījumus un ierobežojumus, ieskaitot joslu iedalījumu ekskluzīvai lietošanai vai koplietošanai publiskajiem elektronisko sakaru tīkliem, privātajiem elektronisko sakaru tīkliem vai valsts aizsardzībai un drošībai.</w:t>
      </w:r>
      <w:r w:rsidRPr="00C02EB4">
        <w:rPr>
          <w:color w:val="auto"/>
          <w:sz w:val="22"/>
          <w:szCs w:val="16"/>
        </w:rPr>
        <w:tab/>
      </w:r>
      <w:r w:rsidRPr="00C02EB4">
        <w:rPr>
          <w:color w:val="auto"/>
          <w:sz w:val="22"/>
          <w:szCs w:val="16"/>
        </w:rPr>
        <w:br/>
        <w:t>6. Radiofrekvenču sadalījuma tabulā ir iekļautas atsauces uz ITU Radionoteikumu zemteksta piezīmēm un pasaules radiosakaru konferenču nobeiguma aktiem.</w:t>
      </w:r>
      <w:r w:rsidR="00B0424F" w:rsidRPr="00C02EB4">
        <w:rPr>
          <w:color w:val="auto"/>
          <w:sz w:val="22"/>
          <w:szCs w:val="22"/>
        </w:rPr>
        <w:t>"</w:t>
      </w:r>
    </w:p>
    <w:sectPr w:rsidR="002F610F" w:rsidRPr="00C02EB4" w:rsidSect="00C02EB4">
      <w:headerReference w:type="default" r:id="rId6"/>
      <w:footerReference w:type="default" r:id="rId7"/>
      <w:headerReference w:type="first" r:id="rId8"/>
      <w:footerReference w:type="first" r:id="rId9"/>
      <w:pgSz w:w="11908" w:h="16833"/>
      <w:pgMar w:top="1133" w:right="1133" w:bottom="1133" w:left="1133"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7BD75E" w14:textId="77777777" w:rsidR="00EC6830" w:rsidRDefault="00EC6830">
      <w:r>
        <w:separator/>
      </w:r>
    </w:p>
  </w:endnote>
  <w:endnote w:type="continuationSeparator" w:id="0">
    <w:p w14:paraId="37C67EA3" w14:textId="77777777" w:rsidR="00EC6830" w:rsidRDefault="00EC68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B154A" w14:textId="132D502D" w:rsidR="002F610F" w:rsidRPr="00C02EB4" w:rsidRDefault="007B7B44" w:rsidP="00C02EB4">
    <w:pPr>
      <w:rPr>
        <w:sz w:val="16"/>
        <w:szCs w:val="16"/>
      </w:rPr>
    </w:pPr>
    <w:r w:rsidRPr="007B7B44">
      <w:rPr>
        <w:sz w:val="16"/>
        <w:szCs w:val="16"/>
      </w:rPr>
      <w:t>N0821p1_2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455FB" w14:textId="00F1CCC7" w:rsidR="0086435A" w:rsidRPr="00C02EB4" w:rsidRDefault="007B7B44">
    <w:pPr>
      <w:rPr>
        <w:sz w:val="16"/>
        <w:szCs w:val="16"/>
      </w:rPr>
    </w:pPr>
    <w:r w:rsidRPr="00C02EB4">
      <w:rPr>
        <w:sz w:val="16"/>
        <w:szCs w:val="16"/>
      </w:rPr>
      <w:t>N0821p1</w:t>
    </w:r>
    <w:r>
      <w:rPr>
        <w:sz w:val="16"/>
        <w:szCs w:val="16"/>
      </w:rPr>
      <w:t>_2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2F344D" w14:textId="77777777" w:rsidR="00EC6830" w:rsidRDefault="00EC6830">
      <w:r>
        <w:separator/>
      </w:r>
    </w:p>
  </w:footnote>
  <w:footnote w:type="continuationSeparator" w:id="0">
    <w:p w14:paraId="2F3610D4" w14:textId="77777777" w:rsidR="00EC6830" w:rsidRDefault="00EC68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5335558"/>
      <w:docPartObj>
        <w:docPartGallery w:val="Page Numbers (Top of Page)"/>
        <w:docPartUnique/>
      </w:docPartObj>
    </w:sdtPr>
    <w:sdtEndPr>
      <w:rPr>
        <w:noProof/>
      </w:rPr>
    </w:sdtEndPr>
    <w:sdtContent>
      <w:p w14:paraId="6CDBBB7A" w14:textId="4A1863BE" w:rsidR="002F610F" w:rsidRDefault="002E2112" w:rsidP="00C02EB4">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2619689"/>
      <w:docPartObj>
        <w:docPartGallery w:val="Page Numbers (Top of Page)"/>
        <w:docPartUnique/>
      </w:docPartObj>
    </w:sdtPr>
    <w:sdtEndPr>
      <w:rPr>
        <w:noProof/>
      </w:rPr>
    </w:sdtEndPr>
    <w:sdtContent>
      <w:p w14:paraId="0B105703" w14:textId="6F67565F" w:rsidR="002E2112" w:rsidRDefault="00891D37">
        <w:pPr>
          <w:pStyle w:val="Header"/>
          <w:jc w:val="center"/>
        </w:pPr>
      </w:p>
    </w:sdtContent>
  </w:sdt>
  <w:p w14:paraId="6875E5F9" w14:textId="62525193" w:rsidR="002F610F" w:rsidRDefault="002F610F">
    <w:pPr>
      <w:pStyle w:val="Header"/>
      <w:contextualSpacing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10F"/>
    <w:rsid w:val="0001010F"/>
    <w:rsid w:val="00023707"/>
    <w:rsid w:val="00052332"/>
    <w:rsid w:val="00094143"/>
    <w:rsid w:val="0010151B"/>
    <w:rsid w:val="00213850"/>
    <w:rsid w:val="0022020B"/>
    <w:rsid w:val="002613D3"/>
    <w:rsid w:val="00271DA8"/>
    <w:rsid w:val="00295631"/>
    <w:rsid w:val="002A5EFA"/>
    <w:rsid w:val="002D4B00"/>
    <w:rsid w:val="002E2112"/>
    <w:rsid w:val="002F610F"/>
    <w:rsid w:val="003214D8"/>
    <w:rsid w:val="00337433"/>
    <w:rsid w:val="003A5A5E"/>
    <w:rsid w:val="003C0816"/>
    <w:rsid w:val="003D3E85"/>
    <w:rsid w:val="004012C7"/>
    <w:rsid w:val="0042606F"/>
    <w:rsid w:val="004A2B5C"/>
    <w:rsid w:val="004D49B9"/>
    <w:rsid w:val="004E25C0"/>
    <w:rsid w:val="004E6806"/>
    <w:rsid w:val="004F09CB"/>
    <w:rsid w:val="00544F50"/>
    <w:rsid w:val="00590925"/>
    <w:rsid w:val="005D63AE"/>
    <w:rsid w:val="0066070C"/>
    <w:rsid w:val="00685E3C"/>
    <w:rsid w:val="006A3688"/>
    <w:rsid w:val="006B1AAA"/>
    <w:rsid w:val="006B6AE0"/>
    <w:rsid w:val="006C12D2"/>
    <w:rsid w:val="006F5DFC"/>
    <w:rsid w:val="00742056"/>
    <w:rsid w:val="00745780"/>
    <w:rsid w:val="00766A12"/>
    <w:rsid w:val="007B6667"/>
    <w:rsid w:val="007B7B44"/>
    <w:rsid w:val="007C0623"/>
    <w:rsid w:val="007E7FA5"/>
    <w:rsid w:val="007F79AF"/>
    <w:rsid w:val="0083310F"/>
    <w:rsid w:val="0086435A"/>
    <w:rsid w:val="008847D9"/>
    <w:rsid w:val="00891D37"/>
    <w:rsid w:val="008D5AA8"/>
    <w:rsid w:val="00910EB2"/>
    <w:rsid w:val="009342FD"/>
    <w:rsid w:val="009470F6"/>
    <w:rsid w:val="009E45E6"/>
    <w:rsid w:val="00A0026A"/>
    <w:rsid w:val="00A77C88"/>
    <w:rsid w:val="00AA7271"/>
    <w:rsid w:val="00AC5FEB"/>
    <w:rsid w:val="00AD1CBE"/>
    <w:rsid w:val="00B0424F"/>
    <w:rsid w:val="00B353E8"/>
    <w:rsid w:val="00B44161"/>
    <w:rsid w:val="00B62CEB"/>
    <w:rsid w:val="00BA5109"/>
    <w:rsid w:val="00BB2ABB"/>
    <w:rsid w:val="00BB30D4"/>
    <w:rsid w:val="00BF0291"/>
    <w:rsid w:val="00C02EB4"/>
    <w:rsid w:val="00C05E78"/>
    <w:rsid w:val="00C6679D"/>
    <w:rsid w:val="00C711D8"/>
    <w:rsid w:val="00CA2DCA"/>
    <w:rsid w:val="00CB0A13"/>
    <w:rsid w:val="00D20313"/>
    <w:rsid w:val="00D24C8C"/>
    <w:rsid w:val="00DA7AE1"/>
    <w:rsid w:val="00DB3FDF"/>
    <w:rsid w:val="00E05521"/>
    <w:rsid w:val="00E364A0"/>
    <w:rsid w:val="00E52793"/>
    <w:rsid w:val="00E964CE"/>
    <w:rsid w:val="00EB4213"/>
    <w:rsid w:val="00EC6830"/>
    <w:rsid w:val="00F61D0B"/>
    <w:rsid w:val="00FD65A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B99D8"/>
  <w15:docId w15:val="{95C7D2C1-F90A-483F-B100-EB7AA13F7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link w:val="HeaderChar"/>
    <w:uiPriority w:val="99"/>
    <w:pPr>
      <w:spacing w:after="280"/>
      <w:contextualSpacing/>
      <w:jc w:val="right"/>
    </w:pPr>
    <w:rPr>
      <w:sz w:val="24"/>
    </w:rPr>
  </w:style>
  <w:style w:type="table" w:customStyle="1" w:styleId="a">
    <w:basedOn w:val="TableNormal"/>
    <w:tblPr>
      <w:tblStyleRowBandSize w:val="1"/>
      <w:tblStyleColBandSize w:val="1"/>
    </w:tblPr>
  </w:style>
  <w:style w:type="paragraph" w:styleId="Footer">
    <w:name w:val="footer"/>
    <w:basedOn w:val="Normal"/>
    <w:link w:val="FooterChar"/>
    <w:uiPriority w:val="99"/>
    <w:unhideWhenUsed/>
    <w:rsid w:val="00B0424F"/>
    <w:pPr>
      <w:tabs>
        <w:tab w:val="center" w:pos="4153"/>
        <w:tab w:val="right" w:pos="8306"/>
      </w:tabs>
    </w:pPr>
  </w:style>
  <w:style w:type="character" w:customStyle="1" w:styleId="FooterChar">
    <w:name w:val="Footer Char"/>
    <w:basedOn w:val="DefaultParagraphFont"/>
    <w:link w:val="Footer"/>
    <w:uiPriority w:val="99"/>
    <w:rsid w:val="00B0424F"/>
  </w:style>
  <w:style w:type="character" w:customStyle="1" w:styleId="HeaderChar">
    <w:name w:val="Header Char"/>
    <w:basedOn w:val="DefaultParagraphFont"/>
    <w:link w:val="Header"/>
    <w:uiPriority w:val="99"/>
    <w:rsid w:val="002E2112"/>
    <w:rPr>
      <w:sz w:val="24"/>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5434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677</Pages>
  <Words>420647</Words>
  <Characters>239769</Characters>
  <Application>Microsoft Office Word</Application>
  <DocSecurity>0</DocSecurity>
  <Lines>1998</Lines>
  <Paragraphs>1318</Paragraphs>
  <ScaleCrop>false</ScaleCrop>
  <HeadingPairs>
    <vt:vector size="2" baseType="variant">
      <vt:variant>
        <vt:lpstr>Title</vt:lpstr>
      </vt:variant>
      <vt:variant>
        <vt:i4>1</vt:i4>
      </vt:variant>
    </vt:vector>
  </HeadingPairs>
  <TitlesOfParts>
    <vt:vector size="1" baseType="lpstr">
      <vt:lpstr>noteikumu_konsolidētā_versija_p1_22-TA-821.docx</vt:lpstr>
    </vt:vector>
  </TitlesOfParts>
  <Company/>
  <LinksUpToDate>false</LinksUpToDate>
  <CharactersWithSpaces>659098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noteikumu_konsolidētā_versija_p1_22-TA-821.docx</dc:title>
  <dc:creator>Aija Vāvere</dc:creator>
  <cp:lastModifiedBy>Inese Lismane</cp:lastModifiedBy>
  <cp:revision>8</cp:revision>
  <dcterms:created xsi:type="dcterms:W3CDTF">2022-04-11T09:17:00Z</dcterms:created>
  <dcterms:modified xsi:type="dcterms:W3CDTF">2022-04-11T09:34:00Z</dcterms:modified>
</cp:coreProperties>
</file>