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10 467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10 517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10 897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11 827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18 453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17 991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5 506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2 754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11 402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11 402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14 574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8 832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šī kabineta uzskaitē iekļautas līdz 18 gadu vecumam, un šīm personām ir tiesības saņemt tādus veselības aprūpes pakalpojumus kā kabineta uzskaitē esošajiem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noteikumu_(grozījumu)_projekts_p3_22-TA-2298.docx</dc:title>
</cp:coreProperties>
</file>

<file path=docProps/custom.xml><?xml version="1.0" encoding="utf-8"?>
<Properties xmlns="http://schemas.openxmlformats.org/officeDocument/2006/custom-properties" xmlns:vt="http://schemas.openxmlformats.org/officeDocument/2006/docPropsVTypes"/>
</file>