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jūnijā (prot. Nr. 33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(Nodrošinājuma valsts aģentūrai) nodot Ukrainai (Ukrainas Ārkārtējo situāciju dienestam) bez atlīdzības šādu valsts kustamo mantu (kopējā bilances vērtība 90 476,38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septiņas elektrostacijas (ģeneratorus) E26 HLMST uz autopiekabes-platformas;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divas elektrostacijas (ģeneratorus) E40 DMST uz autopiekabes-platformas.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valsts aģentūrai atbilstoši Ministru kabineta 2006. gada 25. jūlija noteikumu Nr. 618 "Kārtība, kādā valsts kustamo mantu nodod bez atlīdzības ārvalstu valdību un starpvalstu organizāciju īpašumā" 4. punktam sagatavot un parakstīt nodošanas un pieņemšanas aktu par šā rīkojuma 1. punktā minētās valsts kustamās mantas nodošanu Ukrainas valdības institūcijai. Nodrošinājuma valsts aģentūras direktoram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ugunsdzēsības un glābšanas dienestam sadarbībā ar Nodrošinājuma valsts aģentūru organizēt šā rīkojuma 1. punktā minētās valsts kustamās mantas nogādāšanu Ukrainā, izmantojot Eiropas Savienības civilās aizsardzības mehānisma izveidoto transporta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23-TA-1522</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23-TA-1522</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rīkojuma_projekts_23-TA-1522.docx</dc:title>
</cp:coreProperties>
</file>

<file path=docProps/custom.xml><?xml version="1.0" encoding="utf-8"?>
<Properties xmlns="http://schemas.openxmlformats.org/officeDocument/2006/custom-properties" xmlns:vt="http://schemas.openxmlformats.org/officeDocument/2006/docPropsVTypes"/>
</file>