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2006.gada 5.decembra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982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Informācija/vienošanās par koku ciršanu gaisvadu elektrolīniju aizsargjoslā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03.12.2013. noteikumu Nr.1387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Aizsargjoslu likuma 61.panta 10.</w:t>
      </w:r>
      <w:r w:rsidR="00000000" w:rsidRPr="00000000" w:rsidDel="00000000">
        <w:rPr>
          <w:vertAlign w:val="superscript"/>
          <w:rtl w:val="0"/>
        </w:rPr>
        <w:t xml:space="preserve">1</w:t>
      </w:r>
      <w:r w:rsidR="00000000" w:rsidRPr="00000000" w:rsidDel="00000000">
        <w:rPr>
          <w:rtl w:val="0"/>
        </w:rPr>
        <w:t xml:space="preserve"> daļu, kas nosaka, ka  objekta īpašnieks vai tiesiskais valdītājs saskaņā ar attiecīgā objekta  aizsargjoslas noteikšanas metodiku ir tiesīgs cirst tikai tos kokus, kurus nav  nocirtis zemes īpašnieks vai tiesiskais valdītājs un kuri saskaņā ar  Aizsargjoslu likuma 61.panta piekto daļu ir potenciāli apdraudoši koki, zemes  īpašnieks vai tiesiskais valdītājs un elektrisko tīklu īpašnieks vai valdītājs  vienojas par šādiem nocirsto koku apstrādes un izvietošanas veidiem.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8946"/>
        <w:tblGridChange w:id="0">
          <w:tblGrid>
            <w:gridCol w:w="419"/>
            <w:gridCol w:w="894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Adresāts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(meža īpašnieka vārds, uzvārds, adrese)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 Elektrisko tīklu īpašnieka vai tiesiskā valdītāja sniegtā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047"/>
        <w:gridCol w:w="7317"/>
        <w:tblGridChange w:id="0">
          <w:tblGrid>
            <w:gridCol w:w="2047"/>
            <w:gridCol w:w="731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Informējam, ka Jūsu īpašumā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(īpašuma nosaukums)</w:t>
            </w:r>
          </w:p>
        </w:tc>
      </w:tr>
      <w:tr>
        <w:tc>
          <w:tcPr>
            <w:shd w:fill="ffffff"/>
            <w:vAlign w:val="center"/>
            <w:trHeight w="exact" w:val="45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(kadastra numurs un zemes vienības kadastra  		apzīmējums)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elektrolīniju aizsargjoslā ir konstatēti un iezīmēti potenciāli apdraudoši  koki. Lai novērstu apdraudējumu elektrolīniju darbībai, šie koki ir jāizcērt.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Lūdzam Jūs ierasties š.g. ____________________________ plkst. 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tblGridChange w:id="0">
          <w:tblGrid>
            <w:gridCol w:w="9641"/>
          </w:tblGrid>
        </w:tblGridChange>
      </w:tblGrid>
      <w:tr>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(ierašanās adrese)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vienotos par koku apstrādes un izvietošanas 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nevarat ierasties norādītajā laikā, lūdzam saskaņot ierašanās laiku,  zvanot pa tālruni ___________ vai rakstot uz elektroniskā pasta adresi  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472"/>
        <w:gridCol w:w="7892"/>
        <w:tblGridChange w:id="0">
          <w:tblGrid>
            <w:gridCol w:w="1472"/>
            <w:gridCol w:w="789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Plānotos darbus veiks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(kontaktinformācija)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5592"/>
        <w:gridCol w:w="227"/>
        <w:gridCol w:w="2335"/>
        <w:tblGridChange w:id="0">
          <w:tblGrid>
            <w:gridCol w:w="1089"/>
            <w:gridCol w:w="5592"/>
            <w:gridCol w:w="227"/>
            <w:gridCol w:w="233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Kontaktpersona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(vārds, uzvārds)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(paraksts)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 Zemes īpašnieka vai tiesiskā valdītāja sniegtā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Darbu veikšana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042"/>
        <w:gridCol w:w="419"/>
        <w:tblGridChange w:id="0">
          <w:tblGrid>
            <w:gridCol w:w="9042"/>
            <w:gridCol w:w="41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Esmu  		informēts par plānotajiem darbiem un piekrītu, ka to izpildi organizēs  		elektrolīnijas īpašnieks, tiesiskais valdītājs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3824" cy="123824"/>
                  <wp:effectExtent t="0" b="0" r="0" l="0"/>
                  <wp:docPr id="9" name="media/image9.GIF"/>
                  <a:graphic>
                    <a:graphicData uri="http://schemas.openxmlformats.org/drawingml/2006/picture">
                      <pic:pic>
                        <pic:nvPicPr>
                          <pic:cNvPr id="9" name="media/image9.GIF"/>
                          <pic:cNvPicPr/>
                        </pic:nvPicPr>
                        <pic:blipFill>
                          <a:blip r:embed="rId9"/>
                          <a:srcRect/>
                          <a:stretch>
                            <a:fillRect/>
                          </a:stretch>
                        </pic:blipFill>
                        <pic:spPr>
                          <a:xfrm>
                            <a:ext cx="123824" cy="123824"/>
                          </a:xfrm>
                          <a:prstGeom prst="rect"/>
                          <a:ln/>
                        </pic:spPr>
                      </pic:pic>
                    </a:graphicData>
                  </a:graphic>
                </wp:inline>
              </w:drawing>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Elektrolīnijas darbību potenciāli apdraudošo koku ciršanu organizēšu  		pats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3824" cy="123824"/>
                  <wp:effectExtent t="0" b="0" r="0" l="0"/>
                  <wp:docPr id="10" name="media/image10.GIF"/>
                  <a:graphic>
                    <a:graphicData uri="http://schemas.openxmlformats.org/drawingml/2006/picture">
                      <pic:pic>
                        <pic:nvPicPr>
                          <pic:cNvPr id="10" name="media/image10.GIF"/>
                          <pic:cNvPicPr/>
                        </pic:nvPicPr>
                        <pic:blipFill>
                          <a:blip r:embed="rId10"/>
                          <a:srcRect/>
                          <a:stretch>
                            <a:fillRect/>
                          </a:stretch>
                        </pic:blipFill>
                        <pic:spPr>
                          <a:xfrm>
                            <a:ext cx="123824" cy="123824"/>
                          </a:xfrm>
                          <a:prstGeom prst="rect"/>
                          <a:ln/>
                        </pic:spPr>
                      </pic:pic>
                    </a:graphicData>
                  </a:graphic>
                </wp:inline>
              </w:drawing>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Kokmateriālu sagarumošana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042"/>
        <w:gridCol w:w="9042"/>
        <w:gridCol w:w="419"/>
        <w:tblGridChange w:id="0">
          <w:tblGrid>
            <w:gridCol w:w="9042"/>
            <w:gridCol w:w="9042"/>
            <w:gridCol w:w="419"/>
          </w:tblGrid>
        </w:tblGridChange>
      </w:tblGrid>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Kokmateriālus atstāt nesagarumotus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3824" cy="123824"/>
                  <wp:effectExtent t="0" b="0" r="0" l="0"/>
                  <wp:docPr id="11" name="media/image11.GIF"/>
                  <a:graphic>
                    <a:graphicData uri="http://schemas.openxmlformats.org/drawingml/2006/picture">
                      <pic:pic>
                        <pic:nvPicPr>
                          <pic:cNvPr id="11" name="media/image11.GIF"/>
                          <pic:cNvPicPr/>
                        </pic:nvPicPr>
                        <pic:blipFill>
                          <a:blip r:embed="rId11"/>
                          <a:srcRect/>
                          <a:stretch>
                            <a:fillRect/>
                          </a:stretch>
                        </pic:blipFill>
                        <pic:spPr>
                          <a:xfrm>
                            <a:ext cx="123824" cy="123824"/>
                          </a:xfrm>
                          <a:prstGeom prst="rect"/>
                          <a:ln/>
                        </pic:spPr>
                      </pic:pic>
                    </a:graphicData>
                  </a:graphic>
                </wp:inline>
              </w:drawing>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Tievgaļa caurmērs līdz ........cm;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sagarumot ........m garumā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3824" cy="123824"/>
                  <wp:effectExtent t="0" b="0" r="0" l="0"/>
                  <wp:docPr id="12" name="media/image12.GIF"/>
                  <a:graphic>
                    <a:graphicData uri="http://schemas.openxmlformats.org/drawingml/2006/picture">
                      <pic:pic>
                        <pic:nvPicPr>
                          <pic:cNvPr id="12" name="media/image12.GIF"/>
                          <pic:cNvPicPr/>
                        </pic:nvPicPr>
                        <pic:blipFill>
                          <a:blip r:embed="rId12"/>
                          <a:srcRect/>
                          <a:stretch>
                            <a:fillRect/>
                          </a:stretch>
                        </pic:blipFill>
                        <pic:spPr>
                          <a:xfrm>
                            <a:ext cx="123824" cy="123824"/>
                          </a:xfrm>
                          <a:prstGeom prst="rect"/>
                          <a:ln/>
                        </pic:spPr>
                      </pic:pic>
                    </a:graphicData>
                  </a:graphic>
                </wp:inline>
              </w:drawing>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Tievgaļa caurmērs līdz ........cm;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sagarumot ........m garumā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3824" cy="123824"/>
                  <wp:effectExtent t="0" b="0" r="0" l="0"/>
                  <wp:docPr id="13" name="media/image13.GIF"/>
                  <a:graphic>
                    <a:graphicData uri="http://schemas.openxmlformats.org/drawingml/2006/picture">
                      <pic:pic>
                        <pic:nvPicPr>
                          <pic:cNvPr id="13" name="media/image13.GIF"/>
                          <pic:cNvPicPr/>
                        </pic:nvPicPr>
                        <pic:blipFill>
                          <a:blip r:embed="rId13"/>
                          <a:srcRect/>
                          <a:stretch>
                            <a:fillRect/>
                          </a:stretch>
                        </pic:blipFill>
                        <pic:spPr>
                          <a:xfrm>
                            <a:ext cx="123824" cy="123824"/>
                          </a:xfrm>
                          <a:prstGeom prst="rect"/>
                          <a:ln/>
                        </pic:spPr>
                      </pic:pic>
                    </a:graphicData>
                  </a:graphic>
                </wp:inline>
              </w:drawing>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Tievgaļa caurmērs līdz ........cm;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sagarumot ........m garumā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3824" cy="123824"/>
                  <wp:effectExtent t="0" b="0" r="0" l="0"/>
                  <wp:docPr id="14" name="media/image14.GIF"/>
                  <a:graphic>
                    <a:graphicData uri="http://schemas.openxmlformats.org/drawingml/2006/picture">
                      <pic:pic>
                        <pic:nvPicPr>
                          <pic:cNvPr id="14" name="media/image14.GIF"/>
                          <pic:cNvPicPr/>
                        </pic:nvPicPr>
                        <pic:blipFill>
                          <a:blip r:embed="rId14"/>
                          <a:srcRect/>
                          <a:stretch>
                            <a:fillRect/>
                          </a:stretch>
                        </pic:blipFill>
                        <pic:spPr>
                          <a:xfrm>
                            <a:ext cx="123824" cy="123824"/>
                          </a:xfrm>
                          <a:prstGeom prst="rect"/>
                          <a:ln/>
                        </pic:spPr>
                      </pic:pic>
                    </a:graphicData>
                  </a:graphic>
                </wp:inline>
              </w:drawing>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Kokmateriālu nokraušana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042"/>
        <w:gridCol w:w="419"/>
        <w:tblGridChange w:id="0">
          <w:tblGrid>
            <w:gridCol w:w="9042"/>
            <w:gridCol w:w="41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Kokmateriālus nokraut elektrolīniju trases pēdējā metrā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3824" cy="123824"/>
                  <wp:effectExtent t="0" b="0" r="0" l="0"/>
                  <wp:docPr id="15" name="media/image15.GIF"/>
                  <a:graphic>
                    <a:graphicData uri="http://schemas.openxmlformats.org/drawingml/2006/picture">
                      <pic:pic>
                        <pic:nvPicPr>
                          <pic:cNvPr id="15" name="media/image15.GIF"/>
                          <pic:cNvPicPr/>
                        </pic:nvPicPr>
                        <pic:blipFill>
                          <a:blip r:embed="rId15"/>
                          <a:srcRect/>
                          <a:stretch>
                            <a:fillRect/>
                          </a:stretch>
                        </pic:blipFill>
                        <pic:spPr>
                          <a:xfrm>
                            <a:ext cx="123824" cy="123824"/>
                          </a:xfrm>
                          <a:prstGeom prst="rect"/>
                          <a:ln/>
                        </pic:spPr>
                      </pic:pic>
                    </a:graphicData>
                  </a:graphic>
                </wp:inline>
              </w:drawing>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Kokmateriālus nokraut saskaņotajā vietā (nokraušanas vieta nedrīkst būt  		tālāk par kilometru no nozāģēšanas vietas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3824" cy="123824"/>
                  <wp:effectExtent t="0" b="0" r="0" l="0"/>
                  <wp:docPr id="16" name="media/image16.GIF"/>
                  <a:graphic>
                    <a:graphicData uri="http://schemas.openxmlformats.org/drawingml/2006/picture">
                      <pic:pic>
                        <pic:nvPicPr>
                          <pic:cNvPr id="16" name="media/image16.GIF"/>
                          <pic:cNvPicPr/>
                        </pic:nvPicPr>
                        <pic:blipFill>
                          <a:blip r:embed="rId16"/>
                          <a:srcRect/>
                          <a:stretch>
                            <a:fillRect/>
                          </a:stretch>
                        </pic:blipFill>
                        <pic:spPr>
                          <a:xfrm>
                            <a:ext cx="123824" cy="123824"/>
                          </a:xfrm>
                          <a:prstGeom prst="rect"/>
                          <a:ln/>
                        </pic:spPr>
                      </pic:pic>
                    </a:graphicData>
                  </a:graphic>
                </wp:inline>
              </w:drawing>
            </w:r>
          </w:p>
        </w:tc>
      </w:tr>
      <w:tr>
        <w:tc>
          <w:tcPr>
            <w:shd w:fill="ffffff"/>
            <w:vAlign w:val="center"/>
            <w:trHeight w="exact" w:val="37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5592"/>
        <w:gridCol w:w="227"/>
        <w:gridCol w:w="2335"/>
        <w:tblGridChange w:id="0">
          <w:tblGrid>
            <w:gridCol w:w="1089"/>
            <w:gridCol w:w="5592"/>
            <w:gridCol w:w="227"/>
            <w:gridCol w:w="233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Kontaktpersona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(vārds, uzvārds)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(paraksts)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4059"/>
        <w:gridCol w:w="227"/>
        <w:gridCol w:w="2335"/>
        <w:tblGridChange w:id="0">
          <w:tblGrid>
            <w:gridCol w:w="2622"/>
            <w:gridCol w:w="4059"/>
            <w:gridCol w:w="227"/>
            <w:gridCol w:w="233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Meža īpašnieks vai tiesiskais valdītājs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(vārds, uzvārds)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(paraksts)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_________________</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23-TA-340</w:t>
    </w:r>
    <w:r>
      <w:br/>
    </w:r>
    <w:r w:rsidR="00000000" w:rsidRPr="00000000" w:rsidDel="00000000">
      <w:rPr>
        <w:rtl w:val="0"/>
      </w:rPr>
      <w:t xml:space="preserve">Izdrukāts 29.07.2026. 21.38 - 2.0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23-TA-340</w:t>
    </w:r>
    <w:r>
      <w:br/>
    </w:r>
    <w:r w:rsidR="00000000" w:rsidRPr="00000000" w:rsidDel="00000000">
      <w:rPr>
        <w:rtl w:val="0"/>
      </w:rPr>
      <w:t xml:space="preserve">Izdrukāts 29.07.2026. 21.38 - 2.0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GIF" Type="http://schemas.openxmlformats.org/officeDocument/2006/relationships/image" Id="rId9"/><Relationship Target="media/image10.GIF" Type="http://schemas.openxmlformats.org/officeDocument/2006/relationships/image" Id="rId10"/><Relationship Target="media/image11.GIF" Type="http://schemas.openxmlformats.org/officeDocument/2006/relationships/image" Id="rId11"/><Relationship Target="media/image12.GIF" Type="http://schemas.openxmlformats.org/officeDocument/2006/relationships/image" Id="rId12"/><Relationship Target="media/image13.GIF" Type="http://schemas.openxmlformats.org/officeDocument/2006/relationships/image" Id="rId13"/><Relationship Target="media/image14.GIF" Type="http://schemas.openxmlformats.org/officeDocument/2006/relationships/image" Id="rId14"/><Relationship Target="media/image15.GIF" Type="http://schemas.openxmlformats.org/officeDocument/2006/relationships/image" Id="rId15"/><Relationship Target="media/image16.GIF" Type="http://schemas.openxmlformats.org/officeDocument/2006/relationships/image" Id="rId16"/></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noteikumu_konsolidētā_versija_p5_23-TA-340.docx</dc:title>
</cp:coreProperties>
</file>

<file path=docProps/custom.xml><?xml version="1.0" encoding="utf-8"?>
<Properties xmlns="http://schemas.openxmlformats.org/officeDocument/2006/custom-properties" xmlns:vt="http://schemas.openxmlformats.org/officeDocument/2006/docPropsVTypes"/>
</file>