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4.3.6. specifiskā atbalsta mērķa "Veicināt nabadzības vai sociālās atstumtības riskam pakļauto cilvēku, tostarp vistrūcīgāko un bērnu, sociālo integrāciju" 4.3.6.1. pasākumu "Speciālistu, kuru profesionālā darbība saistīta ar bērnu tiesību aizsardzības nodrošināšanu, profesionālās kvalifikācijas pilnveide un bērnu likumisko pārstāvju atbildības stiprināšana bērnu tiesību aizsardzības sistēmas reorganizācijas ietvaros"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to speciālistu profesionālās kompetences stiprināšana un darba efektivitātes paaugstināšana, kuru profesionālā darbība saistīta ar bērnu tiesību un tiesisko interešu aizsardzības nodrošināšanu, kā arī bērnu likumisko pārstāvju un audžuģimeņu līdzdalības un atbildības veicināšana bērnu tiesību aizsardzībā.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1., 2., 7., 9., 10., 11., 14., 15., 17.,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4</w:t>
      </w:r>
      <w:r w:rsidR="00000000" w:rsidRPr="00000000" w:rsidDel="00000000">
        <w:rPr>
          <w:rtl w:val="0"/>
        </w:rPr>
        <w:t xml:space="preserve"> un 20. punktā noteiktie subjekti – speciālisti, kuriem nepieciešamas speciālās zināšanas bērnu tiesību aizsardzības jomā, izņemot gadījumu, ja to profesionālā darbība ir apturēta vai tie ir atstādināti no darba vai amata pienākumu izpildes;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atbalsta speciālisti;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likumiskie pārstāvji un audžuģimenes.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28.10.2025. noteikumiem Nr. 631)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programmas iznākuma rādītājs –  speciālistu, kuri piedalījušies mācībās bērnu tiesību aizsardzības jomā, skaits – 976;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 – programmas iznākuma rādītājs – speciālistu, kuri piedalījušies mācībās bērnu tiesību aizsardzības jomā, skaits – 5 988.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projekta iesnieguma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Pasākums veido sinerģiju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struktūrfondu un Kohēzijas fonda 2014.–2020. gada plānošanas perioda darbības programmas "Izaugsme un nodarbinātība" 9.2.1. specifiskā atbalsta mērķa "Paaugstināt sociālo dienestu darba efektivitāti un darbinieku profesionalitāti darbam ar riska situācijā esošām personām" 9.2.1.3. pasākumu "Atbalsts speciālistiem darbam ar bērniem ar saskarsmes grūtībām un uzvedības traucējumiem un vardarbību ģimenē", nodrošinot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noteikto speciālistu profesionālās kompetences pilnveidi bērnu tiesību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4.3.6.5. pasākumu "Atbalsta pasākumi bērniem ar uzvedības vai atkarību problēmām un to ģimenēm", nodrošinot bērna atbalsta speciālista profesionālās kompetences pilnveidi bērnu tiesību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pasākumu "Profesionāla un mūsdienīga sociālā darba attīstība" (turpmāk – 4.3.5.4. pasākums), nodrošinot apvienotu: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26.2.1.</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grupu un komandu supervīziju organizēšanu bāriņtiesas priekšsēdētājiem, bāriņtiesas priekšsēdētāja vietniekiem un bāriņtiesas locekļiem (turpmāk visi kopā – bāriņtiesas amatpersonas), bāriņtiesas darbiniekiem, kuru faktiskā rīcība vai cita veida darba pienākumu veikšana skar vai var skart bērna tiesības un tiesiskās intereses (turpmāk – bāriņtiesas darbinieki), pašvaldību sociālā darba speciālistiem un pašvaldību sociālo dienestu vadītājiem, vadītāju vietniekiem, kā arī sociālā pakalpojuma sniegšanā un organizēšanā tieši iesaistīto struktūrvienību vadītājiem un vadītāju vietniekiem;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vasaras skolu organizēšanu, īstenojot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minētos izpratnes un prakses veidošanas pasākumus bāriņtiesas amatpersonām, bāriņtiesas darbiniekiem un pašvaldību sociālo dienestu sociālajiem darbiniekiem, kuri strādā ar ģimenēm un bērniem.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28.10.2025. noteikumiem Nr. 631)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Pasākumam plānotais un pieejamais kopējais finansējums ir 7 920 140 </w:t>
      </w:r>
      <w:r w:rsidR="00000000" w:rsidRPr="00000000" w:rsidDel="00000000">
        <w:rPr>
          <w:i w:val="1"/>
          <w:rtl w:val="0"/>
        </w:rPr>
        <w:t xml:space="preserve">euro</w:t>
      </w:r>
      <w:r w:rsidR="00000000" w:rsidRPr="00000000" w:rsidDel="00000000">
        <w:rPr>
          <w:rtl w:val="0"/>
        </w:rPr>
        <w:t xml:space="preserve">, tai skaitā Eiropas Sociālā fonda Plus finansējums – 6 732 119 </w:t>
      </w:r>
      <w:r w:rsidR="00000000" w:rsidRPr="00000000" w:rsidDel="00000000">
        <w:rPr>
          <w:i w:val="1"/>
          <w:rtl w:val="0"/>
        </w:rPr>
        <w:t xml:space="preserve">euro</w:t>
      </w:r>
      <w:r w:rsidR="00000000" w:rsidRPr="00000000" w:rsidDel="00000000">
        <w:rPr>
          <w:rtl w:val="0"/>
        </w:rPr>
        <w:t xml:space="preserve"> un valsts budžeta līdzfinansējums – 1 188 021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08.04.2025. noteikumu Nr. 218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sākot ar 2022. gada 1. oktobri.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valsts pārvaldes iestāde – Bērnu aizsardzības centrs, kas sniedz atbalstu bērnu aizsardzības jomā bērniem un Bērnu tiesību aizsardzības likuma 5. pantā minētajiem bērna tiesību aizsardzības subjektiem, kā arī uzrauga bērnu tiesību un interešu ievērošanu, tai skaitā bāriņtiesu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02.07.2024. noteikumu Nr. 423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saņēmēja sadarbības partneris ir Valsts administrācijas skola.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saņēmējs un sadarbības partneris slēdz sadarbības līgumu, kurā iekļauj informāciju saskaņā ar normatīvajiem aktiem par kārtību, kādā Eiropas Savienības fondu vadībā iesaistītās institūcijas nodrošina šo fondu ieviešanu 2021.–2027. gada plānošanas periodā, kā arī papildus iekļauj sadarbības partnera pienākumu nodrošināt šo noteikumu </w:t>
      </w:r>
      <w:r w:rsidR="00000000" w:rsidRPr="00000000" w:rsidDel="00000000">
        <w:rPr>
          <w:rtl w:val="0"/>
        </w:rPr>
        <w:t xml:space="preserve">16.1.1.</w:t>
      </w:r>
      <w:r w:rsidR="00000000" w:rsidRPr="00000000" w:rsidDel="00000000">
        <w:rPr>
          <w:rtl w:val="0"/>
        </w:rPr>
        <w:t xml:space="preserve"> apakšpunktā</w:t>
      </w:r>
      <w:r w:rsidR="00000000" w:rsidRPr="00000000" w:rsidDel="00000000">
        <w:rPr>
          <w:rtl w:val="0"/>
        </w:rPr>
        <w:t xml:space="preserve"> minētās atbalstāmās darbības īstenošanu saskaņā ar šo noteikumu </w:t>
      </w:r>
      <w:r w:rsidR="00000000" w:rsidRPr="00000000" w:rsidDel="00000000">
        <w:rPr>
          <w:rtl w:val="0"/>
        </w:rPr>
        <w:t xml:space="preserve">24.2.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aizsardzības sistēmas veiktspējas stiprināšanas pasākumi: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minētās mērķa grupas profesionālās kompetences pilnveide;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pasākumi bāriņtiesu darbības nodrošināšanai: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bāriņtiesas amatpersonu sertifikācijas sistēmas ieviešana;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Bāriņtiesu likuma komentāru izstrāde;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supervīzijas bāriņtiesas amatpersonām un bāriņtiesas darbiniekiem;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pētījums par bāriņtiesas amatpersonu un bāriņtiesas darbinieku darba apstākļiem;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metodisko materiālu izstrāde bāriņtiesas amatpersonām un bāriņtiesas darbiniekiem;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darbības koncepcijas izstrāde un darbinieku profesionālās kompetences stiprināšana tā pārveidei par atbalstošu un koordinējošu iestādi bērnu aizsardzības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Nepilngadīgo personu atbalsta informācijas sistēmas attīstības iespēju izvērtēšana, tās pilnveides koncepcijas un biznesa procesu aprakstu izstrāde;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metodisko materiālu izstrāde pašvaldībām bērnu tiesību aizsardzības īstenošanas pilnveidei;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speciālistu, kuru profesionālā darbība saistīta ar bērnu tiesību un tiesisko interešu aizsardzības nodrošināšanu, bērnu likumisko pārstāvju, audžuģimeņu un sabiedrības izpratnes un informētības paaugstināšanas pasākumi bērnu tiesību aizsardzības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 MK 28.10.2025. noteikumiem Nr. 631)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un sadarbības partnera projekta īstenošanas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 pašvaldībai par šo noteikumu </w:t>
      </w:r>
      <w:r w:rsidR="00000000" w:rsidRPr="00000000" w:rsidDel="00000000">
        <w:rPr>
          <w:rtl w:val="0"/>
        </w:rPr>
        <w:t xml:space="preserve">16.1.2.3.</w:t>
      </w:r>
      <w:r w:rsidR="00000000" w:rsidRPr="00000000" w:rsidDel="00000000">
        <w:rPr>
          <w:rtl w:val="0"/>
        </w:rPr>
        <w:t xml:space="preserve"> apakšpunktā</w:t>
      </w:r>
      <w:r w:rsidR="00000000" w:rsidRPr="00000000" w:rsidDel="00000000">
        <w:rPr>
          <w:rtl w:val="0"/>
        </w:rPr>
        <w:t xml:space="preserve"> minētās supervīzijas nodrošināšanu saskaņā ar atbildīgās iestādes apstiprināto vienības izmaksu standarta likmes aprēķina un piemērošanas metodiku supervīzijas pakalpojuma izmaksām. Minētajā metodikā noteiktajām vienības izmaksu standarta likmēm piemēro kompensāciju 70 procentu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finansējuma saņēmēja projekta vadības un īstenošanas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braucienu izmaksas šo noteikumu </w:t>
      </w:r>
      <w:r w:rsidR="00000000" w:rsidRPr="00000000" w:rsidDel="00000000">
        <w:rPr>
          <w:rtl w:val="0"/>
        </w:rPr>
        <w:t xml:space="preserve">16.1.1.</w:t>
      </w:r>
      <w:r w:rsidR="00000000" w:rsidRPr="00000000" w:rsidDel="00000000">
        <w:rPr>
          <w:rtl w:val="0"/>
        </w:rPr>
        <w:t xml:space="preserve">, </w:t>
      </w:r>
      <w:r w:rsidR="00000000" w:rsidRPr="00000000" w:rsidDel="00000000">
        <w:rPr>
          <w:rtl w:val="0"/>
        </w:rPr>
        <w:t xml:space="preserve">16.1.2.1.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minētajam finansējuma saņēmēja projekta īstenošanas personālam un projekta vadītājam šo noteikumu </w:t>
      </w:r>
      <w:r w:rsidR="00000000" w:rsidRPr="00000000" w:rsidDel="00000000">
        <w:rPr>
          <w:rtl w:val="0"/>
        </w:rPr>
        <w:t xml:space="preserve">16.1.2.1.</w:t>
      </w:r>
      <w:r w:rsidR="00000000" w:rsidRPr="00000000" w:rsidDel="00000000">
        <w:rPr>
          <w:rtl w:val="0"/>
        </w:rPr>
        <w:t xml:space="preserve"> 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28.10.2025. noteikumiem Nr. 631)</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 MK 28.10.2025. noteikumiem Nr. 631)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18.3.1.</w:t>
      </w:r>
      <w:r w:rsidR="00000000" w:rsidRPr="00000000" w:rsidDel="00000000">
        <w:rPr>
          <w:rtl w:val="0"/>
        </w:rPr>
        <w:t xml:space="preserve"> apakšpunktā</w:t>
      </w:r>
      <w:r w:rsidR="00000000" w:rsidRPr="00000000" w:rsidDel="00000000">
        <w:rPr>
          <w:rtl w:val="0"/>
        </w:rPr>
        <w:t xml:space="preserve"> minēto iepirkuma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ēdināšanu, telpu nodrošināšanu, pasniedzēju piesaisti, tehnisko nodrošinājumu, kancelejas preču iegādi un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 sadarbības partnera mācību pārvaldības sistēmas (turpmāk – mācību pārvaldības sistēma) pilnveidi un uzturēšanu var paredzēt šo noteikumu </w:t>
      </w:r>
      <w:r w:rsidR="00000000" w:rsidRPr="00000000" w:rsidDel="00000000">
        <w:rPr>
          <w:rtl w:val="0"/>
        </w:rPr>
        <w:t xml:space="preserve">16.1.1.</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ēdināšanu, telpu nomu, lektoru un moderatoru atlīdzību, tehnisko nodrošinājumu un kancelejas preču iegādi var paredzēt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poligrāfijas pakalpojumus var paredzēt šo noteikumu </w:t>
      </w:r>
      <w:r w:rsidR="00000000" w:rsidRPr="00000000" w:rsidDel="00000000">
        <w:rPr>
          <w:rtl w:val="0"/>
        </w:rPr>
        <w:t xml:space="preserve">16.1.2.2.</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un sadarbības partnera projekta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īstenošanu, tai skaitā pandusu un pacēlāju nomas, konsultantu attiecīgajā jomā, zīmju valodas tulka, vieglās valodas tulkošanas, reāllaika transkripcijas, subtitru nodrošināšanu un bērnu uzraudzības pakalpojuma nodrošināšanu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minēto pasākumu dalībniekiem, var paredzēt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apakšpunktā</w:t>
      </w:r>
      <w:r w:rsidR="00000000" w:rsidRPr="00000000" w:rsidDel="00000000">
        <w:rPr>
          <w:rtl w:val="0"/>
        </w:rPr>
        <w:t xml:space="preserve"> minētās netiešās attiecināmās izmaksas finansējuma saņēmējs plāno kā vienu izmaksu pozīciju septiņu procentu apmērā no projekta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minētajām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16.1.1.</w:t>
      </w:r>
      <w:r w:rsidR="00000000" w:rsidRPr="00000000" w:rsidDel="00000000">
        <w:rPr>
          <w:rtl w:val="0"/>
        </w:rPr>
        <w:t xml:space="preserve"> apakšpunktā</w:t>
      </w:r>
      <w:r w:rsidR="00000000" w:rsidRPr="00000000" w:rsidDel="00000000">
        <w:rPr>
          <w:rtl w:val="0"/>
        </w:rPr>
        <w:t xml:space="preserve"> minēto atbalstāmo darbību īstenošanu pārvalda Labklājības ministrijas izveidota Bērnu lietu sadarbības padome (turpmāk – padome). Atbildīgās iestādes pārstāvji padomes darbībā var piedalīties novērotāja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Padome saskaņo šo noteikumu </w:t>
      </w:r>
      <w:r w:rsidR="00000000" w:rsidRPr="00000000" w:rsidDel="00000000">
        <w:rPr>
          <w:rtl w:val="0"/>
        </w:rPr>
        <w:t xml:space="preserve">24.1.1.</w:t>
      </w:r>
      <w:r w:rsidR="00000000" w:rsidRPr="00000000" w:rsidDel="00000000">
        <w:rPr>
          <w:rtl w:val="0"/>
        </w:rPr>
        <w:t xml:space="preserve"> un </w:t>
      </w:r>
      <w:r w:rsidR="00000000" w:rsidRPr="00000000" w:rsidDel="00000000">
        <w:rPr>
          <w:rtl w:val="0"/>
        </w:rPr>
        <w:t xml:space="preserve">24.1.2.</w:t>
      </w:r>
      <w:r w:rsidR="00000000" w:rsidRPr="00000000" w:rsidDel="00000000">
        <w:rPr>
          <w:rtl w:val="0"/>
        </w:rPr>
        <w:t xml:space="preserve"> apakšpunktā</w:t>
      </w:r>
      <w:r w:rsidR="00000000" w:rsidRPr="00000000" w:rsidDel="00000000">
        <w:rPr>
          <w:rtl w:val="0"/>
        </w:rPr>
        <w:t xml:space="preserve"> minētās profesionālās kompetences pilnveides programmas un to mācību metodikas.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16.1.1.</w:t>
      </w:r>
      <w:r w:rsidR="00000000" w:rsidRPr="00000000" w:rsidDel="00000000">
        <w:rPr>
          <w:rtl w:val="0"/>
        </w:rPr>
        <w:t xml:space="preserve"> apakšpunktā</w:t>
      </w:r>
      <w:r w:rsidR="00000000" w:rsidRPr="00000000" w:rsidDel="00000000">
        <w:rPr>
          <w:rtl w:val="0"/>
        </w:rPr>
        <w:t xml:space="preserve"> minēto atbalstāmo darbību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izvēlēts pakalpojuma sniedzējs, kas: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pilnveido profesionālās kompetences pilnveides programmas un to mācību metodikas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minētajai mērķa grupai;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profesionālās kompetences pilnveides programmu un tās mācību metodiku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minētajai mērķa grupai;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pilnveido bāriņtiesas amatpersonu mācību programmu un izstrādā tās mācību metodiku;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aprobē šo noteikumu </w:t>
      </w:r>
      <w:r w:rsidR="00000000" w:rsidRPr="00000000" w:rsidDel="00000000">
        <w:rPr>
          <w:rtl w:val="0"/>
        </w:rPr>
        <w:t xml:space="preserve">24.1.2.</w:t>
      </w:r>
      <w:r w:rsidR="00000000" w:rsidRPr="00000000" w:rsidDel="00000000">
        <w:rPr>
          <w:rtl w:val="0"/>
        </w:rPr>
        <w:t xml:space="preserve"> apakšpunktā</w:t>
      </w:r>
      <w:r w:rsidR="00000000" w:rsidRPr="00000000" w:rsidDel="00000000">
        <w:rPr>
          <w:rtl w:val="0"/>
        </w:rPr>
        <w:t xml:space="preserve"> minēto profesionālās kompetences pilnveides programmu un tās mācību metodiku, kā arī šo noteikumu </w:t>
      </w:r>
      <w:r w:rsidR="00000000" w:rsidRPr="00000000" w:rsidDel="00000000">
        <w:rPr>
          <w:rtl w:val="0"/>
        </w:rPr>
        <w:t xml:space="preserve">24.1.2.</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mācību programmu un tās mācību metodiku izmēģinājumprojektā, izvērtē izmēģinājumprojekta rezultātus un, ja nepieciešams, pilnveido profesionālās kompetences pilnveides programmu, mācību programmu un to mācību metodikas;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bāriņtiesu amatpersonu mācības atbilstoši šo noteikumu </w:t>
      </w:r>
      <w:r w:rsidR="00000000" w:rsidRPr="00000000" w:rsidDel="00000000">
        <w:rPr>
          <w:rtl w:val="0"/>
        </w:rPr>
        <w:t xml:space="preserve">24.1.2.</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minētajai mācību programmai un projekta īstenošanas, maksājuma pieprasījumu un dalībnieku pārskatu sagatavošanas nolūkā veic bāriņtiesas amatpersonu – mācību dalībnieku – atbilstības pārbaudi, identificēšanu un uzskaiti, norādot personas datus atbilstoši Ministru kabineta 2023. gada 21. marta noteikumu Nr. 135 "Eiropas Savienības fondu projektu pārbaužu veikšanas kārtība 2021.–2027. gada plānošanas periodā" 1. pielikumam, un iesniedz tos finansējuma saņēmējam;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izvērtējumu, lai noteiktu risinājumu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to speciālistu reģistra izstrādei, kuri pilnveidojuši profesionālo kompetenci bērnu tiesību aizsardzības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partneris, kas nodrošina mācības atbilstoši šo noteikumu </w:t>
      </w:r>
      <w:r w:rsidR="00000000" w:rsidRPr="00000000" w:rsidDel="00000000">
        <w:rPr>
          <w:rtl w:val="0"/>
        </w:rPr>
        <w:t xml:space="preserve">24.1.1.</w:t>
      </w:r>
      <w:r w:rsidR="00000000" w:rsidRPr="00000000" w:rsidDel="00000000">
        <w:rPr>
          <w:rtl w:val="0"/>
        </w:rPr>
        <w:t xml:space="preserve"> un </w:t>
      </w:r>
      <w:r w:rsidR="00000000" w:rsidRPr="00000000" w:rsidDel="00000000">
        <w:rPr>
          <w:rtl w:val="0"/>
        </w:rPr>
        <w:t xml:space="preserve">24.1.2.</w:t>
      </w:r>
      <w:r w:rsidR="00000000" w:rsidRPr="00000000" w:rsidDel="00000000">
        <w:rPr>
          <w:rtl w:val="0"/>
        </w:rPr>
        <w:t xml:space="preserve"> apakšpunktā</w:t>
      </w:r>
      <w:r w:rsidR="00000000" w:rsidRPr="00000000" w:rsidDel="00000000">
        <w:rPr>
          <w:rtl w:val="0"/>
        </w:rPr>
        <w:t xml:space="preserve"> minētajām profesionālās kompetences pilnveides programmām: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pasniedzējus;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finansējuma saņēmēju plāno mācību norisi un laikus, tai skaitā komplektē mācību dalībnieku grupas;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mācību telpas, kurām fiziski piekļūt un tās patstāvīgi izmantot var arī cilvēki ar dažādiem funkcionāliem traucējumiem;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nodrošina mācību līdzekļu, izdales materiālu un individuālo mācību piederumu pieejamību mācību dalībniekiem;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nodrošina mācību dalībniekiem piekļuves tiesības mācību pārvaldības sistēmai un mācību dalībnieku zināšanu pārbaudes tehnisko risinājumu;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minētās mērķa grupas mācības klātienes, attālinātā un e-mācību formā un izsniedz mācību dalībniekiem apliecinājumu par dalību 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izvieto un uztur šo noteikumu </w:t>
      </w:r>
      <w:r w:rsidR="00000000" w:rsidRPr="00000000" w:rsidDel="00000000">
        <w:rPr>
          <w:rtl w:val="0"/>
        </w:rPr>
        <w:t xml:space="preserve">24.1.1.</w:t>
      </w:r>
      <w:r w:rsidR="00000000" w:rsidRPr="00000000" w:rsidDel="00000000">
        <w:rPr>
          <w:rtl w:val="0"/>
        </w:rPr>
        <w:t xml:space="preserve"> un </w:t>
      </w:r>
      <w:r w:rsidR="00000000" w:rsidRPr="00000000" w:rsidDel="00000000">
        <w:rPr>
          <w:rtl w:val="0"/>
        </w:rPr>
        <w:t xml:space="preserve">24.1.2.</w:t>
      </w:r>
      <w:r w:rsidR="00000000" w:rsidRPr="00000000" w:rsidDel="00000000">
        <w:rPr>
          <w:rtl w:val="0"/>
        </w:rPr>
        <w:t xml:space="preserve"> apakšpunktā</w:t>
      </w:r>
      <w:r w:rsidR="00000000" w:rsidRPr="00000000" w:rsidDel="00000000">
        <w:rPr>
          <w:rtl w:val="0"/>
        </w:rPr>
        <w:t xml:space="preserve"> minēto mācību, tai skaitā e-mācību, dokumentus un materiālus mācību pārvaldības sistēmā;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papildina mācību pārvaldības sistēmas funkcionalitāti un nodrošina tai nepieciešamo veiktspēju mācību nodrošināšanai atbilstoši šo noteikumu </w:t>
      </w:r>
      <w:r w:rsidR="00000000" w:rsidRPr="00000000" w:rsidDel="00000000">
        <w:rPr>
          <w:rtl w:val="0"/>
        </w:rPr>
        <w:t xml:space="preserve">24.1.1.</w:t>
      </w:r>
      <w:r w:rsidR="00000000" w:rsidRPr="00000000" w:rsidDel="00000000">
        <w:rPr>
          <w:rtl w:val="0"/>
        </w:rPr>
        <w:t xml:space="preserve"> un </w:t>
      </w:r>
      <w:r w:rsidR="00000000" w:rsidRPr="00000000" w:rsidDel="00000000">
        <w:rPr>
          <w:rtl w:val="0"/>
        </w:rPr>
        <w:t xml:space="preserve">24.1.2.</w:t>
      </w:r>
      <w:r w:rsidR="00000000" w:rsidRPr="00000000" w:rsidDel="00000000">
        <w:rPr>
          <w:rtl w:val="0"/>
        </w:rPr>
        <w:t xml:space="preserve"> apakšpunktā</w:t>
      </w:r>
      <w:r w:rsidR="00000000" w:rsidRPr="00000000" w:rsidDel="00000000">
        <w:rPr>
          <w:rtl w:val="0"/>
        </w:rPr>
        <w:t xml:space="preserve"> minētajām programmām;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īstenošanas, maksājuma pieprasījumu un dalībnieku pārskatu sagatavošanas nolūkā veic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grupas personu – mācību dalībnieku – atbilstības pārbaudi, identificēšanu un uzskaiti, norādot personas datus atbilstoši Ministru kabineta 2023. gada 21. marta noteikumu Nr. 135 "Eiropas Savienības fondu projektu pārbaužu veikšanas kārtība 2021.–2027. gada plānošanas periodā" 1. pielikumam un iesniedz tos finansējuma saņēmējam.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nodrošina, ka šo noteikumu </w:t>
      </w:r>
      <w:r w:rsidR="00000000" w:rsidRPr="00000000" w:rsidDel="00000000">
        <w:rPr>
          <w:rtl w:val="0"/>
        </w:rPr>
        <w:t xml:space="preserve">24.1.1.</w:t>
      </w:r>
      <w:r w:rsidR="00000000" w:rsidRPr="00000000" w:rsidDel="00000000">
        <w:rPr>
          <w:rtl w:val="0"/>
        </w:rPr>
        <w:t xml:space="preserve"> apakšpunktā</w:t>
      </w:r>
      <w:r w:rsidR="00000000" w:rsidRPr="00000000" w:rsidDel="00000000">
        <w:rPr>
          <w:rtl w:val="0"/>
        </w:rPr>
        <w:t xml:space="preserve"> minēto profesionālās kompetences pilnveides programmu un to mācību metodiku izstrādē, pilnveidē, aprobēšanā un īstenošanā ir ievēroti normatīvie akti, kas nosaka kārtību, kādā apgūstamas speciālās zināšanas bērnu tiesību aizsardzības jomā, šo zināšanu saturu un apjomu, un šo noteikumu </w:t>
      </w:r>
      <w:r w:rsidR="00000000" w:rsidRPr="00000000" w:rsidDel="00000000">
        <w:rPr>
          <w:rtl w:val="0"/>
        </w:rPr>
        <w:t xml:space="preserve">24.1.2.</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minētās bāriņtiesas amatpersonu mācību programmas pilnveidē un tās mācību metodikas izstrādē, aprobēšanā un īstenošanā ir ievēroti normatīvie akti par bāriņtiesas priekšsēdētāja, bāriņtiesas priekšsēdētāja vietnieka un bāriņtiesas locekļa mācību programmas saturu un apmācības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08.04.2025. noteikumu Nr. 218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16.1.2.1.</w:t>
      </w:r>
      <w:r w:rsidR="00000000" w:rsidRPr="00000000" w:rsidDel="00000000">
        <w:rPr>
          <w:rtl w:val="0"/>
        </w:rPr>
        <w:t xml:space="preserve"> apakšpunktā</w:t>
      </w:r>
      <w:r w:rsidR="00000000" w:rsidRPr="00000000" w:rsidDel="00000000">
        <w:rPr>
          <w:rtl w:val="0"/>
        </w:rPr>
        <w:t xml:space="preserve"> minēto atbalstāmo darbību īsteno finansējuma saņēmēja izvēlēts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pētījumu par prasībām bāriņtiesas amatpersonu profesionālās darbības novērtēšanai;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bāriņtiesas amatpersonu sertifikācijas sistēmu, tai skaitā kritērijus sertifikāta iegūšanai un resertifikācijai;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aprobē šo noteikumu </w:t>
      </w:r>
      <w:r w:rsidR="00000000" w:rsidRPr="00000000" w:rsidDel="00000000">
        <w:rPr>
          <w:rtl w:val="0"/>
        </w:rPr>
        <w:t xml:space="preserve">25.2.</w:t>
      </w:r>
      <w:r w:rsidR="00000000" w:rsidRPr="00000000" w:rsidDel="00000000">
        <w:rPr>
          <w:rtl w:val="0"/>
        </w:rPr>
        <w:t xml:space="preserve"> apakšpunktā</w:t>
      </w:r>
      <w:r w:rsidR="00000000" w:rsidRPr="00000000" w:rsidDel="00000000">
        <w:rPr>
          <w:rtl w:val="0"/>
        </w:rPr>
        <w:t xml:space="preserve"> minēto bāriņtiesas amatpersonu sertifikācijas sistēmu izmēģinājumprojektā, izvērtē tā rezultātus un, ja nepieciešams, pilnveido bāriņtiesas amatpersonu sertifikācijas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bāriņtiesas amatpersonu sertifikācijas sistēmas ieviešanas seminārus.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16.1.2.3.</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kompensē pašvaldībai izmaksas par ne vairāk kā 10 supervīzijas sesijām vienai bāriņtiesas amatpersonai vai bāriņtiesas darbiniekam gadā, ja tās ir sniegtas: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individuālās supervīzijas sesijā;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grupas, komandas vai organizācijas supervīzijas sesijā, kurā dalībnieku skaits nepārsniedz 12 personas, neskaitot supervizoru;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pārtrauc supervīzijas pakalpojuma izdevumu kompensēšanu pašvaldībai ar dienu, kad pēc līguma parakstīšanas ar supervīzijas pakalpojuma sniedzēju supervīzijas pakalpojuma sniedzējs ir izslēgts no šo noteikumu </w:t>
      </w:r>
      <w:r w:rsidR="00000000" w:rsidRPr="00000000" w:rsidDel="00000000">
        <w:rPr>
          <w:rtl w:val="0"/>
        </w:rPr>
        <w:t xml:space="preserve">26.2.1.1.</w:t>
      </w:r>
      <w:r w:rsidR="00000000" w:rsidRPr="00000000" w:rsidDel="00000000">
        <w:rPr>
          <w:rtl w:val="0"/>
        </w:rPr>
        <w:t xml:space="preserve"> apakšpunktā</w:t>
      </w:r>
      <w:r w:rsidR="00000000" w:rsidRPr="00000000" w:rsidDel="00000000">
        <w:rPr>
          <w:rtl w:val="0"/>
        </w:rPr>
        <w:t xml:space="preserve"> minētā reģistra vai pašvaldība ar supervīzijas pakalpojuma sniedzēju izbeidz līgumu, kas noslēgts saskaņā ar šo noteikumu </w:t>
      </w:r>
      <w:r w:rsidR="00000000" w:rsidRPr="00000000" w:rsidDel="00000000">
        <w:rPr>
          <w:rtl w:val="0"/>
        </w:rPr>
        <w:t xml:space="preserve">26.2.2.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16.1.2.3.</w:t>
      </w:r>
      <w:r w:rsidR="00000000" w:rsidRPr="00000000" w:rsidDel="00000000">
        <w:rPr>
          <w:rtl w:val="0"/>
        </w:rPr>
        <w:t xml:space="preserve"> apakšpunktā</w:t>
      </w:r>
      <w:r w:rsidR="00000000" w:rsidRPr="00000000" w:rsidDel="00000000">
        <w:rPr>
          <w:rtl w:val="0"/>
        </w:rPr>
        <w:t xml:space="preserve"> minētā supervīzijas pakalpojuma paredzamā līgumcena ir mazāka par 750 000 </w:t>
      </w:r>
      <w:r w:rsidR="00000000" w:rsidRPr="00000000" w:rsidDel="00000000">
        <w:rPr>
          <w:i w:val="1"/>
          <w:rtl w:val="0"/>
        </w:rPr>
        <w:t xml:space="preserve">euro</w:t>
      </w:r>
      <w:r w:rsidR="00000000" w:rsidRPr="00000000" w:rsidDel="00000000">
        <w:rPr>
          <w:rtl w:val="0"/>
        </w:rPr>
        <w:t xml:space="preserve">, veic tirgus izpēti saskaņā ar normatīvajiem aktiem par publiskajiem iepirkumiem, īstenojot konkurenci nodrošinošu, pārredzamu, atklātu, nediskriminējošu un, kur tas ir attiecināms un atbilst projekta darbības specifikai, sociāli atbildīgu konkursa procedūru, kas atbilst publiskā iepirkuma principiem un tādējādi izslēdz komercdarbības atbalstu preču un pakalpojumu sniedzēju līmenī, un izvēlas supervīzijas pakalpojuma sniedzēju, kas atbilst šādām prasībām: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sertificēts un iekļauts sertificētu supervīzijas pakalpojuma sniedzēju reģistrā, kas publicēts tās organizācijas tīmekļvietnē, kura pārstāv Latviju Eiropas nacionālo supervizoru organizāciju asociācijā ANSE (</w:t>
      </w:r>
      <w:r w:rsidR="00000000" w:rsidRPr="00000000" w:rsidDel="00000000">
        <w:rPr>
          <w:i w:val="1"/>
          <w:rtl w:val="0"/>
        </w:rPr>
        <w:t xml:space="preserve">Association of National Organisations for Supervision in Europe</w:t>
      </w:r>
      <w:r w:rsidR="00000000" w:rsidRPr="00000000" w:rsidDel="00000000">
        <w:rPr>
          <w:rtl w:val="0"/>
        </w:rPr>
        <w:t xml:space="preserve">) vai citā līdzvērtīgā organizācijā;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var nodrošināt individuālo supervīziju klātienē vai attālināti, izmantojot tiešsaistes videosaziņas servisu, un grupas, komandas vai organizācijas supervīziju klātienē vai attālināti, izmantojot tiešsaistes videosaziņas servisu, ja valstī ir noteikti pulcēšanās ierobežojumi;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var nodrošināt individuālās supervīzijas sesiju, kuras ilgums nepārsniedz vienu stundu, un grupas, komandas vai organizācijas supervīzijas sesiju, kuras ilgums nepārsniedz trīs stundas;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var nodrošināt pašvaldībai informāciju par īstenoto supervīziju;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var organizēt apvienotās grupu un komandu supervīzijas bāriņtiesas amatpersonām, bāriņtiesas darbiniekiem un 4.3.5.4. pasākuma mērķa grupas personām – pašvaldību sociālā darba speciālistiem un pašvaldību sociālo dienestu vadītājiem, vadītāju vietniekiem, kā arī sociālā pakalpojuma sniegšanā un organizēšanā tieši iesaistīto struktūrvienību vadītājiem un vadītāju vietniekiem –, ja tā: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vienotu supervīzijas pakalpojumu sniedzēju izvēli, ievērojot šo noteikumu </w:t>
      </w:r>
      <w:r w:rsidR="00000000" w:rsidRPr="00000000" w:rsidDel="00000000">
        <w:rPr>
          <w:rtl w:val="0"/>
        </w:rPr>
        <w:t xml:space="preserve">26.2.1.</w:t>
      </w:r>
      <w:r w:rsidR="00000000" w:rsidRPr="00000000" w:rsidDel="00000000">
        <w:rPr>
          <w:rtl w:val="0"/>
        </w:rPr>
        <w:t xml:space="preserve"> un </w:t>
      </w:r>
      <w:r w:rsidR="00000000" w:rsidRPr="00000000" w:rsidDel="00000000">
        <w:rPr>
          <w:rtl w:val="0"/>
        </w:rPr>
        <w:t xml:space="preserve">26.2.9.</w:t>
      </w:r>
      <w:r w:rsidR="00000000" w:rsidRPr="00000000" w:rsidDel="00000000">
        <w:rPr>
          <w:rtl w:val="0"/>
        </w:rPr>
        <w:t xml:space="preserve"> apakšpunktā</w:t>
      </w:r>
      <w:r w:rsidR="00000000" w:rsidRPr="00000000" w:rsidDel="00000000">
        <w:rPr>
          <w:rtl w:val="0"/>
        </w:rPr>
        <w:t xml:space="preserve"> minētos nosacījumus;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atsevišķus iepirkumus, ir piesaistījusi vienu un to pašu supervīzijas pakalpojuma sniedzēju;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 ar supervīzijas pakalpojuma sniedzēju;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supervīzijas pakalpojuma sniedzēju plāno supervīziju, tai skaitā komplektē grupu dalībai supervīzijā, ievērojot šo noteikumu </w:t>
      </w:r>
      <w:r w:rsidR="00000000" w:rsidRPr="00000000" w:rsidDel="00000000">
        <w:rPr>
          <w:rtl w:val="0"/>
        </w:rPr>
        <w:t xml:space="preserve">26.1.1.2.</w:t>
      </w:r>
      <w:r w:rsidR="00000000" w:rsidRPr="00000000" w:rsidDel="00000000">
        <w:rPr>
          <w:rtl w:val="0"/>
        </w:rPr>
        <w:t xml:space="preserve"> apakšpunkta</w:t>
      </w:r>
      <w:r w:rsidR="00000000" w:rsidRPr="00000000" w:rsidDel="00000000">
        <w:rPr>
          <w:rtl w:val="0"/>
        </w:rPr>
        <w:t xml:space="preserve"> nosacījumus. Ja pašvaldība organizē šo noteikumu </w:t>
      </w:r>
      <w:r w:rsidR="00000000" w:rsidRPr="00000000" w:rsidDel="00000000">
        <w:rPr>
          <w:rtl w:val="0"/>
        </w:rPr>
        <w:t xml:space="preserve">26.2.1.</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minētās apvienotās grupu un komandu supervīzijas, tā: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 apvienoto grupu un komandu supervīziju dalībnieku sarakstus;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nodala uz šī pasākuma un 4.3.5.4. pasākuma mērķa grupu attiecināmās supervīzijas pakalpojumu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bāriņtiesas amatpersonu un bāriņtiesas darbinieku dalību klātienes vai attālinātās supervīzijas sesijā un nokļūšanu klātienes supervīzijas īstenošanas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priekšfinansē supervīzijas pakalpojumu pilnā apmērā;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reizi ceturksnī pieprasa finansējuma saņēmējam kompensēt supervīzijas pakalpojuma izmaksas, kompensācijas pieprasījumam pievienojot apliecinājumu par supervīzijas pakalpojuma sniedzēja piesaisti, ievērojot šo noteikumu </w:t>
      </w:r>
      <w:r w:rsidR="00000000" w:rsidRPr="00000000" w:rsidDel="00000000">
        <w:rPr>
          <w:rtl w:val="0"/>
        </w:rPr>
        <w:t xml:space="preserve">26.2.1.</w:t>
      </w:r>
      <w:r w:rsidR="00000000" w:rsidRPr="00000000" w:rsidDel="00000000">
        <w:rPr>
          <w:rtl w:val="0"/>
        </w:rPr>
        <w:t xml:space="preserve"> un </w:t>
      </w:r>
      <w:r w:rsidR="00000000" w:rsidRPr="00000000" w:rsidDel="00000000">
        <w:rPr>
          <w:rtl w:val="0"/>
        </w:rPr>
        <w:t xml:space="preserve">26.2.9.</w:t>
      </w:r>
      <w:r w:rsidR="00000000" w:rsidRPr="00000000" w:rsidDel="00000000">
        <w:rPr>
          <w:rtl w:val="0"/>
        </w:rPr>
        <w:t xml:space="preserve"> apakšpunktā</w:t>
      </w:r>
      <w:r w:rsidR="00000000" w:rsidRPr="00000000" w:rsidDel="00000000">
        <w:rPr>
          <w:rtl w:val="0"/>
        </w:rPr>
        <w:t xml:space="preserve"> noteiktās prasības;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finansējuma saņēmēja pieprasījuma iesniedz informāciju par plānoto supervīziju norisi un notikušo supervīziju apliecinošos dokumentus, materiālus vai citu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informē organizāciju, kura pārstāv Latviju Eiropas nacionālo supervizoru organizāciju asociācijā ANSE (</w:t>
      </w:r>
      <w:r w:rsidR="00000000" w:rsidRPr="00000000" w:rsidDel="00000000">
        <w:rPr>
          <w:i w:val="1"/>
          <w:rtl w:val="0"/>
        </w:rPr>
        <w:t xml:space="preserve">Association of National Organisations for Supervision in Europe</w:t>
      </w:r>
      <w:r w:rsidR="00000000" w:rsidRPr="00000000" w:rsidDel="00000000">
        <w:rPr>
          <w:rtl w:val="0"/>
        </w:rPr>
        <w:t xml:space="preserve">) vai citā līdzvērtīgā organizācijā, un finansējuma saņēmēju par konstatētajām atkāpēm supervīzijas pakalpojuma līgumsaistību izpildē;</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16.1.2.3.</w:t>
      </w:r>
      <w:r w:rsidR="00000000" w:rsidRPr="00000000" w:rsidDel="00000000">
        <w:rPr>
          <w:rtl w:val="0"/>
        </w:rPr>
        <w:t xml:space="preserve"> apakšpunktā</w:t>
      </w:r>
      <w:r w:rsidR="00000000" w:rsidRPr="00000000" w:rsidDel="00000000">
        <w:rPr>
          <w:rtl w:val="0"/>
        </w:rPr>
        <w:t xml:space="preserve"> minētā supervīzijas pakalpojuma paredzamā līgumcena ir 750 000 </w:t>
      </w:r>
      <w:r w:rsidR="00000000" w:rsidRPr="00000000" w:rsidDel="00000000">
        <w:rPr>
          <w:i w:val="1"/>
          <w:rtl w:val="0"/>
        </w:rPr>
        <w:t xml:space="preserve">euro</w:t>
      </w:r>
      <w:r w:rsidR="00000000" w:rsidRPr="00000000" w:rsidDel="00000000">
        <w:rPr>
          <w:rtl w:val="0"/>
        </w:rPr>
        <w:t xml:space="preserve"> vai lielāka, izvēlas supervīzijas pakalpojuma sniedzēju saskaņā ar normatīvajiem aktiem par publiskajiem iepirkumiem, īstenojot konkurenci nodrošinošu, pārredzamu, atklātu, nediskriminējošu un, kur tas ir attiecināms un atbilst projekta darbības specifikai, sociāli atbildīgu konkursa procedūru, kas atbilst publiskā iepirkuma principiem un tādējādi izslēdz komercdarbības atbalstu preču un pakalpojumu sniedzēju līmenī, un nodrošina šo noteikumu </w:t>
      </w:r>
      <w:r w:rsidR="00000000" w:rsidRPr="00000000" w:rsidDel="00000000">
        <w:rPr>
          <w:rtl w:val="0"/>
        </w:rPr>
        <w:t xml:space="preserve">26.2.1.2.</w:t>
      </w:r>
      <w:r w:rsidR="00000000" w:rsidRPr="00000000" w:rsidDel="00000000">
        <w:rPr>
          <w:rtl w:val="0"/>
        </w:rPr>
        <w:t xml:space="preserve">, </w:t>
      </w:r>
      <w:r w:rsidR="00000000" w:rsidRPr="00000000" w:rsidDel="00000000">
        <w:rPr>
          <w:rtl w:val="0"/>
        </w:rPr>
        <w:t xml:space="preserve">26.2.1.3.</w:t>
      </w:r>
      <w:r w:rsidR="00000000" w:rsidRPr="00000000" w:rsidDel="00000000">
        <w:rPr>
          <w:rtl w:val="0"/>
        </w:rPr>
        <w:t xml:space="preserve">, </w:t>
      </w:r>
      <w:r w:rsidR="00000000" w:rsidRPr="00000000" w:rsidDel="00000000">
        <w:rPr>
          <w:rtl w:val="0"/>
        </w:rPr>
        <w:t xml:space="preserve">26.2.1.4.</w:t>
      </w:r>
      <w:r w:rsidR="00000000" w:rsidRPr="00000000" w:rsidDel="00000000">
        <w:rPr>
          <w:rtl w:val="0"/>
        </w:rPr>
        <w:t xml:space="preserve">, </w:t>
      </w:r>
      <w:r w:rsidR="00000000" w:rsidRPr="00000000" w:rsidDel="00000000">
        <w:rPr>
          <w:rtl w:val="0"/>
        </w:rPr>
        <w:t xml:space="preserve">26.2.2.</w:t>
      </w:r>
      <w:r w:rsidR="00000000" w:rsidRPr="00000000" w:rsidDel="00000000">
        <w:rPr>
          <w:rtl w:val="0"/>
        </w:rPr>
        <w:t xml:space="preserve">, </w:t>
      </w:r>
      <w:r w:rsidR="00000000" w:rsidRPr="00000000" w:rsidDel="00000000">
        <w:rPr>
          <w:rtl w:val="0"/>
        </w:rPr>
        <w:t xml:space="preserve">26.2.3.</w:t>
      </w:r>
      <w:r w:rsidR="00000000" w:rsidRPr="00000000" w:rsidDel="00000000">
        <w:rPr>
          <w:rtl w:val="0"/>
        </w:rPr>
        <w:t xml:space="preserve">, </w:t>
      </w:r>
      <w:r w:rsidR="00000000" w:rsidRPr="00000000" w:rsidDel="00000000">
        <w:rPr>
          <w:rtl w:val="0"/>
        </w:rPr>
        <w:t xml:space="preserve">26.2.4.</w:t>
      </w:r>
      <w:r w:rsidR="00000000" w:rsidRPr="00000000" w:rsidDel="00000000">
        <w:rPr>
          <w:rtl w:val="0"/>
        </w:rPr>
        <w:t xml:space="preserve">, </w:t>
      </w:r>
      <w:r w:rsidR="00000000" w:rsidRPr="00000000" w:rsidDel="00000000">
        <w:rPr>
          <w:rtl w:val="0"/>
        </w:rPr>
        <w:t xml:space="preserve">26.2.5.</w:t>
      </w:r>
      <w:r w:rsidR="00000000" w:rsidRPr="00000000" w:rsidDel="00000000">
        <w:rPr>
          <w:rtl w:val="0"/>
        </w:rPr>
        <w:t xml:space="preserve">, </w:t>
      </w:r>
      <w:r w:rsidR="00000000" w:rsidRPr="00000000" w:rsidDel="00000000">
        <w:rPr>
          <w:rtl w:val="0"/>
        </w:rPr>
        <w:t xml:space="preserve">26.2.6.</w:t>
      </w:r>
      <w:r w:rsidR="00000000" w:rsidRPr="00000000" w:rsidDel="00000000">
        <w:rPr>
          <w:rtl w:val="0"/>
        </w:rPr>
        <w:t xml:space="preserve"> un </w:t>
      </w:r>
      <w:r w:rsidR="00000000" w:rsidRPr="00000000" w:rsidDel="00000000">
        <w:rPr>
          <w:rtl w:val="0"/>
        </w:rPr>
        <w:t xml:space="preserve">26.2.7.</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un, ja attiecināms, šo noteikumu </w:t>
      </w:r>
      <w:r w:rsidR="00000000" w:rsidRPr="00000000" w:rsidDel="00000000">
        <w:rPr>
          <w:rtl w:val="0"/>
        </w:rPr>
        <w:t xml:space="preserve">26.2.8. apakšpunktā</w:t>
      </w:r>
      <w:r w:rsidR="00000000" w:rsidRPr="00000000" w:rsidDel="00000000">
        <w:rPr>
          <w:rtl w:val="0"/>
        </w:rPr>
        <w:t xml:space="preserve"> minēto nosacījumu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īstenošanas, maksājuma pieprasījumu sagatavošanas un mērķa grupas atbilstības pārbaudes nolūkā veic šādu datu apstrādi un iesniedz tos finansējuma saņēmējam: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supervīziju saņēmušo bāriņtiesas amatpersonu un bāriņtiesas darbinieku identificēšanu un uzskaiti, norādot vārdu, uzvārdu, amatu, pārstāvētās bāriņtiesas nosaukumu un citu personas datus nesaturošu informāciju;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supervīzijas pakalpojuma sniedzēju – supervizoru identificēšanu un uzskaiti, norādot vārdu, uzvārdu, sertifikāta numuru un derīguma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02.07.2024. noteikumiem Nr. 423; MK 08.04.2025. noteikumiem Nr. 218; MK 28.10.2025. noteikumiem Nr. 631)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16.1.2.5.</w:t>
      </w:r>
      <w:r w:rsidR="00000000" w:rsidRPr="00000000" w:rsidDel="00000000">
        <w:rPr>
          <w:rtl w:val="0"/>
        </w:rPr>
        <w:t xml:space="preserve"> apakšpunktā</w:t>
      </w:r>
      <w:r w:rsidR="00000000" w:rsidRPr="00000000" w:rsidDel="00000000">
        <w:rPr>
          <w:rtl w:val="0"/>
        </w:rPr>
        <w:t xml:space="preserve"> minēto atbalstāmo darbību īsteno finansējuma saņēmēja izvēlēts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metodiskos materiālus bāriņtiesas amatpersonu un bāriņtiesas darbinieku darbam;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bāriņtiesas amatpersonu un bāriņtiesas darbinieku mācības atbilstoši šo noteikumu </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minētajiem metodiskajiem materiāliem;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maksājuma pieprasījuma sagatavošanas un mērķa grupas atbilstības pārbaudes nolūkā veic bāriņtiesas amatpersonu un bāriņtiesas darbinieku – mācību dalībnieku – atbilstības pārbaudi iesaistei projektā, identificēšanu un uzskaiti, norādot vārdu, uzvārdu, amatu, pārstāvētās bāriņtiesas nosaukumu un citu personas datus nesaturošu informāciju, un iesniedz finansējuma saņēmējam šo noteikumu </w:t>
      </w:r>
      <w:r w:rsidR="00000000" w:rsidRPr="00000000" w:rsidDel="00000000">
        <w:rPr>
          <w:rtl w:val="0"/>
        </w:rPr>
        <w:t xml:space="preserve">30.6.</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08.04.2025. noteikumu Nr. 218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minētās atbalstāmās darbības īstenošanā: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izvēlēts pakalpojuma sniedzējs izstrādā komunikācijas stratēģiju bērnu tiesību aizsardzības jomā strādājošo, bērnu likumisko pārstāvju, audžuģimeņu un sabiedrības vienotas izpratnes veidošanai un informētības paaugstināšanai bērnu tiesību jautājumos, kas ietver: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izpratnes un prakses veidošanas pasākumus speciālistiem;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informēšanas un izpratnes veidošanas pasākumus bērnu likumisko pārstāvju un audžuģimeņu līdzdalības un atbildības veicināšanai bērnu tiesību aizsardzības jautājumos;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informēšanas un izpratnes veidošanas pasākumus sabiedrībai par bērnu tiesību aizsardzības jomu atbildīgo institūciju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un finansējuma saņēmēja izvēlēts pakalpojuma sniedzējs īsteno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minēto komunikācijas stratēģiju.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16.1.3.</w:t>
      </w:r>
      <w:r w:rsidR="00000000" w:rsidRPr="00000000" w:rsidDel="00000000">
        <w:rPr>
          <w:rtl w:val="0"/>
        </w:rPr>
        <w:t xml:space="preserve"> apakšpunktā</w:t>
      </w:r>
      <w:r w:rsidR="00000000" w:rsidRPr="00000000" w:rsidDel="00000000">
        <w:rPr>
          <w:rtl w:val="0"/>
        </w:rPr>
        <w:t xml:space="preserve"> minēto atbalstāmo darbību īsteno finansējuma saņēmēja izvēlēts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finansējuma saņēmēja darbības koncepciju;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finansējuma saņēmēja darbinieku profesionālās kompetences stiprināšanas pasākumus atbilstoši šo noteikumu </w:t>
      </w:r>
      <w:r w:rsidR="00000000" w:rsidRPr="00000000" w:rsidDel="00000000">
        <w:rPr>
          <w:rtl w:val="0"/>
        </w:rPr>
        <w:t xml:space="preserve">28.1.</w:t>
      </w:r>
      <w:r w:rsidR="00000000" w:rsidRPr="00000000" w:rsidDel="00000000">
        <w:rPr>
          <w:rtl w:val="0"/>
        </w:rPr>
        <w:t xml:space="preserve"> apakšpunktā</w:t>
      </w:r>
      <w:r w:rsidR="00000000" w:rsidRPr="00000000" w:rsidDel="00000000">
        <w:rPr>
          <w:rtl w:val="0"/>
        </w:rPr>
        <w:t xml:space="preserve"> minētajai darbības koncepcijai: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finansējuma saņēmēja darbiniekiem mācību programmas vienotas izpratnes veicināšanai par iestādes darbību;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pasniedzējus šo noteikumu </w:t>
      </w:r>
      <w:r w:rsidR="00000000" w:rsidRPr="00000000" w:rsidDel="00000000">
        <w:rPr>
          <w:rtl w:val="0"/>
        </w:rPr>
        <w:t xml:space="preserve">28.2.1.</w:t>
      </w:r>
      <w:r w:rsidR="00000000" w:rsidRPr="00000000" w:rsidDel="00000000">
        <w:rPr>
          <w:rtl w:val="0"/>
        </w:rPr>
        <w:t xml:space="preserve"> apakšpunktā</w:t>
      </w:r>
      <w:r w:rsidR="00000000" w:rsidRPr="00000000" w:rsidDel="00000000">
        <w:rPr>
          <w:rtl w:val="0"/>
        </w:rPr>
        <w:t xml:space="preserve"> minēto mācību programmu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finansējuma saņēmēja darbinieku mācības atbilstoši šo noteikumu </w:t>
      </w:r>
      <w:r w:rsidR="00000000" w:rsidRPr="00000000" w:rsidDel="00000000">
        <w:rPr>
          <w:rtl w:val="0"/>
        </w:rPr>
        <w:t xml:space="preserve">28.2.1.</w:t>
      </w:r>
      <w:r w:rsidR="00000000" w:rsidRPr="00000000" w:rsidDel="00000000">
        <w:rPr>
          <w:rtl w:val="0"/>
        </w:rPr>
        <w:t xml:space="preserve"> apakšpunktā</w:t>
      </w:r>
      <w:r w:rsidR="00000000" w:rsidRPr="00000000" w:rsidDel="00000000">
        <w:rPr>
          <w:rtl w:val="0"/>
        </w:rPr>
        <w:t xml:space="preserve"> minētajām mācību programmām;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un maksājuma pieprasījuma sagatavošanas nolūkā veic šo noteikumu </w:t>
      </w:r>
      <w:r w:rsidR="00000000" w:rsidRPr="00000000" w:rsidDel="00000000">
        <w:rPr>
          <w:rtl w:val="0"/>
        </w:rPr>
        <w:t xml:space="preserve">28.2.2.</w:t>
      </w:r>
      <w:r w:rsidR="00000000" w:rsidRPr="00000000" w:rsidDel="00000000">
        <w:rPr>
          <w:rtl w:val="0"/>
        </w:rPr>
        <w:t xml:space="preserve"> un </w:t>
      </w:r>
      <w:r w:rsidR="00000000" w:rsidRPr="00000000" w:rsidDel="00000000">
        <w:rPr>
          <w:rtl w:val="0"/>
        </w:rPr>
        <w:t xml:space="preserve">28.2.3.</w:t>
      </w:r>
      <w:r w:rsidR="00000000" w:rsidRPr="00000000" w:rsidDel="00000000">
        <w:rPr>
          <w:rtl w:val="0"/>
        </w:rPr>
        <w:t xml:space="preserve"> apakšpunktā</w:t>
      </w:r>
      <w:r w:rsidR="00000000" w:rsidRPr="00000000" w:rsidDel="00000000">
        <w:rPr>
          <w:rtl w:val="0"/>
        </w:rPr>
        <w:t xml:space="preserve"> minēto pasniedzēju un darbinieku atbilstības pārbaudi iesaistei projektā, identificēšanu un uzskaiti, norādot vārdu, uzvārdu, darba vietas e-pasta adresi, kā arī citu personas datus nesaturošu informāciju, un iesniedz finansējuma saņēmējam šo noteikumu </w:t>
      </w:r>
      <w:r w:rsidR="00000000" w:rsidRPr="00000000" w:rsidDel="00000000">
        <w:rPr>
          <w:rtl w:val="0"/>
        </w:rPr>
        <w:t xml:space="preserve">30.6.</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vadības un īstenošanas personālu vai piesaista pakalpojumu sniedzēju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minētajā kārtībā. Ja tiek dibinātas civildienesta vai darba tiesiskās attiecības, paredzot atlīdzības izmaksas,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veikšanai nepieciešamo personālu un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ja radušās aizdomas,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līgumos, kurus slēdz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īstenošanai, avansa maksājumus var paredzēt ne vairāk kā 30 procentu apmērā no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komunikācijas un vizuālās identitātes prasības, kas noteiktas regulas Nr.  </w:t>
      </w:r>
      <w:r w:rsidR="00000000" w:rsidRPr="00000000" w:rsidDel="00000000">
        <w:rPr>
          <w:rtl w:val="0"/>
        </w:rPr>
        <w:t xml:space="preserve">2021/1060</w:t>
      </w:r>
      <w:r w:rsidR="00000000" w:rsidRPr="00000000" w:rsidDel="00000000">
        <w:rPr>
          <w:rtl w:val="0"/>
        </w:rPr>
        <w:t xml:space="preserve"> 47. un 50. pantā un normatīvajos aktos par kārtību, kādā Eiropas Savienības fondu vadībā iesaistītās institūcijas nodrošina šo fondu ieviešanu 2021.–2027. gada plānošanas periodā, tai skaitā 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28.10.2025. noteikumiem Nr. 631)</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 MK 28.10.2025. noteikumiem Nr. 631)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skaits, kuras ir piedalījušās apmācību programmās, kurās ir integrēti jautājumi par dzimumu līdztiesības, personu ar invaliditāti vienlīdzīgu iespēju, vecuma nediskriminācijas, etniskās un citiem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citiem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projektā plānotās atbalstāmās darbības netiek finansētas, kā arī tās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gadā izlases veidā pārbauda šo noteikumu </w:t>
      </w:r>
      <w:r w:rsidR="00000000" w:rsidRPr="00000000" w:rsidDel="00000000">
        <w:rPr>
          <w:rtl w:val="0"/>
        </w:rPr>
        <w:t xml:space="preserve">16.1.2.3.</w:t>
      </w:r>
      <w:r w:rsidR="00000000" w:rsidRPr="00000000" w:rsidDel="00000000">
        <w:rPr>
          <w:rtl w:val="0"/>
        </w:rPr>
        <w:t xml:space="preserve"> apakšpunktā</w:t>
      </w:r>
      <w:r w:rsidR="00000000" w:rsidRPr="00000000" w:rsidDel="00000000">
        <w:rPr>
          <w:rtl w:val="0"/>
        </w:rPr>
        <w:t xml:space="preserve"> minētās supervīzijas un ar tām saistītos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pašvaldībām atgūtos izdevumus, kas nav izlietoti atbilstoši šo noteikumu nosacījumiem, izmanto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izmaksu segšanai;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maksājuma pieprasījumu un dalībnieku pārskata sagatavošanas nolūkā veic pēcpārbaudi sadarbības partnera veiktajai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grupas personu atbilstības pārbaudei, apstrādājot sadarbības partnera iesniegtos šo noteikumu </w:t>
      </w:r>
      <w:r w:rsidR="00000000" w:rsidRPr="00000000" w:rsidDel="00000000">
        <w:rPr>
          <w:rtl w:val="0"/>
        </w:rPr>
        <w:t xml:space="preserve">24.2.9.</w:t>
      </w:r>
      <w:r w:rsidR="00000000" w:rsidRPr="00000000" w:rsidDel="00000000">
        <w:rPr>
          <w:rtl w:val="0"/>
        </w:rPr>
        <w:t xml:space="preserve"> apakšpunktā</w:t>
      </w:r>
      <w:r w:rsidR="00000000" w:rsidRPr="00000000" w:rsidDel="00000000">
        <w:rPr>
          <w:rtl w:val="0"/>
        </w:rPr>
        <w:t xml:space="preserve"> minētos personas datus un pakalpojuma sniedzēja iesniegtos šo noteikumu 24.1.3.</w:t>
      </w:r>
      <w:r w:rsidR="00000000" w:rsidRPr="00000000" w:rsidDel="00000000">
        <w:rPr>
          <w:vertAlign w:val="superscript"/>
          <w:rtl w:val="0"/>
        </w:rPr>
        <w:t xml:space="preserve">1</w:t>
      </w:r>
      <w:r w:rsidR="00000000" w:rsidRPr="00000000" w:rsidDel="00000000">
        <w:rPr>
          <w:rtl w:val="0"/>
        </w:rPr>
        <w:t xml:space="preserve"> apakšpunktā minētos personas datus, un saskaņā ar Eiropas Parlamenta un Padomes 2021. gada 24. jūnija Regulas (ES) 2021/1057, ar ko izveido Eiropas Sociālo fondu Plus (ESF+) un atceļ Regulu (ES) Nr. 1296/2013, I pielikumu un Ministru kabineta 2023. gada 21. marta noteikumu Nr. 135 "Eiropas Savienības fondu projektu pārbaužu veikšanas kārtība 2021.–2027. gada plānošanas periodā" 1. pielikumu uzskaita un iesniedz sadarbības iestādē apkopotus datus par atbalstu saņēmušajām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maksājuma pieprasījumu sagatavošanas nolūkā saskaņā ar normatīvajiem aktiem, kas nosaka Eiropas Savienības fondu projektu pārbaužu veikšanas kārtību 2021.–2027. gada plānošanas periodā, veic pēcpārbaudi pašvaldību un pakalpojuma sniedzēja veiktajai šo noteikumu </w:t>
      </w:r>
      <w:r w:rsidR="00000000" w:rsidRPr="00000000" w:rsidDel="00000000">
        <w:rPr>
          <w:rtl w:val="0"/>
        </w:rPr>
        <w:t xml:space="preserve">26.2.10.</w:t>
      </w:r>
      <w:r w:rsidR="00000000" w:rsidRPr="00000000" w:rsidDel="00000000">
        <w:rPr>
          <w:rtl w:val="0"/>
        </w:rPr>
        <w:t xml:space="preserve">, 26.</w:t>
      </w:r>
      <w:r w:rsidR="00000000" w:rsidRPr="00000000" w:rsidDel="00000000">
        <w:rPr>
          <w:vertAlign w:val="superscript"/>
          <w:rtl w:val="0"/>
        </w:rPr>
        <w:t xml:space="preserve">1</w:t>
      </w:r>
      <w:r w:rsidR="00000000" w:rsidRPr="00000000" w:rsidDel="00000000">
        <w:rPr>
          <w:rtl w:val="0"/>
        </w:rPr>
        <w:t xml:space="preserve">3. un </w:t>
      </w:r>
      <w:r w:rsidR="00000000" w:rsidRPr="00000000" w:rsidDel="00000000">
        <w:rPr>
          <w:rtl w:val="0"/>
        </w:rPr>
        <w:t xml:space="preserve">28.3.</w:t>
      </w:r>
      <w:r w:rsidR="00000000" w:rsidRPr="00000000" w:rsidDel="00000000">
        <w:rPr>
          <w:rtl w:val="0"/>
        </w:rPr>
        <w:t xml:space="preserve"> apakšpunktā</w:t>
      </w:r>
      <w:r w:rsidR="00000000" w:rsidRPr="00000000" w:rsidDel="00000000">
        <w:rPr>
          <w:rtl w:val="0"/>
        </w:rPr>
        <w:t xml:space="preserve"> minēto bāriņtiesas amatpersonu, bāriņtiesas darbinieku, supervizoru, pasniedzēju un darbinieku atbilstības pārbaudei, apstrādājot pašvaldību un pakalpojuma sniedzēja iesniegtos atbilstības pārbaudei nepieciešamos šo noteikumu </w:t>
      </w:r>
      <w:r w:rsidR="00000000" w:rsidRPr="00000000" w:rsidDel="00000000">
        <w:rPr>
          <w:rtl w:val="0"/>
        </w:rPr>
        <w:t xml:space="preserve">26.2.10.</w:t>
      </w:r>
      <w:r w:rsidR="00000000" w:rsidRPr="00000000" w:rsidDel="00000000">
        <w:rPr>
          <w:rtl w:val="0"/>
        </w:rPr>
        <w:t xml:space="preserve">, 26.</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un </w:t>
      </w:r>
      <w:r w:rsidR="00000000" w:rsidRPr="00000000" w:rsidDel="00000000">
        <w:rPr>
          <w:rtl w:val="0"/>
        </w:rPr>
        <w:t xml:space="preserve">28.3.</w:t>
      </w:r>
      <w:r w:rsidR="00000000" w:rsidRPr="00000000" w:rsidDel="00000000">
        <w:rPr>
          <w:rtl w:val="0"/>
        </w:rPr>
        <w:t xml:space="preserve"> apakšpunktā</w:t>
      </w:r>
      <w:r w:rsidR="00000000" w:rsidRPr="00000000" w:rsidDel="00000000">
        <w:rPr>
          <w:rtl w:val="0"/>
        </w:rPr>
        <w:t xml:space="preserve"> minētos personas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08.04.2025. noteikumiem Nr. 218)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02.07.2024. noteikumu Nr. 423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Grozījums šo noteikumu </w:t>
      </w:r>
      <w:r w:rsidR="00000000" w:rsidRPr="00000000" w:rsidDel="00000000">
        <w:rPr>
          <w:rtl w:val="0"/>
        </w:rPr>
        <w:t xml:space="preserve">26.2.1.2.</w:t>
      </w:r>
      <w:r w:rsidR="00000000" w:rsidRPr="00000000" w:rsidDel="00000000">
        <w:rPr>
          <w:rtl w:val="0"/>
        </w:rPr>
        <w:t xml:space="preserve"> apakšpunktā</w:t>
      </w:r>
      <w:r w:rsidR="00000000" w:rsidRPr="00000000" w:rsidDel="00000000">
        <w:rPr>
          <w:rtl w:val="0"/>
        </w:rPr>
        <w:t xml:space="preserve">, kas paredz, ka pašvaldība var nodrošināt grupas, komandas vai organizācijas supervīziju attālināti, ja valstī ir noteikti pulcēšanās ierobežojumi, stājas spēkā 2025.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02.07.2024. noteikumu Nr. 423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26-TA-847</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26-TA-847</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noteikumu_konsolidētā_versija_26-TA-847.docx</dc:title>
</cp:coreProperties>
</file>

<file path=docProps/custom.xml><?xml version="1.0" encoding="utf-8"?>
<Properties xmlns="http://schemas.openxmlformats.org/officeDocument/2006/custom-properties" xmlns:vt="http://schemas.openxmlformats.org/officeDocument/2006/docPropsVTypes"/>
</file>