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Kredītiestāžu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2023, 118. nr.; 2024, 38.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V nodaļu ar 74.</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74.</w:t>
      </w:r>
      <w:r w:rsidR="00000000" w:rsidRPr="00000000" w:rsidDel="00000000">
        <w:rPr>
          <w:b w:val="1"/>
          <w:vertAlign w:val="superscript"/>
          <w:rtl w:val="0"/>
        </w:rPr>
        <w:t xml:space="preserve">4</w:t>
      </w:r>
      <w:r w:rsidR="00000000" w:rsidRPr="00000000" w:rsidDel="00000000">
        <w:rPr>
          <w:b w:val="1"/>
          <w:rtl w:val="0"/>
        </w:rPr>
        <w:t xml:space="preserve"> pants. </w:t>
      </w:r>
      <w:r w:rsidR="00000000" w:rsidRPr="00000000" w:rsidDel="00000000">
        <w:rPr>
          <w:rtl w:val="0"/>
        </w:rPr>
        <w:t xml:space="preserve">(1) No vienotā kredīta līguma, saskaņā ar kuru kredīta izsniegšanā piedalās vairāki aizdevēji (turpmāk – sindicētais kredīts), no kuriem vismaz viens aizdevējs ir kredītiestāde, izrietošajiem prasījumiem, kas ir nodrošināti ar hipotēku, komercķīlu, finanšu nodrošinājumu, galvojumu vai citu nodrošinājumu, līguma noteikumos noteiktajā kārtībā ieceļ, aizstāj un atceļ nodrošinājuma aģentu, ja sindicētā kredīta aizdevēji ir vienojušies izmantot nodrošinājuma aģenta starpniecību.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Nodrošinājuma aģentam attiecībās ar parādnieku, nodrošinājuma devēju vai jebkuru citu personu (arī tad, ja nodrošinājuma aģents nav aizdevējs) līgumā minētajos gadījumos ir visas likumā noteiktās sindicētā kredīta aizdevēju tiesības un pienākumi, ieskaitot kreditoram paredzētās tiesības un pienākumus saskaņā ar Maksātnespējas likumu.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Izmantojot sindicētā kredīta līguma un nodrošinājuma līguma noteikumos noteiktās tiesības un pienākumus, nodrošinājuma aģents rīkojas savā vārdā, bet sindicētā kredīta aizdevēju interesēs.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Publisko reģistru ierakstos attiecībā uz nodrošinājumu kā nodrošinājuma ņēmējs tiek norādīts tikai nodrošinājuma aģents, nenorādot ziņas par sindicētā kredīta aizdevējiem.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Sindicētā kredīta aizdevēju maiņa neietekmē nodrošinājuma aģenta tiesības un pienākumus.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Manta un finanšu līdzekļi, kas piekrīt nodrošinājuma aģentam saistībā ar nodrošinājuma piespiedu izpildi vai citām sindicētā kredīta līguma un nodrošinājuma līguma noteikumos noteiktajām tiesībām un pienākumiem, ja tā nav atlīdzība, neietilpst nodrošinājuma aģenta mantā."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23-TA-2525</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23-TA-2525</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likumprojekts_(grozījumi)_23-TA-2525.docx</dc:title>
</cp:coreProperties>
</file>

<file path=docProps/custom.xml><?xml version="1.0" encoding="utf-8"?>
<Properties xmlns="http://schemas.openxmlformats.org/officeDocument/2006/custom-properties" xmlns:vt="http://schemas.openxmlformats.org/officeDocument/2006/docPropsVTypes"/>
</file>