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18. maijā (prot. Nr. 27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13. februāra rīkojumā Nr. 70 "Par finansējuma piešķiršanu ēku Miera ielā 58A, Rīgā, būvniecības, nomas maksas, pārcelšanās un aprīkojuma iegādes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2014. gada 13. februāra rīkojumā Nr.70 "Par finansējuma piešķiršanu ēku Miera ielā 58A, Rīgā, būvniecības, nomas maksas, pārcelšanās un aprīkojuma iegādes izdevumu segšanai" (Latvijas Vēstnesis, 2014, 33. nr.; 2015, 126. nr.; 2016, 176., 227. nr.; 2020, 84B. nr.) šādus grozījumus: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rīkojuma 2.</w:t>
      </w:r>
      <w:r w:rsidR="00000000" w:rsidRPr="00000000" w:rsidDel="00000000">
        <w:rPr>
          <w:vertAlign w:val="superscript"/>
          <w:rtl w:val="0"/>
        </w:rPr>
        <w:t xml:space="preserve">4 </w:t>
      </w:r>
      <w:r w:rsidR="00000000" w:rsidRPr="00000000" w:rsidDel="00000000">
        <w:rPr>
          <w:rtl w:val="0"/>
        </w:rPr>
        <w:t xml:space="preserve">1.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4 </w:t>
      </w:r>
      <w:r w:rsidR="00000000" w:rsidRPr="00000000" w:rsidDel="00000000">
        <w:rPr>
          <w:rtl w:val="0"/>
        </w:rPr>
        <w:t xml:space="preserve">1. ilgtermiņa saistību pasākumam "VSIA "Jaunais Rīgas teātris" ēkas Rīgā, Miera ielā 58A, nomas maksa VAS "Valsts nekustamie īpašumi"" nekustamā īpašuma daļas (nekustamā īpašuma kadastra Nr. 0100 026 0056) Miera ielā 58A, Rīgā, nomas maksas un papildu maksājumu segšanai valsts akciju sabiedrībai "Valsts nekustamie īpašumi" no 2020. gada līdz 2022. gadam  217 583 </w:t>
      </w:r>
      <w:r w:rsidR="00000000" w:rsidRPr="00000000" w:rsidDel="00000000">
        <w:rPr>
          <w:i w:val="1"/>
          <w:rtl w:val="0"/>
        </w:rPr>
        <w:t xml:space="preserve">euro </w:t>
      </w:r>
      <w:r w:rsidR="00000000" w:rsidRPr="00000000" w:rsidDel="00000000">
        <w:rPr>
          <w:rtl w:val="0"/>
        </w:rPr>
        <w:t xml:space="preserve">apmērā un 2023. gadā 145 056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rīkojuma 2.</w:t>
      </w:r>
      <w:r w:rsidR="00000000" w:rsidRPr="00000000" w:rsidDel="00000000">
        <w:rPr>
          <w:vertAlign w:val="superscript"/>
          <w:rtl w:val="0"/>
        </w:rPr>
        <w:t xml:space="preserve">4 </w:t>
      </w:r>
      <w:r w:rsidR="00000000" w:rsidRPr="00000000" w:rsidDel="00000000">
        <w:rPr>
          <w:rtl w:val="0"/>
        </w:rPr>
        <w:t xml:space="preserve">2.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4 </w:t>
      </w:r>
      <w:r w:rsidR="00000000" w:rsidRPr="00000000" w:rsidDel="00000000">
        <w:rPr>
          <w:rtl w:val="0"/>
        </w:rPr>
        <w:t xml:space="preserve">2. nekustamā īpašuma daļas (nekustamā īpašuma kadastra Nr. 0100 026 0056) Miera ielā 58A, Rīgā, apsaimniekošanas un uzturēšanas izdevumu segšanai no 2020. gada līdz 2022. gadam 112 915 </w:t>
      </w:r>
      <w:r w:rsidR="00000000" w:rsidRPr="00000000" w:rsidDel="00000000">
        <w:rPr>
          <w:i w:val="1"/>
          <w:rtl w:val="0"/>
        </w:rPr>
        <w:t xml:space="preserve">euro </w:t>
      </w:r>
      <w:r w:rsidR="00000000" w:rsidRPr="00000000" w:rsidDel="00000000">
        <w:rPr>
          <w:rtl w:val="0"/>
        </w:rPr>
        <w:t xml:space="preserve">apmērā un 2023. gadā 75 277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22-TA-1557</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22-TA-1557</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rīkojuma_projekts_22-TA-1557.docx</dc:title>
</cp:coreProperties>
</file>

<file path=docProps/custom.xml><?xml version="1.0" encoding="utf-8"?>
<Properties xmlns="http://schemas.openxmlformats.org/officeDocument/2006/custom-properties" xmlns:vt="http://schemas.openxmlformats.org/officeDocument/2006/docPropsVTypes"/>
</file>