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Paskaidrojumi par kasācijas sūdzību administratīvajā lietā Nr.A43002925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paskaidrojumus par kasācijas sūdzību administratīvajā lietā Nr. A43002925.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Augstākās tiesas Administratīvo lietu departamentam.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25-TA-1723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