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30. augusta noteikumos Nr. 675 "Kārtība, kādā Savienības pilsoņi un viņu ģimenes locekļi ieceļo un uzturas Latvijas Republikā""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22-TA-1568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