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augustā (prot. Nr. 31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2025. gadam un budžeta ietvaru 2025., 2026. un 2027. gadam" 70. pantam atbalstīt apropriācijas pārdali 2025. gadam (par periodu no 2025. gada 1. septembra līdz 2025. gada 31. decembrim) 174 768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šādām Veselības ministrijas (Nacionālā veselības dienesta) budžeta apakšprogrammām, lai nodrošinātu pakalpojumu pieejamības uzlabošanu nepilngadīgajiem, kuri pārmērīgi lieto atkarību izraisošas vielas: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78 717 </w:t>
      </w:r>
      <w:r w:rsidR="00000000" w:rsidRPr="00000000" w:rsidDel="00000000">
        <w:rPr>
          <w:i w:val="1"/>
          <w:rtl w:val="0"/>
        </w:rPr>
        <w:t xml:space="preserve">euro </w:t>
      </w:r>
      <w:r w:rsidR="00000000" w:rsidRPr="00000000" w:rsidDel="00000000">
        <w:rPr>
          <w:rtl w:val="0"/>
        </w:rPr>
        <w:t xml:space="preserve">apmērā uz apakšprogrammu 33.16.00 "Pārējo ambulatoro veselības aprūpes pakalpojumu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76 350 </w:t>
      </w:r>
      <w:r w:rsidR="00000000" w:rsidRPr="00000000" w:rsidDel="00000000">
        <w:rPr>
          <w:i w:val="1"/>
          <w:rtl w:val="0"/>
        </w:rPr>
        <w:t xml:space="preserve">euro </w:t>
      </w:r>
      <w:r w:rsidR="00000000" w:rsidRPr="00000000" w:rsidDel="00000000">
        <w:rPr>
          <w:rtl w:val="0"/>
        </w:rPr>
        <w:t xml:space="preserve">apmērā uz apakšprogrammu 33.17.00 "Neatliekamās medicīniskās palīdzības nodrošināšana stacionārās ārstniecības iestādēs";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19 701 </w:t>
      </w:r>
      <w:r w:rsidR="00000000" w:rsidRPr="00000000" w:rsidDel="00000000">
        <w:rPr>
          <w:i w:val="1"/>
          <w:rtl w:val="0"/>
        </w:rPr>
        <w:t xml:space="preserve">euro </w:t>
      </w:r>
      <w:r w:rsidR="00000000" w:rsidRPr="00000000" w:rsidDel="00000000">
        <w:rPr>
          <w:rtl w:val="0"/>
        </w:rPr>
        <w:t xml:space="preserve">apmērā uz apakšprogrammu 33.18.00 "Plānveida stacionāro veselības aprūpes pakalpojumu nodrošināšana".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2025. gadam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25-TA-1700</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25-TA-1700</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rīkojuma_projekts_25-TA-1700.docx</dc:title>
</cp:coreProperties>
</file>

<file path=docProps/custom.xml><?xml version="1.0" encoding="utf-8"?>
<Properties xmlns="http://schemas.openxmlformats.org/officeDocument/2006/custom-properties" xmlns:vt="http://schemas.openxmlformats.org/officeDocument/2006/docPropsVTypes"/>
</file>