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2. maija noteikumos Nr. 296 "Noteikumi par rūpniecisko zveju teritoriālajos ūdeņos un ekonomiskās zonas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22-TA-129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