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567 954 </w:t>
      </w:r>
      <w:r w:rsidR="00000000" w:rsidRPr="00000000" w:rsidDel="00000000">
        <w:rPr>
          <w:i w:val="1"/>
          <w:rtl w:val="0"/>
        </w:rPr>
        <w:t xml:space="preserve">euro</w:t>
      </w:r>
      <w:r w:rsidR="00000000" w:rsidRPr="00000000" w:rsidDel="00000000">
        <w:rPr>
          <w:rtl w:val="0"/>
        </w:rPr>
        <w:t xml:space="preserve"> apmērā,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521 467 </w:t>
      </w:r>
      <w:r w:rsidR="00000000" w:rsidRPr="00000000" w:rsidDel="00000000">
        <w:rPr>
          <w:i w:val="1"/>
          <w:rtl w:val="0"/>
        </w:rPr>
        <w:t xml:space="preserve">euro </w:t>
      </w:r>
      <w:r w:rsidR="00000000" w:rsidRPr="00000000" w:rsidDel="00000000">
        <w:rPr>
          <w:rtl w:val="0"/>
        </w:rPr>
        <w:t xml:space="preserve">– Nacionālajam veselības dienestam, lai segtu izdevumus, kas radušies laikposmā no 2022. gada 1. oktobra līdz 2022. gada 31. oktobrim,  par sniegtajiem veselības aprūpes pakalpojumiem Ukrainas civiliedzīvotājiem Latvijas Republikā atbilstoši </w:t>
      </w:r>
      <w:r w:rsidR="00000000" w:rsidRPr="00000000" w:rsidDel="00000000">
        <w:rPr>
          <w:rtl w:val="0"/>
        </w:rPr>
        <w:t xml:space="preserve">Ministru kabineta 2022. gada 29. aprīļa rīkojumam Nr. 302 "Par Pasākumu plānu atbalsta sniegšanai Ukrainas civiliedzīvotājiem Latvijas Republikā"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30 478 </w:t>
      </w:r>
      <w:r w:rsidR="00000000" w:rsidRPr="00000000" w:rsidDel="00000000">
        <w:rPr>
          <w:i w:val="1"/>
          <w:rtl w:val="0"/>
        </w:rPr>
        <w:t xml:space="preserve">euro</w:t>
      </w:r>
      <w:r w:rsidR="00000000" w:rsidRPr="00000000" w:rsidDel="00000000">
        <w:rPr>
          <w:rtl w:val="0"/>
        </w:rPr>
        <w:t xml:space="preserve"> – Neatliekamās medicīniskās palīdzības dienestam, lai segtu izdevumus, kas radušies laikposmā no 2022. gada 1. novembra līdz 2022. gada 30. novembrim, par Neatliekamās medicīniskās palīdzības dienesta izpildītiem izsaukumiem, sniedzot neatliekamo medicīnisko palīdzību Ukrainas civiliedzīvotājiem Latvijas Republikā atbilstoši </w:t>
      </w:r>
      <w:r w:rsidR="00000000" w:rsidRPr="00000000" w:rsidDel="00000000">
        <w:rPr>
          <w:rtl w:val="0"/>
        </w:rPr>
        <w:t xml:space="preserve">Ministru kabineta 2022. gada 29. aprīļa rīkojumam Nr. 302 "Par Pasākumu plānu atbalsta sniegšanai Ukrainas civiliedzīvotājiem Latvijas Republikā"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16 009 </w:t>
      </w:r>
      <w:r w:rsidR="00000000" w:rsidRPr="00000000" w:rsidDel="00000000">
        <w:rPr>
          <w:i w:val="1"/>
          <w:rtl w:val="0"/>
        </w:rPr>
        <w:t xml:space="preserve">euro</w:t>
      </w:r>
      <w:r w:rsidR="00000000" w:rsidRPr="00000000" w:rsidDel="00000000">
        <w:rPr>
          <w:rtl w:val="0"/>
        </w:rPr>
        <w:t xml:space="preserve"> – Nacionālajam veselības dienestam, lai segtu izdevumus par Ukrainas pacientu medicīnisko transportēšanu no ārvalsts ārstniecības iestādes uz stacionāro ārstniecības iestādi Latvijā atbilstoši </w:t>
      </w:r>
      <w:r w:rsidR="00000000" w:rsidRPr="00000000" w:rsidDel="00000000">
        <w:rPr>
          <w:rtl w:val="0"/>
        </w:rPr>
        <w:t xml:space="preserve">Ministru kabineta 2018. gada 28. augusta noteikumu Nr. 555 "Veselības aprūpes pakalpojumu organizēšanas un samaksas kārtība" 260.1. apakšpunktam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22-TA-3605</w:t>
    </w:r>
    <w:r>
      <w:br/>
    </w:r>
    <w:r w:rsidR="00000000" w:rsidRPr="00000000" w:rsidDel="00000000">
      <w:rPr>
        <w:rtl w:val="0"/>
      </w:rPr>
      <w:t xml:space="preserve">Izdrukāts 29.07.2026. 21.22 - 1.0.VK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22-TA-3605</w:t>
    </w:r>
    <w:r>
      <w:br/>
    </w:r>
    <w:r w:rsidR="00000000" w:rsidRPr="00000000" w:rsidDel="00000000">
      <w:rPr>
        <w:rtl w:val="0"/>
      </w:rPr>
      <w:t xml:space="preserve">Izdrukāts 29.07.2026. 21.22 - 1.0.VK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rīkojuma_projekts_22-TA-3605.docx</dc:title>
</cp:coreProperties>
</file>

<file path=docProps/custom.xml><?xml version="1.0" encoding="utf-8"?>
<Properties xmlns="http://schemas.openxmlformats.org/officeDocument/2006/custom-properties" xmlns:vt="http://schemas.openxmlformats.org/officeDocument/2006/docPropsVTypes"/>
</file>