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valsts budžeta līdzfinansējuma nodrošināšanu Eiropas Komisijas programmas “ES-veselībai” (EU4Health) projekta “Vēža ekspertīzes tīkla izveide” (JANE-2) īstenošanai 2025.-2028.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Veselības ministrijai (VSIA “Paula Stradiņa klīniskā universitātes slimnīca”) uzņemties jaunas valsts budžeta ilgtermiņa saistības dalības nodrošināšanai Eiropas Komisijas programmas “ES-veselībai” (EU4Health programme 2021-2027) pasākuma “EU4H-2023-JA-3-IBA” projekta īstenošanai “EU4H-2023-JA-3-IBA-08”</w:t>
      </w:r>
      <w:r w:rsidR="00000000" w:rsidRPr="00000000" w:rsidDel="00000000">
        <w:rPr>
          <w:b w:val="1"/>
          <w:rtl w:val="0"/>
        </w:rPr>
        <w:t xml:space="preserve"> 1 126 188 </w:t>
      </w:r>
      <w:r w:rsidR="00000000" w:rsidRPr="00000000" w:rsidDel="00000000">
        <w:rPr>
          <w:b w:val="1"/>
          <w:i w:val="1"/>
          <w:rtl w:val="0"/>
        </w:rPr>
        <w:t xml:space="preserve">euro</w:t>
      </w:r>
      <w:r w:rsidR="00000000" w:rsidRPr="00000000" w:rsidDel="00000000">
        <w:rPr>
          <w:rtl w:val="0"/>
        </w:rPr>
        <w:t xml:space="preserve"> apmērā (t.sk. Eiropas Komisijas finansējums 900 950 </w:t>
      </w:r>
      <w:r w:rsidR="00000000" w:rsidRPr="00000000" w:rsidDel="00000000">
        <w:rPr>
          <w:i w:val="1"/>
          <w:rtl w:val="0"/>
        </w:rPr>
        <w:t xml:space="preserve">euro</w:t>
      </w:r>
      <w:r w:rsidR="00000000" w:rsidRPr="00000000" w:rsidDel="00000000">
        <w:rPr>
          <w:rtl w:val="0"/>
        </w:rPr>
        <w:t xml:space="preserve"> apmērā, valsts budžeta līdzfinansējums 225 238 </w:t>
      </w:r>
      <w:r w:rsidR="00000000" w:rsidRPr="00000000" w:rsidDel="00000000">
        <w:rPr>
          <w:i w:val="1"/>
          <w:rtl w:val="0"/>
        </w:rPr>
        <w:t xml:space="preserve">euro</w:t>
      </w:r>
      <w:r w:rsidR="00000000" w:rsidRPr="00000000" w:rsidDel="00000000">
        <w:rPr>
          <w:rtl w:val="0"/>
        </w:rPr>
        <w:t xml:space="preserve"> apmērā), laika periodā no 2025. gada līdz 2028. gadam, t.sk.: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Universitātei – 321 655 </w:t>
      </w:r>
      <w:r w:rsidR="00000000" w:rsidRPr="00000000" w:rsidDel="00000000">
        <w:rPr>
          <w:i w:val="1"/>
          <w:rtl w:val="0"/>
        </w:rPr>
        <w:t xml:space="preserve">euro</w:t>
      </w:r>
      <w:r w:rsidR="00000000" w:rsidRPr="00000000" w:rsidDel="00000000">
        <w:rPr>
          <w:rtl w:val="0"/>
        </w:rPr>
        <w:t xml:space="preserve"> apmērā, t.sk., Eiropas Komisijas finansējums 257 324 </w:t>
      </w:r>
      <w:r w:rsidR="00000000" w:rsidRPr="00000000" w:rsidDel="00000000">
        <w:rPr>
          <w:i w:val="1"/>
          <w:rtl w:val="0"/>
        </w:rPr>
        <w:t xml:space="preserve">euro</w:t>
      </w:r>
      <w:r w:rsidR="00000000" w:rsidRPr="00000000" w:rsidDel="00000000">
        <w:rPr>
          <w:rtl w:val="0"/>
        </w:rPr>
        <w:t xml:space="preserve"> un valsts budžeta līdzfinansējums 64 331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Stradiņa universitātei – 46 866 </w:t>
      </w:r>
      <w:r w:rsidR="00000000" w:rsidRPr="00000000" w:rsidDel="00000000">
        <w:rPr>
          <w:i w:val="1"/>
          <w:rtl w:val="0"/>
        </w:rPr>
        <w:t xml:space="preserve">euro</w:t>
      </w:r>
      <w:r w:rsidR="00000000" w:rsidRPr="00000000" w:rsidDel="00000000">
        <w:rPr>
          <w:rtl w:val="0"/>
        </w:rPr>
        <w:t xml:space="preserve"> apmērā, t.sk., Eiropas Komisijas finansējums 37 492 </w:t>
      </w:r>
      <w:r w:rsidR="00000000" w:rsidRPr="00000000" w:rsidDel="00000000">
        <w:rPr>
          <w:i w:val="1"/>
          <w:rtl w:val="0"/>
        </w:rPr>
        <w:t xml:space="preserve">euro</w:t>
      </w:r>
      <w:r w:rsidR="00000000" w:rsidRPr="00000000" w:rsidDel="00000000">
        <w:rPr>
          <w:rtl w:val="0"/>
        </w:rPr>
        <w:t xml:space="preserve">, valsts budžeta līdzfinansējums 9 374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VSIA “Paula Stradiņa klīniskā universitātes slimnīca” – 451 540 </w:t>
      </w:r>
      <w:r w:rsidR="00000000" w:rsidRPr="00000000" w:rsidDel="00000000">
        <w:rPr>
          <w:i w:val="1"/>
          <w:rtl w:val="0"/>
        </w:rPr>
        <w:t xml:space="preserve">euro</w:t>
      </w:r>
      <w:r w:rsidR="00000000" w:rsidRPr="00000000" w:rsidDel="00000000">
        <w:rPr>
          <w:rtl w:val="0"/>
        </w:rPr>
        <w:t xml:space="preserve"> apmērā, t.sk., Eiropas Komisijas finansējums 361 232</w:t>
      </w:r>
      <w:r w:rsidR="00000000" w:rsidRPr="00000000" w:rsidDel="00000000">
        <w:rPr>
          <w:i w:val="1"/>
          <w:rtl w:val="0"/>
        </w:rPr>
        <w:t xml:space="preserve"> euro</w:t>
      </w:r>
      <w:r w:rsidR="00000000" w:rsidRPr="00000000" w:rsidDel="00000000">
        <w:rPr>
          <w:rtl w:val="0"/>
        </w:rPr>
        <w:t xml:space="preserve">, valsts budžeta līdzfinansējums 90 308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SIA “Rīgas Austrumu klīniskā universitātes slimnīca” – 306 127 </w:t>
      </w:r>
      <w:r w:rsidR="00000000" w:rsidRPr="00000000" w:rsidDel="00000000">
        <w:rPr>
          <w:i w:val="1"/>
          <w:rtl w:val="0"/>
        </w:rPr>
        <w:t xml:space="preserve">euro</w:t>
      </w:r>
      <w:r w:rsidR="00000000" w:rsidRPr="00000000" w:rsidDel="00000000">
        <w:rPr>
          <w:rtl w:val="0"/>
        </w:rPr>
        <w:t xml:space="preserve"> apmērā, t.sk., Eiropas Komisijas finansējums 244 902 </w:t>
      </w:r>
      <w:r w:rsidR="00000000" w:rsidRPr="00000000" w:rsidDel="00000000">
        <w:rPr>
          <w:i w:val="1"/>
          <w:rtl w:val="0"/>
        </w:rPr>
        <w:t xml:space="preserve">euro</w:t>
      </w:r>
      <w:r w:rsidR="00000000" w:rsidRPr="00000000" w:rsidDel="00000000">
        <w:rPr>
          <w:rtl w:val="0"/>
        </w:rPr>
        <w:t xml:space="preserve">, valsts budžeta līdzfinansējums 61 225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2.1., 2.2., 2.3. un 2.4. apakšpunktos norādītā valsts budžeta līdzfinansējuma piešķiršanu, Veselības ministrijai normatīvajos aktos noteiktajā kārtībā iesniegt Finanšu ministrijā pieprasījumu finansējuma pārdalei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valsts budžeta līdzfinansējuma </w:t>
      </w:r>
      <w:r w:rsidR="00000000" w:rsidRPr="00000000" w:rsidDel="00000000">
        <w:rPr>
          <w:b w:val="1"/>
          <w:rtl w:val="0"/>
        </w:rPr>
        <w:t xml:space="preserve">225 238</w:t>
      </w:r>
      <w:r w:rsidR="00000000" w:rsidRPr="00000000" w:rsidDel="00000000">
        <w:rPr>
          <w:rtl w:val="0"/>
        </w:rPr>
        <w:t xml:space="preserve"> </w:t>
      </w:r>
      <w:r w:rsidR="00000000" w:rsidRPr="00000000" w:rsidDel="00000000">
        <w:rPr>
          <w:b w:val="1"/>
          <w:i w:val="1"/>
          <w:rtl w:val="0"/>
        </w:rPr>
        <w:t xml:space="preserve">euro</w:t>
      </w:r>
      <w:r w:rsidR="00000000" w:rsidRPr="00000000" w:rsidDel="00000000">
        <w:rPr>
          <w:rtl w:val="0"/>
        </w:rPr>
        <w:t xml:space="preserve"> apmērā nodrošināšanai </w:t>
      </w:r>
      <w:r w:rsidR="00000000" w:rsidRPr="00000000" w:rsidDel="00000000">
        <w:rPr>
          <w:b w:val="1"/>
          <w:rtl w:val="0"/>
        </w:rPr>
        <w:t xml:space="preserve">JANE-2 </w:t>
      </w:r>
      <w:r w:rsidR="00000000" w:rsidRPr="00000000" w:rsidDel="00000000">
        <w:rPr>
          <w:rtl w:val="0"/>
        </w:rPr>
        <w:t xml:space="preserve">projekta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24-TA-3081</w:t>
    </w:r>
    <w:r>
      <w:br/>
    </w:r>
    <w:r w:rsidR="00000000" w:rsidRPr="00000000" w:rsidDel="00000000">
      <w:rPr>
        <w:rtl w:val="0"/>
      </w:rPr>
      <w:t xml:space="preserve">Izdrukāts 29.07.2026. 23.52 - 4.0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mk_sēdes_protokollēmuma_projekts_24-TA-3081.docx</dc:title>
</cp:coreProperties>
</file>

<file path=docProps/custom.xml><?xml version="1.0" encoding="utf-8"?>
<Properties xmlns="http://schemas.openxmlformats.org/officeDocument/2006/custom-properties" xmlns:vt="http://schemas.openxmlformats.org/officeDocument/2006/docPropsVTypes"/>
</file>