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14. oktobra noteikumos Nr. 633 "Autoceļu un ielu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23-TA-1500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