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atbalstītajiem pašvaldību investīciju projektiem valsts aizdevumu piešķiršanai Covid-19 izraisītās krīzes seku mazināšanai un novēršanai</w:t>
      </w:r>
    </w:p>
    <w:p w:rsidP="00000000" w:rsidRDefault="00000000" w:rsidR="00000000" w:rsidRPr="00000000" w:rsidDel="00000000">
      <w:pPr>
        <w:pStyle w:val="paragraph"/>
        <w:contextualSpacing w:val="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rtl w:val="0"/>
        </w:rPr>
        <w:t xml:space="preserve">Pamatojoties uz Ministru kabineta 2021. gada 11. februāra noteikumu Nr. 104 "Noteikumi par kritērijiem un kārtību, kādā tiek izvērtēti un izsniegti valsts aizdevumi pašvaldībām Covid-19 izraisītās krīzes seku mazināšanai un novēršanai" 7. punktu, apstiprināt pašvaldību iesniegto investīciju projektu sarakstu valsts aizdevumu piešķiršanai Covid-19 izraisītās krīzes seku mazināšanai un novēršanai (pielikums) un piešķirt valsts aizdevumus: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2021. gadā – 1 930 396,78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 no likuma "Par valsts budžetu 2021. gadam" 12. panta trešajā daļā minētā pašvaldību aizņēmumu palielinājuma 150 000 000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apmērā;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2022. gadā – 2 681 655,48 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apmērā no likuma "Par vidēja termiņa budžeta ietvaru 2021., 2022. un 2023. gadam" 14. pantā noteiktā pašvaldību kopējo aizņēmumu palielinājuma 118 138 258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21-TA-770</w:t>
    </w:r>
    <w:r>
      <w:br/>
    </w:r>
    <w:r w:rsidR="00000000" w:rsidRPr="00000000" w:rsidDel="00000000">
      <w:rPr>
        <w:rtl w:val="0"/>
      </w:rPr>
      <w:t xml:space="preserve">Izdrukāts 29.07.2026. 22.28 - 1.0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21-TA-770</w:t>
    </w:r>
    <w:r>
      <w:br/>
    </w:r>
    <w:r w:rsidR="00000000" w:rsidRPr="00000000" w:rsidDel="00000000">
      <w:rPr>
        <w:rtl w:val="0"/>
      </w:rPr>
      <w:t xml:space="preserve">Izdrukāts 29.07.2026. 22.28 - 1.0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rīkojuma_projekts_21-TA-770.docx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