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kritērijiem un kārtību uzņemšanai studiju programmās un valsts atbalstu pilsoņiem, kas brīvprātīgi pieteikušies valsts aizsardzības dienestā un pabeiguši to</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21.11.2023. noteikumu Nr. 662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46. panta otro daļu un </w:t>
      </w:r>
      <w:r w:rsidR="00000000" w:rsidRPr="00000000" w:rsidDel="00000000">
        <w:rPr>
          <w:rStyle w:val="paragraph"/>
          <w:i w:val="1"/>
          <w:rtl w:val="0"/>
        </w:rPr>
        <w:t xml:space="preserve">Valsts aizsardzības dienesta likuma</w:t>
      </w:r>
      <w:r w:rsidR="00000000" w:rsidRPr="00000000" w:rsidDel="00000000">
        <w:rPr>
          <w:rStyle w:val="paragraph"/>
          <w:i w:val="1"/>
          <w:rtl w:val="0"/>
        </w:rPr>
        <w:t xml:space="preserve"> 32. pantu</w:t>
      </w:r>
      <w:r>
        <w:br/>
      </w:r>
      <w:r w:rsidR="00000000" w:rsidRPr="00000000" w:rsidDel="00000000">
        <w:rPr>
          <w:rStyle w:val="paragraph"/>
          <w:i w:val="1"/>
          <w:rtl w:val="0"/>
        </w:rPr>
        <w:t xml:space="preserve">(MK 21.11.2023. noteikumu Nr. 662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kritērijus un kārtību uzņemšanai studiju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augstskolas un koledžas tām gadskārtējā valsts budžetā un vidēja termiņa budžeta ietvara likumā apstiprinātā finansējuma ietvaros finansē studijas īsā cikla profesionālās augstākās izglītības programmā, pirmā cikla augstākās izglītības programmā un otrā cikla augstākās izglītības programmā, kas īstenojama pēc vidējās izglītības ieguves, pilsonim, kas brīvprātīgi pieteicies valsts aizsardzības dienestam un, beidzoties dienesta termiņam, atvaļināts rezervē, un atbilst augstskolas un studiju programmas uzņemšanas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piešķiršanas nosacījumus pilsoņiem, kas pabeiguši valsts aizsardzības dienestu, tai skaitā ņemot vērā studējošā sekmju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 kas grozīta ar MK 01.04.2025. noteikumiem Nr. 206)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 vai koledža nedrīkst radīt nekādas tiešas vai netiešas priekšrocības personai attiecībā uz tās uzņemšanu studiju programmā, kas ir pretrunā augstskolas vai koledžas uzņemšanas noteikumiem, normatīvajiem aktiem vai vispārējiem tiesību 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 un koledža līdz kārtējā gada 30. novembrim izstrādā, apstiprina un publisko (arī mājaslapā internetā) uzņemšanas noteikumus studiju programmās (turpmāk – uzņemšanas noteikumi) nākamajam akadēmiskajam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Uzņemšana studiju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Uzņemšana studiju programmā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reflektantu reģistrāciju studijām;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norisi uz studiju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rezultātu izziņošanu;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līguma noslēgšanu;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ierakstīšanu studējošo sarakstā (imatrikulāciju).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apakšpunkts</w:t>
      </w:r>
      <w:r w:rsidR="00000000" w:rsidRPr="00000000" w:rsidDel="00000000">
        <w:rPr>
          <w:rtl w:val="0"/>
        </w:rPr>
        <w:t xml:space="preserve"> neattiecas uz reflektantiem, kas brīvprātīgi pieteikušies valsts aizsardzības dienestam un, beidzoties dienesta termiņam, atvaļināti rezervē, un atbilst augstskolas un studiju programmas uzņemšanas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Uzņemšanu studiju programmā nodrošina augstskolas vai koledžas izveidota uzņemšanas komisija. Uzņemšanas komisija darbojas saskaņā ar augstskolas vai koledžas apstiprinātu nolikumu.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Reģistrācija studijām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pretendē uz uzņemšanu studiju programmā, var reģistrēties studijām augstskolā vai koledžā klātienē, iesniedzot iesniegumu (atbilstoši attiecīgās augstskolas vai koledžas noteiktajam paraugam) un uzrādot pasi vai personas apliecību, vai elektroniski, izmantojot valsts pārvaldes pakalpojumu portāla www.latvija.lv e-pakalpojumu "Elektroniskā pieteikšanās studijām pamatstudiju programmās" vai augstskolas vai koledžas informācijas sistēmu, kas nodrošina pieteikšanos studijām elektroniski un drošu lietotāja autentifikāciju. Ārzemnieks, kuram nav pieejami šajā punktā minētie reģistrācijas veidi, studijām var reģistrēties, elektroniski iesniedzot augstskolai vai koledžai pases vai cita personu apliecinoša dokumenta kopiju un iepriekš iegūtās izglītības dokumentu kopijas, kā arī citus studiju programmas uzņemšanas noteikumos paredzētos dokumentus. Minēto dokumentu kopijas var nosūtīt pa pastu un, uzsākot studijas, augstskolai vai koledžai klātienē uzrādīt oriģinālus. Augstskola un koledža ievada informāciju par ārzemnieku un dokumentiem Valsts izglītības informācijas sistēmā, ja informācija par ārzemniekam izsniegtajiem dokumentiem jāiekļauj ārvalstīs izsniegto izglītības dokumentu reģistrā un augstskolas vai koledžas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28.05.2020. noteikumu Nr. 330 redakcijā, kas grozīta ar MK 18.03.2021. noteikumiem Nr. 170)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Reģistrējoties studijām, persona iesniegumam pievieno šādu informāciju (izņemot gadījumus, ja augstskolas un koledžas to saņem no Valsts izglītības informācijas sistēmas vai reģistrācija notiek, pirms ir nokārtoti centralizētie eksāmeni un iegūti vidējo izglītību apliecinoši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(dokumenta nosaukumu, numuru, izdošanas datumu un izdevēju) par šādiem personai izsniegtiem dokumentiem: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w:t>
      </w:r>
      <w:r w:rsidR="00000000" w:rsidRPr="00000000" w:rsidDel="00000000">
        <w:rPr>
          <w:vertAlign w:val="superscript"/>
          <w:rtl w:val="0"/>
        </w:rPr>
        <w:t xml:space="preserve"> </w:t>
      </w:r>
      <w:r w:rsidR="00000000" w:rsidRPr="00000000" w:rsidDel="00000000">
        <w:rPr>
          <w:rtl w:val="0"/>
        </w:rPr>
        <w:t xml:space="preserve">vidējo izglītību apliecinošo dokumentu;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vispārējās vidējās izglītības sertifikātiem Augstskolu likumā (turpmāk – likums) noteiktajos gadījumos vai starptautiskās testēšanas institūcijas pārbaudījumiem svešvalodā, ja ar tiem ir aizstāts centralizētais eksāmens svešvalodā;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uzņemšanas noteikumos studiju programmā noteiktajiem dokumentiem, ja persona pretendē uz uzņemšanu pilna vai nepilna laika īsā cikla profesionālās augstākās izglītības programmā vai pirmā vai otrā cikla augstākās izglītības programmā, kurā uzņemšanas prasība ir iepriekš iegūta vidējā izglītība;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iepriekš iegūto augstāko izglītību apliecinošiem dokumentiem, kas atbilstoši likumam dod tiesības pretendēt uz uzņemšanu attiecīgajā pirmā, otrā vai trešā cikla augstākās izglītības programmā, kā arī citiem uzņemšanas noteikumos studiju programmā noteiktajiem dokumentiem, ja persona pretendē uz uzņemšanu pirmā, otrā vai trešā cikla augstākās izglītības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vispārējās vidējās izglītības sertifikātā norādītajiem vērtējumiem mācību priekšmetos, kuros ir organizēts centralizētais eksāmens, atbilstoši attiecīgās studiju programmas uzņemšanas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brīvprātīgu pieteikšanos valsts aizsardzības dienestā un atvaļināšanu rezervē, beidzoties dienesta termiņam.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informāciju par personas vidējo izglītību apliecinošo dokumentu un vispārējās vidējās izglītības sertifikātiem, kas izsniegti pēc 2010. gada 1. septembra, un starptautisko testēšanas institūciju pārbaudījumiem svešvalodā, kas kārtoti pēc 2019. gada 1. janvāra, un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 </w:t>
      </w:r>
      <w:r w:rsidR="00000000" w:rsidRPr="00000000" w:rsidDel="00000000">
        <w:rPr>
          <w:rtl w:val="0"/>
        </w:rPr>
        <w:t xml:space="preserve">apakšpunktā</w:t>
      </w:r>
      <w:r w:rsidR="00000000" w:rsidRPr="00000000" w:rsidDel="00000000">
        <w:rPr>
          <w:rtl w:val="0"/>
        </w:rPr>
        <w:t xml:space="preserve"> minēto informāciju par personas iepriekš iegūto augstāko izglītību apliecinošiem dokumentiem, kas izsniegti pēc 2017. gada 1. janvāra un atbilstoši likumam dod tiesības pretendēt uz uzņemšanu attiecīgajā pirmā, otrā vai trešā cikla augstākās izglītības programmā, augstskolas un koledžas saņem no Valsts izglītības informācijas sistēmas, ja persona, reģistrējoties studijām, iesniegumā apliecinājusi piekrišanu šo datu apstrādei.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Eiropas skolā kārtotais bakalaurāta eksāmens augstskolas noteiktajā kārtībā var aizstāt centralizēto eksāmenu attiecīgajā mācību priekšmetā un Eiropas skolā kārtotais bakalaurāta eksāmens latviešu valodā – latviešu valodas centralizēto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persona reģistrētos studijām augstākās izglītības programmās, kurās uzņemšanas prasība ir iepriekš iegūta vidējā izglītība (tostarp nokārtoti centralizētie eksāmeni), pirms ir nokārtoti centralizētie eksāmeni un iegūti vidējo izglītību apliecinoši dokumenti, tā iesniegumam pievieno informāciju par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izglītības dokumentu vai grādu ir ieguvusi ārvalstīs, tā iesniegumam pievieno Akadēmiskās informācijas centra vai tās augstskolas izsniegtu izziņu, kura ieguvusi tiesības veikt ārvalstīs iegūto izglītības dokumentu ekspertīzi,  par to, kādam Latvijā izsniedzamam izglītības dokumentam vai Latvijā piešķiramam grādam, vai Latvijas kvalifikāciju ietvarstruktūras līmenim atbilst vai ir pielīdzināms ārvalstī izsniegtais izglītības dokuments (izņemot gadījumus, ja augstskolas un koledžas to saņem no Valsts izglītības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iesniegumam pievieno starptautiskās testēšanas institūcijas pēdējo piecu gadu laikā izsniegtu dokumentu, kas apliecina, ka ārzemnieka attiecīgās studiju programmas īstenošanas valodas prasme ir vismaz B2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 sk. 18.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1 </w:t>
      </w:r>
      <w:r w:rsidR="00000000" w:rsidRPr="00000000" w:rsidDel="00000000">
        <w:rPr>
          <w:rtl w:val="0"/>
        </w:rPr>
        <w:t xml:space="preserve">punktā minēto dokumentu nepievieno,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vidējo vai augstāko izglītību ieguvis attiecīgās studiju programmas īstenošanas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vidējo izglītību ieguvis Eiropas Savienības un Eiropas Ekonomikas zonas valstī vai Šveices Konfederācijā un viņa vidējo izglītību apliecinošajā dokumentā ir iekļauts svešvalodas zināšanu vērtējums, kas pielīdzināms vismaz B2 līmenim atbilstoši Eiropas vienotās valodu prasmes noteikšanas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Konkurss, tā norises vispārīgās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Uzņemšanai studiju programmā augstskola vai koledža rīko atklātu un vienlīdzīgu konkursu saskaņā ar augstskolas vai koledžas uzņemšanas noteikumiem. Konkursa mērķis ir atlasīt atbilstošākos pretendentus izvēlētajā studiju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Konkursā par uzņemšanu pilna un nepilna laika augstākās izglītības programmās, kurās uzņemšanas prasība ir iepriekš iegūta vidējā izglītība, var tikt ņemti vērā centralizēto eksāmenu rezultāti, izņemot likumā noteiktos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Konkursā, kurā ņem vērā centralizēto eksāmenu rezultātus, atlases kritērijs ir nokārtoto matemātikas, latviešu valodas un svešvalodas centralizēto eksāmenu rezultāti vienā no mācību satura apguves līmeņiem (vispārīgais, optimālais vai augstākais) pēc personas izvēles un visu pārējo pēc personas izvēles nokārtoto centralizēto eksāmenu (ja tādi ir izvēlēti) rezultāti par vispārējās vidējās izglītības ieguvi. Lai noteiktu atbilstošākos pretendentus izvēlētajā studiju programmā, augstskola un koledža var noteikt, ka konkursa atlases papildu kritērijs ir nokārtota centralizētā eksāmena rezultāts par konkrētu mācību saturu, kas nodrošina tematisko atbilstību studiju tematiskajai jomai, un augstāko mācību satura apguves līmeni. Dažādu mācību satura apguves līmeņu centralizēto eksāmenu rezultātu salīdzināšanai nosaka koeficientu. Vispārējās vidējās izglītības ieguves centralizēto eksāmenu rezultātu savstarpējas salīdzināmības nodrošināšanai piemēro šādus koeficientus: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optimālā mācību satura apguves līmeņa centralizētajiem eksāmeniem piemēro koeficientu 0,75, pielīdzinot augstākā mācību satura apguves līmeņa centralizētajiem eksāmeniem;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vispārīgā mācību satura apguves līmeņa centralizētajiem eksāmeniem piemēro koeficientu 0,50, pielīdzinot augstākā mācību satura apguves līmeņa centralizētajiem eksāmeniem.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Augstskola un koledža, saskaņojot ar Augstākās izglītības padomi, var noteikt papildu prasības attiecībā uz speciālu iepriekšējo izglītību, īpašu piemērotību un sagatavotību vai citu nosacījumu izpildi (turpmāk - papildu prasības). Lai konstatētu personas atbilstību augstskolas un koledžas noteiktajām papildu prasībām, augstskola un koledža var noteikt attiecīgus iestājpārbaudījumus.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 un koledža uzņemšanas noteikumos nosaka kārtību, kādā studiju programmā uzņem personas, kuras saskaņā ar likumu var nekārtot centralizētos eksāmenus, – personas, kuras ieguvušas vidējo izglītību līdz 2004. gadam, personas, kuras ieguvušas vidējo izglītību ārvalstīs, kā arī personas ar īpašām vajadzībām. Centralizēto eksāmenu matemātikā var nekārtot personas, kuras vidējo izglītību ieguvušas līdz 2008. gadam (ieskaitot). Augstskola un koledža kārtību, kādā tiek uzņemtas personas, kuras var nekārtot centralizētos eksāmenus, saskaņo ar Augstākās izglītības padomi līdz kārtējā gada 1.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Uzņemšanas noteikumu sastāvdaļas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Augstskolas un koledžas uzņemšanas noteikumos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par uzņemšanai studiju programmā nepieciešamo iepriekš iegūto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centralizētajiem eksāmeniem, kurus nepieciešams kārtot, ja tie tiek ņemti vērā uzņemšanai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par uzņemšanai studiju programmā noteiktajām papildu prasībām, ja augstskola vai koledža ir tādas noteikusi;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norādi par kārtību, kādā studiju programmā valsts augstskolā vai koledžā uzņem pilsoni, kas brīvprātīgi pieteicies valsts aizsardzības dienestam un, beidzoties dienesta termiņam, atvaļināts rezervē;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datumu, kad sākas reflektantu reģistrācija un uzņemšana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vērtēšanas kritērijus, tai skaitā to svaru, konkursa rezultātu aprēķināšanas kārtību, un konkursa noslēguma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personu uzņem studiju programmā, tai skaitā īsā cikla profesionālās augstākās izglītības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studiju programmā uzņem personu, kas ieguvusi vidējo izglītību līdz 2004.gadam, personu, kura izglītību ir ieguvusi ārvalstīs, kā arī personu ar īpašām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un augstskolas vai koledžas savstarpējās tiesības un pienākumus uzņemšanas procesā;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personai ir pieejama informācija par uzņemšanas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persona var apstrīdēt un pārsūdzēt ar uzņemšanu studiju programmā saistītus lēmumus;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citu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170; MK 01.04.2025. noteikumiem Nr. 206)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pārliecinātos par ārzemnieka motivāciju studēt izvēlētajā studiju programmā, augstskolas un koledžas papildus šo noteikumu 13. punktā minētajām prasībām intervē ārzemnieku un interviju saglabā videoierakstā. Augstskolas un koledžas izstrādā kārtību, kādā, saņemot viņa piekrišanu, intervē ārzemnieku, kurš nav minēts likuma 45. panta otrajā daļā, kā arī kārtību, kādā uzglabā un dara pieejamu kompetentajām iestādēm</w:t>
      </w:r>
      <w:r w:rsidR="00000000" w:rsidRPr="00000000" w:rsidDel="00000000">
        <w:rPr>
          <w:i w:val="1"/>
          <w:rtl w:val="0"/>
        </w:rPr>
        <w:t xml:space="preserve"> </w:t>
      </w:r>
      <w:r w:rsidR="00000000" w:rsidRPr="00000000" w:rsidDel="00000000">
        <w:rPr>
          <w:rtl w:val="0"/>
        </w:rPr>
        <w:t xml:space="preserve"> interviju ar ārzemnieku.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Konkursa rezultātu noteikšana, izziņošana un imatrikulācija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rezultātus nosaka un apstiprina uzņemšanas komisija. Konkursa rezultātus izziņo ne vēlāk kā triju dienu laikā no konkursa noslēguma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imatrikulē studiju programmā ar augstskolas vai koledžas vadības noteiktās amatpersonas rīkojumu.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Personai, kas pretendē uz uzņemšanu studiju programmā, Administratīvā procesa likumā noteiktajā kārtībā ir tiesības prasīt, lai augstskolas vai koledžas lēmums par atteikšanos imatrikulēt šo personu tiktu noformēts rakstiski.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Uzņemšanas komisijas lēmumu par konkursa rezultātiem var apstrīdēt, iesniedzot iesniegumu augstskolas rektoram vai koledžas direktoram. Augstskolas rektora vai koledžas direktora pieņemto lēmumu persona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nodrošina valsts atbalstu pilsoņiem, kas pabeiguši valsts aizsardzības dienestu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21.11.2023. noteikumu Nr. 662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augstskolas un koledžas, uzņemot studiju programmās pilsoņus, kas brīvprātīgi pieteikušies valsts aizsardzības dienestam un, beidzoties dienesta termiņam, atvaļināti rezervē, un atbilst augstskolas un studiju programmas uzņemšanas prasībām, bez konkursa nodrošina no valsts budžeta finansētas studiju vietas īsā cikla profesionālās augstākās izglītības programmās, pirmā cikla augstākās izglītības programmās un otrā cikla augstākās izglītības programmās, kas īstenojamas pēc vidējās izglītības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pretendētu uz studiju vietām, kas tiek finansētas no valsts budžeta, persona studijām valsts augstskolā vai koledžā reģistrējas ne vēlāk kā divu gadu laikā pēc dienesta termiņa beigām un atvaļināšanas rezervē. Valsts augstskola vai koledža nodrošina no valsts budžeta līdzekļiem finansētu studiju vietu arī tad, ja persona uzsākusi studijas kādā no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studiju programmām pirms iesaukuma valsts aizsardzības dienestā un atsāk studijas pēc dienesta termiņa beigām un atvaļināšanas rezervē.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valsts budžeta finansē tās studiju vietas, kurās uzņemtās personas ir sekmīgas un kurām nav akadēmisko parādu. Šīs prasības neizpildes gadījumā personai tiesības uz studiju vietu, kas tiek finansēta no valsts budžeta, atbilstoši valsts augstskolas vai koledžas iekšējiem noteikumiem var tikt atņemtas. Persona var atkārtoti pretendēt uz šādu studiju vietu atbilstoši valsts augstskolas vai koledžas iekšējiem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30.06.2020. noteikumu Nr. 414 redakcijā; nodaļas nosaukums MK 18.03.2021. noteikumu Nr. 170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2020./2021. akadēmiskajā gadā, 2021./2022. akadēmiskajā gadā un 2022./2023. akadēmiskajā gadā ārzemnieka attiecīgās studiju programmas īstenošanas valodas prasmi vismaz B2 līmenī augstskolas un koledžas pārbauda saskaņā ar apstiprinātu metodiku (</w:t>
      </w:r>
      <w:r w:rsidR="00000000" w:rsidRPr="00000000" w:rsidDel="00000000">
        <w:rPr>
          <w:rtl w:val="0"/>
        </w:rPr>
        <w:t xml:space="preserve">pielikums</w:t>
      </w:r>
      <w:r w:rsidR="00000000" w:rsidRPr="00000000" w:rsidDel="00000000">
        <w:rPr>
          <w:rtl w:val="0"/>
        </w:rPr>
        <w:t xml:space="preserve">). Šādā gadījumā ārzemnieks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starptautiskās testēšanas institūcijas izsniegto dokumentu iesniegumam nepievieno, bet, pieprasot vīzu ieceļošanai Latvijas Republikā, iesniedz Latvijas Republikas diplomātiskajā vai konsulārajā pārstāvniecībā augstskolas izdotu apliecinājumu par svešvalodu prasmju pārbaudi un tās rezultātu atbilstību vismaz B2 līmenim.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3</w:t>
      </w:r>
      <w:r w:rsidR="00000000" w:rsidRPr="00000000" w:rsidDel="00000000">
        <w:rPr>
          <w:rtl w:val="0"/>
        </w:rPr>
        <w:t xml:space="preserve"> un 13.</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vertAlign w:val="superscript"/>
          <w:rtl w:val="0"/>
        </w:rPr>
        <w:t xml:space="preserve"> </w:t>
      </w:r>
      <w:r w:rsidR="00000000" w:rsidRPr="00000000" w:rsidDel="00000000">
        <w:rPr>
          <w:rtl w:val="0"/>
        </w:rPr>
        <w:t xml:space="preserve"> piemēro, sākot ar 2022./2023.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Centralizēto eksāmenu rezultātus, kas iegūti atbilstoši normatīvajiem aktiem, kas bija spēkā līdz Ministru kabineta 2019. gada 3. septembra noteikumu Nr. 416 "Noteikumi par valsts vispārējās vidējās izglītības standartu un vispārējās vidējās izglītības programmu paraugiem" un Ministru kabineta 2020. gada 2. jūnija noteikumu Nr. 332 "Noteikumi par valsts profesionālās vidējās izglītības standartu un valsts arodizglītības standartu" spēkā stāšanās dienai, pielīdzina optimālā mācību satura apguves līmeņa centralizētajiem eksāmeniem un tiem piemēro koeficientu 0,75, pielīdzinot augstākā mācību satura apguves līmeņa centralizētajiem eksāmeniem.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Grozījumus šo noteikumu 6.</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vertAlign w:val="superscript"/>
          <w:rtl w:val="0"/>
        </w:rPr>
        <w:t xml:space="preserve">2</w:t>
      </w:r>
      <w:r w:rsidR="00000000" w:rsidRPr="00000000" w:rsidDel="00000000">
        <w:rPr>
          <w:rtl w:val="0"/>
        </w:rPr>
        <w:t xml:space="preserve">, 9., 10. punktā un 13.2., 13.5. apakšpunktā, kas saistīti ar personu reģistrāciju, konkursa norisi, uzņemšanu studiju programmās un uzņemšanas noteikumos ietveramo informāciju, kā arī šo noteikumu 6.</w:t>
      </w:r>
      <w:r w:rsidR="00000000" w:rsidRPr="00000000" w:rsidDel="00000000">
        <w:rPr>
          <w:vertAlign w:val="superscript"/>
          <w:rtl w:val="0"/>
        </w:rPr>
        <w:t xml:space="preserve">4</w:t>
      </w:r>
      <w:r w:rsidR="00000000" w:rsidRPr="00000000" w:rsidDel="00000000">
        <w:rPr>
          <w:rtl w:val="0"/>
        </w:rPr>
        <w:t xml:space="preserve"> punktu un 13.3.</w:t>
      </w:r>
      <w:r w:rsidR="00000000" w:rsidRPr="00000000" w:rsidDel="00000000">
        <w:rPr>
          <w:vertAlign w:val="superscript"/>
          <w:rtl w:val="0"/>
        </w:rPr>
        <w:t xml:space="preserve">2</w:t>
      </w:r>
      <w:r w:rsidR="00000000" w:rsidRPr="00000000" w:rsidDel="00000000">
        <w:rPr>
          <w:rtl w:val="0"/>
        </w:rPr>
        <w:t xml:space="preserve"> apakšpunktu piemēro, sākot ar 2026./2027. akadēmisko gadu.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2004.gada 13.decembra Direktīvas </w:t>
      </w:r>
      <w:r w:rsidR="00000000" w:rsidRPr="00000000" w:rsidDel="00000000">
        <w:rPr>
          <w:rtl w:val="0"/>
        </w:rPr>
        <w:t xml:space="preserve">2004/114/EEK</w:t>
      </w:r>
      <w:r w:rsidR="00000000" w:rsidRPr="00000000" w:rsidDel="00000000">
        <w:rPr>
          <w:rtl w:val="0"/>
        </w:rPr>
        <w:t xml:space="preserve"> par nosacījumiem attiecībā uz trešo valstu pilsoņu uzņemšanu studiju, skolēnu apmaiņas, prakses vai stažēšanās, nesaņemot atalgojumu, vai brīvprātīgā darba nolūkā.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25-TA-799</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25-TA-799</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noteikumu_konsolidētā_versija_25-TA-799.docx</dc:title>
</cp:coreProperties>
</file>

<file path=docProps/custom.xml><?xml version="1.0" encoding="utf-8"?>
<Properties xmlns="http://schemas.openxmlformats.org/officeDocument/2006/custom-properties" xmlns:vt="http://schemas.openxmlformats.org/officeDocument/2006/docPropsVTypes"/>
</file>