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B4F" w:rsidRPr="00875B99" w:rsidRDefault="00C21B4F" w:rsidP="00C21B4F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bookmarkStart w:id="0" w:name="_GoBack"/>
      <w:bookmarkEnd w:id="0"/>
      <w:r w:rsidRPr="00875B99">
        <w:rPr>
          <w:rFonts w:ascii="Cambria" w:hAnsi="Cambria"/>
          <w:sz w:val="19"/>
          <w:szCs w:val="28"/>
        </w:rPr>
        <w:t>1. pielikums</w:t>
      </w:r>
      <w:r>
        <w:rPr>
          <w:rFonts w:ascii="Cambria" w:hAnsi="Cambria"/>
          <w:sz w:val="19"/>
          <w:szCs w:val="28"/>
        </w:rPr>
        <w:br/>
      </w:r>
      <w:r w:rsidRPr="00875B99">
        <w:rPr>
          <w:rFonts w:ascii="Cambria" w:hAnsi="Cambria"/>
          <w:sz w:val="19"/>
          <w:szCs w:val="28"/>
        </w:rPr>
        <w:t xml:space="preserve">Ministru kabineta </w:t>
      </w:r>
      <w:r>
        <w:rPr>
          <w:rFonts w:ascii="Cambria" w:hAnsi="Cambria"/>
          <w:sz w:val="19"/>
          <w:szCs w:val="28"/>
        </w:rPr>
        <w:br/>
      </w:r>
      <w:r w:rsidRPr="00875B99">
        <w:rPr>
          <w:rFonts w:ascii="Cambria" w:hAnsi="Cambria"/>
          <w:sz w:val="19"/>
          <w:szCs w:val="28"/>
        </w:rPr>
        <w:t>2017. gada 23. maija</w:t>
      </w:r>
      <w:r>
        <w:rPr>
          <w:rFonts w:ascii="Cambria" w:hAnsi="Cambria"/>
          <w:sz w:val="19"/>
          <w:szCs w:val="28"/>
        </w:rPr>
        <w:br/>
      </w:r>
      <w:r w:rsidRPr="00875B99">
        <w:rPr>
          <w:rFonts w:ascii="Cambria" w:hAnsi="Cambria"/>
          <w:sz w:val="19"/>
          <w:szCs w:val="28"/>
        </w:rPr>
        <w:t>noteikumiem Nr. 271</w:t>
      </w:r>
    </w:p>
    <w:p w:rsidR="00C21B4F" w:rsidRPr="00875B99" w:rsidRDefault="00C21B4F" w:rsidP="00C21B4F">
      <w:pPr>
        <w:spacing w:before="360" w:line="240" w:lineRule="auto"/>
        <w:ind w:left="567" w:right="567"/>
        <w:jc w:val="center"/>
        <w:rPr>
          <w:rFonts w:ascii="Cambria" w:hAnsi="Cambria"/>
          <w:b/>
          <w:sz w:val="22"/>
        </w:rPr>
      </w:pPr>
      <w:r w:rsidRPr="00875B99">
        <w:rPr>
          <w:rFonts w:ascii="Cambria" w:hAnsi="Cambria"/>
          <w:b/>
          <w:sz w:val="22"/>
        </w:rPr>
        <w:t>Veidlapa Nr. 2 – Ūdens. Pārskats par ūdens resursu lietošanu</w:t>
      </w:r>
      <w:r>
        <w:rPr>
          <w:rFonts w:ascii="Cambria" w:hAnsi="Cambria"/>
          <w:b/>
          <w:sz w:val="22"/>
        </w:rPr>
        <w:br/>
      </w:r>
      <w:r w:rsidRPr="00875B99">
        <w:rPr>
          <w:rFonts w:ascii="Cambria" w:hAnsi="Cambria"/>
          <w:b/>
          <w:sz w:val="22"/>
        </w:rPr>
        <w:t>______. gads</w:t>
      </w:r>
    </w:p>
    <w:p w:rsidR="00C21B4F" w:rsidRPr="00875B99" w:rsidRDefault="00C21B4F" w:rsidP="00C21B4F">
      <w:pPr>
        <w:pStyle w:val="NormalWeb"/>
        <w:spacing w:before="130" w:after="0" w:line="260" w:lineRule="exact"/>
        <w:ind w:firstLine="539"/>
        <w:jc w:val="both"/>
        <w:rPr>
          <w:rFonts w:ascii="Cambria" w:hAnsi="Cambria"/>
          <w:iCs/>
          <w:sz w:val="19"/>
          <w:szCs w:val="28"/>
        </w:rPr>
      </w:pP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sz w:val="19"/>
        </w:rPr>
      </w:pPr>
      <w:r w:rsidRPr="00875B99">
        <w:rPr>
          <w:rFonts w:ascii="Cambria" w:hAnsi="Cambria"/>
          <w:b/>
          <w:sz w:val="19"/>
        </w:rPr>
        <w:t>Ziņas par ūdens resursu lietotāju (fizisku vai juridisku personu vai operatoru)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6"/>
        <w:gridCol w:w="6545"/>
      </w:tblGrid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bookmarkStart w:id="1" w:name="457361"/>
            <w:bookmarkEnd w:id="1"/>
            <w:r w:rsidRPr="00875B99">
              <w:rPr>
                <w:rFonts w:ascii="Cambria" w:hAnsi="Cambria"/>
                <w:sz w:val="19"/>
              </w:rPr>
              <w:t>Fiziskās personas vārds, uzvārds/juridiskās personas firma/operatora nosaukums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875B99">
              <w:rPr>
                <w:rFonts w:ascii="Cambria" w:hAnsi="Cambria"/>
                <w:sz w:val="19"/>
                <w:szCs w:val="20"/>
              </w:rPr>
              <w:t>Faktiskā adrese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Juridiskā adrese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Kontakti (tālrunis, e-pasts)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Personas kods/reģistrācijas numurs komercreģistrā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Darbības kods saskaņā ar NACE 2. red.</w:t>
            </w:r>
          </w:p>
        </w:tc>
        <w:tc>
          <w:tcPr>
            <w:tcW w:w="6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noProof/>
                <w:sz w:val="19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1356360</wp:posOffset>
                      </wp:positionH>
                      <wp:positionV relativeFrom="paragraph">
                        <wp:posOffset>109220</wp:posOffset>
                      </wp:positionV>
                      <wp:extent cx="457200" cy="344170"/>
                      <wp:effectExtent l="0" t="0" r="19050" b="17780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41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0C0C0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21B4F" w:rsidRPr="000C3592" w:rsidRDefault="00C21B4F" w:rsidP="00C21B4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0C3592">
                                    <w:rPr>
                                      <w:rFonts w:ascii="Times New Roman" w:hAnsi="Times New Roma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106.8pt;margin-top:8.6pt;width:36pt;height:2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" filled="f" fillcolor="silver" strokecolor="gray">
                      <v:textbox>
                        <w:txbxContent>
                          <w:p w:rsidR="00C21B4F" w:rsidRPr="000C3592" w:rsidRDefault="00C21B4F" w:rsidP="00C21B4F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0C3592">
                              <w:rPr>
                                <w:rFonts w:ascii="Times New Roman" w:hAnsi="Times New Roma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mbria" w:hAnsi="Cambria"/>
                <w:noProof/>
                <w:sz w:val="19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109220</wp:posOffset>
                      </wp:positionV>
                      <wp:extent cx="457200" cy="344170"/>
                      <wp:effectExtent l="0" t="0" r="19050" b="1778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41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0C0C0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21B4F" w:rsidRPr="000C3592" w:rsidRDefault="00C21B4F" w:rsidP="00C21B4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0C3592">
                                    <w:rPr>
                                      <w:rFonts w:ascii="Times New Roman" w:hAnsi="Times New Roma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7" type="#_x0000_t202" style="position:absolute;left:0;text-align:left;margin-left:56.4pt;margin-top:8.6pt;width:36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" filled="f" fillcolor="silver" strokecolor="gray">
                      <v:textbox>
                        <w:txbxContent>
                          <w:p w:rsidR="00C21B4F" w:rsidRPr="000C3592" w:rsidRDefault="00C21B4F" w:rsidP="00C21B4F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0C3592">
                              <w:rPr>
                                <w:rFonts w:ascii="Times New Roman" w:hAnsi="Times New Roma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mbria" w:hAnsi="Cambria"/>
                <w:noProof/>
                <w:sz w:val="19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109220</wp:posOffset>
                      </wp:positionV>
                      <wp:extent cx="457200" cy="342900"/>
                      <wp:effectExtent l="0" t="0" r="19050" b="1905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0C0C0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21B4F" w:rsidRPr="000C3592" w:rsidRDefault="00C21B4F" w:rsidP="00C21B4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0C3592">
                                    <w:rPr>
                                      <w:rFonts w:ascii="Times New Roman" w:hAnsi="Times New Roman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left:0;text-align:left;margin-left:2.4pt;margin-top:8.6pt;width:3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" filled="f" fillcolor="silver" strokecolor="gray">
                      <v:textbox>
                        <w:txbxContent>
                          <w:p w:rsidR="00C21B4F" w:rsidRPr="000C3592" w:rsidRDefault="00C21B4F" w:rsidP="00C21B4F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0C3592">
                              <w:rPr>
                                <w:rFonts w:ascii="Times New Roman" w:hAnsi="Times New Roman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875B99">
              <w:rPr>
                <w:rFonts w:ascii="Cambria" w:hAnsi="Cambria"/>
                <w:sz w:val="19"/>
                <w:szCs w:val="20"/>
              </w:rPr>
              <w:t>Piesārņojošās darbības kategorija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Ūdens resursu lietošanas atļauja</w:t>
            </w:r>
          </w:p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noProof/>
                <w:sz w:val="19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6350</wp:posOffset>
                      </wp:positionV>
                      <wp:extent cx="647700" cy="295275"/>
                      <wp:effectExtent l="0" t="0" r="1905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0C0C0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21B4F" w:rsidRPr="000C3592" w:rsidRDefault="00C21B4F" w:rsidP="00C21B4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ŪRLA</w:t>
                                  </w:r>
                                </w:p>
                              </w:txbxContent>
                            </wps:txbx>
                            <wps:bodyPr rot="0" vert="horz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9" type="#_x0000_t202" style="position:absolute;left:0;text-align:left;margin-left:.15pt;margin-top:.5pt;width:51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" filled="f" fillcolor="silver" strokecolor="gray">
                      <v:textbox>
                        <w:txbxContent>
                          <w:p w:rsidR="00C21B4F" w:rsidRPr="000C3592" w:rsidRDefault="00C21B4F" w:rsidP="00C21B4F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ŪRLA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Atļaujas vai apliecinājuma numurs un datums</w:t>
            </w:r>
          </w:p>
        </w:tc>
        <w:tc>
          <w:tcPr>
            <w:tcW w:w="6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Veidlapas aizpildītājs</w:t>
            </w:r>
          </w:p>
        </w:tc>
        <w:tc>
          <w:tcPr>
            <w:tcW w:w="6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875B99">
              <w:rPr>
                <w:rFonts w:ascii="Cambria" w:hAnsi="Cambria"/>
                <w:sz w:val="17"/>
                <w:szCs w:val="17"/>
              </w:rPr>
              <w:t>(amats, vārds, uzvārds, tālrunis)</w:t>
            </w: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Atbildīgā persona</w:t>
            </w:r>
          </w:p>
        </w:tc>
        <w:tc>
          <w:tcPr>
            <w:tcW w:w="6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875B99">
              <w:rPr>
                <w:rFonts w:ascii="Cambria" w:hAnsi="Cambria"/>
                <w:sz w:val="17"/>
                <w:szCs w:val="17"/>
              </w:rPr>
              <w:t>(amats, vārds, uzvārds, paraksts)</w:t>
            </w: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</w:rPr>
      </w:pPr>
    </w:p>
    <w:p w:rsidR="00C21B4F" w:rsidRPr="00875B99" w:rsidRDefault="00C21B4F" w:rsidP="00C21B4F">
      <w:pPr>
        <w:pStyle w:val="Style38"/>
        <w:widowControl/>
        <w:spacing w:before="130" w:line="260" w:lineRule="exact"/>
        <w:jc w:val="center"/>
        <w:rPr>
          <w:rStyle w:val="FontStyle99"/>
          <w:rFonts w:ascii="Cambria" w:hAnsi="Cambria"/>
          <w:sz w:val="19"/>
          <w:lang w:eastAsia="en-US"/>
        </w:rPr>
      </w:pPr>
      <w:r w:rsidRPr="00875B99">
        <w:rPr>
          <w:rStyle w:val="FontStyle99"/>
          <w:rFonts w:ascii="Cambria" w:hAnsi="Cambria"/>
          <w:sz w:val="19"/>
          <w:lang w:val="en-US" w:eastAsia="en-US"/>
        </w:rPr>
        <w:t>A.</w:t>
      </w:r>
      <w:r w:rsidRPr="00875B99">
        <w:rPr>
          <w:rStyle w:val="FontStyle99"/>
          <w:rFonts w:ascii="Cambria" w:hAnsi="Cambria"/>
          <w:sz w:val="19"/>
          <w:lang w:eastAsia="en-US"/>
        </w:rPr>
        <w:t xml:space="preserve"> Ūdens ņemšana</w:t>
      </w:r>
      <w:r w:rsidRPr="00875B99">
        <w:rPr>
          <w:rStyle w:val="FontStyle99"/>
          <w:rFonts w:ascii="Cambria" w:hAnsi="Cambria"/>
          <w:sz w:val="19"/>
          <w:lang w:val="en-US" w:eastAsia="en-US"/>
        </w:rPr>
        <w:t xml:space="preserve"> no</w:t>
      </w:r>
      <w:r w:rsidRPr="00875B99">
        <w:rPr>
          <w:rStyle w:val="FontStyle99"/>
          <w:rFonts w:ascii="Cambria" w:hAnsi="Cambria"/>
          <w:sz w:val="19"/>
          <w:lang w:eastAsia="en-US"/>
        </w:rPr>
        <w:t xml:space="preserve"> dabīgiem ūdens avotiem</w:t>
      </w:r>
    </w:p>
    <w:p w:rsidR="00C21B4F" w:rsidRPr="00875B99" w:rsidRDefault="00C21B4F" w:rsidP="00C21B4F">
      <w:pPr>
        <w:pStyle w:val="Style38"/>
        <w:widowControl/>
        <w:spacing w:before="130" w:line="260" w:lineRule="exact"/>
        <w:ind w:firstLine="539"/>
        <w:jc w:val="center"/>
        <w:rPr>
          <w:rStyle w:val="FontStyle99"/>
          <w:rFonts w:ascii="Cambria" w:hAnsi="Cambria"/>
          <w:b w:val="0"/>
          <w:sz w:val="19"/>
          <w:szCs w:val="16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79"/>
        <w:gridCol w:w="1551"/>
        <w:gridCol w:w="1623"/>
        <w:gridCol w:w="1123"/>
        <w:gridCol w:w="1372"/>
        <w:gridCol w:w="1623"/>
        <w:gridCol w:w="1510"/>
      </w:tblGrid>
      <w:tr w:rsidR="00C21B4F" w:rsidRPr="00875B99" w:rsidTr="002A54E2">
        <w:tc>
          <w:tcPr>
            <w:tcW w:w="765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4228" w:type="dxa"/>
            <w:gridSpan w:val="3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ņemšanas avota</w:t>
            </w:r>
          </w:p>
        </w:tc>
        <w:tc>
          <w:tcPr>
            <w:tcW w:w="4433" w:type="dxa"/>
            <w:gridSpan w:val="3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Ņemtā ūdens</w:t>
            </w:r>
          </w:p>
        </w:tc>
      </w:tr>
      <w:tr w:rsidR="00C21B4F" w:rsidRPr="00875B99" w:rsidTr="002A54E2">
        <w:tc>
          <w:tcPr>
            <w:tcW w:w="765" w:type="dxa"/>
            <w:vMerge/>
          </w:tcPr>
          <w:p w:rsidR="00C21B4F" w:rsidRPr="00332730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26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vieta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identifikācijas</w:t>
            </w:r>
          </w:p>
        </w:tc>
        <w:tc>
          <w:tcPr>
            <w:tcW w:w="1105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tips</w:t>
            </w:r>
          </w:p>
        </w:tc>
        <w:tc>
          <w:tcPr>
            <w:tcW w:w="1350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kategorija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daudzums</w:t>
            </w:r>
          </w:p>
        </w:tc>
        <w:tc>
          <w:tcPr>
            <w:tcW w:w="1486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uzskaites veids</w:t>
            </w:r>
          </w:p>
        </w:tc>
      </w:tr>
      <w:tr w:rsidR="00C21B4F" w:rsidRPr="00875B99" w:rsidTr="002A54E2">
        <w:tc>
          <w:tcPr>
            <w:tcW w:w="765" w:type="dxa"/>
            <w:vMerge/>
          </w:tcPr>
          <w:p w:rsidR="00C21B4F" w:rsidRPr="00332730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26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(adrese)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</w:tc>
        <w:tc>
          <w:tcPr>
            <w:tcW w:w="1105" w:type="dxa"/>
            <w:vMerge/>
            <w:vAlign w:val="center"/>
          </w:tcPr>
          <w:p w:rsidR="00C21B4F" w:rsidRPr="00332730" w:rsidRDefault="00C21B4F" w:rsidP="002A54E2">
            <w:pPr>
              <w:pStyle w:val="Style33"/>
              <w:widowControl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C21B4F" w:rsidRPr="00332730" w:rsidRDefault="00C21B4F" w:rsidP="002A54E2">
            <w:pPr>
              <w:pStyle w:val="Style33"/>
              <w:widowControl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(tūkst. 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486" w:type="dxa"/>
            <w:vMerge/>
            <w:vAlign w:val="center"/>
          </w:tcPr>
          <w:p w:rsidR="00C21B4F" w:rsidRPr="00332730" w:rsidRDefault="00C21B4F" w:rsidP="002A54E2">
            <w:pPr>
              <w:pStyle w:val="Style33"/>
              <w:widowControl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C21B4F" w:rsidRPr="00875B99" w:rsidTr="002A54E2">
        <w:tc>
          <w:tcPr>
            <w:tcW w:w="765" w:type="dxa"/>
            <w:vAlign w:val="center"/>
          </w:tcPr>
          <w:p w:rsidR="00C21B4F" w:rsidRPr="00332730" w:rsidRDefault="00C21B4F" w:rsidP="002A54E2">
            <w:pPr>
              <w:pStyle w:val="Style39"/>
              <w:widowControl/>
              <w:rPr>
                <w:rStyle w:val="FontStyle113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13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526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105" w:type="dxa"/>
            <w:vAlign w:val="center"/>
          </w:tcPr>
          <w:p w:rsidR="00C21B4F" w:rsidRPr="00332730" w:rsidRDefault="00C21B4F" w:rsidP="002A54E2">
            <w:pPr>
              <w:pStyle w:val="Style39"/>
              <w:widowControl/>
              <w:rPr>
                <w:rStyle w:val="FontStyle113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13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350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486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</w:tr>
      <w:tr w:rsidR="00C21B4F" w:rsidRPr="00875B99" w:rsidTr="002A54E2">
        <w:tc>
          <w:tcPr>
            <w:tcW w:w="765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97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97" w:type="dxa"/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C21B4F" w:rsidRPr="00875B99" w:rsidTr="002A54E2">
        <w:tc>
          <w:tcPr>
            <w:tcW w:w="6343" w:type="dxa"/>
            <w:gridSpan w:val="5"/>
            <w:tcBorders>
              <w:left w:val="nil"/>
              <w:bottom w:val="nil"/>
            </w:tcBorders>
          </w:tcPr>
          <w:p w:rsidR="00C21B4F" w:rsidRPr="00332730" w:rsidRDefault="00C21B4F" w:rsidP="002A54E2">
            <w:pPr>
              <w:pStyle w:val="Style37"/>
              <w:widowControl/>
              <w:jc w:val="right"/>
              <w:rPr>
                <w:rStyle w:val="FontStyle129"/>
                <w:rFonts w:ascii="Cambria" w:hAnsi="Cambria"/>
                <w:i w:val="0"/>
                <w:sz w:val="19"/>
                <w:szCs w:val="20"/>
              </w:rPr>
            </w:pPr>
            <w:r w:rsidRPr="00332730">
              <w:rPr>
                <w:rStyle w:val="FontStyle129"/>
                <w:rFonts w:ascii="Cambria" w:hAnsi="Cambria"/>
                <w:i w:val="0"/>
                <w:sz w:val="19"/>
                <w:szCs w:val="20"/>
              </w:rPr>
              <w:t>Kopā</w:t>
            </w:r>
          </w:p>
        </w:tc>
        <w:tc>
          <w:tcPr>
            <w:tcW w:w="1597" w:type="dxa"/>
          </w:tcPr>
          <w:p w:rsidR="00C21B4F" w:rsidRPr="00332730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86" w:type="dxa"/>
            <w:tcBorders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pStyle w:val="Style38"/>
        <w:widowControl/>
        <w:spacing w:before="130" w:line="260" w:lineRule="exact"/>
        <w:jc w:val="center"/>
        <w:rPr>
          <w:rStyle w:val="FontStyle99"/>
          <w:rFonts w:ascii="Cambria" w:hAnsi="Cambria"/>
          <w:sz w:val="19"/>
        </w:rPr>
      </w:pPr>
      <w:r>
        <w:rPr>
          <w:rStyle w:val="FontStyle99"/>
          <w:rFonts w:ascii="Cambria" w:hAnsi="Cambria"/>
          <w:sz w:val="19"/>
        </w:rPr>
        <w:br w:type="page"/>
      </w:r>
      <w:r w:rsidRPr="00875B99">
        <w:rPr>
          <w:rStyle w:val="FontStyle99"/>
          <w:rFonts w:ascii="Cambria" w:hAnsi="Cambria"/>
          <w:sz w:val="19"/>
        </w:rPr>
        <w:lastRenderedPageBreak/>
        <w:t>AA. Ūdens un notekūdeņu saņemšana no citām fiziskām un juridiskām personām</w:t>
      </w:r>
    </w:p>
    <w:p w:rsidR="00C21B4F" w:rsidRPr="00875B99" w:rsidRDefault="00C21B4F" w:rsidP="00C21B4F">
      <w:pPr>
        <w:pStyle w:val="Style38"/>
        <w:widowControl/>
        <w:spacing w:before="130" w:line="260" w:lineRule="exact"/>
        <w:ind w:firstLine="539"/>
        <w:jc w:val="center"/>
        <w:rPr>
          <w:rStyle w:val="FontStyle99"/>
          <w:rFonts w:ascii="Cambria" w:hAnsi="Cambria"/>
          <w:b w:val="0"/>
          <w:sz w:val="19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62"/>
        <w:gridCol w:w="1698"/>
        <w:gridCol w:w="1685"/>
        <w:gridCol w:w="1780"/>
        <w:gridCol w:w="1711"/>
        <w:gridCol w:w="2045"/>
      </w:tblGrid>
      <w:tr w:rsidR="00C21B4F" w:rsidRPr="00875B99" w:rsidTr="002A54E2">
        <w:tc>
          <w:tcPr>
            <w:tcW w:w="643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 k.</w:t>
            </w:r>
          </w:p>
        </w:tc>
        <w:tc>
          <w:tcPr>
            <w:tcW w:w="3290" w:type="dxa"/>
            <w:gridSpan w:val="2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  <w:lang w:eastAsia="en-US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lang w:eastAsia="en-US"/>
              </w:rPr>
              <w:t>Saņemts ūdens no</w:t>
            </w:r>
          </w:p>
        </w:tc>
        <w:tc>
          <w:tcPr>
            <w:tcW w:w="5384" w:type="dxa"/>
            <w:gridSpan w:val="3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Saņemtā ūdens</w:t>
            </w:r>
          </w:p>
        </w:tc>
      </w:tr>
      <w:tr w:rsidR="00C21B4F" w:rsidRPr="00875B99" w:rsidTr="002A54E2">
        <w:tc>
          <w:tcPr>
            <w:tcW w:w="643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65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fiziskās vai juridiskās personas</w:t>
            </w:r>
          </w:p>
        </w:tc>
        <w:tc>
          <w:tcPr>
            <w:tcW w:w="1639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reģistrācijas numurs/personas kods</w:t>
            </w:r>
          </w:p>
        </w:tc>
        <w:tc>
          <w:tcPr>
            <w:tcW w:w="173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kategorija</w:t>
            </w:r>
          </w:p>
        </w:tc>
        <w:tc>
          <w:tcPr>
            <w:tcW w:w="1664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daudzums (tūkst. 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989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uzskaites veids</w:t>
            </w:r>
          </w:p>
        </w:tc>
      </w:tr>
      <w:tr w:rsidR="00C21B4F" w:rsidRPr="00875B99" w:rsidTr="002A54E2">
        <w:tc>
          <w:tcPr>
            <w:tcW w:w="643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65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639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731" w:type="dxa"/>
            <w:vAlign w:val="center"/>
          </w:tcPr>
          <w:p w:rsidR="00C21B4F" w:rsidRPr="00332730" w:rsidRDefault="00C21B4F" w:rsidP="002A54E2">
            <w:pPr>
              <w:pStyle w:val="Style41"/>
              <w:widowControl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664" w:type="dxa"/>
            <w:vAlign w:val="center"/>
          </w:tcPr>
          <w:p w:rsidR="00C21B4F" w:rsidRPr="00332730" w:rsidRDefault="00C21B4F" w:rsidP="002A54E2">
            <w:pPr>
              <w:pStyle w:val="Style37"/>
              <w:widowControl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29"/>
                <w:rFonts w:ascii="Cambria" w:hAnsi="Cambria"/>
                <w:i w:val="0"/>
                <w:sz w:val="19"/>
                <w:szCs w:val="16"/>
              </w:rPr>
              <w:t>5</w:t>
            </w:r>
          </w:p>
        </w:tc>
        <w:tc>
          <w:tcPr>
            <w:tcW w:w="1989" w:type="dxa"/>
            <w:vAlign w:val="center"/>
          </w:tcPr>
          <w:p w:rsidR="00C21B4F" w:rsidRPr="00332730" w:rsidRDefault="00C21B4F" w:rsidP="002A54E2">
            <w:pPr>
              <w:pStyle w:val="Style37"/>
              <w:widowControl/>
              <w:jc w:val="center"/>
              <w:rPr>
                <w:rStyle w:val="FontStyle129"/>
                <w:rFonts w:ascii="Cambria" w:hAnsi="Cambria"/>
                <w:i w:val="0"/>
                <w:sz w:val="19"/>
                <w:szCs w:val="16"/>
              </w:rPr>
            </w:pPr>
            <w:r w:rsidRPr="00332730">
              <w:rPr>
                <w:rStyle w:val="FontStyle129"/>
                <w:rFonts w:ascii="Cambria" w:hAnsi="Cambria"/>
                <w:i w:val="0"/>
                <w:sz w:val="19"/>
                <w:szCs w:val="16"/>
              </w:rPr>
              <w:t>6</w:t>
            </w:r>
          </w:p>
        </w:tc>
      </w:tr>
      <w:tr w:rsidR="00C21B4F" w:rsidRPr="00875B99" w:rsidTr="002A54E2">
        <w:tc>
          <w:tcPr>
            <w:tcW w:w="643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43"/>
              <w:widowControl/>
              <w:spacing w:line="240" w:lineRule="auto"/>
              <w:ind w:firstLine="0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639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43"/>
              <w:widowControl/>
              <w:spacing w:line="240" w:lineRule="auto"/>
              <w:ind w:firstLine="0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41"/>
              <w:widowControl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664" w:type="dxa"/>
          </w:tcPr>
          <w:p w:rsidR="00C21B4F" w:rsidRPr="00875B99" w:rsidRDefault="00C21B4F" w:rsidP="002A54E2">
            <w:pPr>
              <w:pStyle w:val="Style37"/>
              <w:widowControl/>
              <w:rPr>
                <w:rStyle w:val="FontStyle129"/>
                <w:rFonts w:ascii="Cambria" w:hAnsi="Cambria"/>
                <w:sz w:val="19"/>
                <w:szCs w:val="20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7"/>
              <w:widowControl/>
              <w:rPr>
                <w:rStyle w:val="FontStyle129"/>
                <w:rFonts w:ascii="Cambria" w:hAnsi="Cambria"/>
                <w:sz w:val="19"/>
                <w:szCs w:val="20"/>
              </w:rPr>
            </w:pPr>
          </w:p>
        </w:tc>
      </w:tr>
      <w:tr w:rsidR="00C21B4F" w:rsidRPr="00875B99" w:rsidTr="002A54E2">
        <w:tc>
          <w:tcPr>
            <w:tcW w:w="643" w:type="dxa"/>
            <w:tcBorders>
              <w:left w:val="nil"/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651" w:type="dxa"/>
            <w:tcBorders>
              <w:left w:val="nil"/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639" w:type="dxa"/>
            <w:tcBorders>
              <w:left w:val="nil"/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731" w:type="dxa"/>
            <w:tcBorders>
              <w:left w:val="nil"/>
              <w:bottom w:val="nil"/>
            </w:tcBorders>
          </w:tcPr>
          <w:p w:rsidR="00C21B4F" w:rsidRPr="00875B99" w:rsidRDefault="00C21B4F" w:rsidP="002A54E2">
            <w:pPr>
              <w:pStyle w:val="Style33"/>
              <w:widowControl/>
              <w:jc w:val="right"/>
              <w:rPr>
                <w:rFonts w:ascii="Cambria" w:hAnsi="Cambria" w:cs="Times New Roman"/>
                <w:sz w:val="19"/>
                <w:szCs w:val="20"/>
              </w:rPr>
            </w:pPr>
            <w:r w:rsidRPr="00875B99">
              <w:rPr>
                <w:rFonts w:ascii="Cambria" w:hAnsi="Cambria" w:cs="Times New Roman"/>
                <w:sz w:val="19"/>
                <w:szCs w:val="20"/>
              </w:rPr>
              <w:t>Kopā</w:t>
            </w:r>
          </w:p>
        </w:tc>
        <w:tc>
          <w:tcPr>
            <w:tcW w:w="1664" w:type="dxa"/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989" w:type="dxa"/>
            <w:tcBorders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20"/>
          <w:highlight w:val="yellow"/>
        </w:rPr>
      </w:pPr>
    </w:p>
    <w:p w:rsidR="00C21B4F" w:rsidRPr="00875B99" w:rsidRDefault="00C21B4F" w:rsidP="00C21B4F">
      <w:pPr>
        <w:pStyle w:val="Style36"/>
        <w:widowControl/>
        <w:spacing w:before="130" w:line="260" w:lineRule="exact"/>
        <w:jc w:val="center"/>
        <w:rPr>
          <w:rStyle w:val="FontStyle96"/>
          <w:rFonts w:ascii="Cambria" w:hAnsi="Cambria"/>
          <w:sz w:val="19"/>
          <w:lang w:eastAsia="ru-RU"/>
        </w:rPr>
      </w:pPr>
      <w:r w:rsidRPr="00875B99">
        <w:rPr>
          <w:rStyle w:val="FontStyle96"/>
          <w:rFonts w:ascii="Cambria" w:hAnsi="Cambria"/>
          <w:sz w:val="19"/>
          <w:lang w:eastAsia="ru-RU"/>
        </w:rPr>
        <w:t>B. Ūdens izmantošana</w:t>
      </w:r>
    </w:p>
    <w:p w:rsidR="00C21B4F" w:rsidRPr="00875B99" w:rsidRDefault="00C21B4F" w:rsidP="00C21B4F">
      <w:pPr>
        <w:pStyle w:val="Style36"/>
        <w:widowControl/>
        <w:spacing w:before="130" w:line="260" w:lineRule="exact"/>
        <w:ind w:firstLine="539"/>
        <w:jc w:val="center"/>
        <w:rPr>
          <w:rStyle w:val="FontStyle96"/>
          <w:rFonts w:ascii="Cambria" w:hAnsi="Cambria"/>
          <w:b w:val="0"/>
          <w:sz w:val="19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7"/>
        <w:gridCol w:w="1174"/>
        <w:gridCol w:w="877"/>
        <w:gridCol w:w="1015"/>
        <w:gridCol w:w="1306"/>
        <w:gridCol w:w="680"/>
        <w:gridCol w:w="1518"/>
        <w:gridCol w:w="1460"/>
        <w:gridCol w:w="974"/>
      </w:tblGrid>
      <w:tr w:rsidR="00C21B4F" w:rsidRPr="007E217C" w:rsidTr="002A54E2">
        <w:tc>
          <w:tcPr>
            <w:tcW w:w="564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 k.</w:t>
            </w:r>
          </w:p>
        </w:tc>
        <w:tc>
          <w:tcPr>
            <w:tcW w:w="1147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izmantotāja nosaukums</w:t>
            </w:r>
          </w:p>
        </w:tc>
        <w:tc>
          <w:tcPr>
            <w:tcW w:w="857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Reģistrā-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cijas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 numurs/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br/>
              <w:t>personas kods</w:t>
            </w:r>
          </w:p>
        </w:tc>
        <w:tc>
          <w:tcPr>
            <w:tcW w:w="992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Piederība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(no A un AA tabulas </w:t>
            </w:r>
            <w:r w:rsidRPr="00332730">
              <w:rPr>
                <w:rStyle w:val="FontStyle113"/>
                <w:rFonts w:ascii="Cambria" w:hAnsi="Cambria"/>
                <w:b w:val="0"/>
                <w:spacing w:val="-20"/>
                <w:sz w:val="19"/>
                <w:szCs w:val="20"/>
              </w:rPr>
              <w:t>1. 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ailes)</w:t>
            </w:r>
          </w:p>
        </w:tc>
        <w:tc>
          <w:tcPr>
            <w:tcW w:w="1276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izmantošanas veids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proofErr w:type="gram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</w:t>
            </w:r>
            <w:proofErr w:type="gram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NACE 2. redakcijas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kods)</w:t>
            </w:r>
          </w:p>
        </w:tc>
        <w:tc>
          <w:tcPr>
            <w:tcW w:w="2147" w:type="dxa"/>
            <w:gridSpan w:val="2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Ūdens izmantošana 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br/>
              <w:t xml:space="preserve">(tūkst. 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426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Atgriezeniskā sistēma 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br/>
              <w:t xml:space="preserve">(tūkst. 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952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Zudumi </w:t>
            </w:r>
            <w:proofErr w:type="gram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</w:t>
            </w:r>
            <w:proofErr w:type="gram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tūkst.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</w:tr>
      <w:tr w:rsidR="00C21B4F" w:rsidRPr="007E217C" w:rsidTr="002A54E2">
        <w:tc>
          <w:tcPr>
            <w:tcW w:w="564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147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857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664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kopā</w:t>
            </w:r>
          </w:p>
        </w:tc>
        <w:tc>
          <w:tcPr>
            <w:tcW w:w="1483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t. sk. ražošanas produkcijā vai procesā paliekošie ūdeņi</w:t>
            </w:r>
          </w:p>
        </w:tc>
        <w:tc>
          <w:tcPr>
            <w:tcW w:w="1426" w:type="dxa"/>
            <w:vMerge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952" w:type="dxa"/>
            <w:vMerge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</w:tr>
      <w:tr w:rsidR="00C21B4F" w:rsidRPr="007E217C" w:rsidTr="002A54E2">
        <w:tc>
          <w:tcPr>
            <w:tcW w:w="564" w:type="dxa"/>
          </w:tcPr>
          <w:p w:rsidR="00C21B4F" w:rsidRPr="00332730" w:rsidRDefault="00C21B4F" w:rsidP="002A54E2">
            <w:pPr>
              <w:pStyle w:val="Style39"/>
              <w:widowControl/>
              <w:rPr>
                <w:rStyle w:val="FontStyle113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13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147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857" w:type="dxa"/>
          </w:tcPr>
          <w:p w:rsidR="00C21B4F" w:rsidRPr="00332730" w:rsidRDefault="00C21B4F" w:rsidP="002A54E2">
            <w:pPr>
              <w:pStyle w:val="Style37"/>
              <w:widowControl/>
              <w:jc w:val="center"/>
              <w:rPr>
                <w:rStyle w:val="FontStyle129"/>
                <w:rFonts w:ascii="Cambria" w:hAnsi="Cambria"/>
                <w:sz w:val="19"/>
                <w:szCs w:val="16"/>
              </w:rPr>
            </w:pPr>
            <w:r w:rsidRPr="00332730">
              <w:rPr>
                <w:rStyle w:val="FontStyle129"/>
                <w:rFonts w:ascii="Cambria" w:hAnsi="Cambria"/>
                <w:sz w:val="19"/>
                <w:szCs w:val="16"/>
              </w:rPr>
              <w:t>3</w:t>
            </w:r>
          </w:p>
        </w:tc>
        <w:tc>
          <w:tcPr>
            <w:tcW w:w="992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276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664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483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426" w:type="dxa"/>
          </w:tcPr>
          <w:p w:rsidR="00C21B4F" w:rsidRPr="00332730" w:rsidRDefault="00C21B4F" w:rsidP="002A54E2">
            <w:pPr>
              <w:pStyle w:val="Style33"/>
              <w:widowControl/>
              <w:jc w:val="center"/>
              <w:rPr>
                <w:rFonts w:ascii="Cambria" w:hAnsi="Cambria" w:cs="Times New Roman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952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</w:tr>
      <w:tr w:rsidR="00C21B4F" w:rsidRPr="007E217C" w:rsidTr="002A54E2">
        <w:tc>
          <w:tcPr>
            <w:tcW w:w="564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664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83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26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952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C21B4F" w:rsidRPr="007E217C" w:rsidTr="002A54E2">
        <w:tc>
          <w:tcPr>
            <w:tcW w:w="4836" w:type="dxa"/>
            <w:gridSpan w:val="5"/>
            <w:tcBorders>
              <w:left w:val="nil"/>
              <w:bottom w:val="nil"/>
            </w:tcBorders>
          </w:tcPr>
          <w:p w:rsidR="00C21B4F" w:rsidRPr="00332730" w:rsidRDefault="00C21B4F" w:rsidP="002A54E2">
            <w:pPr>
              <w:pStyle w:val="Style37"/>
              <w:widowControl/>
              <w:jc w:val="right"/>
              <w:rPr>
                <w:rStyle w:val="FontStyle129"/>
                <w:rFonts w:ascii="Cambria" w:hAnsi="Cambria"/>
                <w:i w:val="0"/>
                <w:sz w:val="19"/>
                <w:szCs w:val="20"/>
              </w:rPr>
            </w:pPr>
            <w:r w:rsidRPr="00332730">
              <w:rPr>
                <w:rStyle w:val="FontStyle129"/>
                <w:rFonts w:ascii="Cambria" w:hAnsi="Cambria"/>
                <w:i w:val="0"/>
                <w:sz w:val="19"/>
                <w:szCs w:val="20"/>
              </w:rPr>
              <w:t>Kopā</w:t>
            </w:r>
          </w:p>
        </w:tc>
        <w:tc>
          <w:tcPr>
            <w:tcW w:w="664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83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26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952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16"/>
          <w:highlight w:val="yellow"/>
        </w:rPr>
      </w:pPr>
    </w:p>
    <w:p w:rsidR="00C21B4F" w:rsidRPr="00875B99" w:rsidRDefault="00C21B4F" w:rsidP="00C21B4F">
      <w:pPr>
        <w:pStyle w:val="Style36"/>
        <w:widowControl/>
        <w:spacing w:before="130" w:line="260" w:lineRule="exact"/>
        <w:jc w:val="center"/>
        <w:rPr>
          <w:rStyle w:val="FontStyle96"/>
          <w:rFonts w:ascii="Cambria" w:hAnsi="Cambria"/>
          <w:sz w:val="19"/>
          <w:lang w:eastAsia="ru-RU"/>
        </w:rPr>
      </w:pPr>
      <w:r w:rsidRPr="00875B99">
        <w:rPr>
          <w:rStyle w:val="FontStyle96"/>
          <w:rFonts w:ascii="Cambria" w:hAnsi="Cambria"/>
          <w:sz w:val="19"/>
          <w:lang w:eastAsia="ru-RU"/>
        </w:rPr>
        <w:t>С. Notekūdeņu attīrīšana</w:t>
      </w:r>
    </w:p>
    <w:p w:rsidR="00C21B4F" w:rsidRPr="00875B99" w:rsidRDefault="00C21B4F" w:rsidP="00C21B4F">
      <w:pPr>
        <w:pStyle w:val="Style36"/>
        <w:widowControl/>
        <w:spacing w:before="130" w:line="260" w:lineRule="exact"/>
        <w:ind w:firstLine="539"/>
        <w:jc w:val="center"/>
        <w:rPr>
          <w:rStyle w:val="FontStyle96"/>
          <w:rFonts w:ascii="Cambria" w:hAnsi="Cambria"/>
          <w:b w:val="0"/>
          <w:sz w:val="19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335"/>
        <w:gridCol w:w="1102"/>
        <w:gridCol w:w="1194"/>
        <w:gridCol w:w="596"/>
        <w:gridCol w:w="733"/>
        <w:gridCol w:w="1357"/>
        <w:gridCol w:w="1031"/>
        <w:gridCol w:w="1567"/>
      </w:tblGrid>
      <w:tr w:rsidR="00C21B4F" w:rsidRPr="007E217C" w:rsidTr="002A54E2">
        <w:tc>
          <w:tcPr>
            <w:tcW w:w="651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8712" w:type="dxa"/>
            <w:gridSpan w:val="8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Attīrīšanas iekārtas</w:t>
            </w:r>
          </w:p>
        </w:tc>
      </w:tr>
      <w:tr w:rsidR="00C21B4F" w:rsidRPr="007E217C" w:rsidTr="002A54E2">
        <w:tc>
          <w:tcPr>
            <w:tcW w:w="651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305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identifikā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lang w:eastAsia="en-US"/>
              </w:rPr>
              <w:t>cijas numurs</w:t>
            </w:r>
          </w:p>
        </w:tc>
        <w:tc>
          <w:tcPr>
            <w:tcW w:w="1077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apkalpoto iedzīvotāju skaits</w:t>
            </w:r>
          </w:p>
        </w:tc>
        <w:tc>
          <w:tcPr>
            <w:tcW w:w="1167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aprēķinātais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cilvēku ekvivalents (CE)</w:t>
            </w:r>
          </w:p>
        </w:tc>
        <w:tc>
          <w:tcPr>
            <w:tcW w:w="582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  <w:lang w:eastAsia="ru-RU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lang w:eastAsia="ru-RU"/>
              </w:rPr>
              <w:t>NAI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tips</w:t>
            </w:r>
          </w:p>
        </w:tc>
        <w:tc>
          <w:tcPr>
            <w:tcW w:w="716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NAI veids</w:t>
            </w:r>
          </w:p>
        </w:tc>
        <w:tc>
          <w:tcPr>
            <w:tcW w:w="1326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projektētā jauda pēc cilvēku ekvivalenta</w:t>
            </w:r>
          </w:p>
        </w:tc>
        <w:tc>
          <w:tcPr>
            <w:tcW w:w="1008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projektētā jauda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pēc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dnn</w:t>
            </w:r>
            <w:proofErr w:type="spellEnd"/>
          </w:p>
        </w:tc>
        <w:tc>
          <w:tcPr>
            <w:tcW w:w="153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NAI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nodošanas ekspluatācijā jeb pēdējās rekonstrukcijas gads</w:t>
            </w:r>
          </w:p>
        </w:tc>
      </w:tr>
      <w:tr w:rsidR="00C21B4F" w:rsidRPr="007E217C" w:rsidTr="002A54E2">
        <w:tc>
          <w:tcPr>
            <w:tcW w:w="651" w:type="dxa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color w:val="auto"/>
                <w:sz w:val="19"/>
                <w:szCs w:val="16"/>
              </w:rPr>
              <w:t>1</w:t>
            </w:r>
          </w:p>
        </w:tc>
        <w:tc>
          <w:tcPr>
            <w:tcW w:w="1305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07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167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582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  <w:lang w:eastAsia="ru-RU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  <w:lang w:eastAsia="ru-RU"/>
              </w:rPr>
              <w:t>5</w:t>
            </w:r>
          </w:p>
        </w:tc>
        <w:tc>
          <w:tcPr>
            <w:tcW w:w="716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326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008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153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</w:tr>
      <w:tr w:rsidR="00C21B4F" w:rsidRPr="007E217C" w:rsidTr="002A54E2">
        <w:tc>
          <w:tcPr>
            <w:tcW w:w="651" w:type="dxa"/>
          </w:tcPr>
          <w:p w:rsidR="00C21B4F" w:rsidRPr="007E217C" w:rsidRDefault="00C21B4F" w:rsidP="002A54E2">
            <w:pPr>
              <w:spacing w:line="240" w:lineRule="auto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305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77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167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jc w:val="left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582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rPr>
                <w:rStyle w:val="FontStyle130"/>
                <w:rFonts w:ascii="Cambria" w:hAnsi="Cambria"/>
                <w:b w:val="0"/>
                <w:sz w:val="19"/>
                <w:szCs w:val="20"/>
                <w:lang w:eastAsia="ru-RU"/>
              </w:rPr>
            </w:pPr>
          </w:p>
        </w:tc>
        <w:tc>
          <w:tcPr>
            <w:tcW w:w="716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jc w:val="left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26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08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531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</w:tr>
      <w:tr w:rsidR="00C21B4F" w:rsidRPr="007E217C" w:rsidTr="002A54E2">
        <w:tc>
          <w:tcPr>
            <w:tcW w:w="651" w:type="dxa"/>
          </w:tcPr>
          <w:p w:rsidR="00C21B4F" w:rsidRPr="007E217C" w:rsidRDefault="00C21B4F" w:rsidP="002A54E2">
            <w:pPr>
              <w:spacing w:line="240" w:lineRule="auto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305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77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167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jc w:val="left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582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rPr>
                <w:rStyle w:val="FontStyle130"/>
                <w:rFonts w:ascii="Cambria" w:hAnsi="Cambria"/>
                <w:b w:val="0"/>
                <w:sz w:val="19"/>
                <w:szCs w:val="20"/>
                <w:lang w:eastAsia="ru-RU"/>
              </w:rPr>
            </w:pPr>
          </w:p>
        </w:tc>
        <w:tc>
          <w:tcPr>
            <w:tcW w:w="716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jc w:val="left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26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08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531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16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5"/>
        <w:gridCol w:w="1990"/>
        <w:gridCol w:w="1561"/>
        <w:gridCol w:w="1560"/>
        <w:gridCol w:w="1633"/>
        <w:gridCol w:w="1722"/>
      </w:tblGrid>
      <w:tr w:rsidR="00C21B4F" w:rsidRPr="003C2DB2" w:rsidTr="002A54E2">
        <w:tc>
          <w:tcPr>
            <w:tcW w:w="1101" w:type="dxa"/>
            <w:vMerge w:val="restart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8363" w:type="dxa"/>
            <w:gridSpan w:val="5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20"/>
              </w:rPr>
              <w:t>Notekūdeņu</w:t>
            </w:r>
          </w:p>
        </w:tc>
      </w:tr>
      <w:tr w:rsidR="00C21B4F" w:rsidRPr="003C2DB2" w:rsidTr="002A54E2">
        <w:tc>
          <w:tcPr>
            <w:tcW w:w="1101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</w:p>
        </w:tc>
        <w:tc>
          <w:tcPr>
            <w:tcW w:w="1966" w:type="dxa"/>
            <w:vMerge w:val="restart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piederība </w:t>
            </w: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  <w:t>(no AA un B tabulas 1. ailes vai no J tabulas 7. ailes)</w:t>
            </w:r>
          </w:p>
        </w:tc>
        <w:tc>
          <w:tcPr>
            <w:tcW w:w="1542" w:type="dxa"/>
            <w:vMerge w:val="restart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kopējais daudzums </w:t>
            </w:r>
            <w:r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</w: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(tūkst. </w:t>
            </w:r>
            <w:proofErr w:type="spellStart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3154" w:type="dxa"/>
            <w:gridSpan w:val="2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pārslodzes notekūdeņu</w:t>
            </w:r>
          </w:p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daudzums (tūkst. </w:t>
            </w:r>
            <w:proofErr w:type="spellStart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faktiskā</w:t>
            </w:r>
          </w:p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attīrīšanas pakāpe</w:t>
            </w:r>
          </w:p>
        </w:tc>
      </w:tr>
      <w:tr w:rsidR="00C21B4F" w:rsidRPr="003C2DB2" w:rsidTr="002A54E2">
        <w:tc>
          <w:tcPr>
            <w:tcW w:w="1101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966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2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pārplūdes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proofErr w:type="spellStart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apvedūdeņi</w:t>
            </w:r>
            <w:proofErr w:type="spellEnd"/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</w:tr>
      <w:tr w:rsidR="00C21B4F" w:rsidRPr="003C2DB2" w:rsidTr="002A54E2">
        <w:tc>
          <w:tcPr>
            <w:tcW w:w="1101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16"/>
              </w:rPr>
              <w:t>1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16"/>
              </w:rPr>
              <w:t>10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16"/>
              </w:rPr>
              <w:t>11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16"/>
              </w:rPr>
              <w:t>14</w:t>
            </w:r>
          </w:p>
        </w:tc>
      </w:tr>
      <w:tr w:rsidR="00C21B4F" w:rsidRPr="003C2DB2" w:rsidTr="002A54E2">
        <w:tc>
          <w:tcPr>
            <w:tcW w:w="1101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966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</w:tr>
      <w:tr w:rsidR="00C21B4F" w:rsidRPr="003C2DB2" w:rsidTr="002A54E2"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613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</w:tr>
      <w:tr w:rsidR="00C21B4F" w:rsidRPr="003C2DB2" w:rsidTr="002A54E2"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966" w:type="dxa"/>
            <w:tcBorders>
              <w:left w:val="nil"/>
              <w:bottom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right"/>
              <w:rPr>
                <w:rFonts w:ascii="Cambria" w:eastAsia="Calibri" w:hAnsi="Cambria"/>
                <w:bCs/>
                <w:sz w:val="19"/>
                <w:szCs w:val="20"/>
                <w:highlight w:val="yellow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Kopā</w:t>
            </w:r>
          </w:p>
        </w:tc>
        <w:tc>
          <w:tcPr>
            <w:tcW w:w="154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20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lastRenderedPageBreak/>
        <w:t>D. Ūdens un notekūdeņu novadīšana vidē</w:t>
      </w: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4"/>
        <w:gridCol w:w="1285"/>
        <w:gridCol w:w="1295"/>
        <w:gridCol w:w="1742"/>
        <w:gridCol w:w="1317"/>
        <w:gridCol w:w="1435"/>
        <w:gridCol w:w="1383"/>
      </w:tblGrid>
      <w:tr w:rsidR="00C21B4F" w:rsidRPr="003C2DB2" w:rsidTr="002A54E2">
        <w:tc>
          <w:tcPr>
            <w:tcW w:w="1097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Fonts w:ascii="Cambria" w:hAnsi="Cambria"/>
                <w:bCs/>
                <w:color w:val="00000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1253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 (no A, AA, B, C tabulas 1. ailes)</w:t>
            </w:r>
          </w:p>
        </w:tc>
        <w:tc>
          <w:tcPr>
            <w:tcW w:w="4247" w:type="dxa"/>
            <w:gridSpan w:val="3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Ūdeņu</w:t>
            </w:r>
          </w:p>
        </w:tc>
        <w:tc>
          <w:tcPr>
            <w:tcW w:w="1400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C75752">
              <w:rPr>
                <w:rFonts w:ascii="Cambria" w:eastAsia="Calibri" w:hAnsi="Cambria"/>
                <w:bCs/>
                <w:sz w:val="19"/>
                <w:szCs w:val="20"/>
              </w:rPr>
              <w:t>Novadīšanas vieta</w:t>
            </w:r>
          </w:p>
        </w:tc>
        <w:tc>
          <w:tcPr>
            <w:tcW w:w="1349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Izplūdes identifikācijas Nr.</w:t>
            </w:r>
          </w:p>
        </w:tc>
      </w:tr>
      <w:tr w:rsidR="00C21B4F" w:rsidRPr="003C2DB2" w:rsidTr="002A54E2">
        <w:tc>
          <w:tcPr>
            <w:tcW w:w="1097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kategorija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daudzums</w:t>
            </w:r>
          </w:p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 xml:space="preserve">(tūkst. </w:t>
            </w:r>
            <w:proofErr w:type="spellStart"/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m</w:t>
            </w:r>
            <w:r w:rsidRPr="003C2DB2">
              <w:rPr>
                <w:rFonts w:ascii="Cambria" w:eastAsia="Calibri" w:hAnsi="Cambria"/>
                <w:bCs/>
                <w:sz w:val="19"/>
                <w:szCs w:val="20"/>
                <w:vertAlign w:val="superscript"/>
              </w:rPr>
              <w:t>3</w:t>
            </w:r>
            <w:proofErr w:type="spellEnd"/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/gadā)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uzskaites veids</w:t>
            </w:r>
          </w:p>
        </w:tc>
        <w:tc>
          <w:tcPr>
            <w:tcW w:w="1400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  <w:tc>
          <w:tcPr>
            <w:tcW w:w="1349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</w:tr>
      <w:tr w:rsidR="00C21B4F" w:rsidRPr="003C2DB2" w:rsidTr="002A54E2">
        <w:tc>
          <w:tcPr>
            <w:tcW w:w="109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1</w:t>
            </w:r>
          </w:p>
        </w:tc>
        <w:tc>
          <w:tcPr>
            <w:tcW w:w="125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2</w:t>
            </w: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4</w:t>
            </w:r>
          </w:p>
        </w:tc>
        <w:tc>
          <w:tcPr>
            <w:tcW w:w="128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5</w:t>
            </w:r>
          </w:p>
        </w:tc>
        <w:tc>
          <w:tcPr>
            <w:tcW w:w="140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6</w:t>
            </w:r>
          </w:p>
        </w:tc>
        <w:tc>
          <w:tcPr>
            <w:tcW w:w="134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7</w:t>
            </w:r>
          </w:p>
        </w:tc>
      </w:tr>
      <w:tr w:rsidR="00C21B4F" w:rsidRPr="003C2DB2" w:rsidTr="002A54E2">
        <w:tc>
          <w:tcPr>
            <w:tcW w:w="1097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69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85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400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349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</w:tr>
      <w:tr w:rsidR="00C21B4F" w:rsidRPr="003C2DB2" w:rsidTr="002A54E2">
        <w:tc>
          <w:tcPr>
            <w:tcW w:w="109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63" w:type="dxa"/>
            <w:tcBorders>
              <w:left w:val="nil"/>
              <w:bottom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right"/>
              <w:rPr>
                <w:rFonts w:ascii="Cambria" w:eastAsia="Calibri" w:hAnsi="Cambria"/>
                <w:bCs/>
                <w:sz w:val="19"/>
              </w:rPr>
            </w:pPr>
            <w:r w:rsidRPr="003C2DB2">
              <w:rPr>
                <w:rFonts w:ascii="Cambria" w:eastAsia="Calibri" w:hAnsi="Cambria"/>
                <w:bCs/>
                <w:sz w:val="19"/>
              </w:rPr>
              <w:t>Kopā</w:t>
            </w:r>
          </w:p>
        </w:tc>
        <w:tc>
          <w:tcPr>
            <w:tcW w:w="169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85" w:type="dxa"/>
            <w:tcBorders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4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34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20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DD. Ūdens un notekūdeņu nodošana citām fiziskām vai juridiskām personām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28"/>
        <w:gridCol w:w="1252"/>
        <w:gridCol w:w="1160"/>
        <w:gridCol w:w="1653"/>
        <w:gridCol w:w="1327"/>
        <w:gridCol w:w="1330"/>
        <w:gridCol w:w="1631"/>
      </w:tblGrid>
      <w:tr w:rsidR="00C21B4F" w:rsidRPr="003C2DB2" w:rsidTr="002A54E2">
        <w:tc>
          <w:tcPr>
            <w:tcW w:w="1185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Fonts w:ascii="Cambria" w:hAnsi="Cambria"/>
                <w:b/>
                <w:bCs/>
                <w:color w:val="00000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 (no A, AA, B, C tabulas 1. ailes)</w:t>
            </w:r>
          </w:p>
        </w:tc>
        <w:tc>
          <w:tcPr>
            <w:tcW w:w="3991" w:type="dxa"/>
            <w:gridSpan w:val="3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Novadāmā ūdens</w:t>
            </w:r>
          </w:p>
        </w:tc>
        <w:tc>
          <w:tcPr>
            <w:tcW w:w="2854" w:type="dxa"/>
            <w:gridSpan w:val="2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Ūdens un notekūdeņu nodošana</w:t>
            </w:r>
          </w:p>
        </w:tc>
      </w:tr>
      <w:tr w:rsidR="00C21B4F" w:rsidRPr="003C2DB2" w:rsidTr="002A54E2">
        <w:tc>
          <w:tcPr>
            <w:tcW w:w="1185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kategorija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daudzums</w:t>
            </w:r>
          </w:p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 xml:space="preserve">(tūkst. </w:t>
            </w:r>
            <w:proofErr w:type="spellStart"/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m</w:t>
            </w:r>
            <w:r w:rsidRPr="003C2DB2">
              <w:rPr>
                <w:rFonts w:ascii="Cambria" w:eastAsia="Calibri" w:hAnsi="Cambria"/>
                <w:bCs/>
                <w:sz w:val="19"/>
                <w:szCs w:val="20"/>
                <w:vertAlign w:val="superscript"/>
              </w:rPr>
              <w:t>3</w:t>
            </w:r>
            <w:proofErr w:type="spellEnd"/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/gadā)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uzskaites veids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fiziskai vai juridiskai personai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reģistrācijas numurs/personas kods</w:t>
            </w:r>
          </w:p>
        </w:tc>
      </w:tr>
      <w:tr w:rsidR="00C21B4F" w:rsidRPr="003C2DB2" w:rsidTr="002A54E2">
        <w:tc>
          <w:tcPr>
            <w:tcW w:w="118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1</w:t>
            </w:r>
          </w:p>
        </w:tc>
        <w:tc>
          <w:tcPr>
            <w:tcW w:w="120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2</w:t>
            </w:r>
          </w:p>
        </w:tc>
        <w:tc>
          <w:tcPr>
            <w:tcW w:w="111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4</w:t>
            </w:r>
          </w:p>
        </w:tc>
        <w:tc>
          <w:tcPr>
            <w:tcW w:w="127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5</w:t>
            </w:r>
          </w:p>
        </w:tc>
        <w:tc>
          <w:tcPr>
            <w:tcW w:w="128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6</w:t>
            </w:r>
          </w:p>
        </w:tc>
        <w:tc>
          <w:tcPr>
            <w:tcW w:w="157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7</w:t>
            </w:r>
          </w:p>
        </w:tc>
      </w:tr>
      <w:tr w:rsidR="00C21B4F" w:rsidRPr="003C2DB2" w:rsidTr="002A54E2"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59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</w:tr>
      <w:tr w:rsidR="00C21B4F" w:rsidRPr="003C2DB2" w:rsidTr="002A54E2">
        <w:tc>
          <w:tcPr>
            <w:tcW w:w="118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0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118" w:type="dxa"/>
            <w:tcBorders>
              <w:left w:val="nil"/>
              <w:bottom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right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Kopā</w:t>
            </w:r>
          </w:p>
        </w:tc>
        <w:tc>
          <w:tcPr>
            <w:tcW w:w="159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79" w:type="dxa"/>
            <w:tcBorders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57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16"/>
          <w:highlight w:val="yellow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E. Paliekošais piesārņojums tonnas/gadā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1"/>
        <w:gridCol w:w="1353"/>
        <w:gridCol w:w="1217"/>
        <w:gridCol w:w="1353"/>
        <w:gridCol w:w="1413"/>
        <w:gridCol w:w="1075"/>
        <w:gridCol w:w="945"/>
        <w:gridCol w:w="1184"/>
      </w:tblGrid>
      <w:tr w:rsidR="00C21B4F" w:rsidRPr="007E217C" w:rsidTr="002A54E2">
        <w:tc>
          <w:tcPr>
            <w:tcW w:w="1014" w:type="dxa"/>
            <w:vMerge w:val="restart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Piederība (no D, DD tabulas 1. ailes)</w:t>
            </w:r>
          </w:p>
        </w:tc>
        <w:tc>
          <w:tcPr>
            <w:tcW w:w="8324" w:type="dxa"/>
            <w:gridSpan w:val="7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Piesārņojošā viela, parametrs (piesārņojuma slodze gadā (t/gadā))</w:t>
            </w:r>
          </w:p>
        </w:tc>
      </w:tr>
      <w:tr w:rsidR="00C21B4F" w:rsidRPr="007E217C" w:rsidTr="002A54E2">
        <w:tc>
          <w:tcPr>
            <w:tcW w:w="1014" w:type="dxa"/>
            <w:vMerge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suspendētas</w:t>
            </w:r>
          </w:p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vielas</w:t>
            </w:r>
          </w:p>
        </w:tc>
        <w:tc>
          <w:tcPr>
            <w:tcW w:w="1186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bioķīmiskais skābekļa patēriņš piecās dienās (BSP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5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</w:tc>
        <w:tc>
          <w:tcPr>
            <w:tcW w:w="1319" w:type="dxa"/>
            <w:vAlign w:val="center"/>
          </w:tcPr>
          <w:p w:rsidR="00C21B4F" w:rsidRPr="00C75752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ķīmiskais skābekļa patēriņš (ĶSP)</w:t>
            </w:r>
          </w:p>
        </w:tc>
        <w:tc>
          <w:tcPr>
            <w:tcW w:w="1377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naftas produkti</w:t>
            </w:r>
          </w:p>
        </w:tc>
        <w:tc>
          <w:tcPr>
            <w:tcW w:w="1048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sintētiskās virsmas aktīvās vielas (</w:t>
            </w:r>
            <w:proofErr w:type="spellStart"/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SVAV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</w:tc>
        <w:tc>
          <w:tcPr>
            <w:tcW w:w="921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fosfors (</w:t>
            </w:r>
            <w:proofErr w:type="spellStart"/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</w:tc>
        <w:tc>
          <w:tcPr>
            <w:tcW w:w="1154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fosfātu fosfors (P/PO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</w:tc>
      </w:tr>
      <w:tr w:rsidR="00C21B4F" w:rsidRPr="007E217C" w:rsidTr="002A54E2">
        <w:tc>
          <w:tcPr>
            <w:tcW w:w="1014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319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186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319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377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048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921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154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</w:tr>
      <w:tr w:rsidR="00C21B4F" w:rsidRPr="007E217C" w:rsidTr="002A54E2">
        <w:tc>
          <w:tcPr>
            <w:tcW w:w="1014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19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86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19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77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048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921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54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</w:tr>
      <w:tr w:rsidR="00C21B4F" w:rsidRPr="007E217C" w:rsidTr="002A54E2">
        <w:tc>
          <w:tcPr>
            <w:tcW w:w="1014" w:type="dxa"/>
            <w:tcBorders>
              <w:left w:val="nil"/>
              <w:bottom w:val="nil"/>
            </w:tcBorders>
          </w:tcPr>
          <w:p w:rsidR="00C21B4F" w:rsidRPr="007E217C" w:rsidRDefault="00C21B4F" w:rsidP="002A54E2">
            <w:pPr>
              <w:pStyle w:val="Style33"/>
              <w:widowControl/>
              <w:jc w:val="right"/>
              <w:rPr>
                <w:rFonts w:ascii="Cambria" w:hAnsi="Cambria" w:cs="Times New Roman"/>
                <w:sz w:val="19"/>
                <w:szCs w:val="20"/>
              </w:rPr>
            </w:pPr>
            <w:r w:rsidRPr="007E217C">
              <w:rPr>
                <w:rFonts w:ascii="Cambria" w:hAnsi="Cambria" w:cs="Times New Roman"/>
                <w:sz w:val="19"/>
                <w:szCs w:val="20"/>
              </w:rPr>
              <w:t>Kopā</w:t>
            </w:r>
          </w:p>
        </w:tc>
        <w:tc>
          <w:tcPr>
            <w:tcW w:w="1319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86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19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77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048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921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54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shd w:val="clear" w:color="auto" w:fill="FFFFFF"/>
        <w:spacing w:before="130" w:line="260" w:lineRule="exact"/>
        <w:ind w:firstLine="539"/>
        <w:jc w:val="both"/>
        <w:rPr>
          <w:rFonts w:ascii="Cambria" w:hAnsi="Cambria"/>
          <w:sz w:val="19"/>
          <w:szCs w:val="20"/>
          <w:lang w:eastAsia="lv-LV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E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17"/>
        <w:gridCol w:w="844"/>
        <w:gridCol w:w="844"/>
        <w:gridCol w:w="844"/>
        <w:gridCol w:w="1135"/>
        <w:gridCol w:w="670"/>
        <w:gridCol w:w="813"/>
        <w:gridCol w:w="724"/>
        <w:gridCol w:w="682"/>
        <w:gridCol w:w="743"/>
        <w:gridCol w:w="635"/>
        <w:gridCol w:w="730"/>
      </w:tblGrid>
      <w:tr w:rsidR="00C21B4F" w:rsidRPr="003C2DB2" w:rsidTr="002A54E2">
        <w:tc>
          <w:tcPr>
            <w:tcW w:w="909" w:type="dxa"/>
            <w:vMerge w:val="restart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Piederība (no D, DD tabulas 1. ailes)</w:t>
            </w:r>
          </w:p>
        </w:tc>
        <w:tc>
          <w:tcPr>
            <w:tcW w:w="8584" w:type="dxa"/>
            <w:gridSpan w:val="11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Piesārņojošā viela, parametrs (piesārņojuma slodze gadā (t/gadā))</w:t>
            </w:r>
          </w:p>
        </w:tc>
      </w:tr>
      <w:tr w:rsidR="00C21B4F" w:rsidRPr="003C2DB2" w:rsidTr="002A54E2">
        <w:tc>
          <w:tcPr>
            <w:tcW w:w="909" w:type="dxa"/>
            <w:vMerge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kopējais slāpeklis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Nkop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amonija slāpeklis (N/NH</w:t>
            </w: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  <w:vertAlign w:val="subscript"/>
              </w:rPr>
              <w:t>4</w:t>
            </w: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nitrātu slāpeklis (N/NO</w:t>
            </w: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  <w:vertAlign w:val="subscript"/>
              </w:rPr>
              <w:t>3</w:t>
            </w: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dzīvsudrabs (Hg)</w:t>
            </w:r>
          </w:p>
        </w:tc>
        <w:tc>
          <w:tcPr>
            <w:tcW w:w="664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svins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Pb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kadmijs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Cd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717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hroms (Cr)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cinks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Zn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niķelis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Ni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varš (Cu)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arsēns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As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</w:tr>
      <w:tr w:rsidR="00C21B4F" w:rsidRPr="003C2DB2" w:rsidTr="002A54E2">
        <w:tc>
          <w:tcPr>
            <w:tcW w:w="909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83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83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83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1125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664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80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14</w:t>
            </w:r>
          </w:p>
        </w:tc>
        <w:tc>
          <w:tcPr>
            <w:tcW w:w="717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15</w:t>
            </w:r>
          </w:p>
        </w:tc>
        <w:tc>
          <w:tcPr>
            <w:tcW w:w="67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17</w:t>
            </w:r>
          </w:p>
        </w:tc>
        <w:tc>
          <w:tcPr>
            <w:tcW w:w="629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18</w:t>
            </w:r>
          </w:p>
        </w:tc>
        <w:tc>
          <w:tcPr>
            <w:tcW w:w="723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19</w:t>
            </w:r>
          </w:p>
        </w:tc>
      </w:tr>
      <w:tr w:rsidR="00C21B4F" w:rsidRPr="003C2DB2" w:rsidTr="002A54E2"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2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6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1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7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909" w:type="dxa"/>
            <w:tcBorders>
              <w:left w:val="nil"/>
              <w:bottom w:val="nil"/>
            </w:tcBorders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tabs>
                <w:tab w:val="center" w:pos="302"/>
              </w:tabs>
              <w:spacing w:line="240" w:lineRule="auto"/>
              <w:jc w:val="right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7"/>
              </w:rPr>
              <w:t>Kopā</w:t>
            </w: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2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6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1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7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hd w:val="clear" w:color="auto" w:fill="FFFFFF"/>
        <w:spacing w:before="130" w:line="260" w:lineRule="exact"/>
        <w:ind w:firstLine="539"/>
        <w:jc w:val="both"/>
        <w:rPr>
          <w:rFonts w:ascii="Cambria" w:hAnsi="Cambria"/>
          <w:sz w:val="19"/>
          <w:szCs w:val="18"/>
          <w:lang w:eastAsia="lv-LV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>
        <w:rPr>
          <w:rFonts w:ascii="Cambria" w:hAnsi="Cambria"/>
          <w:b/>
          <w:bCs/>
          <w:sz w:val="19"/>
        </w:rPr>
        <w:br w:type="page"/>
      </w:r>
      <w:r w:rsidRPr="00875B99">
        <w:rPr>
          <w:rFonts w:ascii="Cambria" w:hAnsi="Cambria"/>
          <w:b/>
          <w:bCs/>
          <w:sz w:val="19"/>
        </w:rPr>
        <w:lastRenderedPageBreak/>
        <w:t>E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43"/>
        <w:gridCol w:w="600"/>
        <w:gridCol w:w="1109"/>
        <w:gridCol w:w="1089"/>
        <w:gridCol w:w="1282"/>
        <w:gridCol w:w="1015"/>
        <w:gridCol w:w="1668"/>
        <w:gridCol w:w="1875"/>
      </w:tblGrid>
      <w:tr w:rsidR="00C21B4F" w:rsidRPr="003C2DB2" w:rsidTr="002A54E2">
        <w:tc>
          <w:tcPr>
            <w:tcW w:w="912" w:type="dxa"/>
            <w:vMerge w:val="restart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Piederība (no D, DD tabulas 1. ailes)</w:t>
            </w:r>
          </w:p>
        </w:tc>
        <w:tc>
          <w:tcPr>
            <w:tcW w:w="8354" w:type="dxa"/>
            <w:gridSpan w:val="7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20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Piesārņojošā viela, parametrs (piesārņojuma slodze gadā (t/gadā))</w:t>
            </w:r>
          </w:p>
        </w:tc>
      </w:tr>
      <w:tr w:rsidR="00C21B4F" w:rsidRPr="003C2DB2" w:rsidTr="002A54E2">
        <w:tc>
          <w:tcPr>
            <w:tcW w:w="912" w:type="dxa"/>
            <w:vMerge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58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fenoli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dihloretāns</w:t>
            </w:r>
            <w:proofErr w:type="spellEnd"/>
          </w:p>
        </w:tc>
        <w:tc>
          <w:tcPr>
            <w:tcW w:w="105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hloroforms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dihlormetāns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hloralkāni</w:t>
            </w:r>
            <w:proofErr w:type="spellEnd"/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(C</w:t>
            </w: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  <w:vertAlign w:val="subscript"/>
              </w:rPr>
              <w:t>10</w:t>
            </w: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-C</w:t>
            </w: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  <w:vertAlign w:val="subscript"/>
              </w:rPr>
              <w:t>13</w:t>
            </w: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heksahlorbenzols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heksahlorbutadiēns</w:t>
            </w:r>
            <w:proofErr w:type="spellEnd"/>
          </w:p>
        </w:tc>
      </w:tr>
      <w:tr w:rsidR="00C21B4F" w:rsidRPr="003C2DB2" w:rsidTr="002A54E2">
        <w:tc>
          <w:tcPr>
            <w:tcW w:w="912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580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20</w:t>
            </w:r>
          </w:p>
        </w:tc>
        <w:tc>
          <w:tcPr>
            <w:tcW w:w="1073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21</w:t>
            </w:r>
          </w:p>
        </w:tc>
        <w:tc>
          <w:tcPr>
            <w:tcW w:w="1053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22</w:t>
            </w:r>
          </w:p>
        </w:tc>
        <w:tc>
          <w:tcPr>
            <w:tcW w:w="1240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23</w:t>
            </w:r>
          </w:p>
        </w:tc>
        <w:tc>
          <w:tcPr>
            <w:tcW w:w="982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24</w:t>
            </w:r>
          </w:p>
        </w:tc>
        <w:tc>
          <w:tcPr>
            <w:tcW w:w="1613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25</w:t>
            </w:r>
          </w:p>
        </w:tc>
        <w:tc>
          <w:tcPr>
            <w:tcW w:w="1813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26</w:t>
            </w:r>
          </w:p>
        </w:tc>
      </w:tr>
      <w:tr w:rsidR="00C21B4F" w:rsidRPr="003C2DB2" w:rsidTr="002A54E2">
        <w:tc>
          <w:tcPr>
            <w:tcW w:w="91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58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07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05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4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98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61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81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912" w:type="dxa"/>
            <w:tcBorders>
              <w:left w:val="nil"/>
              <w:bottom w:val="nil"/>
            </w:tcBorders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tabs>
                <w:tab w:val="center" w:pos="302"/>
              </w:tabs>
              <w:spacing w:line="240" w:lineRule="auto"/>
              <w:jc w:val="right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7"/>
              </w:rPr>
              <w:t>Kopā</w:t>
            </w:r>
          </w:p>
        </w:tc>
        <w:tc>
          <w:tcPr>
            <w:tcW w:w="58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07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05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4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98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61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81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sz w:val="19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E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8"/>
        <w:gridCol w:w="2036"/>
        <w:gridCol w:w="1645"/>
        <w:gridCol w:w="1571"/>
        <w:gridCol w:w="1576"/>
        <w:gridCol w:w="1110"/>
        <w:gridCol w:w="755"/>
      </w:tblGrid>
      <w:tr w:rsidR="00C21B4F" w:rsidRPr="003C2DB2" w:rsidTr="002A54E2">
        <w:tc>
          <w:tcPr>
            <w:tcW w:w="888" w:type="dxa"/>
            <w:vMerge w:val="restart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Piederība (no D, DD tabulas 1. ailes)</w:t>
            </w:r>
          </w:p>
        </w:tc>
        <w:tc>
          <w:tcPr>
            <w:tcW w:w="8693" w:type="dxa"/>
            <w:gridSpan w:val="6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Piesārņojošā viela, parametrs (piesārņojuma slodze gadā (t/gadā))</w:t>
            </w:r>
          </w:p>
        </w:tc>
      </w:tr>
      <w:tr w:rsidR="00C21B4F" w:rsidRPr="003C2DB2" w:rsidTr="002A54E2">
        <w:tc>
          <w:tcPr>
            <w:tcW w:w="888" w:type="dxa"/>
            <w:vMerge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heksahlorcikloheksāns</w:t>
            </w:r>
            <w:proofErr w:type="spellEnd"/>
          </w:p>
        </w:tc>
        <w:tc>
          <w:tcPr>
            <w:tcW w:w="1645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halogēnorganiskie</w:t>
            </w:r>
            <w:proofErr w:type="spellEnd"/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savienojumi</w:t>
            </w:r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(izteikti kā AOX)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bromdifenilēteris</w:t>
            </w:r>
            <w:proofErr w:type="spellEnd"/>
          </w:p>
        </w:tc>
        <w:tc>
          <w:tcPr>
            <w:tcW w:w="1576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monoaromātiskie</w:t>
            </w:r>
            <w:proofErr w:type="spellEnd"/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ogļūdeņraži</w:t>
            </w:r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(kā BTEX)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policikliskie</w:t>
            </w:r>
            <w:proofErr w:type="spellEnd"/>
            <w:r w:rsidRPr="00693753">
              <w:rPr>
                <w:rStyle w:val="FontStyle130"/>
                <w:rFonts w:ascii="Cambria" w:hAnsi="Cambria"/>
                <w:b w:val="0"/>
              </w:rPr>
              <w:t xml:space="preserve"> aromātiskie ogļūdeņraži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 xml:space="preserve">dioksīni un </w:t>
            </w: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furāni</w:t>
            </w:r>
            <w:proofErr w:type="spellEnd"/>
          </w:p>
        </w:tc>
      </w:tr>
      <w:tr w:rsidR="00C21B4F" w:rsidRPr="003C2DB2" w:rsidTr="002A54E2">
        <w:tc>
          <w:tcPr>
            <w:tcW w:w="888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2036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27</w:t>
            </w:r>
          </w:p>
        </w:tc>
        <w:tc>
          <w:tcPr>
            <w:tcW w:w="1645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28</w:t>
            </w:r>
          </w:p>
        </w:tc>
        <w:tc>
          <w:tcPr>
            <w:tcW w:w="1571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29</w:t>
            </w:r>
          </w:p>
        </w:tc>
        <w:tc>
          <w:tcPr>
            <w:tcW w:w="1576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30</w:t>
            </w:r>
          </w:p>
        </w:tc>
        <w:tc>
          <w:tcPr>
            <w:tcW w:w="1110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31</w:t>
            </w:r>
          </w:p>
        </w:tc>
        <w:tc>
          <w:tcPr>
            <w:tcW w:w="755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32</w:t>
            </w:r>
          </w:p>
        </w:tc>
      </w:tr>
      <w:tr w:rsidR="00C21B4F" w:rsidRPr="003C2DB2" w:rsidTr="002A54E2">
        <w:tc>
          <w:tcPr>
            <w:tcW w:w="888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20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64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7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7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11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75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888" w:type="dxa"/>
            <w:tcBorders>
              <w:left w:val="nil"/>
              <w:bottom w:val="nil"/>
            </w:tcBorders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tabs>
                <w:tab w:val="center" w:pos="302"/>
              </w:tabs>
              <w:spacing w:line="240" w:lineRule="auto"/>
              <w:jc w:val="right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20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64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7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7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11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75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sz w:val="19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E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579"/>
        <w:gridCol w:w="1249"/>
        <w:gridCol w:w="1251"/>
        <w:gridCol w:w="1402"/>
        <w:gridCol w:w="1409"/>
        <w:gridCol w:w="1514"/>
      </w:tblGrid>
      <w:tr w:rsidR="00C21B4F" w:rsidRPr="003C2DB2" w:rsidTr="002A54E2">
        <w:tc>
          <w:tcPr>
            <w:tcW w:w="1143" w:type="dxa"/>
            <w:vMerge w:val="restart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Piederība (no D, DD tabulas 1. ailes)</w:t>
            </w:r>
          </w:p>
        </w:tc>
        <w:tc>
          <w:tcPr>
            <w:tcW w:w="8160" w:type="dxa"/>
            <w:gridSpan w:val="6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20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Piesārņojošā viela, parametrs (piesārņojuma slodze gadā (t/gadā))</w:t>
            </w:r>
          </w:p>
        </w:tc>
      </w:tr>
      <w:tr w:rsidR="00C21B4F" w:rsidRPr="003C2DB2" w:rsidTr="002A54E2">
        <w:tc>
          <w:tcPr>
            <w:tcW w:w="1143" w:type="dxa"/>
            <w:vMerge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formaldehīds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hlorīdi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cianīdi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fluorīdi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alvas organiskie savienojumi</w:t>
            </w:r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(izteikti kā alva)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Fonts w:ascii="Cambria" w:hAnsi="Cambria" w:cs="Times New Roman"/>
                <w:sz w:val="19"/>
                <w:szCs w:val="16"/>
              </w:rPr>
              <w:t>par kura analīzi lemj attiecīgā reģionālā vides pārvalde</w:t>
            </w:r>
          </w:p>
        </w:tc>
      </w:tr>
      <w:tr w:rsidR="00C21B4F" w:rsidRPr="003C2DB2" w:rsidTr="002A54E2">
        <w:tc>
          <w:tcPr>
            <w:tcW w:w="114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34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36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37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38</w:t>
            </w:r>
          </w:p>
        </w:tc>
      </w:tr>
      <w:tr w:rsidR="00C21B4F" w:rsidRPr="003C2DB2" w:rsidTr="002A54E2">
        <w:tc>
          <w:tcPr>
            <w:tcW w:w="114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</w:tr>
      <w:tr w:rsidR="00C21B4F" w:rsidRPr="003C2DB2" w:rsidTr="002A54E2">
        <w:tc>
          <w:tcPr>
            <w:tcW w:w="1143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tabs>
                <w:tab w:val="center" w:pos="302"/>
              </w:tabs>
              <w:spacing w:line="240" w:lineRule="auto"/>
              <w:jc w:val="right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8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F. Saražotās notekūdeņu dūņas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96"/>
        <w:gridCol w:w="1597"/>
        <w:gridCol w:w="1597"/>
        <w:gridCol w:w="1597"/>
        <w:gridCol w:w="1597"/>
        <w:gridCol w:w="1597"/>
      </w:tblGrid>
      <w:tr w:rsidR="00C21B4F" w:rsidRPr="003E0417" w:rsidTr="002A54E2"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(no C tabulas 1. ailes)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Dūņu grupa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Dabiski mitro dūņu masa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(t/gadā)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Sausnas saturs dabiski mitrā dūņu masā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(%)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Sausnas masa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(t/gadā)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Testēto paraugu skaits gadā</w:t>
            </w:r>
          </w:p>
        </w:tc>
      </w:tr>
      <w:tr w:rsidR="00C21B4F" w:rsidRPr="003E0417" w:rsidTr="002A54E2"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6</w:t>
            </w:r>
          </w:p>
        </w:tc>
      </w:tr>
      <w:tr w:rsidR="00C21B4F" w:rsidRPr="003C2DB2" w:rsidTr="002A54E2"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476" w:type="dxa"/>
            <w:tcBorders>
              <w:left w:val="nil"/>
              <w:bottom w:val="nil"/>
            </w:tcBorders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right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Kopā</w:t>
            </w: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sz w:val="19"/>
          <w:szCs w:val="16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>
        <w:rPr>
          <w:rFonts w:ascii="Cambria" w:hAnsi="Cambria"/>
          <w:b/>
          <w:bCs/>
          <w:sz w:val="19"/>
        </w:rPr>
        <w:br w:type="page"/>
      </w:r>
      <w:r w:rsidRPr="00875B99">
        <w:rPr>
          <w:rFonts w:ascii="Cambria" w:hAnsi="Cambria"/>
          <w:b/>
          <w:bCs/>
          <w:sz w:val="19"/>
        </w:rPr>
        <w:lastRenderedPageBreak/>
        <w:t>F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6"/>
        <w:gridCol w:w="609"/>
        <w:gridCol w:w="775"/>
        <w:gridCol w:w="1225"/>
        <w:gridCol w:w="808"/>
        <w:gridCol w:w="676"/>
        <w:gridCol w:w="697"/>
        <w:gridCol w:w="877"/>
        <w:gridCol w:w="1359"/>
        <w:gridCol w:w="851"/>
        <w:gridCol w:w="798"/>
      </w:tblGrid>
      <w:tr w:rsidR="00C21B4F" w:rsidRPr="003C2DB2" w:rsidTr="002A54E2">
        <w:tc>
          <w:tcPr>
            <w:tcW w:w="5295" w:type="dxa"/>
            <w:gridSpan w:val="7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Smago metālu koncentrācija sausnā (mg/kg)</w:t>
            </w:r>
          </w:p>
        </w:tc>
        <w:tc>
          <w:tcPr>
            <w:tcW w:w="815" w:type="dxa"/>
            <w:vMerge w:val="restart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Testēto paraugu skaits gadā</w:t>
            </w:r>
          </w:p>
        </w:tc>
        <w:tc>
          <w:tcPr>
            <w:tcW w:w="1263" w:type="dxa"/>
            <w:vMerge w:val="restart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Dūņu izmantošanas veids</w:t>
            </w:r>
          </w:p>
        </w:tc>
        <w:tc>
          <w:tcPr>
            <w:tcW w:w="1533" w:type="dxa"/>
            <w:gridSpan w:val="2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Izmantoto dūņu masa (t/gadā)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kadmijs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Cd</w:t>
            </w:r>
            <w:proofErr w:type="spellEnd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varš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(Cu)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hroms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(Cr)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dzīvsudrabs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(Hg)</w:t>
            </w:r>
          </w:p>
        </w:tc>
        <w:tc>
          <w:tcPr>
            <w:tcW w:w="751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niķelis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Ni</w:t>
            </w:r>
            <w:proofErr w:type="spellEnd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svins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Pb</w:t>
            </w:r>
            <w:proofErr w:type="spellEnd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cinks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Zn</w:t>
            </w:r>
            <w:proofErr w:type="spellEnd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15" w:type="dxa"/>
            <w:vMerge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vMerge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91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dabiski mitra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sausna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56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720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1139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751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28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648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815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14</w:t>
            </w:r>
          </w:p>
        </w:tc>
        <w:tc>
          <w:tcPr>
            <w:tcW w:w="1263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15</w:t>
            </w:r>
          </w:p>
        </w:tc>
        <w:tc>
          <w:tcPr>
            <w:tcW w:w="791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16</w:t>
            </w:r>
          </w:p>
        </w:tc>
        <w:tc>
          <w:tcPr>
            <w:tcW w:w="742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17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13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5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2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4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81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9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</w:tr>
      <w:tr w:rsidR="00C21B4F" w:rsidRPr="003C2DB2" w:rsidTr="002A54E2">
        <w:tc>
          <w:tcPr>
            <w:tcW w:w="8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56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13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5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2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48" w:type="dxa"/>
            <w:tcBorders>
              <w:left w:val="nil"/>
              <w:bottom w:val="nil"/>
            </w:tcBorders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right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81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9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16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FF. Saņemtās notekūdeņu dūņas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96"/>
        <w:gridCol w:w="1597"/>
        <w:gridCol w:w="1597"/>
        <w:gridCol w:w="1597"/>
        <w:gridCol w:w="1597"/>
        <w:gridCol w:w="1597"/>
      </w:tblGrid>
      <w:tr w:rsidR="00C21B4F" w:rsidRPr="003C2DB2" w:rsidTr="002A54E2"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Objekta nosaukums,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kods (11 zīmju skaitlis)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Dūņu grupa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Dabiski mitro dūņu masa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(t/gadā)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Sausnas saturs dabiski mitrā dūņu masā (%)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Sausnas masa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(t/gadā)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Testēto paraugu skaits gadā</w:t>
            </w:r>
          </w:p>
        </w:tc>
      </w:tr>
      <w:tr w:rsidR="00C21B4F" w:rsidRPr="003C2DB2" w:rsidTr="002A54E2"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1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2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3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4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5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6</w:t>
            </w:r>
          </w:p>
        </w:tc>
      </w:tr>
      <w:tr w:rsidR="00C21B4F" w:rsidRPr="003C2DB2" w:rsidTr="002A54E2"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476" w:type="dxa"/>
            <w:tcBorders>
              <w:left w:val="nil"/>
              <w:bottom w:val="nil"/>
            </w:tcBorders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right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8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FF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7"/>
        <w:gridCol w:w="608"/>
        <w:gridCol w:w="773"/>
        <w:gridCol w:w="1224"/>
        <w:gridCol w:w="805"/>
        <w:gridCol w:w="672"/>
        <w:gridCol w:w="696"/>
        <w:gridCol w:w="891"/>
        <w:gridCol w:w="1359"/>
        <w:gridCol w:w="849"/>
        <w:gridCol w:w="797"/>
      </w:tblGrid>
      <w:tr w:rsidR="00C21B4F" w:rsidRPr="003C2DB2" w:rsidTr="002A54E2">
        <w:tc>
          <w:tcPr>
            <w:tcW w:w="5285" w:type="dxa"/>
            <w:gridSpan w:val="7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Smago metālu koncentrācija sausnā (mg/kg)</w:t>
            </w:r>
          </w:p>
        </w:tc>
        <w:tc>
          <w:tcPr>
            <w:tcW w:w="828" w:type="dxa"/>
            <w:vMerge w:val="restart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Testēto paraugu skaits gadā</w:t>
            </w:r>
          </w:p>
        </w:tc>
        <w:tc>
          <w:tcPr>
            <w:tcW w:w="1263" w:type="dxa"/>
            <w:vMerge w:val="restart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Dūņu izmantošanas veids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Izmantoto dūņu masa (t/gadā)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kadmijs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Cd</w:t>
            </w:r>
            <w:proofErr w:type="spellEnd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varš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(Cu)</w:t>
            </w:r>
          </w:p>
        </w:tc>
        <w:tc>
          <w:tcPr>
            <w:tcW w:w="719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hroms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(Cr)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dzīvsudrabs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(Hg)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niķelis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Ni</w:t>
            </w:r>
            <w:proofErr w:type="spellEnd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svins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Pb</w:t>
            </w:r>
            <w:proofErr w:type="spellEnd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cinks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Zn</w:t>
            </w:r>
            <w:proofErr w:type="spellEnd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28" w:type="dxa"/>
            <w:vMerge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vMerge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dabiski mitra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sausna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565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719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748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25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647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828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14</w:t>
            </w:r>
          </w:p>
        </w:tc>
        <w:tc>
          <w:tcPr>
            <w:tcW w:w="1263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15</w:t>
            </w:r>
          </w:p>
        </w:tc>
        <w:tc>
          <w:tcPr>
            <w:tcW w:w="789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16</w:t>
            </w:r>
          </w:p>
        </w:tc>
        <w:tc>
          <w:tcPr>
            <w:tcW w:w="741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17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56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1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13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2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4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82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8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</w:tr>
      <w:tr w:rsidR="00C21B4F" w:rsidRPr="003C2DB2" w:rsidTr="002A54E2">
        <w:tc>
          <w:tcPr>
            <w:tcW w:w="8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56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13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2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47" w:type="dxa"/>
            <w:tcBorders>
              <w:left w:val="nil"/>
              <w:bottom w:val="nil"/>
            </w:tcBorders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right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82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8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16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G. Ikmēneša ūdens ņemšana/novadīšana (tūkst. </w:t>
      </w:r>
      <w:proofErr w:type="spellStart"/>
      <w:r w:rsidRPr="00875B99">
        <w:rPr>
          <w:rFonts w:ascii="Cambria" w:hAnsi="Cambria"/>
          <w:b/>
          <w:bCs/>
          <w:sz w:val="19"/>
        </w:rPr>
        <w:t>m</w:t>
      </w:r>
      <w:r w:rsidRPr="00875B99">
        <w:rPr>
          <w:rFonts w:ascii="Cambria" w:hAnsi="Cambria"/>
          <w:b/>
          <w:bCs/>
          <w:sz w:val="19"/>
          <w:vertAlign w:val="superscript"/>
        </w:rPr>
        <w:t>3</w:t>
      </w:r>
      <w:proofErr w:type="spellEnd"/>
      <w:r w:rsidRPr="00875B99">
        <w:rPr>
          <w:rFonts w:ascii="Cambria" w:hAnsi="Cambria"/>
          <w:b/>
          <w:bCs/>
          <w:sz w:val="19"/>
        </w:rPr>
        <w:t>/mēnesī)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10"/>
        <w:gridCol w:w="667"/>
        <w:gridCol w:w="666"/>
        <w:gridCol w:w="666"/>
        <w:gridCol w:w="666"/>
        <w:gridCol w:w="666"/>
        <w:gridCol w:w="667"/>
        <w:gridCol w:w="668"/>
        <w:gridCol w:w="668"/>
        <w:gridCol w:w="667"/>
        <w:gridCol w:w="667"/>
        <w:gridCol w:w="667"/>
        <w:gridCol w:w="668"/>
        <w:gridCol w:w="668"/>
      </w:tblGrid>
      <w:tr w:rsidR="00C21B4F" w:rsidRPr="003C2DB2" w:rsidTr="002A54E2">
        <w:tc>
          <w:tcPr>
            <w:tcW w:w="910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 (no A un D tabulas 1. ailes)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II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III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IV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V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VI</w:t>
            </w:r>
          </w:p>
        </w:tc>
        <w:tc>
          <w:tcPr>
            <w:tcW w:w="668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VII</w:t>
            </w:r>
          </w:p>
        </w:tc>
        <w:tc>
          <w:tcPr>
            <w:tcW w:w="668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VIII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IX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X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XI</w:t>
            </w:r>
          </w:p>
        </w:tc>
        <w:tc>
          <w:tcPr>
            <w:tcW w:w="668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XII</w:t>
            </w:r>
          </w:p>
        </w:tc>
        <w:tc>
          <w:tcPr>
            <w:tcW w:w="668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Gadā</w:t>
            </w:r>
          </w:p>
        </w:tc>
      </w:tr>
      <w:tr w:rsidR="00C21B4F" w:rsidRPr="003C2DB2" w:rsidTr="002A54E2">
        <w:tc>
          <w:tcPr>
            <w:tcW w:w="910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666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666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666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666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668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668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668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668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14</w:t>
            </w:r>
          </w:p>
        </w:tc>
      </w:tr>
      <w:tr w:rsidR="00C21B4F" w:rsidRPr="003C2DB2" w:rsidTr="002A54E2">
        <w:tc>
          <w:tcPr>
            <w:tcW w:w="91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tabs>
          <w:tab w:val="left" w:pos="1605"/>
        </w:tabs>
        <w:spacing w:before="130" w:line="260" w:lineRule="exact"/>
        <w:ind w:firstLine="539"/>
        <w:rPr>
          <w:rFonts w:ascii="Cambria" w:hAnsi="Cambria"/>
          <w:sz w:val="19"/>
          <w:szCs w:val="8"/>
          <w:lang w:eastAsia="lv-LV"/>
        </w:rPr>
      </w:pPr>
    </w:p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/>
          <w:bCs/>
          <w:sz w:val="19"/>
        </w:rPr>
      </w:pPr>
    </w:p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/>
          <w:bCs/>
          <w:sz w:val="19"/>
        </w:rPr>
        <w:sectPr w:rsidR="00C21B4F" w:rsidRPr="00875B99" w:rsidSect="00875B99">
          <w:headerReference w:type="even" r:id="rId8"/>
          <w:pgSz w:w="11907" w:h="16839" w:code="9"/>
          <w:pgMar w:top="1871" w:right="1191" w:bottom="1474" w:left="1191" w:header="0" w:footer="0" w:gutter="0"/>
          <w:cols w:space="708"/>
          <w:titlePg/>
          <w:docGrid w:linePitch="360"/>
        </w:sectPr>
      </w:pP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lastRenderedPageBreak/>
        <w:t>H. Notekūdeņu testēšana</w:t>
      </w:r>
    </w:p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1178"/>
        <w:gridCol w:w="1766"/>
        <w:gridCol w:w="1048"/>
        <w:gridCol w:w="1254"/>
        <w:gridCol w:w="1525"/>
        <w:gridCol w:w="1471"/>
        <w:gridCol w:w="1178"/>
        <w:gridCol w:w="589"/>
        <w:gridCol w:w="1178"/>
        <w:gridCol w:w="589"/>
        <w:gridCol w:w="1418"/>
      </w:tblGrid>
      <w:tr w:rsidR="00C21B4F" w:rsidRPr="003A6067" w:rsidTr="002A54E2">
        <w:tc>
          <w:tcPr>
            <w:tcW w:w="1270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Piederība (no C vai D tabulas 1. ailes)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Parametrs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</w:p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Testēšanas normatīvi tehniskās dokumentācijas numurs</w:t>
            </w:r>
          </w:p>
        </w:tc>
        <w:tc>
          <w:tcPr>
            <w:tcW w:w="2217" w:type="dxa"/>
            <w:gridSpan w:val="2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Metodes detektēšanas robeža</w:t>
            </w:r>
          </w:p>
        </w:tc>
        <w:tc>
          <w:tcPr>
            <w:tcW w:w="1469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Metodes akreditācijas statuss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Laboratorijas nosaukums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Testēšanas rezultāti pirms attīrīšanas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Testēšanas rezultāti pēc attīrīšanas</w:t>
            </w: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 xml:space="preserve">Mērvienība, mg/l vai </w:t>
            </w:r>
            <w:proofErr w:type="spellStart"/>
            <w:r w:rsidRPr="003A6067">
              <w:rPr>
                <w:rFonts w:ascii="Cambria" w:hAnsi="Cambria"/>
                <w:sz w:val="19"/>
                <w:szCs w:val="20"/>
              </w:rPr>
              <w:t>µg</w:t>
            </w:r>
            <w:proofErr w:type="spellEnd"/>
            <w:r w:rsidRPr="003A6067">
              <w:rPr>
                <w:rFonts w:ascii="Cambria" w:hAnsi="Cambria"/>
                <w:sz w:val="19"/>
                <w:szCs w:val="20"/>
              </w:rPr>
              <w:t>/l</w:t>
            </w: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lielums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mērvienība, mg/l vai µ/l</w:t>
            </w: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3</w:t>
            </w:r>
          </w:p>
        </w:tc>
        <w:tc>
          <w:tcPr>
            <w:tcW w:w="1009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4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5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7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8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9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10</w:t>
            </w:r>
          </w:p>
        </w:tc>
      </w:tr>
      <w:tr w:rsidR="00C21B4F" w:rsidRPr="003A6067" w:rsidTr="002A54E2">
        <w:tc>
          <w:tcPr>
            <w:tcW w:w="1270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Janvāris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Janvāris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Februāris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Februāris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Marts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Marts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Aprīlis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Aprīlis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Maijs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Maijs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Jūnijs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Jūnijs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Jūlijs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Jūlijs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Augusts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Augusts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Septembris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Septembris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Oktobris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Oktobris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Novembris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Novembris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Decembris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Decembris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br w:type="page"/>
      </w:r>
      <w:r w:rsidRPr="00875B99">
        <w:rPr>
          <w:rFonts w:ascii="Cambria" w:hAnsi="Cambria"/>
          <w:b/>
          <w:bCs/>
          <w:sz w:val="19"/>
        </w:rPr>
        <w:lastRenderedPageBreak/>
        <w:t>I-1. Operatora veiktā pieņemošo ūdeņu kvalitātes monitoringa rezultāti augšpus emisijas vietas</w:t>
      </w: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6"/>
        <w:gridCol w:w="1146"/>
        <w:gridCol w:w="1145"/>
        <w:gridCol w:w="1360"/>
        <w:gridCol w:w="1504"/>
        <w:gridCol w:w="1264"/>
        <w:gridCol w:w="1105"/>
        <w:gridCol w:w="1106"/>
        <w:gridCol w:w="1105"/>
        <w:gridCol w:w="1106"/>
        <w:gridCol w:w="1105"/>
        <w:gridCol w:w="648"/>
        <w:gridCol w:w="583"/>
      </w:tblGrid>
      <w:tr w:rsidR="00C21B4F" w:rsidRPr="003C2DB2" w:rsidTr="002A54E2">
        <w:tc>
          <w:tcPr>
            <w:tcW w:w="1283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Piederība (no D tabulas 1. ailes)</w:t>
            </w:r>
          </w:p>
        </w:tc>
        <w:tc>
          <w:tcPr>
            <w:tcW w:w="1100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Attālums no emisijas vietas (m)</w:t>
            </w:r>
          </w:p>
        </w:tc>
        <w:tc>
          <w:tcPr>
            <w:tcW w:w="1099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parauga ņemšanas datums</w:t>
            </w:r>
          </w:p>
        </w:tc>
        <w:tc>
          <w:tcPr>
            <w:tcW w:w="10453" w:type="dxa"/>
            <w:gridSpan w:val="10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Piesārņojošas vielas koncentrācija</w:t>
            </w:r>
          </w:p>
        </w:tc>
      </w:tr>
      <w:tr w:rsidR="00C21B4F" w:rsidRPr="003C2DB2" w:rsidTr="002A54E2">
        <w:tc>
          <w:tcPr>
            <w:tcW w:w="1283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100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99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0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suspendētās vielas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(mg/l)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bioķīmiskais skābekļa patēriņš piecās dienās (BSP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5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ķīmiskais skābekļa patēriņš (ĶSP) (mg/l)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fosfors (</w:t>
            </w:r>
            <w:proofErr w:type="spellStart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fosfātu fosfors (P/PO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(mg/l)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slāpeklis (</w:t>
            </w:r>
            <w:proofErr w:type="spellStart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amonija slāpeklis (N/NH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nitrātu slāpeklis (N/NO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3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56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</w:tr>
      <w:tr w:rsidR="00C21B4F" w:rsidRPr="003C2DB2" w:rsidTr="002A54E2">
        <w:tc>
          <w:tcPr>
            <w:tcW w:w="1283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100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099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306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444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061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062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1061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1062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1061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22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560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13</w:t>
            </w:r>
          </w:p>
        </w:tc>
      </w:tr>
      <w:tr w:rsidR="00C21B4F" w:rsidRPr="003C2DB2" w:rsidTr="002A54E2">
        <w:tc>
          <w:tcPr>
            <w:tcW w:w="128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0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9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4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1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28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0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9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4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1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28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0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9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4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1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16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I-2. Operatora veiktā pieņemošo ūdeņu kvalitātes monitoringa rezultāti lejpus emisijas vietas</w:t>
      </w: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9"/>
        <w:gridCol w:w="1068"/>
        <w:gridCol w:w="1222"/>
        <w:gridCol w:w="1359"/>
        <w:gridCol w:w="1476"/>
        <w:gridCol w:w="1292"/>
        <w:gridCol w:w="1105"/>
        <w:gridCol w:w="1106"/>
        <w:gridCol w:w="1105"/>
        <w:gridCol w:w="1106"/>
        <w:gridCol w:w="1105"/>
        <w:gridCol w:w="649"/>
        <w:gridCol w:w="581"/>
      </w:tblGrid>
      <w:tr w:rsidR="00C21B4F" w:rsidRPr="003C2DB2" w:rsidTr="002A54E2">
        <w:tc>
          <w:tcPr>
            <w:tcW w:w="1290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Piederība (no D tabulas 1. ailes)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Attālums no emisijas vietas (m)</w:t>
            </w:r>
          </w:p>
        </w:tc>
        <w:tc>
          <w:tcPr>
            <w:tcW w:w="1178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parauga ņemšanas datums</w:t>
            </w:r>
          </w:p>
        </w:tc>
        <w:tc>
          <w:tcPr>
            <w:tcW w:w="10498" w:type="dxa"/>
            <w:gridSpan w:val="10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Piesārņojošas vielas koncentrācija</w:t>
            </w:r>
          </w:p>
        </w:tc>
      </w:tr>
      <w:tr w:rsidR="00C21B4F" w:rsidRPr="003C2DB2" w:rsidTr="002A54E2">
        <w:tc>
          <w:tcPr>
            <w:tcW w:w="1290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178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1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suspendētās vielas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(mg/l)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bioķīmiskais skābekļa patēriņš piecās dienās (BSP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5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ķīmiskais skābekļa patēriņš (ĶSP) (mg/l)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fosfors (</w:t>
            </w:r>
            <w:proofErr w:type="spellStart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fosfātu fosfors (P/PO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(mg/l)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slāpeklis (</w:t>
            </w:r>
            <w:proofErr w:type="spellStart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amonija slāpeklis (N/NH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nitrātu slāpeklis (N/NO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3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56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29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13</w:t>
            </w:r>
          </w:p>
        </w:tc>
      </w:tr>
      <w:tr w:rsidR="00C21B4F" w:rsidRPr="003C2DB2" w:rsidTr="002A54E2">
        <w:tc>
          <w:tcPr>
            <w:tcW w:w="129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3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178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31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4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24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62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</w:tr>
      <w:tr w:rsidR="00C21B4F" w:rsidRPr="003C2DB2" w:rsidTr="002A54E2">
        <w:tc>
          <w:tcPr>
            <w:tcW w:w="129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3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78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1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4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29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3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78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1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4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p w:rsidR="00C21B4F" w:rsidRPr="00875B99" w:rsidRDefault="00C21B4F" w:rsidP="00C21B4F">
      <w:pPr>
        <w:pStyle w:val="Style40"/>
        <w:widowControl/>
        <w:spacing w:before="130" w:line="260" w:lineRule="exact"/>
        <w:ind w:firstLine="539"/>
        <w:jc w:val="left"/>
        <w:rPr>
          <w:rStyle w:val="FontStyle130"/>
          <w:rFonts w:ascii="Cambria" w:hAnsi="Cambria"/>
          <w:b w:val="0"/>
          <w:sz w:val="19"/>
          <w:szCs w:val="17"/>
        </w:rPr>
        <w:sectPr w:rsidR="00C21B4F" w:rsidRPr="00875B99" w:rsidSect="003A6067">
          <w:headerReference w:type="first" r:id="rId9"/>
          <w:pgSz w:w="16839" w:h="11907" w:orient="landscape" w:code="9"/>
          <w:pgMar w:top="1871" w:right="1191" w:bottom="1474" w:left="1191" w:header="0" w:footer="0" w:gutter="0"/>
          <w:cols w:space="708"/>
          <w:docGrid w:linePitch="360"/>
        </w:sect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lastRenderedPageBreak/>
        <w:t>J. Kanalizācijas sistēmas</w:t>
      </w: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6"/>
        <w:gridCol w:w="1103"/>
        <w:gridCol w:w="1275"/>
        <w:gridCol w:w="1051"/>
        <w:gridCol w:w="722"/>
        <w:gridCol w:w="1163"/>
        <w:gridCol w:w="1051"/>
        <w:gridCol w:w="722"/>
        <w:gridCol w:w="1163"/>
      </w:tblGrid>
      <w:tr w:rsidR="00C21B4F" w:rsidRPr="003C2DB2" w:rsidTr="002A54E2">
        <w:tc>
          <w:tcPr>
            <w:tcW w:w="568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Nr.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p. k.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Identifikā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softHyphen/>
              <w:t>cijas Nr.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Kanalizācijas sistēmas nosaukums</w:t>
            </w:r>
          </w:p>
        </w:tc>
        <w:tc>
          <w:tcPr>
            <w:tcW w:w="3261" w:type="dxa"/>
            <w:gridSpan w:val="3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Kanalizācijas cauruļvadu sistēmas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Ar izvedamām cisternām</w:t>
            </w:r>
          </w:p>
        </w:tc>
      </w:tr>
      <w:tr w:rsidR="00C21B4F" w:rsidRPr="003C2DB2" w:rsidTr="002A54E2">
        <w:tc>
          <w:tcPr>
            <w:tcW w:w="568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apkalpoto iedzīvotāju skaits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slodze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(CE)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savāktais notekūdeņu daudzums (tūkst. </w:t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apkalpoto iedzīvotāju skaits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slodze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(CE)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savāktais notekūdeņu daudzums (tūkst. </w:t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)</w:t>
            </w:r>
          </w:p>
        </w:tc>
      </w:tr>
      <w:tr w:rsidR="00C21B4F" w:rsidRPr="003C2DB2" w:rsidTr="002A54E2">
        <w:tc>
          <w:tcPr>
            <w:tcW w:w="568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9</w:t>
            </w:r>
          </w:p>
        </w:tc>
      </w:tr>
      <w:tr w:rsidR="00C21B4F" w:rsidRPr="003C2DB2" w:rsidTr="002A54E2">
        <w:tc>
          <w:tcPr>
            <w:tcW w:w="5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1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13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85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13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85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7"/>
        <w:gridCol w:w="1302"/>
        <w:gridCol w:w="1292"/>
        <w:gridCol w:w="1235"/>
        <w:gridCol w:w="1321"/>
        <w:gridCol w:w="1262"/>
        <w:gridCol w:w="1237"/>
      </w:tblGrid>
      <w:tr w:rsidR="00C21B4F" w:rsidRPr="003C2DB2" w:rsidTr="002A54E2">
        <w:tc>
          <w:tcPr>
            <w:tcW w:w="1175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 (kanalizā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softHyphen/>
              <w:t>cijas sistēmā ienākošas plūsmas)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(uz attīrīšanas iekārtām/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  <w:t>novadīšanu izejošās plūsmas)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Kanalizācijas sistēmas tips </w:t>
            </w:r>
            <w:r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(K, R vai I)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Kanalizācijas sistēmai ir sava tiešā izplūde vidē bez attīrīšanas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(jā/nē)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Kanalizācijas sistēmas novadītie notekūdeņi (tūkst. </w:t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Tai skaitā normatīvi tīri notekūdeņi (tūkst.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Tai skaitā normatīvi netīri notekūdeņi (tūkst. </w:t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</w:tr>
      <w:tr w:rsidR="00C21B4F" w:rsidRPr="003C2DB2" w:rsidTr="002A54E2">
        <w:tc>
          <w:tcPr>
            <w:tcW w:w="1175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1519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1419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1322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1469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14</w:t>
            </w:r>
          </w:p>
        </w:tc>
        <w:tc>
          <w:tcPr>
            <w:tcW w:w="1460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16</w:t>
            </w:r>
          </w:p>
        </w:tc>
      </w:tr>
      <w:tr w:rsidR="00C21B4F" w:rsidRPr="003C2DB2" w:rsidTr="002A54E2">
        <w:tc>
          <w:tcPr>
            <w:tcW w:w="117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1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1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32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6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6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1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</w:tr>
    </w:tbl>
    <w:p w:rsidR="0020138B" w:rsidRDefault="00C21B4F" w:rsidP="00C21B4F"/>
    <w:sectPr w:rsidR="0020138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4F" w:rsidRDefault="00C21B4F" w:rsidP="00C21B4F">
      <w:pPr>
        <w:spacing w:line="240" w:lineRule="auto"/>
      </w:pPr>
      <w:r>
        <w:separator/>
      </w:r>
    </w:p>
  </w:endnote>
  <w:endnote w:type="continuationSeparator" w:id="0">
    <w:p w:rsidR="00C21B4F" w:rsidRDefault="00C21B4F" w:rsidP="00C21B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0" w:usb1="08070000" w:usb2="00000010" w:usb3="00000000" w:csb0="0002008B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4F" w:rsidRDefault="00C21B4F" w:rsidP="00C21B4F">
      <w:pPr>
        <w:spacing w:line="240" w:lineRule="auto"/>
      </w:pPr>
      <w:r>
        <w:separator/>
      </w:r>
    </w:p>
  </w:footnote>
  <w:footnote w:type="continuationSeparator" w:id="0">
    <w:p w:rsidR="00C21B4F" w:rsidRDefault="00C21B4F" w:rsidP="00C21B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17C" w:rsidRDefault="00C21B4F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7E217C" w:rsidRDefault="00C21B4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17C" w:rsidRPr="00875B99" w:rsidRDefault="00C21B4F" w:rsidP="00875B9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F2D0933"/>
    <w:multiLevelType w:val="hybridMultilevel"/>
    <w:tmpl w:val="509AA558"/>
    <w:lvl w:ilvl="0" w:tplc="0F6E3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F0F194" w:tentative="1">
      <w:start w:val="1"/>
      <w:numFmt w:val="lowerLetter"/>
      <w:lvlText w:val="%2."/>
      <w:lvlJc w:val="left"/>
      <w:pPr>
        <w:ind w:left="1440" w:hanging="360"/>
      </w:pPr>
    </w:lvl>
    <w:lvl w:ilvl="2" w:tplc="4CEAFEA4" w:tentative="1">
      <w:start w:val="1"/>
      <w:numFmt w:val="lowerRoman"/>
      <w:lvlText w:val="%3."/>
      <w:lvlJc w:val="right"/>
      <w:pPr>
        <w:ind w:left="2160" w:hanging="180"/>
      </w:pPr>
    </w:lvl>
    <w:lvl w:ilvl="3" w:tplc="6B1805F6" w:tentative="1">
      <w:start w:val="1"/>
      <w:numFmt w:val="decimal"/>
      <w:lvlText w:val="%4."/>
      <w:lvlJc w:val="left"/>
      <w:pPr>
        <w:ind w:left="2880" w:hanging="360"/>
      </w:pPr>
    </w:lvl>
    <w:lvl w:ilvl="4" w:tplc="01F6AB8E" w:tentative="1">
      <w:start w:val="1"/>
      <w:numFmt w:val="lowerLetter"/>
      <w:lvlText w:val="%5."/>
      <w:lvlJc w:val="left"/>
      <w:pPr>
        <w:ind w:left="3600" w:hanging="360"/>
      </w:pPr>
    </w:lvl>
    <w:lvl w:ilvl="5" w:tplc="D83E3E76" w:tentative="1">
      <w:start w:val="1"/>
      <w:numFmt w:val="lowerRoman"/>
      <w:lvlText w:val="%6."/>
      <w:lvlJc w:val="right"/>
      <w:pPr>
        <w:ind w:left="4320" w:hanging="180"/>
      </w:pPr>
    </w:lvl>
    <w:lvl w:ilvl="6" w:tplc="BBE6F29A" w:tentative="1">
      <w:start w:val="1"/>
      <w:numFmt w:val="decimal"/>
      <w:lvlText w:val="%7."/>
      <w:lvlJc w:val="left"/>
      <w:pPr>
        <w:ind w:left="5040" w:hanging="360"/>
      </w:pPr>
    </w:lvl>
    <w:lvl w:ilvl="7" w:tplc="AE521A98" w:tentative="1">
      <w:start w:val="1"/>
      <w:numFmt w:val="lowerLetter"/>
      <w:lvlText w:val="%8."/>
      <w:lvlJc w:val="left"/>
      <w:pPr>
        <w:ind w:left="5760" w:hanging="360"/>
      </w:pPr>
    </w:lvl>
    <w:lvl w:ilvl="8" w:tplc="BF7C9F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B4244"/>
    <w:multiLevelType w:val="hybridMultilevel"/>
    <w:tmpl w:val="E7B012A8"/>
    <w:lvl w:ilvl="0" w:tplc="979A5C98">
      <w:start w:val="1"/>
      <w:numFmt w:val="decimal"/>
      <w:lvlText w:val="%1"/>
      <w:lvlJc w:val="left"/>
      <w:pPr>
        <w:ind w:left="1080" w:hanging="360"/>
      </w:pPr>
      <w:rPr>
        <w:rFonts w:hint="default"/>
        <w:u w:val="none"/>
      </w:rPr>
    </w:lvl>
    <w:lvl w:ilvl="1" w:tplc="87182F76" w:tentative="1">
      <w:start w:val="1"/>
      <w:numFmt w:val="lowerLetter"/>
      <w:lvlText w:val="%2."/>
      <w:lvlJc w:val="left"/>
      <w:pPr>
        <w:ind w:left="1800" w:hanging="360"/>
      </w:pPr>
    </w:lvl>
    <w:lvl w:ilvl="2" w:tplc="21A2CBA4" w:tentative="1">
      <w:start w:val="1"/>
      <w:numFmt w:val="lowerRoman"/>
      <w:lvlText w:val="%3."/>
      <w:lvlJc w:val="right"/>
      <w:pPr>
        <w:ind w:left="2520" w:hanging="180"/>
      </w:pPr>
    </w:lvl>
    <w:lvl w:ilvl="3" w:tplc="F564B2CA" w:tentative="1">
      <w:start w:val="1"/>
      <w:numFmt w:val="decimal"/>
      <w:lvlText w:val="%4."/>
      <w:lvlJc w:val="left"/>
      <w:pPr>
        <w:ind w:left="3240" w:hanging="360"/>
      </w:pPr>
    </w:lvl>
    <w:lvl w:ilvl="4" w:tplc="A3E87218" w:tentative="1">
      <w:start w:val="1"/>
      <w:numFmt w:val="lowerLetter"/>
      <w:lvlText w:val="%5."/>
      <w:lvlJc w:val="left"/>
      <w:pPr>
        <w:ind w:left="3960" w:hanging="360"/>
      </w:pPr>
    </w:lvl>
    <w:lvl w:ilvl="5" w:tplc="7A18753A" w:tentative="1">
      <w:start w:val="1"/>
      <w:numFmt w:val="lowerRoman"/>
      <w:lvlText w:val="%6."/>
      <w:lvlJc w:val="right"/>
      <w:pPr>
        <w:ind w:left="4680" w:hanging="180"/>
      </w:pPr>
    </w:lvl>
    <w:lvl w:ilvl="6" w:tplc="904E9114" w:tentative="1">
      <w:start w:val="1"/>
      <w:numFmt w:val="decimal"/>
      <w:lvlText w:val="%7."/>
      <w:lvlJc w:val="left"/>
      <w:pPr>
        <w:ind w:left="5400" w:hanging="360"/>
      </w:pPr>
    </w:lvl>
    <w:lvl w:ilvl="7" w:tplc="4CAE3998" w:tentative="1">
      <w:start w:val="1"/>
      <w:numFmt w:val="lowerLetter"/>
      <w:lvlText w:val="%8."/>
      <w:lvlJc w:val="left"/>
      <w:pPr>
        <w:ind w:left="6120" w:hanging="360"/>
      </w:pPr>
    </w:lvl>
    <w:lvl w:ilvl="8" w:tplc="CEE6FB2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7E614A"/>
    <w:multiLevelType w:val="multilevel"/>
    <w:tmpl w:val="5EAC45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B4F"/>
    <w:rsid w:val="00387D08"/>
    <w:rsid w:val="00955F42"/>
    <w:rsid w:val="00C2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B4F"/>
    <w:pPr>
      <w:suppressAutoHyphens/>
      <w:spacing w:after="0" w:line="100" w:lineRule="atLeast"/>
    </w:pPr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styleId="Heading1">
    <w:name w:val="heading 1"/>
    <w:basedOn w:val="Normal"/>
    <w:next w:val="BodyText"/>
    <w:link w:val="Heading1Char"/>
    <w:qFormat/>
    <w:rsid w:val="00C21B4F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C21B4F"/>
    <w:pPr>
      <w:keepNext/>
      <w:numPr>
        <w:ilvl w:val="1"/>
        <w:numId w:val="1"/>
      </w:numPr>
      <w:tabs>
        <w:tab w:val="clear" w:pos="576"/>
        <w:tab w:val="left" w:pos="567"/>
        <w:tab w:val="left" w:pos="993"/>
      </w:tabs>
      <w:spacing w:before="360" w:after="120" w:line="360" w:lineRule="auto"/>
      <w:jc w:val="center"/>
      <w:outlineLvl w:val="1"/>
    </w:pPr>
    <w:rPr>
      <w:b/>
      <w:caps/>
      <w:sz w:val="32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1B4F"/>
    <w:pPr>
      <w:keepNext/>
      <w:keepLines/>
      <w:spacing w:before="200"/>
      <w:outlineLvl w:val="2"/>
    </w:pPr>
    <w:rPr>
      <w:rFonts w:ascii="Calibri Light" w:hAnsi="Calibri Light" w:cs="Times New Roman"/>
      <w:b/>
      <w:bCs/>
      <w:color w:val="5B9BD5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21B4F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1B4F"/>
    <w:rPr>
      <w:rFonts w:ascii="Cambria" w:eastAsia="Times New Roman" w:hAnsi="Cambria" w:cs="EUAlbertina"/>
      <w:b/>
      <w:bCs/>
      <w:color w:val="000000"/>
      <w:kern w:val="1"/>
      <w:sz w:val="32"/>
      <w:szCs w:val="32"/>
      <w:lang w:val="lv-LV" w:eastAsia="ar-SA"/>
    </w:rPr>
  </w:style>
  <w:style w:type="character" w:customStyle="1" w:styleId="Heading2Char">
    <w:name w:val="Heading 2 Char"/>
    <w:basedOn w:val="DefaultParagraphFont"/>
    <w:link w:val="Heading2"/>
    <w:rsid w:val="00C21B4F"/>
    <w:rPr>
      <w:rFonts w:ascii="EUAlbertina" w:eastAsia="Times New Roman" w:hAnsi="EUAlbertina" w:cs="EUAlbertina"/>
      <w:b/>
      <w:caps/>
      <w:color w:val="000000"/>
      <w:sz w:val="32"/>
      <w:szCs w:val="20"/>
      <w:lang w:val="lv-LV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C21B4F"/>
    <w:rPr>
      <w:rFonts w:ascii="Calibri Light" w:eastAsia="Times New Roman" w:hAnsi="Calibri Light" w:cs="Times New Roman"/>
      <w:b/>
      <w:bCs/>
      <w:color w:val="5B9BD5"/>
      <w:sz w:val="24"/>
      <w:szCs w:val="24"/>
      <w:lang w:val="lv-LV" w:eastAsia="ar-SA"/>
    </w:rPr>
  </w:style>
  <w:style w:type="character" w:customStyle="1" w:styleId="Heading4Char">
    <w:name w:val="Heading 4 Char"/>
    <w:basedOn w:val="DefaultParagraphFont"/>
    <w:link w:val="Heading4"/>
    <w:semiHidden/>
    <w:rsid w:val="00C21B4F"/>
    <w:rPr>
      <w:rFonts w:ascii="Calibri" w:eastAsia="Times New Roman" w:hAnsi="Calibri" w:cs="Times New Roman"/>
      <w:b/>
      <w:bCs/>
      <w:color w:val="000000"/>
      <w:sz w:val="28"/>
      <w:szCs w:val="28"/>
      <w:lang w:val="lv-LV" w:eastAsia="ar-SA"/>
    </w:rPr>
  </w:style>
  <w:style w:type="paragraph" w:styleId="BodyText">
    <w:name w:val="Body Text"/>
    <w:basedOn w:val="Normal"/>
    <w:link w:val="BodyTextChar"/>
    <w:rsid w:val="00C21B4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character" w:customStyle="1" w:styleId="BodyText2Char">
    <w:name w:val="Body Text 2 Char"/>
    <w:rsid w:val="00C21B4F"/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uiPriority w:val="99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1">
    <w:name w:val="Page Number1"/>
    <w:basedOn w:val="DefaultParagraphFont"/>
    <w:rsid w:val="00C21B4F"/>
  </w:style>
  <w:style w:type="character" w:customStyle="1" w:styleId="NormalWebChar">
    <w:name w:val="Normal (Web) Char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Reference1">
    <w:name w:val="Comment Reference1"/>
    <w:rsid w:val="00C21B4F"/>
    <w:rPr>
      <w:sz w:val="16"/>
      <w:szCs w:val="16"/>
    </w:rPr>
  </w:style>
  <w:style w:type="character" w:customStyle="1" w:styleId="CommentTextChar">
    <w:name w:val="Comment Text Char"/>
    <w:uiPriority w:val="99"/>
    <w:rsid w:val="00C21B4F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uiPriority w:val="99"/>
    <w:rsid w:val="00C21B4F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alloonTextChar">
    <w:name w:val="Balloon Text Char"/>
    <w:uiPriority w:val="99"/>
    <w:rsid w:val="00C21B4F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rsid w:val="00C21B4F"/>
    <w:rPr>
      <w:color w:val="0000FF"/>
      <w:u w:val="single"/>
    </w:rPr>
  </w:style>
  <w:style w:type="character" w:customStyle="1" w:styleId="NumberingSymbols">
    <w:name w:val="Numbering Symbols"/>
    <w:rsid w:val="00C21B4F"/>
  </w:style>
  <w:style w:type="paragraph" w:customStyle="1" w:styleId="Heading">
    <w:name w:val="Heading"/>
    <w:basedOn w:val="Normal"/>
    <w:next w:val="BodyText"/>
    <w:rsid w:val="00C21B4F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List">
    <w:name w:val="List"/>
    <w:basedOn w:val="BodyText"/>
    <w:rsid w:val="00C21B4F"/>
    <w:rPr>
      <w:rFonts w:cs="Arial Unicode MS"/>
    </w:rPr>
  </w:style>
  <w:style w:type="paragraph" w:styleId="Caption">
    <w:name w:val="caption"/>
    <w:basedOn w:val="Normal"/>
    <w:qFormat/>
    <w:rsid w:val="00C21B4F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rsid w:val="00C21B4F"/>
    <w:pPr>
      <w:suppressLineNumbers/>
    </w:pPr>
    <w:rPr>
      <w:rFonts w:cs="Arial Unicode MS"/>
    </w:rPr>
  </w:style>
  <w:style w:type="paragraph" w:styleId="NormalWeb">
    <w:name w:val="Normal (Web)"/>
    <w:basedOn w:val="Normal"/>
    <w:rsid w:val="00C21B4F"/>
    <w:pPr>
      <w:spacing w:before="100" w:after="100"/>
    </w:pPr>
  </w:style>
  <w:style w:type="paragraph" w:styleId="BodyText2">
    <w:name w:val="Body Text 2"/>
    <w:basedOn w:val="Normal"/>
    <w:link w:val="BodyText2Char1"/>
    <w:rsid w:val="00C21B4F"/>
    <w:pPr>
      <w:jc w:val="both"/>
    </w:pPr>
    <w:rPr>
      <w:szCs w:val="20"/>
    </w:rPr>
  </w:style>
  <w:style w:type="character" w:customStyle="1" w:styleId="BodyText2Char1">
    <w:name w:val="Body Text 2 Char1"/>
    <w:basedOn w:val="DefaultParagraphFont"/>
    <w:link w:val="BodyText2"/>
    <w:rsid w:val="00C21B4F"/>
    <w:rPr>
      <w:rFonts w:ascii="EUAlbertina" w:eastAsia="Times New Roman" w:hAnsi="EUAlbertina" w:cs="EUAlbertina"/>
      <w:color w:val="000000"/>
      <w:sz w:val="24"/>
      <w:szCs w:val="20"/>
      <w:lang w:val="lv-LV" w:eastAsia="ar-SA"/>
    </w:rPr>
  </w:style>
  <w:style w:type="paragraph" w:styleId="Header">
    <w:name w:val="header"/>
    <w:basedOn w:val="Normal"/>
    <w:link w:val="HeaderChar1"/>
    <w:uiPriority w:val="99"/>
    <w:rsid w:val="00C21B4F"/>
    <w:pPr>
      <w:suppressLineNumbers/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uiPriority w:val="99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styleId="Footer">
    <w:name w:val="footer"/>
    <w:basedOn w:val="Normal"/>
    <w:link w:val="FooterChar1"/>
    <w:rsid w:val="00C21B4F"/>
    <w:pPr>
      <w:suppressLineNumbers/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customStyle="1" w:styleId="naisf">
    <w:name w:val="naisf"/>
    <w:basedOn w:val="Normal"/>
    <w:rsid w:val="00C21B4F"/>
    <w:pPr>
      <w:spacing w:before="75" w:after="75"/>
      <w:ind w:firstLine="375"/>
      <w:jc w:val="both"/>
    </w:pPr>
  </w:style>
  <w:style w:type="paragraph" w:customStyle="1" w:styleId="naisnod">
    <w:name w:val="naisnod"/>
    <w:basedOn w:val="Normal"/>
    <w:rsid w:val="00C21B4F"/>
    <w:pPr>
      <w:spacing w:before="150" w:after="150"/>
      <w:jc w:val="center"/>
    </w:pPr>
    <w:rPr>
      <w:b/>
      <w:bCs/>
    </w:rPr>
  </w:style>
  <w:style w:type="paragraph" w:customStyle="1" w:styleId="CommentText1">
    <w:name w:val="Comment Text1"/>
    <w:basedOn w:val="Normal"/>
    <w:rsid w:val="00C21B4F"/>
    <w:rPr>
      <w:sz w:val="20"/>
      <w:szCs w:val="20"/>
    </w:rPr>
  </w:style>
  <w:style w:type="paragraph" w:customStyle="1" w:styleId="CommentSubject1">
    <w:name w:val="Comment Subject1"/>
    <w:basedOn w:val="CommentText1"/>
    <w:rsid w:val="00C21B4F"/>
    <w:rPr>
      <w:b/>
      <w:bCs/>
    </w:rPr>
  </w:style>
  <w:style w:type="paragraph" w:styleId="BalloonText">
    <w:name w:val="Balloon Text"/>
    <w:basedOn w:val="Normal"/>
    <w:link w:val="BalloonTextChar1"/>
    <w:uiPriority w:val="99"/>
    <w:rsid w:val="00C21B4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C21B4F"/>
    <w:rPr>
      <w:rFonts w:ascii="Tahoma" w:eastAsia="Times New Roman" w:hAnsi="Tahoma" w:cs="Tahoma"/>
      <w:color w:val="000000"/>
      <w:sz w:val="16"/>
      <w:szCs w:val="16"/>
      <w:lang w:val="lv-LV" w:eastAsia="ar-SA"/>
    </w:rPr>
  </w:style>
  <w:style w:type="paragraph" w:customStyle="1" w:styleId="norm">
    <w:name w:val="norm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List1">
    <w:name w:val="List1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title-doc-first">
    <w:name w:val="title-doc-first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Normal1">
    <w:name w:val="Normal1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character" w:styleId="CommentReference">
    <w:name w:val="annotation reference"/>
    <w:uiPriority w:val="99"/>
    <w:semiHidden/>
    <w:unhideWhenUsed/>
    <w:rsid w:val="00C21B4F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C21B4F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C21B4F"/>
    <w:rPr>
      <w:rFonts w:ascii="EUAlbertina" w:eastAsia="Times New Roman" w:hAnsi="EUAlbertina" w:cs="EUAlbertina"/>
      <w:color w:val="000000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C21B4F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C21B4F"/>
    <w:rPr>
      <w:rFonts w:ascii="EUAlbertina" w:eastAsia="Times New Roman" w:hAnsi="EUAlbertina" w:cs="EUAlbertina"/>
      <w:b/>
      <w:bCs/>
      <w:color w:val="000000"/>
      <w:sz w:val="20"/>
      <w:szCs w:val="20"/>
      <w:lang w:val="lv-LV" w:eastAsia="ar-SA"/>
    </w:rPr>
  </w:style>
  <w:style w:type="paragraph" w:styleId="ListParagraph">
    <w:name w:val="List Paragraph"/>
    <w:basedOn w:val="Normal"/>
    <w:uiPriority w:val="34"/>
    <w:qFormat/>
    <w:rsid w:val="00C21B4F"/>
    <w:pPr>
      <w:ind w:left="720"/>
      <w:contextualSpacing/>
    </w:pPr>
  </w:style>
  <w:style w:type="paragraph" w:customStyle="1" w:styleId="naispant">
    <w:name w:val="naispant"/>
    <w:basedOn w:val="Normal"/>
    <w:uiPriority w:val="99"/>
    <w:rsid w:val="00C21B4F"/>
    <w:pPr>
      <w:suppressAutoHyphens w:val="0"/>
      <w:spacing w:before="75" w:after="75" w:line="240" w:lineRule="auto"/>
      <w:ind w:left="375" w:firstLine="375"/>
      <w:jc w:val="both"/>
    </w:pPr>
    <w:rPr>
      <w:rFonts w:ascii="Times New Roman" w:hAnsi="Times New Roman" w:cs="Times New Roman"/>
      <w:b/>
      <w:bCs/>
      <w:color w:val="auto"/>
      <w:lang w:eastAsia="lv-LV"/>
    </w:rPr>
  </w:style>
  <w:style w:type="paragraph" w:customStyle="1" w:styleId="naisc">
    <w:name w:val="naisc"/>
    <w:basedOn w:val="Normal"/>
    <w:rsid w:val="00C21B4F"/>
    <w:pPr>
      <w:suppressAutoHyphens w:val="0"/>
      <w:spacing w:before="75" w:after="75" w:line="240" w:lineRule="auto"/>
      <w:jc w:val="center"/>
    </w:pPr>
    <w:rPr>
      <w:rFonts w:ascii="Times New Roman" w:hAnsi="Times New Roman" w:cs="Times New Roman"/>
      <w:color w:val="auto"/>
      <w:lang w:eastAsia="lv-LV"/>
    </w:rPr>
  </w:style>
  <w:style w:type="character" w:customStyle="1" w:styleId="Mention">
    <w:name w:val="Mention"/>
    <w:uiPriority w:val="99"/>
    <w:semiHidden/>
    <w:unhideWhenUsed/>
    <w:rsid w:val="00C21B4F"/>
    <w:rPr>
      <w:color w:val="2B579A"/>
      <w:shd w:val="clear" w:color="auto" w:fill="E6E6E6"/>
    </w:rPr>
  </w:style>
  <w:style w:type="paragraph" w:customStyle="1" w:styleId="Style38">
    <w:name w:val="Style38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both"/>
    </w:pPr>
    <w:rPr>
      <w:rFonts w:ascii="Arial" w:hAnsi="Arial" w:cs="Arial"/>
      <w:color w:val="auto"/>
      <w:lang w:eastAsia="lv-LV"/>
    </w:rPr>
  </w:style>
  <w:style w:type="character" w:customStyle="1" w:styleId="FontStyle99">
    <w:name w:val="Font Style99"/>
    <w:uiPriority w:val="99"/>
    <w:rsid w:val="00C21B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33">
    <w:name w:val="Style3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7">
    <w:name w:val="Style37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9">
    <w:name w:val="Style39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color w:val="auto"/>
      <w:lang w:eastAsia="lv-LV"/>
    </w:rPr>
  </w:style>
  <w:style w:type="paragraph" w:customStyle="1" w:styleId="Style43">
    <w:name w:val="Style4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5" w:lineRule="exact"/>
      <w:ind w:hanging="96"/>
    </w:pPr>
    <w:rPr>
      <w:rFonts w:ascii="Arial" w:hAnsi="Arial" w:cs="Arial"/>
      <w:color w:val="auto"/>
      <w:lang w:eastAsia="lv-LV"/>
    </w:rPr>
  </w:style>
  <w:style w:type="character" w:customStyle="1" w:styleId="FontStyle113">
    <w:name w:val="Font Style113"/>
    <w:uiPriority w:val="99"/>
    <w:rsid w:val="00C21B4F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129">
    <w:name w:val="Font Style129"/>
    <w:uiPriority w:val="99"/>
    <w:rsid w:val="00C21B4F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30">
    <w:name w:val="Font Style130"/>
    <w:uiPriority w:val="99"/>
    <w:rsid w:val="00C21B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40">
    <w:name w:val="Style40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23" w:lineRule="exact"/>
      <w:jc w:val="center"/>
    </w:pPr>
    <w:rPr>
      <w:rFonts w:ascii="Arial" w:hAnsi="Arial" w:cs="Arial"/>
      <w:color w:val="auto"/>
      <w:lang w:eastAsia="lv-LV"/>
    </w:rPr>
  </w:style>
  <w:style w:type="paragraph" w:customStyle="1" w:styleId="Style41">
    <w:name w:val="Style41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44">
    <w:name w:val="Style44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character" w:customStyle="1" w:styleId="FontStyle96">
    <w:name w:val="Font Style96"/>
    <w:uiPriority w:val="99"/>
    <w:rsid w:val="00C21B4F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36">
    <w:name w:val="Style36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48">
    <w:name w:val="Style48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exact"/>
      <w:jc w:val="both"/>
    </w:pPr>
    <w:rPr>
      <w:rFonts w:ascii="Arial" w:hAnsi="Arial" w:cs="Arial"/>
      <w:color w:val="auto"/>
      <w:lang w:eastAsia="lv-LV"/>
    </w:rPr>
  </w:style>
  <w:style w:type="table" w:styleId="TableGrid">
    <w:name w:val="Table Grid"/>
    <w:basedOn w:val="TableNormal"/>
    <w:uiPriority w:val="59"/>
    <w:rsid w:val="00C21B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6">
    <w:name w:val="Style46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63">
    <w:name w:val="Style6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69" w:lineRule="exact"/>
      <w:jc w:val="center"/>
    </w:pPr>
    <w:rPr>
      <w:rFonts w:ascii="Arial" w:hAnsi="Arial" w:cs="Arial"/>
      <w:color w:val="auto"/>
      <w:lang w:eastAsia="lv-LV"/>
    </w:rPr>
  </w:style>
  <w:style w:type="paragraph" w:customStyle="1" w:styleId="Style89">
    <w:name w:val="Style89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11" w:lineRule="exact"/>
    </w:pPr>
    <w:rPr>
      <w:rFonts w:ascii="Arial" w:hAnsi="Arial" w:cs="Arial"/>
      <w:color w:val="auto"/>
      <w:lang w:eastAsia="lv-LV"/>
    </w:rPr>
  </w:style>
  <w:style w:type="character" w:customStyle="1" w:styleId="FontStyle131">
    <w:name w:val="Font Style131"/>
    <w:uiPriority w:val="99"/>
    <w:rsid w:val="00C21B4F"/>
    <w:rPr>
      <w:rFonts w:ascii="Arial" w:hAnsi="Arial" w:cs="Arial"/>
      <w:color w:val="000000"/>
      <w:sz w:val="18"/>
      <w:szCs w:val="18"/>
    </w:rPr>
  </w:style>
  <w:style w:type="character" w:customStyle="1" w:styleId="FontStyle133">
    <w:name w:val="Font Style133"/>
    <w:uiPriority w:val="99"/>
    <w:rsid w:val="00C21B4F"/>
    <w:rPr>
      <w:rFonts w:ascii="Arial" w:hAnsi="Arial" w:cs="Arial"/>
      <w:color w:val="000000"/>
      <w:sz w:val="18"/>
      <w:szCs w:val="18"/>
    </w:rPr>
  </w:style>
  <w:style w:type="character" w:customStyle="1" w:styleId="FontStyle140">
    <w:name w:val="Font Style140"/>
    <w:uiPriority w:val="99"/>
    <w:rsid w:val="00C21B4F"/>
    <w:rPr>
      <w:rFonts w:ascii="Arial" w:hAnsi="Arial" w:cs="Arial"/>
      <w:smallCaps/>
      <w:color w:val="000000"/>
      <w:sz w:val="18"/>
      <w:szCs w:val="18"/>
    </w:rPr>
  </w:style>
  <w:style w:type="paragraph" w:customStyle="1" w:styleId="Style73">
    <w:name w:val="Style7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17">
    <w:name w:val="Style17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character" w:customStyle="1" w:styleId="apple-converted-space">
    <w:name w:val="apple-converted-space"/>
    <w:rsid w:val="00C21B4F"/>
  </w:style>
  <w:style w:type="paragraph" w:customStyle="1" w:styleId="Style21">
    <w:name w:val="Style21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color w:val="auto"/>
      <w:lang w:eastAsia="lv-LV"/>
    </w:rPr>
  </w:style>
  <w:style w:type="paragraph" w:customStyle="1" w:styleId="Style10">
    <w:name w:val="Style10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4">
    <w:name w:val="Style34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11" w:lineRule="exact"/>
      <w:jc w:val="both"/>
    </w:pPr>
    <w:rPr>
      <w:rFonts w:ascii="Arial" w:hAnsi="Arial" w:cs="Arial"/>
      <w:color w:val="auto"/>
      <w:lang w:eastAsia="lv-LV"/>
    </w:rPr>
  </w:style>
  <w:style w:type="character" w:customStyle="1" w:styleId="z-TopofFormChar">
    <w:name w:val="z-Top of Form Char"/>
    <w:link w:val="z-TopofForm"/>
    <w:uiPriority w:val="99"/>
    <w:semiHidden/>
    <w:rsid w:val="00C21B4F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C21B4F"/>
    <w:pPr>
      <w:pBdr>
        <w:bottom w:val="single" w:sz="6" w:space="1" w:color="auto"/>
      </w:pBdr>
      <w:suppressAutoHyphens w:val="0"/>
      <w:spacing w:line="240" w:lineRule="auto"/>
      <w:jc w:val="center"/>
    </w:pPr>
    <w:rPr>
      <w:rFonts w:ascii="Arial" w:eastAsiaTheme="minorHAnsi" w:hAnsi="Arial" w:cs="Arial"/>
      <w:vanish/>
      <w:color w:val="auto"/>
      <w:sz w:val="16"/>
      <w:szCs w:val="16"/>
      <w:lang w:val="en-US" w:eastAsia="en-US"/>
    </w:rPr>
  </w:style>
  <w:style w:type="character" w:customStyle="1" w:styleId="z-TopofFormChar1">
    <w:name w:val="z-Top of Form Char1"/>
    <w:basedOn w:val="DefaultParagraphFont"/>
    <w:uiPriority w:val="99"/>
    <w:semiHidden/>
    <w:rsid w:val="00C21B4F"/>
    <w:rPr>
      <w:rFonts w:ascii="Arial" w:eastAsia="Times New Roman" w:hAnsi="Arial" w:cs="Arial"/>
      <w:vanish/>
      <w:color w:val="000000"/>
      <w:sz w:val="16"/>
      <w:szCs w:val="16"/>
      <w:lang w:val="lv-LV" w:eastAsia="ar-SA"/>
    </w:rPr>
  </w:style>
  <w:style w:type="paragraph" w:customStyle="1" w:styleId="ParastaisWeb1">
    <w:name w:val="Parastais (Web)1"/>
    <w:basedOn w:val="Normal"/>
    <w:rsid w:val="00C21B4F"/>
    <w:pPr>
      <w:suppressAutoHyphens w:val="0"/>
      <w:spacing w:before="100" w:after="100" w:line="240" w:lineRule="auto"/>
    </w:pPr>
    <w:rPr>
      <w:rFonts w:ascii="Arial Unicode MS" w:eastAsia="Arial Unicode MS" w:hAnsi="Arial Unicode MS" w:cs="Times New Roman"/>
      <w:color w:val="auto"/>
      <w:szCs w:val="20"/>
      <w:lang w:val="en-GB" w:eastAsia="en-US"/>
    </w:rPr>
  </w:style>
  <w:style w:type="paragraph" w:customStyle="1" w:styleId="tvhtml">
    <w:name w:val="tv_html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B4F"/>
    <w:pPr>
      <w:suppressAutoHyphens/>
      <w:spacing w:after="0" w:line="100" w:lineRule="atLeast"/>
    </w:pPr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styleId="Heading1">
    <w:name w:val="heading 1"/>
    <w:basedOn w:val="Normal"/>
    <w:next w:val="BodyText"/>
    <w:link w:val="Heading1Char"/>
    <w:qFormat/>
    <w:rsid w:val="00C21B4F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C21B4F"/>
    <w:pPr>
      <w:keepNext/>
      <w:numPr>
        <w:ilvl w:val="1"/>
        <w:numId w:val="1"/>
      </w:numPr>
      <w:tabs>
        <w:tab w:val="clear" w:pos="576"/>
        <w:tab w:val="left" w:pos="567"/>
        <w:tab w:val="left" w:pos="993"/>
      </w:tabs>
      <w:spacing w:before="360" w:after="120" w:line="360" w:lineRule="auto"/>
      <w:jc w:val="center"/>
      <w:outlineLvl w:val="1"/>
    </w:pPr>
    <w:rPr>
      <w:b/>
      <w:caps/>
      <w:sz w:val="32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1B4F"/>
    <w:pPr>
      <w:keepNext/>
      <w:keepLines/>
      <w:spacing w:before="200"/>
      <w:outlineLvl w:val="2"/>
    </w:pPr>
    <w:rPr>
      <w:rFonts w:ascii="Calibri Light" w:hAnsi="Calibri Light" w:cs="Times New Roman"/>
      <w:b/>
      <w:bCs/>
      <w:color w:val="5B9BD5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21B4F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1B4F"/>
    <w:rPr>
      <w:rFonts w:ascii="Cambria" w:eastAsia="Times New Roman" w:hAnsi="Cambria" w:cs="EUAlbertina"/>
      <w:b/>
      <w:bCs/>
      <w:color w:val="000000"/>
      <w:kern w:val="1"/>
      <w:sz w:val="32"/>
      <w:szCs w:val="32"/>
      <w:lang w:val="lv-LV" w:eastAsia="ar-SA"/>
    </w:rPr>
  </w:style>
  <w:style w:type="character" w:customStyle="1" w:styleId="Heading2Char">
    <w:name w:val="Heading 2 Char"/>
    <w:basedOn w:val="DefaultParagraphFont"/>
    <w:link w:val="Heading2"/>
    <w:rsid w:val="00C21B4F"/>
    <w:rPr>
      <w:rFonts w:ascii="EUAlbertina" w:eastAsia="Times New Roman" w:hAnsi="EUAlbertina" w:cs="EUAlbertina"/>
      <w:b/>
      <w:caps/>
      <w:color w:val="000000"/>
      <w:sz w:val="32"/>
      <w:szCs w:val="20"/>
      <w:lang w:val="lv-LV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C21B4F"/>
    <w:rPr>
      <w:rFonts w:ascii="Calibri Light" w:eastAsia="Times New Roman" w:hAnsi="Calibri Light" w:cs="Times New Roman"/>
      <w:b/>
      <w:bCs/>
      <w:color w:val="5B9BD5"/>
      <w:sz w:val="24"/>
      <w:szCs w:val="24"/>
      <w:lang w:val="lv-LV" w:eastAsia="ar-SA"/>
    </w:rPr>
  </w:style>
  <w:style w:type="character" w:customStyle="1" w:styleId="Heading4Char">
    <w:name w:val="Heading 4 Char"/>
    <w:basedOn w:val="DefaultParagraphFont"/>
    <w:link w:val="Heading4"/>
    <w:semiHidden/>
    <w:rsid w:val="00C21B4F"/>
    <w:rPr>
      <w:rFonts w:ascii="Calibri" w:eastAsia="Times New Roman" w:hAnsi="Calibri" w:cs="Times New Roman"/>
      <w:b/>
      <w:bCs/>
      <w:color w:val="000000"/>
      <w:sz w:val="28"/>
      <w:szCs w:val="28"/>
      <w:lang w:val="lv-LV" w:eastAsia="ar-SA"/>
    </w:rPr>
  </w:style>
  <w:style w:type="paragraph" w:styleId="BodyText">
    <w:name w:val="Body Text"/>
    <w:basedOn w:val="Normal"/>
    <w:link w:val="BodyTextChar"/>
    <w:rsid w:val="00C21B4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character" w:customStyle="1" w:styleId="BodyText2Char">
    <w:name w:val="Body Text 2 Char"/>
    <w:rsid w:val="00C21B4F"/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uiPriority w:val="99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1">
    <w:name w:val="Page Number1"/>
    <w:basedOn w:val="DefaultParagraphFont"/>
    <w:rsid w:val="00C21B4F"/>
  </w:style>
  <w:style w:type="character" w:customStyle="1" w:styleId="NormalWebChar">
    <w:name w:val="Normal (Web) Char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Reference1">
    <w:name w:val="Comment Reference1"/>
    <w:rsid w:val="00C21B4F"/>
    <w:rPr>
      <w:sz w:val="16"/>
      <w:szCs w:val="16"/>
    </w:rPr>
  </w:style>
  <w:style w:type="character" w:customStyle="1" w:styleId="CommentTextChar">
    <w:name w:val="Comment Text Char"/>
    <w:uiPriority w:val="99"/>
    <w:rsid w:val="00C21B4F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uiPriority w:val="99"/>
    <w:rsid w:val="00C21B4F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alloonTextChar">
    <w:name w:val="Balloon Text Char"/>
    <w:uiPriority w:val="99"/>
    <w:rsid w:val="00C21B4F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rsid w:val="00C21B4F"/>
    <w:rPr>
      <w:color w:val="0000FF"/>
      <w:u w:val="single"/>
    </w:rPr>
  </w:style>
  <w:style w:type="character" w:customStyle="1" w:styleId="NumberingSymbols">
    <w:name w:val="Numbering Symbols"/>
    <w:rsid w:val="00C21B4F"/>
  </w:style>
  <w:style w:type="paragraph" w:customStyle="1" w:styleId="Heading">
    <w:name w:val="Heading"/>
    <w:basedOn w:val="Normal"/>
    <w:next w:val="BodyText"/>
    <w:rsid w:val="00C21B4F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List">
    <w:name w:val="List"/>
    <w:basedOn w:val="BodyText"/>
    <w:rsid w:val="00C21B4F"/>
    <w:rPr>
      <w:rFonts w:cs="Arial Unicode MS"/>
    </w:rPr>
  </w:style>
  <w:style w:type="paragraph" w:styleId="Caption">
    <w:name w:val="caption"/>
    <w:basedOn w:val="Normal"/>
    <w:qFormat/>
    <w:rsid w:val="00C21B4F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rsid w:val="00C21B4F"/>
    <w:pPr>
      <w:suppressLineNumbers/>
    </w:pPr>
    <w:rPr>
      <w:rFonts w:cs="Arial Unicode MS"/>
    </w:rPr>
  </w:style>
  <w:style w:type="paragraph" w:styleId="NormalWeb">
    <w:name w:val="Normal (Web)"/>
    <w:basedOn w:val="Normal"/>
    <w:rsid w:val="00C21B4F"/>
    <w:pPr>
      <w:spacing w:before="100" w:after="100"/>
    </w:pPr>
  </w:style>
  <w:style w:type="paragraph" w:styleId="BodyText2">
    <w:name w:val="Body Text 2"/>
    <w:basedOn w:val="Normal"/>
    <w:link w:val="BodyText2Char1"/>
    <w:rsid w:val="00C21B4F"/>
    <w:pPr>
      <w:jc w:val="both"/>
    </w:pPr>
    <w:rPr>
      <w:szCs w:val="20"/>
    </w:rPr>
  </w:style>
  <w:style w:type="character" w:customStyle="1" w:styleId="BodyText2Char1">
    <w:name w:val="Body Text 2 Char1"/>
    <w:basedOn w:val="DefaultParagraphFont"/>
    <w:link w:val="BodyText2"/>
    <w:rsid w:val="00C21B4F"/>
    <w:rPr>
      <w:rFonts w:ascii="EUAlbertina" w:eastAsia="Times New Roman" w:hAnsi="EUAlbertina" w:cs="EUAlbertina"/>
      <w:color w:val="000000"/>
      <w:sz w:val="24"/>
      <w:szCs w:val="20"/>
      <w:lang w:val="lv-LV" w:eastAsia="ar-SA"/>
    </w:rPr>
  </w:style>
  <w:style w:type="paragraph" w:styleId="Header">
    <w:name w:val="header"/>
    <w:basedOn w:val="Normal"/>
    <w:link w:val="HeaderChar1"/>
    <w:uiPriority w:val="99"/>
    <w:rsid w:val="00C21B4F"/>
    <w:pPr>
      <w:suppressLineNumbers/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uiPriority w:val="99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styleId="Footer">
    <w:name w:val="footer"/>
    <w:basedOn w:val="Normal"/>
    <w:link w:val="FooterChar1"/>
    <w:rsid w:val="00C21B4F"/>
    <w:pPr>
      <w:suppressLineNumbers/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customStyle="1" w:styleId="naisf">
    <w:name w:val="naisf"/>
    <w:basedOn w:val="Normal"/>
    <w:rsid w:val="00C21B4F"/>
    <w:pPr>
      <w:spacing w:before="75" w:after="75"/>
      <w:ind w:firstLine="375"/>
      <w:jc w:val="both"/>
    </w:pPr>
  </w:style>
  <w:style w:type="paragraph" w:customStyle="1" w:styleId="naisnod">
    <w:name w:val="naisnod"/>
    <w:basedOn w:val="Normal"/>
    <w:rsid w:val="00C21B4F"/>
    <w:pPr>
      <w:spacing w:before="150" w:after="150"/>
      <w:jc w:val="center"/>
    </w:pPr>
    <w:rPr>
      <w:b/>
      <w:bCs/>
    </w:rPr>
  </w:style>
  <w:style w:type="paragraph" w:customStyle="1" w:styleId="CommentText1">
    <w:name w:val="Comment Text1"/>
    <w:basedOn w:val="Normal"/>
    <w:rsid w:val="00C21B4F"/>
    <w:rPr>
      <w:sz w:val="20"/>
      <w:szCs w:val="20"/>
    </w:rPr>
  </w:style>
  <w:style w:type="paragraph" w:customStyle="1" w:styleId="CommentSubject1">
    <w:name w:val="Comment Subject1"/>
    <w:basedOn w:val="CommentText1"/>
    <w:rsid w:val="00C21B4F"/>
    <w:rPr>
      <w:b/>
      <w:bCs/>
    </w:rPr>
  </w:style>
  <w:style w:type="paragraph" w:styleId="BalloonText">
    <w:name w:val="Balloon Text"/>
    <w:basedOn w:val="Normal"/>
    <w:link w:val="BalloonTextChar1"/>
    <w:uiPriority w:val="99"/>
    <w:rsid w:val="00C21B4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C21B4F"/>
    <w:rPr>
      <w:rFonts w:ascii="Tahoma" w:eastAsia="Times New Roman" w:hAnsi="Tahoma" w:cs="Tahoma"/>
      <w:color w:val="000000"/>
      <w:sz w:val="16"/>
      <w:szCs w:val="16"/>
      <w:lang w:val="lv-LV" w:eastAsia="ar-SA"/>
    </w:rPr>
  </w:style>
  <w:style w:type="paragraph" w:customStyle="1" w:styleId="norm">
    <w:name w:val="norm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List1">
    <w:name w:val="List1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title-doc-first">
    <w:name w:val="title-doc-first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Normal1">
    <w:name w:val="Normal1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character" w:styleId="CommentReference">
    <w:name w:val="annotation reference"/>
    <w:uiPriority w:val="99"/>
    <w:semiHidden/>
    <w:unhideWhenUsed/>
    <w:rsid w:val="00C21B4F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C21B4F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C21B4F"/>
    <w:rPr>
      <w:rFonts w:ascii="EUAlbertina" w:eastAsia="Times New Roman" w:hAnsi="EUAlbertina" w:cs="EUAlbertina"/>
      <w:color w:val="000000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C21B4F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C21B4F"/>
    <w:rPr>
      <w:rFonts w:ascii="EUAlbertina" w:eastAsia="Times New Roman" w:hAnsi="EUAlbertina" w:cs="EUAlbertina"/>
      <w:b/>
      <w:bCs/>
      <w:color w:val="000000"/>
      <w:sz w:val="20"/>
      <w:szCs w:val="20"/>
      <w:lang w:val="lv-LV" w:eastAsia="ar-SA"/>
    </w:rPr>
  </w:style>
  <w:style w:type="paragraph" w:styleId="ListParagraph">
    <w:name w:val="List Paragraph"/>
    <w:basedOn w:val="Normal"/>
    <w:uiPriority w:val="34"/>
    <w:qFormat/>
    <w:rsid w:val="00C21B4F"/>
    <w:pPr>
      <w:ind w:left="720"/>
      <w:contextualSpacing/>
    </w:pPr>
  </w:style>
  <w:style w:type="paragraph" w:customStyle="1" w:styleId="naispant">
    <w:name w:val="naispant"/>
    <w:basedOn w:val="Normal"/>
    <w:uiPriority w:val="99"/>
    <w:rsid w:val="00C21B4F"/>
    <w:pPr>
      <w:suppressAutoHyphens w:val="0"/>
      <w:spacing w:before="75" w:after="75" w:line="240" w:lineRule="auto"/>
      <w:ind w:left="375" w:firstLine="375"/>
      <w:jc w:val="both"/>
    </w:pPr>
    <w:rPr>
      <w:rFonts w:ascii="Times New Roman" w:hAnsi="Times New Roman" w:cs="Times New Roman"/>
      <w:b/>
      <w:bCs/>
      <w:color w:val="auto"/>
      <w:lang w:eastAsia="lv-LV"/>
    </w:rPr>
  </w:style>
  <w:style w:type="paragraph" w:customStyle="1" w:styleId="naisc">
    <w:name w:val="naisc"/>
    <w:basedOn w:val="Normal"/>
    <w:rsid w:val="00C21B4F"/>
    <w:pPr>
      <w:suppressAutoHyphens w:val="0"/>
      <w:spacing w:before="75" w:after="75" w:line="240" w:lineRule="auto"/>
      <w:jc w:val="center"/>
    </w:pPr>
    <w:rPr>
      <w:rFonts w:ascii="Times New Roman" w:hAnsi="Times New Roman" w:cs="Times New Roman"/>
      <w:color w:val="auto"/>
      <w:lang w:eastAsia="lv-LV"/>
    </w:rPr>
  </w:style>
  <w:style w:type="character" w:customStyle="1" w:styleId="Mention">
    <w:name w:val="Mention"/>
    <w:uiPriority w:val="99"/>
    <w:semiHidden/>
    <w:unhideWhenUsed/>
    <w:rsid w:val="00C21B4F"/>
    <w:rPr>
      <w:color w:val="2B579A"/>
      <w:shd w:val="clear" w:color="auto" w:fill="E6E6E6"/>
    </w:rPr>
  </w:style>
  <w:style w:type="paragraph" w:customStyle="1" w:styleId="Style38">
    <w:name w:val="Style38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both"/>
    </w:pPr>
    <w:rPr>
      <w:rFonts w:ascii="Arial" w:hAnsi="Arial" w:cs="Arial"/>
      <w:color w:val="auto"/>
      <w:lang w:eastAsia="lv-LV"/>
    </w:rPr>
  </w:style>
  <w:style w:type="character" w:customStyle="1" w:styleId="FontStyle99">
    <w:name w:val="Font Style99"/>
    <w:uiPriority w:val="99"/>
    <w:rsid w:val="00C21B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33">
    <w:name w:val="Style3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7">
    <w:name w:val="Style37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9">
    <w:name w:val="Style39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color w:val="auto"/>
      <w:lang w:eastAsia="lv-LV"/>
    </w:rPr>
  </w:style>
  <w:style w:type="paragraph" w:customStyle="1" w:styleId="Style43">
    <w:name w:val="Style4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5" w:lineRule="exact"/>
      <w:ind w:hanging="96"/>
    </w:pPr>
    <w:rPr>
      <w:rFonts w:ascii="Arial" w:hAnsi="Arial" w:cs="Arial"/>
      <w:color w:val="auto"/>
      <w:lang w:eastAsia="lv-LV"/>
    </w:rPr>
  </w:style>
  <w:style w:type="character" w:customStyle="1" w:styleId="FontStyle113">
    <w:name w:val="Font Style113"/>
    <w:uiPriority w:val="99"/>
    <w:rsid w:val="00C21B4F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129">
    <w:name w:val="Font Style129"/>
    <w:uiPriority w:val="99"/>
    <w:rsid w:val="00C21B4F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30">
    <w:name w:val="Font Style130"/>
    <w:uiPriority w:val="99"/>
    <w:rsid w:val="00C21B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40">
    <w:name w:val="Style40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23" w:lineRule="exact"/>
      <w:jc w:val="center"/>
    </w:pPr>
    <w:rPr>
      <w:rFonts w:ascii="Arial" w:hAnsi="Arial" w:cs="Arial"/>
      <w:color w:val="auto"/>
      <w:lang w:eastAsia="lv-LV"/>
    </w:rPr>
  </w:style>
  <w:style w:type="paragraph" w:customStyle="1" w:styleId="Style41">
    <w:name w:val="Style41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44">
    <w:name w:val="Style44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character" w:customStyle="1" w:styleId="FontStyle96">
    <w:name w:val="Font Style96"/>
    <w:uiPriority w:val="99"/>
    <w:rsid w:val="00C21B4F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36">
    <w:name w:val="Style36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48">
    <w:name w:val="Style48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exact"/>
      <w:jc w:val="both"/>
    </w:pPr>
    <w:rPr>
      <w:rFonts w:ascii="Arial" w:hAnsi="Arial" w:cs="Arial"/>
      <w:color w:val="auto"/>
      <w:lang w:eastAsia="lv-LV"/>
    </w:rPr>
  </w:style>
  <w:style w:type="table" w:styleId="TableGrid">
    <w:name w:val="Table Grid"/>
    <w:basedOn w:val="TableNormal"/>
    <w:uiPriority w:val="59"/>
    <w:rsid w:val="00C21B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6">
    <w:name w:val="Style46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63">
    <w:name w:val="Style6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69" w:lineRule="exact"/>
      <w:jc w:val="center"/>
    </w:pPr>
    <w:rPr>
      <w:rFonts w:ascii="Arial" w:hAnsi="Arial" w:cs="Arial"/>
      <w:color w:val="auto"/>
      <w:lang w:eastAsia="lv-LV"/>
    </w:rPr>
  </w:style>
  <w:style w:type="paragraph" w:customStyle="1" w:styleId="Style89">
    <w:name w:val="Style89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11" w:lineRule="exact"/>
    </w:pPr>
    <w:rPr>
      <w:rFonts w:ascii="Arial" w:hAnsi="Arial" w:cs="Arial"/>
      <w:color w:val="auto"/>
      <w:lang w:eastAsia="lv-LV"/>
    </w:rPr>
  </w:style>
  <w:style w:type="character" w:customStyle="1" w:styleId="FontStyle131">
    <w:name w:val="Font Style131"/>
    <w:uiPriority w:val="99"/>
    <w:rsid w:val="00C21B4F"/>
    <w:rPr>
      <w:rFonts w:ascii="Arial" w:hAnsi="Arial" w:cs="Arial"/>
      <w:color w:val="000000"/>
      <w:sz w:val="18"/>
      <w:szCs w:val="18"/>
    </w:rPr>
  </w:style>
  <w:style w:type="character" w:customStyle="1" w:styleId="FontStyle133">
    <w:name w:val="Font Style133"/>
    <w:uiPriority w:val="99"/>
    <w:rsid w:val="00C21B4F"/>
    <w:rPr>
      <w:rFonts w:ascii="Arial" w:hAnsi="Arial" w:cs="Arial"/>
      <w:color w:val="000000"/>
      <w:sz w:val="18"/>
      <w:szCs w:val="18"/>
    </w:rPr>
  </w:style>
  <w:style w:type="character" w:customStyle="1" w:styleId="FontStyle140">
    <w:name w:val="Font Style140"/>
    <w:uiPriority w:val="99"/>
    <w:rsid w:val="00C21B4F"/>
    <w:rPr>
      <w:rFonts w:ascii="Arial" w:hAnsi="Arial" w:cs="Arial"/>
      <w:smallCaps/>
      <w:color w:val="000000"/>
      <w:sz w:val="18"/>
      <w:szCs w:val="18"/>
    </w:rPr>
  </w:style>
  <w:style w:type="paragraph" w:customStyle="1" w:styleId="Style73">
    <w:name w:val="Style7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17">
    <w:name w:val="Style17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character" w:customStyle="1" w:styleId="apple-converted-space">
    <w:name w:val="apple-converted-space"/>
    <w:rsid w:val="00C21B4F"/>
  </w:style>
  <w:style w:type="paragraph" w:customStyle="1" w:styleId="Style21">
    <w:name w:val="Style21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color w:val="auto"/>
      <w:lang w:eastAsia="lv-LV"/>
    </w:rPr>
  </w:style>
  <w:style w:type="paragraph" w:customStyle="1" w:styleId="Style10">
    <w:name w:val="Style10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4">
    <w:name w:val="Style34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11" w:lineRule="exact"/>
      <w:jc w:val="both"/>
    </w:pPr>
    <w:rPr>
      <w:rFonts w:ascii="Arial" w:hAnsi="Arial" w:cs="Arial"/>
      <w:color w:val="auto"/>
      <w:lang w:eastAsia="lv-LV"/>
    </w:rPr>
  </w:style>
  <w:style w:type="character" w:customStyle="1" w:styleId="z-TopofFormChar">
    <w:name w:val="z-Top of Form Char"/>
    <w:link w:val="z-TopofForm"/>
    <w:uiPriority w:val="99"/>
    <w:semiHidden/>
    <w:rsid w:val="00C21B4F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C21B4F"/>
    <w:pPr>
      <w:pBdr>
        <w:bottom w:val="single" w:sz="6" w:space="1" w:color="auto"/>
      </w:pBdr>
      <w:suppressAutoHyphens w:val="0"/>
      <w:spacing w:line="240" w:lineRule="auto"/>
      <w:jc w:val="center"/>
    </w:pPr>
    <w:rPr>
      <w:rFonts w:ascii="Arial" w:eastAsiaTheme="minorHAnsi" w:hAnsi="Arial" w:cs="Arial"/>
      <w:vanish/>
      <w:color w:val="auto"/>
      <w:sz w:val="16"/>
      <w:szCs w:val="16"/>
      <w:lang w:val="en-US" w:eastAsia="en-US"/>
    </w:rPr>
  </w:style>
  <w:style w:type="character" w:customStyle="1" w:styleId="z-TopofFormChar1">
    <w:name w:val="z-Top of Form Char1"/>
    <w:basedOn w:val="DefaultParagraphFont"/>
    <w:uiPriority w:val="99"/>
    <w:semiHidden/>
    <w:rsid w:val="00C21B4F"/>
    <w:rPr>
      <w:rFonts w:ascii="Arial" w:eastAsia="Times New Roman" w:hAnsi="Arial" w:cs="Arial"/>
      <w:vanish/>
      <w:color w:val="000000"/>
      <w:sz w:val="16"/>
      <w:szCs w:val="16"/>
      <w:lang w:val="lv-LV" w:eastAsia="ar-SA"/>
    </w:rPr>
  </w:style>
  <w:style w:type="paragraph" w:customStyle="1" w:styleId="ParastaisWeb1">
    <w:name w:val="Parastais (Web)1"/>
    <w:basedOn w:val="Normal"/>
    <w:rsid w:val="00C21B4F"/>
    <w:pPr>
      <w:suppressAutoHyphens w:val="0"/>
      <w:spacing w:before="100" w:after="100" w:line="240" w:lineRule="auto"/>
    </w:pPr>
    <w:rPr>
      <w:rFonts w:ascii="Arial Unicode MS" w:eastAsia="Arial Unicode MS" w:hAnsi="Arial Unicode MS" w:cs="Times New Roman"/>
      <w:color w:val="auto"/>
      <w:szCs w:val="20"/>
      <w:lang w:val="en-GB" w:eastAsia="en-US"/>
    </w:rPr>
  </w:style>
  <w:style w:type="paragraph" w:customStyle="1" w:styleId="tvhtml">
    <w:name w:val="tv_html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1273</Words>
  <Characters>7262</Characters>
  <Application>Microsoft Office Word</Application>
  <DocSecurity>0</DocSecurity>
  <Lines>60</Lines>
  <Paragraphs>17</Paragraphs>
  <ScaleCrop>false</ScaleCrop>
  <Company/>
  <LinksUpToDate>false</LinksUpToDate>
  <CharactersWithSpaces>8518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2017-05-26T10:52:00Z</dcterms:created>
  <dcterms:modified xsi:type="dcterms:W3CDTF">2017-05-26T10:55:00Z</dcterms:modified>
</cp:coreProperties>
</file>