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47" w:rsidRPr="004455E1" w:rsidRDefault="00140147" w:rsidP="00140147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bookmarkStart w:id="0" w:name="_GoBack"/>
      <w:bookmarkEnd w:id="0"/>
      <w:r w:rsidRPr="004455E1">
        <w:rPr>
          <w:rFonts w:ascii="Cambria" w:hAnsi="Cambria"/>
          <w:sz w:val="19"/>
          <w:szCs w:val="28"/>
        </w:rPr>
        <w:t>2. pielikums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140147" w:rsidRPr="004455E1" w:rsidRDefault="00140147" w:rsidP="00140147">
      <w:pPr>
        <w:pStyle w:val="ListParagraph"/>
        <w:spacing w:before="360" w:after="0" w:line="240" w:lineRule="auto"/>
        <w:ind w:left="567" w:right="567"/>
        <w:contextualSpacing w:val="0"/>
        <w:jc w:val="center"/>
        <w:rPr>
          <w:rFonts w:ascii="Cambria" w:hAnsi="Cambria"/>
          <w:b/>
          <w:szCs w:val="28"/>
          <w:vertAlign w:val="baseline"/>
        </w:rPr>
      </w:pPr>
      <w:bookmarkStart w:id="1" w:name="OLE_LINK15"/>
      <w:bookmarkStart w:id="2" w:name="OLE_LINK16"/>
      <w:r w:rsidRPr="004455E1">
        <w:rPr>
          <w:rFonts w:ascii="Cambria" w:hAnsi="Cambria"/>
          <w:b/>
          <w:szCs w:val="28"/>
          <w:vertAlign w:val="baseline"/>
        </w:rPr>
        <w:t>Bibliotēkas</w:t>
      </w:r>
    </w:p>
    <w:bookmarkEnd w:id="1"/>
    <w:bookmarkEnd w:id="2"/>
    <w:p w:rsidR="00140147" w:rsidRPr="004455E1" w:rsidRDefault="00140147" w:rsidP="00140147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86"/>
        <w:gridCol w:w="6247"/>
        <w:gridCol w:w="1663"/>
      </w:tblGrid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  <w:vAlign w:val="center"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Nr. </w:t>
            </w:r>
            <w:r w:rsidRPr="004455E1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Vai darbojās pārskata gadā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1.8.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Mobilais tālrunis 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1.9.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E-pasts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1.10.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Bibliotēkas vadītājs/direktors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Reģistrācijas numurs Uzņēmumu reģistrā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Reģistrācijas datums Uzņēmumu reģistrā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Reģistrācijas numurs Kultūras ministrijas Bibliotēku reģistrā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Reģistrācijas datums Kultūras ministrijas Bibliotēku reģistrā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Iestādes filiāles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1.17.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Iestādes juridiskais statuss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1.18.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Akreditācijas apliecības numurs un datums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1.19.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Akreditācijas termiņš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1.20.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Dibināšanas gads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Pēdējais darbības gads (pirms likvidēšanas)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Sākums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Darbība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Darba laiks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2.1.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Apmeklētājiem pieejamais darba laiks (pa nedēļas dienām)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Piedāvājums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Bezmaksas pakalpojumi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Maksas pakalpojumi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Informācija par pakalpojumiem iestādes </w:t>
            </w:r>
            <w:r w:rsidRPr="004455E1">
              <w:rPr>
                <w:rFonts w:ascii="Cambria" w:eastAsia="Calibri" w:hAnsi="Cambria"/>
                <w:sz w:val="19"/>
              </w:rPr>
              <w:t>tīmekļvietnē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Infrastruktūra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Informācija par ēkām: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4.1.1.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 vai adrese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4.1.2.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īpašuma forma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4.1.3.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uzcelšanas gads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lastRenderedPageBreak/>
              <w:t>4.1.4.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kultūras pieminekļa valsts aizsardzības numurs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Informācija par galveno ēku: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4.2.1.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telpas pieejamas cilvēkiem ar kustību traucējumiem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4.2.2.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ir trīsfāžu elektrības pieslēgums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4.2.3.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ir automātiskā ugunsdrošības sistēma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4.2.4.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ēkas apsardzes veids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Teritorijas kopējā platība (</w:t>
            </w:r>
            <w:proofErr w:type="spellStart"/>
            <w:r w:rsidRPr="004455E1">
              <w:rPr>
                <w:rFonts w:ascii="Cambria" w:hAnsi="Cambria"/>
                <w:sz w:val="19"/>
              </w:rPr>
              <w:t>m</w:t>
            </w:r>
            <w:r w:rsidRPr="004455E1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Informācija par telpām (pa telpu veidiem):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telpu platība (</w:t>
            </w:r>
            <w:proofErr w:type="spellStart"/>
            <w:r w:rsidRPr="004455E1">
              <w:rPr>
                <w:rFonts w:ascii="Cambria" w:hAnsi="Cambria"/>
                <w:sz w:val="19"/>
              </w:rPr>
              <w:t>m</w:t>
            </w:r>
            <w:r w:rsidRPr="004455E1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telpu tehniskais stāvoklis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4455E1">
              <w:rPr>
                <w:rFonts w:ascii="Cambria" w:hAnsi="Cambria"/>
                <w:sz w:val="19"/>
              </w:rPr>
              <w:t>Lasītājvietu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 skaits bibliotēkā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Izmantošana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Aktīvo lietotāju kopskaits pārskata gadā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Aktīvo lietotāju kopskaits – bērni un jaunieši līdz 18 gadiem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</w:t>
            </w:r>
          </w:p>
        </w:tc>
        <w:tc>
          <w:tcPr>
            <w:tcW w:w="6804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Apmeklējumu kopskaits pārskata gadā: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fiziskais apmeklējums – pieaugušie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fiziskais apmeklējums – bērni un jaunieši līdz 18 gadiem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virtuālais apmeklējums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sociālo tīklu apmeklējums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Izsniegumu kopskaits pārskata gadā: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grāmatas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audiovizuālie dokumenti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nošu dokumenti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4455E1">
              <w:rPr>
                <w:rFonts w:ascii="Cambria" w:hAnsi="Cambria"/>
                <w:sz w:val="19"/>
              </w:rPr>
              <w:t>seriālizdevumi</w:t>
            </w:r>
            <w:proofErr w:type="spellEnd"/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citi dokumenti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izsniegumi bērniem un jauniešiem līdz 18 gadiem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5.5.</w:t>
            </w:r>
          </w:p>
        </w:tc>
        <w:tc>
          <w:tcPr>
            <w:tcW w:w="6804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Iekšzemes starpbibliotēku abonementu (SBA) skaits: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5.5.1.</w:t>
            </w:r>
          </w:p>
        </w:tc>
        <w:tc>
          <w:tcPr>
            <w:tcW w:w="6804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 citām Latvijas bibliotēkām saņemto dokumentu skaits</w:t>
            </w:r>
          </w:p>
        </w:tc>
        <w:tc>
          <w:tcPr>
            <w:tcW w:w="1808" w:type="dxa"/>
            <w:shd w:val="clear" w:color="auto" w:fill="auto"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5.5.2.</w:t>
            </w:r>
          </w:p>
        </w:tc>
        <w:tc>
          <w:tcPr>
            <w:tcW w:w="6804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uz citām Latvijas bibliotēkām nosūtīto dokumentu skaits</w:t>
            </w:r>
          </w:p>
        </w:tc>
        <w:tc>
          <w:tcPr>
            <w:tcW w:w="1808" w:type="dxa"/>
            <w:shd w:val="clear" w:color="auto" w:fill="auto"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Starptautisko starpbibliotēku abonementu (SSBA) skaits: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5.6.1.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 ārvalstu bibliotēkām saņemto dokumentu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5.6.2.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uz ārvalstu bibliotēkām nosūtīto dokumentu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tabs>
                <w:tab w:val="center" w:pos="4153"/>
                <w:tab w:val="right" w:pos="8306"/>
              </w:tabs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5.7.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tabs>
                <w:tab w:val="center" w:pos="4153"/>
                <w:tab w:val="right" w:pos="8306"/>
              </w:tabs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Elektroniski nosūtīto vienību kopskaits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Krājums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Bibliotēkas krājums pa dokumentu veidiem un pa grāmatu veidiem: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krājuma vienību skaits pārskata perioda sākumā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jaunieguvumu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izslēgto dokumentu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krājuma vienību skaits pārskata perioda beigās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7.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Darbinieki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Bibliotekāro darbinieku skaits – pa izglītības veidiem, sievietes, studenti: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pavisam – noteiktā izglītības līmenī, sievietes, studenti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strādā nepilnu slodzi – noteiktā izglītības līmenī, sievietes, studenti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strādā pusslodzi – noteiktā izglītības līmenī, sievietes, studenti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7.1.4.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strādā </w:t>
            </w:r>
            <w:proofErr w:type="spellStart"/>
            <w:r w:rsidRPr="004455E1">
              <w:rPr>
                <w:rFonts w:ascii="Cambria" w:hAnsi="Cambria"/>
                <w:sz w:val="19"/>
              </w:rPr>
              <w:t>ceturtdaļslodzi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 – noteiktā izglītības līmenī, sievietes, studenti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strādā citu nepilnu slodzi – noteiktā izglītības līmenī, sievietes, studenti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Pārējo darbinieku skaits: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7.2.1.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pavisam 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7.2.2.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strādā nepilnu slodzi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7.2.3.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strādā pusslodzi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7.2.4.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strādā </w:t>
            </w:r>
            <w:proofErr w:type="spellStart"/>
            <w:r w:rsidRPr="004455E1">
              <w:rPr>
                <w:rFonts w:ascii="Cambria" w:hAnsi="Cambria"/>
                <w:sz w:val="19"/>
              </w:rPr>
              <w:t>ceturtdaļslodzi</w:t>
            </w:r>
            <w:proofErr w:type="spellEnd"/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7.2.5.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strādā citu nepilnu slodzi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8.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Finanšu rādītāji pārskata gadā (</w:t>
            </w:r>
            <w:proofErr w:type="spellStart"/>
            <w:r w:rsidRPr="004455E1">
              <w:rPr>
                <w:rFonts w:ascii="Cambria" w:hAnsi="Cambria"/>
                <w:b/>
                <w:bCs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b/>
                <w:bCs/>
                <w:sz w:val="19"/>
              </w:rPr>
              <w:t>)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Atlikums pārskata perioda sākumā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Pamatbudžeta veids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Ieņēmumi: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8.3.1.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pamatbudžeta ieņēmumi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8.3.2.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maksas pakalpojumi un citi pašu ieņēmumi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8.3.3.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ziedojumi un dāvinājumi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8.3.4.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Valsts </w:t>
            </w:r>
            <w:proofErr w:type="gramStart"/>
            <w:r w:rsidRPr="004455E1">
              <w:rPr>
                <w:rFonts w:ascii="Cambria" w:hAnsi="Cambria"/>
                <w:sz w:val="19"/>
              </w:rPr>
              <w:t>kultūrkapitāla fonda</w:t>
            </w:r>
            <w:proofErr w:type="gramEnd"/>
            <w:r w:rsidRPr="004455E1">
              <w:rPr>
                <w:rFonts w:ascii="Cambria" w:hAnsi="Cambria"/>
                <w:sz w:val="19"/>
              </w:rPr>
              <w:t xml:space="preserve"> piešķīrumi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8.3.5.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citu vietējo fondu piešķīrumi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8.3.6.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ārvalstu fondu piešķīrumi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8.3.7.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cita ārvalstu finanšu palīdzība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8.3.8.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mērķdotācijas no valsts budžeta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8.3.9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ienākumi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Kārtējie izdevumi: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8.4.1.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atalgojums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8.4.2.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darba devēja valsts sociālās apdrošināšanas obligātās iemaksas, sociāla rakstura pabalsti un kompensācijas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8.4.3.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krājuma komplektēšana – grāmatas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8.4.4.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krājuma komplektēšana – periodiskie izdevumi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8.4.5.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krājuma komplektēšana – elektroniskie dokumenti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8.4.6.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krājuma komplektēšana – citi dokumenti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8.4.7.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preces un pakalpojumi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8.4.8.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informācijas tehnoloģiju pakalpojumi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8.4.9.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kārtējie izdevumi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Kapitālie izdevumi: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8.5.1.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zeme, ēkas, būves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8.5.2.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nemateriālie ieguldījumi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8.5.3.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datortehnika, sakaru un cita biroja tehnika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8.5.4.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kapitālais remonts un rekonstrukcija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8.5.5.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kapitālie izdevumi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Atlikums pārskata perioda beigās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8.7.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Valsts un pašvaldības piešķirtais finansējums krājuma komplektēšanai: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8.7.1.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izdevumi grāmatām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8.7.2.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izdevumi periodiskajiem izdevumiem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8.7.3.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izdevumi fonogrammām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8.7.4.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izdevumi filmām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9.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Informācijas tehnoloģijas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9.1.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Datoru skaits: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9.1.1.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darbiniekiem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9.1.2.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lasītājiem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Plānoto klientu skaits: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9.2.1.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darbinieki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9.2.2.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lasītāji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Serveru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bezmaksas bezvadu internets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Integrēto bibliotēku informācijas sistēmu nosaukumi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Datubāzu skaits pa veidiem: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9.6.1.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abonētās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9.6.2.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pašu veidotās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9.7.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Printeru kopskaits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9.8.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Skeneru kopskaits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9.9.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Kopēšanas iekārtu kopskaits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9.10.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4455E1">
              <w:rPr>
                <w:rFonts w:ascii="Cambria" w:hAnsi="Cambria"/>
                <w:sz w:val="19"/>
              </w:rPr>
              <w:t>Multifunkcionālo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 iekārtu kopskaits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9.11.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Valodas, kādās pieejama pamatinformācija iestādes tīmekļvietnē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9.12.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Ar ko tiek nodrošināta tīmekļvietnes automātiskās tulkošanas iespēja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9.13.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grāmatu drošības sistēma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9.14.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pašapkalpošanās grāmatu izsniegšanas/nodošanas sistēma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10.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proofErr w:type="spellStart"/>
            <w:r w:rsidRPr="004455E1">
              <w:rPr>
                <w:rFonts w:ascii="Cambria" w:hAnsi="Cambria"/>
                <w:b/>
                <w:bCs/>
                <w:sz w:val="19"/>
              </w:rPr>
              <w:t>Digitalizācija</w:t>
            </w:r>
            <w:proofErr w:type="spellEnd"/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4455E1">
              <w:rPr>
                <w:rFonts w:ascii="Cambria" w:hAnsi="Cambria"/>
                <w:sz w:val="19"/>
              </w:rPr>
              <w:t>Digitalizācijā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 ieguldītie līdzekļi 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sz w:val="19"/>
              </w:rPr>
              <w:t>):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 bibliotēkas pamatbudžeta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 valsts vai pašvaldības fondiem, projektiem, programmām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 Eiropas Savienības vai citiem starptautiskajiem fondiem, projektiem, programmām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 privātiem ziedojumiem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Digitālo kolekciju skaits pārskata gada beigās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Digitalizēto kolekciju skaits, kas ir pieejamas: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10.3.1.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lokālajā tīklā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10.3.2.</w:t>
            </w:r>
          </w:p>
        </w:tc>
        <w:tc>
          <w:tcPr>
            <w:tcW w:w="6804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internetā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10.3.3.</w:t>
            </w:r>
          </w:p>
        </w:tc>
        <w:tc>
          <w:tcPr>
            <w:tcW w:w="6804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i/>
                <w:sz w:val="19"/>
              </w:rPr>
            </w:pPr>
            <w:r w:rsidRPr="004455E1">
              <w:rPr>
                <w:rFonts w:ascii="Cambria" w:hAnsi="Cambria"/>
                <w:i/>
                <w:sz w:val="19"/>
              </w:rPr>
              <w:t>CD-ROM</w:t>
            </w:r>
            <w:r w:rsidRPr="004455E1">
              <w:rPr>
                <w:rFonts w:ascii="Cambria" w:hAnsi="Cambria"/>
                <w:sz w:val="19"/>
              </w:rPr>
              <w:t xml:space="preserve">, </w:t>
            </w:r>
            <w:r w:rsidRPr="004455E1">
              <w:rPr>
                <w:rFonts w:ascii="Cambria" w:hAnsi="Cambria"/>
                <w:i/>
                <w:sz w:val="19"/>
              </w:rPr>
              <w:t>DVD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10.3.4.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i/>
                <w:sz w:val="19"/>
              </w:rPr>
            </w:pPr>
            <w:proofErr w:type="spellStart"/>
            <w:r w:rsidRPr="004455E1">
              <w:rPr>
                <w:rFonts w:ascii="Cambria" w:hAnsi="Cambria"/>
                <w:i/>
                <w:sz w:val="19"/>
              </w:rPr>
              <w:t>Europeana</w:t>
            </w:r>
            <w:proofErr w:type="spellEnd"/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Digitālo kolekciju skaits ar noteiktu tiesisko statusu: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10.4.1.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satur ar autortiesībām aizsargātus darbus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10.4.2.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satur ar autortiesībām neaizsargātus darbus 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10.4.3.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satur darbus, kuru tiesību īpašnieks nav zināms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Digitalizēto dokumentu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Digitalizēto lappušu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10.7.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Digitalizēto attēlizdevumu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10.8.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Digitalizēto skaņu ierakstu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10.9.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Digitalizēto skaņu ierakstu hronometrāža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10.10.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Digitalizēto videoierakstu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Digitalizēto videoierakstu hronometrāža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11.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Darba kvalitāte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11.1.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Izstrādāto projektu kopskaits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Izdoto izdevumu nosaukumu kopskaits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Veikto pētījumu kopskaits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Organizēto tematisko pasākumu kopskaits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11.5.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Izstāžu kopskaits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11.6.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Profesionālās pilnveides programmas un izglītojošie pasākumi pārskata gadā: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11.6.1.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bibliotēkas organizēto programmu un pasākumu skaits 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11.6.2.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bibliotēkas organizēto programmu un pasākumu dalībnieku skaits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11.6.3.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citu organizēto profesionālās pilnveides programmu un izglītojošo pasākumu kopskaits, kuros piedalījušies bibliotēkas darbinieki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140147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11.6.4.</w:t>
            </w:r>
          </w:p>
        </w:tc>
        <w:tc>
          <w:tcPr>
            <w:tcW w:w="6804" w:type="dxa"/>
            <w:shd w:val="clear" w:color="auto" w:fill="auto"/>
          </w:tcPr>
          <w:p w:rsidR="00140147" w:rsidRPr="004455E1" w:rsidRDefault="00140147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bibliotēkas darbinieku kopskaits, kuri piedalījušies citu organizētajās programmās un pasākumos</w:t>
            </w:r>
          </w:p>
        </w:tc>
        <w:tc>
          <w:tcPr>
            <w:tcW w:w="1808" w:type="dxa"/>
            <w:shd w:val="clear" w:color="auto" w:fill="auto"/>
            <w:noWrap/>
          </w:tcPr>
          <w:p w:rsidR="00140147" w:rsidRPr="004455E1" w:rsidRDefault="00140147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</w:tbl>
    <w:p w:rsidR="0020138B" w:rsidRDefault="00140147"/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147"/>
    <w:rsid w:val="00140147"/>
    <w:rsid w:val="00387D08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1401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140147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1401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140147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1134</Words>
  <Characters>6470</Characters>
  <Application>Microsoft Office Word</Application>
  <DocSecurity>0</DocSecurity>
  <Lines>53</Lines>
  <Paragraphs>15</Paragraphs>
  <ScaleCrop>false</ScaleCrop>
  <Company/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2017-06-16T09:11:00Z</dcterms:created>
  <dcterms:modified xsi:type="dcterms:W3CDTF">2017-06-16T09:11:00Z</dcterms:modified>
</cp:coreProperties>
</file>