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Izglītības likumā</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rtl w:val="0"/>
        </w:rPr>
        <w:t xml:space="preserve">Izdarīt Izglītības likumā (Latvijas Republikas Saeimas un Ministru Kabineta Ziņotājs, 1998, 24. nr.; 1999, 17., 24. nr.; 2000, 12. nr.; 2001, 12., 16., 21. nr.; 2004, 5. nr.; 2007, 3. nr.; 2009, 1., 2., 14. nr.; Latvijas Vēstnesis, 2009, 196. nr.; 2010, 47., 205. nr.; 2011, 202. nr.; 2012, 54., 108., 190. nr.; 2013, 142. nr.; 2014, 257. nr.; 2015, 127., 242. nr.; 2016, 100., 241. nr.; 2017, 152., 242. nr.; 2018, 65., 196. nr.; 2019, 67., 75., 118., 240. nr.; 2020, 102., 174.B, 224., 240.A nr.; 2021, 73.A, 75. nr.; 2022, 144., 187., 197., 211.A nr.; 2023, 120.A, 201. nr.; 2024, 97., 128.A, 193, 208. nr.; 2025, 95.A nr.) šādus grozījumus: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w:t>
      </w:r>
      <w:r w:rsidR="00000000" w:rsidRPr="00000000" w:rsidDel="00000000">
        <w:rPr>
          <w:rtl w:val="0"/>
        </w:rPr>
        <w:t xml:space="preserve"> </w:t>
      </w:r>
      <w:r w:rsidR="00000000" w:rsidRPr="00000000" w:rsidDel="00000000">
        <w:rPr>
          <w:rtl w:val="0"/>
        </w:rPr>
        <w:t xml:space="preserve">20. panta trešās daļas 7. 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"c" punktu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novērtē augstskolu un koledžu akreditācijas procesā to darbības kvalitāti profesionālās vidējās izglītības programmu, profesionālās tālākizglītības un profesionālās pilnveides izglītības programmu vidējā izglītības pakāpē īstenošanā un informē par novērtējuma rezultātiem Akadēmiskās informācijas centru;";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punktu ar "d" apakšpunktu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 sadarbībā ar Akadēmiskās informācijas centru piedalās koledžas akreditācijas procesā;".</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w:t>
      </w:r>
      <w:r w:rsidR="00000000" w:rsidRPr="00000000" w:rsidDel="00000000">
        <w:rPr>
          <w:rtl w:val="0"/>
        </w:rPr>
        <w:t xml:space="preserve"> </w:t>
      </w:r>
      <w:r w:rsidR="00000000" w:rsidRPr="00000000" w:rsidDel="00000000">
        <w:rPr>
          <w:rtl w:val="0"/>
        </w:rPr>
        <w:t xml:space="preserve">20.</w:t>
      </w:r>
      <w:r w:rsidR="00000000" w:rsidRPr="00000000" w:rsidDel="00000000">
        <w:rPr>
          <w:vertAlign w:val="superscript"/>
          <w:rtl w:val="0"/>
        </w:rPr>
        <w:t xml:space="preserve">1 </w:t>
      </w:r>
      <w:r w:rsidR="00000000" w:rsidRPr="00000000" w:rsidDel="00000000">
        <w:rPr>
          <w:rtl w:val="0"/>
        </w:rPr>
        <w:t xml:space="preserve">panta ceturtajā 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1. punkta pirmo teikumu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"organizē augstskolu un koledžu akreditāciju, studiju programmu vērtēšanu un licencēšanu.";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2. punktā vārdus "studiju virzieniem un tiem atbilstošu studiju programmu kvalitātes vērtēšanas" ar vārdiem "augstskolu un koledžu studiju programmu vērtēšanu";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daļu ar 8.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veic profesionālās tālākizglītības un profesionālās pilnveides izglītības programmu augstākā izglītības pakāpē licencēšanu un reģistrēšanu".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3.</w:t>
      </w:r>
      <w:r w:rsidR="00000000" w:rsidRPr="00000000" w:rsidDel="00000000">
        <w:rPr>
          <w:rtl w:val="0"/>
        </w:rPr>
        <w:t xml:space="preserve"> </w:t>
      </w:r>
      <w:r w:rsidR="00000000" w:rsidRPr="00000000" w:rsidDel="00000000">
        <w:rPr>
          <w:rtl w:val="0"/>
        </w:rPr>
        <w:t xml:space="preserve">Aizstāt 27. panta trešajā daļā vārdus "otrā daļa" ar vārdiem "pirmā un otrā daļa".</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4.</w:t>
      </w:r>
      <w:r w:rsidR="00000000" w:rsidRPr="00000000" w:rsidDel="00000000">
        <w:rPr>
          <w:rtl w:val="0"/>
        </w:rPr>
        <w:t xml:space="preserve"> </w:t>
      </w:r>
      <w:r w:rsidR="00000000" w:rsidRPr="00000000" w:rsidDel="00000000">
        <w:rPr>
          <w:rtl w:val="0"/>
        </w:rPr>
        <w:t xml:space="preserve">Papildināt pārejas noteikumus ar 127.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"127. Grozījumi šā likuma 20.</w:t>
      </w:r>
      <w:r w:rsidR="00000000" w:rsidRPr="00000000" w:rsidDel="00000000">
        <w:rPr>
          <w:vertAlign w:val="superscript"/>
          <w:rtl w:val="0"/>
        </w:rPr>
        <w:t xml:space="preserve">1</w:t>
      </w:r>
      <w:r w:rsidR="00000000" w:rsidRPr="00000000" w:rsidDel="00000000">
        <w:rPr>
          <w:rtl w:val="0"/>
        </w:rPr>
        <w:t xml:space="preserve"> panta ceturtajā daļā par 1. punkta pirmā teikuma izteikšanu jaunā redakcijā un 2. punktā vārdu "studiju virzienu un tiem atbilstošu studiju programmu kvalitātes vērtēšanas" aizstāšanu ar vārdiem "augstskolu un koledžu studiju programmu vērtēšanu" stājas spēkā 2028. gada 1. janvārī."</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Likums stājas spēkā</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25-TA-201</w:t>
    </w:r>
    <w:r>
      <w:br/>
    </w:r>
    <w:r w:rsidR="00000000" w:rsidRPr="00000000" w:rsidDel="00000000">
      <w:rPr>
        <w:rtl w:val="0"/>
      </w:rPr>
      <w:t xml:space="preserve">Izdrukāts 29.07.2026. 22.49 - 1.0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25-TA-201</w:t>
    </w:r>
    <w:r>
      <w:br/>
    </w:r>
    <w:r w:rsidR="00000000" w:rsidRPr="00000000" w:rsidDel="00000000">
      <w:rPr>
        <w:rtl w:val="0"/>
      </w:rPr>
      <w:t xml:space="preserve">Izdrukāts 29.07.2026. 22.49 - 1.0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ind w:firstLine="705"/>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likumprojekts_(grozījumi)_25-TA-201.docx</dc:title>
</cp:coreProperties>
</file>

<file path=docProps/custom.xml><?xml version="1.0" encoding="utf-8"?>
<Properties xmlns="http://schemas.openxmlformats.org/officeDocument/2006/custom-properties" xmlns:vt="http://schemas.openxmlformats.org/officeDocument/2006/docPropsVTypes"/>
</file>