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304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13. jūnijā (prot. Nr. 32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 struktūrfondu un Kohēzijas fonda</w:t>
      </w:r>
      <w:r>
        <w:br/>
      </w:r>
      <w:r w:rsidR="00000000" w:rsidRPr="00000000" w:rsidDel="00000000">
        <w:rPr>
          <w:rStyle w:val="paragraph"/>
          <w:i w:val="1"/>
          <w:rtl w:val="0"/>
        </w:rPr>
        <w:t xml:space="preserve"> 2014.–2020. gada plānošanas perioda</w:t>
      </w:r>
      <w:r>
        <w:br/>
      </w:r>
      <w:r w:rsidR="00000000" w:rsidRPr="00000000" w:rsidDel="00000000">
        <w:rPr>
          <w:rStyle w:val="paragraph"/>
          <w:i w:val="1"/>
          <w:rtl w:val="0"/>
        </w:rPr>
        <w:t xml:space="preserve"> vadības likuma 20. panta 6., 9.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(Latvijas Vēstnesis, 2000, 426./429. nr.; 2016, 116. nr.; 2018, 23. nr.; 2019, 221. nr.; 2020, 51., 235A. nr.; 2021, 130. nr.; 2022, 60., 220.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13.1.6. specifiskā atbalsta mērķim pieejamais publiskais finansējums ir 3 500 000 </w:t>
      </w:r>
      <w:r w:rsidR="00000000" w:rsidRPr="00000000" w:rsidDel="00000000">
        <w:rPr>
          <w:i w:val="1"/>
          <w:rtl w:val="0"/>
        </w:rPr>
        <w:t xml:space="preserve">euro</w:t>
      </w:r>
      <w:r w:rsidR="00000000" w:rsidRPr="00000000" w:rsidDel="00000000">
        <w:rPr>
          <w:rtl w:val="0"/>
        </w:rPr>
        <w:t xml:space="preserve">, tai skaitā fonda finansējums – 2 948 299 </w:t>
      </w:r>
      <w:r w:rsidR="00000000" w:rsidRPr="00000000" w:rsidDel="00000000">
        <w:rPr>
          <w:i w:val="1"/>
          <w:rtl w:val="0"/>
        </w:rPr>
        <w:t xml:space="preserve">euro </w:t>
      </w:r>
      <w:r w:rsidR="00000000" w:rsidRPr="00000000" w:rsidDel="00000000">
        <w:rPr>
          <w:rtl w:val="0"/>
        </w:rPr>
        <w:t xml:space="preserve">un valsts budžeta finansējums – 551 701 </w:t>
      </w:r>
      <w:r w:rsidR="00000000" w:rsidRPr="00000000" w:rsidDel="00000000">
        <w:rPr>
          <w:i w:val="1"/>
          <w:rtl w:val="0"/>
        </w:rPr>
        <w:t xml:space="preserve">euro</w:t>
      </w:r>
      <w:r w:rsidR="00000000" w:rsidRPr="00000000" w:rsidDel="00000000">
        <w:rPr>
          <w:rtl w:val="0"/>
        </w:rPr>
        <w:t xml:space="preserve">, un tas ir pieejams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10.</w:t>
      </w:r>
      <w:r w:rsidR="00000000" w:rsidRPr="00000000" w:rsidDel="00000000">
        <w:rPr>
          <w:vertAlign w:val="superscript"/>
          <w:rtl w:val="0"/>
        </w:rPr>
        <w:t xml:space="preserve">1</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 atbalstīto komersantu skaits – 122;".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10.</w:t>
      </w:r>
      <w:r w:rsidR="00000000" w:rsidRPr="00000000" w:rsidDel="00000000">
        <w:rPr>
          <w:vertAlign w:val="superscript"/>
          <w:rtl w:val="0"/>
        </w:rPr>
        <w:t xml:space="preserve">1</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 atbalstīto komersantu skaits, kas saņem grantus, – 122;".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10.</w:t>
      </w:r>
      <w:r w:rsidR="00000000" w:rsidRPr="00000000" w:rsidDel="00000000">
        <w:rPr>
          <w:vertAlign w:val="superscript"/>
          <w:rtl w:val="0"/>
        </w:rPr>
        <w:t xml:space="preserve">1</w:t>
      </w:r>
      <w:r w:rsidR="00000000" w:rsidRPr="00000000" w:rsidDel="00000000">
        <w:rPr>
          <w:rtl w:val="0"/>
        </w:rPr>
        <w:t xml:space="preserve">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 personu skaits, kuras saņem nefinansiālu atbalstu, – 488;".</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10.</w:t>
      </w:r>
      <w:r w:rsidR="00000000" w:rsidRPr="00000000" w:rsidDel="00000000">
        <w:rPr>
          <w:vertAlign w:val="superscript"/>
          <w:rtl w:val="0"/>
        </w:rPr>
        <w:t xml:space="preserve">1</w:t>
      </w:r>
      <w:r w:rsidR="00000000" w:rsidRPr="00000000" w:rsidDel="00000000">
        <w:rPr>
          <w:rtl w:val="0"/>
        </w:rPr>
        <w:t xml:space="preserve">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 specifiskais rezultāta rādītājs – inovatīvo komersantu īpatsvars ir 40 %."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šo noteikumu 13.3. apakšpunktā minētajam projekta iesniedzējam – 4 150 000</w:t>
      </w:r>
      <w:r w:rsidR="00000000" w:rsidRPr="00000000" w:rsidDel="00000000">
        <w:rPr>
          <w:b w:val="1"/>
          <w:rtl w:val="0"/>
        </w:rPr>
        <w:t xml:space="preserve">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16.3.1. šo noteikumu 22.1. apakšpunktā minēto atbalstāmo darbību īstenošanai – fonda finansējums 650 000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16.3.2. šo noteikumu 22.2. un 22.3. apakšpunktā minēto atbalstāmo darbību īstenošanai – 13.1.6. specifiskā atbalsta mērķa finansējums 3 500 000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22-TA-3779</w:t>
    </w:r>
    <w:r>
      <w:br/>
    </w:r>
    <w:r w:rsidR="00000000" w:rsidRPr="00000000" w:rsidDel="00000000">
      <w:rPr>
        <w:rtl w:val="0"/>
      </w:rPr>
      <w:t xml:space="preserve">Izdrukāts 29.07.2026. 21.32 - 1.0.VK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22-TA-3779</w:t>
    </w:r>
    <w:r>
      <w:br/>
    </w:r>
    <w:r w:rsidR="00000000" w:rsidRPr="00000000" w:rsidDel="00000000">
      <w:rPr>
        <w:rtl w:val="0"/>
      </w:rPr>
      <w:t xml:space="preserve">Izdrukāts 29.07.2026. 21.32 - 1.0.VK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noteikumu_(grozījumu)_projekts_22-TA-3779.docx</dc:title>
</cp:coreProperties>
</file>

<file path=docProps/custom.xml><?xml version="1.0" encoding="utf-8"?>
<Properties xmlns="http://schemas.openxmlformats.org/officeDocument/2006/custom-properties" xmlns:vt="http://schemas.openxmlformats.org/officeDocument/2006/docPropsVTypes"/>
</file>