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D7BB" w14:textId="77777777" w:rsidR="00C103EB" w:rsidRPr="00F739BA" w:rsidRDefault="00AA3EBF" w:rsidP="00AA3EB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 xml:space="preserve">1. </w:t>
      </w:r>
      <w:r w:rsidR="00B80D89" w:rsidRPr="00F739BA">
        <w:rPr>
          <w:rFonts w:ascii="Times New Roman" w:hAnsi="Times New Roman" w:cs="Times New Roman"/>
          <w:sz w:val="28"/>
          <w:szCs w:val="28"/>
        </w:rPr>
        <w:t>virtuves piederumi – šķīvis un bļodiņa diametrā līdz 25 cm, krūze tilpumā līdz 0,5 l (vienu), karoti (ne vairāk kā divas),</w:t>
      </w:r>
      <w:r w:rsidR="00E27B6D" w:rsidRPr="00F739BA">
        <w:rPr>
          <w:rFonts w:ascii="Times New Roman" w:hAnsi="Times New Roman" w:cs="Times New Roman"/>
          <w:sz w:val="28"/>
          <w:szCs w:val="28"/>
        </w:rPr>
        <w:t xml:space="preserve"> plastmasas</w:t>
      </w:r>
      <w:r w:rsidR="00B80D89" w:rsidRPr="00F739BA">
        <w:rPr>
          <w:rFonts w:ascii="Times New Roman" w:hAnsi="Times New Roman" w:cs="Times New Roman"/>
          <w:sz w:val="28"/>
          <w:szCs w:val="28"/>
        </w:rPr>
        <w:t xml:space="preserve"> dakšiņu (ne vairāk kā divas)</w:t>
      </w:r>
      <w:r w:rsidR="00E27B6D" w:rsidRPr="00F739BA">
        <w:rPr>
          <w:rStyle w:val="CommentReference"/>
          <w:rFonts w:ascii="Times New Roman" w:hAnsi="Times New Roman" w:cs="Times New Roman"/>
          <w:sz w:val="28"/>
          <w:szCs w:val="28"/>
        </w:rPr>
        <w:t>;</w:t>
      </w:r>
      <w:r w:rsidR="00E27B6D" w:rsidRPr="00F739BA" w:rsidDel="00B80D89">
        <w:rPr>
          <w:rFonts w:ascii="Times New Roman" w:hAnsi="Times New Roman" w:cs="Times New Roman"/>
          <w:sz w:val="28"/>
          <w:szCs w:val="28"/>
        </w:rPr>
        <w:t xml:space="preserve"> </w:t>
      </w:r>
    </w:p>
    <w:p w14:paraId="6E60C791" w14:textId="691D7596" w:rsidR="00AA3EBF" w:rsidRPr="00F739BA" w:rsidRDefault="00AA3EBF" w:rsidP="00AA3EB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2. Sezonai atbilstošs apģērbs, galvassega un apavi.</w:t>
      </w:r>
    </w:p>
    <w:p w14:paraId="11D4E97C" w14:textId="1DD9AF7C" w:rsidR="00AA3EBF" w:rsidRPr="00F739BA" w:rsidRDefault="00AA3EBF" w:rsidP="00AA3EB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 xml:space="preserve">3. Apakšveļa, zeķes, cimdi (viens pāris), dvielis </w:t>
      </w:r>
      <w:r w:rsidR="00C61255" w:rsidRPr="00F739BA">
        <w:rPr>
          <w:rFonts w:ascii="Times New Roman" w:hAnsi="Times New Roman" w:cs="Times New Roman"/>
          <w:sz w:val="28"/>
          <w:szCs w:val="28"/>
        </w:rPr>
        <w:t>(2 gab.)</w:t>
      </w:r>
      <w:r w:rsidRPr="00F739BA">
        <w:rPr>
          <w:rFonts w:ascii="Times New Roman" w:hAnsi="Times New Roman" w:cs="Times New Roman"/>
          <w:sz w:val="28"/>
          <w:szCs w:val="28"/>
        </w:rPr>
        <w:t>.</w:t>
      </w:r>
    </w:p>
    <w:p w14:paraId="428CBCEE" w14:textId="77777777" w:rsidR="00561262" w:rsidRPr="00F739BA" w:rsidRDefault="00AA3EBF" w:rsidP="00561262">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4. Istabas un sporta čības (pa vienam pārim).</w:t>
      </w:r>
    </w:p>
    <w:p w14:paraId="4B5439FE" w14:textId="50379AA3" w:rsidR="0093039F" w:rsidRPr="00F739BA" w:rsidRDefault="00AA3EBF" w:rsidP="0093039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5.</w:t>
      </w:r>
      <w:r w:rsidR="00F60868" w:rsidRPr="00F739BA">
        <w:rPr>
          <w:rFonts w:ascii="Times New Roman" w:hAnsi="Times New Roman" w:cs="Times New Roman"/>
          <w:sz w:val="28"/>
          <w:szCs w:val="28"/>
        </w:rPr>
        <w:t xml:space="preserve"> </w:t>
      </w:r>
      <w:r w:rsidR="0093039F" w:rsidRPr="00F739BA">
        <w:rPr>
          <w:rFonts w:ascii="Times New Roman" w:hAnsi="Times New Roman" w:cs="Times New Roman"/>
          <w:sz w:val="28"/>
          <w:szCs w:val="28"/>
        </w:rPr>
        <w:t>Personiskās higiēnas un sadzīvē nepieciešamas mantas: tualetes un saimniecības ziepes (divi gabali), veļas mazgāšanas līdzeklis (viens iepakojums), trauku mazgāšanas līdzeklis (viens iepakojums), šampūns, dušas želeja, sejas, ķermeņa un roku krēmi, zobu pasta (divi gabali), zobu suka (viena), zobu diegs (viens), mazgāšanas sūklis,</w:t>
      </w:r>
      <w:r w:rsidR="00F739BA" w:rsidRPr="00F739BA">
        <w:rPr>
          <w:rFonts w:ascii="Times New Roman" w:hAnsi="Times New Roman" w:cs="Times New Roman"/>
          <w:sz w:val="28"/>
          <w:szCs w:val="28"/>
        </w:rPr>
        <w:t xml:space="preserve"> skujama aparāta kasete,</w:t>
      </w:r>
      <w:r w:rsidR="00C103EB" w:rsidRPr="00F739BA">
        <w:rPr>
          <w:rFonts w:ascii="Times New Roman" w:hAnsi="Times New Roman" w:cs="Times New Roman"/>
          <w:sz w:val="28"/>
          <w:szCs w:val="28"/>
        </w:rPr>
        <w:t xml:space="preserve"> manikīra standziņas, manikīra šķērītes (garumā līdz 10 cm),</w:t>
      </w:r>
      <w:r w:rsidR="00F739BA" w:rsidRPr="00F739BA">
        <w:rPr>
          <w:rFonts w:ascii="Times New Roman" w:hAnsi="Times New Roman" w:cs="Times New Roman"/>
          <w:sz w:val="28"/>
          <w:szCs w:val="28"/>
        </w:rPr>
        <w:t xml:space="preserve"> plastmasas nagu vīlīte,</w:t>
      </w:r>
      <w:r w:rsidR="0093039F" w:rsidRPr="00F739BA">
        <w:rPr>
          <w:rFonts w:ascii="Times New Roman" w:hAnsi="Times New Roman" w:cs="Times New Roman"/>
          <w:sz w:val="28"/>
          <w:szCs w:val="28"/>
        </w:rPr>
        <w:t xml:space="preserve"> plastmasas ķemme, ziepju trauks, drēbju un apavu suka, apavu krēms,</w:t>
      </w:r>
      <w:r w:rsidR="00F739BA" w:rsidRPr="00F739BA">
        <w:rPr>
          <w:rFonts w:ascii="Times New Roman" w:hAnsi="Times New Roman" w:cs="Times New Roman"/>
          <w:sz w:val="28"/>
          <w:szCs w:val="28"/>
        </w:rPr>
        <w:t xml:space="preserve"> plastmasas apavu lāpstiņa,</w:t>
      </w:r>
      <w:r w:rsidR="0093039F" w:rsidRPr="00F739BA">
        <w:rPr>
          <w:rFonts w:ascii="Times New Roman" w:hAnsi="Times New Roman" w:cs="Times New Roman"/>
          <w:sz w:val="28"/>
          <w:szCs w:val="28"/>
        </w:rPr>
        <w:t xml:space="preserve"> diegi, šujamadatas, spogulis (ne lielāks par 20x30 cm), kā arī:</w:t>
      </w:r>
    </w:p>
    <w:p w14:paraId="64D29518" w14:textId="67F0B444" w:rsidR="0093039F" w:rsidRPr="00F739BA" w:rsidRDefault="0093039F" w:rsidP="0093039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5.1. vīriešiem – kosmētikas līdzekļi, kas nesatur etilspirtu (etanolu), kasešu, mehāniskais vai elektriskais bārdas skujamais aparāts (viens), krēms lietošanai pirms un pēc skūšanās;</w:t>
      </w:r>
    </w:p>
    <w:p w14:paraId="7DAEA862" w14:textId="18408074" w:rsidR="0093039F" w:rsidRPr="00F739BA" w:rsidRDefault="0093039F" w:rsidP="0093039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 xml:space="preserve">5.2. sievietēm – kosmētikas līdzekļi un dekoratīvā kosmētika, kas nesatur etilspirtu (etanolu), personīgās higiēnas piederumi, matu gumijas, matu sprādzes un manikīra piederumi. </w:t>
      </w:r>
    </w:p>
    <w:p w14:paraId="406C94C4" w14:textId="5ED4210C" w:rsidR="00AA3EBF" w:rsidRDefault="00AA3EBF" w:rsidP="00AA3EBF">
      <w:pPr>
        <w:spacing w:before="240"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6. Netonētas optiskās brilles, kontaktlēcas</w:t>
      </w:r>
      <w:r w:rsidR="00944F09" w:rsidRPr="00F739BA">
        <w:rPr>
          <w:rFonts w:ascii="Times New Roman" w:hAnsi="Times New Roman" w:cs="Times New Roman"/>
          <w:sz w:val="28"/>
          <w:szCs w:val="28"/>
        </w:rPr>
        <w:t xml:space="preserve"> un to kopšanas līdzekļi</w:t>
      </w:r>
      <w:r w:rsidRPr="00F739BA">
        <w:rPr>
          <w:rFonts w:ascii="Times New Roman" w:hAnsi="Times New Roman" w:cs="Times New Roman"/>
          <w:sz w:val="28"/>
          <w:szCs w:val="28"/>
        </w:rPr>
        <w:t>, protēzes</w:t>
      </w:r>
      <w:r w:rsidR="00605128" w:rsidRPr="00F739BA">
        <w:rPr>
          <w:rFonts w:ascii="Times New Roman" w:hAnsi="Times New Roman" w:cs="Times New Roman"/>
          <w:sz w:val="28"/>
          <w:szCs w:val="28"/>
        </w:rPr>
        <w:t>, tehniskie palīglīdzekļi</w:t>
      </w:r>
      <w:r w:rsidRPr="00F739BA">
        <w:rPr>
          <w:rFonts w:ascii="Times New Roman" w:hAnsi="Times New Roman" w:cs="Times New Roman"/>
          <w:sz w:val="28"/>
          <w:szCs w:val="28"/>
        </w:rPr>
        <w:t xml:space="preserve">; ja ir </w:t>
      </w:r>
      <w:r w:rsidR="00605128" w:rsidRPr="00F739BA">
        <w:rPr>
          <w:rFonts w:ascii="Times New Roman" w:hAnsi="Times New Roman" w:cs="Times New Roman"/>
          <w:sz w:val="28"/>
          <w:szCs w:val="28"/>
        </w:rPr>
        <w:t xml:space="preserve">brīvības atņemšanas iestādes </w:t>
      </w:r>
      <w:r w:rsidRPr="00F739BA">
        <w:rPr>
          <w:rFonts w:ascii="Times New Roman" w:hAnsi="Times New Roman" w:cs="Times New Roman"/>
          <w:sz w:val="28"/>
          <w:szCs w:val="28"/>
        </w:rPr>
        <w:t>ārsta atļauja</w:t>
      </w:r>
      <w:r w:rsidR="00F60868" w:rsidRPr="00F739BA">
        <w:rPr>
          <w:rFonts w:ascii="Times New Roman" w:hAnsi="Times New Roman" w:cs="Times New Roman"/>
          <w:sz w:val="28"/>
          <w:szCs w:val="28"/>
        </w:rPr>
        <w:t> – </w:t>
      </w:r>
      <w:r w:rsidRPr="00F739BA">
        <w:rPr>
          <w:rFonts w:ascii="Times New Roman" w:hAnsi="Times New Roman" w:cs="Times New Roman"/>
          <w:sz w:val="28"/>
          <w:szCs w:val="28"/>
        </w:rPr>
        <w:t>medicīniskās preces un zāles neatliekamai medicīniska</w:t>
      </w:r>
      <w:r w:rsidR="007F5B9C" w:rsidRPr="00F739BA">
        <w:rPr>
          <w:rFonts w:ascii="Times New Roman" w:hAnsi="Times New Roman" w:cs="Times New Roman"/>
          <w:sz w:val="28"/>
          <w:szCs w:val="28"/>
        </w:rPr>
        <w:t>ja</w:t>
      </w:r>
      <w:r w:rsidRPr="00F739BA">
        <w:rPr>
          <w:rFonts w:ascii="Times New Roman" w:hAnsi="Times New Roman" w:cs="Times New Roman"/>
          <w:sz w:val="28"/>
          <w:szCs w:val="28"/>
        </w:rPr>
        <w:t>i palīdzībai.</w:t>
      </w:r>
    </w:p>
    <w:p w14:paraId="5069EFEE" w14:textId="77777777" w:rsidR="00534A90" w:rsidRDefault="00534A90" w:rsidP="00534A90">
      <w:pPr>
        <w:spacing w:after="0" w:line="240" w:lineRule="auto"/>
        <w:jc w:val="both"/>
        <w:rPr>
          <w:rFonts w:ascii="Times New Roman" w:hAnsi="Times New Roman" w:cs="Times New Roman"/>
          <w:sz w:val="28"/>
          <w:szCs w:val="28"/>
        </w:rPr>
      </w:pPr>
    </w:p>
    <w:p w14:paraId="651E2BEF" w14:textId="0B337707" w:rsidR="00561262" w:rsidRDefault="00AA3EBF"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7.</w:t>
      </w:r>
      <w:r w:rsidR="00F60868" w:rsidRPr="00F739BA">
        <w:rPr>
          <w:rFonts w:ascii="Times New Roman" w:hAnsi="Times New Roman" w:cs="Times New Roman"/>
          <w:sz w:val="28"/>
          <w:szCs w:val="28"/>
        </w:rPr>
        <w:t> </w:t>
      </w:r>
      <w:r w:rsidR="007C7471" w:rsidRPr="00F739BA">
        <w:rPr>
          <w:rFonts w:ascii="Times New Roman" w:hAnsi="Times New Roman" w:cs="Times New Roman"/>
          <w:sz w:val="28"/>
          <w:szCs w:val="28"/>
        </w:rPr>
        <w:t>rakstāmpapīrs, burtnīcas (piecas), zīmuļi, pildspalvas, dzēšgumijas, zīmuļa asināmie, lineāli, aploksnes, pastmarkas, avīzes, žurnāli, grāmatas (septiņas ), buklet</w:t>
      </w:r>
      <w:r w:rsidR="00E27B6D" w:rsidRPr="00F739BA">
        <w:rPr>
          <w:rFonts w:ascii="Times New Roman" w:hAnsi="Times New Roman" w:cs="Times New Roman"/>
          <w:sz w:val="28"/>
          <w:szCs w:val="28"/>
        </w:rPr>
        <w:t xml:space="preserve">i, </w:t>
      </w:r>
      <w:r w:rsidR="007C7471" w:rsidRPr="00F739BA">
        <w:rPr>
          <w:rFonts w:ascii="Times New Roman" w:hAnsi="Times New Roman" w:cs="Times New Roman"/>
          <w:sz w:val="28"/>
          <w:szCs w:val="28"/>
        </w:rPr>
        <w:t xml:space="preserve">brošūras (izņemot par cīņas sporta veidiem, ieročiem, erotiku un pornogrāfiju), mācību burtnīcas un grāmatas, ne vairāk kā 15 fotogrāfijas (izmērā līdz 10x15 cm) </w:t>
      </w:r>
      <w:r w:rsidR="00E27B6D" w:rsidRPr="00F739BA">
        <w:rPr>
          <w:rFonts w:ascii="Times New Roman" w:hAnsi="Times New Roman" w:cs="Times New Roman"/>
          <w:sz w:val="28"/>
          <w:szCs w:val="28"/>
        </w:rPr>
        <w:t xml:space="preserve">un foto albums </w:t>
      </w:r>
      <w:r w:rsidR="007C7471" w:rsidRPr="00F739BA">
        <w:rPr>
          <w:rFonts w:ascii="Times New Roman" w:hAnsi="Times New Roman" w:cs="Times New Roman"/>
          <w:sz w:val="28"/>
          <w:szCs w:val="28"/>
        </w:rPr>
        <w:t>(izmērā līdz 12x17x1,5 cm)</w:t>
      </w:r>
      <w:r w:rsidR="00E27B6D" w:rsidRPr="00F739BA">
        <w:rPr>
          <w:rFonts w:ascii="Times New Roman" w:hAnsi="Times New Roman" w:cs="Times New Roman"/>
          <w:sz w:val="28"/>
          <w:szCs w:val="28"/>
        </w:rPr>
        <w:t>;</w:t>
      </w:r>
    </w:p>
    <w:p w14:paraId="3CA9F2CB" w14:textId="77777777" w:rsidR="00534A90" w:rsidRPr="00F739BA" w:rsidRDefault="00534A90" w:rsidP="00534A90">
      <w:pPr>
        <w:spacing w:after="0" w:line="240" w:lineRule="auto"/>
        <w:jc w:val="both"/>
        <w:rPr>
          <w:rFonts w:ascii="Times New Roman" w:hAnsi="Times New Roman" w:cs="Times New Roman"/>
          <w:sz w:val="28"/>
          <w:szCs w:val="28"/>
        </w:rPr>
      </w:pPr>
    </w:p>
    <w:p w14:paraId="00CF43A8" w14:textId="065E874E"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 ar brīvības atņemšanas iestādes priekšnieka atļauju:</w:t>
      </w:r>
    </w:p>
    <w:p w14:paraId="2A6324C7" w14:textId="2F1A8506"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 xml:space="preserve">8.1. </w:t>
      </w:r>
      <w:r w:rsidR="0012316F" w:rsidRPr="00F739BA">
        <w:rPr>
          <w:rFonts w:ascii="Times New Roman" w:hAnsi="Times New Roman" w:cs="Times New Roman"/>
          <w:sz w:val="28"/>
          <w:szCs w:val="28"/>
        </w:rPr>
        <w:t>reliģisk</w:t>
      </w:r>
      <w:r w:rsidRPr="00F739BA">
        <w:rPr>
          <w:rFonts w:ascii="Times New Roman" w:hAnsi="Times New Roman" w:cs="Times New Roman"/>
          <w:sz w:val="28"/>
          <w:szCs w:val="28"/>
        </w:rPr>
        <w:t>ie</w:t>
      </w:r>
      <w:r w:rsidR="0012316F" w:rsidRPr="00F739BA">
        <w:rPr>
          <w:rFonts w:ascii="Times New Roman" w:hAnsi="Times New Roman" w:cs="Times New Roman"/>
          <w:sz w:val="28"/>
          <w:szCs w:val="28"/>
        </w:rPr>
        <w:t xml:space="preserve"> priekšmet</w:t>
      </w:r>
      <w:r w:rsidRPr="00F739BA">
        <w:rPr>
          <w:rFonts w:ascii="Times New Roman" w:hAnsi="Times New Roman" w:cs="Times New Roman"/>
          <w:sz w:val="28"/>
          <w:szCs w:val="28"/>
        </w:rPr>
        <w:t>i</w:t>
      </w:r>
      <w:r w:rsidR="00AE4366" w:rsidRPr="00F739BA">
        <w:rPr>
          <w:rFonts w:ascii="Times New Roman" w:hAnsi="Times New Roman" w:cs="Times New Roman"/>
          <w:sz w:val="28"/>
          <w:szCs w:val="28"/>
        </w:rPr>
        <w:t xml:space="preserve"> un reliģisk</w:t>
      </w:r>
      <w:r w:rsidRPr="00F739BA">
        <w:rPr>
          <w:rFonts w:ascii="Times New Roman" w:hAnsi="Times New Roman" w:cs="Times New Roman"/>
          <w:sz w:val="28"/>
          <w:szCs w:val="28"/>
        </w:rPr>
        <w:t>ā</w:t>
      </w:r>
      <w:r w:rsidR="00AE4366" w:rsidRPr="00F739BA">
        <w:rPr>
          <w:rFonts w:ascii="Times New Roman" w:hAnsi="Times New Roman" w:cs="Times New Roman"/>
          <w:sz w:val="28"/>
          <w:szCs w:val="28"/>
        </w:rPr>
        <w:t xml:space="preserve"> literatūr</w:t>
      </w:r>
      <w:r w:rsidRPr="00F739BA">
        <w:rPr>
          <w:rFonts w:ascii="Times New Roman" w:hAnsi="Times New Roman" w:cs="Times New Roman"/>
          <w:sz w:val="28"/>
          <w:szCs w:val="28"/>
        </w:rPr>
        <w:t>a</w:t>
      </w:r>
      <w:r w:rsidR="0012316F" w:rsidRPr="00F739BA">
        <w:rPr>
          <w:rFonts w:ascii="Times New Roman" w:hAnsi="Times New Roman" w:cs="Times New Roman"/>
          <w:sz w:val="28"/>
          <w:szCs w:val="28"/>
        </w:rPr>
        <w:t>;</w:t>
      </w:r>
    </w:p>
    <w:p w14:paraId="3886A83B" w14:textId="36C9C47B"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Pr="00F739BA">
        <w:rPr>
          <w:rFonts w:ascii="Times New Roman" w:hAnsi="Times New Roman" w:cs="Times New Roman"/>
          <w:sz w:val="28"/>
          <w:szCs w:val="28"/>
        </w:rPr>
        <w:t>2.</w:t>
      </w:r>
      <w:r w:rsidR="0012316F" w:rsidRPr="00F739BA">
        <w:rPr>
          <w:rFonts w:ascii="Times New Roman" w:hAnsi="Times New Roman" w:cs="Times New Roman"/>
          <w:sz w:val="28"/>
          <w:szCs w:val="28"/>
        </w:rPr>
        <w:t xml:space="preserve"> palīglīdzekli</w:t>
      </w:r>
      <w:r w:rsidRPr="00F739BA">
        <w:rPr>
          <w:rFonts w:ascii="Times New Roman" w:hAnsi="Times New Roman" w:cs="Times New Roman"/>
          <w:sz w:val="28"/>
          <w:szCs w:val="28"/>
        </w:rPr>
        <w:t>s</w:t>
      </w:r>
      <w:r w:rsidR="0012316F" w:rsidRPr="00F739BA">
        <w:rPr>
          <w:rFonts w:ascii="Times New Roman" w:hAnsi="Times New Roman" w:cs="Times New Roman"/>
          <w:sz w:val="28"/>
          <w:szCs w:val="28"/>
        </w:rPr>
        <w:t xml:space="preserve"> augstākās izglītības apguvei</w:t>
      </w:r>
      <w:r w:rsidRPr="00F739BA">
        <w:rPr>
          <w:rFonts w:ascii="Times New Roman" w:hAnsi="Times New Roman" w:cs="Times New Roman"/>
          <w:sz w:val="28"/>
          <w:szCs w:val="28"/>
        </w:rPr>
        <w:t>;</w:t>
      </w:r>
      <w:r w:rsidR="0012316F" w:rsidRPr="00F739BA">
        <w:rPr>
          <w:rFonts w:ascii="Times New Roman" w:hAnsi="Times New Roman" w:cs="Times New Roman"/>
          <w:sz w:val="28"/>
          <w:szCs w:val="28"/>
        </w:rPr>
        <w:t xml:space="preserve"> </w:t>
      </w:r>
    </w:p>
    <w:p w14:paraId="20F0BEC8" w14:textId="6FDD4160" w:rsidR="0012316F"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.3. televizors bez papildu funkcijām</w:t>
      </w:r>
      <w:r w:rsidR="008D00F7">
        <w:rPr>
          <w:rFonts w:ascii="Times New Roman" w:hAnsi="Times New Roman" w:cs="Times New Roman"/>
          <w:sz w:val="28"/>
          <w:szCs w:val="28"/>
        </w:rPr>
        <w:t>;</w:t>
      </w:r>
    </w:p>
    <w:p w14:paraId="62807400" w14:textId="54F191E0" w:rsidR="00B17326" w:rsidRPr="00B17326" w:rsidRDefault="00B17326" w:rsidP="00534A90">
      <w:pPr>
        <w:spacing w:after="0" w:line="240" w:lineRule="auto"/>
        <w:jc w:val="both"/>
        <w:rPr>
          <w:rFonts w:ascii="Times New Roman" w:hAnsi="Times New Roman" w:cs="Times New Roman"/>
          <w:sz w:val="28"/>
          <w:szCs w:val="28"/>
        </w:rPr>
      </w:pPr>
      <w:r w:rsidRPr="007F20C7">
        <w:rPr>
          <w:rFonts w:ascii="Times New Roman" w:hAnsi="Times New Roman" w:cs="Times New Roman"/>
          <w:sz w:val="28"/>
          <w:szCs w:val="28"/>
        </w:rPr>
        <w:lastRenderedPageBreak/>
        <w:t xml:space="preserve">8.4. videospēļu iekārtas, kuras </w:t>
      </w:r>
      <w:r w:rsidR="008D00F7">
        <w:rPr>
          <w:rFonts w:ascii="Times New Roman" w:hAnsi="Times New Roman" w:cs="Times New Roman"/>
          <w:sz w:val="28"/>
          <w:szCs w:val="28"/>
        </w:rPr>
        <w:t xml:space="preserve">nerada </w:t>
      </w:r>
      <w:r w:rsidRPr="007F20C7">
        <w:rPr>
          <w:rFonts w:ascii="Times New Roman" w:hAnsi="Times New Roman" w:cs="Times New Roman"/>
          <w:sz w:val="28"/>
          <w:szCs w:val="28"/>
        </w:rPr>
        <w:t>neatļauta</w:t>
      </w:r>
      <w:r w:rsidR="008D00F7">
        <w:rPr>
          <w:rFonts w:ascii="Times New Roman" w:hAnsi="Times New Roman" w:cs="Times New Roman"/>
          <w:sz w:val="28"/>
          <w:szCs w:val="28"/>
        </w:rPr>
        <w:t>s</w:t>
      </w:r>
      <w:r w:rsidRPr="007F20C7">
        <w:rPr>
          <w:rFonts w:ascii="Times New Roman" w:hAnsi="Times New Roman" w:cs="Times New Roman"/>
          <w:sz w:val="28"/>
          <w:szCs w:val="28"/>
        </w:rPr>
        <w:t xml:space="preserve"> saziņa</w:t>
      </w:r>
      <w:r w:rsidR="008D00F7">
        <w:rPr>
          <w:rFonts w:ascii="Times New Roman" w:hAnsi="Times New Roman" w:cs="Times New Roman"/>
          <w:sz w:val="28"/>
          <w:szCs w:val="28"/>
        </w:rPr>
        <w:t>s risku</w:t>
      </w:r>
      <w:r w:rsidRPr="007F20C7">
        <w:rPr>
          <w:rFonts w:ascii="Times New Roman" w:hAnsi="Times New Roman" w:cs="Times New Roman"/>
          <w:sz w:val="28"/>
          <w:szCs w:val="28"/>
        </w:rPr>
        <w:t>;</w:t>
      </w:r>
    </w:p>
    <w:p w14:paraId="342B9A81" w14:textId="67F7CF9F" w:rsidR="00F60868"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5</w:t>
      </w:r>
      <w:r w:rsidR="0012316F" w:rsidRPr="00F739BA">
        <w:rPr>
          <w:rFonts w:ascii="Times New Roman" w:hAnsi="Times New Roman" w:cs="Times New Roman"/>
          <w:sz w:val="28"/>
          <w:szCs w:val="28"/>
        </w:rPr>
        <w:t>. ledusskapis;</w:t>
      </w:r>
      <w:r w:rsidRPr="00F739BA">
        <w:rPr>
          <w:rFonts w:ascii="Times New Roman" w:hAnsi="Times New Roman" w:cs="Times New Roman"/>
          <w:sz w:val="28"/>
          <w:szCs w:val="28"/>
        </w:rPr>
        <w:t xml:space="preserve"> </w:t>
      </w:r>
    </w:p>
    <w:p w14:paraId="71DDC5D0" w14:textId="21AF73D0"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6</w:t>
      </w:r>
      <w:r w:rsidR="0012316F" w:rsidRPr="00F739BA">
        <w:rPr>
          <w:rFonts w:ascii="Times New Roman" w:hAnsi="Times New Roman" w:cs="Times New Roman"/>
          <w:sz w:val="28"/>
          <w:szCs w:val="28"/>
        </w:rPr>
        <w:t>. radiouztvērējs</w:t>
      </w:r>
      <w:r w:rsidR="0025386D">
        <w:rPr>
          <w:rFonts w:ascii="Times New Roman" w:hAnsi="Times New Roman" w:cs="Times New Roman"/>
          <w:sz w:val="28"/>
          <w:szCs w:val="28"/>
        </w:rPr>
        <w:t xml:space="preserve"> bez papildu funkcijām</w:t>
      </w:r>
      <w:r w:rsidR="0012316F" w:rsidRPr="00F739BA">
        <w:rPr>
          <w:rFonts w:ascii="Times New Roman" w:hAnsi="Times New Roman" w:cs="Times New Roman"/>
          <w:sz w:val="28"/>
          <w:szCs w:val="28"/>
        </w:rPr>
        <w:t>;</w:t>
      </w:r>
    </w:p>
    <w:p w14:paraId="63FAB891" w14:textId="458D586F"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7</w:t>
      </w:r>
      <w:r w:rsidR="0012316F" w:rsidRPr="00F739BA">
        <w:rPr>
          <w:rFonts w:ascii="Times New Roman" w:hAnsi="Times New Roman" w:cs="Times New Roman"/>
          <w:sz w:val="28"/>
          <w:szCs w:val="28"/>
        </w:rPr>
        <w:t>. mazās austiņas ar vadu bez papildu funkcijām</w:t>
      </w:r>
      <w:r w:rsidR="00FD13CC">
        <w:rPr>
          <w:rFonts w:ascii="Times New Roman" w:hAnsi="Times New Roman" w:cs="Times New Roman"/>
          <w:sz w:val="28"/>
          <w:szCs w:val="28"/>
        </w:rPr>
        <w:t xml:space="preserve">, </w:t>
      </w:r>
      <w:r w:rsidR="00FD13CC" w:rsidRPr="00FD13CC">
        <w:rPr>
          <w:rFonts w:ascii="Times New Roman" w:hAnsi="Times New Roman" w:cs="Times New Roman"/>
          <w:sz w:val="28"/>
          <w:szCs w:val="28"/>
        </w:rPr>
        <w:t>atklātajā cietumā arī bezvadu austiņas</w:t>
      </w:r>
      <w:r w:rsidR="0012316F" w:rsidRPr="00F739BA">
        <w:rPr>
          <w:rFonts w:ascii="Times New Roman" w:hAnsi="Times New Roman" w:cs="Times New Roman"/>
          <w:sz w:val="28"/>
          <w:szCs w:val="28"/>
        </w:rPr>
        <w:t>;</w:t>
      </w:r>
    </w:p>
    <w:p w14:paraId="24878432" w14:textId="35A6B209" w:rsidR="0012316F" w:rsidRPr="00F739BA" w:rsidRDefault="00F60868"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8</w:t>
      </w:r>
      <w:r w:rsidR="0012316F" w:rsidRPr="00F739BA">
        <w:rPr>
          <w:rFonts w:ascii="Times New Roman" w:hAnsi="Times New Roman" w:cs="Times New Roman"/>
          <w:sz w:val="28"/>
          <w:szCs w:val="28"/>
        </w:rPr>
        <w:t>. elektriskais galda ventilators bez papildu funkcijām;</w:t>
      </w:r>
    </w:p>
    <w:p w14:paraId="7DE72CC1" w14:textId="54B6A94D" w:rsidR="0012316F" w:rsidRPr="00F739BA"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9</w:t>
      </w:r>
      <w:r w:rsidR="0012316F" w:rsidRPr="00F739BA">
        <w:rPr>
          <w:rFonts w:ascii="Times New Roman" w:hAnsi="Times New Roman" w:cs="Times New Roman"/>
          <w:sz w:val="28"/>
          <w:szCs w:val="28"/>
        </w:rPr>
        <w:t>. elektriskā tējkann</w:t>
      </w:r>
      <w:r w:rsidR="008D00F7">
        <w:rPr>
          <w:rFonts w:ascii="Times New Roman" w:hAnsi="Times New Roman" w:cs="Times New Roman"/>
          <w:sz w:val="28"/>
          <w:szCs w:val="28"/>
        </w:rPr>
        <w:t>a</w:t>
      </w:r>
      <w:r w:rsidR="0012316F" w:rsidRPr="00F739BA">
        <w:rPr>
          <w:rFonts w:ascii="Times New Roman" w:hAnsi="Times New Roman" w:cs="Times New Roman"/>
          <w:sz w:val="28"/>
          <w:szCs w:val="28"/>
        </w:rPr>
        <w:t>;</w:t>
      </w:r>
    </w:p>
    <w:p w14:paraId="28ACE9F7" w14:textId="7E89CE34" w:rsidR="0012316F" w:rsidRPr="00F739BA"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00B17326">
        <w:rPr>
          <w:rFonts w:ascii="Times New Roman" w:hAnsi="Times New Roman" w:cs="Times New Roman"/>
          <w:sz w:val="28"/>
          <w:szCs w:val="28"/>
        </w:rPr>
        <w:t>10</w:t>
      </w:r>
      <w:r w:rsidR="0012316F" w:rsidRPr="00F739BA">
        <w:rPr>
          <w:rFonts w:ascii="Times New Roman" w:hAnsi="Times New Roman" w:cs="Times New Roman"/>
          <w:sz w:val="28"/>
          <w:szCs w:val="28"/>
        </w:rPr>
        <w:t>. elektriskais pagarinātājs (viens);</w:t>
      </w:r>
    </w:p>
    <w:p w14:paraId="0C987A55" w14:textId="59E8658F" w:rsidR="0012316F" w:rsidRPr="00F739BA"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.1</w:t>
      </w:r>
      <w:r w:rsidR="00B17326">
        <w:rPr>
          <w:rFonts w:ascii="Times New Roman" w:hAnsi="Times New Roman" w:cs="Times New Roman"/>
          <w:sz w:val="28"/>
          <w:szCs w:val="28"/>
        </w:rPr>
        <w:t>1</w:t>
      </w:r>
      <w:r w:rsidR="0012316F" w:rsidRPr="00F739BA">
        <w:rPr>
          <w:rFonts w:ascii="Times New Roman" w:hAnsi="Times New Roman" w:cs="Times New Roman"/>
          <w:sz w:val="28"/>
          <w:szCs w:val="28"/>
        </w:rPr>
        <w:t>. elektriskais bārdas skujamais aparāts</w:t>
      </w:r>
      <w:r w:rsidR="0025386D">
        <w:rPr>
          <w:rFonts w:ascii="Times New Roman" w:hAnsi="Times New Roman" w:cs="Times New Roman"/>
          <w:sz w:val="28"/>
          <w:szCs w:val="28"/>
        </w:rPr>
        <w:t xml:space="preserve"> un tās aksesuāri</w:t>
      </w:r>
      <w:r w:rsidR="0012316F" w:rsidRPr="00F739BA">
        <w:rPr>
          <w:rFonts w:ascii="Times New Roman" w:hAnsi="Times New Roman" w:cs="Times New Roman"/>
          <w:sz w:val="28"/>
          <w:szCs w:val="28"/>
        </w:rPr>
        <w:t>;</w:t>
      </w:r>
    </w:p>
    <w:p w14:paraId="02CDB8D2" w14:textId="02971048" w:rsidR="00B348F1" w:rsidRPr="00F739BA"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B348F1" w:rsidRPr="00F739BA">
        <w:rPr>
          <w:rFonts w:ascii="Times New Roman" w:hAnsi="Times New Roman" w:cs="Times New Roman"/>
          <w:sz w:val="28"/>
          <w:szCs w:val="28"/>
        </w:rPr>
        <w:t>.1</w:t>
      </w:r>
      <w:r w:rsidR="00B17326">
        <w:rPr>
          <w:rFonts w:ascii="Times New Roman" w:hAnsi="Times New Roman" w:cs="Times New Roman"/>
          <w:sz w:val="28"/>
          <w:szCs w:val="28"/>
        </w:rPr>
        <w:t>2</w:t>
      </w:r>
      <w:r w:rsidR="00B348F1" w:rsidRPr="00F739BA">
        <w:rPr>
          <w:rFonts w:ascii="Times New Roman" w:hAnsi="Times New Roman" w:cs="Times New Roman"/>
          <w:sz w:val="28"/>
          <w:szCs w:val="28"/>
        </w:rPr>
        <w:t xml:space="preserve">. </w:t>
      </w:r>
      <w:r w:rsidR="00610417" w:rsidRPr="00F739BA">
        <w:rPr>
          <w:rFonts w:ascii="Times New Roman" w:hAnsi="Times New Roman" w:cs="Times New Roman"/>
          <w:sz w:val="28"/>
          <w:szCs w:val="28"/>
        </w:rPr>
        <w:t xml:space="preserve">elektrisko </w:t>
      </w:r>
      <w:r w:rsidR="00B348F1" w:rsidRPr="00F739BA">
        <w:rPr>
          <w:rFonts w:ascii="Times New Roman" w:hAnsi="Times New Roman" w:cs="Times New Roman"/>
          <w:sz w:val="28"/>
          <w:szCs w:val="28"/>
        </w:rPr>
        <w:t>matu griežam</w:t>
      </w:r>
      <w:r w:rsidRPr="00F739BA">
        <w:rPr>
          <w:rFonts w:ascii="Times New Roman" w:hAnsi="Times New Roman" w:cs="Times New Roman"/>
          <w:sz w:val="28"/>
          <w:szCs w:val="28"/>
        </w:rPr>
        <w:t xml:space="preserve">ā </w:t>
      </w:r>
      <w:r w:rsidR="0025386D">
        <w:rPr>
          <w:rFonts w:ascii="Times New Roman" w:hAnsi="Times New Roman" w:cs="Times New Roman"/>
          <w:sz w:val="28"/>
          <w:szCs w:val="28"/>
        </w:rPr>
        <w:t xml:space="preserve">ierīce </w:t>
      </w:r>
      <w:r w:rsidR="00B17326">
        <w:rPr>
          <w:rFonts w:ascii="Times New Roman" w:hAnsi="Times New Roman" w:cs="Times New Roman"/>
          <w:sz w:val="28"/>
          <w:szCs w:val="28"/>
        </w:rPr>
        <w:t>un tās aksesuāri</w:t>
      </w:r>
      <w:r w:rsidRPr="00F739BA">
        <w:rPr>
          <w:rFonts w:ascii="Times New Roman" w:hAnsi="Times New Roman" w:cs="Times New Roman"/>
          <w:sz w:val="28"/>
          <w:szCs w:val="28"/>
        </w:rPr>
        <w:t>;</w:t>
      </w:r>
    </w:p>
    <w:p w14:paraId="0CE7F522" w14:textId="78584BC1" w:rsidR="00F60868" w:rsidRPr="00F739BA"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8.1</w:t>
      </w:r>
      <w:r w:rsidR="00B17326">
        <w:rPr>
          <w:rFonts w:ascii="Times New Roman" w:hAnsi="Times New Roman" w:cs="Times New Roman"/>
          <w:sz w:val="28"/>
          <w:szCs w:val="28"/>
        </w:rPr>
        <w:t>3</w:t>
      </w:r>
      <w:r w:rsidRPr="00F739BA">
        <w:rPr>
          <w:rFonts w:ascii="Times New Roman" w:hAnsi="Times New Roman" w:cs="Times New Roman"/>
          <w:sz w:val="28"/>
          <w:szCs w:val="28"/>
        </w:rPr>
        <w:t>. g</w:t>
      </w:r>
      <w:r w:rsidR="00F60868" w:rsidRPr="00F739BA">
        <w:rPr>
          <w:rFonts w:ascii="Times New Roman" w:hAnsi="Times New Roman" w:cs="Times New Roman"/>
          <w:sz w:val="28"/>
          <w:szCs w:val="28"/>
        </w:rPr>
        <w:t>alda un rokas pulkstenis (bez papildu funkcijām);</w:t>
      </w:r>
    </w:p>
    <w:p w14:paraId="16ADEB63" w14:textId="18ED0530" w:rsidR="00CE425B" w:rsidRDefault="00C103EB" w:rsidP="00534A90">
      <w:pPr>
        <w:spacing w:after="0" w:line="240" w:lineRule="auto"/>
        <w:jc w:val="both"/>
        <w:rPr>
          <w:rFonts w:ascii="Times New Roman" w:hAnsi="Times New Roman" w:cs="Times New Roman"/>
          <w:sz w:val="28"/>
          <w:szCs w:val="28"/>
        </w:rPr>
      </w:pPr>
      <w:r w:rsidRPr="00F739BA">
        <w:rPr>
          <w:rFonts w:ascii="Times New Roman" w:hAnsi="Times New Roman" w:cs="Times New Roman"/>
          <w:sz w:val="28"/>
          <w:szCs w:val="28"/>
        </w:rPr>
        <w:t>8</w:t>
      </w:r>
      <w:r w:rsidR="0012316F" w:rsidRPr="00F739BA">
        <w:rPr>
          <w:rFonts w:ascii="Times New Roman" w:hAnsi="Times New Roman" w:cs="Times New Roman"/>
          <w:sz w:val="28"/>
          <w:szCs w:val="28"/>
        </w:rPr>
        <w:t>.</w:t>
      </w:r>
      <w:r w:rsidRPr="00F739BA">
        <w:rPr>
          <w:rFonts w:ascii="Times New Roman" w:hAnsi="Times New Roman" w:cs="Times New Roman"/>
          <w:sz w:val="28"/>
          <w:szCs w:val="28"/>
        </w:rPr>
        <w:t>1</w:t>
      </w:r>
      <w:r w:rsidR="00B17326">
        <w:rPr>
          <w:rFonts w:ascii="Times New Roman" w:hAnsi="Times New Roman" w:cs="Times New Roman"/>
          <w:sz w:val="28"/>
          <w:szCs w:val="28"/>
        </w:rPr>
        <w:t>4</w:t>
      </w:r>
      <w:r w:rsidR="0012316F" w:rsidRPr="00F739BA">
        <w:rPr>
          <w:rFonts w:ascii="Times New Roman" w:hAnsi="Times New Roman" w:cs="Times New Roman"/>
          <w:sz w:val="28"/>
          <w:szCs w:val="28"/>
        </w:rPr>
        <w:t>. vienreizējās lietošanas baterijas bez atkārtotas uzlādēšanas iespējām</w:t>
      </w:r>
      <w:r w:rsidRPr="00F739BA">
        <w:rPr>
          <w:rFonts w:ascii="Times New Roman" w:hAnsi="Times New Roman" w:cs="Times New Roman"/>
          <w:sz w:val="28"/>
          <w:szCs w:val="28"/>
        </w:rPr>
        <w:t>;</w:t>
      </w:r>
    </w:p>
    <w:p w14:paraId="57ECCA5E" w14:textId="636DD05B" w:rsidR="00534A90" w:rsidRDefault="00534A90" w:rsidP="00534A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8.15. matu žāvēšanas</w:t>
      </w:r>
      <w:r w:rsidR="007238DB">
        <w:rPr>
          <w:rFonts w:ascii="Times New Roman" w:hAnsi="Times New Roman" w:cs="Times New Roman"/>
          <w:sz w:val="28"/>
          <w:szCs w:val="28"/>
        </w:rPr>
        <w:t xml:space="preserve"> </w:t>
      </w:r>
      <w:r>
        <w:rPr>
          <w:rFonts w:ascii="Times New Roman" w:hAnsi="Times New Roman" w:cs="Times New Roman"/>
          <w:sz w:val="28"/>
          <w:szCs w:val="28"/>
        </w:rPr>
        <w:t>ierīce;</w:t>
      </w:r>
    </w:p>
    <w:p w14:paraId="787085D2" w14:textId="1F2CB446" w:rsidR="00F5335E" w:rsidRPr="00F739BA" w:rsidRDefault="00F5335E" w:rsidP="00534A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8.16. matu </w:t>
      </w:r>
      <w:r w:rsidRPr="00F739BA">
        <w:rPr>
          <w:rFonts w:ascii="Times New Roman" w:hAnsi="Times New Roman" w:cs="Times New Roman"/>
          <w:sz w:val="28"/>
          <w:szCs w:val="28"/>
        </w:rPr>
        <w:t>ieveidošanas</w:t>
      </w:r>
      <w:r>
        <w:rPr>
          <w:rFonts w:ascii="Times New Roman" w:hAnsi="Times New Roman" w:cs="Times New Roman"/>
          <w:sz w:val="28"/>
          <w:szCs w:val="28"/>
        </w:rPr>
        <w:t xml:space="preserve"> ierīce;</w:t>
      </w:r>
    </w:p>
    <w:p w14:paraId="795AFCA5" w14:textId="2B6B91F0" w:rsidR="00D76EEC" w:rsidRPr="00F739BA" w:rsidRDefault="00D76EEC" w:rsidP="00534A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8.1</w:t>
      </w:r>
      <w:r w:rsidR="00F5335E">
        <w:rPr>
          <w:rFonts w:ascii="Times New Roman" w:hAnsi="Times New Roman" w:cs="Times New Roman"/>
          <w:sz w:val="28"/>
          <w:szCs w:val="28"/>
        </w:rPr>
        <w:t>7</w:t>
      </w:r>
      <w:r>
        <w:rPr>
          <w:rFonts w:ascii="Times New Roman" w:hAnsi="Times New Roman" w:cs="Times New Roman"/>
          <w:sz w:val="28"/>
          <w:szCs w:val="28"/>
        </w:rPr>
        <w:t xml:space="preserve">. </w:t>
      </w:r>
      <w:r w:rsidRPr="00D76EEC">
        <w:rPr>
          <w:rFonts w:ascii="Times New Roman" w:hAnsi="Times New Roman" w:cs="Times New Roman"/>
          <w:sz w:val="28"/>
          <w:szCs w:val="28"/>
        </w:rPr>
        <w:t>personiskos mūzikas instrumentus, materiālus un instrumentus māksliniecisko un lietišķās mākslas izstrādājumu izgatavošanai, kā arī citus priekšmetus, kas nepieciešam notiesātā jaunrades iniciatīvu īstenošanai</w:t>
      </w:r>
      <w:r>
        <w:rPr>
          <w:rFonts w:ascii="Times New Roman" w:hAnsi="Times New Roman" w:cs="Times New Roman"/>
          <w:sz w:val="28"/>
          <w:szCs w:val="28"/>
        </w:rPr>
        <w:t>.</w:t>
      </w:r>
    </w:p>
    <w:sectPr w:rsidR="00D76EEC" w:rsidRPr="00F739BA" w:rsidSect="00E07F43">
      <w:pgSz w:w="11906" w:h="16838"/>
      <w:pgMar w:top="1440" w:right="1800" w:bottom="1440" w:left="180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5E5BC" w14:textId="77777777" w:rsidR="00C418FA" w:rsidRDefault="00C418FA" w:rsidP="00E07F43">
      <w:pPr>
        <w:spacing w:after="0" w:line="240" w:lineRule="auto"/>
      </w:pPr>
      <w:r>
        <w:separator/>
      </w:r>
    </w:p>
  </w:endnote>
  <w:endnote w:type="continuationSeparator" w:id="0">
    <w:p w14:paraId="04B3D260" w14:textId="77777777" w:rsidR="00C418FA" w:rsidRDefault="00C418FA" w:rsidP="00E07F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51AFE" w14:textId="77777777" w:rsidR="00C418FA" w:rsidRDefault="00C418FA" w:rsidP="00E07F43">
      <w:pPr>
        <w:spacing w:after="0" w:line="240" w:lineRule="auto"/>
      </w:pPr>
      <w:r>
        <w:separator/>
      </w:r>
    </w:p>
  </w:footnote>
  <w:footnote w:type="continuationSeparator" w:id="0">
    <w:p w14:paraId="489C9FA2" w14:textId="77777777" w:rsidR="00C418FA" w:rsidRDefault="00C418FA" w:rsidP="00E07F4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992"/>
    <w:rsid w:val="00015EF8"/>
    <w:rsid w:val="00080784"/>
    <w:rsid w:val="00097DF1"/>
    <w:rsid w:val="000B721C"/>
    <w:rsid w:val="000D486D"/>
    <w:rsid w:val="000E2307"/>
    <w:rsid w:val="000F1F6A"/>
    <w:rsid w:val="0012316F"/>
    <w:rsid w:val="00130861"/>
    <w:rsid w:val="00172556"/>
    <w:rsid w:val="00185FBC"/>
    <w:rsid w:val="001860B0"/>
    <w:rsid w:val="001B4914"/>
    <w:rsid w:val="001C4C31"/>
    <w:rsid w:val="001F50C5"/>
    <w:rsid w:val="001F6FA0"/>
    <w:rsid w:val="002126A0"/>
    <w:rsid w:val="0025386D"/>
    <w:rsid w:val="002776D5"/>
    <w:rsid w:val="002B6EAC"/>
    <w:rsid w:val="002D1BC2"/>
    <w:rsid w:val="002E5884"/>
    <w:rsid w:val="00364006"/>
    <w:rsid w:val="003F3338"/>
    <w:rsid w:val="003F75E1"/>
    <w:rsid w:val="004560C5"/>
    <w:rsid w:val="00482A81"/>
    <w:rsid w:val="00483F4F"/>
    <w:rsid w:val="00522EB4"/>
    <w:rsid w:val="00534A90"/>
    <w:rsid w:val="00561262"/>
    <w:rsid w:val="005B6526"/>
    <w:rsid w:val="005D0987"/>
    <w:rsid w:val="005F4ED9"/>
    <w:rsid w:val="006049B3"/>
    <w:rsid w:val="00605128"/>
    <w:rsid w:val="00606C5D"/>
    <w:rsid w:val="00610417"/>
    <w:rsid w:val="00632E74"/>
    <w:rsid w:val="0066459B"/>
    <w:rsid w:val="006E1FB9"/>
    <w:rsid w:val="007238DB"/>
    <w:rsid w:val="00726947"/>
    <w:rsid w:val="007444B2"/>
    <w:rsid w:val="00747392"/>
    <w:rsid w:val="00762FFB"/>
    <w:rsid w:val="007A2B1B"/>
    <w:rsid w:val="007C7471"/>
    <w:rsid w:val="007D61C1"/>
    <w:rsid w:val="007F20C7"/>
    <w:rsid w:val="007F5B9C"/>
    <w:rsid w:val="008006FE"/>
    <w:rsid w:val="00801295"/>
    <w:rsid w:val="00887DE6"/>
    <w:rsid w:val="008B32B4"/>
    <w:rsid w:val="008B4936"/>
    <w:rsid w:val="008C77C7"/>
    <w:rsid w:val="008C793A"/>
    <w:rsid w:val="008D00F7"/>
    <w:rsid w:val="008F1BF9"/>
    <w:rsid w:val="00901BD0"/>
    <w:rsid w:val="0093039F"/>
    <w:rsid w:val="00944F09"/>
    <w:rsid w:val="009668CB"/>
    <w:rsid w:val="009A21FD"/>
    <w:rsid w:val="009A2651"/>
    <w:rsid w:val="009A4DBA"/>
    <w:rsid w:val="009B4981"/>
    <w:rsid w:val="009D1AD1"/>
    <w:rsid w:val="009E75FF"/>
    <w:rsid w:val="009F7796"/>
    <w:rsid w:val="00A139D3"/>
    <w:rsid w:val="00A666BB"/>
    <w:rsid w:val="00AA3EBF"/>
    <w:rsid w:val="00AD6708"/>
    <w:rsid w:val="00AE4366"/>
    <w:rsid w:val="00AF2992"/>
    <w:rsid w:val="00AF2E2F"/>
    <w:rsid w:val="00AF5826"/>
    <w:rsid w:val="00B17326"/>
    <w:rsid w:val="00B348F1"/>
    <w:rsid w:val="00B80D89"/>
    <w:rsid w:val="00B86B93"/>
    <w:rsid w:val="00BB734C"/>
    <w:rsid w:val="00BC30A3"/>
    <w:rsid w:val="00BF310C"/>
    <w:rsid w:val="00BF64DF"/>
    <w:rsid w:val="00C103EB"/>
    <w:rsid w:val="00C25090"/>
    <w:rsid w:val="00C418FA"/>
    <w:rsid w:val="00C61255"/>
    <w:rsid w:val="00C631C9"/>
    <w:rsid w:val="00C71FA9"/>
    <w:rsid w:val="00C92C13"/>
    <w:rsid w:val="00CC7D74"/>
    <w:rsid w:val="00CD38CD"/>
    <w:rsid w:val="00CE425B"/>
    <w:rsid w:val="00D068C9"/>
    <w:rsid w:val="00D25749"/>
    <w:rsid w:val="00D31BB6"/>
    <w:rsid w:val="00D37DAC"/>
    <w:rsid w:val="00D74AF0"/>
    <w:rsid w:val="00D76EEC"/>
    <w:rsid w:val="00DA5E97"/>
    <w:rsid w:val="00DB16E1"/>
    <w:rsid w:val="00DB5E0B"/>
    <w:rsid w:val="00DC2F6D"/>
    <w:rsid w:val="00DD7C65"/>
    <w:rsid w:val="00DE36D1"/>
    <w:rsid w:val="00E031C8"/>
    <w:rsid w:val="00E07F43"/>
    <w:rsid w:val="00E27B6D"/>
    <w:rsid w:val="00E848E2"/>
    <w:rsid w:val="00E85EE7"/>
    <w:rsid w:val="00F5335E"/>
    <w:rsid w:val="00F60868"/>
    <w:rsid w:val="00F739BA"/>
    <w:rsid w:val="00F768FB"/>
    <w:rsid w:val="00F9617E"/>
    <w:rsid w:val="00FD13CC"/>
    <w:rsid w:val="00FE241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A36FD"/>
  <w15:chartTrackingRefBased/>
  <w15:docId w15:val="{23AA4F85-082D-41DF-9304-1A14ABFEE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25749"/>
    <w:rPr>
      <w:sz w:val="16"/>
      <w:szCs w:val="16"/>
    </w:rPr>
  </w:style>
  <w:style w:type="paragraph" w:styleId="CommentText">
    <w:name w:val="annotation text"/>
    <w:basedOn w:val="Normal"/>
    <w:link w:val="CommentTextChar"/>
    <w:uiPriority w:val="99"/>
    <w:unhideWhenUsed/>
    <w:rsid w:val="00D25749"/>
    <w:pPr>
      <w:spacing w:line="240" w:lineRule="auto"/>
    </w:pPr>
    <w:rPr>
      <w:sz w:val="20"/>
      <w:szCs w:val="20"/>
    </w:rPr>
  </w:style>
  <w:style w:type="character" w:customStyle="1" w:styleId="CommentTextChar">
    <w:name w:val="Comment Text Char"/>
    <w:basedOn w:val="DefaultParagraphFont"/>
    <w:link w:val="CommentText"/>
    <w:uiPriority w:val="99"/>
    <w:rsid w:val="00D25749"/>
    <w:rPr>
      <w:sz w:val="20"/>
      <w:szCs w:val="20"/>
    </w:rPr>
  </w:style>
  <w:style w:type="paragraph" w:styleId="CommentSubject">
    <w:name w:val="annotation subject"/>
    <w:basedOn w:val="CommentText"/>
    <w:next w:val="CommentText"/>
    <w:link w:val="CommentSubjectChar"/>
    <w:uiPriority w:val="99"/>
    <w:semiHidden/>
    <w:unhideWhenUsed/>
    <w:rsid w:val="00D25749"/>
    <w:rPr>
      <w:b/>
      <w:bCs/>
    </w:rPr>
  </w:style>
  <w:style w:type="character" w:customStyle="1" w:styleId="CommentSubjectChar">
    <w:name w:val="Comment Subject Char"/>
    <w:basedOn w:val="CommentTextChar"/>
    <w:link w:val="CommentSubject"/>
    <w:uiPriority w:val="99"/>
    <w:semiHidden/>
    <w:rsid w:val="00D25749"/>
    <w:rPr>
      <w:b/>
      <w:bCs/>
      <w:sz w:val="20"/>
      <w:szCs w:val="20"/>
    </w:rPr>
  </w:style>
  <w:style w:type="paragraph" w:styleId="BalloonText">
    <w:name w:val="Balloon Text"/>
    <w:basedOn w:val="Normal"/>
    <w:link w:val="BalloonTextChar"/>
    <w:uiPriority w:val="99"/>
    <w:semiHidden/>
    <w:unhideWhenUsed/>
    <w:rsid w:val="00D257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749"/>
    <w:rPr>
      <w:rFonts w:ascii="Segoe UI" w:hAnsi="Segoe UI" w:cs="Segoe UI"/>
      <w:sz w:val="18"/>
      <w:szCs w:val="18"/>
    </w:rPr>
  </w:style>
  <w:style w:type="paragraph" w:styleId="Header">
    <w:name w:val="header"/>
    <w:basedOn w:val="Normal"/>
    <w:link w:val="HeaderChar"/>
    <w:uiPriority w:val="99"/>
    <w:unhideWhenUsed/>
    <w:rsid w:val="00E07F4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7F43"/>
  </w:style>
  <w:style w:type="paragraph" w:styleId="Footer">
    <w:name w:val="footer"/>
    <w:basedOn w:val="Normal"/>
    <w:link w:val="FooterChar"/>
    <w:uiPriority w:val="99"/>
    <w:unhideWhenUsed/>
    <w:rsid w:val="00E07F4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7F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E20B3F03139B14F80BF1BAB3C0C404B" ma:contentTypeVersion="11" ma:contentTypeDescription="Create a new document." ma:contentTypeScope="" ma:versionID="7fff62a09f8b6c2a2dcd09161e1e92b5">
  <xsd:schema xmlns:xsd="http://www.w3.org/2001/XMLSchema" xmlns:xs="http://www.w3.org/2001/XMLSchema" xmlns:p="http://schemas.microsoft.com/office/2006/metadata/properties" xmlns:ns3="ae829e12-5b22-4151-8705-a5c224d84b08" xmlns:ns4="2b3c83be-1e1b-4140-8d16-ac4463a2b315" targetNamespace="http://schemas.microsoft.com/office/2006/metadata/properties" ma:root="true" ma:fieldsID="0f88e3aafe445290e47d37915898f8a1" ns3:_="" ns4:_="">
    <xsd:import namespace="ae829e12-5b22-4151-8705-a5c224d84b08"/>
    <xsd:import namespace="2b3c83be-1e1b-4140-8d16-ac4463a2b3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29e12-5b22-4151-8705-a5c224d84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3c83be-1e1b-4140-8d16-ac4463a2b3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B1183E-AAAF-4EAE-9A16-944047DF2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C2F077-D1A0-42FE-AB16-0C5CA3C5D612}">
  <ds:schemaRefs>
    <ds:schemaRef ds:uri="http://schemas.microsoft.com/sharepoint/v3/contenttype/forms"/>
  </ds:schemaRefs>
</ds:datastoreItem>
</file>

<file path=customXml/itemProps3.xml><?xml version="1.0" encoding="utf-8"?>
<ds:datastoreItem xmlns:ds="http://schemas.openxmlformats.org/officeDocument/2006/customXml" ds:itemID="{B6DF814E-CC8C-4080-9D40-5404EE9BD7B7}">
  <ds:schemaRefs>
    <ds:schemaRef ds:uri="http://schemas.openxmlformats.org/officeDocument/2006/bibliography"/>
  </ds:schemaRefs>
</ds:datastoreItem>
</file>

<file path=customXml/itemProps4.xml><?xml version="1.0" encoding="utf-8"?>
<ds:datastoreItem xmlns:ds="http://schemas.openxmlformats.org/officeDocument/2006/customXml" ds:itemID="{56589BD1-9BA8-4475-847F-1683E22E9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29e12-5b22-4151-8705-a5c224d84b08"/>
    <ds:schemaRef ds:uri="2b3c83be-1e1b-4140-8d16-ac4463a2b3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1887</Words>
  <Characters>1076</Characters>
  <Application>Microsoft Office Word</Application>
  <DocSecurity>0</DocSecurity>
  <Lines>8</Lines>
  <Paragraphs>5</Paragraphs>
  <ScaleCrop>false</ScaleCrop>
  <HeadingPairs>
    <vt:vector size="2" baseType="variant">
      <vt:variant>
        <vt:lpstr>Nosaukums</vt:lpstr>
      </vt:variant>
      <vt:variant>
        <vt:i4>1</vt:i4>
      </vt:variant>
    </vt:vector>
  </HeadingPairs>
  <TitlesOfParts>
    <vt:vector size="1" baseType="lpstr">
      <vt:lpstr/>
    </vt:vector>
  </TitlesOfParts>
  <Company>Tieslietu Sektors</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Ručevska</dc:creator>
  <cp:keywords/>
  <dc:description/>
  <cp:lastModifiedBy>Jūlija Paudrupe-Paudere</cp:lastModifiedBy>
  <cp:revision>4</cp:revision>
  <dcterms:created xsi:type="dcterms:W3CDTF">2025-12-09T18:06:00Z</dcterms:created>
  <dcterms:modified xsi:type="dcterms:W3CDTF">2025-12-16T18:21:00Z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0x0101007E20B3F03139B14F80BF1BAB3C0C404B</vt:lpwstr>
  </property>
</Properties>
</file>