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122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14. martā (prot. Nr. 14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10. aprīļa noteikumos Nr. 263 "Kadastra objekta reģistrācijas un kadastra datu aktualizācijas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 valsts kadastra likuma</w:t>
      </w:r>
      <w:r w:rsidR="00000000" w:rsidRPr="00000000" w:rsidDel="00000000">
        <w:rPr>
          <w:rStyle w:val="paragraph"/>
          <w:i w:val="1"/>
          <w:rtl w:val="0"/>
        </w:rPr>
        <w:t xml:space="preserve"> 22. panta 5., 7. un 8. punktu, 24. panta piekto daļu, 60. un 88. pantu, </w:t>
      </w:r>
      <w:r w:rsidR="00000000" w:rsidRPr="00000000" w:rsidDel="00000000">
        <w:rPr>
          <w:rStyle w:val="paragraph"/>
          <w:i w:val="1"/>
          <w:rtl w:val="0"/>
        </w:rPr>
        <w:t xml:space="preserve">Zemes pārvaldības likuma</w:t>
      </w:r>
      <w:r w:rsidR="00000000" w:rsidRPr="00000000" w:rsidDel="00000000">
        <w:rPr>
          <w:rStyle w:val="paragraph"/>
          <w:i w:val="1"/>
          <w:rtl w:val="0"/>
        </w:rPr>
        <w:t xml:space="preserve"> 13. panta pirmās daļas 5. punktu un </w:t>
      </w:r>
      <w:r w:rsidR="00000000" w:rsidRPr="00000000" w:rsidDel="00000000">
        <w:rPr>
          <w:rStyle w:val="paragraph"/>
          <w:i w:val="1"/>
          <w:rtl w:val="0"/>
        </w:rPr>
        <w:t xml:space="preserve">Piespiedu dalītā īpašuma privatizētajās daudzdzīvokļu mājās izbeigšanas likuma</w:t>
      </w:r>
      <w:r w:rsidR="00000000" w:rsidRPr="00000000" w:rsidDel="00000000">
        <w:rPr>
          <w:rStyle w:val="paragraph"/>
          <w:i w:val="1"/>
          <w:rtl w:val="0"/>
        </w:rPr>
        <w:t xml:space="preserve"> 6.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10. aprīļa noteikumos Nr. 263 "Kadastra objekta reģistrācijas un kadastra datu aktualizācijas noteikumi" (Latvijas Vēstnesis, 2012, 68. nr.; 2014, 41., 257. nr.; 2018, 183. nr.; 2019, 245. nr.; 2023, 20.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Nekustamā īpašuma valsts kadastra likuma 22. panta 5., 7. un 8. punktu, 24. panta piekto daļu, 60. un 88. pantu, Zemes pārvaldības likuma 13. panta pirmās daļas 5. punktu un Piespiedu dalītā īpašuma privatizētajās daudzdzīvokļu mājās izbeigšanas likuma 6. panta septīto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gadījumus, kad var neveikt kadastrālo uzmērīšanu;".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kārtību, kādā Kadastra informācijas sistēmā reģistrē informāciju par Piespiedu dalītā īpašuma privatizētajās daudzdzīvokļu mājās izbeigšanas likumā noteikto atsavināmo zemi (turpmāk – atsavināmā zeme)."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Kadastra objekta reģistrāciju vai kadastra datu aktualizāciju, izņemot attiecībā uz atsavināmo zemi,  ierosina Kadastra likuma 24. pantā minētā persona (turpmāk – ierosinātājs), iesniedzot Valsts zemes dienestā vai – Kadastra likuma 60.</w:t>
      </w:r>
      <w:r w:rsidR="00000000" w:rsidRPr="00000000" w:rsidDel="00000000">
        <w:rPr>
          <w:vertAlign w:val="superscript"/>
          <w:rtl w:val="0"/>
        </w:rPr>
        <w:t xml:space="preserve">1 </w:t>
      </w:r>
      <w:r w:rsidR="00000000" w:rsidRPr="00000000" w:rsidDel="00000000">
        <w:rPr>
          <w:rtl w:val="0"/>
        </w:rPr>
        <w:t xml:space="preserve">pantā noteiktajos gadījumos – rajona (pilsētas) tiesā iesniegumu, kuram pievienoti normatīvajos aktos noteiktie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fiziskās personas vārds, uzvārds un personas kods – Fizisko personu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"100.2. atbilstoši Fizisko personu reģistra datiem – kadastra subjekta vārdu, uzvārdu, personas kodu un deklarētās dzīvesvietas adresi vai, ja tādas nav, reģistrētās dzīvesvietas adresi, vai, ja tādas nav, personas norādīto adresi (fiziskām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b w:val="1"/>
          <w:rtl w:val="0"/>
        </w:rPr>
        <w:t xml:space="preserve"> Atsavināmās zemes reģistrācija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Atsavināmo zemi Valsts zemes dienesta teritoriālā struktūrvienība nosaka, digitāli savietojot daudzdzīvokļu dzīvojamai mājai funkcionāli nepieciešamā zemesgabala robežu grafisko attēlojumu ar Kadastra informācijas sistēmas datiem, ievērojot precizitāti, ar kādu kadastrāli uzmērīta zemes vienība.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2</w:t>
      </w:r>
      <w:r w:rsidR="00000000" w:rsidRPr="00000000" w:rsidDel="00000000">
        <w:rPr>
          <w:rtl w:val="0"/>
        </w:rPr>
        <w:t xml:space="preserve"> Valsts zemes dienesta teritoriālā struktūrvienība 15 darbdienu laikā pēc atsavināmās zemes noteikšanai un reģistrācijai nepieciešamo dokumentu saņemšanas no pašvaldības nosaka un reģistrē atsavināmo zemi Kadastra informācijas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3</w:t>
      </w:r>
      <w:r w:rsidR="00000000" w:rsidRPr="00000000" w:rsidDel="00000000">
        <w:rPr>
          <w:rtl w:val="0"/>
        </w:rPr>
        <w:t xml:space="preserve"> Kadastra informācijas sistēmā reģistrētai zemes vienībai reģistrē atzīmi "Atsavināmā zeme", ja atsavināmā zeme sakrīt ar zemes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4</w:t>
      </w:r>
      <w:r w:rsidR="00000000" w:rsidRPr="00000000" w:rsidDel="00000000">
        <w:rPr>
          <w:rtl w:val="0"/>
        </w:rPr>
        <w:t xml:space="preserve"> Kadastra informācijas sistēmā reģistrē zemes vienības daļu ar atzīmi "Atsavināmā zeme", ja atsavināmā zeme daļēji sakrīt ar Kadastra informācijas sistēmā reģistrēto zemes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5</w:t>
      </w:r>
      <w:r w:rsidR="00000000" w:rsidRPr="00000000" w:rsidDel="00000000">
        <w:rPr>
          <w:rtl w:val="0"/>
        </w:rPr>
        <w:t xml:space="preserve"> Atzīmi "Atsavināmā zeme" dzēš, ja atsavināšanas tiesība nav izmantota Piespiedu dalītā īpašuma privatizētajās daudzdzīvokļu mājās izbeigšanas likumā noteiktajā termiņā vai  saņemts Valsts vienotās datorizētās zemesgrāmatas paziņojums par dzīvokļu īpašnieku īpašuma tiesību uz atsavināmo zemes vienību nostiprināšanu zemesgrāmatā.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6</w:t>
      </w:r>
      <w:r w:rsidR="00000000" w:rsidRPr="00000000" w:rsidDel="00000000">
        <w:rPr>
          <w:rtl w:val="0"/>
        </w:rPr>
        <w:t xml:space="preserve"> Kadastra informācijas sistēmā pirmsreģistrē atsavināmo zemes vienību, ja saņemts zvērināta tiesu izpildītāja paziņojums par atsavināšanas tiesības izmantošanu.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7</w:t>
      </w:r>
      <w:r w:rsidR="00000000" w:rsidRPr="00000000" w:rsidDel="00000000">
        <w:rPr>
          <w:rtl w:val="0"/>
        </w:rPr>
        <w:t xml:space="preserve"> Pēc informācijas saņemšanas no zvērināta tiesu izpildītāja par atsavināšanas tiesības izmantošanu Kadastra informācijas sistēmā atsavināmajai zemes vienībai vai zemes vienības daļai reģistrē atzīmi  "Atsavināšanas tiesība izmantota". Atzīmi "Atsavināšanas tiesība izmantota" Kadastra informācijas sistēmā dzēš, ja saņemts Valsts vienotās datorizētās zemesgrāmatas paziņojums par dzīvokļu īpašnieku īpašuma tiesību uz atsavināmo zemes vienību nostiprināšanu zemesgrāmatā.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8</w:t>
      </w:r>
      <w:r w:rsidR="00000000" w:rsidRPr="00000000" w:rsidDel="00000000">
        <w:rPr>
          <w:rtl w:val="0"/>
        </w:rPr>
        <w:t xml:space="preserve"> Pēc atsavināmās zemes kadastrālās uzmērīšanas un reģistrēšanas Kadastra informācijas sistēmā zemes vienībai reģistrē atzīmi "Atsavināmā zeme" un atzīmi "Atsavināšanas tiesība izmantota"."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 Personas identifikatoru, kas piešķirts Kadastra informācijas sistēmā, un personas datus maina pēc informācijas saņemšanas par personu no Fizisko personu reģistra."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 Valsts zemes dienesta teritoriālā struktūrvienība dzēš zemes vienības daļu bez ierosinātāja iesnieguma,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148.1. saņemti zemes kadastrālās uzmērīšanas dokumenti par tās zemes vienības sadali, kurā atrodas zemes vienības daļa, un sadales līnija skar Kadastra informācijas sistēmā reģistrēto zemes vienības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148.2. saņemti dokumenti par zemes vienības daļas sadalīšanu divās vai vairākās zemes vienības daļās;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148.3. saņemti dokumenti zemes vienības daļas reģistrācijai un zemes vienības robežas un platība pilnībā vai daļēji pārklājas ar Kadastra informācijas sistēmā iepriekš reģistrēto zemes vienības daļu zemes vienībā, izņemot šo noteikumu 113.</w:t>
      </w:r>
      <w:r w:rsidR="00000000" w:rsidRPr="00000000" w:rsidDel="00000000">
        <w:rPr>
          <w:vertAlign w:val="superscript"/>
          <w:rtl w:val="0"/>
        </w:rPr>
        <w:t xml:space="preserve">4</w:t>
      </w:r>
      <w:r w:rsidR="00000000" w:rsidRPr="00000000" w:rsidDel="00000000">
        <w:rPr>
          <w:rtl w:val="0"/>
        </w:rPr>
        <w:t xml:space="preserve"> punktā minēto gadījumu;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148.4. atsavināšanas tiesība nav izmantota Piespiedu dalītā īpašuma privatizētajās daudzdzīvokļu mājās izbeigšanas likumā noteiktajā termiņā un reģistrētā zemes vienības daļa vairs nav atsavināmā zeme;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148.5. saņemti zemes kadastrālās uzmērīšanas dokumenti par atsavināmo zemes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148.6. saņemts Valsts vienotās datorizētās zemesgrāmatas paziņojums, ka zemesgrāmatā nostiprinātas dzīvokļu īpašnieku īpašuma tiesības uz atsavināmo zemes vienību, kas pilnībā vai daļēji atrodas atsavināmajā zemē."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Kadastra informācijas sistēmā uztur datus par sistēmā reģistrētas fiziskas personas (īpašnieka, tiesiskā valdītāja, apbūves tiesīgā vai lietotāja) dzimšanas datumu, kas iekļauts no dokumentos esošajām ziņām, līdz brīdim, kad tiek saņemtas ziņas par Fizisko personu reģistrā piešķirto personas kodu."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22-TA-1593</w:t>
    </w:r>
    <w:r>
      <w:br/>
    </w:r>
    <w:r w:rsidR="00000000" w:rsidRPr="00000000" w:rsidDel="00000000">
      <w:rPr>
        <w:rtl w:val="0"/>
      </w:rPr>
      <w:t xml:space="preserve">Izdrukāts 29.07.2026. 21.37 - 2.0.VK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22-TA-1593</w:t>
    </w:r>
    <w:r>
      <w:br/>
    </w:r>
    <w:r w:rsidR="00000000" w:rsidRPr="00000000" w:rsidDel="00000000">
      <w:rPr>
        <w:rtl w:val="0"/>
      </w:rPr>
      <w:t xml:space="preserve">Izdrukāts 29.07.2026. 21.37 - 2.0.VK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noteikumu_(grozījumu)_projekts_22-TA-1593.docx</dc:title>
</cp:coreProperties>
</file>

<file path=docProps/custom.xml><?xml version="1.0" encoding="utf-8"?>
<Properties xmlns="http://schemas.openxmlformats.org/officeDocument/2006/custom-properties" xmlns:vt="http://schemas.openxmlformats.org/officeDocument/2006/docPropsVTypes"/>
</file>