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janvārī (prot. Nr. 5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3. jūnija noteikumos Nr. 404 "Svaigpiena kvalitātes kontroles laboratoriju atzīšanas un uzraudzības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4.panta </w:t>
      </w:r>
      <w:r>
        <w:br/>
      </w:r>
      <w:r w:rsidR="00000000" w:rsidRPr="00000000" w:rsidDel="00000000">
        <w:rPr>
          <w:rStyle w:val="paragraph"/>
          <w:i w:val="1"/>
          <w:rtl w:val="0"/>
        </w:rPr>
        <w:t xml:space="preserve">četrpadsmito daļu un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3. jūnija noteikumos Nr. 404 "Svaigpiena kvalitātes kontroles laboratoriju atzīšanas un uzraudzības kārtība" (Latvijas Vēstnesis, 2008, 101. nr.; 2009, 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Dienests laboratoriju atzīst, ja: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tā ir akreditēta nacionālajā akreditācijas institūcijā saskaņā ar normatīvajiem aktiem par atbilstības novērtēšanas institūciju novērtēšanu, akreditāciju un uzraudzību un akreditācijas sfērā ietilpst metodes, kuras minētas Komisijas 2019. gada 15. marta Īstenošanas regulas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 III pielikuma I nodaļā;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tā spēj elektroniski nosūtīt svaigpiena parauga testēšanas rezultātus</w:t>
      </w:r>
      <w:r w:rsidR="00000000" w:rsidRPr="00000000" w:rsidDel="00000000">
        <w:rPr>
          <w:b w:val="1"/>
          <w:rtl w:val="0"/>
        </w:rPr>
        <w:t xml:space="preserve"> </w:t>
      </w:r>
      <w:r w:rsidR="00000000" w:rsidRPr="00000000" w:rsidDel="00000000">
        <w:rPr>
          <w:rtl w:val="0"/>
        </w:rPr>
        <w:t xml:space="preserve">Lauksaimniecības datu centram (turpmāk – datu centrs) atbilstoši normatīvajiem aktiem par veterinārajām, higiēnas un nekaitīguma prasībām svaigpiena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Dienests laboratorijai piešķir atzīšanas numuru, paziņo tai par atzīšanu un vienas darbdienas laikā pēc tam, kad stājies spēkā lēmums par laboratorijas atzīšanu, iekļauj datus atzīto svaigpiena kvalitātes kontroles laboratoriju reģistrā, kā arī pēc laboratorijas pieprasījuma izsniedz tai atzīšanas apliecību. Reģistrā un atzīšanas apliecībā norāda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laboratorijas nosaukumu, juridisko adresi un atrašanās 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tās akreditētās reglamentētās sfēras nosaukumu, par kuru tiek piešķirta atzīšana;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piešķirto atzīšanas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tā zaudējusi akreditāciju šo noteikumu 4.1. apakšpunktā minētajā sfērā."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Laboratorijas atzīšanas numuru norāda uz testēšanas pārskata, kas izsniegts par veiktajiem svaigpiena kvalitātes laboratoriskajiem izmeklējumiem saskaņā ar normatīvajiem aktiem par veterinārajām, higiēnas un nekaitīguma prasībām svaigpiena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Dienests pārbauda, vai laboratorija: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piedalās references laboratorijas organizētajā: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1.1. starplaboratoriju salīdzinošajā testēšanā par Eiropas Parlamenta un Padomes Regulas Nr. 853/2004/EK III pielikuma IX sadaļas I nodaļas III daļā noteikto svaigpiena kvalitātes rādītāju noteikšanu atbilstoši šo noteikumu 4.1. apakšpunktā minētajām metodēm ne retāk kā reizi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1.2. mācību seminārā ne retāk kā reizi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testēšanas rezultātus elektroniski nosūta datu centram saskaņā ar normatīvajiem aktiem par veterinārajām, higiēnas un nekaitīguma prasībām svaigpiena apritei;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testēšanas pārskatus un analīžu datus glabā ne mazāk kā piecus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laboratorija zaudē akreditāciju, dienests anulē tai piešķirto atzīšanas numuru, paziņo laboratorijai par atzīšanas anulēšanu un vienas darbdienas laikā pēc tam, kad stājies spēkā lēmums par laboratorijas atzīšanas anulēšanu, izslēdz to no šo noteikumu 6. punktā minētā reģistra."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23-TA-2045</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23-TA-2045</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noteikumu_(grozījumu)_projekts_23-TA-2045.docx</dc:title>
</cp:coreProperties>
</file>

<file path=docProps/custom.xml><?xml version="1.0" encoding="utf-8"?>
<Properties xmlns="http://schemas.openxmlformats.org/officeDocument/2006/custom-properties" xmlns:vt="http://schemas.openxmlformats.org/officeDocument/2006/docPropsVTypes"/>
</file>