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“74. Gadskārtējā valsts budžeta izpildes procesā pārdalāmais finansējums” programmā 02.00.00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21-TA-247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