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 gada 24.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411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Riska novērtēšanas elementi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14.11.2023. noteikumiem Nr. 648)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23-TA-288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23-TA-288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noteikumu_konsolidētā_versija_p5_23-TA-288.docx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