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Studiju vietas bāzes izmaksu un sociālā nodrošinājuma izmaksu aprēķinu metodika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24.10.2023. noteikumu Nr. 611 redakcijā; pielikuma jaunā redakcija stājas spēkā 01.01.2024.,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I. Studiju vietas bāzes izmaksu aprēķins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 Studiju vietas bāzes izmaksas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Tb = N1 + N2 + N3 + N4 + N5 + N6 + N7,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 N1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darba alga (turpmāk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d.a.) uz vienu studiju vietu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(akadēmiskā personāla vidējā d.a. uz vienu studiju vietu gadā) + (pārējo darbinieku (turpmāk – darbinieks) d.a.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1.1.1. akadēmiskā personāla d.a.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[12 x (akadēmiskā personāla d.a. x proporcija)] / (vidējais studentu skaits uz vienu akadēmisko personu)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Akadēmiskā personāla d.a. – saskaņā ar normatīvajiem aktiem.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Proporcija – ekspertu atzinums:</w:t>
      </w:r>
    </w:p>
    <w:tbl>
      <w:tblPr>
        <w:tblStyle w:val="DefaultTable"/>
        <w:bidiVisual w:val="0"/>
        <w:tblW w:w="6748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19"/>
        <w:gridCol w:w="2429"/>
        <w:tblGridChange w:id="0">
          <w:tblGrid>
            <w:gridCol w:w="4319"/>
            <w:gridCol w:w="2429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Akadēmiskais personāls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Proporcija (%)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Asociētais profesors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studentu skaits uz vienu akadēmisko personu</w:t>
      </w:r>
      <w:r w:rsidR="00000000" w:rsidRPr="00000000" w:rsidDel="00000000">
        <w:rPr>
          <w:rtl w:val="0"/>
        </w:rPr>
        <w:t xml:space="preserve"> – </w:t>
      </w:r>
      <w:r w:rsidR="00000000" w:rsidRPr="00000000" w:rsidDel="00000000">
        <w:rPr>
          <w:sz w:val="24"/>
          <w:rtl w:val="0"/>
        </w:rPr>
        <w:t xml:space="preserve">19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1.1.2. darbinieku d.a.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(darbinieku vidējā mēneša d.a. gadā/vidējais studentu skaits uz vienu darbinieku)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Darbinieku vidējā mēneša d.a. – 512,23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Vidējais studentu skaits uz vienu darbinieku – 15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1.2. N2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darba devēja valsts sociālās apdrošināšanas obligātās iemaksas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(d.a. uz vienu studiju vietu gadā) x (valsts sociālās apdrošināšanas obligātās iemaksas procents)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Valsts sociālās apdrošināšanas obligātās iemaksas procents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normatīvajiem aktiem;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1.3. N3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komandējumu un dienesta braucienu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2,85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 N4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(sakaru pakalpojumu izmaksas uz vienu studiju vietu gadā) + (nekustamā īpašuma nodoklis par zemi uz vienu studiju vietu gadā) + (remontu izmaksas uz vienu studiju vietu gadā) + (tehniskās apkopes izmaksas uz vienu studiju vietu gadā) + (administratīvā darba nodrošināšana uz vienu studiju vietu gadā) + (citi pakalpojumi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 sakaru 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(tālruņa pakalpojumu izmaksas uz vienu studiju vietu gadā) + (pasta un citu pakalpojumu izmaksas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1.4.1.1. tālruņa 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[(abonēšanas maksa par vienu tālruni mēnesī) x 12 + (sarunu ilgums dienā minūtēs) x (dienu skaits) x (vienas sarunu minūtes cena)] / (studentu skaits uz vienu tālruni)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Abonēšanas maksa par vienu tālruni mēnesī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Sarunu ilgums dienā minūtēs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20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Dienu skaits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240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4. Vienas sarunu minūtes cena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5. Studiju vietu skaits uz vienu tālruni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50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1.4.1.2. pasta un citu pakalpojumu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1,00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1.4.2. nekustamā īpašuma nodoklis par zemi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(nekustamā īpašuma nodokļa par zemi vidējā vērtība par 1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) x (kvadrātmetri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sz w:val="28"/>
          <w:rtl w:val="0"/>
        </w:rPr>
        <w:t xml:space="preserve">uz vienu studiju vietu gadā) / (vidējais ēku stāvu skaits) x 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Nekustamā īpašuma nodokļa par zemi vidējā vērtība par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lielums aprēķināts, ņemot vērā pašvaldību noteikto normatīvu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Kvadrātmetri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6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ēku stāvu skaits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3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1.4.3. remontu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kārtējā remonta izmaksas uz vienu studiju vietu gadā) + 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kapitālā remonta izmaksas uz vienu studiju vietu gadā) + 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avārijas remonta izmaksas uz vienu studiju vietu gadā)] x (kvadrātmetri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kārtējā remonta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kapitālā remonta izmaksas uz vienu studiju vietu gadā</w:t>
      </w:r>
      <w:r w:rsidR="00000000" w:rsidRPr="00000000" w:rsidDel="00000000">
        <w:rPr>
          <w:rtl w:val="0"/>
        </w:rPr>
        <w:t xml:space="preserve"> – </w:t>
      </w:r>
      <w:r w:rsidR="00000000" w:rsidRPr="00000000" w:rsidDel="00000000">
        <w:rPr>
          <w:sz w:val="24"/>
          <w:rtl w:val="0"/>
        </w:rPr>
        <w:t xml:space="preserve">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avārijas remonta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1,42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1.4.4. tehniskās apkopes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10 x (tehniskās apkopes izmaksas mēnesī uz 1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) x (kvadrātmetri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Tehniskās apkopes izmaksas mēnesī uz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0,28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1.4.5. administratīvā darba nodrošināšana uz vienu studiju vietu gadā =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[(sakaru pakalpojumu izmaksas uz vienu studiju vietu gadā) + (nekustamā īpašuma nodoklis par zemi uz vienu studiju vietu gadā) + (remontu izmaksas uz vienu studiju vietu gadā) + (tehniskās apkopes izmaksas uz vienu studiju vietu gadā)] x (procenti no kopējās summas administratīvā darba nodrošināšanai)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Administratīvā darba nodrošināšanai – četri procenti no kopējās summas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1.4.6. citi pakalpojumi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[(sakaru pakalpojumu izmaksas uz vienu studiju vietu gadā) + (nekustamā īpašuma nodoklis par zemi uz vienu studiju vietu gadā) + (remontu izmaksas uz vienu studiju vietu gadā) + (tehniskās apkopes izmaksas uz vienu studiju vietu gadā) + (administratīvā darba nodrošināšana uz vienu studiju vietu gadā)] x (procenti no kopējās summas citiem 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Citiem pakalpojumiem – četri procenti no kopējās summas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 N5 – materiālu, energoresursu, ūdens un inventāra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(patērētā elektroenerģija) + (apkure) + (ūdensapgāde) + (kanalizācija) + (mācību līdzekļu un materiālu iegādes izmaksas uz vienu studiju vietu gadā) + (inventāra iegādes izmaksas vienam studentam gadā) + (kancelejas preču iegādes izmaksas uz vienu studiju vietu gadā):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1.5.1. patērētā elektroenerģija =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[(vidējais apgaismojuma lietošanas laiks dienā sešus mēnešus) x 0,01 kWh x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uz vienu studiju vietu gadā) x (1 kWh cena)] + [(vidējais datoru darbināšanas laiks dienā 10 mēnešus) x 0,1 kWh x (1 kWh cena)]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Vidējais apgaismojuma lietošanas laiks dienā sešus mēnešus gadā – 3,5 h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kWh cena – 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datoru darbināšanas laiks dienā 10 mēnešus gadā – 4 h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1.5.2. apkure = (apkure par 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mēnesī) x (kvadrātmetri uz vienu studiju vietu gadā) x 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Apkure par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mēnesī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1.5.3. ūdensapgāde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(ūdensapgāde kubikmetros uz vienu studiju vietu gadā) x (1 m</w:t>
      </w:r>
      <w:r w:rsidR="00000000" w:rsidRPr="00000000" w:rsidDel="00000000">
        <w:rPr>
          <w:sz w:val="28"/>
          <w:vertAlign w:val="superscript"/>
          <w:rtl w:val="0"/>
        </w:rPr>
        <w:t xml:space="preserve">3</w:t>
      </w:r>
      <w:r w:rsidR="00000000" w:rsidRPr="00000000" w:rsidDel="00000000">
        <w:rPr>
          <w:sz w:val="28"/>
          <w:rtl w:val="0"/>
        </w:rPr>
        <w:t xml:space="preserve"> ūdens cena)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Ūdensapgāde uz vienu studiju vietu gadā – 12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Viena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ūdens cena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1.5.4. kanalizācija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(kanalizācija kubikmetros uz vienu studiju vietu gadā) x (1 m</w:t>
      </w:r>
      <w:r w:rsidR="00000000" w:rsidRPr="00000000" w:rsidDel="00000000">
        <w:rPr>
          <w:sz w:val="28"/>
          <w:vertAlign w:val="superscript"/>
          <w:rtl w:val="0"/>
        </w:rPr>
        <w:t xml:space="preserve">3</w:t>
      </w:r>
      <w:r w:rsidR="00000000" w:rsidRPr="00000000" w:rsidDel="00000000">
        <w:rPr>
          <w:sz w:val="28"/>
          <w:rtl w:val="0"/>
        </w:rPr>
        <w:t xml:space="preserve"> kanalizācijas cena)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Kanalizācija uz vienu studiju vietu gadā – 12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kanalizācijas cena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1.5.5. mācību līdzekļu un materiālu iegādes izmaksas uz vienu studiju vietu gadā – 6,40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1.5.6. inventāra iegādes izmaksas uz vienu studiju vietu gadā – 3,56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1.5.7. kancelejas preču iegādes izmaksas uz vienu studiju vietu gadā – 7,40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1.6. N6 – grāmatu un žurnālu iegādes izmaksas vienam studentam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[(mācību grāmatu skaits uz vienu studiju vietu gadā) x (vidējā vienas grāmatas cena) / (grāmatu kalpošanas laiks gados)] + (žurnālu iegādes izmaksas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Mācību grāmatu skaits uz vienu studiju vietu gadā – 13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Vidējā vienas grāmatas cena – 11,38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Grāmatu kalpošanas laiks – 10 gadu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4. Žurnālu iegādes izmaksas uz vienu studiju vietu gadā – 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 N7 – iekārtu iegādes un modernizēšanas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(iekārtu iegādes izmaksas uz vienu studiju vietu gadā) + (iekārtu modernizēšanas izmaksas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1.7.1. iekārtu iegādes izmaksas uz vienu studiju vietu gadā – 49,66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1.7.2. iekārtu modernizēšanas izmaksas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(iekārtu iegādes izmaksas uz vienu studiju vietu gadā) x (procenti no iekārtu izmaksu summas iekārtu modernizēšanai)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Iekārtu modernizēšanai – 20 procentu no iekārtu iegādes izmaksām uz vienu studiju vietu gadā (ekspertu atzinums).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Sociālā nodrošinājuma izmaksu aprēķins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 Sociālā nodrošinājuma izmaksas uz vienu studiju vietu gadā aprēķina, izmantojot šādu formulu: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 = S1 + S2,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2.1. S1 – stipendiju un transporta kompensācijas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(vidējais stipendijas lielums mēnesī) x 12 + [(tālsatiksmes transportlīdzekļu izmaksu kompensācija mēnesī) x 10]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Vidējais stipendijas lielums mēnesī – saskaņā ar Ministru kabineta 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Tālsatiksmes transportlīdzekļu izmaksu kompensācija mēnesī – 4,27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2.2. S2 – sporta, kultūras un dienesta viesnīcas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(sportam uz vienu studiju vietu gadā) + (kultūrai uz vienu studiju vietu gadā) + (dienesta viesnīcas izmaksas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Sportam uz vienu studiju vietu gadā – 5,69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Kultūrai uz vienu studiju vietu gadā – 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Dienesta viesnīcas izmaksas uz vienu studiju vietu gadā – 4,98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24-TA-1851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24-TA-1851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noteikumu_konsolidētā_versija_p2_24-TA-1851.docx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