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482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9. augustā (prot. Nr. 38 38.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Liepājas Universitātes reorganizāciju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Augstskolu likuma 11. panta otro daļu un trešās daļas 2. punktu ar 2024. gada 1. martu reorganizēt Izglītības un zinātnes ministrijas padotībā esošo valsts izglītības iestādi, atvasinātu publisku personu – Liepājas Universitāti – un nodot to Izglītības un zinātnes ministrijas padotībā esošajai valsts dibinātai izglītības iestādei, atvasinātai publiskai personai – Rīgas Tehniskajai universitātei. Liepājas Universitāte turpina pastāvēt kā Rīgas Tehniskās universitātes atsevišķa struktūrvienība. Rīgas Tehniskā universitāte ir Liepājas Universitātes tiesību un saistību pārņēmēja.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ka pēc Liepājas Universitātes reorganizācijas Rīgas Tehniskā universitāte: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pārņem Liepājas Universitātes studiju programmas akreditētajos studiju virzienos un nodrošina šādu studiju programmu īstenošanu Liepājas valstspilsētas pašvaldības administratīvajā teritorijā, ievērojot, ka kopīgi īstenojamās studiju programmas īstenojamas Liepājas valstspilsētas pašvaldības administratīvajā teritorijā un ārpus tās: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studiju virzienā "Mākslas":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akadēmisko bakalaura studiju programmu "Aktiermāksla";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bakalaura studiju programmu "Jauno mediju māksla";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profesionālo bakalaura studiju programmu "Dizains";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akadēmisko maģistra studiju programmu "Jaunie mediji un audiovizuālā māksla" (kopīgi ar Biznesa, mākslas un tehnoloģiju augstskolu "RISEBA");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licencētu kopīgu doktora studiju programmu "Mediju māksla un radošās tehnoloģijas" (kopīgi ar Biznesa, mākslas un tehnoloģiju augstskolu "RISEBA");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studiju virzienā "Valodu un kultūras studijas, dzimtās valodas studijas un valodu programmas":</w:t>
      </w:r>
      <w:r w:rsidR="00000000" w:rsidRPr="00000000" w:rsidDel="00000000">
        <w:rPr>
          <w:u w:val="single"/>
          <w:rtl w:val="0"/>
        </w:rPr>
        <w:t xml:space="preserve">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akadēmisko bakalaura studiju programmu "Baltu filoloģija, kultūra un komunikācija";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akadēmisko bakalaura studiju programmu "Eiropas valodu un kultūras studijas";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akadēmisko maģistra studiju programmu "Rakstniecības studijas";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kopīgu doktora studiju programmu "Valodniecība (latviešu diahroniskā un sinhroniskā valodniecība, lietišķā valodniecība un salīdzināmā un sastatāmā valodniecība)" (kopīgi ar Ventspils Augstskolu);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licencētu kopīgu doktora studiju programmu "Valodu un literatūras studijas" (kopīgi ar Daugavpils Universitāti un Ventspils Augstskolu);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studiju virzienā "Vadība, administrēšana un nekustamo īpašumu pārvaldība":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profesionālo bakalaura studiju programmu "Biznesa un organizācijas vadība";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profesionālo bakalaura studiju programmu "Kultūras vadība";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profesionālo bakalaura studiju programmu "Tūrisma un rekreācijas vadība";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profesionālo maģistra studiju programmu "Vadības zinības";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studiju virzienā "Informācijas tehnoloģijas, datortehnika, elektronika, telekomunikācijas, datorvadība un datorzinātne":</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akadēmisko bakalaura studiju programmu "Datorzinātnes";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profesionālo bakalaura studiju programmu "Informācijas tehnoloģijas";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kopīgu profesionālā bakalaura studiju programmu "Viedās tehnoloģijas un mehatronika" (kopīgi ar Ventspils Augstskolu);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profesionālo maģistra studiju programmu "Informācijas tehnoloģijas";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doktora studiju programmu "E-studiju tehnoloģijas un pārvaldība";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studiju virzienā "Vides aizsardzība":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profesionālo bakalaura studiju programmu "Vides inovāciju tehnoloģijas";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profesionālo maģistra studiju programmu "Ekotehnoloģijas";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studiju virzienā "Izglītība, pedagoģija un sports":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 līmeņa profesionālās augstākās izglītības studiju programmu "Pirmsskolas skolotājs";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profesionālo bakalaura studiju programmu "Sākumizglītības skolotājs";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profesionālo bakalaura studiju programmu "Skolotājs" (ar profesionālā bakalaura grādu pedagogu izglītībā);</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profesionālo bakalaura studiju programmu "Logopēdija";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2. līmeņa profesionālās augstākās izglītības studiju programmu (īsā programma) "Skolotājs";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akadēmisko maģistra studiju programmu "Izglītības zinātnes";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doktora studiju programmu "Izglītības zinātnes" (kopīgi ar Latvijas Universitāti, Rēzeknes Tehnoloģiju akadēmiju, Daugavpils Universitāti);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doktora studiju programmu "Pedagoģija";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studiju virzienā "Veselības aprūpe" profesionālo maģistra studiju programmu "Mākslas terapija";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studiju virzienā "Sociālā labklājība":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profesionālo bakalaura studiju programmu "Sociālais darbinieks";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profesionālo maģistra studiju programmu "Sociālā darba vadība";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pārņem darba tiesiskās attiecības ar šā rīkojuma </w:t>
      </w:r>
      <w:r w:rsidR="00000000" w:rsidRPr="00000000" w:rsidDel="00000000">
        <w:rPr>
          <w:rtl w:val="0"/>
        </w:rPr>
        <w:t xml:space="preserve">2.1.</w:t>
      </w:r>
      <w:r w:rsidR="00000000" w:rsidRPr="00000000" w:rsidDel="00000000">
        <w:rPr>
          <w:rtl w:val="0"/>
        </w:rPr>
        <w:t xml:space="preserve"> apakšpunktā minēto studiju programmu īstenošanā, kā arī studiju un pētniecības procesa nodrošināšanā iesaistīto Liepājas Universitātes akadēmisko un vispārējo personālu, kā arī nodrošina vienlīdzīgus principus darba samaksas, darba slodzes un sociālo garantiju piešķiršanā;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ka šā rīkojuma </w:t>
      </w:r>
      <w:r w:rsidR="00000000" w:rsidRPr="00000000" w:rsidDel="00000000">
        <w:rPr>
          <w:rtl w:val="0"/>
        </w:rPr>
        <w:t xml:space="preserve">2.1.</w:t>
      </w:r>
      <w:r w:rsidR="00000000" w:rsidRPr="00000000" w:rsidDel="00000000">
        <w:rPr>
          <w:rtl w:val="0"/>
        </w:rPr>
        <w:t xml:space="preserve"> apakšpunktā minētajās studiju programmās sekmīgi studējošiem, kas noslēguši studiju līgumus un uzsākuši studijas līdz 2024. gada 29. februārim, visā studiju laikā, ja studijas netiek pārtrauktas, tiek saglabāti studiju nosacījumi atbilstoši noslēgtajiem studiju līgumiem, ja vien studiju līgumu puses nevienojas par grozījumiem;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sešu mēnešu laikā pēc Liepājas Universitātes reorganizācijas iesniedz Akadēmiskās informācijas centrā iesniegumu par grozījumu veikšanu šā rīkojuma </w:t>
      </w:r>
      <w:r w:rsidR="00000000" w:rsidRPr="00000000" w:rsidDel="00000000">
        <w:rPr>
          <w:rtl w:val="0"/>
        </w:rPr>
        <w:t xml:space="preserve">2.1.</w:t>
      </w:r>
      <w:r w:rsidR="00000000" w:rsidRPr="00000000" w:rsidDel="00000000">
        <w:rPr>
          <w:rtl w:val="0"/>
        </w:rPr>
        <w:t xml:space="preserve"> apakšpunktā minēto studiju programmu licencēšanas un studiju virzienu akreditācijas dokumentācijā;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pārņem visas saistības, ko Liepājas Universitāte uzņēmusies, tajā skaitā saistības šādos projektos: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darbības programmas "Izaugsme un nodarbinātība" 8.1.1. specifiskā atbalsta mērķa "Palielināt modernizēto STEM, tai skaitā medicīnas un radošās industrijas, studiju programmu skaitu" ietvaros un kas izriet no Liepājas Universitātes reorganizācijas dienā spēkā esošās vienošanās ar Centrālo finanšu un līgumu aģentūru par projekta īstenošanu;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darbības programmas "Izaugsme un nodarbinātība" 8.2.1. specifiskā atbalsta mērķa "Samazināt studiju programmu fragmentāciju un stiprināt resursu koplietošanu" pirmās un otrās projektu iesniegumu atlases kārtas ietvaros un kas izriet no Liepājas Universitātes reorganizācijas dienā spēkā esošās vienošanās ar Centrālo finanšu un līgumu aģentūru par projekta īstenošanu;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darbības programmas "Izaugsme un nodarbinātība" 8.2.2. specifiskā atbalsta mērķa "Stiprināt augstākās izglītības institūciju akadēmisko personālu stratēģiskās specializācijas jomās" pirmās, otrās un trešās projektu iesniegumu atlases kārtas ietvaros un kas izriet no Liepājas Universitātes reorganizācijas dienā spēkā esošās vienošanās ar Centrālo finanšu un līgumu aģentūru par projekta īstenošanu;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darbības programmas "Izaugsme un nodarbinātība" 8.2.3. specifiskā atbalsta mērķa "Nodrošināt labāku pārvaldību augstākās izglītības institūcijās" pirmās projektu iesniegumu atlases kārtas ietvaros un kas izriet no Liepājas Universitātes reorganizācijas dienā spēkā esošās vienošanās ar Centrālo finanšu un līgumu aģentūru par projekta īstenošanu;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darbības programmas "Izaugsme un nodarbinātība" 14.1.1. specifiskā atbalsta mērķa "Atveseļošanas pasākumi izglītības nozarē (ESF)" 14.1.1.1. pasākuma "Digitalizācijas iniciatīvas studiju kvalitātes pilnveidei" ietvaros un kas izriet no Liepājas Universitātes reorganizācijas dienā spēkā esošās vienošanās ar Centrālo finanšu un līgumu aģentūru par projekta īstenošanu;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darbības programmas "Izaugsme un nodarbinātība" 1.1.1. specifiskā atbalsta mērķa "Palielināt Latvijas zinātnisko institūciju pētniecisko un inovatīvo kapacitāti un spēju piesaistīt ārējo finansējumu, ieguldot cilvēkresursos un infrastruktūrā" 1.1.1.3. pasākuma "Inovāciju granti studentiem" otrās projektu iesniegumu atlases kārtas ietvaros un kas izriet no Liepājas Universitātes reorganizācijas dienā spēkā esošās vienošanās ar Centrālo finanšu un līgumu aģentūru par projekta īstenošanu;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darbības programmas "Izaugsme un nodarbinātība" 1.1.1. specifiskā atbalsta mērķa "Palielināt Latvijas zinātnisko institūciju pētniecisko un inovatīvo kapacitāti un spēju piesaistīt ārējo finansējumu, ieguldot cilvēkresursos un infrastruktūrā" 1.1.1.5. pasākuma "Atbalsts starptautiskās sadarbības projektiem pētniecībā un inovācijās" otrās projektu iesniegumu atlases kārtas ietvaros un kas izriet no Liepājas Universitātes reorganizācijas dienā spēkā esošās vienošanās ar Centrālo finanšu un līgumu aģentūru par projekta īstenošanu;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darbības programmas "Izaugsme un nodarbinātība" 4.2.1. specifiskā atbalsta mērķa "Veicināt energoefektivitātes paaugstināšanu valsts un dzīvojamās ēkās" 4.2.1.2. pasākuma "Veicināt energoefektivitātes paaugstināšanu valsts ēkās" pirmās projektu iesniegumu atlases kārtas ietvaros un kas izriet no Liepājas Universitātes reorganizācijas dienā spēkā esošās vienošanās ar Centrālo finanšu un līgumu aģentūru par projekta īstenošanu;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pamatojoties uz Ministru kabineta 2016. gada 12. janvāra noteikumiem Nr. 35 "Emisijas kvotu izsolīšanas instrumenta finansēto projektu atklāta konkursa "Siltumnīcefekta gāzu emisiju samazināšana valsts nozīmes arhitektūras pieminekļos" nolikums" un starp valsts sabiedrību ar ierobežotu atbildību "Vides investīciju fonds" un Liepājas Universitāti 2023. gada 8. februārī noslēgto līgumu par projekta Nr. EKII-1.1/4 "Siltumnīcefekta gāzu emisiju samazināšana Nikolaja ģimnāzijā"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Liepājas Universitātes reorganizācijas procesa laikā, saskaņojot ar Liepājas Universitātes reorganizācijas komisiju, var veikt nepieciešamo auditu Liepājas Universitātē, tai skaitā piesaistot ārpakalpojuma audita sniedzēju;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pārņem īpašumā šādus Liepājas Universitātes nekustamos īpašumus: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nekustamo īpašumu (nekustamā īpašuma kadastra Nr. 1700 032 0146) – zemes vienību 0,4809 ha platībā (zemes vienības kadastra apzīmējums 1700 032 0146) un divas būves (būvju kadastra apzīmējumi 1700 032 0146 001 un 1700 032 0146 002) – Lielajā ielā 14, Liepājā;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nekustamo īpašumu (nekustamā īpašuma kadastra Nr. 1700 032 0169) – zemes vienību 0,1247 ha platībā (zemes vienības kadastra apzīmējums 1700 032 0169) un būvi (būves kadastra apzīmējums 1700 032 0169 001) – Kūrmājas prospektā 13, Liepājā;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nekustamo īpašumu (nekustamā īpašuma kadastra Nr. 1700 036 0223) – zemes vienību 0,1242 ha platībā (zemes vienības kadastra apzīmējums 1700 036 0223) un divas būves (būvju kadastra apzīmējumi 1700 036 0223 001 un 1700 036 0223 002) – Kuršu ielā 20, Liepājā;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nekustamo īpašumu (nekustamā īpašuma kadastra Nr. 1700 033 0178) – zemes vienību 0,3056 ha platībā (zemes vienības kadastra apzīmējums 1700 033 0178) un būvi (būves kadastra apzīmējums 1700 033 0178 001) – Ganību ielā 36/48, Liepājā;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nekustamo īpašumu (nekustamā īpašuma kadastra Nr. 1700 032 0246) – zemes vienību 0,5578 ha platībā (zemes vienības kadastra apzīmējums 1700 032 0246) un četras būves (būvju kadastra apzīmējumi 1700 032 0246 001, 1700 032 0246 002, 1700 032 0246 003 un 1700 032 0246 004) – Krišjāņa Valdemāra ielā 4, Liepājā;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pārņem un nodrošina Liepājas Universitātes licencēto vai saskaņoto profesionālās pilnveides izglītības programmu, pedagogu profesionālās kompetences pilnveides programmu un profesionālās kvalifikācijas pilnveides programmu īstenošanu.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un zinātnes ministrija viena mēneša laikā pēc šā rīkojuma stāšanās spēkā izveido Liepājas Universitātes reorganizācijas komisiju, iekļaujot tajā Izglītības un zinātnes ministrijas, Liepājas Universitātes, Rīgas Tehniskās universitātes, Liepājas Universitātes studentu pašpārvaldes un Rīgas Tehniskās universitātes studējošo pašpārvaldes pārstāvjus, kā arī Liepājas Universitātes un Rīgas Tehniskās universitātes arodorganizāciju pārstāvjus. Liepājas Universitātes reorganizācijas komisija: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2024. gada 31. janvārim veic Liepājas Universitātes materiālo un finanšu līdzekļu inventarizāciju pēc stāvokļa uz 2023. gada 31. decembri, nosaka nekustamās un kustamās mantas vērtību, kā arī prasību un saistību apjomu;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2023. gada 31. augustam sastāda un iesniedz izglītības un zinātnes ministram apstiprināšanai Liepājas Universitātes reorganizācijas plānu;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līdz 2024. gada 29. februārim nodrošina Liepājas Universitātes finanšu līdzekļu nodošanu Rīgas Tehniskajai universitātei, savukārt pārējos bilances posteņus (piemēram, bilancē esošo nekustamo un kustamo mantu, debitorus, kreditorus, nodokļus, uzkrājumus), lietvedību un arhīvu Rīgas Tehniskajai universitātei nodod ar 2024. gada 1. martu;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līdz 2024. gada 30. aprīlim nodrošina slēguma bilances sagatavošanu;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nekavējoties informē Izglītības un zinātnes ministriju par turpmāko rīcību, ja rodas risks, ka Liepājas Universitātes reorganizācijas plāns netiks izpildīts.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un zinātnes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sagatavot un izglītības un zinātnes ministram sešu mēnešu laikā pēc Liepājas Universitātes reorganizācijas iesniegt Ministru kabinetā ar Liepājas Universitātes reorganizāciju saistītos tiesību aktu projektus;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četru mēnešu laikā no šā rīkojuma spēkā stāšanās dienas sadarbībā ar Liepājas Universitāti, Rīgas Tehnisko universitāti un Liepājas valstspilsētas pašvaldību sagatavot un noslēgt Liepājas Universitātes reorganizācijas līgumu starp Izglītības un zinātnes ministriju, Liepājas Universitāti, Rīgas Tehnisko universitāti un Liepājas valstspilsētas pašvaldību par Liepājas Universitātes integrāciju Rīgas Tehniskās universitātes struktūrā (turpmāk – sadarbības līgums), tajā paredzot arī:</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integrācijas noteikumus par Liepājas Universitātes kā Rīgas Tehniskās universitātes atsevišķās struktūrvienības akadēmisko un zinātnisko jautājumu autonomiju Rīgas Tehniskās universitātes struktūrā, šīs struktūrvienības nosaukumu un institucionālās kapacitātes stiprināšanu, tai skaitā attiecībā uz Liepājas Universitātes akadēmisko personālu un materiāltehnisko bāzi;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Liepājas Universitātes kā Rīgas Tehniskās universitātes atsevišķās struktūrvienības attīstības padomes (turpmāk – attīstības padome) izveidošanu, kuras kompetencē ir konsultēt Rīgas Tehniskās universitātes padomi, Liepājas Universitātes domi kā Rīgas Tehniskās universitātes atsevišķās struktūrvienības institūciju un šīs atsevišķās struktūrvienības vadītāju struktūrvienības attīstības jautājumos. Attīstības padomes sastāvā iekļauj arī Izglītības un zinātnes ministrijas, Liepājas valstspilsētas pašvaldības, Liepājas Universitātes kā Rīgas Tehniskās universitātes atsevišķās struktūrvienības un Rīgas Tehniskās universitātes pārstāvjus;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Liepājas valstspilsētas pašvaldības finansiālu ieguldījumu Liepājas Universitātes kā Rīgas Tehniskās universitātes atsevišķās struktūrvienības attīstībā, pamatojoties uz atsevišķi noslēgtu ikgadēju sadarbības līgumu un ievērojot Liepājas pilsētas pašvaldības noteiktās prioritātes;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pienākumu Liepājas Universitātei un Rīgas Tehniskajai universitātei savstarpēji vienoties un pilnā apmērā un noteiktā kārtībā pabeigt uzsākto Eiropas Savienības struktūrfondu investīciju projektu īstenošanu un mērķu sasniegšanu atbilstoši plānotajam, neradot neatbilstoši veikto izdevumu risku. Ja šāds risks ir iestājies, Liepājas Universitāte sadarbībā ar Rīgas Tehnisko universitāti nekavējoties par to informē Izglītības un zinātnes ministriju. Izglītības un zinātnes ministrija nodrošina risinājumu šāda projekta neattiecināmo izmaksu (nepiedzenamo izmaksu) segšanai no esošā finansējuma;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pienākumu Liepājas Universitātei saskaņot ar Rīgas Tehnisko universitāti lēmumus par saistību uzņemšanos vai finanšu jautājumiem līdz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noteiktajam Liepājas Universitātes reorganizācijas datumam;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principus, saskaņā ar kuriem tiks plānotas Latvijas Atveseļošanas un noturības mehānisma plāna 5.2. reformu un investīciju virziena "Augstskolu pārvaldības modeļa maiņas nodrošināšana" 5.2.1.r. reformas "Augstākās izglītības un zinātnes izcilības un pārvaldības reforma" 5.2.1.1.i. investīcijas "Pētniecības, attīstības un konsolidācijas granti" otrās kārtas "Konsolidācijas un pārvaldības izmaiņu ieviešanas granti" īstenošanas noteikumos paredzētās investīcijas, nodrošinot Liepājas Universitātei noteikto sākotnējo stratēģiskās specializācijas virzienu saglabāšanu un attīstību nākotnē sadarbībā ar Rīgas Tehnisko universitāti;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turpmākās rīcības plāna izstrādi, lai pārskatītu Liepājas Universitātes zaudējumus nesošu studiju virzienu darbību, kas nodrošinātu Liepājas Universitātes personāla vidējās atlīdzības paaugstināšanu;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pienākumu Liepājas Universitātei un Rīgas Tehniskajai universitātei savstarpēji vienoties par Liepājas Universitātes kā Rīgas Tehniskās universitātes atsevišķās struktūrvienības nolikuma saturu, iekļaujot arī šīs struktūrvienības: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tiesības un nosacījumus uz Liepājas Universitātes vēsturiskās atpazīstamības un tradīciju saglabāšanu;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darbības virzienus un mērķus;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pārvaldes orgānus, domi (Liepājas Universitātes senāts) un šo institūciju galvenās kompetences, tostarp arī personāla veidošanu, ikgadējā budžeta projekta izstrādi, kā arī tiesības rīkoties ar tās rīcībā esošo mantu un finanšu resursiem, lai sasniegtu šīs struktūrvienības attīstības stratēģijā noteiktos mērķus;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studiju, pētniecības darba un mākslinieciskās jaunrades brīvību un nepārtrauktību, tostarp arī dalību šīs struktūrvienības īstenojamo studiju programmu satura un apguves formas noteikšanā, Rīgas Tehniskās universitātes Liepājas studiju un zinātnes centra integrācijas nosacījumus, kā arī starptautiskas sadarbības iespējas, studējošo un akadēmiskā personāla dalības nosacījumus starpvalstu un starpaugstskolu apmaiņas programmās;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vadītāja nodrošinātu ilgtspējīgas attīstības stratēģijas izstrādi, kuru saskaņo ar attīstības padomi un apstiprina Rīgas Tehniskās universitātes rektors;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tiesības saņemt un izmantot organizāciju un fizisko personu ziedojumus un dāvinājumus, kā arī tiesības veikt saimniecisko darbību, kuras ienākumi izmantojami šīs struktūrvienības attīstībai;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dalības nosacījumus Rīgas Tehniskās universitātes padomes sēdēs;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vadītāja amata pienākumu izpildītāju, kas ir Liepājas Universitātes rektors, ar kuru Rīgas Tehniskā universitāte slēdz attiecīgu darba līgumu uz termiņu līdz šīs struktūrvienības jaunā vadītāja apstiprināšanai.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Rīgas Tehniskajai universitātei nostiprināt zemesgrāmatā īpašuma tiesības uz:</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2.7.1.</w:t>
      </w:r>
      <w:r w:rsidR="00000000" w:rsidRPr="00000000" w:rsidDel="00000000">
        <w:rPr>
          <w:rtl w:val="0"/>
        </w:rPr>
        <w:t xml:space="preserve"> apakšpunktā minēto nekustamo īpašumu un grozīt Kurzemes rajona tiesas Liepājas pilsētas zemesgrāmatas nodalījuma Nr. 100000007510 II daļas 1. iedaļas ierakstu Nr. 3.2., kā tiesību subjektu norādot Rīgas Tehnisko universitāti;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2.7.2.</w:t>
      </w:r>
      <w:r w:rsidR="00000000" w:rsidRPr="00000000" w:rsidDel="00000000">
        <w:rPr>
          <w:rtl w:val="0"/>
        </w:rPr>
        <w:t xml:space="preserve"> apakšpunktā minēto nekustamo īpašumu un grozīt Kurzemes rajona tiesas Liepājas pilsētas zemesgrāmatas nodalījuma Nr. 100000043286 II daļas 1. iedaļas ierakstu Nr. 3.2., kā tiesību subjektu norādot Rīgas Tehnisko universitāti;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2.7.3.</w:t>
      </w:r>
      <w:r w:rsidR="00000000" w:rsidRPr="00000000" w:rsidDel="00000000">
        <w:rPr>
          <w:rtl w:val="0"/>
        </w:rPr>
        <w:t xml:space="preserve"> apakšpunktā minēto nekustamo īpašumu un grozīt Kurzemes rajona tiesas Liepājas pilsētas zemesgrāmatas nodalījuma Nr. 5003 II daļas 1. iedaļas ierakstu Nr. 4.3., kā tiesību subjektu norādot Rīgas Tehnisko universitāti;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2.7.4.</w:t>
      </w:r>
      <w:r w:rsidR="00000000" w:rsidRPr="00000000" w:rsidDel="00000000">
        <w:rPr>
          <w:rtl w:val="0"/>
        </w:rPr>
        <w:t xml:space="preserve"> apakšpunktā minēto nekustamo īpašumu un grozīt Kurzemes rajona tiesas Liepājas pilsētas zemesgrāmatas nodalījuma Nr. 100000036763 II daļas 1. iedaļas ierakstu Nr. 2.2., kā tiesību subjektu norādot Rīgas Tehnisko universitāti.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Ar Liepājas Universitātes reorganizāciju saistītos izdevumus sedz no Izglītības un zinātnes ministrijas budžeta programmas 03.00.00 "Augstākā izglītība" apakšprogrammā 03.01.00 "Augstskolas" paredzētajiem līdzekļiem.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 ārlietu ministra pienākumu izpildītājs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23-TA-558</w:t>
    </w:r>
    <w:r>
      <w:br/>
    </w:r>
    <w:r w:rsidR="00000000" w:rsidRPr="00000000" w:rsidDel="00000000">
      <w:rPr>
        <w:rtl w:val="0"/>
      </w:rPr>
      <w:t xml:space="preserve">Izdrukāts 29.07.2026. 23.54 - 1.0.VK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23-TA-558</w:t>
    </w:r>
    <w:r>
      <w:br/>
    </w:r>
    <w:r w:rsidR="00000000" w:rsidRPr="00000000" w:rsidDel="00000000">
      <w:rPr>
        <w:rtl w:val="0"/>
      </w:rPr>
      <w:t xml:space="preserve">Izdrukāts 29.07.2026. 23.54 - 1.0.VK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rīkojuma_projekts_23-TA-558.docx</dc:title>
</cp:coreProperties>
</file>

<file path=docProps/custom.xml><?xml version="1.0" encoding="utf-8"?>
<Properties xmlns="http://schemas.openxmlformats.org/officeDocument/2006/custom-properties" xmlns:vt="http://schemas.openxmlformats.org/officeDocument/2006/docPropsVTypes"/>
</file>