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356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17. jūnijā (prot. Nr. 24 49.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 Edmunda Valanta iecelšanu Liepājas speciālās ekonomiskās zonas valdes locekļa amatā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Liepājas speciālās ekonomiskās zonas likuma 9. panta</w:t>
      </w:r>
      <w:r w:rsidR="00000000" w:rsidRPr="00000000" w:rsidDel="00000000">
        <w:rPr>
          <w:rtl w:val="0"/>
        </w:rPr>
        <w:t xml:space="preserve"> otro un trešo daļu iecelt Ekonomikas ministrijas deleģēto pārstāvi Edmundu Valanti Liepājas speciālās ekonomiskās zonas valdes locekļa amatā ar 2025. gada 18. jūniju.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25-TA-1429</w:t>
    </w:r>
    <w:r>
      <w:br/>
    </w:r>
    <w:r w:rsidR="00000000" w:rsidRPr="00000000" w:rsidDel="00000000">
      <w:rPr>
        <w:rtl w:val="0"/>
      </w:rPr>
      <w:t xml:space="preserve">Izdrukāts 29.07.2026. 22.44 - 1.0.VK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25-TA-1429</w:t>
    </w:r>
    <w:r>
      <w:br/>
    </w:r>
    <w:r w:rsidR="00000000" w:rsidRPr="00000000" w:rsidDel="00000000">
      <w:rPr>
        <w:rtl w:val="0"/>
      </w:rPr>
      <w:t xml:space="preserve">Izdrukāts 29.07.2026. 22.44 - 1.0.VK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