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bīstamo iekārtu reģistrāciju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bīstamo iekārtu tehnisko uzraudzību</w:t>
      </w:r>
      <w:r w:rsidR="00000000" w:rsidRPr="00000000" w:rsidDel="00000000">
        <w:rPr>
          <w:rStyle w:val="paragraph"/>
          <w:i w:val="1"/>
          <w:rtl w:val="0"/>
        </w:rPr>
        <w:t xml:space="preserve">” 8.panta pirmās daļas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bīstamās iekārtas reģistrē bīstamo iekārtu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iekārtu reģistrs ir elektroniski veidota datubāze, kas satur sistematizētu informāciju par bīstamajām iekārtām, to valdītājiem un bīstamo iekārtu uzraudzības procesu, lai nodrošinātu vienotu bīstamo iekārtu valsts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iekārtu reģistra turētājs ir Patērētāju tiesību aizsardzības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iekārtu reģistrā norāda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iekārtas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veids saskaņā ar normatīvajiem aktiem par bīstamo iekārtu tehnisko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iekārtu raksturojošie tehniskie parametri atbilstoši bīstamās iekārtas veidam;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bīstamās iekārtas valdītājs: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vai vārds un 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(juridiskai personai) vai personas kods (fiziskai personai);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atbildīgā speciālista vārds un 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 adrese (juridiskai personai) vai deklarētā dzīvesvieta (fiziskai personai) un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bīstamās iekārtas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pārbaudes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bīstamās iekārtas pārbaude, norādot bīstamās iekārtas pārbaudes veidu un rezultātus saskaņā ar normatīvajiem aktiem par bīstamo iekārtu tehnisko uzraudzību: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pirmreizēja tehniskā pārbaude;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tehniskā pārbaude;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atkārtota tehniskā pārbaude;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tehniskā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bīstamās iekārtas pārbaudes datums, nākamās pārbaudes datums un pārbaudes veids saskaņā ar normatīvajiem aktiem par bīstamo iekārtu tehnisko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inspicēšanas institūcija, kas veic bīstamās iekārtas pārbaudi: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eksperta vārds un uzvārds, kurš parakstījis pārbaudes protokolu;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bīstamās iekārtas ražotāja nosaukums, reģistrācijas numurs un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bīstamās iekārtas uzstādītāja (montētāja) nosaukums, reģistrācijas numurs un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bīstamās iekārtas ražotāja vai uzstādītāja piešķirtais identifikācijas numurs un iekārtas izgatavošanas (uzstādīšanas)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kad bīstamā iekārta reģistrēta bīstamo iekārtu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datums, kad veiktas izmaiņas bīstamo iekārtu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Bīstamo iekārtu reģistrā datus par bīstamajām iekārtām ievada akre­ditētas inspicēšanas institūcijas, kuras noteiktas normatīvajos aktos par bīstamo iekārtu tehnisko uzraudzību un kurām Patērētāju tiesību aizsardzības centrs ir piešķīris piekļuves tiesības bīstamo iekārtu reģistra datu aktualizācijai (turpmāk – inspicēšanas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Patērētāju tiesību aizsardzības centrs slēdz līgumu ar akreditētām inspicēšanas institūcijām par bīstamo iekārtu reģistra piekļuves tiesību piešķiršanu un izstrādā bīstamo iekārtu reģistra lietošanas rokasgrāmatu.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Patērētāju tiesību aizsardzības centrs var anulēt vai apturēt akreditētai inspicēšanas institūcijai piešķirtās piekļuves tiesības, ja tā neievēro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minētā līguma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reģistrētu bīstamo iekārtu, tās valdītājs atbilstoši normatīvajiem aktiem par bīstamo iekārtu tehnisko uzraudzību sagatavo bīstamo iekārtu tehniskajai pārbaudei un iesniedz inspicēšanas institūcijā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bīstamās iekārtas reģistrācijas iesniegums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atbilstības deklarācijas kopija, kuru apstiprinājis bīstamās iekārtas valdītājs. Deklarāciju sastāda bīstamās iekārtas ražotājs, tā pilnvarotais pārstāvis, importētājs vai uzstādītājs (montētājs) atbilstoši normatī­vajiem aktiem par attiecīgo bīstamo iekārtu izgatavošanu un piedāvāšanu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bīstamajām iekārtām, kurām atbilstības sertifikāts nepieciešams saskaņā ar normatīvajiem aktiem par attiecīgo bīstamo iekārtu izgatavošanu un piedāvā­šanu tirgū, – atbilstības sertifikātu kopijas, kuras apstiprinājis bīstamās iekārtas valdītājs.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apakšpunktā minētās atbilstības deklarācijas vietā iesniedz dokumentus, kas apliecina bīstamās iekārtas izcelsmi, ražotāju, izgata­vošanas gadu, lietošanas uzsākšanas gadu un īpašumtiesības: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bīstamajām iekārtām, kuru lietošana Latvijā vai citās Eiropas Savienības valstīs vai Eiropas Ekonomikas zonas valstīs uzsākta pirms šo noteikumu </w:t>
      </w:r>
      <w:r w:rsidR="00000000" w:rsidRPr="00000000" w:rsidDel="00000000">
        <w:rPr>
          <w:rtl w:val="0"/>
        </w:rPr>
        <w:t xml:space="preserve">6.2.</w:t>
      </w:r>
      <w:r w:rsidR="00000000" w:rsidRPr="00000000" w:rsidDel="00000000">
        <w:rPr>
          <w:rtl w:val="0"/>
        </w:rPr>
        <w:t xml:space="preserve">apakšpunktā minēto normatīvo aktu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iekārtām, kurām atbilstības deklarācija nav paredzēta nor­matīvajos aktos par attiecīgo bīstamo iekārtu izgatavošanu un piedāvāšanu tirgū.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Vertikālajām cēlējplatformām, kas nodotas lietošanā laika posmā no 2001. gada 1. janvāra līdz 2022. gada 1. aprīlim un kurām nav pieejama šo noteikumu 6.2. un 6.3. apakšpunktā minētā dokumentācija, valdītājs rīkojas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vertikālajām cēlējplatformām, kas nav reģistrētas bīstamo iekārtu reģistrā, valdītājs iesniedz inspicēšanas institūcijā šo noteikumu 7. punktā minēto dokumentu kopijas, kas apliecina vertikālās cēlējplatformas izcelsmi, ražotāju, izgata­vošanas gadu, lietošanas uzsākšanas gadu un īpašumtiesības;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vertikālajām cēlējplatformām, kas ir reģistrētas bīstamo iekārtu reģistrā, valdītājs ne vēlāk kā līdz 2024. gada 1. aprīlim iesniedz inspicēšanas institūcijā šo noteikumu 6.2. un 6.3. apakšpunktā noteiktās dokumentācijas kopijas vai rakstisku iesniegumu par vertikālās cēlējplatformas svītrošanu no bīstamo iekārtu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Autotransporta līdzekļu cisternām bīstamo kravu pārvadāšanai, ja tās nav paredzētas Eiropas nolīgumā par bīstamo kravu starptautiskajiem pārvadā­jumiem pa autoceļiem (ADR) noteikto 2.klases vielu pārvadāšanai, šo noteikumu 6.2.apakš­punktā minētās atbilstības deklarācijas vietā iesniedz minētajā nolīgumā noteiktos atbilstības apliecinājumus.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Inspicēšanas institūcija 10 darbdienu laikā pēc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8.</w:t>
      </w:r>
      <w:r w:rsidR="00000000" w:rsidRPr="00000000" w:rsidDel="00000000">
        <w:rPr>
          <w:rtl w:val="0"/>
        </w:rPr>
        <w:t xml:space="preserve">punktā minēto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iesniegtajā dokumentācijā norādīto datu atbilstību faktiskajiem bīstamās iekārtas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iesniegumā norādītās bīstamās iekārtas tehnisko pārbaudi saskaņā ar normatīvajiem aktiem par attiecīgo bīstamo iekārtu tehnisko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iesniegtajā dokumentācijā norādītie dati atbilst faktiskajiem bīsta­mās iekārtas datiem un bīstamā iekārta atbilst normatīvajos aktos par bīstamo iekārtu tehnisko uzraudzību noteiktajām prasībām, inspicēšanas institūcija ievada bīstamo iekārtu reģistrā datus par attiecīgo bīstamo iekārtu, izsniedz bīstamās iekārtas valdītājam pārbaudes protokolu un bīstamās iekārtas tehnisko pasi saskaņā normatīvajiem aktiem par attiecīgo bīstamo iekārtu tehnisko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Inspicēšanas institūcija piecu darbdienu laikā pēc katras bīstamās iekārtas tehniskās pārbaudes veikšanas ievada bīstamo iekārtu reģistrā aktualizētu informāciju par bīstamo iekārtu.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veiktu izmaiņas bīstamo iekārtu reģistrācijas datos, ja notikusi bīstamās iekārtas valdītāja maiņa vai mainīta bīstamās iekārtas reģistrācijas adrese, bīstamās iekārtas valdītājs iesniedz inspicēšanas institūcijā rakstisku iesniegumu un bīstamās iekārtas pasi.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Inspicēšanas institūcija triju darbdienu laikā pēc šo noteikumu </w:t>
      </w:r>
      <w:r w:rsidR="00000000" w:rsidRPr="00000000" w:rsidDel="00000000">
        <w:rPr>
          <w:rtl w:val="0"/>
        </w:rPr>
        <w:t xml:space="preserve">11.</w:t>
      </w:r>
      <w:r w:rsidR="00000000" w:rsidRPr="00000000" w:rsidDel="00000000">
        <w:rPr>
          <w:rtl w:val="0"/>
        </w:rPr>
        <w:t xml:space="preserve">punktā minēto dokumentu pārbaudes veic attiecīgas izmaiņas bīstamo iekārtu reģistrā un bīstamās iekārtas pasē un izsniedz bīstamās iekārtas pasi valdītājam.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bīstamo iekārtu svītrotu no bīstamo iekārtu reģistra, ja pārtraukta bīstamās iekārtas lietošana, bīstamās iekārtas valdītājs iesniedz inspicēšanas institūcijā rakstisku iesniegumu un bīstamās iekārtas pasi.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Inspicēšanas institūcija triju darbdienu laikā pēc šo noteikumu </w:t>
      </w:r>
      <w:r w:rsidR="00000000" w:rsidRPr="00000000" w:rsidDel="00000000">
        <w:rPr>
          <w:rtl w:val="0"/>
        </w:rPr>
        <w:t xml:space="preserve">13.</w:t>
      </w:r>
      <w:r w:rsidR="00000000" w:rsidRPr="00000000" w:rsidDel="00000000">
        <w:rPr>
          <w:rtl w:val="0"/>
        </w:rPr>
        <w:t xml:space="preserve">punktā minēto dokumentu saņemšanas veic attiecīgas izmaiņas bīstamo iekārtu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Inspicēšanas institūcija pēc Patērētāju tiesību aizsardzības centra pie­prasījuma sniedz tās rīcībā esošo informāciju par reģistrēto iekārtu tehnisko stāvokli.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Inspicēšanas institūcija bīstamās iekārtas reģistrācijas un uzraudzības procesā no bīstamās iekārtas valdītāja saņemtos dokumentus glabā līdz attiecīgās iekārtas svītrošanai no bīstamo iekārtu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Datus par bīstamo iekārtu reģistrā reģistrētajām bīstamajām iekārtām, kuru lietošana uzsākta pirms šo noteikumu stāšanās spēkā, inspicēšanas institū­cija bīstamo iekārtu reģistrā aktualizē attiecīgās bīstamās iekārtas kārtējās tehniskās pārbaudes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pases, kas izsniegtas līdz šo noteikumu spēkā stāšanās dienai, ir derīgas, kamēr ir spēkā attiecīgās bīstamās iekārtas pārbaudes protokols, kurš izsniegts saskaņā ar normatīvajiem aktiem par attiecīgo bīstamo iekārtu tehnisko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Atzīt par spēku zaudējušiem Ministru kabineta 2008.gada 14.jūlija noteikumus Nr.561 “Bīstamo iekārtu reģistrācijas kārtība” (Latvijas Vēstnesis, 2008, 113.nr.).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noteikumu_konsolidētā_versija_22-TA-287.docx</dc:title>
</cp:coreProperties>
</file>

<file path=docProps/custom.xml><?xml version="1.0" encoding="utf-8"?>
<Properties xmlns="http://schemas.openxmlformats.org/officeDocument/2006/custom-properties" xmlns:vt="http://schemas.openxmlformats.org/officeDocument/2006/docPropsVTypes"/>
</file>