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6.jūnija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30.07.2013. noteikumu Nr.461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Īpašuma apliecības paraugs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2814"/>
        <w:gridCol w:w="3772"/>
        <w:gridCol w:w="2814"/>
        <w:tblGridChange w:id="0">
          <w:tblGrid>
            <w:gridCol w:w="2814"/>
            <w:gridCol w:w="3772"/>
            <w:gridCol w:w="281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LATVIJAS REPUBLIKA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THE REPUBLIC OF LATVIA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 Latvijas valsts ģerboņa attēls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Savienības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karoga attēls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ĪPAŠUMA APLIECĪBA</w:t>
      </w:r>
      <w:r>
        <w:tab/>
      </w:r>
      <w:r>
        <w:br/>
      </w:r>
      <w:r w:rsidR="00000000" w:rsidRPr="00000000" w:rsidDel="00000000">
        <w:rPr>
          <w:rtl w:val="0"/>
        </w:rPr>
        <w:t xml:space="preserve">CERTIFICATE OF OWNERSHIP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Izdota atbilstoši Jūras kodeksa 11.panta prasībām</w:t>
      </w:r>
      <w:r>
        <w:tab/>
      </w:r>
      <w:r>
        <w:br/>
      </w:r>
      <w:r w:rsidR="00000000" w:rsidRPr="00000000" w:rsidDel="00000000">
        <w:rPr>
          <w:i w:val="1"/>
          <w:rtl w:val="0"/>
        </w:rPr>
        <w:t xml:space="preserve">Issued in accordance  with the provisions of Article 11 of the Maritime Code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568"/>
        <w:gridCol w:w="3485"/>
        <w:gridCol w:w="802"/>
        <w:gridCol w:w="3293"/>
        <w:tblGridChange w:id="0">
          <w:tblGrid>
            <w:gridCol w:w="1568"/>
            <w:gridCol w:w="3485"/>
            <w:gridCol w:w="802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Official No.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Name of the ship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1664"/>
        <w:gridCol w:w="3293"/>
        <w:gridCol w:w="898"/>
        <w:gridCol w:w="3197"/>
        <w:tblGridChange w:id="0">
          <w:tblGrid>
            <w:gridCol w:w="1664"/>
            <w:gridCol w:w="3293"/>
            <w:gridCol w:w="898"/>
            <w:gridCol w:w="319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Kuģošanas līdzekļa tips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Pieraksta osta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Type of the ship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Port of registration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581"/>
        <w:gridCol w:w="4820"/>
        <w:tblGridChange w:id="0">
          <w:tblGrid>
            <w:gridCol w:w="958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datums Latvijas Kuģu reģistrā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Registration date in the Latvian Ship Register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581"/>
        <w:gridCol w:w="4820"/>
        <w:tblGridChange w:id="0">
          <w:tblGrid>
            <w:gridCol w:w="958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grāmata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Registration book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1094"/>
        <w:gridCol w:w="4756"/>
        <w:gridCol w:w="1513"/>
        <w:gridCol w:w="2036"/>
        <w:tblGridChange w:id="0">
          <w:tblGrid>
            <w:gridCol w:w="1094"/>
            <w:gridCol w:w="4756"/>
            <w:gridCol w:w="1513"/>
            <w:gridCol w:w="203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Galvenie dati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Main data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SJO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Izsaukuma signāls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IMO No.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Call sign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589"/>
        <w:gridCol w:w="2409"/>
        <w:gridCol w:w="561"/>
        <w:gridCol w:w="646"/>
        <w:gridCol w:w="2390"/>
        <w:gridCol w:w="364"/>
        <w:gridCol w:w="1042"/>
        <w:gridCol w:w="882"/>
        <w:gridCol w:w="212"/>
        <w:tblGridChange w:id="0">
          <w:tblGrid>
            <w:gridCol w:w="589"/>
            <w:gridCol w:w="2409"/>
            <w:gridCol w:w="561"/>
            <w:gridCol w:w="646"/>
            <w:gridCol w:w="2390"/>
            <w:gridCol w:w="364"/>
            <w:gridCol w:w="1042"/>
            <w:gridCol w:w="882"/>
            <w:gridCol w:w="21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Sānu augstums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Length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Breadth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Moulded depth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1471"/>
        <w:gridCol w:w="6620"/>
        <w:gridCol w:w="1370"/>
        <w:gridCol w:w="2410"/>
        <w:tblGridChange w:id="0">
          <w:tblGrid>
            <w:gridCol w:w="1471"/>
            <w:gridCol w:w="6620"/>
            <w:gridCol w:w="1370"/>
            <w:gridCol w:w="241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Bruto tilpība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Neto tilpība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1874"/>
        <w:gridCol w:w="6033"/>
        <w:gridCol w:w="1553"/>
        <w:gridCol w:w="2410"/>
        <w:tblGridChange w:id="0">
          <w:tblGrid>
            <w:gridCol w:w="1874"/>
            <w:gridCol w:w="6033"/>
            <w:gridCol w:w="1553"/>
            <w:gridCol w:w="241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Korpusa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Numurs uz buras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Hull No.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Sail No.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581"/>
        <w:gridCol w:w="4820"/>
        <w:tblGridChange w:id="0">
          <w:tblGrid>
            <w:gridCol w:w="958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gads un vieta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Year of built, place of built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1368"/>
        <w:gridCol w:w="6578"/>
        <w:gridCol w:w="658"/>
        <w:gridCol w:w="795"/>
        <w:tblGridChange w:id="0">
          <w:tblGrid>
            <w:gridCol w:w="1368"/>
            <w:gridCol w:w="6578"/>
            <w:gridCol w:w="658"/>
            <w:gridCol w:w="79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Galveno dzinēju tips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Type of main engines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Number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2112"/>
        <w:gridCol w:w="1928"/>
        <w:gridCol w:w="5052"/>
        <w:gridCol w:w="2296"/>
        <w:gridCol w:w="1928"/>
        <w:tblGridChange w:id="0">
          <w:tblGrid>
            <w:gridCol w:w="2112"/>
            <w:gridCol w:w="1928"/>
            <w:gridCol w:w="5052"/>
            <w:gridCol w:w="2296"/>
            <w:gridCol w:w="192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Numurs(-i)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Propelling power 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No. of 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3311"/>
        <w:gridCol w:w="6209"/>
        <w:gridCol w:w="3213"/>
        <w:tblGridChange w:id="0">
          <w:tblGrid>
            <w:gridCol w:w="3311"/>
            <w:gridCol w:w="6209"/>
            <w:gridCol w:w="321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Iepriekšējās reģistrācijas dati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Data of previous registration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valsts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3324"/>
        <w:gridCol w:w="6197"/>
        <w:gridCol w:w="3213"/>
        <w:tblGridChange w:id="0">
          <w:tblGrid>
            <w:gridCol w:w="3324"/>
            <w:gridCol w:w="6197"/>
            <w:gridCol w:w="321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Number of registration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581"/>
        <w:gridCol w:w="4820"/>
        <w:tblGridChange w:id="0">
          <w:tblGrid>
            <w:gridCol w:w="958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Iepriekšējie vārdi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Previous names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581"/>
        <w:gridCol w:w="4820"/>
        <w:tblGridChange w:id="0">
          <w:tblGrid>
            <w:gridCol w:w="958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A.   </w:t>
            </w:r>
            <w:r w:rsidR="00000000" w:rsidRPr="00000000" w:rsidDel="00000000">
              <w:rPr>
                <w:b w:val="1"/>
                <w:rtl w:val="0"/>
              </w:rPr>
              <w:t xml:space="preserve">Kuģa īpašnieks</w:t>
            </w:r>
            <w:r w:rsidR="00000000" w:rsidRPr="00000000" w:rsidDel="00000000">
              <w:rPr>
                <w:i w:val="1"/>
                <w:rtl w:val="0"/>
              </w:rPr>
              <w:t xml:space="preserve">    Ship′s Owner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1294"/>
        <w:gridCol w:w="2693"/>
        <w:gridCol w:w="558"/>
        <w:gridCol w:w="2594"/>
        <w:gridCol w:w="854"/>
        <w:gridCol w:w="1284"/>
        <w:tblGridChange w:id="0">
          <w:tblGrid>
            <w:gridCol w:w="1294"/>
            <w:gridCol w:w="2693"/>
            <w:gridCol w:w="558"/>
            <w:gridCol w:w="2594"/>
            <w:gridCol w:w="854"/>
            <w:gridCol w:w="128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Nr.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SJO Nr.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No. of registration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IMO No.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ID code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B. </w:t>
      </w:r>
      <w:r w:rsidR="00000000" w:rsidRPr="00000000" w:rsidDel="00000000">
        <w:rPr>
          <w:b w:val="1"/>
          <w:rtl w:val="0"/>
        </w:rPr>
        <w:t xml:space="preserve">Hipotēkas</w:t>
      </w:r>
      <w:r>
        <w:tab/>
      </w:r>
      <w:r>
        <w:br/>
      </w:r>
      <w:r w:rsidR="00000000" w:rsidRPr="00000000" w:rsidDel="00000000">
        <w:rPr>
          <w:i w:val="1"/>
          <w:rtl w:val="0"/>
        </w:rPr>
        <w:t xml:space="preserve">    Mortgages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C. </w:t>
      </w:r>
      <w:r w:rsidR="00000000" w:rsidRPr="00000000" w:rsidDel="00000000">
        <w:rPr>
          <w:b w:val="1"/>
          <w:rtl w:val="0"/>
        </w:rPr>
        <w:t xml:space="preserve">Citas saistības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820"/>
        <w:gridCol w:w="9581"/>
        <w:tblGridChange w:id="0">
          <w:tblGrid>
            <w:gridCol w:w="4820"/>
            <w:gridCol w:w="95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Z.v.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Seal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1407"/>
        <w:gridCol w:w="4967"/>
        <w:gridCol w:w="1155"/>
        <w:gridCol w:w="1870"/>
        <w:tblGridChange w:id="0">
          <w:tblGrid>
            <w:gridCol w:w="1407"/>
            <w:gridCol w:w="4967"/>
            <w:gridCol w:w="1155"/>
            <w:gridCol w:w="187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Apliecība izsniegta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Apliecības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Certificate issued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Certificate No.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581"/>
        <w:gridCol w:w="4820"/>
        <w:tblGridChange w:id="0">
          <w:tblGrid>
            <w:gridCol w:w="958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kuģu reģistrators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Registrar of Latvian Ships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Šī apliecība glabājas pie kuģa īpašnieka un ir uzskatāma par  		neapšaubāmu pierādījumu īpašuma tiesībām uz kuģi. Ja kuģis tiek izslēgts  		no Latvijas Kuģu reģistra, apliecība nekavējoties jānodod Latvijas kuģu  		reģistratoram.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This certificate shall be kept by the owner of the  		ship and is considered unquestioned evidence of ownership of ship.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 		Should the vessel be deleted from Latvian Ship Register the Certificate  		should immediately be given to the Registrar of Latvian Ships</w:t>
            </w:r>
            <w:r w:rsidR="00000000" w:rsidRPr="00000000" w:rsidDel="00000000">
              <w:rPr>
                <w:rtl w:val="0"/>
              </w:rPr>
              <w:t xml:space="preserve">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21-TA-781</w:t>
    </w:r>
    <w:r>
      <w:br/>
    </w:r>
    <w:r w:rsidR="00000000" w:rsidRPr="00000000" w:rsidDel="00000000">
      <w:rPr>
        <w:rtl w:val="0"/>
      </w:rPr>
      <w:t xml:space="preserve">Izdrukāts 29.07.2026. 22.34 - 1.0.VK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21-TA-781</w:t>
    </w:r>
    <w:r>
      <w:br/>
    </w:r>
    <w:r w:rsidR="00000000" w:rsidRPr="00000000" w:rsidDel="00000000">
      <w:rPr>
        <w:rtl w:val="0"/>
      </w:rPr>
      <w:t xml:space="preserve">Izdrukāts 29.07.2026. 22.34 - 1.0.VK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noteikumu_konsolidētā_versija_p11_21-TA-781.docx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