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KAROGA APLIECĪBAS PARAUGS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