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30.07.2013. noteikumu Nr.461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Iesnieguma paraugs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kuģa hipotēkas grozījumu 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KUĢA HIPOTĒKAS GROZĪJUMU 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APPLICATION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FOR REGISTRATION OF AMENDMENTS TO A SHIP MORTGAGE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Lūdzam reģistrēt grozījumus Latvijas Kuģu reģistra kuģu apgrūtinājumu  reģistra  grāmatā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WE HEREBY ASK TO REGISTER THE  AMENDMENTS TO  THE DEBT OBLIGATION registered in the Ship Mortgages Book of the Latvian Ship  Register 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692"/>
        <w:gridCol w:w="369"/>
        <w:gridCol w:w="1972"/>
        <w:gridCol w:w="398"/>
        <w:gridCol w:w="1203"/>
        <w:gridCol w:w="4643"/>
        <w:tblGridChange w:id="0">
          <w:tblGrid>
            <w:gridCol w:w="692"/>
            <w:gridCol w:w="369"/>
            <w:gridCol w:w="1972"/>
            <w:gridCol w:w="398"/>
            <w:gridCol w:w="1203"/>
            <w:gridCol w:w="46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.gada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plkst.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reģistrētajai kuģa hipotēkai: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Obligācijas datums, Nr.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Date, No. of the Debt Obligation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Ķīlas devējs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Mortgagor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telefons, fakss, e-pasta adrese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Address, phone, fax, e  		mail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Ķīlas ņēmējs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Mortgagee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Adrese, telefons, fakss, e-pasta adrese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Address, phone, fax, e  		mail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Kuģa vārds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Ship’s name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Kuģa reģistrācijas Nr.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Registration number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Kuģa SJO Nr.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IMO number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Kuģa īpašnieks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Owner of the ship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GROZĪJUMI KUĢA HIPOTĒKĀ/</w:t>
      </w:r>
      <w:r w:rsidR="00000000" w:rsidRPr="00000000" w:rsidDel="00000000">
        <w:rPr>
          <w:b w:val="1"/>
          <w:i w:val="1"/>
          <w:rtl w:val="0"/>
        </w:rPr>
        <w:t xml:space="preserve">AMENDMENTS TO MORTGAGE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Ķīlas devējs un ķīlas ņēmējs ir vienojušies par šādiem grozījumiem kuģa  hipotēkā: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The Mortgagor and Mortgagee have agreed the following amendments  to the ship mortgage: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GROZĪJUMU REĢISTRĀCIJAS NOTEIKUMI/</w:t>
      </w:r>
      <w:r w:rsidR="00000000" w:rsidRPr="00000000" w:rsidDel="00000000">
        <w:rPr>
          <w:b w:val="1"/>
          <w:i w:val="1"/>
          <w:rtl w:val="0"/>
        </w:rPr>
        <w:t xml:space="preserve">PROVISIONS FOR REGISTRATION  OF AMENDMENTS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Kuģa hipotēkas grozījumus reģistrē Latvijas Kuģu reģistrā, pamatojoties  uz iesniegumu par grozījumu reģistrēšanu kuģa hipotēkā ar pušu parakstu īstuma  notariālu apliecinājumu, ko iesniedz viena no personām, kas parakstījusi šo  iesniegumu./</w:t>
      </w:r>
      <w:r w:rsidR="00000000" w:rsidRPr="00000000" w:rsidDel="00000000">
        <w:rPr>
          <w:i w:val="1"/>
          <w:rtl w:val="0"/>
        </w:rPr>
        <w:t xml:space="preserve">Amendments to a ship mortgage shall be registered in the Latvian  Ship Register on the basis of the application regarding registration of  amendments to a ship mortgage with a notarial certification of authenticity of  the signatures of the parties which is submitted by one of the persons, who has  signed such application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Kuģu apgrūtinājumu reģistra grāmatā reģistrē izdarītos kuģa hipotēkas  grozījumus./</w:t>
      </w:r>
      <w:r w:rsidR="00000000" w:rsidRPr="00000000" w:rsidDel="00000000">
        <w:rPr>
          <w:i w:val="1"/>
          <w:rtl w:val="0"/>
        </w:rPr>
        <w:t xml:space="preserve">Amendments made to a ship mortgage shall be registered in the  Ship Mortgages Book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Grozot nodrošinātās saistības tiesisko pamatu, prasījuma prioritāti,  palielinot nodrošinātā prasījuma apmēru, kā arī notiekot hipotekārā kreditora  vai debitora maiņai, kuģa hipotēka ir pārjaunojama atbilstoši noteikumiem par  hipotēkas pārjaunošanu./</w:t>
      </w:r>
      <w:r w:rsidR="00000000" w:rsidRPr="00000000" w:rsidDel="00000000">
        <w:rPr>
          <w:i w:val="1"/>
          <w:rtl w:val="0"/>
        </w:rPr>
        <w:t xml:space="preserve">In amending the legal basis for a secured commitment,  claim priority, enlarging the amount of a secured claim, as well as in case of  change of a mortgage creditor or debtor, a ship mortgage shall be renewed in  compliance with provisions regarding renewal of a mortgage.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Iesnieguma kuģa hipotēkas grozījumu reģistrācijai viens eksemplārs ir  iesniedzams Latvijas Kuģu reģistrā glabāšanai kuģa lietā./</w:t>
      </w:r>
      <w:r w:rsidR="00000000" w:rsidRPr="00000000" w:rsidDel="00000000">
        <w:rPr>
          <w:i w:val="1"/>
          <w:rtl w:val="0"/>
        </w:rPr>
        <w:t xml:space="preserve">One copy of the  application for registration of amendments to the ship mortgage shall be  submitted to the Latvian Ship Register for storage in the ship file.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PIEVIENOTIE DOKUMENTI/</w:t>
      </w:r>
      <w:r w:rsidR="00000000" w:rsidRPr="00000000" w:rsidDel="00000000">
        <w:rPr>
          <w:b w:val="1"/>
          <w:i w:val="1"/>
          <w:rtl w:val="0"/>
        </w:rPr>
        <w:t xml:space="preserve">ENCLOSED DOCUMENTS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699"/>
        <w:gridCol w:w="415"/>
        <w:gridCol w:w="1699"/>
        <w:gridCol w:w="837"/>
        <w:gridCol w:w="4690"/>
        <w:gridCol w:w="1606"/>
        <w:tblGridChange w:id="0">
          <w:tblGrid>
            <w:gridCol w:w="1699"/>
            <w:gridCol w:w="415"/>
            <w:gridCol w:w="1699"/>
            <w:gridCol w:w="837"/>
            <w:gridCol w:w="4690"/>
            <w:gridCol w:w="16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 gada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APLIECINOT iepriekš minēto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IN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WITNESS WHEREOF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62"/>
        <w:gridCol w:w="3339"/>
        <w:gridCol w:w="2410"/>
        <w:gridCol w:w="4259"/>
        <w:tblGridChange w:id="0">
          <w:tblGrid>
            <w:gridCol w:w="1862"/>
            <w:gridCol w:w="3339"/>
            <w:gridCol w:w="2410"/>
            <w:gridCol w:w="42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Ķīlas devējs</w:t>
            </w:r>
            <w:r w:rsidR="00000000" w:rsidRPr="00000000" w:rsidDel="00000000">
              <w:rPr>
                <w:i w:val="1"/>
                <w:rtl w:val="0"/>
              </w:rPr>
              <w:t xml:space="preserve">/The Mortgagor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(paraksts/</w:t>
            </w:r>
            <w:r w:rsidR="00000000" w:rsidRPr="00000000" w:rsidDel="00000000">
              <w:rPr>
                <w:i w:val="1"/>
                <w:rtl w:val="0"/>
              </w:rPr>
              <w:t xml:space="preserve">signature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uzvārds/</w:t>
            </w:r>
            <w:r w:rsidR="00000000" w:rsidRPr="00000000" w:rsidDel="00000000">
              <w:rPr>
                <w:i w:val="1"/>
                <w:rtl w:val="0"/>
              </w:rPr>
              <w:t xml:space="preserve">name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Ķīlas ņēmējs</w:t>
            </w:r>
            <w:r w:rsidR="00000000" w:rsidRPr="00000000" w:rsidDel="00000000">
              <w:rPr>
                <w:i w:val="1"/>
                <w:rtl w:val="0"/>
              </w:rPr>
              <w:t xml:space="preserve">/The Mortgagee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(paraksts/</w:t>
            </w:r>
            <w:r w:rsidR="00000000" w:rsidRPr="00000000" w:rsidDel="00000000">
              <w:rPr>
                <w:i w:val="1"/>
                <w:rtl w:val="0"/>
              </w:rPr>
              <w:t xml:space="preserve">signature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</w:t>
            </w:r>
            <w:r w:rsidR="00000000" w:rsidRPr="00000000" w:rsidDel="00000000">
              <w:rPr>
                <w:i w:val="1"/>
                <w:rtl w:val="0"/>
              </w:rPr>
              <w:t xml:space="preserve">/</w:t>
            </w:r>
            <w:r w:rsidR="00000000" w:rsidRPr="00000000" w:rsidDel="00000000">
              <w:rPr>
                <w:i w:val="1"/>
                <w:rtl w:val="0"/>
              </w:rPr>
              <w:t xml:space="preserve">name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 "paraksts" neaizpilda, ja elektroniskais  dokuments ir sagatavots atbilstoši normatīvajiem aktiem par elektronisko 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Comment. The document</w:t>
      </w:r>
      <w:r w:rsidR="00000000" w:rsidRPr="00000000" w:rsidDel="00000000">
        <w:rPr>
          <w:i w:val="1"/>
          <w:rtl w:val="0"/>
        </w:rPr>
        <w:t xml:space="preserve"> property  "signature" shall not be completed if the document is prepared in accordance with the laws of electronic documents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