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Infekcijas slimību reģistrācijas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10. pantu,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septīto daļu un </w:t>
      </w:r>
      <w:r>
        <w:br/>
      </w:r>
      <w:r w:rsidR="00000000" w:rsidRPr="00000000" w:rsidDel="00000000">
        <w:rPr>
          <w:rStyle w:val="paragraph"/>
          <w:i w:val="1"/>
          <w:rtl w:val="0"/>
        </w:rPr>
        <w:t xml:space="preserve">14. panta pirmās daļas 4. punktu</w:t>
      </w:r>
      <w:r>
        <w:br/>
      </w:r>
      <w:r w:rsidR="00000000" w:rsidRPr="00000000" w:rsidDel="00000000">
        <w:rPr>
          <w:rStyle w:val="paragraph"/>
          <w:i w:val="1"/>
          <w:rtl w:val="0"/>
        </w:rPr>
        <w:t xml:space="preserve">(MK 28.11.2023. noteikumu Nr. 682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reģistrējami gadījumi, kad konstatētas cilvēku infekcijas slimības un inficēšanās ar tām (turpmāk - infekcijas slimības), un gadījumi, kad konstatēti infekcijas slimību izraisītāji;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un Slimību profilakses un kontroles centrs apmainās ar informāciju par gadījumiem, kuros cilvēkiem vai dzīvniekiem konstatētas šo noteikumu </w:t>
      </w:r>
      <w:r w:rsidR="00000000" w:rsidRPr="00000000" w:rsidDel="00000000">
        <w:rPr>
          <w:rtl w:val="0"/>
        </w:rPr>
        <w:t xml:space="preserve">1.</w:t>
      </w:r>
      <w:r w:rsidR="00000000" w:rsidRPr="00000000" w:rsidDel="00000000">
        <w:rPr>
          <w:rtl w:val="0"/>
        </w:rPr>
        <w:t xml:space="preserve">pielikumā minētās infekcijas slimības, kā arī par gadījumiem, kuros infekcijas slimību izraisītāji konstatēti pārtikas produktos vai pārtikas uzņēmumu vidē;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vienotajā digitālajā epidemioloģiskajā sistēmā (turpmāk – EPID sistēma) tiek saņemti, iekļauti un apstrādāti dati, šo datu apjomu, glabāšanas termiņus un piekļuves noteikumus, pacienta aptaujas saturu un iesniegšanas kārtību, kā arī kārtību, kādā iegūst, apstrādā un glabā informāciju no sabiedrības ar ierobežotu atbildību "Latvijas Digitālās veselības centrs" (turpmāk – Latvijas Digitālās veselības centrs) informācijas sistēmām, kuru dati tiek saņemti, iekļauti un apstrādāti EPID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25.06.2002. noteikumiem Nr.264; MK 08.09.2009. noteikumiem Nr.1025; MK 15.05.2012. noteikumiem Nr.334; MK 28.11.2023. noteikumiem Nr. 682)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Infekcijas slimību un to izraisītāju konstatēšanas gadījumu reģistrācija ir epidemioloģiskās uzraudzības pasākums, kurā ietilpst ziņošana par infekcijas slimībām un to uzskaite.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Infekcijas slimību un laboratoriski konstatēto infekcijas slimību izraisītāju uzskaiti saskaņā ar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pielikumu nodrošina Slimību profilakses un kontroles centrs.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infekcijas slimību izplatību un epidemioloģisko situāciju (saglabājot individuālo statistikas datu konfidencialitāti) ir pieejama visām fiziskajām un juridiskajām personām.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04.04.2006. noteikumiem Nr.260)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ārstniecības persona konstatējusi, ka pacientam ir šo noteikumu </w:t>
      </w:r>
      <w:r w:rsidR="00000000" w:rsidRPr="00000000" w:rsidDel="00000000">
        <w:rPr>
          <w:rtl w:val="0"/>
        </w:rPr>
        <w:t xml:space="preserve">2.</w:t>
      </w:r>
      <w:r w:rsidR="00000000" w:rsidRPr="00000000" w:rsidDel="00000000">
        <w:rPr>
          <w:rtl w:val="0"/>
        </w:rPr>
        <w:t xml:space="preserve">pielikumā minētā infekcijas slimība, vai tai ir profesionāli pamatotas aizdomas par pacienta inficēšanos ar šo noteikumu </w:t>
      </w:r>
      <w:r w:rsidR="00000000" w:rsidRPr="00000000" w:rsidDel="00000000">
        <w:rPr>
          <w:rtl w:val="0"/>
        </w:rPr>
        <w:t xml:space="preserve">2.</w:t>
      </w:r>
      <w:r w:rsidR="00000000" w:rsidRPr="00000000" w:rsidDel="00000000">
        <w:rPr>
          <w:rtl w:val="0"/>
        </w:rPr>
        <w:t xml:space="preserve">pielikumā minēto slimību, ārstniecības persona saskaņā ar šo noteikumu </w:t>
      </w:r>
      <w:r w:rsidR="00000000" w:rsidRPr="00000000" w:rsidDel="00000000">
        <w:rPr>
          <w:rtl w:val="0"/>
        </w:rPr>
        <w:t xml:space="preserve">7.</w:t>
      </w:r>
      <w:r w:rsidR="00000000" w:rsidRPr="00000000" w:rsidDel="00000000">
        <w:rPr>
          <w:rtl w:val="0"/>
        </w:rPr>
        <w:t xml:space="preserve">punktu ziņo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infekcijas slimības diagnozi;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infekcijas slimības diagnozes maiņu vai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infekcijas slimības galīgo diagnozi, tās laboratorisku apstiprināšanu un slimības iznākumu;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04.04.2006. noteikumiem Nr.260)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08.09.2009. noteikumiem Nr.1025)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04.04.2006. noteikumiem Nr.260)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tiek konstatēta infekcijas slimība vai rodas profesionāli pamatotas aizdomas par pacienta inficēšanos ar infekcijas slimību, ārstniecības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w:t>
      </w:r>
      <w:r w:rsidR="00000000" w:rsidRPr="00000000" w:rsidDel="00000000">
        <w:rPr>
          <w:rtl w:val="0"/>
        </w:rPr>
        <w:t xml:space="preserve"> pielikuma 1. grupā minētajām slimībām nekavējoties jebkurā diennakts laikā telefoniski un rakstiski ziņo Slimību profilakses un kontroles centram, aizpildot steidzamā paziņojuma veidlapu tiešsaistē ar vienotās veselības nozares elektroniskās informācijas sistēmas starpniecību (turpmāk – e-steidzamais paziņojums) vai nosūtot aizpildītu steidzamā paziņojuma veidlapu pa pastu, ar kurjeru vai elektroniski, un par ziņošanas faktu izdara ierakstu pacienta medicīniskajā dokumentācijā;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w:t>
      </w:r>
      <w:r w:rsidR="00000000" w:rsidRPr="00000000" w:rsidDel="00000000">
        <w:rPr>
          <w:rtl w:val="0"/>
        </w:rPr>
        <w:t xml:space="preserve"> pielikuma 2. grupā minētajām slimībām ziņo Slimību profilakses un kontroles centram telefoniski un rakstiski vienas darbdienas laikā, ja tas ir pirmais paziņojums par infekcijas slimību, vai rakstiski triju darbdienu laikā, ja tas ir paziņojums par infekcijas slimības diagnozes maiņu vai atcelšanu vai infekcijas slimības galīgo diagnozi, tās laboratorisku apstiprināšanu un slimības iznākumu. Rakstiska paziņošana ir aizpildīts e-steidzamais paziņojums vai aizpildītas steidzamā ziņojuma veidlapas nosūtīšana pa pastu, ar kurjeru vai elektroniski un ieraksta par ziņošanas faktu izdarīšana pacienta medicīniskajā dokumentācijā;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w:t>
      </w:r>
      <w:r w:rsidR="00000000" w:rsidRPr="00000000" w:rsidDel="00000000">
        <w:rPr>
          <w:rtl w:val="0"/>
        </w:rPr>
        <w:t xml:space="preserve"> pielikuma 3. grupā minētajām slimībām (izņemot cilvēka imūndeficīta vīrusa (HIV) infekciju, AIDS un tuberkulozi) triju darbdienu laikā rakstiski ziņo Slimību profilakses un kontroles centram, aizpildot e-steidzamo paziņojumu vai nosūtot aizpildītu steidzamā paziņojuma veidlapu pa pastu, ar kurjeru vai elektroniski, un par ziņošanas faktu izdara ierakstu pacienta medicīniskajā dokumentācijā;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cilvēka imūndeficīta vīrusa (HIV) infekciju, AIDS un tuberkulozi triju darbdienu laikā rakstiski, tiešsaistē, izmantojot e-steidzamo paziņojumu, vai elektroniski ziņo Slimību profilakses un kontroles centram, aizpildot medicīnisko dokumentāciju atbilstoši normatīvajiem aktiem par ārstniecības iestāžu medicīniskās dokumentācijas lietvedības kārtību. HIV infekcijas un AIDS gadījumā rakstisko vai elektronisko ziņošanu var aizstāt ar informācijas ievadīšanu tiešsaistē ar noteiktām slimībām slimojošu pacientu reģistrā atbilstoši normatīvajiem aktiem, kas nosaka šāda reģistra izveides, papildināšanas un uzturēšanas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08.09.2009. noteikumu Nr. 1025 redakcijā, kas grozīta ar MK 15.05.2012. noteikumiem Nr. 334; MK 30.07.2013. noteikumiem Nr. 445; MK 02.06.2020. noteikumiem Nr. 337)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iespējamo infekcijas slimību pirmoreiz konstatējusi neatliekamās medicīniskās palīdzības brigādes ārstniecības persona, tā sniedz steidzamo paziņojumu tikai par nehospitalizētajām personām. Ja personu hospitalizē un iespējamās infekcijas slimības diagnoze netiek atcelta, steidzamo paziņojumu sniedz slimnīcas uzņemšanas nodaļas ārstniecības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04.04.2006. noteikumu Nr.260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ziņošanas Slimību profilakses un kontroles centram ārstniecības personas informē personu, par kuru tiek ziņots, norādot ziņošanas mērķi un apliecinot, ka steidzamā paziņojuma veidlapā sniegtā informācija tiks izmantota tikai epidemioloģiskajai uzraudzībai un pretepidēmijas pasākumu nodrošināšanai. Ja persona, par kuru tiek ziņots, ir nepilngadīga vai ar tiesas spriedumu tās rīcībspēja ir ierobežota, informē šīs personas likumisko pārstāvi.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Izglītības iestādes, sociālās aprūpes iestādes vai citas iestādes vadītājs, ja ir radušās aizdomas par grupālu saslimšanu (iestādē ir divas (vai vairāk) personas ar šādām infekcijas slimības pazīmēm – caureja, vemšana, ādas, gļotādas vai acu ābolu dzelte, paaugstināta ķermeņa temperatūra, izsitumi vai citi ādas bojājumi), nodrošina informācijas sniegšanu Slimību profilakses un kontroles centram telefoniski, elektroniski vai tiešsaistē ar valsts pārvaldes pakalpojumu portāla starpniecību, ievadot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grupālu saslimšanu – iestādes nosaukums, adrese, saslimšanas adrese (ja iestāde atrodas vairākās adresēs);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atbildīgā persona, kas sniegusi informāciju par grupālu saslimšanu iestādē, – tālrunis, e-pasta adrese (ja tāda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iestādē saslimušo personu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saslimšanas gadījuma konstatēšanas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iestādē konstatētajām saslimušajām personām – personas vārds, uzvārds, personas kods, dzimšanas datums, ja to neuzrāda personas kods, personas dzīvesvietas adrese, ja tā nesakrīt ar iestādes adresi, personas vai likumiskā pārstāvja kontakttālrunis un/vai e-pasts, personas saistība ar iestādi (klients, audzēknis, darbinieks), personas saslimšanas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saslimšanas raksturīgākās pazīmes.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pacientam, kurš slimo ar gonoreju, ārstēšanas kursa laikā ar ceftriaksonu vai cefiksīmu nav bijis seksuāls kontakts un gonorejas klīniskie simptomi nav pazuduši, ārstniecības persona triju darbdienu laikā rakstiski ziņo Slimību profilakses un kontroles centram par iespējamu izraisītāja antimikrobiālo rezistenci, aizpildot e-steidzamo paziņojumu vai nosūtot aizpildītu steidzamā paziņojuma veidlapu pa pastu, ar kurjeru vai elektroniski, un par ziņošanas faktu izdara ierakstu pacienta medicīniskajā dokumentācijā.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02.06.2020. noteikumiem Nr. 337)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un veterinārais dienests un Slimību profilakses un kontroles centrs ne vēlāk kā divu dienu laikā apmainās ar informāciju par gadījumiem, kuros konstatētas infekcijas slimības vai to izraisītāji,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radušās pamatotas aizdomas par cilvēka inficēšanos, lietojot uzturā konkrētus pārtikas produktus vai kontaktējoties ar dzīvniekiem, kā arī ja infekcijas slimību izraisītāji ir atklāti pārtikas produktos vai pārtikas uzņēmumu vidē;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šo noteikumu </w:t>
      </w:r>
      <w:r w:rsidR="00000000" w:rsidRPr="00000000" w:rsidDel="00000000">
        <w:rPr>
          <w:rtl w:val="0"/>
        </w:rPr>
        <w:t xml:space="preserve">1.</w:t>
      </w:r>
      <w:r w:rsidR="00000000" w:rsidRPr="00000000" w:rsidDel="00000000">
        <w:rPr>
          <w:rtl w:val="0"/>
        </w:rPr>
        <w:t xml:space="preserve"> pielikumā minētā slimība konstatēta dzīvniekam un pastāv cilvēku inficēšanās iespēja.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 (Svītrots ar MK 08.09.2009. noteikumiem Nr.1025)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mikroorganisma izdalīšanas no cilvēka klīniskā parauga vai no jebkura parauga, kas ņemts epidemioloģiskās izmeklēšanas ietvaros, īstenojot epidemioloģiskās uzraudzības programmas, laboratorijas vadītājs vai viņa pilnvarotā persona mikroorganismu kultūru un testēšanas pārskatu par veikto izmeklējumu nosūta padziļinātai izmeklēšanai uz laboratoriju, kura pilda nacionālās references laboratorijas funkcijas epidemioloģiskās drošības jomā (turpmāk – references laboratorija). References laboratorija veic saņemto mikroorganismu kultūru papildu izmeklējumus, kas nepieciešami epidemioloģiskajai uzraudzībai, ja tie saskaņā ar saņemtajiem testēšanas pārskatiem iepriekš nav veikti un ja to veikšanu atbilstoši epidemioloģiskām indikācijām pieprasa Slimību profilakses un kontroles centrs, tostarp:</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toksīna produkcijas vai tās kodējošo gēnu noteikšanu un tipēšanu, ja izdalītā mikroorganisma kultūra ir </w:t>
      </w:r>
      <w:r w:rsidR="00000000" w:rsidRPr="00000000" w:rsidDel="00000000">
        <w:rPr>
          <w:i w:val="1"/>
          <w:rtl w:val="0"/>
        </w:rPr>
        <w:t xml:space="preserve">Corynebacterium ulcerans</w:t>
      </w:r>
      <w:r w:rsidR="00000000" w:rsidRPr="00000000" w:rsidDel="00000000">
        <w:rPr>
          <w:rtl w:val="0"/>
        </w:rPr>
        <w:t xml:space="preserve"> un </w:t>
      </w:r>
      <w:r w:rsidR="00000000" w:rsidRPr="00000000" w:rsidDel="00000000">
        <w:rPr>
          <w:i w:val="1"/>
          <w:rtl w:val="0"/>
        </w:rPr>
        <w:t xml:space="preserve">Corynebacterium pseudotuberculosis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seroloģiskā tipa un antibakteriālās jutības noteikšanu un tipēšanu </w:t>
      </w:r>
      <w:r w:rsidR="00000000" w:rsidRPr="00000000" w:rsidDel="00000000">
        <w:rPr>
          <w:i w:val="1"/>
          <w:rtl w:val="0"/>
        </w:rPr>
        <w:t xml:space="preserve">Haemophylus influenzae</w:t>
      </w:r>
      <w:r w:rsidR="00000000" w:rsidRPr="00000000" w:rsidDel="00000000">
        <w:rPr>
          <w:rtl w:val="0"/>
        </w:rPr>
        <w:t xml:space="preserve">, </w:t>
      </w:r>
      <w:r w:rsidR="00000000" w:rsidRPr="00000000" w:rsidDel="00000000">
        <w:rPr>
          <w:i w:val="1"/>
          <w:rtl w:val="0"/>
        </w:rPr>
        <w:t xml:space="preserve">Listeria monocytogenes </w:t>
      </w:r>
      <w:r w:rsidR="00000000" w:rsidRPr="00000000" w:rsidDel="00000000">
        <w:rPr>
          <w:rtl w:val="0"/>
        </w:rPr>
        <w:t xml:space="preserve">un </w:t>
      </w:r>
      <w:r w:rsidR="00000000" w:rsidRPr="00000000" w:rsidDel="00000000">
        <w:rPr>
          <w:i w:val="1"/>
          <w:rtl w:val="0"/>
        </w:rPr>
        <w:t xml:space="preserve">Streptococcus pneumoniae</w:t>
      </w:r>
      <w:r w:rsidR="00000000" w:rsidRPr="00000000" w:rsidDel="00000000">
        <w:rPr>
          <w:rtl w:val="0"/>
        </w:rPr>
        <w:t xml:space="preserve"> mikroorganismu kultūrai, izdalītai no likvora vai cita parasti sterila materiāla, un </w:t>
      </w:r>
      <w:r w:rsidR="00000000" w:rsidRPr="00000000" w:rsidDel="00000000">
        <w:rPr>
          <w:i w:val="1"/>
          <w:rtl w:val="0"/>
        </w:rPr>
        <w:t xml:space="preserve">Neisseria meningitidis</w:t>
      </w:r>
      <w:r w:rsidR="00000000" w:rsidRPr="00000000" w:rsidDel="00000000">
        <w:rPr>
          <w:rtl w:val="0"/>
        </w:rPr>
        <w:t xml:space="preserve"> mikroorganisma kultūrai, izdalītai no likvora, cita parasti sterila materiāla vai purpuriskiem ādas bojājumiem;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08.09.2009. noteikumiem Nr.1025)</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08.09.2009. noteikumiem Nr.1025)</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seroloģiskā tipa noteikšanu un tipēšanu, ja izdalītā mikroorganisma kultūra ir </w:t>
      </w:r>
      <w:r w:rsidR="00000000" w:rsidRPr="00000000" w:rsidDel="00000000">
        <w:rPr>
          <w:i w:val="1"/>
          <w:rtl w:val="0"/>
        </w:rPr>
        <w:t xml:space="preserve">Yersinia enterocolitica</w:t>
      </w:r>
      <w:r w:rsidR="00000000" w:rsidRPr="00000000" w:rsidDel="00000000">
        <w:rPr>
          <w:rtl w:val="0"/>
        </w:rPr>
        <w:t xml:space="preserve"> un </w:t>
      </w:r>
      <w:r w:rsidR="00000000" w:rsidRPr="00000000" w:rsidDel="00000000">
        <w:rPr>
          <w:i w:val="1"/>
          <w:rtl w:val="0"/>
        </w:rPr>
        <w:t xml:space="preserve">Yersinia pseudotuberculosis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toksīna produkcijas vai tās kodējošo gēnu noteikšanu, antibakteriālās jutības noteikšanu un tipēšanu, ja izdalītā mikroorganisma kultūra ir </w:t>
      </w:r>
      <w:r w:rsidR="00000000" w:rsidRPr="00000000" w:rsidDel="00000000">
        <w:rPr>
          <w:i w:val="1"/>
          <w:rtl w:val="0"/>
        </w:rPr>
        <w:t xml:space="preserve">Corynebacterium diphtheriae</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antibakteriālās jutības noteikšanu un tipēšanu, ja izdalītā mikroorganisma kultūra ir </w:t>
      </w:r>
      <w:r w:rsidR="00000000" w:rsidRPr="00000000" w:rsidDel="00000000">
        <w:rPr>
          <w:i w:val="1"/>
          <w:rtl w:val="0"/>
        </w:rPr>
        <w:t xml:space="preserve">Neisseria gonorrhoeae</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seroloģiskā tipa noteikšanu, antibakteriālās jutības noteikšanu, tipēšanu un uzliesmojuma atšifrēšanu, ja izdalītā mikroorganisma kultūra ir </w:t>
      </w:r>
      <w:r w:rsidR="00000000" w:rsidRPr="00000000" w:rsidDel="00000000">
        <w:rPr>
          <w:i w:val="1"/>
          <w:rtl w:val="0"/>
        </w:rPr>
        <w:t xml:space="preserve">Salmonella</w:t>
      </w:r>
      <w:r w:rsidR="00000000" w:rsidRPr="00000000" w:rsidDel="00000000">
        <w:rPr>
          <w:rtl w:val="0"/>
        </w:rPr>
        <w:t xml:space="preserve">, </w:t>
      </w:r>
      <w:r w:rsidR="00000000" w:rsidRPr="00000000" w:rsidDel="00000000">
        <w:rPr>
          <w:i w:val="1"/>
          <w:rtl w:val="0"/>
        </w:rPr>
        <w:t xml:space="preserve">Shigella</w:t>
      </w:r>
      <w:r w:rsidR="00000000" w:rsidRPr="00000000" w:rsidDel="00000000">
        <w:rPr>
          <w:rtl w:val="0"/>
        </w:rPr>
        <w:t xml:space="preserve">, </w:t>
      </w:r>
      <w:r w:rsidR="00000000" w:rsidRPr="00000000" w:rsidDel="00000000">
        <w:rPr>
          <w:i w:val="1"/>
          <w:rtl w:val="0"/>
        </w:rPr>
        <w:t xml:space="preserve">Campylobacter</w:t>
      </w:r>
      <w:r w:rsidR="00000000" w:rsidRPr="00000000" w:rsidDel="00000000">
        <w:rPr>
          <w:rtl w:val="0"/>
        </w:rPr>
        <w:t xml:space="preserve">, Šiga toksīnu vai verotoksīnu producējošā </w:t>
      </w:r>
      <w:r w:rsidR="00000000" w:rsidRPr="00000000" w:rsidDel="00000000">
        <w:rPr>
          <w:i w:val="1"/>
          <w:rtl w:val="0"/>
        </w:rPr>
        <w:t xml:space="preserve">Escherichia coli</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rezistences gēnu un antibakteriālās jutības noteikšanu un tipēšanu, ja izdalītā mikroorganisma kultūra ir pret karbapenēmiem rezistenti </w:t>
      </w:r>
      <w:r w:rsidR="00000000" w:rsidRPr="00000000" w:rsidDel="00000000">
        <w:rPr>
          <w:i w:val="1"/>
          <w:rtl w:val="0"/>
        </w:rPr>
        <w:t xml:space="preserve">Enterobacterales</w:t>
      </w:r>
      <w:r w:rsidR="00000000" w:rsidRPr="00000000" w:rsidDel="00000000">
        <w:rPr>
          <w:rtl w:val="0"/>
        </w:rPr>
        <w:t xml:space="preserve"> kārtas mikroorganismi;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rezistences gēnu un antibakteriālās jutības noteikšanu un tipēšanu, ja izdalītā mikroorganisma kultūra ir pret kolistīnu rezistenti </w:t>
      </w:r>
      <w:r w:rsidR="00000000" w:rsidRPr="00000000" w:rsidDel="00000000">
        <w:rPr>
          <w:i w:val="1"/>
          <w:rtl w:val="0"/>
        </w:rPr>
        <w:t xml:space="preserve">Acinetobacter </w:t>
      </w:r>
      <w:r w:rsidR="00000000" w:rsidRPr="00000000" w:rsidDel="00000000">
        <w:rPr>
          <w:rtl w:val="0"/>
        </w:rPr>
        <w:t xml:space="preserve">un </w:t>
      </w:r>
      <w:r w:rsidR="00000000" w:rsidRPr="00000000" w:rsidDel="00000000">
        <w:rPr>
          <w:i w:val="1"/>
          <w:rtl w:val="0"/>
        </w:rPr>
        <w:t xml:space="preserve">Pseudomonas</w:t>
      </w:r>
      <w:r w:rsidR="00000000" w:rsidRPr="00000000" w:rsidDel="00000000">
        <w:rPr>
          <w:rtl w:val="0"/>
        </w:rPr>
        <w:t xml:space="preserve"> ģints mikroorganismi un </w:t>
      </w:r>
      <w:r w:rsidR="00000000" w:rsidRPr="00000000" w:rsidDel="00000000">
        <w:rPr>
          <w:i w:val="1"/>
          <w:rtl w:val="0"/>
        </w:rPr>
        <w:t xml:space="preserve">Enterobacterales</w:t>
      </w:r>
      <w:r w:rsidR="00000000" w:rsidRPr="00000000" w:rsidDel="00000000">
        <w:rPr>
          <w:rtl w:val="0"/>
        </w:rPr>
        <w:t xml:space="preserve"> kārtas mikroorganismi (izņemot tos, kas ir iedzimti rezistenti pret kolistīnu);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rezistences gēnu un antibakteriālās jutības noteikšanu un tipēšanu, ja izdalītā kultūra ir mikroorganismi, kam konstatētā rezistence sastopama reti vai nav aprakstīta.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Ārstniecības persona nodrošina cilvēka materiāla parauga piegādi references laboratorijai, lai veiktu šo noteikumu </w:t>
      </w:r>
      <w:r w:rsidR="00000000" w:rsidRPr="00000000" w:rsidDel="00000000">
        <w:rPr>
          <w:rtl w:val="0"/>
        </w:rPr>
        <w:t xml:space="preserve">3.</w:t>
      </w:r>
      <w:r w:rsidR="00000000" w:rsidRPr="00000000" w:rsidDel="00000000">
        <w:rPr>
          <w:rtl w:val="0"/>
        </w:rPr>
        <w:t xml:space="preserve">pielikumā minētos izmeklējumus, ja ir profesionāli pamatotas aizdomas par pacienta inficēšanos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30.06.2008. noteikumiem Nr.492)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30.06.2008. noteikumiem Nr.492)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30.06.2008. noteikumiem Nr.492)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hantavīrusu infekciju;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30.06.2008. noteikumiem Nr.492)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30.06.2008. noteikumiem Nr.492)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poliomielīta vīrusa vai cita enterovīrusa izraisītu serozo meningītu vai encefalītu;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putnu gripas vīrusu vai citu gripas vīrusu, ko Pasaules Veselības organizācija uzskata par iespējamu pandēmijas izraisītāju;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Rietumnīlas drudzi;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(svītrots ar MK 30.06.2008. noteikumiem Nr.492)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masalām, masaliņām un epidēmisko parotītu (lai veiktu vīrusu izolēšanu, nukleīnskābes noteikšanu un genotipēšanu);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Denges drudzi;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Q drudzi (</w:t>
      </w:r>
      <w:r w:rsidR="00000000" w:rsidRPr="00000000" w:rsidDel="00000000">
        <w:rPr>
          <w:i w:val="1"/>
          <w:rtl w:val="0"/>
        </w:rPr>
        <w:t xml:space="preserve">Coxiella burnetii</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jebkuru šo noteikumu </w:t>
      </w:r>
      <w:r w:rsidR="00000000" w:rsidRPr="00000000" w:rsidDel="00000000">
        <w:rPr>
          <w:rtl w:val="0"/>
        </w:rPr>
        <w:t xml:space="preserve">2.</w:t>
      </w:r>
      <w:r w:rsidR="00000000" w:rsidRPr="00000000" w:rsidDel="00000000">
        <w:rPr>
          <w:rtl w:val="0"/>
        </w:rPr>
        <w:t xml:space="preserve">pielikumā minēto bīstamo infekcijas slimību.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03.07.2007. noteikumu Nr.467 redakcijā, kas grozīta ar MK 30.06.2008. noteikumiem Nr.492; MK 08.09.2009. noteikumiem Nr.1025; MK 22.01.2013. noteikumiem Nr.43)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Laboratorijas vadītājs vai viņa pilnvarotā persona nodrošina primāri pozitīva klīniskā parauga piegādi references laboratorijai, lai veiktu apstiprinošo diagnostiku, ja konstatē: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HIV antivielas vai HIV antigēnu;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epidēmiskā parotīta vīrusa, masalu vīrusa vai masaliņu vīrusa IgM klases antivielas. Minēto slimību uzliesmojuma gadījumā (10 un vairāk saslimšanas gadījumi) laboratorijas vadītājs vai viņa pilnvarota persona saskaņo ar Slimību profilakses un kontroles centru piegādājamo paraugu skaitu apstiprināšanai references laboratorijā;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hepatīta vīrusa antivielas un laboratorijā nav iespējams veikt C hepatīta apstiprinošo testēšanu;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 hepatīta vīrusa virsmas antigēnu (HBsAg) un laboratorijā nav iespējams veikt B hepatīta apstiprinošo diagnostiku;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antivielas pret </w:t>
      </w:r>
      <w:r w:rsidR="00000000" w:rsidRPr="00000000" w:rsidDel="00000000">
        <w:rPr>
          <w:i w:val="1"/>
          <w:rtl w:val="0"/>
        </w:rPr>
        <w:t xml:space="preserve">Treponema pallidum</w:t>
      </w:r>
      <w:r w:rsidR="00000000" w:rsidRPr="00000000" w:rsidDel="00000000">
        <w:rPr>
          <w:rtl w:val="0"/>
        </w:rPr>
        <w:t xml:space="preserve"> donoram vai grūtniecei un laboratorijā nav iespējams veikt </w:t>
      </w:r>
      <w:r w:rsidR="00000000" w:rsidRPr="00000000" w:rsidDel="00000000">
        <w:rPr>
          <w:i w:val="1"/>
          <w:rtl w:val="0"/>
        </w:rPr>
        <w:t xml:space="preserve">Treponema pallidum</w:t>
      </w:r>
      <w:r w:rsidR="00000000" w:rsidRPr="00000000" w:rsidDel="00000000">
        <w:rPr>
          <w:rtl w:val="0"/>
        </w:rPr>
        <w:t xml:space="preserve"> apstiprinošo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30.06.2008. noteikumu Nr. 492 redakcijā, kas grozīta ar MK 08.09.2009. noteikumiem Nr. 1025; MK 15.05.2012. noteikumiem Nr. 334; MK 22.01.2013. noteikumiem Nr. 43; MK 30.07.2013. noteikumiem Nr. 445; MK 19.05.2015. noteikumiem Nr. 230; MK 12.12.2017. noteikumiem Nr. 735; MK 02.06.2020. noteikumiem Nr. 337; 9.</w:t>
      </w:r>
      <w:r w:rsidR="00000000" w:rsidRPr="00000000" w:rsidDel="00000000">
        <w:rPr>
          <w:rStyle w:val="paragraph"/>
          <w:i w:val="1"/>
          <w:vertAlign w:val="superscript"/>
          <w:rtl w:val="0"/>
        </w:rPr>
        <w:t xml:space="preserve">3 </w:t>
      </w:r>
      <w:r w:rsidR="00000000" w:rsidRPr="00000000" w:rsidDel="00000000">
        <w:rPr>
          <w:rStyle w:val="paragraph"/>
          <w:i w:val="1"/>
          <w:rtl w:val="0"/>
        </w:rPr>
        <w:t xml:space="preserve">4. un 9.</w:t>
      </w:r>
      <w:r w:rsidR="00000000" w:rsidRPr="00000000" w:rsidDel="00000000">
        <w:rPr>
          <w:rStyle w:val="paragraph"/>
          <w:i w:val="1"/>
          <w:vertAlign w:val="superscript"/>
          <w:rtl w:val="0"/>
        </w:rPr>
        <w:t xml:space="preserve">3 </w:t>
      </w:r>
      <w:r w:rsidR="00000000" w:rsidRPr="00000000" w:rsidDel="00000000">
        <w:rPr>
          <w:rStyle w:val="paragraph"/>
          <w:i w:val="1"/>
          <w:rtl w:val="0"/>
        </w:rPr>
        <w:t xml:space="preserve">5. apakšpunktā minētā prasība piemērojama ar 01.01.2021., sk. 17.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ārstniecības personai ir profesionāli pamatotas aizdomas par pacienta inficēšanos ar kādu no šo noteikumu </w:t>
      </w:r>
      <w:r w:rsidR="00000000" w:rsidRPr="00000000" w:rsidDel="00000000">
        <w:rPr>
          <w:rtl w:val="0"/>
        </w:rPr>
        <w:t xml:space="preserve">3.</w:t>
      </w:r>
      <w:r w:rsidR="00000000" w:rsidRPr="00000000" w:rsidDel="00000000">
        <w:rPr>
          <w:rtl w:val="0"/>
        </w:rPr>
        <w:t xml:space="preserve"> pielikumā minētajām infekcijas slimībām, ārstniecības persona nodrošina pacienta laboratorisko izmeklēšanu ar kādu no šo noteikumu </w:t>
      </w:r>
      <w:r w:rsidR="00000000" w:rsidRPr="00000000" w:rsidDel="00000000">
        <w:rPr>
          <w:rtl w:val="0"/>
        </w:rPr>
        <w:t xml:space="preserve">3.</w:t>
      </w:r>
      <w:r w:rsidR="00000000" w:rsidRPr="00000000" w:rsidDel="00000000">
        <w:rPr>
          <w:rtl w:val="0"/>
        </w:rPr>
        <w:t xml:space="preserve"> pielikumā norādītajām izraisītāja klātbūtnes noteikšanas metodēm. Covid-19 infekcijas diagnostikai ārstniecības persona rīkojas atbilstoši Slimību profilakses un kontroles centra tīmekļvietnē publicētajiem nosacījumiem attiecībā uz Covid-19 infekcijas diagnostiku. Uzliesmojuma gadījumā (10 un vairāk saslimšanas gadījumi) slēgtā kolektīvā ārstniecības persona saskaņo ar Slimību profilakses un kontroles centru laboratoriski izmeklējamo pacientu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References laboratorija reizi ceturksnī sniedz Slimību profilakses un kontroles centram pārskatu par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apakšpunktā minēto baktēriju antibakteriālās jutības noteikšanas un tipēšanas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veicot epidemioloģisko izmeklēšanu, ir nepieciešama pacienta klīniskā parauga vai infekcijas slimības izraisītāja detalizēta izmeklēšana, Slimību profilakses un kontroles centrs ir tiesīgs: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lai laboratorijas vadītājs nodrošina izdalītā infekcijas slimības izraisītāja parauga piegādi uz references laboratoriju;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 pacienta klīniskā parauga iegūšanu un tā piegādi uz references laboratoriju, ja nepieciešams, sadarbojoties ar pacienta ārstējošo ārstu.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Slimību profilakses un kontroles centrs, veicot epidemioloģisko izmeklēšanu, ir konstatējis personu, kurai ir infekcijas slimības pazīmes, kas atbilst attiecīgās infekcijas slimības gadījumu definīcijā noteiktajiem klīniskajiem un epidemioloģiskajiem kritērijiem, un par šo personu nav saņemts steidzamais paziņojums, jo tā nav vērsusies pēc medicīniskās palīdzības, Slimību profilakses un kontroles centra pienākums ir reģistrēt šo gadījumu un paziņot par to personas ģimenes ārstam vai personas mītnes valsts kompetentajai epidemioloģiskās uzraudzības institūcijai.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Laboratorijas vadītājs vai viņa pilnvarotā persona nodrošina klīniskā parauga piegādi references laboratorijai izraisītāja seroloģiskā tipa un antibakteriālās jutības noteikšanai un tipēšanai, ja paraugā konstatē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vai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apakšpunktā minēto izraisītāju, kā arī </w:t>
      </w:r>
      <w:r w:rsidR="00000000" w:rsidRPr="00000000" w:rsidDel="00000000">
        <w:rPr>
          <w:i w:val="1"/>
          <w:rtl w:val="0"/>
        </w:rPr>
        <w:t xml:space="preserve">Vibrio cholerae</w:t>
      </w:r>
      <w:r w:rsidR="00000000" w:rsidRPr="00000000" w:rsidDel="00000000">
        <w:rPr>
          <w:rtl w:val="0"/>
        </w:rPr>
        <w:t xml:space="preserve"> nukleīnskābes klātbūtni vai antigēna klātbūtni, izmantojot ātros testus, un laboratorija neveic attiecīgo izraisītāju izdalīšanu.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Laboratorijas vadītājs vai viņa pilnvarotā persona ziņo Slimību profilakses un kontroles centram par šo noteikumu </w:t>
      </w:r>
      <w:r w:rsidR="00000000" w:rsidRPr="00000000" w:rsidDel="00000000">
        <w:rPr>
          <w:rtl w:val="0"/>
        </w:rPr>
        <w:t xml:space="preserve">3.</w:t>
      </w:r>
      <w:r w:rsidR="00000000" w:rsidRPr="00000000" w:rsidDel="00000000">
        <w:rPr>
          <w:rtl w:val="0"/>
        </w:rPr>
        <w:t xml:space="preserve"> pielikumā minēto infekcijas slimību izraisītāju klātbūtnes tiešu vai netiešu noteikšanu pārbaudītajā cilvēka materiāla paraugā, apstiprināšanu, tipēšanu vai sekvencēšanu: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 grupā minētajiem izraisītājiem – nekavējoties telefoniski un reģistrē ziņošanas faktu;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2. grupā minētajiem izraisītājiem – 72 stundu laikā, aizpildot e-steidzamo paziņojumu vai nosūtot aizpildītu steidzamā paziņojuma veidlapu pa pastu, ar kurjeru vai elektroniski, un reģistrē ziņošanas faktu.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Laboratorijas vadītājs vai viņa pilnvarotā persona katru mēnesi līdz piektajam datumam iesniedz Slimību profilakses un kontroles centrā pārskatu par veiktajiem HIV testiem atbilstoši normatīvajiem aktiem par ārstniecības iestāžu medicīniskās un uzskaites dokumentācijas lietvedības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30.06.2008. noteikumu Nr.492 redakcijā, kas grozīta ar MK 08.09.2009. noteikumiem Nr.1025: MK 15.05.2012. noteikumiem Nr.334; MK 19.05.2015. noteikumiem Nr.230)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laboratorijas vadītājs vai viņa pilnvarotā persona atbilstoši šo noteikumu </w:t>
      </w:r>
      <w:r w:rsidR="00000000" w:rsidRPr="00000000" w:rsidDel="00000000">
        <w:rPr>
          <w:rtl w:val="0"/>
        </w:rPr>
        <w:t xml:space="preserve">10.</w:t>
      </w:r>
      <w:r w:rsidR="00000000" w:rsidRPr="00000000" w:rsidDel="00000000">
        <w:rPr>
          <w:rtl w:val="0"/>
        </w:rPr>
        <w:t xml:space="preserve"> punktam ziņo par šo noteikumu </w:t>
      </w:r>
      <w:r w:rsidR="00000000" w:rsidRPr="00000000" w:rsidDel="00000000">
        <w:rPr>
          <w:rtl w:val="0"/>
        </w:rPr>
        <w:t xml:space="preserve">3.</w:t>
      </w:r>
      <w:r w:rsidR="00000000" w:rsidRPr="00000000" w:rsidDel="00000000">
        <w:rPr>
          <w:rtl w:val="0"/>
        </w:rPr>
        <w:t xml:space="preserve"> pielikuma I sadaļas 17. punktā minētā izraisītāja </w:t>
      </w:r>
      <w:r w:rsidR="00000000" w:rsidRPr="00000000" w:rsidDel="00000000">
        <w:rPr>
          <w:i w:val="1"/>
          <w:rtl w:val="0"/>
        </w:rPr>
        <w:t xml:space="preserve">Neisseria gonorrhoeae</w:t>
      </w:r>
      <w:r w:rsidR="00000000" w:rsidRPr="00000000" w:rsidDel="00000000">
        <w:rPr>
          <w:rtl w:val="0"/>
        </w:rPr>
        <w:t xml:space="preserve"> izdalīšanu, steidzamā paziņojuma veidlapā norāda jutības pret antibakteriāliem līdzekļiem testēšanas metodi un rezultātu, ja šāda testēšana tika veikta. Ja laboratorijā nav tehnisku iespēju noteikt izdalītā izraisītāja </w:t>
      </w:r>
      <w:r w:rsidR="00000000" w:rsidRPr="00000000" w:rsidDel="00000000">
        <w:rPr>
          <w:i w:val="1"/>
          <w:rtl w:val="0"/>
        </w:rPr>
        <w:t xml:space="preserve">Neisseria gonorrhoeae</w:t>
      </w:r>
      <w:r w:rsidR="00000000" w:rsidRPr="00000000" w:rsidDel="00000000">
        <w:rPr>
          <w:rtl w:val="0"/>
        </w:rPr>
        <w:t xml:space="preserve"> jutību pret ceftriaksonu vai cefiksīmu, vai jebkuru citu pieprasītu antibakteriālu līdzekli, laboratorijas vadītājs vai viņa pilnvarotā persona mikroorganisma kultūru nosūta references laboratorijai jutības noteikšanai pret ceftriaksonu, cefiksīmu, ciprofloksacīnu, azitromicīnu, spektinomicīnu, gentamicīnu un tetraciklīnu.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laboratorija veikusi HIV infekciju apstiprinošo diagnostiku, laboratorijas vadītājs vai viņa pilnvarotā persona triju darbdienu laikā tiešsaistes režīmā ievada informāciju par HIV apstiprinošā testa pozitīvo rezultātu ar noteiktām slimībām slimojošu pacientu reģistrā atbilstoši normatīvajiem aktiem, kas nosaka šāda reģistra izveides, papildināšanas un uzturēšanas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Laboratorijas vadītājs vai viņa pilnvarotā persona triju darbdienu laikā nosūta Slimību profilakses un kontroles centram testēšanas pārskatu par izdalītās </w:t>
      </w:r>
      <w:r w:rsidR="00000000" w:rsidRPr="00000000" w:rsidDel="00000000">
        <w:rPr>
          <w:i w:val="1"/>
          <w:rtl w:val="0"/>
        </w:rPr>
        <w:t xml:space="preserve">Mycobacterium tuberculosis</w:t>
      </w:r>
      <w:r w:rsidR="00000000" w:rsidRPr="00000000" w:rsidDel="00000000">
        <w:rPr>
          <w:rtl w:val="0"/>
        </w:rPr>
        <w:t xml:space="preserve"> jutības noteikšanas rezultātu pret pirmās un otrās rindas zālēm, ieskaitot testus, kas veikti ar molekulārās diagnostikas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Laboratorijas vadītājs vai viņa pilnvarota persona katru ceturksni līdz ceturkšņa pirmā mēneša piektajam datumam iesniedz Slimību profilakses un kontroles centrā ziņojumu par primāri izolēto </w:t>
      </w:r>
      <w:r w:rsidR="00000000" w:rsidRPr="00000000" w:rsidDel="00000000">
        <w:rPr>
          <w:i w:val="1"/>
          <w:rtl w:val="0"/>
        </w:rPr>
        <w:t xml:space="preserve">S. aureus, S. pneumoniae, E. coli, K. pneumoniae, P. aeruginosa, E. faecium/faecalis, Acinetobacter spp./Acinetobacter baumannii</w:t>
      </w:r>
      <w:r w:rsidR="00000000" w:rsidRPr="00000000" w:rsidDel="00000000">
        <w:rPr>
          <w:rtl w:val="0"/>
        </w:rPr>
        <w:t xml:space="preserve"> mikroorganismu, aizpildot par attiecīgo izraisītāju šo noteikumu </w:t>
      </w:r>
      <w:r w:rsidR="00000000" w:rsidRPr="00000000" w:rsidDel="00000000">
        <w:rPr>
          <w:rtl w:val="0"/>
        </w:rPr>
        <w:t xml:space="preserve">4.</w:t>
      </w:r>
      <w:r w:rsidR="00000000" w:rsidRPr="00000000" w:rsidDel="00000000">
        <w:rPr>
          <w:rtl w:val="0"/>
        </w:rPr>
        <w:t xml:space="preserve"> pielikumā norādīto veidlapu.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19.05.2015. noteikumu Nr.230 redakcijā; punktā minētā prasība ziņot par primāri izolēto </w:t>
      </w:r>
      <w:r w:rsidR="00000000" w:rsidRPr="00000000" w:rsidDel="00000000">
        <w:rPr>
          <w:rStyle w:val="paragraph"/>
          <w:i w:val="1"/>
          <w:rtl w:val="0"/>
        </w:rPr>
        <w:t xml:space="preserve">Acinetobacter spp./Acinetobacter baumannii</w:t>
      </w:r>
      <w:r w:rsidR="00000000" w:rsidRPr="00000000" w:rsidDel="00000000">
        <w:rPr>
          <w:rStyle w:val="paragraph"/>
          <w:i w:val="1"/>
          <w:rtl w:val="0"/>
        </w:rPr>
        <w:t xml:space="preserve"> mikroorganismu stājas spēkā 01.07.2015., sk. 16.punktu)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tiek veikta personas Covid-19 infekcijas laboratoriskā izmeklēšana: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laboratorijas vadītājs vai viņa pilnvarotā persona nodrošina, ka informācija par laboratoriskās testēšanas rezultātiem tiek nodota vienotajā veselības nozares elektroniskajā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centrs saņem, apstrādā un uzkrāj šo noteikumu </w:t>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minētos datus, izmantojot EPID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 (Svītrots ar MK 08.09.2009. noteikumiem Nr.1025)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04.04.2006. noteikumiem Nr.260)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19.05.2015. noteikumiem Nr.230)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ievērošanu kontrolē Veselības inspekcija.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30.06.2008. noteikumiem Nr.492)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25.06.2002. noteikumiem Nr.264)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2009.gada 1.oktobrim šo noteikumu </w:t>
      </w:r>
      <w:r w:rsidR="00000000" w:rsidRPr="00000000" w:rsidDel="00000000">
        <w:rPr>
          <w:rtl w:val="0"/>
        </w:rPr>
        <w:t xml:space="preserve">7.4.</w:t>
      </w:r>
      <w:r w:rsidR="00000000" w:rsidRPr="00000000" w:rsidDel="00000000">
        <w:rPr>
          <w:rtl w:val="0"/>
        </w:rPr>
        <w:t xml:space="preserve">apakšpunktā minētajā gadījumā ārstniecības persona par pacientiem, kuriem diagnosticēta tuberkuloze, aizpilda medicīnisko dokumentāciju atbilstoši normatīvajiem aktiem par ārstniecības iestāžu medicīniskās un uzskaites dokumentācijas lietvedības kārtību un triju dienu laikā nosūta Tuberkulozes un plaušu slimību valsts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08.09.2009. noteikumu Nr.1025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punktā minētā kārtība piemērojama ar 2013.gada 1.aprīli.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5 </w:t>
      </w:r>
      <w:r w:rsidR="00000000" w:rsidRPr="00000000" w:rsidDel="00000000">
        <w:rPr>
          <w:rtl w:val="0"/>
        </w:rPr>
        <w:t xml:space="preserve">punktā minētā prasība ziņot par primāri izolēto </w:t>
      </w:r>
      <w:r w:rsidR="00000000" w:rsidRPr="00000000" w:rsidDel="00000000">
        <w:rPr>
          <w:i w:val="1"/>
          <w:rtl w:val="0"/>
        </w:rPr>
        <w:t xml:space="preserve">Acinetobacter spp./Acinetobacter baumannii</w:t>
      </w:r>
      <w:r w:rsidR="00000000" w:rsidRPr="00000000" w:rsidDel="00000000">
        <w:rPr>
          <w:rtl w:val="0"/>
        </w:rPr>
        <w:t xml:space="preserve"> mikroorganismu stājas spēkā 2015.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19.05.2015. noteikumu Nr.230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9.</w:t>
      </w:r>
      <w:r w:rsidR="00000000" w:rsidRPr="00000000" w:rsidDel="00000000">
        <w:rPr>
          <w:vertAlign w:val="superscript"/>
          <w:rtl w:val="0"/>
        </w:rPr>
        <w:t xml:space="preserve">3 </w:t>
      </w:r>
      <w:r w:rsidR="00000000" w:rsidRPr="00000000" w:rsidDel="00000000">
        <w:rPr>
          <w:rtl w:val="0"/>
        </w:rPr>
        <w:t xml:space="preserve">4. un 9.</w:t>
      </w:r>
      <w:r w:rsidR="00000000" w:rsidRPr="00000000" w:rsidDel="00000000">
        <w:rPr>
          <w:vertAlign w:val="superscript"/>
          <w:rtl w:val="0"/>
        </w:rPr>
        <w:t xml:space="preserve">3 </w:t>
      </w:r>
      <w:r w:rsidR="00000000" w:rsidRPr="00000000" w:rsidDel="00000000">
        <w:rPr>
          <w:rtl w:val="0"/>
        </w:rPr>
        <w:t xml:space="preserve">5. apakšpunktā minētā prasība piemērojama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337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EPID sistēmā tiek iekļauti šādi epidemioloģiskās uzraudzības dati: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Covid-19 infekcijas laboratoriskās testēšanas rezultātu;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Covid-19 infekcijas saslimšanas gadījumu: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personas dati, kura inficēta ar SARS-CoV-2 koronavīrusu (vārds, uzvārds, personas kods, dzimums, vecums, tālruņa numurs, elektroniskā pasta adrese, dzīvesvietas adrese, nodarbošanās un/vai darbavieta vai cita uzturēšanās vieta iespējamas inficēšanās un infekcijas attīstības laikā);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kontaktpersonas dati (vārds, uzvārds, personas kods, dzimums, vecums, tālruņa numurs un/vai elektroniskā pasta adrese, dzīvesvietas adrese, nodarbošanās un/vai darbavieta vai cita uzturēšanās vieta iespējamas inficēšanās attīstības laikā);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nozīmīga informācija par šo noteikumu </w:t>
      </w:r>
      <w:r w:rsidR="00000000" w:rsidRPr="00000000" w:rsidDel="00000000">
        <w:rPr>
          <w:rtl w:val="0"/>
        </w:rPr>
        <w:t xml:space="preserve">18.2.1.</w:t>
      </w:r>
      <w:r w:rsidR="00000000" w:rsidRPr="00000000" w:rsidDel="00000000">
        <w:rPr>
          <w:rtl w:val="0"/>
        </w:rPr>
        <w:t xml:space="preserve"> apakšpunktā</w:t>
      </w:r>
      <w:r w:rsidR="00000000" w:rsidRPr="00000000" w:rsidDel="00000000">
        <w:rPr>
          <w:rtl w:val="0"/>
        </w:rPr>
        <w:t xml:space="preserve"> minētās personas veselību (saslimšanas datums, slimības simptomi, būtiskas komplikācijas, infekcijas slimības klīniskā norise, diagnoze, diagnozes kods, diagnozes noteikšanas datums, informācija par laboratoriski pārbaudīto paraugu infekcijas slimības diagnozes apstiprināšanai, laboratoriskās testēšanas rezultāts, informācija par laboratoriju, kurā veikta pārbaude, vakcinācijas statuss, grūtniecība, slimības iznākums (izveseļošanās, hroniska gaita, nāves gadījums));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ārstniecības iestādi, kurā sniegta medicīniskā palīdzība, ieskaitot stacionēšanu saistībā ar konkrēto inficēšanās epizodi;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šo noteikumu </w:t>
      </w:r>
      <w:r w:rsidR="00000000" w:rsidRPr="00000000" w:rsidDel="00000000">
        <w:rPr>
          <w:rtl w:val="0"/>
        </w:rPr>
        <w:t xml:space="preserve">18.2.1.</w:t>
      </w:r>
      <w:r w:rsidR="00000000" w:rsidRPr="00000000" w:rsidDel="00000000">
        <w:rPr>
          <w:rtl w:val="0"/>
        </w:rPr>
        <w:t xml:space="preserve"> apakšpunktā</w:t>
      </w:r>
      <w:r w:rsidR="00000000" w:rsidRPr="00000000" w:rsidDel="00000000">
        <w:rPr>
          <w:rtl w:val="0"/>
        </w:rPr>
        <w:t xml:space="preserve"> minētās personas inficēšanās apstākļiem atbilstoši konkrētās infekcijas slimības izplatīšanās ceļiem: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infekcijas avots (cilvēks, dzīvnieks);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infekcijas slimības skartais objekts (dzīvesvieta, darbavieta vai cita uzturēšanās vieta, tās nosaukums un adrese, tai skaitā uzturēšanās vieta ārpus Latvijas);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inficēšanās riska faktors (piemēram, atrašanās vienādos inficēšanās apstākļos ar citām inficētām personām, ceļojums, kontakts ar dzīvniekiem, sabiedriska pasākuma apmeklēšana);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organizētie pretepidēmijas pasākumi infekcijas perēklī;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šo noteikumu </w:t>
      </w:r>
      <w:r w:rsidR="00000000" w:rsidRPr="00000000" w:rsidDel="00000000">
        <w:rPr>
          <w:rtl w:val="0"/>
        </w:rPr>
        <w:t xml:space="preserve">18.2.1.</w:t>
      </w:r>
      <w:r w:rsidR="00000000" w:rsidRPr="00000000" w:rsidDel="00000000">
        <w:rPr>
          <w:rtl w:val="0"/>
        </w:rPr>
        <w:t xml:space="preserve"> apakšpunktā</w:t>
      </w:r>
      <w:r w:rsidR="00000000" w:rsidRPr="00000000" w:rsidDel="00000000">
        <w:rPr>
          <w:rtl w:val="0"/>
        </w:rPr>
        <w:t xml:space="preserve"> minētās personas vai kontaktpersonas likumisko pārstāvi (vārds, uzvārds, tālruņa numurs un/vai elektroniskā pasta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šo noteikumu </w:t>
      </w:r>
      <w:r w:rsidR="00000000" w:rsidRPr="00000000" w:rsidDel="00000000">
        <w:rPr>
          <w:rtl w:val="0"/>
        </w:rPr>
        <w:t xml:space="preserve">18.2.1.</w:t>
      </w:r>
      <w:r w:rsidR="00000000" w:rsidRPr="00000000" w:rsidDel="00000000">
        <w:rPr>
          <w:rtl w:val="0"/>
        </w:rPr>
        <w:t xml:space="preserve"> apakšpunktā</w:t>
      </w:r>
      <w:r w:rsidR="00000000" w:rsidRPr="00000000" w:rsidDel="00000000">
        <w:rPr>
          <w:rtl w:val="0"/>
        </w:rPr>
        <w:t xml:space="preserve"> minētās personas ģimenes ārstu (vārds, uzvārds, tālruņa numurs un/vai elektroniskā pasta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infekcijas skartā objekta atbildīgās personas dati (vārds, uzvārds, amats, tālruņa numurs un/vai elektroniskā pasta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kontaktpersonas inficēšanās gadījumu;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infekcijas slimības uzliesmojumu (sasaistot infekcijas slimības gadījumu pēc epidemioloģiskajiem faktoriem);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 informācija, kas ir svarīga epidemioloģiskajai izmeklēšanai, pretepidēmijas pasākumu organizēšanai un epidemioloģiskās uzraudzības datu analīzei;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minētajiem grupālas saslimšanas gadījumiem.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minētā informācija tiek saņemta un iekļauta EPID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Slimību profilakses un kontroles centra epidemiologam veicot infekcijas slimības gadījuma epidemioloģisko izmeklēšanu un pretepidēmijas pasākumu organizēšanu, tai skaitā veicot pacienta vai tā likumiskā pārstāvja, kontaktpersonu, ārstniecības personas, darba devēja un citas personas aptauju, izskatot medicīnisko un citu dokumentāciju, apsekojot infekcijas slimības skarto objektu, saņemot vides paraugu testēšanas rezultātus vai citā veidā saņemot epidemioloģiski svarīgu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datus no valsts informācijas sistēmām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Covid-19 infekcijas uzliesmojuma gadījumā ar lielu inficēto skaitu Slimību profilakses un kontroles centrs ir tiesīgs pieņemt lēmumu par inficēto personu tiešsaistes aptaujas uzsākšanu, izmantojot EPID sistēmu. Veicot tiešsaistes aptauju, inficētajai personai vai tās likumiskajam pārstāvim tiek nodrošināta informācijas sniegšana par turpmāko rīcību infekcijas izplatības ierobežošanai.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minētajā gadījumā Slimību profilakses un kontroles centrs personai, kurai ir pozitīvs Covid-19 infekcijas testa rezultāts, vai minētās personas likumiskajam pārstāvim nodrošina iespēju tiešsaistē: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iepazīties ar Covid-19 infekcijas testa rezultātu;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epidemioloģiskās izmeklēšanas nolūkā aizpildīt tiešsaistes aptaujas anketu, sniedzot tajā šādu informāciju: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inficēto personu (vārds, uzvārds, personas kods, dzimšanas datums, dzimums, tālruņa numurs un/vai elektroniskā pasta adrese, izolācijas vieta vai faktiskās dzīvesvietas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veiktās testēšanas iemeslu;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slimības simptomiem (simptomu parādīšanās datums, norāde par bezsimptomu gadījumu);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inficēšanās apstākļiem: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personu, no kuras, iespējams, ir notikusi inficēšanās (vārds, uzvārds, personas kods, tālruņa numurs un/vai elektroniskā pasta adrese), un inficēšanās vieta (piemēram, dzīvesvieta, darbavieta, ārstniecības iestāde), ja tā ir zināma;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apmeklētās valstis un vietas (informācija par valstīm, kuras inficētā personas ir apmeklējusi inkubācijas periodā, informācija par vietām, kuras inficētā persona ir apmeklējusi periodā, kad bija infekcioza, starppilsētu satiksmes izmantošana);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kontaktpersonas dati (vārds, uzvārds, personas kods, dzimums, vecums, tālruņa numurs un/vai elektroniskā pasta adrese, dzīvesvietas adrese, nodarbošanās un/vai darbavieta vai cita uzturēšanās vieta iespējamas inficēšanās attīstības laikā);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inficētās personas vai kontaktpersonas likumisko pārstāvi (vārds, uzvārds, tālruņa numurs un/vai elektroniskā pasta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 rekomendācijas turpmākai rīcībai Covid-19 infekcijas izplatības risku mazināšanai.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EPID sistēmā iekļauto datu apstrādi organizē, ievērojot valsts informācijas sistēmu vispārīgās tehniskās un drošības prasības. Slimību profilakses un kontroles centrs apstrādā un papildina EPID sistēmas datus par infekcijas slimību gadījumiem, tiklīdz tie ir saņemti kā jauni ārstniecības personas vai laboratorijas ziņojumi vai infekcijas slimības gadījumā iegūstot papildu informāciju epidemioloģiskās izmeklēšanas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 sistēmā tiek iekļauti un apstrādāti: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dati no vienotās veselības nozares elektroniskās informācijas sistēmas par: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Covid-19 infekcijas laboratoriskajiem izmeklējumiem;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18.2.1.</w:t>
      </w:r>
      <w:r w:rsidR="00000000" w:rsidRPr="00000000" w:rsidDel="00000000">
        <w:rPr>
          <w:rtl w:val="0"/>
        </w:rPr>
        <w:t xml:space="preserve"> apakšpunktā</w:t>
      </w:r>
      <w:r w:rsidR="00000000" w:rsidRPr="00000000" w:rsidDel="00000000">
        <w:rPr>
          <w:rtl w:val="0"/>
        </w:rPr>
        <w:t xml:space="preserve"> minētās personas vai kontaktpersonas deklarēto dzīvesvietu, kontakttālruni, likumisko pārstāvi, ģimenes ārstu;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18.2.1.</w:t>
      </w:r>
      <w:r w:rsidR="00000000" w:rsidRPr="00000000" w:rsidDel="00000000">
        <w:rPr>
          <w:rtl w:val="0"/>
        </w:rPr>
        <w:t xml:space="preserve"> apakšpunktā</w:t>
      </w:r>
      <w:r w:rsidR="00000000" w:rsidRPr="00000000" w:rsidDel="00000000">
        <w:rPr>
          <w:rtl w:val="0"/>
        </w:rPr>
        <w:t xml:space="preserve"> minētās personas hospitalizācijas faktiem saistībā ar konkrēto infekcijas slimības epizodi;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18.2.1.</w:t>
      </w:r>
      <w:r w:rsidR="00000000" w:rsidRPr="00000000" w:rsidDel="00000000">
        <w:rPr>
          <w:rtl w:val="0"/>
        </w:rPr>
        <w:t xml:space="preserve"> apakšpunktā</w:t>
      </w:r>
      <w:r w:rsidR="00000000" w:rsidRPr="00000000" w:rsidDel="00000000">
        <w:rPr>
          <w:rtl w:val="0"/>
        </w:rPr>
        <w:t xml:space="preserve"> minētās personas un kontaktpersonas vakcinācijas faktiem;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 uz šo noteikumu </w:t>
      </w:r>
      <w:r w:rsidR="00000000" w:rsidRPr="00000000" w:rsidDel="00000000">
        <w:rPr>
          <w:rtl w:val="0"/>
        </w:rPr>
        <w:t xml:space="preserve">18.2.1.</w:t>
      </w:r>
      <w:r w:rsidR="00000000" w:rsidRPr="00000000" w:rsidDel="00000000">
        <w:rPr>
          <w:rtl w:val="0"/>
        </w:rPr>
        <w:t xml:space="preserve"> apakšpunktā</w:t>
      </w:r>
      <w:r w:rsidR="00000000" w:rsidRPr="00000000" w:rsidDel="00000000">
        <w:rPr>
          <w:rtl w:val="0"/>
        </w:rPr>
        <w:t xml:space="preserve"> minēto personu attiecināmu epidemioloģiski svarīgu informāciju, kura pieejama saskaņā ar noslēgto vienošanos starp Latvijas Digitālās veselības centru un Slimību profilakses un kontroles centru;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18.2.1.</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minētās inficētās personas tiešsaistes aptaujas anketas dati;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minētie dati par grupālas saslimšanas gadījumu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 sistēmā iekļauto informāciju uzglabā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18.2.1.</w:t>
      </w:r>
      <w:r w:rsidR="00000000" w:rsidRPr="00000000" w:rsidDel="00000000">
        <w:rPr>
          <w:rtl w:val="0"/>
        </w:rPr>
        <w:t xml:space="preserve"> apakšpunktā</w:t>
      </w:r>
      <w:r w:rsidR="00000000" w:rsidRPr="00000000" w:rsidDel="00000000">
        <w:rPr>
          <w:rtl w:val="0"/>
        </w:rPr>
        <w:t xml:space="preserve"> minēto personu identificējošie dati un šo noteikumu </w:t>
      </w:r>
      <w:r w:rsidR="00000000" w:rsidRPr="00000000" w:rsidDel="00000000">
        <w:rPr>
          <w:rtl w:val="0"/>
        </w:rPr>
        <w:t xml:space="preserve">18.2.2.</w:t>
      </w:r>
      <w:r w:rsidR="00000000" w:rsidRPr="00000000" w:rsidDel="00000000">
        <w:rPr>
          <w:rtl w:val="0"/>
        </w:rPr>
        <w:t xml:space="preserve">, </w:t>
      </w:r>
      <w:r w:rsidR="00000000" w:rsidRPr="00000000" w:rsidDel="00000000">
        <w:rPr>
          <w:rtl w:val="0"/>
        </w:rPr>
        <w:t xml:space="preserve">18.2.4.</w:t>
      </w:r>
      <w:r w:rsidR="00000000" w:rsidRPr="00000000" w:rsidDel="00000000">
        <w:rPr>
          <w:rtl w:val="0"/>
        </w:rPr>
        <w:t xml:space="preserve">, </w:t>
      </w:r>
      <w:r w:rsidR="00000000" w:rsidRPr="00000000" w:rsidDel="00000000">
        <w:rPr>
          <w:rtl w:val="0"/>
        </w:rPr>
        <w:t xml:space="preserve">18.2.6.</w:t>
      </w:r>
      <w:r w:rsidR="00000000" w:rsidRPr="00000000" w:rsidDel="00000000">
        <w:rPr>
          <w:rtl w:val="0"/>
        </w:rPr>
        <w:t xml:space="preserve">, </w:t>
      </w:r>
      <w:r w:rsidR="00000000" w:rsidRPr="00000000" w:rsidDel="00000000">
        <w:rPr>
          <w:rtl w:val="0"/>
        </w:rPr>
        <w:t xml:space="preserve">18.2.7.</w:t>
      </w:r>
      <w:r w:rsidR="00000000" w:rsidRPr="00000000" w:rsidDel="00000000">
        <w:rPr>
          <w:rtl w:val="0"/>
        </w:rPr>
        <w:t xml:space="preserve"> un </w:t>
      </w:r>
      <w:r w:rsidR="00000000" w:rsidRPr="00000000" w:rsidDel="00000000">
        <w:rPr>
          <w:rtl w:val="0"/>
        </w:rPr>
        <w:t xml:space="preserve">18.2.8. </w:t>
      </w:r>
      <w:r w:rsidR="00000000" w:rsidRPr="00000000" w:rsidDel="00000000">
        <w:rPr>
          <w:rtl w:val="0"/>
        </w:rPr>
        <w:t xml:space="preserve">apakšpunktā</w:t>
      </w:r>
      <w:r w:rsidR="00000000" w:rsidRPr="00000000" w:rsidDel="00000000">
        <w:rPr>
          <w:rtl w:val="0"/>
        </w:rPr>
        <w:t xml:space="preserve"> norādītie personu identificējošie dati EPID sistēmā tiek uzglabāti 10 gadus.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EPID sistēmā iekļautā informācija ir ierobežotas pieejamības informācija. Piekļuve EPID sistēmā iekļautajiem datiem ir tikai pilnvarotiem Slimību profilakses un kontroles centra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682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24-TA-1531</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24-TA-1531</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noteikumu_konsolidētā_versija_24-TA-1531.docx</dc:title>
</cp:coreProperties>
</file>

<file path=docProps/custom.xml><?xml version="1.0" encoding="utf-8"?>
<Properties xmlns="http://schemas.openxmlformats.org/officeDocument/2006/custom-properties" xmlns:vt="http://schemas.openxmlformats.org/officeDocument/2006/docPropsVTypes"/>
</file>