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izložu un azartspēļu nodevu un nodokli"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izložu un azartspēļu nodevu un nodokli" (Latvijas Republikas Saeimas un Ministru Kabineta Ziņotājs, 1994, 14. nr.; 1995, 22. nr.; 1997, 9. nr.; 1999, 17., 24. nr.; 2001, 15., 24. nr.; 2003, 2., 15., 20., 23. nr.; 2005, 14. nr.; 2007, 8. nr.; 2009, 14. nr.; Latvijas Vēstnesis, 2011, 65., 204. nr.; 2013, 194. nr.; 2015, 248. nr.; 2016, 241. nr.; 2017, 156., 242. nr.; 2019, 118., 240.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3. 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pirmās daļas 1. un 2. punktā skaitli "28 080" ar skaitli "33 696";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pirmās daļas 3. punktā skaitli "5172" ar skaitli "6204";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piektajā daļā skaitli "10" ar skaitli "12".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2024.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23-TA-2263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23-TA-2263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