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47D673" w14:textId="619916DF" w:rsidR="00B2509C" w:rsidRPr="003B4CF6" w:rsidRDefault="00B2509C" w:rsidP="00B2509C">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bookmarkStart w:id="0" w:name="_Hlk122353549"/>
      <w:r w:rsidRPr="003B4CF6">
        <w:rPr>
          <w:rFonts w:ascii="Times New Roman" w:hAnsi="Times New Roman" w:cs="Times New Roman"/>
          <w:sz w:val="28"/>
          <w:szCs w:val="28"/>
        </w:rPr>
        <w:t xml:space="preserve">2. pielikums </w:t>
      </w:r>
    </w:p>
    <w:p w14:paraId="1DFAE72D" w14:textId="77777777" w:rsidR="00B2509C" w:rsidRPr="003B4CF6" w:rsidRDefault="00B2509C" w:rsidP="00B2509C">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3B4CF6">
        <w:rPr>
          <w:rFonts w:ascii="Times New Roman" w:hAnsi="Times New Roman" w:cs="Times New Roman"/>
          <w:sz w:val="28"/>
          <w:szCs w:val="28"/>
        </w:rPr>
        <w:t xml:space="preserve">Ministru kabineta </w:t>
      </w:r>
    </w:p>
    <w:p w14:paraId="3D8372B4" w14:textId="77777777" w:rsidR="00B2509C" w:rsidRPr="003B4CF6" w:rsidRDefault="00B2509C" w:rsidP="00B2509C">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3B4CF6">
        <w:rPr>
          <w:rFonts w:ascii="Times New Roman" w:hAnsi="Times New Roman" w:cs="Times New Roman"/>
          <w:sz w:val="28"/>
          <w:szCs w:val="28"/>
        </w:rPr>
        <w:fldChar w:fldCharType="begin"/>
      </w:r>
      <w:r w:rsidRPr="003B4CF6">
        <w:rPr>
          <w:rFonts w:ascii="Times New Roman" w:hAnsi="Times New Roman" w:cs="Times New Roman"/>
          <w:sz w:val="28"/>
          <w:szCs w:val="28"/>
        </w:rPr>
        <w:instrText xml:space="preserve"> MERGEFIELD  =TAP_RIK_DATUMS_GEN  \* MERGEFORMAT </w:instrText>
      </w:r>
      <w:r w:rsidRPr="003B4CF6">
        <w:rPr>
          <w:rFonts w:ascii="Times New Roman" w:hAnsi="Times New Roman" w:cs="Times New Roman"/>
          <w:sz w:val="28"/>
          <w:szCs w:val="28"/>
        </w:rPr>
        <w:fldChar w:fldCharType="separate"/>
      </w:r>
      <w:r w:rsidRPr="003B4CF6">
        <w:rPr>
          <w:rFonts w:ascii="Times New Roman" w:hAnsi="Times New Roman" w:cs="Times New Roman"/>
          <w:sz w:val="28"/>
          <w:szCs w:val="28"/>
        </w:rPr>
        <w:t>«=TAP_RIK_DATUMS_GEN»</w:t>
      </w:r>
      <w:r w:rsidRPr="003B4CF6">
        <w:rPr>
          <w:rFonts w:ascii="Times New Roman" w:hAnsi="Times New Roman" w:cs="Times New Roman"/>
          <w:sz w:val="28"/>
          <w:szCs w:val="28"/>
        </w:rPr>
        <w:fldChar w:fldCharType="end"/>
      </w:r>
    </w:p>
    <w:p w14:paraId="76D4368F" w14:textId="77777777" w:rsidR="00B2509C" w:rsidRPr="003B4CF6" w:rsidRDefault="00B2509C" w:rsidP="00B2509C">
      <w:pPr>
        <w:spacing w:after="0" w:line="240" w:lineRule="auto"/>
        <w:jc w:val="right"/>
        <w:rPr>
          <w:rFonts w:ascii="Times New Roman" w:hAnsi="Times New Roman" w:cs="Times New Roman"/>
          <w:sz w:val="28"/>
          <w:szCs w:val="28"/>
        </w:rPr>
      </w:pPr>
      <w:r w:rsidRPr="003B4CF6">
        <w:rPr>
          <w:rFonts w:ascii="Times New Roman" w:hAnsi="Times New Roman" w:cs="Times New Roman"/>
          <w:sz w:val="28"/>
          <w:szCs w:val="28"/>
        </w:rPr>
        <w:t xml:space="preserve">rīkojumam Nr. </w:t>
      </w:r>
      <w:r w:rsidRPr="003B4CF6">
        <w:rPr>
          <w:rFonts w:ascii="Times New Roman" w:hAnsi="Times New Roman" w:cs="Times New Roman"/>
          <w:sz w:val="28"/>
          <w:szCs w:val="28"/>
        </w:rPr>
        <w:fldChar w:fldCharType="begin"/>
      </w:r>
      <w:r w:rsidRPr="003B4CF6">
        <w:rPr>
          <w:rFonts w:ascii="Times New Roman" w:hAnsi="Times New Roman" w:cs="Times New Roman"/>
          <w:sz w:val="28"/>
          <w:szCs w:val="28"/>
        </w:rPr>
        <w:instrText xml:space="preserve"> MERGEFIELD =TAP_DOK_NUMURS \* MERGEFORMAT </w:instrText>
      </w:r>
      <w:r w:rsidRPr="003B4CF6">
        <w:rPr>
          <w:rFonts w:ascii="Times New Roman" w:hAnsi="Times New Roman" w:cs="Times New Roman"/>
          <w:sz w:val="28"/>
          <w:szCs w:val="28"/>
        </w:rPr>
        <w:fldChar w:fldCharType="separate"/>
      </w:r>
      <w:r w:rsidRPr="003B4CF6">
        <w:rPr>
          <w:rFonts w:ascii="Times New Roman" w:hAnsi="Times New Roman" w:cs="Times New Roman"/>
          <w:sz w:val="28"/>
          <w:szCs w:val="28"/>
        </w:rPr>
        <w:t>«=TAP_DOK_NUMURS»</w:t>
      </w:r>
      <w:r w:rsidRPr="003B4CF6">
        <w:rPr>
          <w:rFonts w:ascii="Times New Roman" w:hAnsi="Times New Roman" w:cs="Times New Roman"/>
          <w:sz w:val="28"/>
          <w:szCs w:val="28"/>
        </w:rPr>
        <w:fldChar w:fldCharType="end"/>
      </w:r>
    </w:p>
    <w:bookmarkEnd w:id="0"/>
    <w:p w14:paraId="31553808" w14:textId="77777777" w:rsidR="00CE3235" w:rsidRPr="003B4CF6" w:rsidRDefault="00CE3235" w:rsidP="00CE3235">
      <w:pPr>
        <w:spacing w:after="0"/>
        <w:jc w:val="right"/>
        <w:rPr>
          <w:rFonts w:ascii="Times New Roman" w:hAnsi="Times New Roman" w:cs="Times New Roman"/>
          <w:b/>
          <w:sz w:val="24"/>
          <w:szCs w:val="24"/>
        </w:rPr>
      </w:pPr>
    </w:p>
    <w:p w14:paraId="342CB7C3" w14:textId="77777777" w:rsidR="007913C4" w:rsidRPr="003B4CF6" w:rsidRDefault="007913C4" w:rsidP="007913C4">
      <w:pPr>
        <w:jc w:val="center"/>
        <w:rPr>
          <w:rFonts w:ascii="Times New Roman" w:hAnsi="Times New Roman" w:cs="Times New Roman"/>
          <w:b/>
          <w:bCs/>
          <w:sz w:val="28"/>
          <w:szCs w:val="28"/>
        </w:rPr>
      </w:pPr>
      <w:r w:rsidRPr="003B4CF6">
        <w:rPr>
          <w:rFonts w:ascii="Times New Roman" w:hAnsi="Times New Roman" w:cs="Times New Roman"/>
          <w:b/>
          <w:bCs/>
          <w:sz w:val="28"/>
          <w:szCs w:val="28"/>
        </w:rPr>
        <w:t>Centralizētas funkcijas vai koplietošanas pakalpojumu attīstības plāns</w:t>
      </w:r>
    </w:p>
    <w:p w14:paraId="7E286F48" w14:textId="22D1DA84" w:rsidR="000570B3" w:rsidRPr="003B4CF6" w:rsidRDefault="00EA13FB" w:rsidP="00E2410F">
      <w:pPr>
        <w:jc w:val="center"/>
        <w:rPr>
          <w:rFonts w:ascii="Times New Roman" w:hAnsi="Times New Roman" w:cs="Times New Roman"/>
          <w:b/>
          <w:bCs/>
          <w:sz w:val="28"/>
          <w:szCs w:val="28"/>
        </w:rPr>
      </w:pPr>
      <w:r w:rsidRPr="003B4CF6">
        <w:rPr>
          <w:rFonts w:ascii="Times New Roman" w:hAnsi="Times New Roman" w:cs="Times New Roman"/>
          <w:b/>
          <w:bCs/>
          <w:sz w:val="28"/>
          <w:szCs w:val="28"/>
        </w:rPr>
        <w:t>Grāmatvedības uzskaites pakalpojums</w:t>
      </w:r>
    </w:p>
    <w:p w14:paraId="1FBE5F8D" w14:textId="77777777" w:rsidR="00C420CC" w:rsidRPr="003B4CF6" w:rsidRDefault="00C420CC" w:rsidP="00C420CC">
      <w:pPr>
        <w:pStyle w:val="ListParagraph"/>
        <w:numPr>
          <w:ilvl w:val="0"/>
          <w:numId w:val="14"/>
        </w:numPr>
        <w:spacing w:before="240" w:after="0"/>
        <w:ind w:left="357" w:hanging="357"/>
        <w:rPr>
          <w:rFonts w:ascii="Times New Roman" w:hAnsi="Times New Roman" w:cs="Times New Roman"/>
          <w:b/>
          <w:bCs/>
          <w:sz w:val="24"/>
          <w:szCs w:val="24"/>
        </w:rPr>
      </w:pPr>
      <w:r w:rsidRPr="003B4CF6">
        <w:rPr>
          <w:rFonts w:ascii="Times New Roman" w:hAnsi="Times New Roman" w:cs="Times New Roman"/>
          <w:b/>
          <w:bCs/>
          <w:sz w:val="24"/>
          <w:szCs w:val="24"/>
        </w:rPr>
        <w:t xml:space="preserve">Centralizētā funkcija vai koplietošanas pakalpojums (turpmāk – pakalpojums) </w:t>
      </w:r>
    </w:p>
    <w:tbl>
      <w:tblPr>
        <w:tblStyle w:val="TableGrid"/>
        <w:tblW w:w="9072" w:type="dxa"/>
        <w:tblInd w:w="-5" w:type="dxa"/>
        <w:tblLook w:val="04A0" w:firstRow="1" w:lastRow="0" w:firstColumn="1" w:lastColumn="0" w:noHBand="0" w:noVBand="1"/>
      </w:tblPr>
      <w:tblGrid>
        <w:gridCol w:w="9072"/>
      </w:tblGrid>
      <w:tr w:rsidR="00D47A59" w:rsidRPr="003B4CF6" w14:paraId="1DE87649" w14:textId="77777777" w:rsidTr="00BA03B9">
        <w:tc>
          <w:tcPr>
            <w:tcW w:w="9072" w:type="dxa"/>
          </w:tcPr>
          <w:p w14:paraId="15B77EDE" w14:textId="70EA7A14" w:rsidR="00A14246" w:rsidRPr="003B4CF6" w:rsidRDefault="00A14246" w:rsidP="5D18A59B">
            <w:pPr>
              <w:jc w:val="both"/>
              <w:rPr>
                <w:rFonts w:ascii="Times New Roman" w:hAnsi="Times New Roman" w:cs="Times New Roman"/>
                <w:i/>
                <w:iCs/>
                <w:sz w:val="24"/>
                <w:szCs w:val="24"/>
              </w:rPr>
            </w:pPr>
            <w:r w:rsidRPr="003B4CF6">
              <w:rPr>
                <w:rFonts w:ascii="Times New Roman" w:hAnsi="Times New Roman" w:cs="Times New Roman"/>
                <w:i/>
                <w:iCs/>
                <w:sz w:val="24"/>
                <w:szCs w:val="24"/>
              </w:rPr>
              <w:t>Norāda pakalpojuma saturu atspoguļojošu nosaukumu un īsu aprak</w:t>
            </w:r>
            <w:r w:rsidR="000570B3" w:rsidRPr="003B4CF6">
              <w:rPr>
                <w:rFonts w:ascii="Times New Roman" w:hAnsi="Times New Roman" w:cs="Times New Roman"/>
                <w:i/>
                <w:iCs/>
                <w:sz w:val="24"/>
                <w:szCs w:val="24"/>
              </w:rPr>
              <w:t>s</w:t>
            </w:r>
            <w:r w:rsidRPr="003B4CF6">
              <w:rPr>
                <w:rFonts w:ascii="Times New Roman" w:hAnsi="Times New Roman" w:cs="Times New Roman"/>
                <w:i/>
                <w:iCs/>
                <w:sz w:val="24"/>
                <w:szCs w:val="24"/>
              </w:rPr>
              <w:t>tu, kas obligāti ietver pakalpojuma sniegšanas un saņemšanas galvenos nosacījumus</w:t>
            </w:r>
          </w:p>
          <w:p w14:paraId="13A39605" w14:textId="192EB73E" w:rsidR="00A14246" w:rsidRPr="003B4CF6" w:rsidRDefault="00A14246" w:rsidP="5F76BF07">
            <w:pPr>
              <w:jc w:val="both"/>
              <w:rPr>
                <w:rFonts w:ascii="Times New Roman" w:hAnsi="Times New Roman" w:cs="Times New Roman"/>
                <w:sz w:val="24"/>
                <w:szCs w:val="24"/>
              </w:rPr>
            </w:pPr>
          </w:p>
          <w:p w14:paraId="384CF3BA" w14:textId="43084C85" w:rsidR="003D7F53" w:rsidRPr="003B4CF6" w:rsidRDefault="003D7F53" w:rsidP="003D7F53">
            <w:pPr>
              <w:jc w:val="both"/>
              <w:rPr>
                <w:rFonts w:ascii="Times New Roman" w:hAnsi="Times New Roman" w:cs="Times New Roman"/>
                <w:sz w:val="24"/>
                <w:szCs w:val="24"/>
              </w:rPr>
            </w:pPr>
            <w:r w:rsidRPr="003B4CF6">
              <w:rPr>
                <w:rFonts w:ascii="Times New Roman" w:hAnsi="Times New Roman" w:cs="Times New Roman"/>
                <w:b/>
                <w:bCs/>
                <w:sz w:val="24"/>
                <w:szCs w:val="24"/>
                <w:u w:val="single"/>
              </w:rPr>
              <w:t>Grāmatvedības uzskaites pakalpojums</w:t>
            </w:r>
          </w:p>
          <w:p w14:paraId="6B5AA75F" w14:textId="4DDC0D06" w:rsidR="008763E9" w:rsidRPr="003B4CF6" w:rsidRDefault="008763E9" w:rsidP="003D7F53">
            <w:pPr>
              <w:jc w:val="both"/>
              <w:rPr>
                <w:rFonts w:ascii="Times New Roman" w:hAnsi="Times New Roman" w:cs="Times New Roman"/>
                <w:sz w:val="24"/>
                <w:szCs w:val="24"/>
              </w:rPr>
            </w:pPr>
          </w:p>
          <w:p w14:paraId="0DEC7C3E" w14:textId="1788234A" w:rsidR="008763E9" w:rsidRPr="003B4CF6" w:rsidRDefault="00962C87" w:rsidP="003D7F53">
            <w:pPr>
              <w:jc w:val="both"/>
              <w:rPr>
                <w:rFonts w:ascii="Times New Roman" w:hAnsi="Times New Roman" w:cs="Times New Roman"/>
                <w:sz w:val="24"/>
                <w:szCs w:val="24"/>
              </w:rPr>
            </w:pPr>
            <w:r w:rsidRPr="003B4CF6">
              <w:rPr>
                <w:rFonts w:ascii="Times New Roman" w:hAnsi="Times New Roman" w:cs="Times New Roman"/>
                <w:sz w:val="24"/>
                <w:szCs w:val="24"/>
              </w:rPr>
              <w:t>Centralizētais p</w:t>
            </w:r>
            <w:r w:rsidR="008763E9" w:rsidRPr="003B4CF6">
              <w:rPr>
                <w:rFonts w:ascii="Times New Roman" w:hAnsi="Times New Roman" w:cs="Times New Roman"/>
                <w:sz w:val="24"/>
                <w:szCs w:val="24"/>
              </w:rPr>
              <w:t>akalpojums ietver pilna cikla grāmatvedības uzskait</w:t>
            </w:r>
            <w:r w:rsidR="00995D21" w:rsidRPr="003B4CF6">
              <w:rPr>
                <w:rFonts w:ascii="Times New Roman" w:hAnsi="Times New Roman" w:cs="Times New Roman"/>
                <w:sz w:val="24"/>
                <w:szCs w:val="24"/>
              </w:rPr>
              <w:t>i</w:t>
            </w:r>
            <w:r w:rsidR="008763E9" w:rsidRPr="003B4CF6">
              <w:rPr>
                <w:rFonts w:ascii="Times New Roman" w:hAnsi="Times New Roman" w:cs="Times New Roman"/>
                <w:sz w:val="24"/>
                <w:szCs w:val="24"/>
              </w:rPr>
              <w:t xml:space="preserve">, izņemot grāmatvedības uzskaites ietvaros radušos fizisko lietu lietvedības kārtošanu, kuru veic katra iestāde atsevišķi. </w:t>
            </w:r>
          </w:p>
          <w:p w14:paraId="01E58446" w14:textId="44372552" w:rsidR="00A14246" w:rsidRPr="003B4CF6" w:rsidRDefault="047494EC" w:rsidP="1BAFE2AF">
            <w:pPr>
              <w:jc w:val="both"/>
              <w:rPr>
                <w:rFonts w:ascii="Times New Roman" w:eastAsia="Times New Roman" w:hAnsi="Times New Roman" w:cs="Times New Roman"/>
                <w:sz w:val="24"/>
                <w:szCs w:val="24"/>
              </w:rPr>
            </w:pPr>
            <w:r w:rsidRPr="003B4CF6">
              <w:rPr>
                <w:rFonts w:ascii="Times New Roman" w:eastAsia="Times New Roman" w:hAnsi="Times New Roman" w:cs="Times New Roman"/>
                <w:sz w:val="24"/>
                <w:szCs w:val="24"/>
              </w:rPr>
              <w:t>Koplietošanas pakalpojuma attīstības ietvaros</w:t>
            </w:r>
            <w:r w:rsidR="2FA4C7B6" w:rsidRPr="003B4CF6">
              <w:rPr>
                <w:rFonts w:ascii="Times New Roman" w:eastAsia="Times New Roman" w:hAnsi="Times New Roman" w:cs="Times New Roman"/>
                <w:sz w:val="24"/>
                <w:szCs w:val="24"/>
              </w:rPr>
              <w:t xml:space="preserve"> plānots</w:t>
            </w:r>
            <w:r w:rsidR="0C3E6036" w:rsidRPr="003B4CF6">
              <w:rPr>
                <w:rFonts w:ascii="Times New Roman" w:eastAsia="Times New Roman" w:hAnsi="Times New Roman" w:cs="Times New Roman"/>
                <w:sz w:val="24"/>
                <w:szCs w:val="24"/>
              </w:rPr>
              <w:t xml:space="preserve"> </w:t>
            </w:r>
            <w:r w:rsidR="0034469C" w:rsidRPr="003B4CF6">
              <w:rPr>
                <w:rFonts w:ascii="Times New Roman" w:eastAsia="Times New Roman" w:hAnsi="Times New Roman" w:cs="Times New Roman"/>
                <w:sz w:val="24"/>
                <w:szCs w:val="24"/>
              </w:rPr>
              <w:t>standartizēt un centralizēt</w:t>
            </w:r>
            <w:r w:rsidR="007445CD" w:rsidRPr="003B4CF6">
              <w:rPr>
                <w:rFonts w:ascii="Times New Roman" w:eastAsia="Times New Roman" w:hAnsi="Times New Roman" w:cs="Times New Roman"/>
                <w:sz w:val="24"/>
                <w:szCs w:val="24"/>
              </w:rPr>
              <w:t xml:space="preserve"> grāmatvedības uzskaites procesu, to nodrošinot vienotā resursu vadības platformā</w:t>
            </w:r>
            <w:r w:rsidR="0034469C" w:rsidRPr="003B4CF6">
              <w:rPr>
                <w:rFonts w:ascii="Times New Roman" w:eastAsia="Times New Roman" w:hAnsi="Times New Roman" w:cs="Times New Roman"/>
                <w:sz w:val="24"/>
                <w:szCs w:val="24"/>
              </w:rPr>
              <w:t xml:space="preserve">, </w:t>
            </w:r>
            <w:r w:rsidR="009A33EE" w:rsidRPr="003B4CF6">
              <w:rPr>
                <w:rFonts w:ascii="Times New Roman" w:eastAsia="Times New Roman" w:hAnsi="Times New Roman" w:cs="Times New Roman"/>
                <w:sz w:val="24"/>
                <w:szCs w:val="24"/>
              </w:rPr>
              <w:t xml:space="preserve">pārcelt finanšu grāmatvežus pie vienotā risinājuma pakalpojuma sniedzēja, lai veicinātu efektivitāti, digitālo transformāciju un valsts līdzekļu optimizāciju. </w:t>
            </w:r>
            <w:r w:rsidR="00990A0C" w:rsidRPr="003B4CF6">
              <w:rPr>
                <w:rFonts w:ascii="Times New Roman" w:eastAsia="Times New Roman" w:hAnsi="Times New Roman" w:cs="Times New Roman"/>
                <w:sz w:val="24"/>
                <w:szCs w:val="24"/>
              </w:rPr>
              <w:t xml:space="preserve">Koplietošanas </w:t>
            </w:r>
            <w:r w:rsidR="00DF69C0" w:rsidRPr="003B4CF6">
              <w:rPr>
                <w:rFonts w:ascii="Times New Roman" w:eastAsia="Times New Roman" w:hAnsi="Times New Roman" w:cs="Times New Roman"/>
                <w:sz w:val="24"/>
                <w:szCs w:val="24"/>
              </w:rPr>
              <w:t>pakalpojumi</w:t>
            </w:r>
            <w:r w:rsidR="00990A0C" w:rsidRPr="003B4CF6">
              <w:rPr>
                <w:rFonts w:ascii="Times New Roman" w:eastAsia="Times New Roman" w:hAnsi="Times New Roman" w:cs="Times New Roman"/>
                <w:sz w:val="24"/>
                <w:szCs w:val="24"/>
              </w:rPr>
              <w:t xml:space="preserve"> tiks nodrošināti</w:t>
            </w:r>
            <w:r w:rsidR="00C643F0" w:rsidRPr="003B4CF6">
              <w:rPr>
                <w:rFonts w:ascii="Times New Roman" w:eastAsia="Times New Roman" w:hAnsi="Times New Roman" w:cs="Times New Roman"/>
                <w:sz w:val="24"/>
                <w:szCs w:val="24"/>
              </w:rPr>
              <w:t xml:space="preserve"> un attīstīti</w:t>
            </w:r>
            <w:r w:rsidR="00990A0C" w:rsidRPr="003B4CF6">
              <w:rPr>
                <w:rFonts w:ascii="Times New Roman" w:eastAsia="Times New Roman" w:hAnsi="Times New Roman" w:cs="Times New Roman"/>
                <w:sz w:val="24"/>
                <w:szCs w:val="24"/>
              </w:rPr>
              <w:t xml:space="preserve"> Vienoto pakalpojumu centrā (turpmāk – VPC)</w:t>
            </w:r>
            <w:r w:rsidR="00DF69C0" w:rsidRPr="003B4CF6">
              <w:rPr>
                <w:rFonts w:ascii="Times New Roman" w:eastAsia="Times New Roman" w:hAnsi="Times New Roman" w:cs="Times New Roman"/>
                <w:sz w:val="24"/>
                <w:szCs w:val="24"/>
              </w:rPr>
              <w:t>.</w:t>
            </w:r>
          </w:p>
          <w:p w14:paraId="6714577C" w14:textId="77777777" w:rsidR="00995D21" w:rsidRPr="003B4CF6" w:rsidRDefault="0067666A" w:rsidP="00BB7C3F">
            <w:pPr>
              <w:jc w:val="both"/>
              <w:rPr>
                <w:rFonts w:ascii="Times New Roman" w:hAnsi="Times New Roman" w:cs="Times New Roman"/>
                <w:sz w:val="24"/>
                <w:szCs w:val="24"/>
              </w:rPr>
            </w:pPr>
            <w:r w:rsidRPr="003B4CF6">
              <w:rPr>
                <w:rFonts w:ascii="Times New Roman" w:hAnsi="Times New Roman" w:cs="Times New Roman"/>
                <w:sz w:val="24"/>
                <w:szCs w:val="24"/>
              </w:rPr>
              <w:t>Pakalpojums tiks regulēts MK noteikumos par VPC darbību un procesu instrukcij</w:t>
            </w:r>
            <w:r w:rsidR="00995D21" w:rsidRPr="003B4CF6">
              <w:rPr>
                <w:rFonts w:ascii="Times New Roman" w:hAnsi="Times New Roman" w:cs="Times New Roman"/>
                <w:sz w:val="24"/>
                <w:szCs w:val="24"/>
              </w:rPr>
              <w:t>ā</w:t>
            </w:r>
            <w:r w:rsidRPr="003B4CF6">
              <w:rPr>
                <w:rFonts w:ascii="Times New Roman" w:hAnsi="Times New Roman" w:cs="Times New Roman"/>
                <w:sz w:val="24"/>
                <w:szCs w:val="24"/>
              </w:rPr>
              <w:t>s.</w:t>
            </w:r>
            <w:r w:rsidR="003B3793" w:rsidRPr="003B4CF6">
              <w:rPr>
                <w:rFonts w:ascii="Times New Roman" w:hAnsi="Times New Roman" w:cs="Times New Roman"/>
                <w:sz w:val="24"/>
                <w:szCs w:val="24"/>
              </w:rPr>
              <w:t xml:space="preserve"> </w:t>
            </w:r>
          </w:p>
          <w:p w14:paraId="4334791C" w14:textId="1904526D" w:rsidR="00A14246" w:rsidRPr="003B4CF6" w:rsidRDefault="631088C3" w:rsidP="00995D21">
            <w:pPr>
              <w:jc w:val="center"/>
              <w:rPr>
                <w:rFonts w:ascii="Times New Roman" w:hAnsi="Times New Roman" w:cs="Times New Roman"/>
                <w:b/>
                <w:sz w:val="24"/>
                <w:szCs w:val="24"/>
              </w:rPr>
            </w:pPr>
            <w:r w:rsidRPr="003B4CF6">
              <w:rPr>
                <w:rFonts w:ascii="Times New Roman" w:hAnsi="Times New Roman" w:cs="Times New Roman"/>
                <w:b/>
                <w:sz w:val="24"/>
                <w:szCs w:val="24"/>
              </w:rPr>
              <w:t>VPC un klienta sadarbības modelis grāmatvedības uzskaites pakalpojuma ietvaros</w:t>
            </w:r>
          </w:p>
          <w:p w14:paraId="602BB605" w14:textId="10BE7F6D" w:rsidR="00A14246" w:rsidRPr="003B4CF6" w:rsidRDefault="631088C3" w:rsidP="009A0DB2">
            <w:pPr>
              <w:jc w:val="center"/>
              <w:rPr>
                <w:rFonts w:ascii="Times New Roman" w:hAnsi="Times New Roman" w:cs="Times New Roman"/>
                <w:sz w:val="24"/>
                <w:szCs w:val="24"/>
              </w:rPr>
            </w:pPr>
            <w:r w:rsidRPr="003B4CF6">
              <w:rPr>
                <w:rFonts w:ascii="Times New Roman" w:hAnsi="Times New Roman" w:cs="Times New Roman"/>
                <w:noProof/>
                <w:sz w:val="24"/>
                <w:szCs w:val="24"/>
                <w:lang w:eastAsia="lv-LV"/>
              </w:rPr>
              <w:drawing>
                <wp:inline distT="0" distB="0" distL="0" distR="0" wp14:anchorId="29F55B9E" wp14:editId="4A4EAE91">
                  <wp:extent cx="4895850" cy="1581150"/>
                  <wp:effectExtent l="0" t="0" r="0" b="0"/>
                  <wp:docPr id="185211127" name="Picture 185211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4895850" cy="1581150"/>
                          </a:xfrm>
                          <a:prstGeom prst="rect">
                            <a:avLst/>
                          </a:prstGeom>
                        </pic:spPr>
                      </pic:pic>
                    </a:graphicData>
                  </a:graphic>
                </wp:inline>
              </w:drawing>
            </w:r>
          </w:p>
          <w:p w14:paraId="79B59C5A" w14:textId="6BCC2215" w:rsidR="00A14246" w:rsidRPr="003B4CF6" w:rsidRDefault="00A14246" w:rsidP="64660471">
            <w:pPr>
              <w:jc w:val="both"/>
              <w:rPr>
                <w:rFonts w:ascii="Times New Roman" w:hAnsi="Times New Roman" w:cs="Times New Roman"/>
                <w:sz w:val="24"/>
                <w:szCs w:val="24"/>
              </w:rPr>
            </w:pPr>
          </w:p>
          <w:p w14:paraId="753D1FF3" w14:textId="7CBE59D5" w:rsidR="00A14246" w:rsidRPr="003B4CF6" w:rsidRDefault="00702DC2" w:rsidP="00702DC2">
            <w:pPr>
              <w:jc w:val="both"/>
              <w:rPr>
                <w:rFonts w:ascii="Times New Roman" w:hAnsi="Times New Roman" w:cs="Times New Roman"/>
                <w:b/>
                <w:bCs/>
                <w:sz w:val="24"/>
                <w:szCs w:val="24"/>
              </w:rPr>
            </w:pPr>
            <w:r w:rsidRPr="003B4CF6">
              <w:rPr>
                <w:rFonts w:ascii="Times New Roman" w:hAnsi="Times New Roman" w:cs="Times New Roman"/>
                <w:b/>
                <w:sz w:val="24"/>
                <w:szCs w:val="24"/>
              </w:rPr>
              <w:t>Papildus tiks sniegts</w:t>
            </w:r>
            <w:r w:rsidRPr="003B4CF6">
              <w:rPr>
                <w:rFonts w:ascii="Times New Roman" w:hAnsi="Times New Roman" w:cs="Times New Roman"/>
                <w:sz w:val="24"/>
                <w:szCs w:val="24"/>
              </w:rPr>
              <w:t xml:space="preserve"> </w:t>
            </w:r>
            <w:r w:rsidRPr="003B4CF6">
              <w:rPr>
                <w:rFonts w:ascii="Times New Roman" w:hAnsi="Times New Roman" w:cs="Times New Roman"/>
                <w:b/>
                <w:bCs/>
                <w:sz w:val="24"/>
                <w:szCs w:val="24"/>
              </w:rPr>
              <w:t>a</w:t>
            </w:r>
            <w:r w:rsidR="6F67BC83" w:rsidRPr="003B4CF6">
              <w:rPr>
                <w:rFonts w:ascii="Times New Roman" w:hAnsi="Times New Roman" w:cs="Times New Roman"/>
                <w:b/>
                <w:bCs/>
                <w:sz w:val="24"/>
                <w:szCs w:val="24"/>
              </w:rPr>
              <w:t>tbalsts resoriem personāl</w:t>
            </w:r>
            <w:r w:rsidR="003604D0" w:rsidRPr="003B4CF6">
              <w:rPr>
                <w:rFonts w:ascii="Times New Roman" w:hAnsi="Times New Roman" w:cs="Times New Roman"/>
                <w:b/>
                <w:bCs/>
                <w:sz w:val="24"/>
                <w:szCs w:val="24"/>
              </w:rPr>
              <w:t xml:space="preserve">a </w:t>
            </w:r>
            <w:r w:rsidR="6F67BC83" w:rsidRPr="003B4CF6">
              <w:rPr>
                <w:rFonts w:ascii="Times New Roman" w:hAnsi="Times New Roman" w:cs="Times New Roman"/>
                <w:b/>
                <w:bCs/>
                <w:sz w:val="24"/>
                <w:szCs w:val="24"/>
              </w:rPr>
              <w:t>lietvedības procesa vienādošanā</w:t>
            </w:r>
            <w:r w:rsidR="00A1182D" w:rsidRPr="003B4CF6">
              <w:rPr>
                <w:rFonts w:ascii="Times New Roman" w:hAnsi="Times New Roman" w:cs="Times New Roman"/>
                <w:b/>
                <w:bCs/>
                <w:sz w:val="24"/>
                <w:szCs w:val="24"/>
              </w:rPr>
              <w:t xml:space="preserve"> atlīdzības aprēķina uzskaitei.</w:t>
            </w:r>
          </w:p>
          <w:p w14:paraId="2C1427AA" w14:textId="1EF67284" w:rsidR="00A14246" w:rsidRPr="003B4CF6" w:rsidRDefault="2E7AE80B" w:rsidP="76947D5E">
            <w:pPr>
              <w:jc w:val="both"/>
              <w:rPr>
                <w:rFonts w:ascii="Times New Roman" w:hAnsi="Times New Roman" w:cs="Times New Roman"/>
                <w:sz w:val="24"/>
                <w:szCs w:val="24"/>
              </w:rPr>
            </w:pPr>
            <w:r w:rsidRPr="003B4CF6">
              <w:rPr>
                <w:rFonts w:ascii="Times New Roman" w:hAnsi="Times New Roman" w:cs="Times New Roman"/>
                <w:sz w:val="24"/>
                <w:szCs w:val="24"/>
              </w:rPr>
              <w:t>Lai virzītos uz procesa automatizāciju, pārņemot resoru grāmatvedību vai jau snie</w:t>
            </w:r>
            <w:r w:rsidR="00A1182D" w:rsidRPr="003B4CF6">
              <w:rPr>
                <w:rFonts w:ascii="Times New Roman" w:hAnsi="Times New Roman" w:cs="Times New Roman"/>
                <w:sz w:val="24"/>
                <w:szCs w:val="24"/>
              </w:rPr>
              <w:t>dzot</w:t>
            </w:r>
            <w:r w:rsidRPr="003B4CF6">
              <w:rPr>
                <w:rFonts w:ascii="Times New Roman" w:hAnsi="Times New Roman" w:cs="Times New Roman"/>
                <w:sz w:val="24"/>
                <w:szCs w:val="24"/>
              </w:rPr>
              <w:t xml:space="preserve"> grāmatvedības uzskaites pakalpojum</w:t>
            </w:r>
            <w:r w:rsidR="00A1182D" w:rsidRPr="003B4CF6">
              <w:rPr>
                <w:rFonts w:ascii="Times New Roman" w:hAnsi="Times New Roman" w:cs="Times New Roman"/>
                <w:sz w:val="24"/>
                <w:szCs w:val="24"/>
              </w:rPr>
              <w:t>u</w:t>
            </w:r>
            <w:r w:rsidRPr="003B4CF6">
              <w:rPr>
                <w:rFonts w:ascii="Times New Roman" w:hAnsi="Times New Roman" w:cs="Times New Roman"/>
                <w:sz w:val="24"/>
                <w:szCs w:val="24"/>
              </w:rPr>
              <w:t>, Valsts kase un Valsts kanceleja strādās ciešā sadarbībā ar iestādēm</w:t>
            </w:r>
            <w:r w:rsidR="00A1182D" w:rsidRPr="003B4CF6">
              <w:rPr>
                <w:rFonts w:ascii="Times New Roman" w:hAnsi="Times New Roman" w:cs="Times New Roman"/>
                <w:sz w:val="24"/>
                <w:szCs w:val="24"/>
              </w:rPr>
              <w:t>.</w:t>
            </w:r>
          </w:p>
          <w:p w14:paraId="0BF54311" w14:textId="527A1435" w:rsidR="00A14246" w:rsidRPr="003B4CF6" w:rsidRDefault="506F30D3" w:rsidP="00A1182D">
            <w:pPr>
              <w:jc w:val="center"/>
              <w:rPr>
                <w:rFonts w:ascii="Times New Roman" w:hAnsi="Times New Roman" w:cs="Times New Roman"/>
                <w:sz w:val="24"/>
                <w:szCs w:val="24"/>
              </w:rPr>
            </w:pPr>
            <w:r w:rsidRPr="003B4CF6">
              <w:rPr>
                <w:rFonts w:ascii="Times New Roman" w:hAnsi="Times New Roman" w:cs="Times New Roman"/>
                <w:noProof/>
                <w:sz w:val="24"/>
                <w:szCs w:val="24"/>
                <w:lang w:eastAsia="lv-LV"/>
              </w:rPr>
              <w:drawing>
                <wp:inline distT="0" distB="0" distL="0" distR="0" wp14:anchorId="4FDAC694" wp14:editId="1B8FC168">
                  <wp:extent cx="4572000" cy="1838325"/>
                  <wp:effectExtent l="0" t="0" r="0" b="0"/>
                  <wp:docPr id="548750668" name="Picture 548750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extLst>
                              <a:ext uri="{28A0092B-C50C-407E-A947-70E740481C1C}">
                                <a14:useLocalDpi xmlns:a14="http://schemas.microsoft.com/office/drawing/2010/main" val="0"/>
                              </a:ext>
                            </a:extLst>
                          </a:blip>
                          <a:stretch>
                            <a:fillRect/>
                          </a:stretch>
                        </pic:blipFill>
                        <pic:spPr>
                          <a:xfrm>
                            <a:off x="0" y="0"/>
                            <a:ext cx="4572000" cy="1838325"/>
                          </a:xfrm>
                          <a:prstGeom prst="rect">
                            <a:avLst/>
                          </a:prstGeom>
                        </pic:spPr>
                      </pic:pic>
                    </a:graphicData>
                  </a:graphic>
                </wp:inline>
              </w:drawing>
            </w:r>
          </w:p>
          <w:p w14:paraId="0AC76132" w14:textId="47FCD3BC" w:rsidR="00BB7C3F" w:rsidRPr="003B4CF6" w:rsidRDefault="00BB7C3F" w:rsidP="0067666A">
            <w:pPr>
              <w:pStyle w:val="ListParagraph"/>
              <w:ind w:left="360"/>
              <w:jc w:val="both"/>
              <w:rPr>
                <w:rFonts w:ascii="Times New Roman" w:hAnsi="Times New Roman" w:cs="Times New Roman"/>
                <w:sz w:val="24"/>
                <w:szCs w:val="24"/>
              </w:rPr>
            </w:pPr>
          </w:p>
        </w:tc>
      </w:tr>
    </w:tbl>
    <w:p w14:paraId="6F03654D" w14:textId="77777777" w:rsidR="00A1182D" w:rsidRPr="003B4CF6" w:rsidRDefault="00A1182D" w:rsidP="00A1182D">
      <w:pPr>
        <w:spacing w:before="120" w:after="0"/>
        <w:rPr>
          <w:rFonts w:ascii="Times New Roman" w:hAnsi="Times New Roman" w:cs="Times New Roman"/>
          <w:b/>
          <w:bCs/>
          <w:sz w:val="24"/>
          <w:szCs w:val="24"/>
        </w:rPr>
      </w:pPr>
    </w:p>
    <w:p w14:paraId="1DB24EBE" w14:textId="38C768E1" w:rsidR="00147099" w:rsidRPr="003B4CF6" w:rsidRDefault="00147099" w:rsidP="007913C4">
      <w:pPr>
        <w:pStyle w:val="ListParagraph"/>
        <w:numPr>
          <w:ilvl w:val="0"/>
          <w:numId w:val="14"/>
        </w:numPr>
        <w:spacing w:before="120" w:after="0"/>
        <w:rPr>
          <w:rFonts w:ascii="Times New Roman" w:hAnsi="Times New Roman" w:cs="Times New Roman"/>
          <w:b/>
          <w:bCs/>
          <w:sz w:val="24"/>
          <w:szCs w:val="24"/>
        </w:rPr>
      </w:pPr>
      <w:r w:rsidRPr="003B4CF6">
        <w:rPr>
          <w:rFonts w:ascii="Times New Roman" w:hAnsi="Times New Roman" w:cs="Times New Roman"/>
          <w:b/>
          <w:bCs/>
          <w:sz w:val="24"/>
          <w:szCs w:val="24"/>
        </w:rPr>
        <w:t>Pakalpojuma sniedzējs</w:t>
      </w:r>
    </w:p>
    <w:tbl>
      <w:tblPr>
        <w:tblStyle w:val="TableGrid"/>
        <w:tblW w:w="9072" w:type="dxa"/>
        <w:tblInd w:w="-5" w:type="dxa"/>
        <w:tblLook w:val="04A0" w:firstRow="1" w:lastRow="0" w:firstColumn="1" w:lastColumn="0" w:noHBand="0" w:noVBand="1"/>
      </w:tblPr>
      <w:tblGrid>
        <w:gridCol w:w="9072"/>
      </w:tblGrid>
      <w:tr w:rsidR="00D47A59" w:rsidRPr="003B4CF6" w14:paraId="20B2676B" w14:textId="77777777" w:rsidTr="00BA03B9">
        <w:tc>
          <w:tcPr>
            <w:tcW w:w="9072" w:type="dxa"/>
          </w:tcPr>
          <w:p w14:paraId="6AE471B8" w14:textId="37AEECAA" w:rsidR="00147099" w:rsidRPr="003B4CF6" w:rsidRDefault="00325850" w:rsidP="5D18A59B">
            <w:pPr>
              <w:pStyle w:val="ListParagraph"/>
              <w:spacing w:before="120"/>
              <w:ind w:left="0"/>
              <w:rPr>
                <w:rFonts w:ascii="Times New Roman" w:hAnsi="Times New Roman" w:cs="Times New Roman"/>
                <w:i/>
                <w:iCs/>
                <w:sz w:val="24"/>
                <w:szCs w:val="24"/>
              </w:rPr>
            </w:pPr>
            <w:r w:rsidRPr="003B4CF6">
              <w:rPr>
                <w:rFonts w:ascii="Times New Roman" w:hAnsi="Times New Roman" w:cs="Times New Roman"/>
                <w:i/>
                <w:iCs/>
                <w:sz w:val="24"/>
                <w:szCs w:val="24"/>
              </w:rPr>
              <w:t>C</w:t>
            </w:r>
            <w:r w:rsidR="00147099" w:rsidRPr="003B4CF6">
              <w:rPr>
                <w:rFonts w:ascii="Times New Roman" w:hAnsi="Times New Roman" w:cs="Times New Roman"/>
                <w:i/>
                <w:iCs/>
                <w:sz w:val="24"/>
                <w:szCs w:val="24"/>
              </w:rPr>
              <w:t xml:space="preserve">entralizētās funkcijas nodrošinātājas vai pakalpojuma sniedzējas </w:t>
            </w:r>
            <w:r w:rsidR="00231BDD" w:rsidRPr="003B4CF6">
              <w:rPr>
                <w:rFonts w:ascii="Times New Roman" w:hAnsi="Times New Roman" w:cs="Times New Roman"/>
                <w:i/>
                <w:iCs/>
                <w:sz w:val="24"/>
                <w:szCs w:val="24"/>
              </w:rPr>
              <w:t>i</w:t>
            </w:r>
            <w:r w:rsidRPr="003B4CF6">
              <w:rPr>
                <w:rFonts w:ascii="Times New Roman" w:hAnsi="Times New Roman" w:cs="Times New Roman"/>
                <w:i/>
                <w:iCs/>
                <w:sz w:val="24"/>
                <w:szCs w:val="24"/>
              </w:rPr>
              <w:t xml:space="preserve">nstitūcijas </w:t>
            </w:r>
            <w:r w:rsidR="00147099" w:rsidRPr="003B4CF6">
              <w:rPr>
                <w:rFonts w:ascii="Times New Roman" w:hAnsi="Times New Roman" w:cs="Times New Roman"/>
                <w:i/>
                <w:iCs/>
                <w:sz w:val="24"/>
                <w:szCs w:val="24"/>
              </w:rPr>
              <w:t>nosaukums</w:t>
            </w:r>
          </w:p>
          <w:p w14:paraId="7A994406" w14:textId="087399CB" w:rsidR="00147099" w:rsidRPr="003B4CF6" w:rsidRDefault="00147099" w:rsidP="5D18A59B">
            <w:pPr>
              <w:pStyle w:val="ListParagraph"/>
              <w:spacing w:before="120"/>
              <w:ind w:left="0"/>
              <w:rPr>
                <w:rFonts w:ascii="Times New Roman" w:hAnsi="Times New Roman" w:cs="Times New Roman"/>
                <w:i/>
                <w:iCs/>
                <w:sz w:val="24"/>
                <w:szCs w:val="24"/>
              </w:rPr>
            </w:pPr>
          </w:p>
          <w:p w14:paraId="6DEC6382" w14:textId="4859A97F" w:rsidR="00147099" w:rsidRPr="003B4CF6" w:rsidRDefault="469BBA8C" w:rsidP="3AC10882">
            <w:pPr>
              <w:pStyle w:val="ListParagraph"/>
              <w:spacing w:before="120"/>
              <w:ind w:left="0"/>
              <w:rPr>
                <w:rFonts w:ascii="Times New Roman" w:hAnsi="Times New Roman" w:cs="Times New Roman"/>
                <w:sz w:val="24"/>
                <w:szCs w:val="24"/>
              </w:rPr>
            </w:pPr>
            <w:r w:rsidRPr="003B4CF6">
              <w:rPr>
                <w:rFonts w:ascii="Times New Roman" w:hAnsi="Times New Roman" w:cs="Times New Roman"/>
                <w:sz w:val="24"/>
                <w:szCs w:val="24"/>
              </w:rPr>
              <w:t>Valsts kase</w:t>
            </w:r>
          </w:p>
        </w:tc>
      </w:tr>
    </w:tbl>
    <w:p w14:paraId="3880EC1D" w14:textId="122486A7" w:rsidR="00A14246" w:rsidRPr="003B4CF6" w:rsidRDefault="731D244D" w:rsidP="0066426A">
      <w:pPr>
        <w:pStyle w:val="ListParagraph"/>
        <w:numPr>
          <w:ilvl w:val="0"/>
          <w:numId w:val="14"/>
        </w:numPr>
        <w:spacing w:before="120" w:after="0"/>
        <w:rPr>
          <w:rFonts w:ascii="Times New Roman" w:hAnsi="Times New Roman" w:cs="Times New Roman"/>
          <w:b/>
          <w:bCs/>
          <w:sz w:val="24"/>
          <w:szCs w:val="24"/>
        </w:rPr>
      </w:pPr>
      <w:r w:rsidRPr="003B4CF6">
        <w:rPr>
          <w:rFonts w:ascii="Times New Roman" w:hAnsi="Times New Roman" w:cs="Times New Roman"/>
          <w:b/>
          <w:bCs/>
          <w:sz w:val="24"/>
          <w:szCs w:val="24"/>
        </w:rPr>
        <w:t xml:space="preserve">Pakalpojuma </w:t>
      </w:r>
      <w:r w:rsidR="666D5215" w:rsidRPr="003B4CF6">
        <w:rPr>
          <w:rFonts w:ascii="Times New Roman" w:hAnsi="Times New Roman" w:cs="Times New Roman"/>
          <w:b/>
          <w:bCs/>
          <w:sz w:val="24"/>
          <w:szCs w:val="24"/>
        </w:rPr>
        <w:t>rādītāji</w:t>
      </w:r>
      <w:r w:rsidR="7D9F205B" w:rsidRPr="003B4CF6">
        <w:rPr>
          <w:rFonts w:ascii="Times New Roman" w:hAnsi="Times New Roman" w:cs="Times New Roman"/>
          <w:b/>
          <w:bCs/>
          <w:sz w:val="24"/>
          <w:szCs w:val="24"/>
        </w:rPr>
        <w:t xml:space="preserve"> </w:t>
      </w:r>
      <w:r w:rsidR="2308E001" w:rsidRPr="003B4CF6">
        <w:rPr>
          <w:rFonts w:ascii="Times New Roman" w:hAnsi="Times New Roman" w:cs="Times New Roman"/>
          <w:b/>
          <w:bCs/>
          <w:sz w:val="24"/>
          <w:szCs w:val="24"/>
        </w:rPr>
        <w:t>(</w:t>
      </w:r>
      <w:r w:rsidR="00231BDD" w:rsidRPr="003B4CF6">
        <w:rPr>
          <w:rFonts w:ascii="Times New Roman" w:hAnsi="Times New Roman" w:cs="Times New Roman"/>
          <w:b/>
          <w:bCs/>
          <w:sz w:val="24"/>
          <w:szCs w:val="24"/>
        </w:rPr>
        <w:t xml:space="preserve">vienošanās par </w:t>
      </w:r>
      <w:r w:rsidR="4A69B2F4" w:rsidRPr="003B4CF6">
        <w:rPr>
          <w:rFonts w:ascii="Times New Roman" w:hAnsi="Times New Roman" w:cs="Times New Roman"/>
          <w:b/>
          <w:bCs/>
          <w:sz w:val="24"/>
          <w:szCs w:val="24"/>
        </w:rPr>
        <w:t>p</w:t>
      </w:r>
      <w:r w:rsidR="2308E001" w:rsidRPr="003B4CF6">
        <w:rPr>
          <w:rFonts w:ascii="Times New Roman" w:hAnsi="Times New Roman" w:cs="Times New Roman"/>
          <w:b/>
          <w:bCs/>
          <w:sz w:val="24"/>
          <w:szCs w:val="24"/>
        </w:rPr>
        <w:t>akalpojuma līme</w:t>
      </w:r>
      <w:r w:rsidR="00231BDD" w:rsidRPr="003B4CF6">
        <w:rPr>
          <w:rFonts w:ascii="Times New Roman" w:hAnsi="Times New Roman" w:cs="Times New Roman"/>
          <w:b/>
          <w:bCs/>
          <w:sz w:val="24"/>
          <w:szCs w:val="24"/>
        </w:rPr>
        <w:t>ni</w:t>
      </w:r>
      <w:r w:rsidR="2308E001" w:rsidRPr="003B4CF6">
        <w:rPr>
          <w:rFonts w:ascii="Times New Roman" w:hAnsi="Times New Roman" w:cs="Times New Roman"/>
          <w:b/>
          <w:bCs/>
          <w:sz w:val="24"/>
          <w:szCs w:val="24"/>
        </w:rPr>
        <w:t xml:space="preserve"> </w:t>
      </w:r>
      <w:r w:rsidR="04983F71" w:rsidRPr="003B4CF6">
        <w:rPr>
          <w:rFonts w:ascii="Times New Roman" w:hAnsi="Times New Roman" w:cs="Times New Roman"/>
          <w:b/>
          <w:bCs/>
          <w:sz w:val="24"/>
          <w:szCs w:val="24"/>
        </w:rPr>
        <w:t>(SLA)</w:t>
      </w:r>
      <w:r w:rsidR="2308E001" w:rsidRPr="003B4CF6">
        <w:rPr>
          <w:rFonts w:ascii="Times New Roman" w:hAnsi="Times New Roman" w:cs="Times New Roman"/>
          <w:b/>
          <w:bCs/>
          <w:sz w:val="24"/>
          <w:szCs w:val="24"/>
        </w:rPr>
        <w:t>)</w:t>
      </w:r>
    </w:p>
    <w:tbl>
      <w:tblPr>
        <w:tblStyle w:val="TableGrid"/>
        <w:tblW w:w="9072" w:type="dxa"/>
        <w:tblInd w:w="-5" w:type="dxa"/>
        <w:tblLook w:val="04A0" w:firstRow="1" w:lastRow="0" w:firstColumn="1" w:lastColumn="0" w:noHBand="0" w:noVBand="1"/>
      </w:tblPr>
      <w:tblGrid>
        <w:gridCol w:w="9072"/>
      </w:tblGrid>
      <w:tr w:rsidR="00D47A59" w:rsidRPr="003B4CF6" w14:paraId="1135CA8C" w14:textId="77777777" w:rsidTr="00BA03B9">
        <w:tc>
          <w:tcPr>
            <w:tcW w:w="9072" w:type="dxa"/>
          </w:tcPr>
          <w:p w14:paraId="60A91128" w14:textId="57C441C6" w:rsidR="00A14246" w:rsidRPr="003B4CF6" w:rsidRDefault="66407CE7" w:rsidP="1BAFE2AF">
            <w:pPr>
              <w:pStyle w:val="ListParagraph"/>
              <w:spacing w:before="120"/>
              <w:ind w:left="0"/>
              <w:rPr>
                <w:rFonts w:ascii="Times New Roman" w:hAnsi="Times New Roman" w:cs="Times New Roman"/>
                <w:i/>
                <w:iCs/>
                <w:sz w:val="24"/>
                <w:szCs w:val="24"/>
              </w:rPr>
            </w:pPr>
            <w:r w:rsidRPr="003B4CF6">
              <w:rPr>
                <w:rFonts w:ascii="Times New Roman" w:hAnsi="Times New Roman" w:cs="Times New Roman"/>
                <w:i/>
                <w:iCs/>
                <w:sz w:val="24"/>
                <w:szCs w:val="24"/>
              </w:rPr>
              <w:t xml:space="preserve">Norāda pakalpojuma kvalitātes, apjoma un līmeņa </w:t>
            </w:r>
            <w:r w:rsidR="5E533DA7" w:rsidRPr="003B4CF6">
              <w:rPr>
                <w:rFonts w:ascii="Times New Roman" w:hAnsi="Times New Roman" w:cs="Times New Roman"/>
                <w:i/>
                <w:iCs/>
                <w:sz w:val="24"/>
                <w:szCs w:val="24"/>
              </w:rPr>
              <w:t>rādītāju</w:t>
            </w:r>
            <w:r w:rsidRPr="003B4CF6">
              <w:rPr>
                <w:rFonts w:ascii="Times New Roman" w:hAnsi="Times New Roman" w:cs="Times New Roman"/>
                <w:i/>
                <w:iCs/>
                <w:sz w:val="24"/>
                <w:szCs w:val="24"/>
              </w:rPr>
              <w:t xml:space="preserve"> īsus aprakstus</w:t>
            </w:r>
            <w:r w:rsidR="5E533DA7" w:rsidRPr="003B4CF6">
              <w:rPr>
                <w:rFonts w:ascii="Times New Roman" w:hAnsi="Times New Roman" w:cs="Times New Roman"/>
                <w:i/>
                <w:iCs/>
                <w:sz w:val="24"/>
                <w:szCs w:val="24"/>
              </w:rPr>
              <w:t xml:space="preserve"> un plānotās vērtības</w:t>
            </w:r>
          </w:p>
          <w:tbl>
            <w:tblPr>
              <w:tblW w:w="0" w:type="auto"/>
              <w:tblLook w:val="04A0" w:firstRow="1" w:lastRow="0" w:firstColumn="1" w:lastColumn="0" w:noHBand="0" w:noVBand="1"/>
            </w:tblPr>
            <w:tblGrid>
              <w:gridCol w:w="4988"/>
              <w:gridCol w:w="2217"/>
              <w:gridCol w:w="1490"/>
            </w:tblGrid>
            <w:tr w:rsidR="00D47A59" w:rsidRPr="003B4CF6" w14:paraId="7EA9E9B9" w14:textId="77777777" w:rsidTr="00C06C42">
              <w:trPr>
                <w:trHeight w:val="405"/>
              </w:trPr>
              <w:tc>
                <w:tcPr>
                  <w:tcW w:w="4988" w:type="dxa"/>
                  <w:tcBorders>
                    <w:top w:val="single" w:sz="6" w:space="0" w:color="auto"/>
                    <w:left w:val="single" w:sz="6" w:space="0" w:color="auto"/>
                    <w:bottom w:val="single" w:sz="6" w:space="0" w:color="auto"/>
                    <w:right w:val="single" w:sz="6" w:space="0" w:color="auto"/>
                  </w:tcBorders>
                  <w:vAlign w:val="center"/>
                </w:tcPr>
                <w:p w14:paraId="1B43A74E" w14:textId="0EC0F4CF" w:rsidR="1BAFE2AF" w:rsidRPr="003B4CF6" w:rsidRDefault="1BAFE2AF" w:rsidP="1BAFE2AF">
                  <w:pPr>
                    <w:spacing w:after="0" w:line="240" w:lineRule="auto"/>
                    <w:jc w:val="center"/>
                    <w:rPr>
                      <w:rFonts w:ascii="Times New Roman" w:eastAsia="Times New Roman" w:hAnsi="Times New Roman" w:cs="Times New Roman"/>
                      <w:sz w:val="24"/>
                      <w:szCs w:val="24"/>
                    </w:rPr>
                  </w:pPr>
                  <w:r w:rsidRPr="003B4CF6">
                    <w:rPr>
                      <w:rFonts w:ascii="Times New Roman" w:eastAsia="Times New Roman" w:hAnsi="Times New Roman" w:cs="Times New Roman"/>
                      <w:b/>
                      <w:bCs/>
                      <w:sz w:val="24"/>
                      <w:szCs w:val="24"/>
                    </w:rPr>
                    <w:t>Pakalpojumu rādītāji</w:t>
                  </w:r>
                </w:p>
              </w:tc>
              <w:tc>
                <w:tcPr>
                  <w:tcW w:w="2217" w:type="dxa"/>
                  <w:tcBorders>
                    <w:top w:val="single" w:sz="6" w:space="0" w:color="auto"/>
                    <w:left w:val="single" w:sz="6" w:space="0" w:color="auto"/>
                    <w:bottom w:val="single" w:sz="6" w:space="0" w:color="auto"/>
                    <w:right w:val="single" w:sz="6" w:space="0" w:color="auto"/>
                  </w:tcBorders>
                  <w:vAlign w:val="center"/>
                </w:tcPr>
                <w:p w14:paraId="3D2B6439" w14:textId="59398C7A" w:rsidR="1BAFE2AF" w:rsidRPr="003B4CF6" w:rsidRDefault="1BAFE2AF" w:rsidP="1BAFE2AF">
                  <w:pPr>
                    <w:spacing w:after="0" w:line="240" w:lineRule="auto"/>
                    <w:jc w:val="center"/>
                    <w:rPr>
                      <w:rFonts w:ascii="Times New Roman" w:eastAsia="Times New Roman" w:hAnsi="Times New Roman" w:cs="Times New Roman"/>
                      <w:sz w:val="24"/>
                      <w:szCs w:val="24"/>
                    </w:rPr>
                  </w:pPr>
                  <w:r w:rsidRPr="003B4CF6">
                    <w:rPr>
                      <w:rFonts w:ascii="Times New Roman" w:eastAsia="Times New Roman" w:hAnsi="Times New Roman" w:cs="Times New Roman"/>
                      <w:b/>
                      <w:bCs/>
                      <w:sz w:val="24"/>
                      <w:szCs w:val="24"/>
                    </w:rPr>
                    <w:t>Plānotā vērtība</w:t>
                  </w:r>
                </w:p>
              </w:tc>
              <w:tc>
                <w:tcPr>
                  <w:tcW w:w="1490" w:type="dxa"/>
                  <w:tcBorders>
                    <w:top w:val="single" w:sz="6" w:space="0" w:color="auto"/>
                    <w:left w:val="single" w:sz="6" w:space="0" w:color="auto"/>
                    <w:bottom w:val="single" w:sz="6" w:space="0" w:color="auto"/>
                    <w:right w:val="single" w:sz="6" w:space="0" w:color="auto"/>
                  </w:tcBorders>
                  <w:vAlign w:val="center"/>
                </w:tcPr>
                <w:p w14:paraId="616E71CC" w14:textId="2F1027F1" w:rsidR="1BAFE2AF" w:rsidRPr="003B4CF6" w:rsidRDefault="1BAFE2AF" w:rsidP="1BAFE2AF">
                  <w:pPr>
                    <w:spacing w:after="0" w:line="240" w:lineRule="auto"/>
                    <w:jc w:val="center"/>
                    <w:rPr>
                      <w:rFonts w:ascii="Times New Roman" w:eastAsia="Times New Roman" w:hAnsi="Times New Roman" w:cs="Times New Roman"/>
                      <w:sz w:val="24"/>
                      <w:szCs w:val="24"/>
                    </w:rPr>
                  </w:pPr>
                  <w:r w:rsidRPr="003B4CF6">
                    <w:rPr>
                      <w:rFonts w:ascii="Times New Roman" w:eastAsia="Times New Roman" w:hAnsi="Times New Roman" w:cs="Times New Roman"/>
                      <w:b/>
                      <w:bCs/>
                      <w:sz w:val="24"/>
                      <w:szCs w:val="24"/>
                    </w:rPr>
                    <w:t>Termiņš</w:t>
                  </w:r>
                </w:p>
              </w:tc>
            </w:tr>
            <w:tr w:rsidR="00D47A59" w:rsidRPr="003B4CF6" w14:paraId="07D31B74" w14:textId="77777777" w:rsidTr="00C06C42">
              <w:trPr>
                <w:trHeight w:val="255"/>
              </w:trPr>
              <w:tc>
                <w:tcPr>
                  <w:tcW w:w="4988" w:type="dxa"/>
                  <w:tcBorders>
                    <w:top w:val="single" w:sz="6" w:space="0" w:color="auto"/>
                    <w:left w:val="single" w:sz="6" w:space="0" w:color="auto"/>
                    <w:bottom w:val="single" w:sz="6" w:space="0" w:color="auto"/>
                    <w:right w:val="single" w:sz="6" w:space="0" w:color="auto"/>
                  </w:tcBorders>
                  <w:shd w:val="clear" w:color="auto" w:fill="FFFFFF" w:themeFill="background1"/>
                </w:tcPr>
                <w:p w14:paraId="65F2A8EB" w14:textId="0F7FF3C2" w:rsidR="1BAFE2AF" w:rsidRPr="003B4CF6" w:rsidRDefault="1BAFE2AF" w:rsidP="1BAFE2AF">
                  <w:pPr>
                    <w:spacing w:after="0" w:line="240" w:lineRule="auto"/>
                    <w:rPr>
                      <w:rFonts w:ascii="Times New Roman" w:eastAsia="Times New Roman" w:hAnsi="Times New Roman" w:cs="Times New Roman"/>
                      <w:sz w:val="24"/>
                      <w:szCs w:val="24"/>
                    </w:rPr>
                  </w:pPr>
                  <w:r w:rsidRPr="003B4CF6">
                    <w:rPr>
                      <w:rFonts w:ascii="Times New Roman" w:eastAsia="Times New Roman" w:hAnsi="Times New Roman" w:cs="Times New Roman"/>
                      <w:sz w:val="24"/>
                      <w:szCs w:val="24"/>
                    </w:rPr>
                    <w:t>Iestāžu skaits, kuras pievienotas VPC (Valsts kase)</w:t>
                  </w:r>
                </w:p>
              </w:tc>
              <w:tc>
                <w:tcPr>
                  <w:tcW w:w="2217" w:type="dxa"/>
                  <w:tcBorders>
                    <w:top w:val="single" w:sz="6" w:space="0" w:color="auto"/>
                    <w:left w:val="single" w:sz="6" w:space="0" w:color="auto"/>
                    <w:bottom w:val="single" w:sz="6" w:space="0" w:color="auto"/>
                    <w:right w:val="single" w:sz="6" w:space="0" w:color="auto"/>
                  </w:tcBorders>
                  <w:shd w:val="clear" w:color="auto" w:fill="FFFFFF" w:themeFill="background1"/>
                </w:tcPr>
                <w:p w14:paraId="6D7F2CB4" w14:textId="59E02C72" w:rsidR="1BAFE2AF" w:rsidRPr="003B4CF6" w:rsidRDefault="1BAFE2AF" w:rsidP="1BAFE2AF">
                  <w:pPr>
                    <w:spacing w:after="0" w:line="240" w:lineRule="auto"/>
                    <w:jc w:val="center"/>
                    <w:rPr>
                      <w:rFonts w:ascii="Times New Roman" w:eastAsia="Times New Roman" w:hAnsi="Times New Roman" w:cs="Times New Roman"/>
                      <w:sz w:val="24"/>
                      <w:szCs w:val="24"/>
                    </w:rPr>
                  </w:pPr>
                  <w:r w:rsidRPr="003B4CF6">
                    <w:rPr>
                      <w:rFonts w:ascii="Times New Roman" w:eastAsia="Times New Roman" w:hAnsi="Times New Roman" w:cs="Times New Roman"/>
                      <w:sz w:val="24"/>
                      <w:szCs w:val="24"/>
                    </w:rPr>
                    <w:t>27</w:t>
                  </w:r>
                </w:p>
                <w:p w14:paraId="036CD85E" w14:textId="6E8D1B9E" w:rsidR="1BAFE2AF" w:rsidRPr="003B4CF6" w:rsidRDefault="1BAFE2AF" w:rsidP="1BAFE2AF">
                  <w:pPr>
                    <w:spacing w:after="0" w:line="240" w:lineRule="auto"/>
                    <w:jc w:val="center"/>
                    <w:rPr>
                      <w:rFonts w:ascii="Times New Roman" w:eastAsia="Times New Roman" w:hAnsi="Times New Roman" w:cs="Times New Roman"/>
                      <w:sz w:val="24"/>
                      <w:szCs w:val="24"/>
                    </w:rPr>
                  </w:pPr>
                  <w:r w:rsidRPr="003B4CF6">
                    <w:rPr>
                      <w:rFonts w:ascii="Times New Roman" w:eastAsia="Times New Roman" w:hAnsi="Times New Roman" w:cs="Times New Roman"/>
                      <w:sz w:val="24"/>
                      <w:szCs w:val="24"/>
                    </w:rPr>
                    <w:t>(dinamiska vērtība)</w:t>
                  </w:r>
                </w:p>
              </w:tc>
              <w:tc>
                <w:tcPr>
                  <w:tcW w:w="1490" w:type="dxa"/>
                  <w:tcBorders>
                    <w:top w:val="single" w:sz="6" w:space="0" w:color="auto"/>
                    <w:left w:val="single" w:sz="6" w:space="0" w:color="auto"/>
                    <w:bottom w:val="single" w:sz="6" w:space="0" w:color="auto"/>
                    <w:right w:val="single" w:sz="6" w:space="0" w:color="auto"/>
                  </w:tcBorders>
                  <w:shd w:val="clear" w:color="auto" w:fill="FFFFFF" w:themeFill="background1"/>
                </w:tcPr>
                <w:p w14:paraId="7F0F16C6" w14:textId="7D12624E" w:rsidR="1BAFE2AF" w:rsidRPr="003B4CF6" w:rsidRDefault="1BAFE2AF" w:rsidP="1BAFE2AF">
                  <w:pPr>
                    <w:spacing w:after="0" w:line="240" w:lineRule="auto"/>
                    <w:jc w:val="center"/>
                    <w:rPr>
                      <w:rFonts w:ascii="Times New Roman" w:eastAsia="Times New Roman" w:hAnsi="Times New Roman" w:cs="Times New Roman"/>
                      <w:sz w:val="24"/>
                      <w:szCs w:val="24"/>
                    </w:rPr>
                  </w:pPr>
                  <w:r w:rsidRPr="003B4CF6">
                    <w:rPr>
                      <w:rFonts w:ascii="Times New Roman" w:eastAsia="Times New Roman" w:hAnsi="Times New Roman" w:cs="Times New Roman"/>
                      <w:sz w:val="24"/>
                      <w:szCs w:val="24"/>
                    </w:rPr>
                    <w:t>Sākot no 2025.</w:t>
                  </w:r>
                  <w:r w:rsidR="00C06C42" w:rsidRPr="003B4CF6">
                    <w:rPr>
                      <w:rFonts w:ascii="Times New Roman" w:eastAsia="Times New Roman" w:hAnsi="Times New Roman" w:cs="Times New Roman"/>
                      <w:sz w:val="24"/>
                      <w:szCs w:val="24"/>
                    </w:rPr>
                    <w:t xml:space="preserve"> </w:t>
                  </w:r>
                  <w:r w:rsidRPr="003B4CF6">
                    <w:rPr>
                      <w:rFonts w:ascii="Times New Roman" w:eastAsia="Times New Roman" w:hAnsi="Times New Roman" w:cs="Times New Roman"/>
                      <w:sz w:val="24"/>
                      <w:szCs w:val="24"/>
                    </w:rPr>
                    <w:t>g</w:t>
                  </w:r>
                  <w:r w:rsidR="00C06C42" w:rsidRPr="003B4CF6">
                    <w:rPr>
                      <w:rFonts w:ascii="Times New Roman" w:eastAsia="Times New Roman" w:hAnsi="Times New Roman" w:cs="Times New Roman"/>
                      <w:sz w:val="24"/>
                      <w:szCs w:val="24"/>
                    </w:rPr>
                    <w:t>.</w:t>
                  </w:r>
                </w:p>
              </w:tc>
            </w:tr>
            <w:tr w:rsidR="00D47A59" w:rsidRPr="003B4CF6" w14:paraId="5D8FCE4A" w14:textId="77777777" w:rsidTr="00C06C42">
              <w:trPr>
                <w:trHeight w:val="255"/>
              </w:trPr>
              <w:tc>
                <w:tcPr>
                  <w:tcW w:w="4988" w:type="dxa"/>
                  <w:tcBorders>
                    <w:top w:val="single" w:sz="6" w:space="0" w:color="auto"/>
                    <w:left w:val="single" w:sz="6" w:space="0" w:color="auto"/>
                    <w:bottom w:val="single" w:sz="6" w:space="0" w:color="auto"/>
                    <w:right w:val="single" w:sz="6" w:space="0" w:color="auto"/>
                  </w:tcBorders>
                  <w:shd w:val="clear" w:color="auto" w:fill="FFFFFF" w:themeFill="background1"/>
                </w:tcPr>
                <w:p w14:paraId="318A73FB" w14:textId="4E7E53D9" w:rsidR="1BAFE2AF" w:rsidRPr="003B4CF6" w:rsidRDefault="1BAFE2AF" w:rsidP="1BAFE2AF">
                  <w:pPr>
                    <w:spacing w:after="0" w:line="240" w:lineRule="auto"/>
                    <w:rPr>
                      <w:rFonts w:ascii="Times New Roman" w:eastAsia="Times New Roman" w:hAnsi="Times New Roman" w:cs="Times New Roman"/>
                      <w:sz w:val="24"/>
                      <w:szCs w:val="24"/>
                    </w:rPr>
                  </w:pPr>
                  <w:r w:rsidRPr="003B4CF6">
                    <w:rPr>
                      <w:rFonts w:ascii="Times New Roman" w:eastAsia="Times New Roman" w:hAnsi="Times New Roman" w:cs="Times New Roman"/>
                      <w:sz w:val="24"/>
                      <w:szCs w:val="24"/>
                    </w:rPr>
                    <w:t>Klientu skaits, kuriem nodrošināta e-rēķinu aprites iespēja</w:t>
                  </w:r>
                </w:p>
              </w:tc>
              <w:tc>
                <w:tcPr>
                  <w:tcW w:w="2217" w:type="dxa"/>
                  <w:tcBorders>
                    <w:top w:val="single" w:sz="6" w:space="0" w:color="auto"/>
                    <w:left w:val="single" w:sz="6" w:space="0" w:color="auto"/>
                    <w:bottom w:val="single" w:sz="6" w:space="0" w:color="auto"/>
                    <w:right w:val="single" w:sz="6" w:space="0" w:color="auto"/>
                  </w:tcBorders>
                </w:tcPr>
                <w:p w14:paraId="20AFD5D1" w14:textId="4E4176FA" w:rsidR="1BAFE2AF" w:rsidRPr="003B4CF6" w:rsidRDefault="1BAFE2AF" w:rsidP="1BAFE2AF">
                  <w:pPr>
                    <w:spacing w:after="0" w:line="240" w:lineRule="auto"/>
                    <w:jc w:val="center"/>
                    <w:rPr>
                      <w:rFonts w:ascii="Times New Roman" w:eastAsia="Times New Roman" w:hAnsi="Times New Roman" w:cs="Times New Roman"/>
                      <w:sz w:val="24"/>
                      <w:szCs w:val="24"/>
                    </w:rPr>
                  </w:pPr>
                  <w:r w:rsidRPr="003B4CF6">
                    <w:rPr>
                      <w:rFonts w:ascii="Times New Roman" w:eastAsia="Times New Roman" w:hAnsi="Times New Roman" w:cs="Times New Roman"/>
                      <w:sz w:val="24"/>
                      <w:szCs w:val="24"/>
                    </w:rPr>
                    <w:t> 27</w:t>
                  </w:r>
                </w:p>
                <w:p w14:paraId="21FC0DFA" w14:textId="18302A97" w:rsidR="1BAFE2AF" w:rsidRPr="003B4CF6" w:rsidRDefault="1BAFE2AF" w:rsidP="1BAFE2AF">
                  <w:pPr>
                    <w:spacing w:after="0" w:line="240" w:lineRule="auto"/>
                    <w:jc w:val="center"/>
                    <w:rPr>
                      <w:rFonts w:ascii="Times New Roman" w:eastAsia="Times New Roman" w:hAnsi="Times New Roman" w:cs="Times New Roman"/>
                      <w:sz w:val="24"/>
                      <w:szCs w:val="24"/>
                    </w:rPr>
                  </w:pPr>
                  <w:r w:rsidRPr="003B4CF6">
                    <w:rPr>
                      <w:rFonts w:ascii="Times New Roman" w:eastAsia="Times New Roman" w:hAnsi="Times New Roman" w:cs="Times New Roman"/>
                      <w:sz w:val="24"/>
                      <w:szCs w:val="24"/>
                    </w:rPr>
                    <w:t>(dinamiska vērtība)</w:t>
                  </w:r>
                </w:p>
              </w:tc>
              <w:tc>
                <w:tcPr>
                  <w:tcW w:w="1490" w:type="dxa"/>
                  <w:tcBorders>
                    <w:top w:val="single" w:sz="6" w:space="0" w:color="auto"/>
                    <w:left w:val="single" w:sz="6" w:space="0" w:color="auto"/>
                    <w:bottom w:val="single" w:sz="6" w:space="0" w:color="auto"/>
                    <w:right w:val="single" w:sz="6" w:space="0" w:color="auto"/>
                  </w:tcBorders>
                </w:tcPr>
                <w:p w14:paraId="25005A75" w14:textId="23A6854F" w:rsidR="1BAFE2AF" w:rsidRPr="003B4CF6" w:rsidRDefault="1BAFE2AF" w:rsidP="1BAFE2AF">
                  <w:pPr>
                    <w:spacing w:after="0" w:line="240" w:lineRule="auto"/>
                    <w:jc w:val="center"/>
                    <w:rPr>
                      <w:rFonts w:ascii="Times New Roman" w:eastAsia="Times New Roman" w:hAnsi="Times New Roman" w:cs="Times New Roman"/>
                      <w:sz w:val="24"/>
                      <w:szCs w:val="24"/>
                    </w:rPr>
                  </w:pPr>
                  <w:r w:rsidRPr="003B4CF6">
                    <w:rPr>
                      <w:rFonts w:ascii="Times New Roman" w:eastAsia="Times New Roman" w:hAnsi="Times New Roman" w:cs="Times New Roman"/>
                      <w:sz w:val="24"/>
                      <w:szCs w:val="24"/>
                    </w:rPr>
                    <w:t>Sākot no 2025.</w:t>
                  </w:r>
                  <w:r w:rsidR="00C06C42" w:rsidRPr="003B4CF6">
                    <w:rPr>
                      <w:rFonts w:ascii="Times New Roman" w:eastAsia="Times New Roman" w:hAnsi="Times New Roman" w:cs="Times New Roman"/>
                      <w:sz w:val="24"/>
                      <w:szCs w:val="24"/>
                    </w:rPr>
                    <w:t xml:space="preserve"> </w:t>
                  </w:r>
                  <w:r w:rsidRPr="003B4CF6">
                    <w:rPr>
                      <w:rFonts w:ascii="Times New Roman" w:eastAsia="Times New Roman" w:hAnsi="Times New Roman" w:cs="Times New Roman"/>
                      <w:sz w:val="24"/>
                      <w:szCs w:val="24"/>
                    </w:rPr>
                    <w:t>g</w:t>
                  </w:r>
                  <w:r w:rsidR="00C06C42" w:rsidRPr="003B4CF6">
                    <w:rPr>
                      <w:rFonts w:ascii="Times New Roman" w:eastAsia="Times New Roman" w:hAnsi="Times New Roman" w:cs="Times New Roman"/>
                      <w:sz w:val="24"/>
                      <w:szCs w:val="24"/>
                    </w:rPr>
                    <w:t>.</w:t>
                  </w:r>
                </w:p>
              </w:tc>
            </w:tr>
            <w:tr w:rsidR="00D47A59" w:rsidRPr="003B4CF6" w14:paraId="5A616200" w14:textId="77777777" w:rsidTr="00C06C42">
              <w:trPr>
                <w:trHeight w:val="255"/>
              </w:trPr>
              <w:tc>
                <w:tcPr>
                  <w:tcW w:w="4988" w:type="dxa"/>
                  <w:tcBorders>
                    <w:top w:val="single" w:sz="6" w:space="0" w:color="auto"/>
                    <w:left w:val="single" w:sz="6" w:space="0" w:color="auto"/>
                    <w:bottom w:val="single" w:sz="6" w:space="0" w:color="auto"/>
                    <w:right w:val="single" w:sz="6" w:space="0" w:color="auto"/>
                  </w:tcBorders>
                  <w:shd w:val="clear" w:color="auto" w:fill="FFFFFF" w:themeFill="background1"/>
                </w:tcPr>
                <w:p w14:paraId="0AB55E8D" w14:textId="70B7C559" w:rsidR="1BAFE2AF" w:rsidRPr="003B4CF6" w:rsidRDefault="1BAFE2AF" w:rsidP="1BAFE2AF">
                  <w:pPr>
                    <w:spacing w:after="0" w:line="240" w:lineRule="auto"/>
                    <w:rPr>
                      <w:rFonts w:ascii="Times New Roman" w:eastAsia="Times New Roman" w:hAnsi="Times New Roman" w:cs="Times New Roman"/>
                      <w:sz w:val="24"/>
                      <w:szCs w:val="24"/>
                    </w:rPr>
                  </w:pPr>
                  <w:r w:rsidRPr="003B4CF6">
                    <w:rPr>
                      <w:rFonts w:ascii="Times New Roman" w:eastAsia="Times New Roman" w:hAnsi="Times New Roman" w:cs="Times New Roman"/>
                      <w:sz w:val="24"/>
                      <w:szCs w:val="24"/>
                    </w:rPr>
                    <w:t xml:space="preserve">Klientu skaits, kuriem nodrošināta </w:t>
                  </w:r>
                  <w:proofErr w:type="spellStart"/>
                  <w:r w:rsidRPr="003B4CF6">
                    <w:rPr>
                      <w:rFonts w:ascii="Times New Roman" w:eastAsia="Times New Roman" w:hAnsi="Times New Roman" w:cs="Times New Roman"/>
                      <w:sz w:val="24"/>
                      <w:szCs w:val="24"/>
                    </w:rPr>
                    <w:t>bezpapīru</w:t>
                  </w:r>
                  <w:proofErr w:type="spellEnd"/>
                  <w:r w:rsidRPr="003B4CF6">
                    <w:rPr>
                      <w:rFonts w:ascii="Times New Roman" w:eastAsia="Times New Roman" w:hAnsi="Times New Roman" w:cs="Times New Roman"/>
                      <w:sz w:val="24"/>
                      <w:szCs w:val="24"/>
                    </w:rPr>
                    <w:t xml:space="preserve"> dokumentācijas aprite starp iestādi un VPC </w:t>
                  </w:r>
                </w:p>
              </w:tc>
              <w:tc>
                <w:tcPr>
                  <w:tcW w:w="2217" w:type="dxa"/>
                  <w:tcBorders>
                    <w:top w:val="single" w:sz="6" w:space="0" w:color="auto"/>
                    <w:left w:val="single" w:sz="6" w:space="0" w:color="auto"/>
                    <w:bottom w:val="single" w:sz="6" w:space="0" w:color="auto"/>
                    <w:right w:val="single" w:sz="6" w:space="0" w:color="auto"/>
                  </w:tcBorders>
                </w:tcPr>
                <w:p w14:paraId="11CAB0B4" w14:textId="04593D23" w:rsidR="1BAFE2AF" w:rsidRPr="003B4CF6" w:rsidRDefault="1BAFE2AF" w:rsidP="1BAFE2AF">
                  <w:pPr>
                    <w:spacing w:after="0" w:line="240" w:lineRule="auto"/>
                    <w:jc w:val="center"/>
                    <w:rPr>
                      <w:rFonts w:ascii="Times New Roman" w:eastAsia="Times New Roman" w:hAnsi="Times New Roman" w:cs="Times New Roman"/>
                      <w:sz w:val="24"/>
                      <w:szCs w:val="24"/>
                    </w:rPr>
                  </w:pPr>
                  <w:r w:rsidRPr="003B4CF6">
                    <w:rPr>
                      <w:rFonts w:ascii="Times New Roman" w:eastAsia="Times New Roman" w:hAnsi="Times New Roman" w:cs="Times New Roman"/>
                      <w:sz w:val="24"/>
                      <w:szCs w:val="24"/>
                    </w:rPr>
                    <w:t> 27</w:t>
                  </w:r>
                </w:p>
                <w:p w14:paraId="61F6F84F" w14:textId="458A2A29" w:rsidR="1BAFE2AF" w:rsidRPr="003B4CF6" w:rsidRDefault="1BAFE2AF" w:rsidP="1BAFE2AF">
                  <w:pPr>
                    <w:spacing w:after="0" w:line="240" w:lineRule="auto"/>
                    <w:jc w:val="center"/>
                    <w:rPr>
                      <w:rFonts w:ascii="Times New Roman" w:eastAsia="Times New Roman" w:hAnsi="Times New Roman" w:cs="Times New Roman"/>
                      <w:sz w:val="24"/>
                      <w:szCs w:val="24"/>
                    </w:rPr>
                  </w:pPr>
                  <w:r w:rsidRPr="003B4CF6">
                    <w:rPr>
                      <w:rFonts w:ascii="Times New Roman" w:eastAsia="Times New Roman" w:hAnsi="Times New Roman" w:cs="Times New Roman"/>
                      <w:sz w:val="24"/>
                      <w:szCs w:val="24"/>
                    </w:rPr>
                    <w:t>(dinamiska vērtība)</w:t>
                  </w:r>
                </w:p>
              </w:tc>
              <w:tc>
                <w:tcPr>
                  <w:tcW w:w="1490" w:type="dxa"/>
                  <w:tcBorders>
                    <w:top w:val="single" w:sz="6" w:space="0" w:color="auto"/>
                    <w:left w:val="single" w:sz="6" w:space="0" w:color="auto"/>
                    <w:bottom w:val="single" w:sz="6" w:space="0" w:color="auto"/>
                    <w:right w:val="single" w:sz="6" w:space="0" w:color="auto"/>
                  </w:tcBorders>
                </w:tcPr>
                <w:p w14:paraId="3F85F85F" w14:textId="471249D0" w:rsidR="1BAFE2AF" w:rsidRPr="003B4CF6" w:rsidRDefault="1BAFE2AF" w:rsidP="00E5230C">
                  <w:pPr>
                    <w:spacing w:after="0" w:line="240" w:lineRule="auto"/>
                    <w:jc w:val="center"/>
                    <w:rPr>
                      <w:rFonts w:ascii="Times New Roman" w:eastAsia="Times New Roman" w:hAnsi="Times New Roman" w:cs="Times New Roman"/>
                      <w:sz w:val="24"/>
                      <w:szCs w:val="24"/>
                    </w:rPr>
                  </w:pPr>
                  <w:r w:rsidRPr="003B4CF6">
                    <w:rPr>
                      <w:rFonts w:ascii="Times New Roman" w:eastAsia="Times New Roman" w:hAnsi="Times New Roman" w:cs="Times New Roman"/>
                      <w:sz w:val="24"/>
                      <w:szCs w:val="24"/>
                    </w:rPr>
                    <w:t>Sākot no 2026.</w:t>
                  </w:r>
                  <w:r w:rsidR="00C06C42" w:rsidRPr="003B4CF6">
                    <w:rPr>
                      <w:rFonts w:ascii="Times New Roman" w:eastAsia="Times New Roman" w:hAnsi="Times New Roman" w:cs="Times New Roman"/>
                      <w:sz w:val="24"/>
                      <w:szCs w:val="24"/>
                    </w:rPr>
                    <w:t xml:space="preserve"> </w:t>
                  </w:r>
                  <w:r w:rsidRPr="003B4CF6">
                    <w:rPr>
                      <w:rFonts w:ascii="Times New Roman" w:eastAsia="Times New Roman" w:hAnsi="Times New Roman" w:cs="Times New Roman"/>
                      <w:sz w:val="24"/>
                      <w:szCs w:val="24"/>
                    </w:rPr>
                    <w:t>g</w:t>
                  </w:r>
                  <w:r w:rsidR="00C06C42" w:rsidRPr="003B4CF6">
                    <w:rPr>
                      <w:rFonts w:ascii="Times New Roman" w:eastAsia="Times New Roman" w:hAnsi="Times New Roman" w:cs="Times New Roman"/>
                      <w:sz w:val="24"/>
                      <w:szCs w:val="24"/>
                    </w:rPr>
                    <w:t>.</w:t>
                  </w:r>
                  <w:r w:rsidR="00E5230C" w:rsidRPr="003B4CF6">
                    <w:rPr>
                      <w:rStyle w:val="FootnoteReference"/>
                      <w:rFonts w:ascii="Times New Roman" w:eastAsia="Times New Roman" w:hAnsi="Times New Roman" w:cs="Times New Roman"/>
                      <w:sz w:val="24"/>
                      <w:szCs w:val="24"/>
                    </w:rPr>
                    <w:footnoteReference w:id="2"/>
                  </w:r>
                </w:p>
              </w:tc>
            </w:tr>
            <w:tr w:rsidR="00D47A59" w:rsidRPr="003B4CF6" w14:paraId="665213C3" w14:textId="77777777" w:rsidTr="00C06C42">
              <w:trPr>
                <w:trHeight w:val="255"/>
              </w:trPr>
              <w:tc>
                <w:tcPr>
                  <w:tcW w:w="4988" w:type="dxa"/>
                  <w:tcBorders>
                    <w:top w:val="single" w:sz="6" w:space="0" w:color="auto"/>
                    <w:left w:val="single" w:sz="6" w:space="0" w:color="auto"/>
                    <w:bottom w:val="single" w:sz="6" w:space="0" w:color="auto"/>
                    <w:right w:val="single" w:sz="6" w:space="0" w:color="auto"/>
                  </w:tcBorders>
                  <w:shd w:val="clear" w:color="auto" w:fill="FFFFFF" w:themeFill="background1"/>
                </w:tcPr>
                <w:p w14:paraId="7BE71C3C" w14:textId="58044E10" w:rsidR="1BAFE2AF" w:rsidRPr="003B4CF6" w:rsidRDefault="1BAFE2AF" w:rsidP="1BAFE2AF">
                  <w:pPr>
                    <w:spacing w:after="0" w:line="240" w:lineRule="auto"/>
                    <w:rPr>
                      <w:rFonts w:ascii="Times New Roman" w:eastAsia="Times New Roman" w:hAnsi="Times New Roman" w:cs="Times New Roman"/>
                      <w:sz w:val="24"/>
                      <w:szCs w:val="24"/>
                    </w:rPr>
                  </w:pPr>
                  <w:r w:rsidRPr="003B4CF6">
                    <w:rPr>
                      <w:rFonts w:ascii="Times New Roman" w:eastAsia="Times New Roman" w:hAnsi="Times New Roman" w:cs="Times New Roman"/>
                      <w:sz w:val="24"/>
                      <w:szCs w:val="24"/>
                    </w:rPr>
                    <w:t>Apkalpotā personāla skaits uz vienu VPC darbinieku </w:t>
                  </w:r>
                </w:p>
              </w:tc>
              <w:tc>
                <w:tcPr>
                  <w:tcW w:w="2217" w:type="dxa"/>
                  <w:tcBorders>
                    <w:top w:val="single" w:sz="6" w:space="0" w:color="auto"/>
                    <w:left w:val="single" w:sz="6" w:space="0" w:color="auto"/>
                    <w:bottom w:val="single" w:sz="6" w:space="0" w:color="auto"/>
                    <w:right w:val="single" w:sz="6" w:space="0" w:color="auto"/>
                  </w:tcBorders>
                </w:tcPr>
                <w:p w14:paraId="68C083C3" w14:textId="34C9B209" w:rsidR="1BAFE2AF" w:rsidRPr="003B4CF6" w:rsidRDefault="1BAFE2AF" w:rsidP="1BAFE2AF">
                  <w:pPr>
                    <w:spacing w:after="0" w:line="240" w:lineRule="auto"/>
                    <w:jc w:val="center"/>
                    <w:rPr>
                      <w:rFonts w:ascii="Times New Roman" w:eastAsia="Times New Roman" w:hAnsi="Times New Roman" w:cs="Times New Roman"/>
                      <w:sz w:val="24"/>
                      <w:szCs w:val="24"/>
                    </w:rPr>
                  </w:pPr>
                  <w:r w:rsidRPr="003B4CF6">
                    <w:rPr>
                      <w:rFonts w:ascii="Times New Roman" w:eastAsia="Times New Roman" w:hAnsi="Times New Roman" w:cs="Times New Roman"/>
                      <w:sz w:val="24"/>
                      <w:szCs w:val="24"/>
                    </w:rPr>
                    <w:t>85</w:t>
                  </w:r>
                </w:p>
                <w:p w14:paraId="399FA415" w14:textId="1B21417B" w:rsidR="1BAFE2AF" w:rsidRPr="003B4CF6" w:rsidRDefault="1BAFE2AF" w:rsidP="1BAFE2AF">
                  <w:pPr>
                    <w:spacing w:after="0" w:line="240" w:lineRule="auto"/>
                    <w:jc w:val="center"/>
                    <w:rPr>
                      <w:rFonts w:ascii="Times New Roman" w:eastAsia="Times New Roman" w:hAnsi="Times New Roman" w:cs="Times New Roman"/>
                      <w:sz w:val="24"/>
                      <w:szCs w:val="24"/>
                    </w:rPr>
                  </w:pPr>
                  <w:r w:rsidRPr="003B4CF6">
                    <w:rPr>
                      <w:rFonts w:ascii="Times New Roman" w:eastAsia="Times New Roman" w:hAnsi="Times New Roman" w:cs="Times New Roman"/>
                      <w:sz w:val="24"/>
                      <w:szCs w:val="24"/>
                    </w:rPr>
                    <w:t>(dinamiska vērtība)</w:t>
                  </w:r>
                </w:p>
              </w:tc>
              <w:tc>
                <w:tcPr>
                  <w:tcW w:w="1490" w:type="dxa"/>
                  <w:tcBorders>
                    <w:top w:val="single" w:sz="6" w:space="0" w:color="auto"/>
                    <w:left w:val="single" w:sz="6" w:space="0" w:color="auto"/>
                    <w:bottom w:val="single" w:sz="6" w:space="0" w:color="auto"/>
                    <w:right w:val="single" w:sz="6" w:space="0" w:color="auto"/>
                  </w:tcBorders>
                </w:tcPr>
                <w:p w14:paraId="0A9A9920" w14:textId="7644C3A3" w:rsidR="1BAFE2AF" w:rsidRPr="003B4CF6" w:rsidRDefault="1BAFE2AF" w:rsidP="1BAFE2AF">
                  <w:pPr>
                    <w:spacing w:after="0" w:line="240" w:lineRule="auto"/>
                    <w:jc w:val="center"/>
                    <w:rPr>
                      <w:rFonts w:ascii="Times New Roman" w:eastAsia="Times New Roman" w:hAnsi="Times New Roman" w:cs="Times New Roman"/>
                      <w:sz w:val="24"/>
                      <w:szCs w:val="24"/>
                    </w:rPr>
                  </w:pPr>
                  <w:r w:rsidRPr="003B4CF6">
                    <w:rPr>
                      <w:rFonts w:ascii="Times New Roman" w:eastAsia="Times New Roman" w:hAnsi="Times New Roman" w:cs="Times New Roman"/>
                      <w:sz w:val="24"/>
                      <w:szCs w:val="24"/>
                    </w:rPr>
                    <w:t>Sākot no 202</w:t>
                  </w:r>
                  <w:r w:rsidR="1D4A1827" w:rsidRPr="003B4CF6">
                    <w:rPr>
                      <w:rFonts w:ascii="Times New Roman" w:eastAsia="Times New Roman" w:hAnsi="Times New Roman" w:cs="Times New Roman"/>
                      <w:sz w:val="24"/>
                      <w:szCs w:val="24"/>
                    </w:rPr>
                    <w:t>6</w:t>
                  </w:r>
                  <w:r w:rsidRPr="003B4CF6">
                    <w:rPr>
                      <w:rFonts w:ascii="Times New Roman" w:eastAsia="Times New Roman" w:hAnsi="Times New Roman" w:cs="Times New Roman"/>
                      <w:sz w:val="24"/>
                      <w:szCs w:val="24"/>
                    </w:rPr>
                    <w:t>.</w:t>
                  </w:r>
                  <w:r w:rsidR="00C06C42" w:rsidRPr="003B4CF6">
                    <w:rPr>
                      <w:rFonts w:ascii="Times New Roman" w:eastAsia="Times New Roman" w:hAnsi="Times New Roman" w:cs="Times New Roman"/>
                      <w:sz w:val="24"/>
                      <w:szCs w:val="24"/>
                    </w:rPr>
                    <w:t xml:space="preserve"> </w:t>
                  </w:r>
                  <w:r w:rsidRPr="003B4CF6">
                    <w:rPr>
                      <w:rFonts w:ascii="Times New Roman" w:eastAsia="Times New Roman" w:hAnsi="Times New Roman" w:cs="Times New Roman"/>
                      <w:sz w:val="24"/>
                      <w:szCs w:val="24"/>
                    </w:rPr>
                    <w:t>g</w:t>
                  </w:r>
                  <w:r w:rsidR="00C06C42" w:rsidRPr="003B4CF6">
                    <w:rPr>
                      <w:rFonts w:ascii="Times New Roman" w:eastAsia="Times New Roman" w:hAnsi="Times New Roman" w:cs="Times New Roman"/>
                      <w:sz w:val="24"/>
                      <w:szCs w:val="24"/>
                    </w:rPr>
                    <w:t>.</w:t>
                  </w:r>
                </w:p>
              </w:tc>
            </w:tr>
            <w:tr w:rsidR="00D47A59" w:rsidRPr="003B4CF6" w14:paraId="318B3B1C" w14:textId="77777777" w:rsidTr="00C06C42">
              <w:trPr>
                <w:trHeight w:val="255"/>
              </w:trPr>
              <w:tc>
                <w:tcPr>
                  <w:tcW w:w="4988" w:type="dxa"/>
                  <w:tcBorders>
                    <w:top w:val="single" w:sz="6" w:space="0" w:color="auto"/>
                    <w:left w:val="single" w:sz="6" w:space="0" w:color="auto"/>
                    <w:bottom w:val="single" w:sz="6" w:space="0" w:color="auto"/>
                    <w:right w:val="single" w:sz="6" w:space="0" w:color="auto"/>
                  </w:tcBorders>
                  <w:shd w:val="clear" w:color="auto" w:fill="FFFFFF" w:themeFill="background1"/>
                </w:tcPr>
                <w:p w14:paraId="63D8FB03" w14:textId="15D33FBE" w:rsidR="1BAFE2AF" w:rsidRPr="003B4CF6" w:rsidRDefault="17F65C64" w:rsidP="1BAFE2AF">
                  <w:pPr>
                    <w:spacing w:after="0" w:line="240" w:lineRule="auto"/>
                    <w:rPr>
                      <w:rFonts w:ascii="Times New Roman" w:eastAsia="Times New Roman" w:hAnsi="Times New Roman" w:cs="Times New Roman"/>
                      <w:sz w:val="24"/>
                      <w:szCs w:val="24"/>
                    </w:rPr>
                  </w:pPr>
                  <w:r w:rsidRPr="003B4CF6">
                    <w:rPr>
                      <w:rFonts w:ascii="Times New Roman" w:eastAsia="Times New Roman" w:hAnsi="Times New Roman" w:cs="Times New Roman"/>
                      <w:sz w:val="24"/>
                      <w:szCs w:val="24"/>
                    </w:rPr>
                    <w:t>VPC produktivitātes indekss</w:t>
                  </w:r>
                  <w:r w:rsidR="00E5230C" w:rsidRPr="003B4CF6">
                    <w:rPr>
                      <w:rStyle w:val="FootnoteReference"/>
                      <w:rFonts w:ascii="Times New Roman" w:eastAsia="Times New Roman" w:hAnsi="Times New Roman" w:cs="Times New Roman"/>
                      <w:sz w:val="24"/>
                      <w:szCs w:val="24"/>
                    </w:rPr>
                    <w:footnoteReference w:id="3"/>
                  </w:r>
                  <w:r w:rsidRPr="003B4CF6">
                    <w:rPr>
                      <w:rFonts w:ascii="Times New Roman" w:eastAsia="Times New Roman" w:hAnsi="Times New Roman" w:cs="Times New Roman"/>
                      <w:sz w:val="24"/>
                      <w:szCs w:val="24"/>
                    </w:rPr>
                    <w:t> </w:t>
                  </w:r>
                </w:p>
              </w:tc>
              <w:tc>
                <w:tcPr>
                  <w:tcW w:w="2217" w:type="dxa"/>
                  <w:tcBorders>
                    <w:top w:val="single" w:sz="6" w:space="0" w:color="auto"/>
                    <w:left w:val="single" w:sz="6" w:space="0" w:color="auto"/>
                    <w:bottom w:val="single" w:sz="6" w:space="0" w:color="auto"/>
                    <w:right w:val="single" w:sz="6" w:space="0" w:color="auto"/>
                  </w:tcBorders>
                </w:tcPr>
                <w:p w14:paraId="6B326CA0" w14:textId="3DDC2F1B" w:rsidR="1BAFE2AF" w:rsidRPr="003B4CF6" w:rsidRDefault="1BAFE2AF" w:rsidP="1BAFE2AF">
                  <w:pPr>
                    <w:spacing w:after="0" w:line="240" w:lineRule="auto"/>
                    <w:jc w:val="center"/>
                    <w:rPr>
                      <w:rFonts w:ascii="Times New Roman" w:eastAsia="Times New Roman" w:hAnsi="Times New Roman" w:cs="Times New Roman"/>
                      <w:sz w:val="24"/>
                      <w:szCs w:val="24"/>
                    </w:rPr>
                  </w:pPr>
                  <w:r w:rsidRPr="003B4CF6">
                    <w:rPr>
                      <w:rFonts w:ascii="Times New Roman" w:eastAsia="Times New Roman" w:hAnsi="Times New Roman" w:cs="Times New Roman"/>
                      <w:i/>
                      <w:iCs/>
                      <w:sz w:val="24"/>
                      <w:szCs w:val="24"/>
                    </w:rPr>
                    <w:t>Vērtība nosakāma pēc VPC izveides</w:t>
                  </w:r>
                </w:p>
              </w:tc>
              <w:tc>
                <w:tcPr>
                  <w:tcW w:w="1490" w:type="dxa"/>
                  <w:tcBorders>
                    <w:top w:val="single" w:sz="6" w:space="0" w:color="auto"/>
                    <w:left w:val="single" w:sz="6" w:space="0" w:color="auto"/>
                    <w:bottom w:val="single" w:sz="6" w:space="0" w:color="auto"/>
                    <w:right w:val="single" w:sz="6" w:space="0" w:color="auto"/>
                  </w:tcBorders>
                </w:tcPr>
                <w:p w14:paraId="6CFA9BE6" w14:textId="00E75604" w:rsidR="1BAFE2AF" w:rsidRPr="003B4CF6" w:rsidRDefault="1BAFE2AF" w:rsidP="1BAFE2AF">
                  <w:pPr>
                    <w:spacing w:after="0" w:line="240" w:lineRule="auto"/>
                    <w:rPr>
                      <w:rFonts w:ascii="Times New Roman" w:eastAsia="Times New Roman" w:hAnsi="Times New Roman" w:cs="Times New Roman"/>
                      <w:sz w:val="24"/>
                      <w:szCs w:val="24"/>
                    </w:rPr>
                  </w:pPr>
                </w:p>
              </w:tc>
            </w:tr>
            <w:tr w:rsidR="00D47A59" w:rsidRPr="003B4CF6" w14:paraId="3EF002D2" w14:textId="77777777" w:rsidTr="00C06C42">
              <w:trPr>
                <w:trHeight w:val="300"/>
              </w:trPr>
              <w:tc>
                <w:tcPr>
                  <w:tcW w:w="4988" w:type="dxa"/>
                  <w:tcBorders>
                    <w:top w:val="single" w:sz="6" w:space="0" w:color="auto"/>
                    <w:left w:val="single" w:sz="6" w:space="0" w:color="auto"/>
                    <w:bottom w:val="single" w:sz="6" w:space="0" w:color="auto"/>
                    <w:right w:val="single" w:sz="6" w:space="0" w:color="auto"/>
                  </w:tcBorders>
                </w:tcPr>
                <w:p w14:paraId="37D5C94C" w14:textId="1C100D73" w:rsidR="1BAFE2AF" w:rsidRPr="003B4CF6" w:rsidRDefault="1BAFE2AF" w:rsidP="1BAFE2AF">
                  <w:pPr>
                    <w:spacing w:after="0" w:line="240" w:lineRule="auto"/>
                    <w:rPr>
                      <w:rFonts w:ascii="Times New Roman" w:eastAsia="Times New Roman" w:hAnsi="Times New Roman" w:cs="Times New Roman"/>
                      <w:sz w:val="24"/>
                      <w:szCs w:val="24"/>
                    </w:rPr>
                  </w:pPr>
                  <w:r w:rsidRPr="003B4CF6">
                    <w:rPr>
                      <w:rFonts w:ascii="Times New Roman" w:eastAsia="Times New Roman" w:hAnsi="Times New Roman" w:cs="Times New Roman"/>
                      <w:sz w:val="24"/>
                      <w:szCs w:val="24"/>
                    </w:rPr>
                    <w:t>Lietotāju apmierinātība</w:t>
                  </w:r>
                  <w:r w:rsidR="00D250A9" w:rsidRPr="003B4CF6">
                    <w:rPr>
                      <w:rStyle w:val="FootnoteReference"/>
                      <w:rFonts w:ascii="Times New Roman" w:eastAsia="Times New Roman" w:hAnsi="Times New Roman" w:cs="Times New Roman"/>
                      <w:sz w:val="24"/>
                      <w:szCs w:val="24"/>
                    </w:rPr>
                    <w:footnoteReference w:id="4"/>
                  </w:r>
                  <w:r w:rsidRPr="003B4CF6">
                    <w:rPr>
                      <w:rFonts w:ascii="Times New Roman" w:eastAsia="Times New Roman" w:hAnsi="Times New Roman" w:cs="Times New Roman"/>
                      <w:sz w:val="24"/>
                      <w:szCs w:val="24"/>
                    </w:rPr>
                    <w:t> </w:t>
                  </w:r>
                </w:p>
              </w:tc>
              <w:tc>
                <w:tcPr>
                  <w:tcW w:w="2217" w:type="dxa"/>
                  <w:tcBorders>
                    <w:top w:val="single" w:sz="6" w:space="0" w:color="auto"/>
                    <w:left w:val="single" w:sz="6" w:space="0" w:color="auto"/>
                    <w:bottom w:val="single" w:sz="6" w:space="0" w:color="auto"/>
                    <w:right w:val="single" w:sz="6" w:space="0" w:color="auto"/>
                  </w:tcBorders>
                </w:tcPr>
                <w:p w14:paraId="125E5774" w14:textId="77777777" w:rsidR="00D250A9" w:rsidRPr="003B4CF6" w:rsidRDefault="00D250A9" w:rsidP="1BAFE2AF">
                  <w:pPr>
                    <w:spacing w:after="0" w:line="240" w:lineRule="auto"/>
                    <w:jc w:val="center"/>
                    <w:rPr>
                      <w:rFonts w:ascii="Times New Roman" w:eastAsia="Times New Roman" w:hAnsi="Times New Roman" w:cs="Times New Roman"/>
                      <w:i/>
                      <w:iCs/>
                      <w:sz w:val="24"/>
                      <w:szCs w:val="24"/>
                    </w:rPr>
                  </w:pPr>
                  <w:r w:rsidRPr="003B4CF6">
                    <w:rPr>
                      <w:rFonts w:ascii="Times New Roman" w:eastAsia="Times New Roman" w:hAnsi="Times New Roman" w:cs="Times New Roman"/>
                      <w:i/>
                      <w:iCs/>
                      <w:sz w:val="24"/>
                      <w:szCs w:val="24"/>
                    </w:rPr>
                    <w:t>Vērtība nosakāma pēc VPC izveides</w:t>
                  </w:r>
                </w:p>
                <w:p w14:paraId="5413D06F" w14:textId="63269FF6" w:rsidR="1BAFE2AF" w:rsidRPr="003B4CF6" w:rsidRDefault="1BAFE2AF" w:rsidP="1BAFE2AF">
                  <w:pPr>
                    <w:spacing w:after="0" w:line="240" w:lineRule="auto"/>
                    <w:jc w:val="center"/>
                    <w:rPr>
                      <w:rFonts w:ascii="Times New Roman" w:eastAsia="Times New Roman" w:hAnsi="Times New Roman" w:cs="Times New Roman"/>
                      <w:sz w:val="24"/>
                      <w:szCs w:val="24"/>
                    </w:rPr>
                  </w:pPr>
                </w:p>
              </w:tc>
              <w:tc>
                <w:tcPr>
                  <w:tcW w:w="1490" w:type="dxa"/>
                  <w:tcBorders>
                    <w:top w:val="single" w:sz="6" w:space="0" w:color="auto"/>
                    <w:left w:val="single" w:sz="6" w:space="0" w:color="auto"/>
                    <w:bottom w:val="single" w:sz="6" w:space="0" w:color="auto"/>
                    <w:right w:val="single" w:sz="6" w:space="0" w:color="auto"/>
                  </w:tcBorders>
                </w:tcPr>
                <w:p w14:paraId="41282DBE" w14:textId="622D1328" w:rsidR="1BAFE2AF" w:rsidRPr="003B4CF6" w:rsidRDefault="1BAFE2AF" w:rsidP="00C643F0">
                  <w:pPr>
                    <w:spacing w:after="0" w:line="240" w:lineRule="auto"/>
                    <w:jc w:val="center"/>
                    <w:rPr>
                      <w:rFonts w:ascii="Times New Roman" w:eastAsia="Times New Roman" w:hAnsi="Times New Roman" w:cs="Times New Roman"/>
                      <w:sz w:val="24"/>
                      <w:szCs w:val="24"/>
                    </w:rPr>
                  </w:pPr>
                  <w:r w:rsidRPr="003B4CF6">
                    <w:rPr>
                      <w:rFonts w:ascii="Times New Roman" w:eastAsia="Times New Roman" w:hAnsi="Times New Roman" w:cs="Times New Roman"/>
                      <w:sz w:val="24"/>
                      <w:szCs w:val="24"/>
                    </w:rPr>
                    <w:t>Sākot no 2027.</w:t>
                  </w:r>
                  <w:r w:rsidR="00C06C42" w:rsidRPr="003B4CF6">
                    <w:rPr>
                      <w:rFonts w:ascii="Times New Roman" w:eastAsia="Times New Roman" w:hAnsi="Times New Roman" w:cs="Times New Roman"/>
                      <w:sz w:val="24"/>
                      <w:szCs w:val="24"/>
                    </w:rPr>
                    <w:t xml:space="preserve"> </w:t>
                  </w:r>
                  <w:r w:rsidRPr="003B4CF6">
                    <w:rPr>
                      <w:rFonts w:ascii="Times New Roman" w:eastAsia="Times New Roman" w:hAnsi="Times New Roman" w:cs="Times New Roman"/>
                      <w:sz w:val="24"/>
                      <w:szCs w:val="24"/>
                    </w:rPr>
                    <w:t>g</w:t>
                  </w:r>
                  <w:r w:rsidR="00C06C42" w:rsidRPr="003B4CF6">
                    <w:rPr>
                      <w:rFonts w:ascii="Times New Roman" w:eastAsia="Times New Roman" w:hAnsi="Times New Roman" w:cs="Times New Roman"/>
                      <w:sz w:val="24"/>
                      <w:szCs w:val="24"/>
                    </w:rPr>
                    <w:t>.</w:t>
                  </w:r>
                </w:p>
              </w:tc>
            </w:tr>
          </w:tbl>
          <w:p w14:paraId="2CDF6516" w14:textId="083826D7" w:rsidR="00A14246" w:rsidRPr="003B4CF6" w:rsidRDefault="1E7ECBB5" w:rsidP="1BAFE2AF">
            <w:pPr>
              <w:spacing w:before="120"/>
              <w:jc w:val="both"/>
              <w:rPr>
                <w:rFonts w:ascii="Times New Roman" w:eastAsia="Arial" w:hAnsi="Times New Roman" w:cs="Times New Roman"/>
                <w:sz w:val="24"/>
                <w:szCs w:val="24"/>
              </w:rPr>
            </w:pPr>
            <w:r w:rsidRPr="003B4CF6">
              <w:rPr>
                <w:rFonts w:ascii="Times New Roman" w:eastAsia="Arial" w:hAnsi="Times New Roman" w:cs="Times New Roman"/>
                <w:sz w:val="24"/>
                <w:szCs w:val="24"/>
              </w:rPr>
              <w:t>Detalizēti pakalpojumu nosacījumi, līmeņi un to regulārie mērījumi tiks definēti Valsts kases izstrādāt</w:t>
            </w:r>
            <w:r w:rsidR="00580FCD" w:rsidRPr="003B4CF6">
              <w:rPr>
                <w:rFonts w:ascii="Times New Roman" w:eastAsia="Arial" w:hAnsi="Times New Roman" w:cs="Times New Roman"/>
                <w:sz w:val="24"/>
                <w:szCs w:val="24"/>
              </w:rPr>
              <w:t>a</w:t>
            </w:r>
            <w:r w:rsidRPr="003B4CF6">
              <w:rPr>
                <w:rFonts w:ascii="Times New Roman" w:eastAsia="Arial" w:hAnsi="Times New Roman" w:cs="Times New Roman"/>
                <w:sz w:val="24"/>
                <w:szCs w:val="24"/>
              </w:rPr>
              <w:t xml:space="preserve">jās procesu instrukcijās, kas būs saistošas pakalpojumu saņēmējiem </w:t>
            </w:r>
            <w:r w:rsidR="00C06C42" w:rsidRPr="003B4CF6">
              <w:rPr>
                <w:rFonts w:ascii="Times New Roman" w:eastAsia="Arial" w:hAnsi="Times New Roman" w:cs="Times New Roman"/>
                <w:sz w:val="24"/>
                <w:szCs w:val="24"/>
              </w:rPr>
              <w:t>–</w:t>
            </w:r>
            <w:r w:rsidRPr="003B4CF6">
              <w:rPr>
                <w:rFonts w:ascii="Times New Roman" w:eastAsia="Arial" w:hAnsi="Times New Roman" w:cs="Times New Roman"/>
                <w:sz w:val="24"/>
                <w:szCs w:val="24"/>
              </w:rPr>
              <w:t xml:space="preserve"> resoriem un iestādēm</w:t>
            </w:r>
          </w:p>
        </w:tc>
      </w:tr>
    </w:tbl>
    <w:p w14:paraId="07B3A393" w14:textId="760B47C6" w:rsidR="00A14246" w:rsidRPr="003B4CF6" w:rsidRDefault="00A14246" w:rsidP="0066426A">
      <w:pPr>
        <w:pStyle w:val="ListParagraph"/>
        <w:numPr>
          <w:ilvl w:val="0"/>
          <w:numId w:val="14"/>
        </w:numPr>
        <w:spacing w:before="120" w:after="0"/>
        <w:rPr>
          <w:rFonts w:ascii="Times New Roman" w:hAnsi="Times New Roman" w:cs="Times New Roman"/>
          <w:b/>
          <w:bCs/>
          <w:sz w:val="24"/>
          <w:szCs w:val="24"/>
        </w:rPr>
      </w:pPr>
      <w:r w:rsidRPr="003B4CF6">
        <w:rPr>
          <w:rFonts w:ascii="Times New Roman" w:hAnsi="Times New Roman" w:cs="Times New Roman"/>
          <w:b/>
          <w:bCs/>
          <w:sz w:val="24"/>
          <w:szCs w:val="24"/>
        </w:rPr>
        <w:t>Pakalpojuma saņēmēju loks</w:t>
      </w:r>
    </w:p>
    <w:tbl>
      <w:tblPr>
        <w:tblStyle w:val="TableGrid"/>
        <w:tblW w:w="9072" w:type="dxa"/>
        <w:tblInd w:w="-5" w:type="dxa"/>
        <w:tblLook w:val="04A0" w:firstRow="1" w:lastRow="0" w:firstColumn="1" w:lastColumn="0" w:noHBand="0" w:noVBand="1"/>
      </w:tblPr>
      <w:tblGrid>
        <w:gridCol w:w="9072"/>
      </w:tblGrid>
      <w:tr w:rsidR="00D47A59" w:rsidRPr="003B4CF6" w14:paraId="43EBB01C" w14:textId="77777777" w:rsidTr="00BA03B9">
        <w:tc>
          <w:tcPr>
            <w:tcW w:w="9072" w:type="dxa"/>
          </w:tcPr>
          <w:p w14:paraId="42286689" w14:textId="7CB3B345" w:rsidR="00A14246" w:rsidRPr="003B4CF6" w:rsidRDefault="00A14246" w:rsidP="5D18A59B">
            <w:pPr>
              <w:pStyle w:val="ListParagraph"/>
              <w:ind w:left="0"/>
              <w:jc w:val="both"/>
              <w:rPr>
                <w:rFonts w:ascii="Times New Roman" w:hAnsi="Times New Roman" w:cs="Times New Roman"/>
                <w:i/>
                <w:iCs/>
                <w:sz w:val="24"/>
                <w:szCs w:val="24"/>
              </w:rPr>
            </w:pPr>
            <w:r w:rsidRPr="003B4CF6">
              <w:rPr>
                <w:rFonts w:ascii="Times New Roman" w:hAnsi="Times New Roman" w:cs="Times New Roman"/>
                <w:i/>
                <w:iCs/>
                <w:sz w:val="24"/>
                <w:szCs w:val="24"/>
              </w:rPr>
              <w:t>Raksturo pakalpojuma saņēmēju loku, pakalpojuma izvēršanas gadījumā nodalot esošo, projekta rezultātā plānoto (obligāti) un turpmākas attīstības perspektīvu</w:t>
            </w:r>
          </w:p>
          <w:p w14:paraId="14F14E3D" w14:textId="77777777" w:rsidR="003E319F" w:rsidRPr="003B4CF6" w:rsidRDefault="003E319F" w:rsidP="5D18A59B">
            <w:pPr>
              <w:pStyle w:val="ListParagraph"/>
              <w:ind w:left="0"/>
              <w:jc w:val="both"/>
              <w:rPr>
                <w:rFonts w:ascii="Times New Roman" w:hAnsi="Times New Roman" w:cs="Times New Roman"/>
                <w:i/>
                <w:iCs/>
                <w:sz w:val="24"/>
                <w:szCs w:val="24"/>
              </w:rPr>
            </w:pPr>
          </w:p>
          <w:p w14:paraId="13C98438" w14:textId="4D8746D7" w:rsidR="007A2E4C" w:rsidRPr="003B4CF6" w:rsidRDefault="00C06C42" w:rsidP="5D18A59B">
            <w:pPr>
              <w:pStyle w:val="ListParagraph"/>
              <w:ind w:left="0"/>
              <w:jc w:val="both"/>
              <w:rPr>
                <w:rFonts w:ascii="Times New Roman" w:hAnsi="Times New Roman" w:cs="Times New Roman"/>
                <w:iCs/>
                <w:sz w:val="24"/>
                <w:szCs w:val="24"/>
              </w:rPr>
            </w:pPr>
            <w:r w:rsidRPr="003B4CF6">
              <w:rPr>
                <w:rFonts w:ascii="Times New Roman" w:hAnsi="Times New Roman" w:cs="Times New Roman"/>
                <w:iCs/>
                <w:sz w:val="24"/>
                <w:szCs w:val="24"/>
              </w:rPr>
              <w:t>K</w:t>
            </w:r>
            <w:r w:rsidR="007A2E4C" w:rsidRPr="003B4CF6">
              <w:rPr>
                <w:rFonts w:ascii="Times New Roman" w:hAnsi="Times New Roman" w:cs="Times New Roman"/>
                <w:iCs/>
                <w:sz w:val="24"/>
                <w:szCs w:val="24"/>
              </w:rPr>
              <w:t>lienti, kas šobrīd saņem grāmatvedības uzskaites pakalpojumu:</w:t>
            </w:r>
          </w:p>
          <w:p w14:paraId="4AD8749C" w14:textId="16AAB3C8" w:rsidR="007A2E4C" w:rsidRPr="003B4CF6" w:rsidRDefault="007A2E4C" w:rsidP="007A2E4C">
            <w:pPr>
              <w:pStyle w:val="ListParagraph"/>
              <w:numPr>
                <w:ilvl w:val="0"/>
                <w:numId w:val="19"/>
              </w:numPr>
              <w:jc w:val="both"/>
              <w:rPr>
                <w:rFonts w:ascii="Times New Roman" w:hAnsi="Times New Roman" w:cs="Times New Roman"/>
                <w:i/>
                <w:iCs/>
                <w:sz w:val="24"/>
                <w:szCs w:val="24"/>
              </w:rPr>
            </w:pPr>
            <w:r w:rsidRPr="003B4CF6">
              <w:rPr>
                <w:rFonts w:ascii="Times New Roman" w:eastAsia="Times New Roman" w:hAnsi="Times New Roman" w:cs="Times New Roman"/>
                <w:sz w:val="24"/>
                <w:szCs w:val="24"/>
              </w:rPr>
              <w:t>Finanšu ministrija un tās padotības iestādes (Iepirkumu uzraudzības birojs, Valsts ieņēmumu dienests, Centrālā finanšu un līgumu aģentūra,  Izložu un azartspēļu uzraudzības inspekcija, Valsts kase);</w:t>
            </w:r>
          </w:p>
          <w:p w14:paraId="6A70E13D" w14:textId="6C987D98" w:rsidR="007A2E4C" w:rsidRPr="003B4CF6" w:rsidRDefault="007A2E4C" w:rsidP="007A2E4C">
            <w:pPr>
              <w:pStyle w:val="ListParagraph"/>
              <w:numPr>
                <w:ilvl w:val="0"/>
                <w:numId w:val="19"/>
              </w:numPr>
              <w:jc w:val="both"/>
              <w:rPr>
                <w:rFonts w:ascii="Times New Roman" w:hAnsi="Times New Roman" w:cs="Times New Roman"/>
                <w:i/>
                <w:iCs/>
                <w:sz w:val="24"/>
                <w:szCs w:val="24"/>
              </w:rPr>
            </w:pPr>
            <w:r w:rsidRPr="003B4CF6">
              <w:rPr>
                <w:rFonts w:ascii="Times New Roman" w:eastAsia="Times New Roman" w:hAnsi="Times New Roman" w:cs="Times New Roman"/>
                <w:sz w:val="24"/>
                <w:szCs w:val="24"/>
              </w:rPr>
              <w:t>Fiskālā</w:t>
            </w:r>
            <w:r w:rsidR="00D970E8" w:rsidRPr="003B4CF6">
              <w:rPr>
                <w:rFonts w:ascii="Times New Roman" w:eastAsia="Times New Roman" w:hAnsi="Times New Roman" w:cs="Times New Roman"/>
                <w:sz w:val="24"/>
                <w:szCs w:val="24"/>
              </w:rPr>
              <w:t>s</w:t>
            </w:r>
            <w:r w:rsidRPr="003B4CF6">
              <w:rPr>
                <w:rFonts w:ascii="Times New Roman" w:eastAsia="Times New Roman" w:hAnsi="Times New Roman" w:cs="Times New Roman"/>
                <w:sz w:val="24"/>
                <w:szCs w:val="24"/>
              </w:rPr>
              <w:t xml:space="preserve"> disciplīnas padome;</w:t>
            </w:r>
          </w:p>
          <w:p w14:paraId="4FB47067" w14:textId="555D7DE7" w:rsidR="007A2E4C" w:rsidRPr="003B4CF6" w:rsidRDefault="007A2E4C" w:rsidP="007A2E4C">
            <w:pPr>
              <w:pStyle w:val="ListParagraph"/>
              <w:numPr>
                <w:ilvl w:val="0"/>
                <w:numId w:val="19"/>
              </w:numPr>
              <w:jc w:val="both"/>
              <w:rPr>
                <w:rFonts w:ascii="Times New Roman" w:hAnsi="Times New Roman" w:cs="Times New Roman"/>
                <w:iCs/>
                <w:sz w:val="24"/>
                <w:szCs w:val="24"/>
              </w:rPr>
            </w:pPr>
            <w:r w:rsidRPr="003B4CF6">
              <w:rPr>
                <w:rFonts w:ascii="Times New Roman" w:hAnsi="Times New Roman" w:cs="Times New Roman"/>
                <w:iCs/>
                <w:sz w:val="24"/>
                <w:szCs w:val="24"/>
              </w:rPr>
              <w:lastRenderedPageBreak/>
              <w:t>Sabiedrisko elektronisko plašsaziņas līdzekļu padome;</w:t>
            </w:r>
          </w:p>
          <w:p w14:paraId="35A1F36E" w14:textId="180F7EBA" w:rsidR="007A2E4C" w:rsidRPr="003B4CF6" w:rsidRDefault="007A2E4C" w:rsidP="007A2E4C">
            <w:pPr>
              <w:pStyle w:val="ListParagraph"/>
              <w:numPr>
                <w:ilvl w:val="0"/>
                <w:numId w:val="19"/>
              </w:numPr>
              <w:jc w:val="both"/>
              <w:rPr>
                <w:rFonts w:ascii="Times New Roman" w:hAnsi="Times New Roman" w:cs="Times New Roman"/>
                <w:iCs/>
                <w:sz w:val="24"/>
                <w:szCs w:val="24"/>
              </w:rPr>
            </w:pPr>
            <w:r w:rsidRPr="003B4CF6">
              <w:rPr>
                <w:rFonts w:ascii="Times New Roman" w:hAnsi="Times New Roman" w:cs="Times New Roman"/>
                <w:iCs/>
                <w:sz w:val="24"/>
                <w:szCs w:val="24"/>
              </w:rPr>
              <w:t>Nacionālā elektronisko plašsaziņas līdzekļu padome;</w:t>
            </w:r>
          </w:p>
          <w:p w14:paraId="7EB1D1C6" w14:textId="36A78369" w:rsidR="007A2E4C" w:rsidRPr="003B4CF6" w:rsidRDefault="007A2E4C" w:rsidP="007A2E4C">
            <w:pPr>
              <w:pStyle w:val="ListParagraph"/>
              <w:numPr>
                <w:ilvl w:val="0"/>
                <w:numId w:val="19"/>
              </w:numPr>
              <w:jc w:val="both"/>
              <w:rPr>
                <w:rFonts w:ascii="Times New Roman" w:hAnsi="Times New Roman" w:cs="Times New Roman"/>
                <w:iCs/>
                <w:sz w:val="24"/>
                <w:szCs w:val="24"/>
              </w:rPr>
            </w:pPr>
            <w:r w:rsidRPr="003B4CF6">
              <w:rPr>
                <w:rFonts w:ascii="Times New Roman" w:hAnsi="Times New Roman" w:cs="Times New Roman"/>
                <w:iCs/>
                <w:sz w:val="24"/>
                <w:szCs w:val="24"/>
              </w:rPr>
              <w:t>Valsts kanceleja;</w:t>
            </w:r>
          </w:p>
          <w:p w14:paraId="1A9F7B16" w14:textId="20F7D458" w:rsidR="007A2E4C" w:rsidRPr="003B4CF6" w:rsidRDefault="007A2E4C" w:rsidP="24296120">
            <w:pPr>
              <w:pStyle w:val="ListParagraph"/>
              <w:numPr>
                <w:ilvl w:val="0"/>
                <w:numId w:val="19"/>
              </w:numPr>
              <w:jc w:val="both"/>
              <w:rPr>
                <w:rFonts w:ascii="Times New Roman" w:hAnsi="Times New Roman" w:cs="Times New Roman"/>
                <w:sz w:val="24"/>
                <w:szCs w:val="24"/>
              </w:rPr>
            </w:pPr>
            <w:r w:rsidRPr="003B4CF6">
              <w:rPr>
                <w:rFonts w:ascii="Times New Roman" w:hAnsi="Times New Roman" w:cs="Times New Roman"/>
                <w:sz w:val="24"/>
                <w:szCs w:val="24"/>
              </w:rPr>
              <w:t>Valsts administrācijas skola</w:t>
            </w:r>
            <w:r w:rsidR="319AECFD" w:rsidRPr="003B4CF6">
              <w:rPr>
                <w:rFonts w:ascii="Times New Roman" w:hAnsi="Times New Roman" w:cs="Times New Roman"/>
                <w:sz w:val="24"/>
                <w:szCs w:val="24"/>
              </w:rPr>
              <w:t>.</w:t>
            </w:r>
          </w:p>
          <w:p w14:paraId="56E05CAC" w14:textId="77777777" w:rsidR="007A2E4C" w:rsidRPr="003B4CF6" w:rsidRDefault="007A2E4C" w:rsidP="007A2E4C">
            <w:pPr>
              <w:jc w:val="both"/>
              <w:rPr>
                <w:rFonts w:ascii="Times New Roman" w:hAnsi="Times New Roman" w:cs="Times New Roman"/>
                <w:iCs/>
                <w:sz w:val="24"/>
                <w:szCs w:val="24"/>
              </w:rPr>
            </w:pPr>
          </w:p>
          <w:p w14:paraId="485124EC" w14:textId="52A3C5AF" w:rsidR="009B4A88" w:rsidRPr="003B4CF6" w:rsidRDefault="00F64E94" w:rsidP="009B4A88">
            <w:pPr>
              <w:pStyle w:val="ListParagraph"/>
              <w:ind w:left="0"/>
              <w:jc w:val="both"/>
              <w:rPr>
                <w:rFonts w:ascii="Times New Roman" w:hAnsi="Times New Roman" w:cs="Times New Roman"/>
                <w:sz w:val="24"/>
                <w:szCs w:val="24"/>
              </w:rPr>
            </w:pPr>
            <w:r w:rsidRPr="003B4CF6">
              <w:rPr>
                <w:rFonts w:ascii="Times New Roman" w:hAnsi="Times New Roman" w:cs="Times New Roman"/>
                <w:sz w:val="24"/>
                <w:szCs w:val="24"/>
              </w:rPr>
              <w:t xml:space="preserve">Eiropas Savienības Atveseļošanas un noturības mehānisma plāna 2. komponentes "Digitālā transformācija" 2.1.2.r. </w:t>
            </w:r>
            <w:r w:rsidR="00823EB5" w:rsidRPr="003B4CF6">
              <w:rPr>
                <w:rFonts w:ascii="Times New Roman" w:hAnsi="Times New Roman" w:cs="Times New Roman"/>
                <w:sz w:val="24"/>
                <w:szCs w:val="24"/>
              </w:rPr>
              <w:t xml:space="preserve">reformas </w:t>
            </w:r>
            <w:r w:rsidRPr="003B4CF6">
              <w:rPr>
                <w:rFonts w:ascii="Times New Roman" w:hAnsi="Times New Roman" w:cs="Times New Roman"/>
                <w:sz w:val="24"/>
                <w:szCs w:val="24"/>
              </w:rPr>
              <w:t xml:space="preserve">"Valsts IKT resursu izmantošanas efektivitātes un </w:t>
            </w:r>
            <w:proofErr w:type="spellStart"/>
            <w:r w:rsidRPr="003B4CF6">
              <w:rPr>
                <w:rFonts w:ascii="Times New Roman" w:hAnsi="Times New Roman" w:cs="Times New Roman"/>
                <w:sz w:val="24"/>
                <w:szCs w:val="24"/>
              </w:rPr>
              <w:t>sadarbspējas</w:t>
            </w:r>
            <w:proofErr w:type="spellEnd"/>
            <w:r w:rsidRPr="003B4CF6">
              <w:rPr>
                <w:rFonts w:ascii="Times New Roman" w:hAnsi="Times New Roman" w:cs="Times New Roman"/>
                <w:sz w:val="24"/>
                <w:szCs w:val="24"/>
              </w:rPr>
              <w:t xml:space="preserve"> paaugstināšana" 2.1.2.1.i. </w:t>
            </w:r>
            <w:r w:rsidR="00823EB5" w:rsidRPr="003B4CF6">
              <w:rPr>
                <w:rFonts w:ascii="Times New Roman" w:hAnsi="Times New Roman" w:cs="Times New Roman"/>
                <w:sz w:val="24"/>
                <w:szCs w:val="24"/>
              </w:rPr>
              <w:t xml:space="preserve">investīciju </w:t>
            </w:r>
            <w:r w:rsidRPr="003B4CF6">
              <w:rPr>
                <w:rFonts w:ascii="Times New Roman" w:hAnsi="Times New Roman" w:cs="Times New Roman"/>
                <w:sz w:val="24"/>
                <w:szCs w:val="24"/>
              </w:rPr>
              <w:t>"Pārvaldes centralizētās platformas un sistēmas" projekta "Valsts pārvaldes vienota valsts finanšu resursu plānošana un pārvaldības grāmatvedības pakalpojumu nodrošinājums, vienotās resursu vadības ieviešana</w:t>
            </w:r>
            <w:r w:rsidR="00580FCD" w:rsidRPr="003B4CF6">
              <w:rPr>
                <w:rFonts w:ascii="Times New Roman" w:hAnsi="Times New Roman" w:cs="Times New Roman"/>
                <w:sz w:val="24"/>
                <w:szCs w:val="24"/>
              </w:rPr>
              <w:t>"</w:t>
            </w:r>
            <w:r w:rsidR="009730D4" w:rsidRPr="003B4CF6">
              <w:rPr>
                <w:rFonts w:ascii="Times New Roman" w:hAnsi="Times New Roman" w:cs="Times New Roman"/>
                <w:sz w:val="24"/>
                <w:szCs w:val="24"/>
              </w:rPr>
              <w:t xml:space="preserve"> (turpmāk – Projekts)</w:t>
            </w:r>
            <w:r w:rsidR="667ED910" w:rsidRPr="003B4CF6">
              <w:rPr>
                <w:rFonts w:ascii="Times New Roman" w:hAnsi="Times New Roman" w:cs="Times New Roman"/>
                <w:sz w:val="24"/>
                <w:szCs w:val="24"/>
              </w:rPr>
              <w:t xml:space="preserve"> rezultātā plānot</w:t>
            </w:r>
            <w:r w:rsidR="009B4A88" w:rsidRPr="003B4CF6">
              <w:rPr>
                <w:rFonts w:ascii="Times New Roman" w:hAnsi="Times New Roman" w:cs="Times New Roman"/>
                <w:sz w:val="24"/>
                <w:szCs w:val="24"/>
              </w:rPr>
              <w:t>s paplašināt</w:t>
            </w:r>
            <w:r w:rsidR="667ED910" w:rsidRPr="003B4CF6">
              <w:rPr>
                <w:rFonts w:ascii="Times New Roman" w:hAnsi="Times New Roman" w:cs="Times New Roman"/>
                <w:sz w:val="24"/>
                <w:szCs w:val="24"/>
              </w:rPr>
              <w:t xml:space="preserve"> pakalpojuma saņēmēj</w:t>
            </w:r>
            <w:r w:rsidR="70002157" w:rsidRPr="003B4CF6">
              <w:rPr>
                <w:rFonts w:ascii="Times New Roman" w:hAnsi="Times New Roman" w:cs="Times New Roman"/>
                <w:sz w:val="24"/>
                <w:szCs w:val="24"/>
              </w:rPr>
              <w:t>u</w:t>
            </w:r>
            <w:r w:rsidR="667ED910" w:rsidRPr="003B4CF6">
              <w:rPr>
                <w:rFonts w:ascii="Times New Roman" w:hAnsi="Times New Roman" w:cs="Times New Roman"/>
                <w:sz w:val="24"/>
                <w:szCs w:val="24"/>
              </w:rPr>
              <w:t xml:space="preserve"> lok</w:t>
            </w:r>
            <w:r w:rsidR="009B4A88" w:rsidRPr="003B4CF6">
              <w:rPr>
                <w:rFonts w:ascii="Times New Roman" w:hAnsi="Times New Roman" w:cs="Times New Roman"/>
                <w:sz w:val="24"/>
                <w:szCs w:val="24"/>
              </w:rPr>
              <w:t>u</w:t>
            </w:r>
            <w:r w:rsidR="667ED910" w:rsidRPr="003B4CF6">
              <w:rPr>
                <w:rFonts w:ascii="Times New Roman" w:hAnsi="Times New Roman" w:cs="Times New Roman"/>
                <w:sz w:val="24"/>
                <w:szCs w:val="24"/>
              </w:rPr>
              <w:t>:</w:t>
            </w:r>
          </w:p>
          <w:p w14:paraId="2506D7F9" w14:textId="4E02B5F5" w:rsidR="00A14246" w:rsidRPr="003B4CF6" w:rsidRDefault="667ED910" w:rsidP="00C0412E">
            <w:pPr>
              <w:pStyle w:val="ListParagraph"/>
              <w:numPr>
                <w:ilvl w:val="0"/>
                <w:numId w:val="8"/>
              </w:numPr>
              <w:ind w:left="714" w:hanging="357"/>
              <w:jc w:val="both"/>
              <w:rPr>
                <w:rFonts w:ascii="Times New Roman" w:eastAsia="Times New Roman" w:hAnsi="Times New Roman" w:cs="Times New Roman"/>
                <w:sz w:val="24"/>
                <w:szCs w:val="24"/>
              </w:rPr>
            </w:pPr>
            <w:r w:rsidRPr="003B4CF6">
              <w:rPr>
                <w:rFonts w:ascii="Times New Roman" w:eastAsia="Times New Roman" w:hAnsi="Times New Roman" w:cs="Times New Roman"/>
                <w:sz w:val="24"/>
                <w:szCs w:val="24"/>
              </w:rPr>
              <w:t>Veselības ministrija un</w:t>
            </w:r>
            <w:r w:rsidR="00FE02F6" w:rsidRPr="003B4CF6">
              <w:rPr>
                <w:rFonts w:ascii="Times New Roman" w:eastAsia="Times New Roman" w:hAnsi="Times New Roman" w:cs="Times New Roman"/>
                <w:sz w:val="24"/>
                <w:szCs w:val="24"/>
              </w:rPr>
              <w:t xml:space="preserve"> t</w:t>
            </w:r>
            <w:r w:rsidR="001A7E57" w:rsidRPr="003B4CF6">
              <w:rPr>
                <w:rFonts w:ascii="Times New Roman" w:eastAsia="Times New Roman" w:hAnsi="Times New Roman" w:cs="Times New Roman"/>
                <w:sz w:val="24"/>
                <w:szCs w:val="24"/>
              </w:rPr>
              <w:t>ās</w:t>
            </w:r>
            <w:r w:rsidR="00FE02F6" w:rsidRPr="003B4CF6">
              <w:rPr>
                <w:rFonts w:ascii="Times New Roman" w:eastAsia="Times New Roman" w:hAnsi="Times New Roman" w:cs="Times New Roman"/>
                <w:sz w:val="24"/>
                <w:szCs w:val="24"/>
              </w:rPr>
              <w:t xml:space="preserve"> padotības</w:t>
            </w:r>
            <w:r w:rsidRPr="003B4CF6">
              <w:rPr>
                <w:rFonts w:ascii="Times New Roman" w:eastAsia="Times New Roman" w:hAnsi="Times New Roman" w:cs="Times New Roman"/>
                <w:sz w:val="24"/>
                <w:szCs w:val="24"/>
              </w:rPr>
              <w:t xml:space="preserve"> iestādes;</w:t>
            </w:r>
          </w:p>
          <w:p w14:paraId="3B72B50E" w14:textId="590B5C68" w:rsidR="00A14246" w:rsidRPr="003B4CF6" w:rsidRDefault="667ED910" w:rsidP="00C0412E">
            <w:pPr>
              <w:pStyle w:val="ListParagraph"/>
              <w:numPr>
                <w:ilvl w:val="0"/>
                <w:numId w:val="8"/>
              </w:numPr>
              <w:ind w:left="714" w:hanging="357"/>
              <w:rPr>
                <w:rFonts w:ascii="Times New Roman" w:eastAsia="Times New Roman" w:hAnsi="Times New Roman" w:cs="Times New Roman"/>
                <w:sz w:val="24"/>
                <w:szCs w:val="24"/>
              </w:rPr>
            </w:pPr>
            <w:r w:rsidRPr="003B4CF6">
              <w:rPr>
                <w:rFonts w:ascii="Times New Roman" w:eastAsia="Times New Roman" w:hAnsi="Times New Roman" w:cs="Times New Roman"/>
                <w:sz w:val="24"/>
                <w:szCs w:val="24"/>
              </w:rPr>
              <w:t xml:space="preserve">Zemkopības ministrija un </w:t>
            </w:r>
            <w:r w:rsidR="000A2EA1" w:rsidRPr="003B4CF6">
              <w:rPr>
                <w:rFonts w:ascii="Times New Roman" w:eastAsia="Times New Roman" w:hAnsi="Times New Roman" w:cs="Times New Roman"/>
                <w:sz w:val="24"/>
                <w:szCs w:val="24"/>
              </w:rPr>
              <w:t>t</w:t>
            </w:r>
            <w:r w:rsidR="001A7E57" w:rsidRPr="003B4CF6">
              <w:rPr>
                <w:rFonts w:ascii="Times New Roman" w:eastAsia="Times New Roman" w:hAnsi="Times New Roman" w:cs="Times New Roman"/>
                <w:sz w:val="24"/>
                <w:szCs w:val="24"/>
              </w:rPr>
              <w:t>ās</w:t>
            </w:r>
            <w:r w:rsidR="000A2EA1" w:rsidRPr="003B4CF6">
              <w:rPr>
                <w:rFonts w:ascii="Times New Roman" w:eastAsia="Times New Roman" w:hAnsi="Times New Roman" w:cs="Times New Roman"/>
                <w:sz w:val="24"/>
                <w:szCs w:val="24"/>
              </w:rPr>
              <w:t xml:space="preserve"> padotības </w:t>
            </w:r>
            <w:r w:rsidRPr="003B4CF6">
              <w:rPr>
                <w:rFonts w:ascii="Times New Roman" w:eastAsia="Times New Roman" w:hAnsi="Times New Roman" w:cs="Times New Roman"/>
                <w:sz w:val="24"/>
                <w:szCs w:val="24"/>
              </w:rPr>
              <w:t>iestādes;</w:t>
            </w:r>
          </w:p>
          <w:p w14:paraId="5DC431E7" w14:textId="0B1C46A7" w:rsidR="00A14246" w:rsidRPr="003B4CF6" w:rsidRDefault="667ED910" w:rsidP="00C0412E">
            <w:pPr>
              <w:pStyle w:val="ListParagraph"/>
              <w:numPr>
                <w:ilvl w:val="0"/>
                <w:numId w:val="7"/>
              </w:numPr>
              <w:ind w:left="714" w:hanging="357"/>
              <w:jc w:val="both"/>
              <w:rPr>
                <w:rFonts w:ascii="Times New Roman" w:hAnsi="Times New Roman" w:cs="Times New Roman"/>
                <w:sz w:val="24"/>
                <w:szCs w:val="24"/>
              </w:rPr>
            </w:pPr>
            <w:r w:rsidRPr="003B4CF6">
              <w:rPr>
                <w:rFonts w:ascii="Times New Roman" w:eastAsia="Times New Roman" w:hAnsi="Times New Roman" w:cs="Times New Roman"/>
                <w:sz w:val="24"/>
                <w:szCs w:val="24"/>
              </w:rPr>
              <w:t>Vides aizsardzības un reģionālās attīstības ministrija</w:t>
            </w:r>
            <w:r w:rsidR="2B36D6F7" w:rsidRPr="003B4CF6">
              <w:rPr>
                <w:rFonts w:ascii="Times New Roman" w:eastAsia="Times New Roman" w:hAnsi="Times New Roman" w:cs="Times New Roman"/>
                <w:sz w:val="24"/>
                <w:szCs w:val="24"/>
              </w:rPr>
              <w:t xml:space="preserve"> un </w:t>
            </w:r>
            <w:r w:rsidR="000A2EA1" w:rsidRPr="003B4CF6">
              <w:rPr>
                <w:rFonts w:ascii="Times New Roman" w:eastAsia="Times New Roman" w:hAnsi="Times New Roman" w:cs="Times New Roman"/>
                <w:sz w:val="24"/>
                <w:szCs w:val="24"/>
              </w:rPr>
              <w:t>t</w:t>
            </w:r>
            <w:r w:rsidR="00F00E59" w:rsidRPr="003B4CF6">
              <w:rPr>
                <w:rFonts w:ascii="Times New Roman" w:eastAsia="Times New Roman" w:hAnsi="Times New Roman" w:cs="Times New Roman"/>
                <w:sz w:val="24"/>
                <w:szCs w:val="24"/>
              </w:rPr>
              <w:t>ās</w:t>
            </w:r>
            <w:r w:rsidR="000A2EA1" w:rsidRPr="003B4CF6">
              <w:rPr>
                <w:rFonts w:ascii="Times New Roman" w:eastAsia="Times New Roman" w:hAnsi="Times New Roman" w:cs="Times New Roman"/>
                <w:sz w:val="24"/>
                <w:szCs w:val="24"/>
              </w:rPr>
              <w:t xml:space="preserve"> padotības </w:t>
            </w:r>
            <w:r w:rsidR="2B36D6F7" w:rsidRPr="003B4CF6">
              <w:rPr>
                <w:rFonts w:ascii="Times New Roman" w:eastAsia="Times New Roman" w:hAnsi="Times New Roman" w:cs="Times New Roman"/>
                <w:sz w:val="24"/>
                <w:szCs w:val="24"/>
              </w:rPr>
              <w:t>iestādes</w:t>
            </w:r>
            <w:r w:rsidRPr="003B4CF6">
              <w:rPr>
                <w:rFonts w:ascii="Times New Roman" w:eastAsia="Times New Roman" w:hAnsi="Times New Roman" w:cs="Times New Roman"/>
                <w:sz w:val="24"/>
                <w:szCs w:val="24"/>
              </w:rPr>
              <w:t>.</w:t>
            </w:r>
          </w:p>
          <w:p w14:paraId="73407C34" w14:textId="77777777" w:rsidR="00C97AF1" w:rsidRPr="003B4CF6" w:rsidRDefault="00C97AF1" w:rsidP="64660471">
            <w:pPr>
              <w:jc w:val="both"/>
              <w:rPr>
                <w:rFonts w:ascii="Times New Roman" w:eastAsia="Times New Roman" w:hAnsi="Times New Roman" w:cs="Times New Roman"/>
                <w:sz w:val="24"/>
                <w:szCs w:val="24"/>
              </w:rPr>
            </w:pPr>
          </w:p>
          <w:p w14:paraId="3BCBA194" w14:textId="6E16A711" w:rsidR="00A14246" w:rsidRPr="003B4CF6" w:rsidRDefault="667ED910" w:rsidP="64660471">
            <w:pPr>
              <w:jc w:val="both"/>
              <w:rPr>
                <w:rFonts w:ascii="Times New Roman" w:hAnsi="Times New Roman" w:cs="Times New Roman"/>
                <w:sz w:val="24"/>
                <w:szCs w:val="24"/>
              </w:rPr>
            </w:pPr>
            <w:r w:rsidRPr="003B4CF6">
              <w:rPr>
                <w:rFonts w:ascii="Times New Roman" w:eastAsia="Times New Roman" w:hAnsi="Times New Roman" w:cs="Times New Roman"/>
                <w:sz w:val="24"/>
                <w:szCs w:val="24"/>
              </w:rPr>
              <w:t>Turpmāk</w:t>
            </w:r>
            <w:r w:rsidR="00823EB5" w:rsidRPr="003B4CF6">
              <w:rPr>
                <w:rFonts w:ascii="Times New Roman" w:eastAsia="Times New Roman" w:hAnsi="Times New Roman" w:cs="Times New Roman"/>
                <w:sz w:val="24"/>
                <w:szCs w:val="24"/>
              </w:rPr>
              <w:t>ai</w:t>
            </w:r>
            <w:r w:rsidRPr="003B4CF6">
              <w:rPr>
                <w:rFonts w:ascii="Times New Roman" w:eastAsia="Times New Roman" w:hAnsi="Times New Roman" w:cs="Times New Roman"/>
                <w:sz w:val="24"/>
                <w:szCs w:val="24"/>
              </w:rPr>
              <w:t>s saņēmēju loks:</w:t>
            </w:r>
          </w:p>
          <w:p w14:paraId="49B16185" w14:textId="761433C7" w:rsidR="009730D4" w:rsidRPr="003B4CF6" w:rsidRDefault="009730D4" w:rsidP="64660471">
            <w:pPr>
              <w:pStyle w:val="ListParagraph"/>
              <w:numPr>
                <w:ilvl w:val="0"/>
                <w:numId w:val="6"/>
              </w:numPr>
              <w:jc w:val="both"/>
              <w:rPr>
                <w:rFonts w:ascii="Times New Roman" w:eastAsia="Times New Roman" w:hAnsi="Times New Roman" w:cs="Times New Roman"/>
                <w:sz w:val="24"/>
                <w:szCs w:val="24"/>
              </w:rPr>
            </w:pPr>
            <w:r w:rsidRPr="003B4CF6">
              <w:rPr>
                <w:rFonts w:ascii="Times New Roman" w:eastAsia="Times New Roman" w:hAnsi="Times New Roman" w:cs="Times New Roman"/>
                <w:sz w:val="24"/>
                <w:szCs w:val="24"/>
              </w:rPr>
              <w:t>Klimata un enerģētikas ministrija</w:t>
            </w:r>
            <w:r w:rsidR="00823EB5" w:rsidRPr="003B4CF6">
              <w:rPr>
                <w:rFonts w:ascii="Times New Roman" w:eastAsia="Times New Roman" w:hAnsi="Times New Roman" w:cs="Times New Roman"/>
                <w:sz w:val="24"/>
                <w:szCs w:val="24"/>
              </w:rPr>
              <w:t>;</w:t>
            </w:r>
            <w:r w:rsidRPr="003B4CF6">
              <w:rPr>
                <w:rStyle w:val="FootnoteReference"/>
                <w:rFonts w:ascii="Times New Roman" w:eastAsia="Times New Roman" w:hAnsi="Times New Roman" w:cs="Times New Roman"/>
                <w:sz w:val="24"/>
                <w:szCs w:val="24"/>
              </w:rPr>
              <w:footnoteReference w:id="5"/>
            </w:r>
          </w:p>
          <w:p w14:paraId="56D3D58F" w14:textId="00135C32" w:rsidR="00A14246" w:rsidRPr="003B4CF6" w:rsidRDefault="47646A0C" w:rsidP="64660471">
            <w:pPr>
              <w:pStyle w:val="ListParagraph"/>
              <w:numPr>
                <w:ilvl w:val="0"/>
                <w:numId w:val="6"/>
              </w:numPr>
              <w:jc w:val="both"/>
              <w:rPr>
                <w:rFonts w:ascii="Times New Roman" w:eastAsia="Times New Roman" w:hAnsi="Times New Roman" w:cs="Times New Roman"/>
                <w:sz w:val="24"/>
                <w:szCs w:val="24"/>
              </w:rPr>
            </w:pPr>
            <w:proofErr w:type="spellStart"/>
            <w:r w:rsidRPr="003B4CF6">
              <w:rPr>
                <w:rFonts w:ascii="Times New Roman" w:eastAsia="Times New Roman" w:hAnsi="Times New Roman" w:cs="Times New Roman"/>
                <w:sz w:val="24"/>
                <w:szCs w:val="24"/>
              </w:rPr>
              <w:t>I</w:t>
            </w:r>
            <w:r w:rsidR="02CBE2AB" w:rsidRPr="003B4CF6">
              <w:rPr>
                <w:rFonts w:ascii="Times New Roman" w:eastAsia="Times New Roman" w:hAnsi="Times New Roman" w:cs="Times New Roman"/>
                <w:sz w:val="24"/>
                <w:szCs w:val="24"/>
              </w:rPr>
              <w:t>ekšlietu</w:t>
            </w:r>
            <w:proofErr w:type="spellEnd"/>
            <w:r w:rsidR="02CBE2AB" w:rsidRPr="003B4CF6">
              <w:rPr>
                <w:rFonts w:ascii="Times New Roman" w:eastAsia="Times New Roman" w:hAnsi="Times New Roman" w:cs="Times New Roman"/>
                <w:sz w:val="24"/>
                <w:szCs w:val="24"/>
              </w:rPr>
              <w:t xml:space="preserve"> ministrija</w:t>
            </w:r>
            <w:r w:rsidR="264D6154" w:rsidRPr="003B4CF6">
              <w:rPr>
                <w:rFonts w:ascii="Times New Roman" w:eastAsia="Times New Roman" w:hAnsi="Times New Roman" w:cs="Times New Roman"/>
                <w:sz w:val="24"/>
                <w:szCs w:val="24"/>
              </w:rPr>
              <w:t xml:space="preserve"> un </w:t>
            </w:r>
            <w:r w:rsidR="000A2EA1" w:rsidRPr="003B4CF6">
              <w:rPr>
                <w:rFonts w:ascii="Times New Roman" w:eastAsia="Times New Roman" w:hAnsi="Times New Roman" w:cs="Times New Roman"/>
                <w:sz w:val="24"/>
                <w:szCs w:val="24"/>
              </w:rPr>
              <w:t>t</w:t>
            </w:r>
            <w:r w:rsidR="00F00E59" w:rsidRPr="003B4CF6">
              <w:rPr>
                <w:rFonts w:ascii="Times New Roman" w:eastAsia="Times New Roman" w:hAnsi="Times New Roman" w:cs="Times New Roman"/>
                <w:sz w:val="24"/>
                <w:szCs w:val="24"/>
              </w:rPr>
              <w:t>ās</w:t>
            </w:r>
            <w:r w:rsidR="000A2EA1" w:rsidRPr="003B4CF6">
              <w:rPr>
                <w:rFonts w:ascii="Times New Roman" w:eastAsia="Times New Roman" w:hAnsi="Times New Roman" w:cs="Times New Roman"/>
                <w:sz w:val="24"/>
                <w:szCs w:val="24"/>
              </w:rPr>
              <w:t xml:space="preserve"> padotības </w:t>
            </w:r>
            <w:r w:rsidR="264D6154" w:rsidRPr="003B4CF6">
              <w:rPr>
                <w:rFonts w:ascii="Times New Roman" w:eastAsia="Times New Roman" w:hAnsi="Times New Roman" w:cs="Times New Roman"/>
                <w:sz w:val="24"/>
                <w:szCs w:val="24"/>
              </w:rPr>
              <w:t>iestādes</w:t>
            </w:r>
            <w:r w:rsidR="00823EB5" w:rsidRPr="003B4CF6">
              <w:rPr>
                <w:rFonts w:ascii="Times New Roman" w:eastAsia="Times New Roman" w:hAnsi="Times New Roman" w:cs="Times New Roman"/>
                <w:sz w:val="24"/>
                <w:szCs w:val="24"/>
              </w:rPr>
              <w:t>;</w:t>
            </w:r>
          </w:p>
          <w:p w14:paraId="5E1BB468" w14:textId="01C4AA3B" w:rsidR="00A14246" w:rsidRPr="003B4CF6" w:rsidRDefault="02CBE2AB" w:rsidP="64660471">
            <w:pPr>
              <w:pStyle w:val="ListParagraph"/>
              <w:numPr>
                <w:ilvl w:val="0"/>
                <w:numId w:val="6"/>
              </w:numPr>
              <w:jc w:val="both"/>
              <w:rPr>
                <w:rFonts w:ascii="Times New Roman" w:eastAsia="Times New Roman" w:hAnsi="Times New Roman" w:cs="Times New Roman"/>
                <w:sz w:val="24"/>
                <w:szCs w:val="24"/>
              </w:rPr>
            </w:pPr>
            <w:r w:rsidRPr="003B4CF6">
              <w:rPr>
                <w:rFonts w:ascii="Times New Roman" w:eastAsia="Times New Roman" w:hAnsi="Times New Roman" w:cs="Times New Roman"/>
                <w:sz w:val="24"/>
                <w:szCs w:val="24"/>
              </w:rPr>
              <w:t>Ārlietu ministrija</w:t>
            </w:r>
            <w:r w:rsidR="00823EB5" w:rsidRPr="003B4CF6">
              <w:rPr>
                <w:rFonts w:ascii="Times New Roman" w:eastAsia="Times New Roman" w:hAnsi="Times New Roman" w:cs="Times New Roman"/>
                <w:sz w:val="24"/>
                <w:szCs w:val="24"/>
              </w:rPr>
              <w:t>;</w:t>
            </w:r>
            <w:r w:rsidR="73B7605F" w:rsidRPr="003B4CF6">
              <w:rPr>
                <w:rFonts w:ascii="Times New Roman" w:eastAsia="Times New Roman" w:hAnsi="Times New Roman" w:cs="Times New Roman"/>
                <w:sz w:val="24"/>
                <w:szCs w:val="24"/>
              </w:rPr>
              <w:t xml:space="preserve"> </w:t>
            </w:r>
          </w:p>
          <w:p w14:paraId="31FE396F" w14:textId="6FE3B08D" w:rsidR="00A14246" w:rsidRPr="003B4CF6" w:rsidRDefault="02CBE2AB" w:rsidP="64660471">
            <w:pPr>
              <w:pStyle w:val="ListParagraph"/>
              <w:numPr>
                <w:ilvl w:val="0"/>
                <w:numId w:val="6"/>
              </w:numPr>
              <w:jc w:val="both"/>
              <w:rPr>
                <w:rFonts w:ascii="Times New Roman" w:eastAsia="Times New Roman" w:hAnsi="Times New Roman" w:cs="Times New Roman"/>
                <w:sz w:val="24"/>
                <w:szCs w:val="24"/>
              </w:rPr>
            </w:pPr>
            <w:r w:rsidRPr="003B4CF6">
              <w:rPr>
                <w:rFonts w:ascii="Times New Roman" w:eastAsia="Times New Roman" w:hAnsi="Times New Roman" w:cs="Times New Roman"/>
                <w:sz w:val="24"/>
                <w:szCs w:val="24"/>
              </w:rPr>
              <w:t>Satiksmes ministrija</w:t>
            </w:r>
            <w:r w:rsidR="2892AAE3" w:rsidRPr="003B4CF6">
              <w:rPr>
                <w:rFonts w:ascii="Times New Roman" w:eastAsia="Times New Roman" w:hAnsi="Times New Roman" w:cs="Times New Roman"/>
                <w:sz w:val="24"/>
                <w:szCs w:val="24"/>
              </w:rPr>
              <w:t xml:space="preserve"> un </w:t>
            </w:r>
            <w:r w:rsidR="000A2EA1" w:rsidRPr="003B4CF6">
              <w:rPr>
                <w:rFonts w:ascii="Times New Roman" w:eastAsia="Times New Roman" w:hAnsi="Times New Roman" w:cs="Times New Roman"/>
                <w:sz w:val="24"/>
                <w:szCs w:val="24"/>
              </w:rPr>
              <w:t>t</w:t>
            </w:r>
            <w:r w:rsidR="00F00E59" w:rsidRPr="003B4CF6">
              <w:rPr>
                <w:rFonts w:ascii="Times New Roman" w:eastAsia="Times New Roman" w:hAnsi="Times New Roman" w:cs="Times New Roman"/>
                <w:sz w:val="24"/>
                <w:szCs w:val="24"/>
              </w:rPr>
              <w:t>ās</w:t>
            </w:r>
            <w:r w:rsidR="000A2EA1" w:rsidRPr="003B4CF6">
              <w:rPr>
                <w:rFonts w:ascii="Times New Roman" w:eastAsia="Times New Roman" w:hAnsi="Times New Roman" w:cs="Times New Roman"/>
                <w:sz w:val="24"/>
                <w:szCs w:val="24"/>
              </w:rPr>
              <w:t xml:space="preserve"> padotības </w:t>
            </w:r>
            <w:r w:rsidR="2892AAE3" w:rsidRPr="003B4CF6">
              <w:rPr>
                <w:rFonts w:ascii="Times New Roman" w:eastAsia="Times New Roman" w:hAnsi="Times New Roman" w:cs="Times New Roman"/>
                <w:sz w:val="24"/>
                <w:szCs w:val="24"/>
              </w:rPr>
              <w:t>iestādes</w:t>
            </w:r>
            <w:r w:rsidR="00580FCD" w:rsidRPr="003B4CF6">
              <w:rPr>
                <w:rFonts w:ascii="Times New Roman" w:eastAsia="Times New Roman" w:hAnsi="Times New Roman" w:cs="Times New Roman"/>
                <w:sz w:val="24"/>
                <w:szCs w:val="24"/>
              </w:rPr>
              <w:t>;</w:t>
            </w:r>
          </w:p>
          <w:p w14:paraId="1DFFAC2A" w14:textId="70C35886" w:rsidR="00A14246" w:rsidRPr="003B4CF6" w:rsidRDefault="02CBE2AB" w:rsidP="64660471">
            <w:pPr>
              <w:pStyle w:val="ListParagraph"/>
              <w:numPr>
                <w:ilvl w:val="0"/>
                <w:numId w:val="6"/>
              </w:numPr>
              <w:jc w:val="both"/>
              <w:rPr>
                <w:rFonts w:ascii="Times New Roman" w:eastAsia="Times New Roman" w:hAnsi="Times New Roman" w:cs="Times New Roman"/>
                <w:sz w:val="24"/>
                <w:szCs w:val="24"/>
              </w:rPr>
            </w:pPr>
            <w:r w:rsidRPr="003B4CF6">
              <w:rPr>
                <w:rFonts w:ascii="Times New Roman" w:eastAsia="Times New Roman" w:hAnsi="Times New Roman" w:cs="Times New Roman"/>
                <w:sz w:val="24"/>
                <w:szCs w:val="24"/>
              </w:rPr>
              <w:t>Kultūras ministrija</w:t>
            </w:r>
            <w:r w:rsidR="2892AAE3" w:rsidRPr="003B4CF6">
              <w:rPr>
                <w:rFonts w:ascii="Times New Roman" w:eastAsia="Times New Roman" w:hAnsi="Times New Roman" w:cs="Times New Roman"/>
                <w:sz w:val="24"/>
                <w:szCs w:val="24"/>
              </w:rPr>
              <w:t xml:space="preserve"> un </w:t>
            </w:r>
            <w:r w:rsidR="000A2EA1" w:rsidRPr="003B4CF6">
              <w:rPr>
                <w:rFonts w:ascii="Times New Roman" w:eastAsia="Times New Roman" w:hAnsi="Times New Roman" w:cs="Times New Roman"/>
                <w:sz w:val="24"/>
                <w:szCs w:val="24"/>
              </w:rPr>
              <w:t>t</w:t>
            </w:r>
            <w:r w:rsidR="00F00E59" w:rsidRPr="003B4CF6">
              <w:rPr>
                <w:rFonts w:ascii="Times New Roman" w:eastAsia="Times New Roman" w:hAnsi="Times New Roman" w:cs="Times New Roman"/>
                <w:sz w:val="24"/>
                <w:szCs w:val="24"/>
              </w:rPr>
              <w:t>ās</w:t>
            </w:r>
            <w:r w:rsidR="000A2EA1" w:rsidRPr="003B4CF6">
              <w:rPr>
                <w:rFonts w:ascii="Times New Roman" w:eastAsia="Times New Roman" w:hAnsi="Times New Roman" w:cs="Times New Roman"/>
                <w:sz w:val="24"/>
                <w:szCs w:val="24"/>
              </w:rPr>
              <w:t xml:space="preserve"> padotības </w:t>
            </w:r>
            <w:r w:rsidR="2892AAE3" w:rsidRPr="003B4CF6">
              <w:rPr>
                <w:rFonts w:ascii="Times New Roman" w:eastAsia="Times New Roman" w:hAnsi="Times New Roman" w:cs="Times New Roman"/>
                <w:sz w:val="24"/>
                <w:szCs w:val="24"/>
              </w:rPr>
              <w:t>iestādes</w:t>
            </w:r>
            <w:r w:rsidR="00823EB5" w:rsidRPr="003B4CF6">
              <w:rPr>
                <w:rFonts w:ascii="Times New Roman" w:eastAsia="Times New Roman" w:hAnsi="Times New Roman" w:cs="Times New Roman"/>
                <w:sz w:val="24"/>
                <w:szCs w:val="24"/>
              </w:rPr>
              <w:t>;</w:t>
            </w:r>
          </w:p>
          <w:p w14:paraId="4AA7B9BA" w14:textId="1127F1EE" w:rsidR="00A14246" w:rsidRPr="003B4CF6" w:rsidRDefault="02CBE2AB" w:rsidP="64660471">
            <w:pPr>
              <w:pStyle w:val="ListParagraph"/>
              <w:numPr>
                <w:ilvl w:val="0"/>
                <w:numId w:val="6"/>
              </w:numPr>
              <w:jc w:val="both"/>
              <w:rPr>
                <w:rFonts w:ascii="Times New Roman" w:eastAsia="Times New Roman" w:hAnsi="Times New Roman" w:cs="Times New Roman"/>
                <w:sz w:val="24"/>
                <w:szCs w:val="24"/>
              </w:rPr>
            </w:pPr>
            <w:r w:rsidRPr="003B4CF6">
              <w:rPr>
                <w:rFonts w:ascii="Times New Roman" w:eastAsia="Times New Roman" w:hAnsi="Times New Roman" w:cs="Times New Roman"/>
                <w:sz w:val="24"/>
                <w:szCs w:val="24"/>
              </w:rPr>
              <w:t>Ekonomikas ministrija</w:t>
            </w:r>
            <w:r w:rsidR="5DF5D139" w:rsidRPr="003B4CF6">
              <w:rPr>
                <w:rFonts w:ascii="Times New Roman" w:eastAsia="Times New Roman" w:hAnsi="Times New Roman" w:cs="Times New Roman"/>
                <w:sz w:val="24"/>
                <w:szCs w:val="24"/>
              </w:rPr>
              <w:t xml:space="preserve"> un </w:t>
            </w:r>
            <w:r w:rsidR="000A2EA1" w:rsidRPr="003B4CF6">
              <w:rPr>
                <w:rFonts w:ascii="Times New Roman" w:eastAsia="Times New Roman" w:hAnsi="Times New Roman" w:cs="Times New Roman"/>
                <w:sz w:val="24"/>
                <w:szCs w:val="24"/>
              </w:rPr>
              <w:t>t</w:t>
            </w:r>
            <w:r w:rsidR="00F00E59" w:rsidRPr="003B4CF6">
              <w:rPr>
                <w:rFonts w:ascii="Times New Roman" w:eastAsia="Times New Roman" w:hAnsi="Times New Roman" w:cs="Times New Roman"/>
                <w:sz w:val="24"/>
                <w:szCs w:val="24"/>
              </w:rPr>
              <w:t>ās</w:t>
            </w:r>
            <w:r w:rsidR="000A2EA1" w:rsidRPr="003B4CF6">
              <w:rPr>
                <w:rFonts w:ascii="Times New Roman" w:eastAsia="Times New Roman" w:hAnsi="Times New Roman" w:cs="Times New Roman"/>
                <w:sz w:val="24"/>
                <w:szCs w:val="24"/>
              </w:rPr>
              <w:t xml:space="preserve"> padotības </w:t>
            </w:r>
            <w:r w:rsidR="5DF5D139" w:rsidRPr="003B4CF6">
              <w:rPr>
                <w:rFonts w:ascii="Times New Roman" w:eastAsia="Times New Roman" w:hAnsi="Times New Roman" w:cs="Times New Roman"/>
                <w:sz w:val="24"/>
                <w:szCs w:val="24"/>
              </w:rPr>
              <w:t>iestādes</w:t>
            </w:r>
            <w:r w:rsidR="00823EB5" w:rsidRPr="003B4CF6">
              <w:rPr>
                <w:rFonts w:ascii="Times New Roman" w:eastAsia="Times New Roman" w:hAnsi="Times New Roman" w:cs="Times New Roman"/>
                <w:sz w:val="24"/>
                <w:szCs w:val="24"/>
              </w:rPr>
              <w:t>;</w:t>
            </w:r>
          </w:p>
          <w:p w14:paraId="6A614EF0" w14:textId="4478F26E" w:rsidR="00A14246" w:rsidRPr="003B4CF6" w:rsidRDefault="02CBE2AB" w:rsidP="64660471">
            <w:pPr>
              <w:pStyle w:val="ListParagraph"/>
              <w:numPr>
                <w:ilvl w:val="0"/>
                <w:numId w:val="6"/>
              </w:numPr>
              <w:jc w:val="both"/>
              <w:rPr>
                <w:rFonts w:ascii="Times New Roman" w:eastAsia="Times New Roman" w:hAnsi="Times New Roman" w:cs="Times New Roman"/>
                <w:sz w:val="24"/>
                <w:szCs w:val="24"/>
              </w:rPr>
            </w:pPr>
            <w:r w:rsidRPr="003B4CF6">
              <w:rPr>
                <w:rFonts w:ascii="Times New Roman" w:eastAsia="Times New Roman" w:hAnsi="Times New Roman" w:cs="Times New Roman"/>
                <w:sz w:val="24"/>
                <w:szCs w:val="24"/>
              </w:rPr>
              <w:t>Labklājības ministrija</w:t>
            </w:r>
            <w:r w:rsidR="5DF5D139" w:rsidRPr="003B4CF6">
              <w:rPr>
                <w:rFonts w:ascii="Times New Roman" w:eastAsia="Times New Roman" w:hAnsi="Times New Roman" w:cs="Times New Roman"/>
                <w:sz w:val="24"/>
                <w:szCs w:val="24"/>
              </w:rPr>
              <w:t xml:space="preserve"> un </w:t>
            </w:r>
            <w:r w:rsidR="000A2EA1" w:rsidRPr="003B4CF6">
              <w:rPr>
                <w:rFonts w:ascii="Times New Roman" w:eastAsia="Times New Roman" w:hAnsi="Times New Roman" w:cs="Times New Roman"/>
                <w:sz w:val="24"/>
                <w:szCs w:val="24"/>
              </w:rPr>
              <w:t>t</w:t>
            </w:r>
            <w:r w:rsidR="00F00E59" w:rsidRPr="003B4CF6">
              <w:rPr>
                <w:rFonts w:ascii="Times New Roman" w:eastAsia="Times New Roman" w:hAnsi="Times New Roman" w:cs="Times New Roman"/>
                <w:sz w:val="24"/>
                <w:szCs w:val="24"/>
              </w:rPr>
              <w:t>ās</w:t>
            </w:r>
            <w:r w:rsidR="000A2EA1" w:rsidRPr="003B4CF6">
              <w:rPr>
                <w:rFonts w:ascii="Times New Roman" w:eastAsia="Times New Roman" w:hAnsi="Times New Roman" w:cs="Times New Roman"/>
                <w:sz w:val="24"/>
                <w:szCs w:val="24"/>
              </w:rPr>
              <w:t xml:space="preserve"> padotības </w:t>
            </w:r>
            <w:r w:rsidR="5DF5D139" w:rsidRPr="003B4CF6">
              <w:rPr>
                <w:rFonts w:ascii="Times New Roman" w:eastAsia="Times New Roman" w:hAnsi="Times New Roman" w:cs="Times New Roman"/>
                <w:sz w:val="24"/>
                <w:szCs w:val="24"/>
              </w:rPr>
              <w:t>iestādes</w:t>
            </w:r>
            <w:r w:rsidR="00823EB5" w:rsidRPr="003B4CF6">
              <w:rPr>
                <w:rFonts w:ascii="Times New Roman" w:eastAsia="Times New Roman" w:hAnsi="Times New Roman" w:cs="Times New Roman"/>
                <w:sz w:val="24"/>
                <w:szCs w:val="24"/>
              </w:rPr>
              <w:t>;</w:t>
            </w:r>
          </w:p>
          <w:p w14:paraId="729EE4B7" w14:textId="6EF93DED" w:rsidR="00A14246" w:rsidRPr="003B4CF6" w:rsidRDefault="02CBE2AB" w:rsidP="64660471">
            <w:pPr>
              <w:pStyle w:val="ListParagraph"/>
              <w:numPr>
                <w:ilvl w:val="0"/>
                <w:numId w:val="6"/>
              </w:numPr>
              <w:jc w:val="both"/>
              <w:rPr>
                <w:rFonts w:ascii="Times New Roman" w:eastAsia="Times New Roman" w:hAnsi="Times New Roman" w:cs="Times New Roman"/>
                <w:sz w:val="24"/>
                <w:szCs w:val="24"/>
              </w:rPr>
            </w:pPr>
            <w:r w:rsidRPr="003B4CF6">
              <w:rPr>
                <w:rFonts w:ascii="Times New Roman" w:eastAsia="Times New Roman" w:hAnsi="Times New Roman" w:cs="Times New Roman"/>
                <w:sz w:val="24"/>
                <w:szCs w:val="24"/>
              </w:rPr>
              <w:t>Izglītības un zinātnes ministrija</w:t>
            </w:r>
            <w:r w:rsidR="72F6C48F" w:rsidRPr="003B4CF6">
              <w:rPr>
                <w:rFonts w:ascii="Times New Roman" w:eastAsia="Times New Roman" w:hAnsi="Times New Roman" w:cs="Times New Roman"/>
                <w:sz w:val="24"/>
                <w:szCs w:val="24"/>
              </w:rPr>
              <w:t xml:space="preserve"> un </w:t>
            </w:r>
            <w:r w:rsidR="000A2EA1" w:rsidRPr="003B4CF6">
              <w:rPr>
                <w:rFonts w:ascii="Times New Roman" w:eastAsia="Times New Roman" w:hAnsi="Times New Roman" w:cs="Times New Roman"/>
                <w:sz w:val="24"/>
                <w:szCs w:val="24"/>
              </w:rPr>
              <w:t>t</w:t>
            </w:r>
            <w:r w:rsidR="00F00E59" w:rsidRPr="003B4CF6">
              <w:rPr>
                <w:rFonts w:ascii="Times New Roman" w:eastAsia="Times New Roman" w:hAnsi="Times New Roman" w:cs="Times New Roman"/>
                <w:sz w:val="24"/>
                <w:szCs w:val="24"/>
              </w:rPr>
              <w:t>ās</w:t>
            </w:r>
            <w:r w:rsidR="000A2EA1" w:rsidRPr="003B4CF6">
              <w:rPr>
                <w:rFonts w:ascii="Times New Roman" w:eastAsia="Times New Roman" w:hAnsi="Times New Roman" w:cs="Times New Roman"/>
                <w:sz w:val="24"/>
                <w:szCs w:val="24"/>
              </w:rPr>
              <w:t xml:space="preserve"> padotības </w:t>
            </w:r>
            <w:r w:rsidR="72F6C48F" w:rsidRPr="003B4CF6">
              <w:rPr>
                <w:rFonts w:ascii="Times New Roman" w:eastAsia="Times New Roman" w:hAnsi="Times New Roman" w:cs="Times New Roman"/>
                <w:sz w:val="24"/>
                <w:szCs w:val="24"/>
              </w:rPr>
              <w:t>iestādes</w:t>
            </w:r>
            <w:r w:rsidR="00823EB5" w:rsidRPr="003B4CF6">
              <w:rPr>
                <w:rFonts w:ascii="Times New Roman" w:eastAsia="Times New Roman" w:hAnsi="Times New Roman" w:cs="Times New Roman"/>
                <w:sz w:val="24"/>
                <w:szCs w:val="24"/>
              </w:rPr>
              <w:t>;</w:t>
            </w:r>
          </w:p>
          <w:p w14:paraId="5579FBA4" w14:textId="6AC99060" w:rsidR="00A14246" w:rsidRPr="003B4CF6" w:rsidRDefault="02CBE2AB" w:rsidP="64660471">
            <w:pPr>
              <w:pStyle w:val="ListParagraph"/>
              <w:numPr>
                <w:ilvl w:val="0"/>
                <w:numId w:val="6"/>
              </w:numPr>
              <w:jc w:val="both"/>
              <w:rPr>
                <w:rFonts w:ascii="Times New Roman" w:eastAsia="Times New Roman" w:hAnsi="Times New Roman" w:cs="Times New Roman"/>
                <w:sz w:val="24"/>
                <w:szCs w:val="24"/>
              </w:rPr>
            </w:pPr>
            <w:r w:rsidRPr="003B4CF6">
              <w:rPr>
                <w:rFonts w:ascii="Times New Roman" w:eastAsia="Times New Roman" w:hAnsi="Times New Roman" w:cs="Times New Roman"/>
                <w:sz w:val="24"/>
                <w:szCs w:val="24"/>
              </w:rPr>
              <w:t>Tieslietu ministrija</w:t>
            </w:r>
            <w:r w:rsidR="60339885" w:rsidRPr="003B4CF6">
              <w:rPr>
                <w:rFonts w:ascii="Times New Roman" w:eastAsia="Times New Roman" w:hAnsi="Times New Roman" w:cs="Times New Roman"/>
                <w:sz w:val="24"/>
                <w:szCs w:val="24"/>
              </w:rPr>
              <w:t xml:space="preserve"> un </w:t>
            </w:r>
            <w:r w:rsidR="000A2EA1" w:rsidRPr="003B4CF6">
              <w:rPr>
                <w:rFonts w:ascii="Times New Roman" w:eastAsia="Times New Roman" w:hAnsi="Times New Roman" w:cs="Times New Roman"/>
                <w:sz w:val="24"/>
                <w:szCs w:val="24"/>
              </w:rPr>
              <w:t>t</w:t>
            </w:r>
            <w:r w:rsidR="00F00E59" w:rsidRPr="003B4CF6">
              <w:rPr>
                <w:rFonts w:ascii="Times New Roman" w:eastAsia="Times New Roman" w:hAnsi="Times New Roman" w:cs="Times New Roman"/>
                <w:sz w:val="24"/>
                <w:szCs w:val="24"/>
              </w:rPr>
              <w:t>ās</w:t>
            </w:r>
            <w:r w:rsidR="000A2EA1" w:rsidRPr="003B4CF6">
              <w:rPr>
                <w:rFonts w:ascii="Times New Roman" w:eastAsia="Times New Roman" w:hAnsi="Times New Roman" w:cs="Times New Roman"/>
                <w:sz w:val="24"/>
                <w:szCs w:val="24"/>
              </w:rPr>
              <w:t xml:space="preserve"> padotības </w:t>
            </w:r>
            <w:r w:rsidR="60339885" w:rsidRPr="003B4CF6">
              <w:rPr>
                <w:rFonts w:ascii="Times New Roman" w:eastAsia="Times New Roman" w:hAnsi="Times New Roman" w:cs="Times New Roman"/>
                <w:sz w:val="24"/>
                <w:szCs w:val="24"/>
              </w:rPr>
              <w:t>iestādes</w:t>
            </w:r>
            <w:r w:rsidR="00823EB5" w:rsidRPr="003B4CF6">
              <w:rPr>
                <w:rFonts w:ascii="Times New Roman" w:eastAsia="Times New Roman" w:hAnsi="Times New Roman" w:cs="Times New Roman"/>
                <w:sz w:val="24"/>
                <w:szCs w:val="24"/>
              </w:rPr>
              <w:t>;</w:t>
            </w:r>
          </w:p>
          <w:p w14:paraId="6A07EB9A" w14:textId="51B4A6A3" w:rsidR="00A14246" w:rsidRPr="003B4CF6" w:rsidRDefault="02CBE2AB" w:rsidP="64660471">
            <w:pPr>
              <w:pStyle w:val="ListParagraph"/>
              <w:numPr>
                <w:ilvl w:val="0"/>
                <w:numId w:val="6"/>
              </w:numPr>
              <w:jc w:val="both"/>
              <w:rPr>
                <w:rFonts w:ascii="Times New Roman" w:eastAsia="Times New Roman" w:hAnsi="Times New Roman" w:cs="Times New Roman"/>
                <w:sz w:val="24"/>
                <w:szCs w:val="24"/>
              </w:rPr>
            </w:pPr>
            <w:r w:rsidRPr="003B4CF6">
              <w:rPr>
                <w:rFonts w:ascii="Times New Roman" w:eastAsia="Times New Roman" w:hAnsi="Times New Roman" w:cs="Times New Roman"/>
                <w:sz w:val="24"/>
                <w:szCs w:val="24"/>
              </w:rPr>
              <w:t>Aizsardzības ministrija</w:t>
            </w:r>
            <w:r w:rsidR="3124063B" w:rsidRPr="003B4CF6">
              <w:rPr>
                <w:rFonts w:ascii="Times New Roman" w:eastAsia="Times New Roman" w:hAnsi="Times New Roman" w:cs="Times New Roman"/>
                <w:sz w:val="24"/>
                <w:szCs w:val="24"/>
              </w:rPr>
              <w:t xml:space="preserve"> un </w:t>
            </w:r>
            <w:r w:rsidR="000A2EA1" w:rsidRPr="003B4CF6">
              <w:rPr>
                <w:rFonts w:ascii="Times New Roman" w:eastAsia="Times New Roman" w:hAnsi="Times New Roman" w:cs="Times New Roman"/>
                <w:sz w:val="24"/>
                <w:szCs w:val="24"/>
              </w:rPr>
              <w:t>t</w:t>
            </w:r>
            <w:r w:rsidR="00F00E59" w:rsidRPr="003B4CF6">
              <w:rPr>
                <w:rFonts w:ascii="Times New Roman" w:eastAsia="Times New Roman" w:hAnsi="Times New Roman" w:cs="Times New Roman"/>
                <w:sz w:val="24"/>
                <w:szCs w:val="24"/>
              </w:rPr>
              <w:t>ās</w:t>
            </w:r>
            <w:r w:rsidR="000A2EA1" w:rsidRPr="003B4CF6">
              <w:rPr>
                <w:rFonts w:ascii="Times New Roman" w:eastAsia="Times New Roman" w:hAnsi="Times New Roman" w:cs="Times New Roman"/>
                <w:sz w:val="24"/>
                <w:szCs w:val="24"/>
              </w:rPr>
              <w:t xml:space="preserve"> padotības </w:t>
            </w:r>
            <w:r w:rsidR="3124063B" w:rsidRPr="003B4CF6">
              <w:rPr>
                <w:rFonts w:ascii="Times New Roman" w:eastAsia="Times New Roman" w:hAnsi="Times New Roman" w:cs="Times New Roman"/>
                <w:sz w:val="24"/>
                <w:szCs w:val="24"/>
              </w:rPr>
              <w:t>iestādes</w:t>
            </w:r>
            <w:r w:rsidR="00823EB5" w:rsidRPr="003B4CF6">
              <w:rPr>
                <w:rFonts w:ascii="Times New Roman" w:eastAsia="Times New Roman" w:hAnsi="Times New Roman" w:cs="Times New Roman"/>
                <w:sz w:val="24"/>
                <w:szCs w:val="24"/>
              </w:rPr>
              <w:t>;</w:t>
            </w:r>
          </w:p>
          <w:p w14:paraId="06A6BBE9" w14:textId="63312199" w:rsidR="00A14246" w:rsidRPr="003B4CF6" w:rsidRDefault="00823EB5" w:rsidP="1BAFE2AF">
            <w:pPr>
              <w:pStyle w:val="ListParagraph"/>
              <w:numPr>
                <w:ilvl w:val="0"/>
                <w:numId w:val="6"/>
              </w:numPr>
              <w:jc w:val="both"/>
              <w:rPr>
                <w:rFonts w:ascii="Times New Roman" w:eastAsia="Times New Roman" w:hAnsi="Times New Roman" w:cs="Times New Roman"/>
                <w:sz w:val="24"/>
                <w:szCs w:val="24"/>
              </w:rPr>
            </w:pPr>
            <w:r w:rsidRPr="003B4CF6">
              <w:rPr>
                <w:rFonts w:ascii="Times New Roman" w:eastAsia="Times New Roman" w:hAnsi="Times New Roman" w:cs="Times New Roman"/>
                <w:sz w:val="24"/>
                <w:szCs w:val="24"/>
              </w:rPr>
              <w:t>n</w:t>
            </w:r>
            <w:r w:rsidR="06078A51" w:rsidRPr="003B4CF6">
              <w:rPr>
                <w:rFonts w:ascii="Times New Roman" w:eastAsia="Times New Roman" w:hAnsi="Times New Roman" w:cs="Times New Roman"/>
                <w:sz w:val="24"/>
                <w:szCs w:val="24"/>
              </w:rPr>
              <w:t>eatkarīgās iestādes</w:t>
            </w:r>
            <w:r w:rsidR="000A2EA1" w:rsidRPr="003B4CF6">
              <w:rPr>
                <w:rFonts w:ascii="Times New Roman" w:eastAsia="Times New Roman" w:hAnsi="Times New Roman" w:cs="Times New Roman"/>
                <w:sz w:val="24"/>
                <w:szCs w:val="24"/>
              </w:rPr>
              <w:t>.</w:t>
            </w:r>
          </w:p>
          <w:p w14:paraId="6A7AC6A1" w14:textId="4DD7F627" w:rsidR="00A14246" w:rsidRPr="003B4CF6" w:rsidRDefault="00A14246" w:rsidP="1BAFE2AF">
            <w:pPr>
              <w:jc w:val="both"/>
              <w:rPr>
                <w:rFonts w:ascii="Times New Roman" w:eastAsia="Times New Roman" w:hAnsi="Times New Roman" w:cs="Times New Roman"/>
                <w:sz w:val="24"/>
                <w:szCs w:val="24"/>
              </w:rPr>
            </w:pPr>
          </w:p>
          <w:p w14:paraId="26A5DBBD" w14:textId="1ED4C697" w:rsidR="00A14246" w:rsidRPr="003B4CF6" w:rsidRDefault="003E162B" w:rsidP="007A2E4C">
            <w:pPr>
              <w:jc w:val="both"/>
              <w:rPr>
                <w:rFonts w:ascii="Times New Roman" w:eastAsia="Times New Roman" w:hAnsi="Times New Roman" w:cs="Times New Roman"/>
                <w:sz w:val="24"/>
                <w:szCs w:val="24"/>
              </w:rPr>
            </w:pPr>
            <w:r w:rsidRPr="003B4CF6">
              <w:rPr>
                <w:rFonts w:ascii="Times New Roman" w:eastAsia="Times New Roman" w:hAnsi="Times New Roman" w:cs="Times New Roman"/>
                <w:sz w:val="24"/>
                <w:szCs w:val="24"/>
              </w:rPr>
              <w:t>Lēmums</w:t>
            </w:r>
            <w:r w:rsidR="00823EB5" w:rsidRPr="003B4CF6">
              <w:rPr>
                <w:rFonts w:ascii="Times New Roman" w:eastAsia="Times New Roman" w:hAnsi="Times New Roman" w:cs="Times New Roman"/>
                <w:sz w:val="24"/>
                <w:szCs w:val="24"/>
              </w:rPr>
              <w:t>,</w:t>
            </w:r>
            <w:r w:rsidRPr="003B4CF6">
              <w:rPr>
                <w:rFonts w:ascii="Times New Roman" w:eastAsia="Times New Roman" w:hAnsi="Times New Roman" w:cs="Times New Roman"/>
                <w:sz w:val="24"/>
                <w:szCs w:val="24"/>
              </w:rPr>
              <w:t xml:space="preserve"> kādā ministrij</w:t>
            </w:r>
            <w:r w:rsidR="00E87A89" w:rsidRPr="003B4CF6">
              <w:rPr>
                <w:rFonts w:ascii="Times New Roman" w:eastAsia="Times New Roman" w:hAnsi="Times New Roman" w:cs="Times New Roman"/>
                <w:sz w:val="24"/>
                <w:szCs w:val="24"/>
              </w:rPr>
              <w:t>ām</w:t>
            </w:r>
            <w:r w:rsidRPr="003B4CF6">
              <w:rPr>
                <w:rFonts w:ascii="Times New Roman" w:eastAsia="Times New Roman" w:hAnsi="Times New Roman" w:cs="Times New Roman"/>
                <w:sz w:val="24"/>
                <w:szCs w:val="24"/>
              </w:rPr>
              <w:t xml:space="preserve"> un to padotības iestād</w:t>
            </w:r>
            <w:r w:rsidR="00E87A89" w:rsidRPr="003B4CF6">
              <w:rPr>
                <w:rFonts w:ascii="Times New Roman" w:eastAsia="Times New Roman" w:hAnsi="Times New Roman" w:cs="Times New Roman"/>
                <w:sz w:val="24"/>
                <w:szCs w:val="24"/>
              </w:rPr>
              <w:t>ēm</w:t>
            </w:r>
            <w:r w:rsidR="0022392C" w:rsidRPr="003B4CF6">
              <w:rPr>
                <w:rFonts w:ascii="Times New Roman" w:eastAsia="Times New Roman" w:hAnsi="Times New Roman" w:cs="Times New Roman"/>
                <w:sz w:val="24"/>
                <w:szCs w:val="24"/>
              </w:rPr>
              <w:t xml:space="preserve"> </w:t>
            </w:r>
            <w:r w:rsidR="00C643F0" w:rsidRPr="003B4CF6">
              <w:rPr>
                <w:rFonts w:ascii="Times New Roman" w:eastAsia="Times New Roman" w:hAnsi="Times New Roman" w:cs="Times New Roman"/>
                <w:sz w:val="24"/>
                <w:szCs w:val="24"/>
              </w:rPr>
              <w:t xml:space="preserve">pakāpeniski jāpāriet uz </w:t>
            </w:r>
            <w:r w:rsidR="00823EB5" w:rsidRPr="003B4CF6">
              <w:rPr>
                <w:rFonts w:ascii="Times New Roman" w:eastAsia="Times New Roman" w:hAnsi="Times New Roman" w:cs="Times New Roman"/>
                <w:sz w:val="24"/>
                <w:szCs w:val="24"/>
              </w:rPr>
              <w:t>VPC,</w:t>
            </w:r>
            <w:r w:rsidR="00C643F0" w:rsidRPr="003B4CF6">
              <w:rPr>
                <w:rFonts w:ascii="Times New Roman" w:eastAsia="Times New Roman" w:hAnsi="Times New Roman" w:cs="Times New Roman"/>
                <w:sz w:val="24"/>
                <w:szCs w:val="24"/>
              </w:rPr>
              <w:t xml:space="preserve"> tiks ietverts Valsts kanceleja</w:t>
            </w:r>
            <w:r w:rsidR="00823EB5" w:rsidRPr="003B4CF6">
              <w:rPr>
                <w:rFonts w:ascii="Times New Roman" w:eastAsia="Times New Roman" w:hAnsi="Times New Roman" w:cs="Times New Roman"/>
                <w:sz w:val="24"/>
                <w:szCs w:val="24"/>
              </w:rPr>
              <w:t>s</w:t>
            </w:r>
            <w:r w:rsidR="00C643F0" w:rsidRPr="003B4CF6">
              <w:rPr>
                <w:rFonts w:ascii="Times New Roman" w:eastAsia="Times New Roman" w:hAnsi="Times New Roman" w:cs="Times New Roman"/>
                <w:sz w:val="24"/>
                <w:szCs w:val="24"/>
              </w:rPr>
              <w:t xml:space="preserve"> sadarbībā ar Finanšu ministriju (Valsts kasi) izstrādātajā konceptuālajā ziņojumā</w:t>
            </w:r>
            <w:r w:rsidR="00B742B3" w:rsidRPr="003B4CF6">
              <w:rPr>
                <w:rStyle w:val="FootnoteReference"/>
                <w:rFonts w:ascii="Times New Roman" w:eastAsia="Times New Roman" w:hAnsi="Times New Roman" w:cs="Times New Roman"/>
                <w:sz w:val="24"/>
                <w:szCs w:val="24"/>
              </w:rPr>
              <w:footnoteReference w:id="6"/>
            </w:r>
            <w:r w:rsidR="00C643F0" w:rsidRPr="003B4CF6">
              <w:rPr>
                <w:rFonts w:ascii="Times New Roman" w:eastAsia="Times New Roman" w:hAnsi="Times New Roman" w:cs="Times New Roman"/>
                <w:sz w:val="24"/>
                <w:szCs w:val="24"/>
              </w:rPr>
              <w:t xml:space="preserve"> "Vienoto pakalpojumu centra koncepts", kas tiks </w:t>
            </w:r>
            <w:r w:rsidR="00B742B3" w:rsidRPr="003B4CF6">
              <w:rPr>
                <w:rFonts w:ascii="Times New Roman" w:eastAsia="Times New Roman" w:hAnsi="Times New Roman" w:cs="Times New Roman"/>
                <w:sz w:val="24"/>
                <w:szCs w:val="24"/>
              </w:rPr>
              <w:t>sagatavot</w:t>
            </w:r>
            <w:r w:rsidR="00E87A89" w:rsidRPr="003B4CF6">
              <w:rPr>
                <w:rFonts w:ascii="Times New Roman" w:eastAsia="Times New Roman" w:hAnsi="Times New Roman" w:cs="Times New Roman"/>
                <w:sz w:val="24"/>
                <w:szCs w:val="24"/>
              </w:rPr>
              <w:t>s</w:t>
            </w:r>
            <w:r w:rsidR="7A02FEDF" w:rsidRPr="003B4CF6">
              <w:rPr>
                <w:rFonts w:ascii="Times New Roman" w:eastAsia="Times New Roman" w:hAnsi="Times New Roman" w:cs="Times New Roman"/>
                <w:sz w:val="24"/>
                <w:szCs w:val="24"/>
              </w:rPr>
              <w:t xml:space="preserve"> </w:t>
            </w:r>
            <w:r w:rsidR="00B742B3" w:rsidRPr="003B4CF6">
              <w:rPr>
                <w:rFonts w:ascii="Times New Roman" w:eastAsia="Times New Roman" w:hAnsi="Times New Roman" w:cs="Times New Roman"/>
                <w:sz w:val="24"/>
                <w:szCs w:val="24"/>
              </w:rPr>
              <w:t>un noteiktā kārtībā iesniegt</w:t>
            </w:r>
            <w:r w:rsidR="00E87A89" w:rsidRPr="003B4CF6">
              <w:rPr>
                <w:rFonts w:ascii="Times New Roman" w:eastAsia="Times New Roman" w:hAnsi="Times New Roman" w:cs="Times New Roman"/>
                <w:sz w:val="24"/>
                <w:szCs w:val="24"/>
              </w:rPr>
              <w:t>s</w:t>
            </w:r>
            <w:r w:rsidR="00B742B3" w:rsidRPr="003B4CF6">
              <w:rPr>
                <w:rFonts w:ascii="Times New Roman" w:eastAsia="Times New Roman" w:hAnsi="Times New Roman" w:cs="Times New Roman"/>
                <w:sz w:val="24"/>
                <w:szCs w:val="24"/>
              </w:rPr>
              <w:t xml:space="preserve"> izskatīšanai </w:t>
            </w:r>
            <w:r w:rsidR="00555714" w:rsidRPr="003B4CF6">
              <w:rPr>
                <w:rFonts w:ascii="Times New Roman" w:eastAsia="Times New Roman" w:hAnsi="Times New Roman" w:cs="Times New Roman"/>
                <w:sz w:val="24"/>
                <w:szCs w:val="24"/>
              </w:rPr>
              <w:t>MK</w:t>
            </w:r>
            <w:r w:rsidR="00C643F0" w:rsidRPr="003B4CF6">
              <w:rPr>
                <w:rFonts w:ascii="Times New Roman" w:eastAsia="Times New Roman" w:hAnsi="Times New Roman" w:cs="Times New Roman"/>
                <w:sz w:val="24"/>
                <w:szCs w:val="24"/>
              </w:rPr>
              <w:t xml:space="preserve"> </w:t>
            </w:r>
            <w:r w:rsidR="00894179" w:rsidRPr="003B4CF6">
              <w:rPr>
                <w:rFonts w:ascii="Times New Roman" w:eastAsia="Times New Roman" w:hAnsi="Times New Roman" w:cs="Times New Roman"/>
                <w:sz w:val="24"/>
                <w:szCs w:val="24"/>
              </w:rPr>
              <w:t>2023.</w:t>
            </w:r>
            <w:r w:rsidR="00823EB5" w:rsidRPr="003B4CF6">
              <w:rPr>
                <w:rFonts w:ascii="Times New Roman" w:eastAsia="Times New Roman" w:hAnsi="Times New Roman" w:cs="Times New Roman"/>
                <w:sz w:val="24"/>
                <w:szCs w:val="24"/>
              </w:rPr>
              <w:t xml:space="preserve"> </w:t>
            </w:r>
            <w:r w:rsidR="00894179" w:rsidRPr="003B4CF6">
              <w:rPr>
                <w:rFonts w:ascii="Times New Roman" w:eastAsia="Times New Roman" w:hAnsi="Times New Roman" w:cs="Times New Roman"/>
                <w:sz w:val="24"/>
                <w:szCs w:val="24"/>
              </w:rPr>
              <w:t xml:space="preserve">gada </w:t>
            </w:r>
            <w:r w:rsidR="007A2E4C" w:rsidRPr="003B4CF6">
              <w:rPr>
                <w:rFonts w:ascii="Times New Roman" w:eastAsia="Times New Roman" w:hAnsi="Times New Roman" w:cs="Times New Roman"/>
                <w:sz w:val="24"/>
                <w:szCs w:val="24"/>
              </w:rPr>
              <w:t>I</w:t>
            </w:r>
            <w:r w:rsidR="58CD9CE2" w:rsidRPr="003B4CF6">
              <w:rPr>
                <w:rFonts w:ascii="Times New Roman" w:eastAsia="Times New Roman" w:hAnsi="Times New Roman" w:cs="Times New Roman"/>
                <w:sz w:val="24"/>
                <w:szCs w:val="24"/>
              </w:rPr>
              <w:t>I</w:t>
            </w:r>
            <w:r w:rsidR="007A2E4C" w:rsidRPr="003B4CF6">
              <w:rPr>
                <w:rFonts w:ascii="Times New Roman" w:eastAsia="Times New Roman" w:hAnsi="Times New Roman" w:cs="Times New Roman"/>
                <w:sz w:val="24"/>
                <w:szCs w:val="24"/>
              </w:rPr>
              <w:t xml:space="preserve"> ceturksnī</w:t>
            </w:r>
            <w:r w:rsidR="00894179" w:rsidRPr="003B4CF6">
              <w:rPr>
                <w:rFonts w:ascii="Times New Roman" w:eastAsia="Times New Roman" w:hAnsi="Times New Roman" w:cs="Times New Roman"/>
                <w:sz w:val="24"/>
                <w:szCs w:val="24"/>
              </w:rPr>
              <w:t xml:space="preserve"> </w:t>
            </w:r>
          </w:p>
        </w:tc>
      </w:tr>
    </w:tbl>
    <w:p w14:paraId="3D91F2B0" w14:textId="54233E81" w:rsidR="00A14246" w:rsidRPr="003B4CF6" w:rsidRDefault="00A14246" w:rsidP="0066426A">
      <w:pPr>
        <w:pStyle w:val="ListParagraph"/>
        <w:numPr>
          <w:ilvl w:val="0"/>
          <w:numId w:val="14"/>
        </w:numPr>
        <w:spacing w:before="120" w:after="0"/>
        <w:rPr>
          <w:rFonts w:ascii="Times New Roman" w:hAnsi="Times New Roman" w:cs="Times New Roman"/>
          <w:b/>
          <w:bCs/>
          <w:sz w:val="24"/>
          <w:szCs w:val="24"/>
        </w:rPr>
      </w:pPr>
      <w:r w:rsidRPr="003B4CF6">
        <w:rPr>
          <w:rFonts w:ascii="Times New Roman" w:hAnsi="Times New Roman" w:cs="Times New Roman"/>
          <w:b/>
          <w:bCs/>
          <w:sz w:val="24"/>
          <w:szCs w:val="24"/>
        </w:rPr>
        <w:lastRenderedPageBreak/>
        <w:t>Pakalpojuma sniegšanu nodrošinošais IKT risinājums</w:t>
      </w:r>
    </w:p>
    <w:tbl>
      <w:tblPr>
        <w:tblStyle w:val="TableGrid"/>
        <w:tblW w:w="8930" w:type="dxa"/>
        <w:tblInd w:w="137" w:type="dxa"/>
        <w:tblLook w:val="04A0" w:firstRow="1" w:lastRow="0" w:firstColumn="1" w:lastColumn="0" w:noHBand="0" w:noVBand="1"/>
      </w:tblPr>
      <w:tblGrid>
        <w:gridCol w:w="8930"/>
      </w:tblGrid>
      <w:tr w:rsidR="00D47A59" w:rsidRPr="003B4CF6" w14:paraId="1686EF3A" w14:textId="77777777" w:rsidTr="00BA03B9">
        <w:tc>
          <w:tcPr>
            <w:tcW w:w="8930" w:type="dxa"/>
          </w:tcPr>
          <w:p w14:paraId="6ED39004" w14:textId="4079714E" w:rsidR="00A14246" w:rsidRPr="003B4CF6" w:rsidRDefault="6BCBE432" w:rsidP="3AC10882">
            <w:pPr>
              <w:pStyle w:val="ListParagraph"/>
              <w:spacing w:before="120"/>
              <w:ind w:left="0"/>
              <w:jc w:val="both"/>
              <w:rPr>
                <w:rFonts w:ascii="Times New Roman" w:hAnsi="Times New Roman" w:cs="Times New Roman"/>
                <w:i/>
                <w:iCs/>
                <w:sz w:val="24"/>
                <w:szCs w:val="24"/>
              </w:rPr>
            </w:pPr>
            <w:r w:rsidRPr="003B4CF6">
              <w:rPr>
                <w:rFonts w:ascii="Times New Roman" w:hAnsi="Times New Roman" w:cs="Times New Roman"/>
                <w:i/>
                <w:iCs/>
                <w:sz w:val="24"/>
                <w:szCs w:val="24"/>
              </w:rPr>
              <w:t xml:space="preserve">Norāda IKT risinājumu (risinājumus), kas pēc būtības nodrošina pakalpojumu sniegšanu un kuru darbināšana/uzturēšana veido būtisku daļu no pakalpojumu sniegšanas izmaksām </w:t>
            </w:r>
            <w:r w:rsidR="319C4B41" w:rsidRPr="003B4CF6">
              <w:rPr>
                <w:rFonts w:ascii="Times New Roman" w:hAnsi="Times New Roman" w:cs="Times New Roman"/>
                <w:i/>
                <w:iCs/>
                <w:sz w:val="24"/>
                <w:szCs w:val="24"/>
              </w:rPr>
              <w:t>(m</w:t>
            </w:r>
            <w:r w:rsidRPr="003B4CF6">
              <w:rPr>
                <w:rFonts w:ascii="Times New Roman" w:hAnsi="Times New Roman" w:cs="Times New Roman"/>
                <w:i/>
                <w:iCs/>
                <w:sz w:val="24"/>
                <w:szCs w:val="24"/>
              </w:rPr>
              <w:t xml:space="preserve">azāk nozīmīgus atbalsta risinājumus nenorāda)  </w:t>
            </w:r>
          </w:p>
          <w:p w14:paraId="4F79C114" w14:textId="6AC1248D" w:rsidR="00A14246" w:rsidRPr="003B4CF6" w:rsidRDefault="00A14246" w:rsidP="2BEF7215">
            <w:pPr>
              <w:pStyle w:val="ListParagraph"/>
              <w:spacing w:before="120"/>
              <w:ind w:left="0"/>
              <w:jc w:val="both"/>
              <w:rPr>
                <w:rFonts w:ascii="Times New Roman" w:hAnsi="Times New Roman" w:cs="Times New Roman"/>
                <w:i/>
                <w:iCs/>
                <w:sz w:val="24"/>
                <w:szCs w:val="24"/>
              </w:rPr>
            </w:pPr>
          </w:p>
          <w:p w14:paraId="37F401F8" w14:textId="707E345F" w:rsidR="00A14246" w:rsidRPr="003B4CF6" w:rsidRDefault="7650578E" w:rsidP="007A2E4C">
            <w:pPr>
              <w:spacing w:before="120"/>
              <w:jc w:val="both"/>
              <w:rPr>
                <w:rFonts w:ascii="Times New Roman" w:hAnsi="Times New Roman" w:cs="Times New Roman"/>
                <w:iCs/>
                <w:sz w:val="24"/>
                <w:szCs w:val="24"/>
              </w:rPr>
            </w:pPr>
            <w:r w:rsidRPr="003B4CF6">
              <w:rPr>
                <w:rFonts w:ascii="Times New Roman" w:hAnsi="Times New Roman" w:cs="Times New Roman"/>
                <w:iCs/>
                <w:sz w:val="24"/>
                <w:szCs w:val="24"/>
              </w:rPr>
              <w:t>Grāmatvedības un personāl</w:t>
            </w:r>
            <w:r w:rsidR="009125BD" w:rsidRPr="003B4CF6">
              <w:rPr>
                <w:rFonts w:ascii="Times New Roman" w:hAnsi="Times New Roman" w:cs="Times New Roman"/>
                <w:iCs/>
                <w:sz w:val="24"/>
                <w:szCs w:val="24"/>
              </w:rPr>
              <w:t xml:space="preserve">a </w:t>
            </w:r>
            <w:r w:rsidRPr="003B4CF6">
              <w:rPr>
                <w:rFonts w:ascii="Times New Roman" w:hAnsi="Times New Roman" w:cs="Times New Roman"/>
                <w:iCs/>
                <w:sz w:val="24"/>
                <w:szCs w:val="24"/>
              </w:rPr>
              <w:t>lietvedības risinājums</w:t>
            </w:r>
          </w:p>
          <w:p w14:paraId="33B08910" w14:textId="370B115A" w:rsidR="00A14246" w:rsidRPr="003B4CF6" w:rsidRDefault="00A14246" w:rsidP="5D18A59B">
            <w:pPr>
              <w:pStyle w:val="ListParagraph"/>
              <w:spacing w:before="120"/>
              <w:ind w:left="0"/>
              <w:jc w:val="both"/>
              <w:rPr>
                <w:rFonts w:ascii="Times New Roman" w:hAnsi="Times New Roman" w:cs="Times New Roman"/>
                <w:i/>
                <w:iCs/>
                <w:sz w:val="24"/>
                <w:szCs w:val="24"/>
              </w:rPr>
            </w:pPr>
          </w:p>
        </w:tc>
      </w:tr>
    </w:tbl>
    <w:p w14:paraId="492B2748" w14:textId="38663A44" w:rsidR="00A14246" w:rsidRPr="003B4CF6" w:rsidRDefault="6BCBE432" w:rsidP="0066426A">
      <w:pPr>
        <w:pStyle w:val="ListParagraph"/>
        <w:numPr>
          <w:ilvl w:val="0"/>
          <w:numId w:val="14"/>
        </w:numPr>
        <w:spacing w:before="120" w:after="0"/>
        <w:rPr>
          <w:rFonts w:ascii="Times New Roman" w:hAnsi="Times New Roman" w:cs="Times New Roman"/>
          <w:b/>
          <w:bCs/>
          <w:sz w:val="24"/>
          <w:szCs w:val="24"/>
        </w:rPr>
      </w:pPr>
      <w:r w:rsidRPr="003B4CF6">
        <w:rPr>
          <w:rFonts w:ascii="Times New Roman" w:hAnsi="Times New Roman" w:cs="Times New Roman"/>
          <w:b/>
          <w:bCs/>
          <w:sz w:val="24"/>
          <w:szCs w:val="24"/>
        </w:rPr>
        <w:t>Pakalpojuma sniegšanas un saņemšanas tiesiskais regulējums</w:t>
      </w:r>
      <w:r w:rsidR="085019BD" w:rsidRPr="003B4CF6">
        <w:rPr>
          <w:rFonts w:ascii="Times New Roman" w:hAnsi="Times New Roman" w:cs="Times New Roman"/>
          <w:b/>
          <w:bCs/>
          <w:sz w:val="24"/>
          <w:szCs w:val="24"/>
        </w:rPr>
        <w:t xml:space="preserve"> un pakalpojuma ieviešanas stratēģija</w:t>
      </w:r>
    </w:p>
    <w:tbl>
      <w:tblPr>
        <w:tblStyle w:val="TableGrid"/>
        <w:tblW w:w="8930" w:type="dxa"/>
        <w:tblInd w:w="137" w:type="dxa"/>
        <w:tblLook w:val="04A0" w:firstRow="1" w:lastRow="0" w:firstColumn="1" w:lastColumn="0" w:noHBand="0" w:noVBand="1"/>
      </w:tblPr>
      <w:tblGrid>
        <w:gridCol w:w="8930"/>
      </w:tblGrid>
      <w:tr w:rsidR="00A14246" w:rsidRPr="003B4CF6" w14:paraId="13D407EE" w14:textId="77777777" w:rsidTr="00BA03B9">
        <w:tc>
          <w:tcPr>
            <w:tcW w:w="8930" w:type="dxa"/>
          </w:tcPr>
          <w:p w14:paraId="622673CA" w14:textId="01E20251" w:rsidR="00A14246" w:rsidRPr="003B4CF6" w:rsidRDefault="00A14246" w:rsidP="00C3038D">
            <w:pPr>
              <w:pStyle w:val="ListParagraph"/>
              <w:spacing w:before="120"/>
              <w:ind w:left="0"/>
              <w:jc w:val="both"/>
              <w:rPr>
                <w:rFonts w:ascii="Times New Roman" w:hAnsi="Times New Roman" w:cs="Times New Roman"/>
                <w:i/>
                <w:sz w:val="24"/>
                <w:szCs w:val="24"/>
              </w:rPr>
            </w:pPr>
            <w:r w:rsidRPr="003B4CF6">
              <w:rPr>
                <w:rFonts w:ascii="Times New Roman" w:hAnsi="Times New Roman" w:cs="Times New Roman"/>
                <w:i/>
                <w:sz w:val="24"/>
                <w:szCs w:val="24"/>
              </w:rPr>
              <w:t>Norāda esošo un plānoto (projekta īstenošanas laikā) tiesisko regulējumu.</w:t>
            </w:r>
          </w:p>
          <w:p w14:paraId="42F45CE6" w14:textId="0A522B4F" w:rsidR="00FA697A" w:rsidRPr="003B4CF6" w:rsidRDefault="00FA697A" w:rsidP="64660471">
            <w:pPr>
              <w:pStyle w:val="ListParagraph"/>
              <w:spacing w:before="120"/>
              <w:ind w:left="0"/>
              <w:jc w:val="both"/>
              <w:rPr>
                <w:rFonts w:ascii="Times New Roman" w:hAnsi="Times New Roman" w:cs="Times New Roman"/>
                <w:i/>
                <w:iCs/>
                <w:sz w:val="24"/>
                <w:szCs w:val="24"/>
              </w:rPr>
            </w:pPr>
            <w:r w:rsidRPr="003B4CF6">
              <w:rPr>
                <w:rFonts w:ascii="Times New Roman" w:hAnsi="Times New Roman" w:cs="Times New Roman"/>
                <w:i/>
                <w:iCs/>
                <w:sz w:val="24"/>
                <w:szCs w:val="24"/>
              </w:rPr>
              <w:lastRenderedPageBreak/>
              <w:t>Izskaidro pakalpojumu ieviešanas un saņēmēju loka izvēršanas stratēģiju, ja tā nav balstīta uz tiesiskā regulējuma noteiktu obligātu centralizētās funkcijas vai pakalpojuma izma</w:t>
            </w:r>
            <w:r w:rsidR="00C752D8" w:rsidRPr="003B4CF6">
              <w:rPr>
                <w:rFonts w:ascii="Times New Roman" w:hAnsi="Times New Roman" w:cs="Times New Roman"/>
                <w:i/>
                <w:iCs/>
                <w:sz w:val="24"/>
                <w:szCs w:val="24"/>
              </w:rPr>
              <w:t>n</w:t>
            </w:r>
            <w:r w:rsidRPr="003B4CF6">
              <w:rPr>
                <w:rFonts w:ascii="Times New Roman" w:hAnsi="Times New Roman" w:cs="Times New Roman"/>
                <w:i/>
                <w:iCs/>
                <w:sz w:val="24"/>
                <w:szCs w:val="24"/>
              </w:rPr>
              <w:t>tošanu</w:t>
            </w:r>
            <w:r w:rsidR="00354F18" w:rsidRPr="003B4CF6">
              <w:rPr>
                <w:rFonts w:ascii="Times New Roman" w:hAnsi="Times New Roman" w:cs="Times New Roman"/>
                <w:i/>
                <w:iCs/>
                <w:sz w:val="24"/>
                <w:szCs w:val="24"/>
              </w:rPr>
              <w:t>.</w:t>
            </w:r>
            <w:r w:rsidRPr="003B4CF6">
              <w:rPr>
                <w:rFonts w:ascii="Times New Roman" w:hAnsi="Times New Roman" w:cs="Times New Roman"/>
                <w:i/>
                <w:iCs/>
                <w:sz w:val="24"/>
                <w:szCs w:val="24"/>
              </w:rPr>
              <w:t xml:space="preserve"> </w:t>
            </w:r>
          </w:p>
          <w:p w14:paraId="7C5F738C" w14:textId="5B96D2D3" w:rsidR="1BAFE2AF" w:rsidRPr="003B4CF6" w:rsidRDefault="5603290F" w:rsidP="1BAFE2AF">
            <w:pPr>
              <w:spacing w:before="120"/>
              <w:jc w:val="both"/>
              <w:rPr>
                <w:rFonts w:ascii="Times New Roman" w:hAnsi="Times New Roman" w:cs="Times New Roman"/>
                <w:sz w:val="24"/>
                <w:szCs w:val="24"/>
              </w:rPr>
            </w:pPr>
            <w:r w:rsidRPr="003B4CF6">
              <w:rPr>
                <w:rFonts w:ascii="Times New Roman" w:hAnsi="Times New Roman" w:cs="Times New Roman"/>
                <w:sz w:val="24"/>
                <w:szCs w:val="24"/>
              </w:rPr>
              <w:t>Tiesisk</w:t>
            </w:r>
            <w:r w:rsidR="7F086B5B" w:rsidRPr="003B4CF6">
              <w:rPr>
                <w:rFonts w:ascii="Times New Roman" w:hAnsi="Times New Roman" w:cs="Times New Roman"/>
                <w:sz w:val="24"/>
                <w:szCs w:val="24"/>
              </w:rPr>
              <w:t>ais</w:t>
            </w:r>
            <w:r w:rsidRPr="003B4CF6">
              <w:rPr>
                <w:rFonts w:ascii="Times New Roman" w:hAnsi="Times New Roman" w:cs="Times New Roman"/>
                <w:sz w:val="24"/>
                <w:szCs w:val="24"/>
              </w:rPr>
              <w:t xml:space="preserve"> regulējum</w:t>
            </w:r>
            <w:r w:rsidR="150DEAF2" w:rsidRPr="003B4CF6">
              <w:rPr>
                <w:rFonts w:ascii="Times New Roman" w:hAnsi="Times New Roman" w:cs="Times New Roman"/>
                <w:sz w:val="24"/>
                <w:szCs w:val="24"/>
              </w:rPr>
              <w:t>s</w:t>
            </w:r>
            <w:r w:rsidRPr="003B4CF6">
              <w:rPr>
                <w:rFonts w:ascii="Times New Roman" w:hAnsi="Times New Roman" w:cs="Times New Roman"/>
                <w:sz w:val="24"/>
                <w:szCs w:val="24"/>
              </w:rPr>
              <w:t xml:space="preserve">, kas attiecas tieši uz centralizētās funkcijas vai </w:t>
            </w:r>
            <w:r w:rsidR="002B4F44" w:rsidRPr="003B4CF6">
              <w:rPr>
                <w:rFonts w:ascii="Times New Roman" w:hAnsi="Times New Roman" w:cs="Times New Roman"/>
                <w:sz w:val="24"/>
                <w:szCs w:val="24"/>
              </w:rPr>
              <w:t>koplietoš</w:t>
            </w:r>
            <w:r w:rsidR="00E87A89" w:rsidRPr="003B4CF6">
              <w:rPr>
                <w:rFonts w:ascii="Times New Roman" w:hAnsi="Times New Roman" w:cs="Times New Roman"/>
                <w:sz w:val="24"/>
                <w:szCs w:val="24"/>
              </w:rPr>
              <w:t>a</w:t>
            </w:r>
            <w:r w:rsidR="002B4F44" w:rsidRPr="003B4CF6">
              <w:rPr>
                <w:rFonts w:ascii="Times New Roman" w:hAnsi="Times New Roman" w:cs="Times New Roman"/>
                <w:sz w:val="24"/>
                <w:szCs w:val="24"/>
              </w:rPr>
              <w:t xml:space="preserve">nas </w:t>
            </w:r>
            <w:r w:rsidRPr="003B4CF6">
              <w:rPr>
                <w:rFonts w:ascii="Times New Roman" w:hAnsi="Times New Roman" w:cs="Times New Roman"/>
                <w:sz w:val="24"/>
                <w:szCs w:val="24"/>
              </w:rPr>
              <w:t>pakalpojuma izmantošanu</w:t>
            </w:r>
            <w:r w:rsidR="00B451FC" w:rsidRPr="003B4CF6">
              <w:rPr>
                <w:rFonts w:ascii="Times New Roman" w:hAnsi="Times New Roman" w:cs="Times New Roman"/>
                <w:sz w:val="24"/>
                <w:szCs w:val="24"/>
              </w:rPr>
              <w:t>.</w:t>
            </w:r>
          </w:p>
          <w:p w14:paraId="27B7BEC9" w14:textId="7566F892" w:rsidR="007A2E4C" w:rsidRPr="003B4CF6" w:rsidRDefault="007A2E4C" w:rsidP="007A2E4C">
            <w:pPr>
              <w:jc w:val="both"/>
              <w:rPr>
                <w:rFonts w:ascii="Times New Roman" w:eastAsia="Times New Roman" w:hAnsi="Times New Roman" w:cs="Times New Roman"/>
                <w:i/>
                <w:iCs/>
                <w:sz w:val="24"/>
                <w:szCs w:val="24"/>
              </w:rPr>
            </w:pPr>
            <w:r w:rsidRPr="003B4CF6">
              <w:rPr>
                <w:rFonts w:ascii="Times New Roman" w:eastAsia="Times New Roman" w:hAnsi="Times New Roman" w:cs="Times New Roman"/>
                <w:i/>
                <w:iCs/>
                <w:sz w:val="24"/>
                <w:szCs w:val="24"/>
              </w:rPr>
              <w:t>Grozījumi normatīvajos aktos VPC izveidei un darbības nodrošināšanai</w:t>
            </w:r>
          </w:p>
          <w:p w14:paraId="4F1EDB31" w14:textId="094A85A9" w:rsidR="007A2E4C" w:rsidRPr="003B4CF6" w:rsidRDefault="007A2E4C" w:rsidP="007A2E4C">
            <w:pPr>
              <w:jc w:val="both"/>
              <w:rPr>
                <w:rFonts w:ascii="Times New Roman" w:hAnsi="Times New Roman" w:cs="Times New Roman"/>
                <w:sz w:val="24"/>
                <w:szCs w:val="24"/>
              </w:rPr>
            </w:pPr>
            <w:r w:rsidRPr="003B4CF6">
              <w:rPr>
                <w:rFonts w:ascii="Times New Roman" w:eastAsia="Times New Roman" w:hAnsi="Times New Roman" w:cs="Times New Roman"/>
                <w:sz w:val="24"/>
                <w:szCs w:val="24"/>
              </w:rPr>
              <w:t>VPC pakalpojuma sniegšanai nepieciešams specifisks un konkrēts likuma ietvars. Nepieciešams veikt grozījumus Likumā par budžet</w:t>
            </w:r>
            <w:r w:rsidR="00B451FC" w:rsidRPr="003B4CF6">
              <w:rPr>
                <w:rFonts w:ascii="Times New Roman" w:eastAsia="Times New Roman" w:hAnsi="Times New Roman" w:cs="Times New Roman"/>
                <w:sz w:val="24"/>
                <w:szCs w:val="24"/>
              </w:rPr>
              <w:t>u</w:t>
            </w:r>
            <w:r w:rsidRPr="003B4CF6">
              <w:rPr>
                <w:rFonts w:ascii="Times New Roman" w:eastAsia="Times New Roman" w:hAnsi="Times New Roman" w:cs="Times New Roman"/>
                <w:sz w:val="24"/>
                <w:szCs w:val="24"/>
              </w:rPr>
              <w:t xml:space="preserve"> un finanšu vadību (Valsts kase) un Valsts pārvaldes iekārtas likumā (Valsts kanceleja), lai piešķirtu deleģējumu Valsts kasei un Valsts kancelejai VPC izveidei un darbības nodrošināšanai, t.</w:t>
            </w:r>
            <w:r w:rsidR="00B451FC" w:rsidRPr="003B4CF6">
              <w:rPr>
                <w:rFonts w:ascii="Times New Roman" w:eastAsia="Times New Roman" w:hAnsi="Times New Roman" w:cs="Times New Roman"/>
                <w:sz w:val="24"/>
                <w:szCs w:val="24"/>
              </w:rPr>
              <w:t xml:space="preserve"> </w:t>
            </w:r>
            <w:r w:rsidRPr="003B4CF6">
              <w:rPr>
                <w:rFonts w:ascii="Times New Roman" w:eastAsia="Times New Roman" w:hAnsi="Times New Roman" w:cs="Times New Roman"/>
                <w:sz w:val="24"/>
                <w:szCs w:val="24"/>
              </w:rPr>
              <w:t>sk</w:t>
            </w:r>
            <w:r w:rsidR="00D47A59" w:rsidRPr="003B4CF6">
              <w:rPr>
                <w:rFonts w:ascii="Times New Roman" w:eastAsia="Times New Roman" w:hAnsi="Times New Roman" w:cs="Times New Roman"/>
                <w:sz w:val="24"/>
                <w:szCs w:val="24"/>
              </w:rPr>
              <w:t>.</w:t>
            </w:r>
            <w:r w:rsidRPr="003B4CF6">
              <w:rPr>
                <w:rFonts w:ascii="Times New Roman" w:eastAsia="Times New Roman" w:hAnsi="Times New Roman" w:cs="Times New Roman"/>
                <w:sz w:val="24"/>
                <w:szCs w:val="24"/>
              </w:rPr>
              <w:t xml:space="preserve"> MK </w:t>
            </w:r>
            <w:r w:rsidR="00D970E8" w:rsidRPr="003B4CF6">
              <w:rPr>
                <w:rFonts w:ascii="Times New Roman" w:eastAsia="Times New Roman" w:hAnsi="Times New Roman" w:cs="Times New Roman"/>
                <w:sz w:val="24"/>
                <w:szCs w:val="24"/>
              </w:rPr>
              <w:t xml:space="preserve">noteikumu </w:t>
            </w:r>
            <w:r w:rsidRPr="003B4CF6">
              <w:rPr>
                <w:rFonts w:ascii="Times New Roman" w:eastAsia="Times New Roman" w:hAnsi="Times New Roman" w:cs="Times New Roman"/>
                <w:sz w:val="24"/>
                <w:szCs w:val="24"/>
              </w:rPr>
              <w:t>izstrādei. Grozījumi likumos nodrošina pamatu Valsts kasei un Valsts kancelejai īstenot nepieciešamās izmaiņas nolikumos un reglamentos, kas kalpo par pamatu VPC ieviešanai abu iestāžu struktūrvienīb</w:t>
            </w:r>
            <w:r w:rsidR="00B451FC" w:rsidRPr="003B4CF6">
              <w:rPr>
                <w:rFonts w:ascii="Times New Roman" w:eastAsia="Times New Roman" w:hAnsi="Times New Roman" w:cs="Times New Roman"/>
                <w:sz w:val="24"/>
                <w:szCs w:val="24"/>
              </w:rPr>
              <w:t>ās</w:t>
            </w:r>
            <w:r w:rsidRPr="003B4CF6">
              <w:rPr>
                <w:rFonts w:ascii="Times New Roman" w:eastAsia="Times New Roman" w:hAnsi="Times New Roman" w:cs="Times New Roman"/>
                <w:sz w:val="24"/>
                <w:szCs w:val="24"/>
              </w:rPr>
              <w:t xml:space="preserve">. </w:t>
            </w:r>
          </w:p>
          <w:p w14:paraId="48B380C7" w14:textId="69819556" w:rsidR="007A2E4C" w:rsidRPr="003B4CF6" w:rsidRDefault="007A2E4C" w:rsidP="007A2E4C">
            <w:pPr>
              <w:spacing w:before="120"/>
              <w:jc w:val="both"/>
              <w:rPr>
                <w:rFonts w:ascii="Times New Roman" w:eastAsia="Times New Roman" w:hAnsi="Times New Roman" w:cs="Times New Roman"/>
                <w:sz w:val="24"/>
                <w:szCs w:val="24"/>
              </w:rPr>
            </w:pPr>
            <w:r w:rsidRPr="003B4CF6">
              <w:rPr>
                <w:rFonts w:ascii="Times New Roman" w:eastAsia="Times New Roman" w:hAnsi="Times New Roman" w:cs="Times New Roman"/>
                <w:sz w:val="24"/>
                <w:szCs w:val="24"/>
              </w:rPr>
              <w:t xml:space="preserve">Papildus jāņem vērā, ka var būt nepieciešami grozījumi ministriju un tās padotības iestāžu iekšējos normatīvajos aktos, kuros noteikta kārtība, kādā īstenojami procesi un to daļas, kas līdz ar VPC izveidošanu būs VPC atbildība. Vienlaikus, lai nodrošinātu VPC darbību, kas balstīta uz standartizētu pakalpojumu sniegšanu, nepieciešams pārskatīt un grozīt attiecīgos normatīvos aktus, kā arī izstrādāt pakalpojumu/procesu instrukcijas.  </w:t>
            </w:r>
          </w:p>
          <w:p w14:paraId="18CA24F8" w14:textId="77777777" w:rsidR="009B4A88" w:rsidRPr="003B4CF6" w:rsidRDefault="009B4A88" w:rsidP="009B4A88">
            <w:pPr>
              <w:jc w:val="both"/>
              <w:rPr>
                <w:rFonts w:ascii="Times New Roman" w:eastAsia="Times New Roman" w:hAnsi="Times New Roman" w:cs="Times New Roman"/>
                <w:sz w:val="24"/>
                <w:szCs w:val="24"/>
              </w:rPr>
            </w:pPr>
          </w:p>
          <w:p w14:paraId="3743C9F2" w14:textId="5C1BF3AB" w:rsidR="000A2EA1" w:rsidRPr="003B4CF6" w:rsidRDefault="000A2EA1" w:rsidP="000A2EA1">
            <w:pPr>
              <w:jc w:val="both"/>
              <w:rPr>
                <w:rFonts w:ascii="Times New Roman" w:eastAsia="Times New Roman" w:hAnsi="Times New Roman" w:cs="Times New Roman"/>
                <w:i/>
                <w:iCs/>
                <w:sz w:val="24"/>
                <w:szCs w:val="24"/>
              </w:rPr>
            </w:pPr>
            <w:r w:rsidRPr="003B4CF6">
              <w:rPr>
                <w:rFonts w:ascii="Times New Roman" w:eastAsia="Times New Roman" w:hAnsi="Times New Roman" w:cs="Times New Roman"/>
                <w:i/>
                <w:iCs/>
                <w:sz w:val="24"/>
                <w:szCs w:val="24"/>
              </w:rPr>
              <w:t>VPC darbībai nepieciešams izstrādāt jaunu normatīvo regulējumu</w:t>
            </w:r>
          </w:p>
          <w:p w14:paraId="3A1620AD" w14:textId="0164327E" w:rsidR="009B4A88" w:rsidRPr="003B4CF6" w:rsidRDefault="000A2EA1" w:rsidP="000A2EA1">
            <w:pPr>
              <w:jc w:val="both"/>
              <w:rPr>
                <w:rFonts w:ascii="Times New Roman" w:eastAsia="Times New Roman" w:hAnsi="Times New Roman" w:cs="Times New Roman"/>
                <w:sz w:val="24"/>
                <w:szCs w:val="24"/>
              </w:rPr>
            </w:pPr>
            <w:r w:rsidRPr="003B4CF6">
              <w:rPr>
                <w:rFonts w:ascii="Times New Roman" w:eastAsia="Times New Roman" w:hAnsi="Times New Roman" w:cs="Times New Roman"/>
                <w:sz w:val="24"/>
                <w:szCs w:val="24"/>
              </w:rPr>
              <w:t>Nepieciešams izstrādāt jaunu tiesību akt</w:t>
            </w:r>
            <w:r w:rsidR="00B451FC" w:rsidRPr="003B4CF6">
              <w:rPr>
                <w:rFonts w:ascii="Times New Roman" w:eastAsia="Times New Roman" w:hAnsi="Times New Roman" w:cs="Times New Roman"/>
                <w:sz w:val="24"/>
                <w:szCs w:val="24"/>
              </w:rPr>
              <w:t>a</w:t>
            </w:r>
            <w:r w:rsidRPr="003B4CF6">
              <w:rPr>
                <w:rFonts w:ascii="Times New Roman" w:eastAsia="Times New Roman" w:hAnsi="Times New Roman" w:cs="Times New Roman"/>
                <w:sz w:val="24"/>
                <w:szCs w:val="24"/>
              </w:rPr>
              <w:t xml:space="preserve"> projektu (</w:t>
            </w:r>
            <w:r w:rsidR="00555714" w:rsidRPr="003B4CF6">
              <w:rPr>
                <w:rFonts w:ascii="Times New Roman" w:eastAsia="Times New Roman" w:hAnsi="Times New Roman" w:cs="Times New Roman"/>
                <w:sz w:val="24"/>
                <w:szCs w:val="24"/>
              </w:rPr>
              <w:t>MK</w:t>
            </w:r>
            <w:r w:rsidRPr="003B4CF6">
              <w:rPr>
                <w:rFonts w:ascii="Times New Roman" w:eastAsia="Times New Roman" w:hAnsi="Times New Roman" w:cs="Times New Roman"/>
                <w:sz w:val="24"/>
                <w:szCs w:val="24"/>
              </w:rPr>
              <w:t xml:space="preserve"> noteikumus) saistībā ar VPC darbību, sniegto pakalpojumu izmantošanas obligātumu, procesu kontroli, savstarpējās sadarbības principiem, atbalstu, pienākumiem, atbildīg</w:t>
            </w:r>
            <w:r w:rsidR="00B451FC" w:rsidRPr="003B4CF6">
              <w:rPr>
                <w:rFonts w:ascii="Times New Roman" w:eastAsia="Times New Roman" w:hAnsi="Times New Roman" w:cs="Times New Roman"/>
                <w:sz w:val="24"/>
                <w:szCs w:val="24"/>
              </w:rPr>
              <w:t>ajiem</w:t>
            </w:r>
            <w:r w:rsidRPr="003B4CF6">
              <w:rPr>
                <w:rFonts w:ascii="Times New Roman" w:eastAsia="Times New Roman" w:hAnsi="Times New Roman" w:cs="Times New Roman"/>
                <w:sz w:val="24"/>
                <w:szCs w:val="24"/>
              </w:rPr>
              <w:t xml:space="preserve"> subjekt</w:t>
            </w:r>
            <w:r w:rsidR="00B451FC" w:rsidRPr="003B4CF6">
              <w:rPr>
                <w:rFonts w:ascii="Times New Roman" w:eastAsia="Times New Roman" w:hAnsi="Times New Roman" w:cs="Times New Roman"/>
                <w:sz w:val="24"/>
                <w:szCs w:val="24"/>
              </w:rPr>
              <w:t>iem</w:t>
            </w:r>
            <w:r w:rsidRPr="003B4CF6">
              <w:rPr>
                <w:rFonts w:ascii="Times New Roman" w:eastAsia="Times New Roman" w:hAnsi="Times New Roman" w:cs="Times New Roman"/>
                <w:sz w:val="24"/>
                <w:szCs w:val="24"/>
              </w:rPr>
              <w:t xml:space="preserve">. Tādā veidā tiktu radīta skaidra un pārskatāma kārtība VPC darbībai, vienlaikus veidojot centralizētu mehānismu. </w:t>
            </w:r>
          </w:p>
          <w:p w14:paraId="18007161" w14:textId="77777777" w:rsidR="009B4A88" w:rsidRPr="003B4CF6" w:rsidRDefault="009B4A88" w:rsidP="000A2EA1">
            <w:pPr>
              <w:jc w:val="both"/>
              <w:rPr>
                <w:rFonts w:ascii="Times New Roman" w:eastAsia="Times New Roman" w:hAnsi="Times New Roman" w:cs="Times New Roman"/>
                <w:sz w:val="24"/>
                <w:szCs w:val="24"/>
              </w:rPr>
            </w:pPr>
          </w:p>
          <w:p w14:paraId="3EA723E1" w14:textId="05FD7803" w:rsidR="000A2EA1" w:rsidRPr="003B4CF6" w:rsidRDefault="009B4A88" w:rsidP="000A2EA1">
            <w:pPr>
              <w:jc w:val="both"/>
              <w:rPr>
                <w:rFonts w:ascii="Times New Roman" w:hAnsi="Times New Roman" w:cs="Times New Roman"/>
                <w:sz w:val="24"/>
                <w:szCs w:val="24"/>
              </w:rPr>
            </w:pPr>
            <w:r w:rsidRPr="003B4CF6">
              <w:rPr>
                <w:rFonts w:ascii="Times New Roman" w:eastAsia="Times New Roman" w:hAnsi="Times New Roman" w:cs="Times New Roman"/>
                <w:sz w:val="24"/>
                <w:szCs w:val="24"/>
              </w:rPr>
              <w:t xml:space="preserve">Grozījumi normatīvajos aktos un jaunais normatīvais regulējums tiks izstrādāts </w:t>
            </w:r>
            <w:r w:rsidR="009730D4" w:rsidRPr="003B4CF6">
              <w:rPr>
                <w:rFonts w:ascii="Times New Roman" w:hAnsi="Times New Roman" w:cs="Times New Roman"/>
                <w:sz w:val="24"/>
                <w:szCs w:val="24"/>
              </w:rPr>
              <w:t>Projekta</w:t>
            </w:r>
            <w:r w:rsidRPr="003B4CF6">
              <w:rPr>
                <w:rFonts w:ascii="Times New Roman" w:hAnsi="Times New Roman" w:cs="Times New Roman"/>
                <w:sz w:val="24"/>
                <w:szCs w:val="24"/>
              </w:rPr>
              <w:t xml:space="preserve"> ietvaros</w:t>
            </w:r>
          </w:p>
          <w:p w14:paraId="7311FAEB" w14:textId="7AEA6A60" w:rsidR="00FA697A" w:rsidRPr="003B4CF6" w:rsidRDefault="000A2EA1" w:rsidP="00F64E94">
            <w:pPr>
              <w:jc w:val="both"/>
              <w:rPr>
                <w:rFonts w:ascii="Times New Roman" w:hAnsi="Times New Roman" w:cs="Times New Roman"/>
                <w:sz w:val="24"/>
                <w:szCs w:val="24"/>
              </w:rPr>
            </w:pPr>
            <w:r w:rsidRPr="003B4CF6">
              <w:rPr>
                <w:rFonts w:ascii="Times New Roman" w:eastAsia="Times New Roman" w:hAnsi="Times New Roman" w:cs="Times New Roman"/>
                <w:sz w:val="24"/>
                <w:szCs w:val="24"/>
              </w:rPr>
              <w:t xml:space="preserve"> </w:t>
            </w:r>
          </w:p>
        </w:tc>
      </w:tr>
    </w:tbl>
    <w:p w14:paraId="0061EF85" w14:textId="77777777" w:rsidR="0016750E" w:rsidRPr="003B4CF6" w:rsidRDefault="0016750E" w:rsidP="0016750E">
      <w:pPr>
        <w:pStyle w:val="ListParagraph"/>
        <w:spacing w:after="0"/>
        <w:rPr>
          <w:rFonts w:ascii="Times New Roman" w:hAnsi="Times New Roman" w:cs="Times New Roman"/>
          <w:b/>
          <w:bCs/>
          <w:i/>
          <w:iCs/>
          <w:sz w:val="24"/>
          <w:szCs w:val="24"/>
        </w:rPr>
      </w:pPr>
    </w:p>
    <w:p w14:paraId="7A672674" w14:textId="09A557D6" w:rsidR="00A14246" w:rsidRPr="003B4CF6" w:rsidRDefault="00A14246" w:rsidP="00FC5B66">
      <w:pPr>
        <w:pStyle w:val="ListParagraph"/>
        <w:numPr>
          <w:ilvl w:val="0"/>
          <w:numId w:val="14"/>
        </w:numPr>
        <w:spacing w:before="120" w:after="0"/>
        <w:rPr>
          <w:rFonts w:ascii="Times New Roman" w:hAnsi="Times New Roman" w:cs="Times New Roman"/>
          <w:b/>
          <w:bCs/>
          <w:sz w:val="24"/>
          <w:szCs w:val="24"/>
        </w:rPr>
      </w:pPr>
      <w:r w:rsidRPr="003B4CF6">
        <w:rPr>
          <w:rFonts w:ascii="Times New Roman" w:hAnsi="Times New Roman" w:cs="Times New Roman"/>
          <w:b/>
          <w:bCs/>
          <w:sz w:val="24"/>
          <w:szCs w:val="24"/>
        </w:rPr>
        <w:t xml:space="preserve">Pakalpojuma finansēšanas </w:t>
      </w:r>
      <w:r w:rsidR="00E62262" w:rsidRPr="003B4CF6">
        <w:rPr>
          <w:rFonts w:ascii="Times New Roman" w:hAnsi="Times New Roman" w:cs="Times New Roman"/>
          <w:b/>
          <w:bCs/>
          <w:sz w:val="24"/>
          <w:szCs w:val="24"/>
        </w:rPr>
        <w:t>pieeja</w:t>
      </w:r>
      <w:r w:rsidR="000A4E08" w:rsidRPr="003B4CF6">
        <w:rPr>
          <w:rFonts w:ascii="Times New Roman" w:hAnsi="Times New Roman" w:cs="Times New Roman"/>
          <w:b/>
          <w:bCs/>
          <w:sz w:val="24"/>
          <w:szCs w:val="24"/>
          <w:vertAlign w:val="superscript"/>
        </w:rPr>
        <w:t>1</w:t>
      </w:r>
    </w:p>
    <w:tbl>
      <w:tblPr>
        <w:tblStyle w:val="TableGrid"/>
        <w:tblW w:w="8930" w:type="dxa"/>
        <w:tblInd w:w="137" w:type="dxa"/>
        <w:tblLook w:val="04A0" w:firstRow="1" w:lastRow="0" w:firstColumn="1" w:lastColumn="0" w:noHBand="0" w:noVBand="1"/>
      </w:tblPr>
      <w:tblGrid>
        <w:gridCol w:w="8930"/>
      </w:tblGrid>
      <w:tr w:rsidR="00D47A59" w:rsidRPr="003B4CF6" w14:paraId="217237B5" w14:textId="77777777" w:rsidTr="00BA03B9">
        <w:tc>
          <w:tcPr>
            <w:tcW w:w="8930" w:type="dxa"/>
          </w:tcPr>
          <w:p w14:paraId="739496E0" w14:textId="013DD354" w:rsidR="00632787" w:rsidRPr="003B4CF6" w:rsidRDefault="2605C165" w:rsidP="3EBDFE69">
            <w:pPr>
              <w:pStyle w:val="ListParagraph"/>
              <w:spacing w:before="120"/>
              <w:ind w:left="0"/>
              <w:jc w:val="both"/>
              <w:rPr>
                <w:rFonts w:ascii="Times New Roman" w:hAnsi="Times New Roman" w:cs="Times New Roman"/>
                <w:i/>
                <w:iCs/>
                <w:sz w:val="24"/>
                <w:szCs w:val="24"/>
              </w:rPr>
            </w:pPr>
            <w:r w:rsidRPr="003B4CF6">
              <w:rPr>
                <w:rFonts w:ascii="Times New Roman" w:hAnsi="Times New Roman" w:cs="Times New Roman"/>
                <w:i/>
                <w:iCs/>
                <w:sz w:val="24"/>
                <w:szCs w:val="24"/>
              </w:rPr>
              <w:t xml:space="preserve">Norāda, vai pakalpojuma sniegšanas finansēšanā ir plānots iesaistīt arī pakalpojumu saņēmējus, piemēram, </w:t>
            </w:r>
            <w:r w:rsidR="00A14246" w:rsidRPr="003B4CF6">
              <w:rPr>
                <w:rFonts w:ascii="Times New Roman" w:hAnsi="Times New Roman" w:cs="Times New Roman"/>
                <w:i/>
                <w:iCs/>
                <w:sz w:val="24"/>
                <w:szCs w:val="24"/>
              </w:rPr>
              <w:t>pārdalot no pakalpojumu saņēmējiem</w:t>
            </w:r>
            <w:r w:rsidRPr="003B4CF6">
              <w:rPr>
                <w:rFonts w:ascii="Times New Roman" w:hAnsi="Times New Roman" w:cs="Times New Roman"/>
                <w:i/>
                <w:iCs/>
                <w:sz w:val="24"/>
                <w:szCs w:val="24"/>
              </w:rPr>
              <w:t xml:space="preserve"> vai ar tiešiem maksājumiem saņemot daļu no pakalpojuma sniegšanai nepieciešamā finansējuma</w:t>
            </w:r>
            <w:r w:rsidR="00A14246" w:rsidRPr="003B4CF6">
              <w:rPr>
                <w:rFonts w:ascii="Times New Roman" w:hAnsi="Times New Roman" w:cs="Times New Roman"/>
                <w:i/>
                <w:iCs/>
                <w:sz w:val="24"/>
                <w:szCs w:val="24"/>
              </w:rPr>
              <w:t>,</w:t>
            </w:r>
            <w:r w:rsidRPr="003B4CF6">
              <w:rPr>
                <w:rFonts w:ascii="Times New Roman" w:hAnsi="Times New Roman" w:cs="Times New Roman"/>
                <w:i/>
                <w:iCs/>
                <w:sz w:val="24"/>
                <w:szCs w:val="24"/>
              </w:rPr>
              <w:t xml:space="preserve"> vai arī pakalpojums tiks finansēts no valsts budžeta pakalpojuma sniedzēja izdevumu programmas</w:t>
            </w:r>
            <w:r w:rsidR="606F2C76" w:rsidRPr="003B4CF6">
              <w:rPr>
                <w:rFonts w:ascii="Times New Roman" w:hAnsi="Times New Roman" w:cs="Times New Roman"/>
                <w:i/>
                <w:iCs/>
                <w:sz w:val="24"/>
                <w:szCs w:val="24"/>
              </w:rPr>
              <w:t>.</w:t>
            </w:r>
          </w:p>
          <w:p w14:paraId="5EB6261F" w14:textId="67F1B4D3" w:rsidR="007A77E5" w:rsidRPr="003B4CF6" w:rsidRDefault="17BEC8EE" w:rsidP="64660471">
            <w:pPr>
              <w:pStyle w:val="ListParagraph"/>
              <w:spacing w:before="120"/>
              <w:ind w:left="0"/>
              <w:jc w:val="both"/>
              <w:rPr>
                <w:rFonts w:ascii="Times New Roman" w:hAnsi="Times New Roman" w:cs="Times New Roman"/>
                <w:i/>
                <w:iCs/>
                <w:sz w:val="24"/>
                <w:szCs w:val="24"/>
              </w:rPr>
            </w:pPr>
            <w:r w:rsidRPr="003B4CF6">
              <w:rPr>
                <w:rFonts w:ascii="Times New Roman" w:hAnsi="Times New Roman" w:cs="Times New Roman"/>
                <w:i/>
                <w:iCs/>
                <w:sz w:val="24"/>
                <w:szCs w:val="24"/>
              </w:rPr>
              <w:t xml:space="preserve">Īpaši norāda (un aizpilda 8. punktu), ja pakalpojumu sniegšanu nevarēs nodrošināt </w:t>
            </w:r>
            <w:r w:rsidR="00E2410F" w:rsidRPr="003B4CF6">
              <w:rPr>
                <w:rFonts w:ascii="Times New Roman" w:hAnsi="Times New Roman" w:cs="Times New Roman"/>
                <w:i/>
                <w:iCs/>
                <w:sz w:val="24"/>
                <w:szCs w:val="24"/>
              </w:rPr>
              <w:t xml:space="preserve">atbilstoši </w:t>
            </w:r>
            <w:r w:rsidRPr="003B4CF6">
              <w:rPr>
                <w:rFonts w:ascii="Times New Roman" w:hAnsi="Times New Roman" w:cs="Times New Roman"/>
                <w:i/>
                <w:iCs/>
                <w:sz w:val="24"/>
                <w:szCs w:val="24"/>
              </w:rPr>
              <w:t>esoš</w:t>
            </w:r>
            <w:r w:rsidR="00E2410F" w:rsidRPr="003B4CF6">
              <w:rPr>
                <w:rFonts w:ascii="Times New Roman" w:hAnsi="Times New Roman" w:cs="Times New Roman"/>
                <w:i/>
                <w:iCs/>
                <w:sz w:val="24"/>
                <w:szCs w:val="24"/>
              </w:rPr>
              <w:t>ajiem</w:t>
            </w:r>
            <w:r w:rsidRPr="003B4CF6">
              <w:rPr>
                <w:rFonts w:ascii="Times New Roman" w:hAnsi="Times New Roman" w:cs="Times New Roman"/>
                <w:i/>
                <w:iCs/>
                <w:sz w:val="24"/>
                <w:szCs w:val="24"/>
              </w:rPr>
              <w:t xml:space="preserve"> budžeta līdzekļ</w:t>
            </w:r>
            <w:r w:rsidR="00E2410F" w:rsidRPr="003B4CF6">
              <w:rPr>
                <w:rFonts w:ascii="Times New Roman" w:hAnsi="Times New Roman" w:cs="Times New Roman"/>
                <w:i/>
                <w:iCs/>
                <w:sz w:val="24"/>
                <w:szCs w:val="24"/>
              </w:rPr>
              <w:t>iem</w:t>
            </w:r>
            <w:r w:rsidR="00B451FC" w:rsidRPr="003B4CF6">
              <w:rPr>
                <w:rFonts w:ascii="Times New Roman" w:hAnsi="Times New Roman" w:cs="Times New Roman"/>
                <w:i/>
                <w:iCs/>
                <w:sz w:val="24"/>
                <w:szCs w:val="24"/>
              </w:rPr>
              <w:t>.</w:t>
            </w:r>
            <w:r w:rsidRPr="003B4CF6">
              <w:rPr>
                <w:rFonts w:ascii="Times New Roman" w:hAnsi="Times New Roman" w:cs="Times New Roman"/>
                <w:i/>
                <w:iCs/>
                <w:sz w:val="24"/>
                <w:szCs w:val="24"/>
              </w:rPr>
              <w:t xml:space="preserve"> </w:t>
            </w:r>
          </w:p>
          <w:p w14:paraId="746F4170" w14:textId="3D0C1B17" w:rsidR="00AE5A36" w:rsidRPr="003B4CF6" w:rsidRDefault="00AE5A36" w:rsidP="00AE5A36">
            <w:pPr>
              <w:spacing w:before="120"/>
              <w:jc w:val="both"/>
              <w:rPr>
                <w:rFonts w:ascii="Times New Roman" w:hAnsi="Times New Roman" w:cs="Times New Roman"/>
                <w:sz w:val="24"/>
                <w:szCs w:val="24"/>
              </w:rPr>
            </w:pPr>
            <w:r w:rsidRPr="003B4CF6">
              <w:rPr>
                <w:rFonts w:ascii="Times New Roman" w:hAnsi="Times New Roman" w:cs="Times New Roman"/>
                <w:sz w:val="24"/>
                <w:szCs w:val="24"/>
              </w:rPr>
              <w:t>K</w:t>
            </w:r>
            <w:r w:rsidR="00721D6D" w:rsidRPr="003B4CF6">
              <w:rPr>
                <w:rFonts w:ascii="Times New Roman" w:hAnsi="Times New Roman" w:cs="Times New Roman"/>
                <w:sz w:val="24"/>
                <w:szCs w:val="24"/>
              </w:rPr>
              <w:t>oplietoša</w:t>
            </w:r>
            <w:r w:rsidRPr="003B4CF6">
              <w:rPr>
                <w:rFonts w:ascii="Times New Roman" w:hAnsi="Times New Roman" w:cs="Times New Roman"/>
                <w:sz w:val="24"/>
                <w:szCs w:val="24"/>
              </w:rPr>
              <w:t>nas pakalpojum</w:t>
            </w:r>
            <w:r w:rsidR="00721D6D" w:rsidRPr="003B4CF6">
              <w:rPr>
                <w:rFonts w:ascii="Times New Roman" w:hAnsi="Times New Roman" w:cs="Times New Roman"/>
                <w:sz w:val="24"/>
                <w:szCs w:val="24"/>
              </w:rPr>
              <w:t>u</w:t>
            </w:r>
            <w:r w:rsidRPr="003B4CF6">
              <w:rPr>
                <w:rFonts w:ascii="Times New Roman" w:hAnsi="Times New Roman" w:cs="Times New Roman"/>
                <w:sz w:val="24"/>
                <w:szCs w:val="24"/>
              </w:rPr>
              <w:t xml:space="preserve"> finansēšana sastāv no </w:t>
            </w:r>
            <w:r w:rsidR="00891229" w:rsidRPr="003B4CF6">
              <w:rPr>
                <w:rFonts w:ascii="Times New Roman" w:hAnsi="Times New Roman" w:cs="Times New Roman"/>
                <w:sz w:val="24"/>
                <w:szCs w:val="24"/>
              </w:rPr>
              <w:t xml:space="preserve">šādām </w:t>
            </w:r>
            <w:r w:rsidRPr="003B4CF6">
              <w:rPr>
                <w:rFonts w:ascii="Times New Roman" w:hAnsi="Times New Roman" w:cs="Times New Roman"/>
                <w:sz w:val="24"/>
                <w:szCs w:val="24"/>
              </w:rPr>
              <w:t>komponentēm</w:t>
            </w:r>
            <w:r w:rsidR="009D47B5" w:rsidRPr="003B4CF6">
              <w:rPr>
                <w:rFonts w:ascii="Times New Roman" w:hAnsi="Times New Roman" w:cs="Times New Roman"/>
                <w:sz w:val="24"/>
                <w:szCs w:val="24"/>
              </w:rPr>
              <w:t>:</w:t>
            </w:r>
          </w:p>
          <w:p w14:paraId="15906087" w14:textId="269F93FB" w:rsidR="005043BE" w:rsidRPr="003B4CF6" w:rsidRDefault="00B451FC" w:rsidP="005043BE">
            <w:pPr>
              <w:pStyle w:val="ListParagraph"/>
              <w:numPr>
                <w:ilvl w:val="0"/>
                <w:numId w:val="17"/>
              </w:numPr>
              <w:ind w:left="357" w:hanging="357"/>
              <w:jc w:val="both"/>
              <w:rPr>
                <w:rFonts w:ascii="Times New Roman" w:hAnsi="Times New Roman" w:cs="Times New Roman"/>
                <w:sz w:val="24"/>
                <w:szCs w:val="24"/>
              </w:rPr>
            </w:pPr>
            <w:r w:rsidRPr="003B4CF6">
              <w:rPr>
                <w:rFonts w:ascii="Times New Roman" w:hAnsi="Times New Roman" w:cs="Times New Roman"/>
                <w:sz w:val="24"/>
                <w:szCs w:val="24"/>
              </w:rPr>
              <w:t>f</w:t>
            </w:r>
            <w:r w:rsidR="009D47B5" w:rsidRPr="003B4CF6">
              <w:rPr>
                <w:rFonts w:ascii="Times New Roman" w:hAnsi="Times New Roman" w:cs="Times New Roman"/>
                <w:sz w:val="24"/>
                <w:szCs w:val="24"/>
              </w:rPr>
              <w:t>inansēšana no pakalpojuma saņēmēja budžeta (finanšu grāmatvedība)</w:t>
            </w:r>
            <w:r w:rsidR="002D6402" w:rsidRPr="003B4CF6">
              <w:rPr>
                <w:rFonts w:ascii="Times New Roman" w:hAnsi="Times New Roman" w:cs="Times New Roman"/>
                <w:sz w:val="24"/>
                <w:szCs w:val="24"/>
              </w:rPr>
              <w:t xml:space="preserve"> </w:t>
            </w:r>
            <w:r w:rsidR="009D47B5" w:rsidRPr="003B4CF6">
              <w:rPr>
                <w:rFonts w:ascii="Times New Roman" w:hAnsi="Times New Roman" w:cs="Times New Roman"/>
                <w:sz w:val="24"/>
                <w:szCs w:val="24"/>
              </w:rPr>
              <w:t>–</w:t>
            </w:r>
            <w:r w:rsidR="00071965" w:rsidRPr="003B4CF6">
              <w:rPr>
                <w:rFonts w:ascii="Times New Roman" w:hAnsi="Times New Roman" w:cs="Times New Roman"/>
                <w:sz w:val="24"/>
                <w:szCs w:val="24"/>
              </w:rPr>
              <w:t xml:space="preserve"> </w:t>
            </w:r>
            <w:r w:rsidR="009D47B5" w:rsidRPr="003B4CF6">
              <w:rPr>
                <w:rFonts w:ascii="Times New Roman" w:hAnsi="Times New Roman" w:cs="Times New Roman"/>
                <w:sz w:val="24"/>
                <w:szCs w:val="24"/>
              </w:rPr>
              <w:t>ņemot vērā vienreizējo un paredzamo speci</w:t>
            </w:r>
            <w:r w:rsidRPr="003B4CF6">
              <w:rPr>
                <w:rFonts w:ascii="Times New Roman" w:hAnsi="Times New Roman" w:cs="Times New Roman"/>
                <w:sz w:val="24"/>
                <w:szCs w:val="24"/>
              </w:rPr>
              <w:t>ā</w:t>
            </w:r>
            <w:r w:rsidR="009D47B5" w:rsidRPr="003B4CF6">
              <w:rPr>
                <w:rFonts w:ascii="Times New Roman" w:hAnsi="Times New Roman" w:cs="Times New Roman"/>
                <w:sz w:val="24"/>
                <w:szCs w:val="24"/>
              </w:rPr>
              <w:t>listu (grāmatvežu) pārcelšan</w:t>
            </w:r>
            <w:r w:rsidR="00FB1522" w:rsidRPr="003B4CF6">
              <w:rPr>
                <w:rFonts w:ascii="Times New Roman" w:hAnsi="Times New Roman" w:cs="Times New Roman"/>
                <w:sz w:val="24"/>
                <w:szCs w:val="24"/>
              </w:rPr>
              <w:t>u no resoriem uz VPC</w:t>
            </w:r>
            <w:r w:rsidR="009D47B5" w:rsidRPr="003B4CF6">
              <w:rPr>
                <w:rFonts w:ascii="Times New Roman" w:hAnsi="Times New Roman" w:cs="Times New Roman"/>
                <w:sz w:val="24"/>
                <w:szCs w:val="24"/>
              </w:rPr>
              <w:t>;</w:t>
            </w:r>
          </w:p>
          <w:p w14:paraId="6B8655CB" w14:textId="154FDC43" w:rsidR="7D3EDA24" w:rsidRPr="003B4CF6" w:rsidRDefault="00B451FC" w:rsidP="005043BE">
            <w:pPr>
              <w:pStyle w:val="ListParagraph"/>
              <w:numPr>
                <w:ilvl w:val="0"/>
                <w:numId w:val="17"/>
              </w:numPr>
              <w:ind w:left="357" w:hanging="357"/>
              <w:jc w:val="both"/>
              <w:rPr>
                <w:rFonts w:ascii="Times New Roman" w:hAnsi="Times New Roman" w:cs="Times New Roman"/>
                <w:sz w:val="24"/>
                <w:szCs w:val="24"/>
              </w:rPr>
            </w:pPr>
            <w:r w:rsidRPr="003B4CF6">
              <w:rPr>
                <w:rFonts w:ascii="Times New Roman" w:hAnsi="Times New Roman" w:cs="Times New Roman"/>
                <w:sz w:val="24"/>
                <w:szCs w:val="24"/>
              </w:rPr>
              <w:t>c</w:t>
            </w:r>
            <w:r w:rsidR="009D47B5" w:rsidRPr="003B4CF6">
              <w:rPr>
                <w:rFonts w:ascii="Times New Roman" w:hAnsi="Times New Roman" w:cs="Times New Roman"/>
                <w:sz w:val="24"/>
                <w:szCs w:val="24"/>
              </w:rPr>
              <w:t>iti finansējuma avoti (ANM) – paredz papildu finansējumu centralizācijas reformas izdevumu segšanai (atbilstoši nepieciešamībai).</w:t>
            </w:r>
          </w:p>
          <w:p w14:paraId="48C0310A" w14:textId="77777777" w:rsidR="009D47B5" w:rsidRPr="003B4CF6" w:rsidRDefault="009D47B5" w:rsidP="7D3EDA24">
            <w:pPr>
              <w:pStyle w:val="ListParagraph"/>
              <w:spacing w:before="120"/>
              <w:ind w:left="0"/>
              <w:jc w:val="both"/>
              <w:rPr>
                <w:rFonts w:ascii="Times New Roman" w:hAnsi="Times New Roman" w:cs="Times New Roman"/>
                <w:sz w:val="24"/>
                <w:szCs w:val="24"/>
              </w:rPr>
            </w:pPr>
          </w:p>
          <w:p w14:paraId="620583AE" w14:textId="20C02AA1" w:rsidR="7D3EDA24" w:rsidRPr="003B4CF6" w:rsidRDefault="512E57C0" w:rsidP="1BAFE2AF">
            <w:pPr>
              <w:pStyle w:val="ListParagraph"/>
              <w:spacing w:before="120"/>
              <w:ind w:left="0"/>
              <w:jc w:val="both"/>
              <w:rPr>
                <w:rFonts w:ascii="Times New Roman" w:hAnsi="Times New Roman" w:cs="Times New Roman"/>
                <w:sz w:val="24"/>
                <w:szCs w:val="24"/>
              </w:rPr>
            </w:pPr>
            <w:r w:rsidRPr="003B4CF6">
              <w:rPr>
                <w:rFonts w:ascii="Times New Roman" w:hAnsi="Times New Roman" w:cs="Times New Roman"/>
                <w:sz w:val="24"/>
                <w:szCs w:val="24"/>
              </w:rPr>
              <w:t xml:space="preserve">Katra resora budžeta pārdales apmērs </w:t>
            </w:r>
            <w:r w:rsidR="00891229" w:rsidRPr="003B4CF6">
              <w:rPr>
                <w:rFonts w:ascii="Times New Roman" w:hAnsi="Times New Roman" w:cs="Times New Roman"/>
                <w:sz w:val="24"/>
                <w:szCs w:val="24"/>
              </w:rPr>
              <w:t xml:space="preserve">tiks </w:t>
            </w:r>
            <w:r w:rsidRPr="003B4CF6">
              <w:rPr>
                <w:rFonts w:ascii="Times New Roman" w:hAnsi="Times New Roman" w:cs="Times New Roman"/>
                <w:sz w:val="24"/>
                <w:szCs w:val="24"/>
              </w:rPr>
              <w:t>noteikts, pamatojoties uz rekomendēto pieeju, kas pared</w:t>
            </w:r>
            <w:r w:rsidR="001F6788" w:rsidRPr="003B4CF6">
              <w:rPr>
                <w:rFonts w:ascii="Times New Roman" w:hAnsi="Times New Roman" w:cs="Times New Roman"/>
                <w:sz w:val="24"/>
                <w:szCs w:val="24"/>
              </w:rPr>
              <w:t>z vienreizēju budžeta pārdali finanšu grāmatvedības</w:t>
            </w:r>
            <w:r w:rsidRPr="003B4CF6">
              <w:rPr>
                <w:rFonts w:ascii="Times New Roman" w:hAnsi="Times New Roman" w:cs="Times New Roman"/>
                <w:sz w:val="24"/>
                <w:szCs w:val="24"/>
              </w:rPr>
              <w:t xml:space="preserve"> procesiem, jo </w:t>
            </w:r>
            <w:r w:rsidR="00891229" w:rsidRPr="003B4CF6">
              <w:rPr>
                <w:rFonts w:ascii="Times New Roman" w:hAnsi="Times New Roman" w:cs="Times New Roman"/>
                <w:sz w:val="24"/>
                <w:szCs w:val="24"/>
              </w:rPr>
              <w:t xml:space="preserve">notiks </w:t>
            </w:r>
            <w:r w:rsidR="00F64E94" w:rsidRPr="003B4CF6">
              <w:rPr>
                <w:rFonts w:ascii="Times New Roman" w:hAnsi="Times New Roman" w:cs="Times New Roman"/>
                <w:sz w:val="24"/>
                <w:szCs w:val="24"/>
              </w:rPr>
              <w:t>amata vietu</w:t>
            </w:r>
            <w:r w:rsidRPr="003B4CF6">
              <w:rPr>
                <w:rFonts w:ascii="Times New Roman" w:hAnsi="Times New Roman" w:cs="Times New Roman"/>
                <w:sz w:val="24"/>
                <w:szCs w:val="24"/>
              </w:rPr>
              <w:t xml:space="preserve"> pārcelšana no resoriem uz VPC un </w:t>
            </w:r>
            <w:r w:rsidR="00721D6D" w:rsidRPr="003B4CF6">
              <w:rPr>
                <w:rFonts w:ascii="Times New Roman" w:hAnsi="Times New Roman" w:cs="Times New Roman"/>
                <w:sz w:val="24"/>
                <w:szCs w:val="24"/>
              </w:rPr>
              <w:t>grāmatvedības</w:t>
            </w:r>
            <w:r w:rsidRPr="003B4CF6">
              <w:rPr>
                <w:rFonts w:ascii="Times New Roman" w:hAnsi="Times New Roman" w:cs="Times New Roman"/>
                <w:sz w:val="24"/>
                <w:szCs w:val="24"/>
              </w:rPr>
              <w:t xml:space="preserve"> risinājuma centralizācija.</w:t>
            </w:r>
          </w:p>
          <w:p w14:paraId="2C1FAF20" w14:textId="52FCC898" w:rsidR="00FB1522" w:rsidRPr="003B4CF6" w:rsidRDefault="00FB1522" w:rsidP="1BAFE2AF">
            <w:pPr>
              <w:pStyle w:val="ListParagraph"/>
              <w:spacing w:before="120"/>
              <w:ind w:left="0"/>
              <w:jc w:val="both"/>
              <w:rPr>
                <w:rFonts w:ascii="Times New Roman" w:hAnsi="Times New Roman" w:cs="Times New Roman"/>
                <w:sz w:val="24"/>
                <w:szCs w:val="24"/>
              </w:rPr>
            </w:pPr>
            <w:r w:rsidRPr="003B4CF6">
              <w:rPr>
                <w:rFonts w:ascii="Times New Roman" w:hAnsi="Times New Roman" w:cs="Times New Roman"/>
                <w:sz w:val="24"/>
                <w:szCs w:val="24"/>
              </w:rPr>
              <w:t xml:space="preserve">Nodarbinātie </w:t>
            </w:r>
            <w:r w:rsidR="00891229" w:rsidRPr="003B4CF6">
              <w:rPr>
                <w:rFonts w:ascii="Times New Roman" w:hAnsi="Times New Roman" w:cs="Times New Roman"/>
                <w:sz w:val="24"/>
                <w:szCs w:val="24"/>
              </w:rPr>
              <w:t xml:space="preserve">tiks </w:t>
            </w:r>
            <w:r w:rsidRPr="003B4CF6">
              <w:rPr>
                <w:rFonts w:ascii="Times New Roman" w:hAnsi="Times New Roman" w:cs="Times New Roman"/>
                <w:sz w:val="24"/>
                <w:szCs w:val="24"/>
              </w:rPr>
              <w:t>pārņemti no resora tikai Valsts kasei nepieciešamajā apjomā un kārtībā, kuru Valsts kase norāda iepriekš, ņemot vērā resoru sniegtajiem pakalpojumiem nepieciešamos nodarbinātos, kā arī VPC kapacitāti un potenciālos efektivitātes uzlabojumus.</w:t>
            </w:r>
          </w:p>
          <w:p w14:paraId="566E9158" w14:textId="453D6712" w:rsidR="7D3EDA24" w:rsidRPr="003B4CF6" w:rsidRDefault="7D3EDA24" w:rsidP="7D3EDA24">
            <w:pPr>
              <w:pStyle w:val="ListParagraph"/>
              <w:spacing w:before="120"/>
              <w:ind w:left="0"/>
              <w:jc w:val="both"/>
              <w:rPr>
                <w:rFonts w:ascii="Times New Roman" w:hAnsi="Times New Roman" w:cs="Times New Roman"/>
                <w:sz w:val="24"/>
                <w:szCs w:val="24"/>
              </w:rPr>
            </w:pPr>
          </w:p>
          <w:p w14:paraId="37B4B5B6" w14:textId="401900DB" w:rsidR="009B4A88" w:rsidRPr="003B4CF6" w:rsidRDefault="003F1E27" w:rsidP="003F1E27">
            <w:pPr>
              <w:pStyle w:val="ListParagraph"/>
              <w:spacing w:before="120"/>
              <w:ind w:left="0"/>
              <w:jc w:val="both"/>
              <w:rPr>
                <w:rFonts w:ascii="Times New Roman" w:hAnsi="Times New Roman" w:cs="Times New Roman"/>
                <w:iCs/>
                <w:sz w:val="24"/>
                <w:szCs w:val="24"/>
              </w:rPr>
            </w:pPr>
            <w:r w:rsidRPr="003B4CF6">
              <w:rPr>
                <w:rFonts w:ascii="Times New Roman" w:hAnsi="Times New Roman" w:cs="Times New Roman"/>
                <w:iCs/>
                <w:sz w:val="24"/>
                <w:szCs w:val="24"/>
              </w:rPr>
              <w:t>Pakalpoju</w:t>
            </w:r>
            <w:r w:rsidR="000D3CC7" w:rsidRPr="003B4CF6">
              <w:rPr>
                <w:rFonts w:ascii="Times New Roman" w:hAnsi="Times New Roman" w:cs="Times New Roman"/>
                <w:iCs/>
                <w:sz w:val="24"/>
                <w:szCs w:val="24"/>
              </w:rPr>
              <w:t>ma</w:t>
            </w:r>
            <w:r w:rsidRPr="003B4CF6">
              <w:rPr>
                <w:rFonts w:ascii="Times New Roman" w:hAnsi="Times New Roman" w:cs="Times New Roman"/>
                <w:iCs/>
                <w:sz w:val="24"/>
                <w:szCs w:val="24"/>
              </w:rPr>
              <w:t xml:space="preserve"> </w:t>
            </w:r>
            <w:r w:rsidR="000D3CC7" w:rsidRPr="003B4CF6">
              <w:rPr>
                <w:rFonts w:ascii="Times New Roman" w:hAnsi="Times New Roman" w:cs="Times New Roman"/>
                <w:iCs/>
                <w:sz w:val="24"/>
                <w:szCs w:val="24"/>
              </w:rPr>
              <w:t>attīstība līdz 2026.</w:t>
            </w:r>
            <w:r w:rsidR="00B451FC" w:rsidRPr="003B4CF6">
              <w:rPr>
                <w:rFonts w:ascii="Times New Roman" w:hAnsi="Times New Roman" w:cs="Times New Roman"/>
                <w:iCs/>
                <w:sz w:val="24"/>
                <w:szCs w:val="24"/>
              </w:rPr>
              <w:t xml:space="preserve"> </w:t>
            </w:r>
            <w:r w:rsidR="000D3CC7" w:rsidRPr="003B4CF6">
              <w:rPr>
                <w:rFonts w:ascii="Times New Roman" w:hAnsi="Times New Roman" w:cs="Times New Roman"/>
                <w:iCs/>
                <w:sz w:val="24"/>
                <w:szCs w:val="24"/>
              </w:rPr>
              <w:t>gadam 31.</w:t>
            </w:r>
            <w:r w:rsidR="00B451FC" w:rsidRPr="003B4CF6">
              <w:rPr>
                <w:rFonts w:ascii="Times New Roman" w:hAnsi="Times New Roman" w:cs="Times New Roman"/>
                <w:iCs/>
                <w:sz w:val="24"/>
                <w:szCs w:val="24"/>
              </w:rPr>
              <w:t xml:space="preserve"> </w:t>
            </w:r>
            <w:r w:rsidR="000D3CC7" w:rsidRPr="003B4CF6">
              <w:rPr>
                <w:rFonts w:ascii="Times New Roman" w:hAnsi="Times New Roman" w:cs="Times New Roman"/>
                <w:iCs/>
                <w:sz w:val="24"/>
                <w:szCs w:val="24"/>
              </w:rPr>
              <w:t xml:space="preserve">maijam tiks finansēta no Eiropas Savienības Atveseļošanas fonda, </w:t>
            </w:r>
            <w:r w:rsidR="008147F5" w:rsidRPr="003B4CF6">
              <w:rPr>
                <w:rFonts w:ascii="Times New Roman" w:hAnsi="Times New Roman" w:cs="Times New Roman"/>
                <w:iCs/>
                <w:sz w:val="24"/>
                <w:szCs w:val="24"/>
              </w:rPr>
              <w:t xml:space="preserve">īstenojot nepieciešamās aktivitātes </w:t>
            </w:r>
            <w:r w:rsidR="000D3CC7" w:rsidRPr="003B4CF6">
              <w:rPr>
                <w:rFonts w:ascii="Times New Roman" w:hAnsi="Times New Roman" w:cs="Times New Roman"/>
                <w:iCs/>
                <w:sz w:val="24"/>
                <w:szCs w:val="24"/>
              </w:rPr>
              <w:t>pakalpojuma projektēšan</w:t>
            </w:r>
            <w:r w:rsidR="008147F5" w:rsidRPr="003B4CF6">
              <w:rPr>
                <w:rFonts w:ascii="Times New Roman" w:hAnsi="Times New Roman" w:cs="Times New Roman"/>
                <w:iCs/>
                <w:sz w:val="24"/>
                <w:szCs w:val="24"/>
              </w:rPr>
              <w:t>ā</w:t>
            </w:r>
            <w:r w:rsidR="000D3CC7" w:rsidRPr="003B4CF6">
              <w:rPr>
                <w:rFonts w:ascii="Times New Roman" w:hAnsi="Times New Roman" w:cs="Times New Roman"/>
                <w:iCs/>
                <w:sz w:val="24"/>
                <w:szCs w:val="24"/>
              </w:rPr>
              <w:t xml:space="preserve"> un </w:t>
            </w:r>
            <w:proofErr w:type="spellStart"/>
            <w:r w:rsidR="000D3CC7" w:rsidRPr="003B4CF6">
              <w:rPr>
                <w:rFonts w:ascii="Times New Roman" w:hAnsi="Times New Roman" w:cs="Times New Roman"/>
                <w:iCs/>
                <w:sz w:val="24"/>
                <w:szCs w:val="24"/>
              </w:rPr>
              <w:t>digitalizācij</w:t>
            </w:r>
            <w:r w:rsidR="008147F5" w:rsidRPr="003B4CF6">
              <w:rPr>
                <w:rFonts w:ascii="Times New Roman" w:hAnsi="Times New Roman" w:cs="Times New Roman"/>
                <w:iCs/>
                <w:sz w:val="24"/>
                <w:szCs w:val="24"/>
              </w:rPr>
              <w:t>ā</w:t>
            </w:r>
            <w:proofErr w:type="spellEnd"/>
            <w:r w:rsidR="008147F5" w:rsidRPr="003B4CF6">
              <w:rPr>
                <w:rFonts w:ascii="Times New Roman" w:hAnsi="Times New Roman" w:cs="Times New Roman"/>
                <w:iCs/>
                <w:sz w:val="24"/>
                <w:szCs w:val="24"/>
              </w:rPr>
              <w:t>, procesu pārvaldībā, kā arī segs ar resoru pārņemšanu saistītās izmaksas.</w:t>
            </w:r>
            <w:r w:rsidR="000D3CC7" w:rsidRPr="003B4CF6">
              <w:rPr>
                <w:rFonts w:ascii="Times New Roman" w:hAnsi="Times New Roman" w:cs="Times New Roman"/>
                <w:iCs/>
                <w:sz w:val="24"/>
                <w:szCs w:val="24"/>
              </w:rPr>
              <w:t xml:space="preserve"> </w:t>
            </w:r>
            <w:r w:rsidRPr="003B4CF6">
              <w:rPr>
                <w:rFonts w:ascii="Times New Roman" w:hAnsi="Times New Roman" w:cs="Times New Roman"/>
                <w:iCs/>
                <w:sz w:val="24"/>
                <w:szCs w:val="24"/>
              </w:rPr>
              <w:t xml:space="preserve"> </w:t>
            </w:r>
          </w:p>
          <w:p w14:paraId="4577D6A4" w14:textId="43AA024C" w:rsidR="007A77E5" w:rsidRPr="003B4CF6" w:rsidRDefault="00FB1522" w:rsidP="0067666A">
            <w:pPr>
              <w:pStyle w:val="ListParagraph"/>
              <w:spacing w:before="120"/>
              <w:ind w:left="0"/>
              <w:jc w:val="both"/>
              <w:rPr>
                <w:rFonts w:ascii="Times New Roman" w:hAnsi="Times New Roman" w:cs="Times New Roman"/>
                <w:sz w:val="24"/>
                <w:szCs w:val="24"/>
              </w:rPr>
            </w:pPr>
            <w:r w:rsidRPr="003B4CF6">
              <w:rPr>
                <w:rFonts w:ascii="Times New Roman" w:hAnsi="Times New Roman" w:cs="Times New Roman"/>
                <w:sz w:val="24"/>
                <w:szCs w:val="24"/>
              </w:rPr>
              <w:t>No 2027.</w:t>
            </w:r>
            <w:r w:rsidR="00B451FC" w:rsidRPr="003B4CF6">
              <w:rPr>
                <w:rFonts w:ascii="Times New Roman" w:hAnsi="Times New Roman" w:cs="Times New Roman"/>
                <w:sz w:val="24"/>
                <w:szCs w:val="24"/>
              </w:rPr>
              <w:t xml:space="preserve"> </w:t>
            </w:r>
            <w:r w:rsidRPr="003B4CF6">
              <w:rPr>
                <w:rFonts w:ascii="Times New Roman" w:hAnsi="Times New Roman" w:cs="Times New Roman"/>
                <w:sz w:val="24"/>
                <w:szCs w:val="24"/>
              </w:rPr>
              <w:t xml:space="preserve">gada, lai </w:t>
            </w:r>
            <w:r w:rsidR="00B451FC" w:rsidRPr="003B4CF6">
              <w:rPr>
                <w:rFonts w:ascii="Times New Roman" w:hAnsi="Times New Roman" w:cs="Times New Roman"/>
                <w:sz w:val="24"/>
                <w:szCs w:val="24"/>
              </w:rPr>
              <w:t>pārņemtu</w:t>
            </w:r>
            <w:r w:rsidRPr="003B4CF6">
              <w:rPr>
                <w:rFonts w:ascii="Times New Roman" w:hAnsi="Times New Roman" w:cs="Times New Roman"/>
                <w:sz w:val="24"/>
                <w:szCs w:val="24"/>
              </w:rPr>
              <w:t xml:space="preserve"> pārējo</w:t>
            </w:r>
            <w:r w:rsidR="00B451FC" w:rsidRPr="003B4CF6">
              <w:rPr>
                <w:rFonts w:ascii="Times New Roman" w:hAnsi="Times New Roman" w:cs="Times New Roman"/>
                <w:sz w:val="24"/>
                <w:szCs w:val="24"/>
              </w:rPr>
              <w:t>s</w:t>
            </w:r>
            <w:r w:rsidRPr="003B4CF6">
              <w:rPr>
                <w:rFonts w:ascii="Times New Roman" w:hAnsi="Times New Roman" w:cs="Times New Roman"/>
                <w:sz w:val="24"/>
                <w:szCs w:val="24"/>
              </w:rPr>
              <w:t xml:space="preserve"> resoru</w:t>
            </w:r>
            <w:r w:rsidR="00B451FC" w:rsidRPr="003B4CF6">
              <w:rPr>
                <w:rFonts w:ascii="Times New Roman" w:hAnsi="Times New Roman" w:cs="Times New Roman"/>
                <w:sz w:val="24"/>
                <w:szCs w:val="24"/>
              </w:rPr>
              <w:t>s</w:t>
            </w:r>
            <w:r w:rsidRPr="003B4CF6">
              <w:rPr>
                <w:rFonts w:ascii="Times New Roman" w:hAnsi="Times New Roman" w:cs="Times New Roman"/>
                <w:sz w:val="24"/>
                <w:szCs w:val="24"/>
              </w:rPr>
              <w:t xml:space="preserve"> un segtu pārņemšanas izmaksas, būs nepieciešams piesaistīt nākamā </w:t>
            </w:r>
            <w:r w:rsidR="003604D0" w:rsidRPr="003B4CF6">
              <w:rPr>
                <w:rFonts w:ascii="Times New Roman" w:hAnsi="Times New Roman" w:cs="Times New Roman"/>
                <w:sz w:val="24"/>
                <w:szCs w:val="24"/>
              </w:rPr>
              <w:t>ES</w:t>
            </w:r>
            <w:r w:rsidRPr="003B4CF6">
              <w:rPr>
                <w:rFonts w:ascii="Times New Roman" w:hAnsi="Times New Roman" w:cs="Times New Roman"/>
                <w:sz w:val="24"/>
                <w:szCs w:val="24"/>
              </w:rPr>
              <w:t xml:space="preserve"> fondu plānošanas perioda finansējumu</w:t>
            </w:r>
          </w:p>
        </w:tc>
      </w:tr>
    </w:tbl>
    <w:p w14:paraId="7DFA472D" w14:textId="709D7767" w:rsidR="00A14246" w:rsidRPr="003B4CF6" w:rsidRDefault="085019BD" w:rsidP="00C16FE8">
      <w:pPr>
        <w:spacing w:before="120" w:after="0"/>
        <w:rPr>
          <w:rFonts w:ascii="Times New Roman" w:hAnsi="Times New Roman" w:cs="Times New Roman"/>
          <w:b/>
          <w:bCs/>
          <w:sz w:val="24"/>
          <w:szCs w:val="24"/>
        </w:rPr>
      </w:pPr>
      <w:r w:rsidRPr="003B4CF6">
        <w:rPr>
          <w:rFonts w:ascii="Times New Roman" w:hAnsi="Times New Roman" w:cs="Times New Roman"/>
          <w:b/>
          <w:bCs/>
          <w:sz w:val="24"/>
          <w:szCs w:val="24"/>
        </w:rPr>
        <w:lastRenderedPageBreak/>
        <w:t>8</w:t>
      </w:r>
      <w:r w:rsidR="4802CACD" w:rsidRPr="003B4CF6">
        <w:rPr>
          <w:rFonts w:ascii="Times New Roman" w:hAnsi="Times New Roman" w:cs="Times New Roman"/>
          <w:b/>
          <w:bCs/>
          <w:sz w:val="24"/>
          <w:szCs w:val="24"/>
        </w:rPr>
        <w:t xml:space="preserve">. </w:t>
      </w:r>
      <w:r w:rsidR="319C4B41" w:rsidRPr="003B4CF6">
        <w:rPr>
          <w:rFonts w:ascii="Times New Roman" w:hAnsi="Times New Roman" w:cs="Times New Roman"/>
          <w:b/>
          <w:bCs/>
          <w:sz w:val="24"/>
          <w:szCs w:val="24"/>
        </w:rPr>
        <w:t>Pakalpojuma sniegšanas uzsākšanai vai izvēršanai n</w:t>
      </w:r>
      <w:r w:rsidR="6BCBE432" w:rsidRPr="003B4CF6">
        <w:rPr>
          <w:rFonts w:ascii="Times New Roman" w:hAnsi="Times New Roman" w:cs="Times New Roman"/>
          <w:b/>
          <w:bCs/>
          <w:sz w:val="24"/>
          <w:szCs w:val="24"/>
        </w:rPr>
        <w:t>epieciešam</w:t>
      </w:r>
      <w:r w:rsidR="13988F8D" w:rsidRPr="003B4CF6">
        <w:rPr>
          <w:rFonts w:ascii="Times New Roman" w:hAnsi="Times New Roman" w:cs="Times New Roman"/>
          <w:b/>
          <w:bCs/>
          <w:sz w:val="24"/>
          <w:szCs w:val="24"/>
        </w:rPr>
        <w:t>ā</w:t>
      </w:r>
      <w:r w:rsidR="6BCBE432" w:rsidRPr="003B4CF6">
        <w:rPr>
          <w:rFonts w:ascii="Times New Roman" w:hAnsi="Times New Roman" w:cs="Times New Roman"/>
          <w:b/>
          <w:bCs/>
          <w:sz w:val="24"/>
          <w:szCs w:val="24"/>
        </w:rPr>
        <w:t xml:space="preserve"> papildu valsts budžeta finansējuma </w:t>
      </w:r>
      <w:r w:rsidR="319C4B41" w:rsidRPr="003B4CF6">
        <w:rPr>
          <w:rFonts w:ascii="Times New Roman" w:hAnsi="Times New Roman" w:cs="Times New Roman"/>
          <w:b/>
          <w:bCs/>
          <w:sz w:val="24"/>
          <w:szCs w:val="24"/>
        </w:rPr>
        <w:t>apmērs</w:t>
      </w:r>
      <w:r w:rsidR="13988F8D" w:rsidRPr="003B4CF6">
        <w:rPr>
          <w:rFonts w:ascii="Times New Roman" w:hAnsi="Times New Roman" w:cs="Times New Roman"/>
          <w:b/>
          <w:bCs/>
          <w:sz w:val="24"/>
          <w:szCs w:val="24"/>
        </w:rPr>
        <w:t xml:space="preserve"> un pamatojums</w:t>
      </w:r>
      <w:r w:rsidR="319C4B41" w:rsidRPr="003B4CF6">
        <w:rPr>
          <w:rFonts w:ascii="Times New Roman" w:hAnsi="Times New Roman" w:cs="Times New Roman"/>
          <w:b/>
          <w:bCs/>
          <w:sz w:val="24"/>
          <w:szCs w:val="24"/>
        </w:rPr>
        <w:t>, ņemot vērā</w:t>
      </w:r>
      <w:r w:rsidR="13988F8D" w:rsidRPr="003B4CF6">
        <w:rPr>
          <w:rFonts w:ascii="Times New Roman" w:hAnsi="Times New Roman" w:cs="Times New Roman"/>
          <w:b/>
          <w:bCs/>
          <w:sz w:val="24"/>
          <w:szCs w:val="24"/>
        </w:rPr>
        <w:t xml:space="preserve"> ar</w:t>
      </w:r>
      <w:r w:rsidR="359275D7" w:rsidRPr="003B4CF6">
        <w:rPr>
          <w:rFonts w:ascii="Times New Roman" w:hAnsi="Times New Roman" w:cs="Times New Roman"/>
          <w:b/>
          <w:bCs/>
          <w:sz w:val="24"/>
          <w:szCs w:val="24"/>
        </w:rPr>
        <w:t>ī</w:t>
      </w:r>
      <w:r w:rsidR="13988F8D" w:rsidRPr="003B4CF6">
        <w:rPr>
          <w:rFonts w:ascii="Times New Roman" w:hAnsi="Times New Roman" w:cs="Times New Roman"/>
          <w:b/>
          <w:bCs/>
          <w:sz w:val="24"/>
          <w:szCs w:val="24"/>
        </w:rPr>
        <w:t xml:space="preserve"> ieguvum</w:t>
      </w:r>
      <w:r w:rsidR="319C4B41" w:rsidRPr="003B4CF6">
        <w:rPr>
          <w:rFonts w:ascii="Times New Roman" w:hAnsi="Times New Roman" w:cs="Times New Roman"/>
          <w:b/>
          <w:bCs/>
          <w:sz w:val="24"/>
          <w:szCs w:val="24"/>
        </w:rPr>
        <w:t>us</w:t>
      </w:r>
      <w:r w:rsidR="13988F8D" w:rsidRPr="003B4CF6">
        <w:rPr>
          <w:rFonts w:ascii="Times New Roman" w:hAnsi="Times New Roman" w:cs="Times New Roman"/>
          <w:b/>
          <w:bCs/>
          <w:sz w:val="24"/>
          <w:szCs w:val="24"/>
        </w:rPr>
        <w:t xml:space="preserve"> un izmaks</w:t>
      </w:r>
      <w:r w:rsidR="319C4B41" w:rsidRPr="003B4CF6">
        <w:rPr>
          <w:rFonts w:ascii="Times New Roman" w:hAnsi="Times New Roman" w:cs="Times New Roman"/>
          <w:b/>
          <w:bCs/>
          <w:sz w:val="24"/>
          <w:szCs w:val="24"/>
        </w:rPr>
        <w:t>as</w:t>
      </w:r>
      <w:r w:rsidR="7E2B7F8C" w:rsidRPr="003B4CF6">
        <w:rPr>
          <w:rFonts w:ascii="Times New Roman" w:hAnsi="Times New Roman" w:cs="Times New Roman"/>
          <w:b/>
          <w:bCs/>
          <w:sz w:val="24"/>
          <w:szCs w:val="24"/>
          <w:vertAlign w:val="superscript"/>
        </w:rPr>
        <w:t>2</w:t>
      </w:r>
      <w:r w:rsidR="6BCBE432" w:rsidRPr="003B4CF6">
        <w:rPr>
          <w:rFonts w:ascii="Times New Roman" w:hAnsi="Times New Roman" w:cs="Times New Roman"/>
          <w:b/>
          <w:bCs/>
          <w:sz w:val="24"/>
          <w:szCs w:val="24"/>
        </w:rPr>
        <w:t xml:space="preserve">  </w:t>
      </w:r>
    </w:p>
    <w:tbl>
      <w:tblPr>
        <w:tblStyle w:val="TableGrid"/>
        <w:tblW w:w="9072" w:type="dxa"/>
        <w:tblInd w:w="-5" w:type="dxa"/>
        <w:tblLook w:val="04A0" w:firstRow="1" w:lastRow="0" w:firstColumn="1" w:lastColumn="0" w:noHBand="0" w:noVBand="1"/>
      </w:tblPr>
      <w:tblGrid>
        <w:gridCol w:w="9072"/>
      </w:tblGrid>
      <w:tr w:rsidR="00D47A59" w:rsidRPr="003B4CF6" w14:paraId="4A41BE8E" w14:textId="77777777" w:rsidTr="00BA03B9">
        <w:tc>
          <w:tcPr>
            <w:tcW w:w="9072" w:type="dxa"/>
          </w:tcPr>
          <w:p w14:paraId="0417C235" w14:textId="17959613" w:rsidR="00E66953" w:rsidRPr="003B4CF6" w:rsidRDefault="055833FE" w:rsidP="3EBDFE69">
            <w:pPr>
              <w:pStyle w:val="ListParagraph"/>
              <w:ind w:left="0"/>
              <w:jc w:val="both"/>
              <w:rPr>
                <w:rFonts w:ascii="Times New Roman" w:hAnsi="Times New Roman" w:cs="Times New Roman"/>
                <w:i/>
                <w:iCs/>
                <w:sz w:val="24"/>
                <w:szCs w:val="24"/>
              </w:rPr>
            </w:pPr>
            <w:r w:rsidRPr="003B4CF6">
              <w:rPr>
                <w:rFonts w:ascii="Times New Roman" w:hAnsi="Times New Roman" w:cs="Times New Roman"/>
                <w:i/>
                <w:iCs/>
                <w:sz w:val="24"/>
                <w:szCs w:val="24"/>
              </w:rPr>
              <w:t>Pamato papildu izmaksas</w:t>
            </w:r>
            <w:r w:rsidR="00E2410F" w:rsidRPr="003B4CF6">
              <w:rPr>
                <w:rFonts w:ascii="Times New Roman" w:hAnsi="Times New Roman" w:cs="Times New Roman"/>
                <w:i/>
                <w:iCs/>
                <w:sz w:val="24"/>
                <w:szCs w:val="24"/>
              </w:rPr>
              <w:t>, ņemot vērā</w:t>
            </w:r>
            <w:r w:rsidRPr="003B4CF6">
              <w:rPr>
                <w:rFonts w:ascii="Times New Roman" w:hAnsi="Times New Roman" w:cs="Times New Roman"/>
                <w:i/>
                <w:iCs/>
                <w:sz w:val="24"/>
                <w:szCs w:val="24"/>
              </w:rPr>
              <w:t xml:space="preserve"> ieguvumu</w:t>
            </w:r>
            <w:r w:rsidR="00E2410F" w:rsidRPr="003B4CF6">
              <w:rPr>
                <w:rFonts w:ascii="Times New Roman" w:hAnsi="Times New Roman" w:cs="Times New Roman"/>
                <w:i/>
                <w:iCs/>
                <w:sz w:val="24"/>
                <w:szCs w:val="24"/>
              </w:rPr>
              <w:t>s. K</w:t>
            </w:r>
            <w:r w:rsidRPr="003B4CF6">
              <w:rPr>
                <w:rFonts w:ascii="Times New Roman" w:hAnsi="Times New Roman" w:cs="Times New Roman"/>
                <w:i/>
                <w:iCs/>
                <w:sz w:val="24"/>
                <w:szCs w:val="24"/>
              </w:rPr>
              <w:t>onkrēti norād</w:t>
            </w:r>
            <w:r w:rsidR="00E2410F" w:rsidRPr="003B4CF6">
              <w:rPr>
                <w:rFonts w:ascii="Times New Roman" w:hAnsi="Times New Roman" w:cs="Times New Roman"/>
                <w:i/>
                <w:iCs/>
                <w:sz w:val="24"/>
                <w:szCs w:val="24"/>
              </w:rPr>
              <w:t>a</w:t>
            </w:r>
            <w:r w:rsidRPr="003B4CF6">
              <w:rPr>
                <w:rFonts w:ascii="Times New Roman" w:hAnsi="Times New Roman" w:cs="Times New Roman"/>
                <w:i/>
                <w:iCs/>
                <w:sz w:val="24"/>
                <w:szCs w:val="24"/>
              </w:rPr>
              <w:t xml:space="preserve"> plānotos ieguvumus un ietaupījumus, kas var ietvert arī pārvaldes darbinieku skait</w:t>
            </w:r>
            <w:r w:rsidR="0071341F" w:rsidRPr="003B4CF6">
              <w:rPr>
                <w:rFonts w:ascii="Times New Roman" w:hAnsi="Times New Roman" w:cs="Times New Roman"/>
                <w:i/>
                <w:iCs/>
                <w:sz w:val="24"/>
                <w:szCs w:val="24"/>
              </w:rPr>
              <w:t>a</w:t>
            </w:r>
            <w:r w:rsidRPr="003B4CF6">
              <w:rPr>
                <w:rFonts w:ascii="Times New Roman" w:hAnsi="Times New Roman" w:cs="Times New Roman"/>
                <w:i/>
                <w:iCs/>
                <w:sz w:val="24"/>
                <w:szCs w:val="24"/>
              </w:rPr>
              <w:t xml:space="preserve"> samazinājumu</w:t>
            </w:r>
            <w:r w:rsidR="00C752D8" w:rsidRPr="003B4CF6">
              <w:rPr>
                <w:rFonts w:ascii="Times New Roman" w:hAnsi="Times New Roman" w:cs="Times New Roman"/>
                <w:i/>
                <w:iCs/>
                <w:sz w:val="24"/>
                <w:szCs w:val="24"/>
              </w:rPr>
              <w:t>, n</w:t>
            </w:r>
            <w:r w:rsidRPr="003B4CF6">
              <w:rPr>
                <w:rFonts w:ascii="Times New Roman" w:hAnsi="Times New Roman" w:cs="Times New Roman"/>
                <w:i/>
                <w:iCs/>
                <w:sz w:val="24"/>
                <w:szCs w:val="24"/>
              </w:rPr>
              <w:t xml:space="preserve">orādot ietaupījumu sadalījumu pa institūcijām vai resoriem. </w:t>
            </w:r>
            <w:r w:rsidR="00A14246" w:rsidRPr="003B4CF6">
              <w:rPr>
                <w:rFonts w:ascii="Times New Roman" w:hAnsi="Times New Roman" w:cs="Times New Roman"/>
                <w:i/>
                <w:iCs/>
                <w:sz w:val="24"/>
                <w:szCs w:val="24"/>
              </w:rPr>
              <w:t>Ja papildu izmaksas ir saskaņotas</w:t>
            </w:r>
            <w:r w:rsidR="00F17CE2" w:rsidRPr="003B4CF6">
              <w:rPr>
                <w:rFonts w:ascii="Times New Roman" w:hAnsi="Times New Roman" w:cs="Times New Roman"/>
                <w:i/>
                <w:iCs/>
                <w:sz w:val="24"/>
                <w:szCs w:val="24"/>
              </w:rPr>
              <w:t>,</w:t>
            </w:r>
            <w:r w:rsidR="00A14246" w:rsidRPr="003B4CF6">
              <w:rPr>
                <w:rFonts w:ascii="Times New Roman" w:hAnsi="Times New Roman" w:cs="Times New Roman"/>
                <w:i/>
                <w:iCs/>
                <w:sz w:val="24"/>
                <w:szCs w:val="24"/>
              </w:rPr>
              <w:t xml:space="preserve"> pieņemot </w:t>
            </w:r>
            <w:r w:rsidR="00FA697A" w:rsidRPr="003B4CF6">
              <w:rPr>
                <w:rFonts w:ascii="Times New Roman" w:hAnsi="Times New Roman" w:cs="Times New Roman"/>
                <w:i/>
                <w:iCs/>
                <w:sz w:val="24"/>
                <w:szCs w:val="24"/>
              </w:rPr>
              <w:t xml:space="preserve">saistīto </w:t>
            </w:r>
            <w:r w:rsidR="00A14246" w:rsidRPr="003B4CF6">
              <w:rPr>
                <w:rFonts w:ascii="Times New Roman" w:hAnsi="Times New Roman" w:cs="Times New Roman"/>
                <w:i/>
                <w:iCs/>
                <w:sz w:val="24"/>
                <w:szCs w:val="24"/>
              </w:rPr>
              <w:t>tiesisko regulējumu</w:t>
            </w:r>
            <w:r w:rsidR="00FA697A" w:rsidRPr="003B4CF6">
              <w:rPr>
                <w:rFonts w:ascii="Times New Roman" w:hAnsi="Times New Roman" w:cs="Times New Roman"/>
                <w:i/>
                <w:iCs/>
                <w:sz w:val="24"/>
                <w:szCs w:val="24"/>
              </w:rPr>
              <w:t xml:space="preserve">, tad </w:t>
            </w:r>
            <w:r w:rsidR="4BE09B88" w:rsidRPr="003B4CF6">
              <w:rPr>
                <w:rFonts w:ascii="Times New Roman" w:hAnsi="Times New Roman" w:cs="Times New Roman"/>
                <w:i/>
                <w:iCs/>
                <w:sz w:val="24"/>
                <w:szCs w:val="24"/>
              </w:rPr>
              <w:t>atsaucas ar atbilstošām saitēm uz pamatojošajiem pierādījumiem</w:t>
            </w:r>
            <w:r w:rsidRPr="003B4CF6">
              <w:rPr>
                <w:rFonts w:ascii="Times New Roman" w:hAnsi="Times New Roman" w:cs="Times New Roman"/>
                <w:i/>
                <w:iCs/>
                <w:sz w:val="24"/>
                <w:szCs w:val="24"/>
              </w:rPr>
              <w:t xml:space="preserve">.  </w:t>
            </w:r>
          </w:p>
          <w:p w14:paraId="1D5998ED" w14:textId="347E96D5" w:rsidR="00A14246" w:rsidRPr="003B4CF6" w:rsidRDefault="47DD8434" w:rsidP="64660471">
            <w:pPr>
              <w:pStyle w:val="ListParagraph"/>
              <w:ind w:left="0"/>
              <w:jc w:val="both"/>
              <w:rPr>
                <w:rFonts w:ascii="Times New Roman" w:hAnsi="Times New Roman" w:cs="Times New Roman"/>
                <w:i/>
                <w:iCs/>
                <w:sz w:val="24"/>
                <w:szCs w:val="24"/>
              </w:rPr>
            </w:pPr>
            <w:r w:rsidRPr="003B4CF6">
              <w:rPr>
                <w:rFonts w:ascii="Times New Roman" w:hAnsi="Times New Roman" w:cs="Times New Roman"/>
                <w:i/>
                <w:iCs/>
                <w:sz w:val="24"/>
                <w:szCs w:val="24"/>
              </w:rPr>
              <w:t>Pamatojumam no izmaksu viedokļa n</w:t>
            </w:r>
            <w:r w:rsidR="00FA697A" w:rsidRPr="003B4CF6">
              <w:rPr>
                <w:rFonts w:ascii="Times New Roman" w:hAnsi="Times New Roman" w:cs="Times New Roman"/>
                <w:i/>
                <w:iCs/>
                <w:sz w:val="24"/>
                <w:szCs w:val="24"/>
              </w:rPr>
              <w:t>orāda nepieciešamo papildu finansējumu mēnesī, sadalot to pa būtiskām izmaksu pozīcijām un pamatoj</w:t>
            </w:r>
            <w:r w:rsidRPr="003B4CF6">
              <w:rPr>
                <w:rFonts w:ascii="Times New Roman" w:hAnsi="Times New Roman" w:cs="Times New Roman"/>
                <w:i/>
                <w:iCs/>
                <w:sz w:val="24"/>
                <w:szCs w:val="24"/>
              </w:rPr>
              <w:t>ot katru no tām</w:t>
            </w:r>
            <w:r w:rsidR="00FA697A" w:rsidRPr="003B4CF6">
              <w:rPr>
                <w:rFonts w:ascii="Times New Roman" w:hAnsi="Times New Roman" w:cs="Times New Roman"/>
                <w:i/>
                <w:iCs/>
                <w:sz w:val="24"/>
                <w:szCs w:val="24"/>
              </w:rPr>
              <w:t xml:space="preserve"> </w:t>
            </w:r>
            <w:r w:rsidR="00A14246" w:rsidRPr="003B4CF6">
              <w:rPr>
                <w:rFonts w:ascii="Times New Roman" w:hAnsi="Times New Roman" w:cs="Times New Roman"/>
                <w:i/>
                <w:iCs/>
                <w:sz w:val="24"/>
                <w:szCs w:val="24"/>
              </w:rPr>
              <w:t xml:space="preserve">  </w:t>
            </w:r>
          </w:p>
          <w:p w14:paraId="01CF7B31" w14:textId="3CE680EA" w:rsidR="00A14246" w:rsidRPr="003B4CF6" w:rsidRDefault="00A14246" w:rsidP="64660471">
            <w:pPr>
              <w:pStyle w:val="ListParagraph"/>
              <w:ind w:left="0"/>
              <w:jc w:val="both"/>
              <w:rPr>
                <w:rFonts w:ascii="Times New Roman" w:hAnsi="Times New Roman" w:cs="Times New Roman"/>
                <w:i/>
                <w:iCs/>
                <w:sz w:val="24"/>
                <w:szCs w:val="24"/>
              </w:rPr>
            </w:pPr>
          </w:p>
          <w:p w14:paraId="64B941CA" w14:textId="60AB1A30" w:rsidR="00A14246" w:rsidRPr="003B4CF6" w:rsidRDefault="00A14246" w:rsidP="3AC10882">
            <w:pPr>
              <w:pStyle w:val="ListParagraph"/>
              <w:ind w:left="0"/>
              <w:jc w:val="both"/>
              <w:rPr>
                <w:rFonts w:ascii="Times New Roman" w:hAnsi="Times New Roman" w:cs="Times New Roman"/>
                <w:i/>
                <w:iCs/>
                <w:sz w:val="24"/>
                <w:szCs w:val="24"/>
              </w:rPr>
            </w:pPr>
          </w:p>
          <w:p w14:paraId="76F5AED9" w14:textId="175EC029" w:rsidR="00A14246" w:rsidRPr="003B4CF6" w:rsidRDefault="00A14246" w:rsidP="64660471">
            <w:pPr>
              <w:pStyle w:val="ListParagraph"/>
              <w:ind w:left="0"/>
              <w:jc w:val="both"/>
              <w:rPr>
                <w:rFonts w:ascii="Times New Roman" w:hAnsi="Times New Roman" w:cs="Times New Roman"/>
                <w:i/>
                <w:iCs/>
                <w:sz w:val="24"/>
                <w:szCs w:val="24"/>
              </w:rPr>
            </w:pPr>
          </w:p>
        </w:tc>
      </w:tr>
    </w:tbl>
    <w:p w14:paraId="369FF424" w14:textId="1A97133C" w:rsidR="00D54CDD" w:rsidRPr="003B4CF6" w:rsidRDefault="00D54CDD" w:rsidP="00C433D9">
      <w:pPr>
        <w:spacing w:after="0"/>
        <w:rPr>
          <w:rFonts w:ascii="Times New Roman" w:eastAsia="Times New Roman" w:hAnsi="Times New Roman" w:cs="Times New Roman"/>
          <w:sz w:val="24"/>
          <w:szCs w:val="24"/>
          <w:lang w:eastAsia="lv-LV"/>
        </w:rPr>
      </w:pPr>
    </w:p>
    <w:p w14:paraId="6A3C4D00" w14:textId="7CDB4FAB" w:rsidR="3AFFB1E1" w:rsidRPr="003B4CF6" w:rsidRDefault="00703595" w:rsidP="00C433D9">
      <w:pPr>
        <w:spacing w:after="0"/>
        <w:rPr>
          <w:rFonts w:ascii="Times New Roman" w:eastAsia="Times New Roman" w:hAnsi="Times New Roman" w:cs="Times New Roman"/>
          <w:sz w:val="24"/>
          <w:szCs w:val="24"/>
          <w:lang w:eastAsia="lv-LV"/>
        </w:rPr>
      </w:pPr>
      <w:r w:rsidRPr="003B4CF6">
        <w:rPr>
          <w:rFonts w:ascii="Times New Roman" w:eastAsia="Times New Roman" w:hAnsi="Times New Roman" w:cs="Times New Roman"/>
          <w:sz w:val="24"/>
          <w:szCs w:val="24"/>
          <w:lang w:eastAsia="lv-LV"/>
        </w:rPr>
        <w:t>Lietotie saīsinājumi:</w:t>
      </w:r>
      <w:r w:rsidR="00932353" w:rsidRPr="003B4CF6">
        <w:rPr>
          <w:rFonts w:ascii="Times New Roman" w:eastAsia="Times New Roman" w:hAnsi="Times New Roman" w:cs="Times New Roman"/>
          <w:sz w:val="24"/>
          <w:szCs w:val="24"/>
          <w:lang w:eastAsia="lv-LV"/>
        </w:rPr>
        <w:t xml:space="preserve"> </w:t>
      </w:r>
    </w:p>
    <w:p w14:paraId="4CD60A06" w14:textId="0A3196F8" w:rsidR="009A0DB2" w:rsidRPr="003B4CF6" w:rsidRDefault="009A0DB2" w:rsidP="009A0DB2">
      <w:pPr>
        <w:spacing w:after="0"/>
        <w:rPr>
          <w:rFonts w:ascii="Times New Roman" w:eastAsia="Times New Roman" w:hAnsi="Times New Roman" w:cs="Times New Roman"/>
          <w:sz w:val="24"/>
          <w:szCs w:val="24"/>
          <w:lang w:eastAsia="lv-LV"/>
        </w:rPr>
      </w:pPr>
      <w:r w:rsidRPr="003B4CF6">
        <w:rPr>
          <w:rFonts w:ascii="Times New Roman" w:eastAsia="Times New Roman" w:hAnsi="Times New Roman" w:cs="Times New Roman"/>
          <w:sz w:val="24"/>
          <w:szCs w:val="24"/>
          <w:lang w:eastAsia="lv-LV"/>
        </w:rPr>
        <w:t xml:space="preserve">ANM </w:t>
      </w:r>
      <w:r w:rsidR="0071341F" w:rsidRPr="003B4CF6">
        <w:rPr>
          <w:rFonts w:ascii="Times New Roman" w:eastAsia="Times New Roman" w:hAnsi="Times New Roman" w:cs="Times New Roman"/>
          <w:sz w:val="24"/>
          <w:szCs w:val="24"/>
          <w:lang w:eastAsia="lv-LV"/>
        </w:rPr>
        <w:t>–</w:t>
      </w:r>
      <w:r w:rsidRPr="003B4CF6">
        <w:rPr>
          <w:rFonts w:ascii="Times New Roman" w:eastAsia="Times New Roman" w:hAnsi="Times New Roman" w:cs="Times New Roman"/>
          <w:sz w:val="24"/>
          <w:szCs w:val="24"/>
          <w:lang w:eastAsia="lv-LV"/>
        </w:rPr>
        <w:t xml:space="preserve"> Atveseļošanas un noturības mehānisms</w:t>
      </w:r>
    </w:p>
    <w:p w14:paraId="00342E72" w14:textId="77777777" w:rsidR="009A0DB2" w:rsidRPr="003B4CF6" w:rsidRDefault="009A0DB2" w:rsidP="009A0DB2">
      <w:pPr>
        <w:spacing w:after="0"/>
        <w:rPr>
          <w:rFonts w:ascii="Times New Roman" w:eastAsia="Times New Roman" w:hAnsi="Times New Roman" w:cs="Times New Roman"/>
          <w:sz w:val="24"/>
          <w:szCs w:val="24"/>
          <w:lang w:eastAsia="lv-LV"/>
        </w:rPr>
      </w:pPr>
      <w:r w:rsidRPr="003B4CF6">
        <w:rPr>
          <w:rFonts w:ascii="Times New Roman" w:eastAsia="Times New Roman" w:hAnsi="Times New Roman" w:cs="Times New Roman"/>
          <w:sz w:val="24"/>
          <w:szCs w:val="24"/>
          <w:lang w:eastAsia="lv-LV"/>
        </w:rPr>
        <w:t>ES – Eiropas Savienība</w:t>
      </w:r>
    </w:p>
    <w:p w14:paraId="6CE67B5E" w14:textId="528AF210" w:rsidR="009A0DB2" w:rsidRPr="003B4CF6" w:rsidRDefault="009A0DB2" w:rsidP="009A0DB2">
      <w:pPr>
        <w:spacing w:after="0"/>
        <w:rPr>
          <w:rFonts w:ascii="Times New Roman" w:eastAsia="Times New Roman" w:hAnsi="Times New Roman" w:cs="Times New Roman"/>
          <w:sz w:val="24"/>
          <w:szCs w:val="24"/>
          <w:lang w:eastAsia="lv-LV"/>
        </w:rPr>
      </w:pPr>
      <w:r w:rsidRPr="003B4CF6">
        <w:rPr>
          <w:rFonts w:ascii="Times New Roman" w:eastAsia="Times New Roman" w:hAnsi="Times New Roman" w:cs="Times New Roman"/>
          <w:sz w:val="24"/>
          <w:szCs w:val="24"/>
          <w:lang w:eastAsia="lv-LV"/>
        </w:rPr>
        <w:t xml:space="preserve">ESAO </w:t>
      </w:r>
      <w:r w:rsidR="0071341F" w:rsidRPr="003B4CF6">
        <w:rPr>
          <w:rFonts w:ascii="Times New Roman" w:eastAsia="Times New Roman" w:hAnsi="Times New Roman" w:cs="Times New Roman"/>
          <w:sz w:val="24"/>
          <w:szCs w:val="24"/>
          <w:lang w:eastAsia="lv-LV"/>
        </w:rPr>
        <w:t xml:space="preserve">– </w:t>
      </w:r>
      <w:r w:rsidRPr="003B4CF6">
        <w:rPr>
          <w:rFonts w:ascii="Times New Roman" w:eastAsia="Times New Roman" w:hAnsi="Times New Roman" w:cs="Times New Roman"/>
          <w:sz w:val="24"/>
          <w:szCs w:val="24"/>
          <w:lang w:eastAsia="lv-LV"/>
        </w:rPr>
        <w:t>Ekonomiskās sadarbības un attīstības organizācija</w:t>
      </w:r>
    </w:p>
    <w:p w14:paraId="5C4CCFDC" w14:textId="478FC3C2" w:rsidR="009A0DB2" w:rsidRPr="003B4CF6" w:rsidRDefault="009A0DB2" w:rsidP="00C433D9">
      <w:pPr>
        <w:spacing w:after="0"/>
        <w:rPr>
          <w:rFonts w:ascii="Times New Roman" w:eastAsia="Times New Roman" w:hAnsi="Times New Roman" w:cs="Times New Roman"/>
          <w:sz w:val="24"/>
          <w:szCs w:val="24"/>
          <w:lang w:eastAsia="lv-LV"/>
        </w:rPr>
      </w:pPr>
      <w:r w:rsidRPr="003B4CF6">
        <w:rPr>
          <w:rFonts w:ascii="Times New Roman" w:eastAsia="Times New Roman" w:hAnsi="Times New Roman" w:cs="Times New Roman"/>
          <w:sz w:val="24"/>
          <w:szCs w:val="24"/>
          <w:lang w:eastAsia="lv-LV"/>
        </w:rPr>
        <w:t>IKT – informācijas un komunikācijas tehnoloģijas</w:t>
      </w:r>
    </w:p>
    <w:p w14:paraId="39D27B8F" w14:textId="3A24C06E" w:rsidR="009A0DB2" w:rsidRPr="003B4CF6" w:rsidRDefault="009A0DB2" w:rsidP="009A0DB2">
      <w:pPr>
        <w:spacing w:after="0"/>
        <w:rPr>
          <w:rFonts w:ascii="Times New Roman" w:eastAsia="Times New Roman" w:hAnsi="Times New Roman" w:cs="Times New Roman"/>
          <w:sz w:val="24"/>
          <w:szCs w:val="24"/>
          <w:lang w:eastAsia="lv-LV"/>
        </w:rPr>
      </w:pPr>
      <w:r w:rsidRPr="003B4CF6">
        <w:rPr>
          <w:rFonts w:ascii="Times New Roman" w:eastAsia="Times New Roman" w:hAnsi="Times New Roman" w:cs="Times New Roman"/>
          <w:sz w:val="24"/>
          <w:szCs w:val="24"/>
          <w:lang w:eastAsia="lv-LV"/>
        </w:rPr>
        <w:t xml:space="preserve">IT – </w:t>
      </w:r>
      <w:r w:rsidR="009B54DA" w:rsidRPr="003B4CF6">
        <w:rPr>
          <w:rFonts w:ascii="Times New Roman" w:eastAsia="Times New Roman" w:hAnsi="Times New Roman" w:cs="Times New Roman"/>
          <w:sz w:val="24"/>
          <w:szCs w:val="24"/>
          <w:lang w:eastAsia="lv-LV"/>
        </w:rPr>
        <w:t>i</w:t>
      </w:r>
      <w:r w:rsidRPr="003B4CF6">
        <w:rPr>
          <w:rFonts w:ascii="Times New Roman" w:eastAsia="Times New Roman" w:hAnsi="Times New Roman" w:cs="Times New Roman"/>
          <w:sz w:val="24"/>
          <w:szCs w:val="24"/>
          <w:lang w:eastAsia="lv-LV"/>
        </w:rPr>
        <w:t>nformācijas tehnoloģijas</w:t>
      </w:r>
    </w:p>
    <w:p w14:paraId="4F4B9047" w14:textId="77777777" w:rsidR="009A0DB2" w:rsidRPr="003B4CF6" w:rsidRDefault="009A0DB2" w:rsidP="009A0DB2">
      <w:pPr>
        <w:spacing w:after="0"/>
        <w:rPr>
          <w:rFonts w:ascii="Times New Roman" w:eastAsia="Times New Roman" w:hAnsi="Times New Roman" w:cs="Times New Roman"/>
          <w:sz w:val="24"/>
          <w:szCs w:val="24"/>
          <w:lang w:eastAsia="lv-LV"/>
        </w:rPr>
      </w:pPr>
      <w:r w:rsidRPr="003B4CF6">
        <w:rPr>
          <w:rFonts w:ascii="Times New Roman" w:eastAsia="Times New Roman" w:hAnsi="Times New Roman" w:cs="Times New Roman"/>
          <w:sz w:val="24"/>
          <w:szCs w:val="24"/>
          <w:lang w:eastAsia="lv-LV"/>
        </w:rPr>
        <w:t>MK – Ministru kabinets</w:t>
      </w:r>
    </w:p>
    <w:p w14:paraId="329ACE68" w14:textId="7A66FEE0" w:rsidR="00FD7BA3" w:rsidRPr="003B4CF6" w:rsidRDefault="00FD7BA3" w:rsidP="00C433D9">
      <w:pPr>
        <w:spacing w:after="0"/>
        <w:rPr>
          <w:rFonts w:ascii="Times New Roman" w:eastAsia="Times New Roman" w:hAnsi="Times New Roman" w:cs="Times New Roman"/>
          <w:sz w:val="24"/>
          <w:szCs w:val="24"/>
          <w:lang w:eastAsia="lv-LV"/>
        </w:rPr>
      </w:pPr>
      <w:r w:rsidRPr="003B4CF6">
        <w:rPr>
          <w:rFonts w:ascii="Times New Roman" w:eastAsia="Times New Roman" w:hAnsi="Times New Roman" w:cs="Times New Roman"/>
          <w:sz w:val="24"/>
          <w:szCs w:val="24"/>
          <w:lang w:eastAsia="lv-LV"/>
        </w:rPr>
        <w:t xml:space="preserve">SLA </w:t>
      </w:r>
      <w:r w:rsidR="00F17CE2" w:rsidRPr="003B4CF6">
        <w:rPr>
          <w:rFonts w:ascii="Times New Roman" w:eastAsia="Times New Roman" w:hAnsi="Times New Roman" w:cs="Times New Roman"/>
          <w:sz w:val="24"/>
          <w:szCs w:val="24"/>
          <w:lang w:eastAsia="lv-LV"/>
        </w:rPr>
        <w:t>–</w:t>
      </w:r>
      <w:r w:rsidRPr="003B4CF6">
        <w:rPr>
          <w:rFonts w:ascii="Times New Roman" w:eastAsia="Times New Roman" w:hAnsi="Times New Roman" w:cs="Times New Roman"/>
          <w:sz w:val="24"/>
          <w:szCs w:val="24"/>
          <w:lang w:eastAsia="lv-LV"/>
        </w:rPr>
        <w:t xml:space="preserve"> (</w:t>
      </w:r>
      <w:proofErr w:type="spellStart"/>
      <w:r w:rsidRPr="003B4CF6">
        <w:rPr>
          <w:rFonts w:ascii="Times New Roman" w:eastAsia="Times New Roman" w:hAnsi="Times New Roman" w:cs="Times New Roman"/>
          <w:sz w:val="24"/>
          <w:szCs w:val="24"/>
          <w:lang w:eastAsia="lv-LV"/>
        </w:rPr>
        <w:t>angl</w:t>
      </w:r>
      <w:proofErr w:type="spellEnd"/>
      <w:r w:rsidRPr="003B4CF6">
        <w:rPr>
          <w:rFonts w:ascii="Times New Roman" w:eastAsia="Times New Roman" w:hAnsi="Times New Roman" w:cs="Times New Roman"/>
          <w:sz w:val="24"/>
          <w:szCs w:val="24"/>
          <w:lang w:eastAsia="lv-LV"/>
        </w:rPr>
        <w:t xml:space="preserve">. </w:t>
      </w:r>
      <w:r w:rsidR="00F17CE2" w:rsidRPr="003B4CF6">
        <w:rPr>
          <w:rFonts w:ascii="Times New Roman" w:eastAsia="Times New Roman" w:hAnsi="Times New Roman" w:cs="Times New Roman"/>
          <w:sz w:val="24"/>
          <w:szCs w:val="24"/>
          <w:lang w:eastAsia="lv-LV"/>
        </w:rPr>
        <w:t>–</w:t>
      </w:r>
      <w:r w:rsidRPr="003B4CF6">
        <w:rPr>
          <w:rFonts w:ascii="Times New Roman" w:eastAsia="Times New Roman" w:hAnsi="Times New Roman" w:cs="Times New Roman"/>
          <w:sz w:val="24"/>
          <w:szCs w:val="24"/>
          <w:lang w:eastAsia="lv-LV"/>
        </w:rPr>
        <w:t xml:space="preserve"> </w:t>
      </w:r>
      <w:proofErr w:type="spellStart"/>
      <w:r w:rsidRPr="003B4CF6">
        <w:rPr>
          <w:rFonts w:ascii="Times New Roman" w:eastAsia="Times New Roman" w:hAnsi="Times New Roman" w:cs="Times New Roman"/>
          <w:i/>
          <w:iCs/>
          <w:sz w:val="24"/>
          <w:szCs w:val="24"/>
          <w:lang w:eastAsia="lv-LV"/>
        </w:rPr>
        <w:t>Service</w:t>
      </w:r>
      <w:proofErr w:type="spellEnd"/>
      <w:r w:rsidRPr="003B4CF6">
        <w:rPr>
          <w:rFonts w:ascii="Times New Roman" w:eastAsia="Times New Roman" w:hAnsi="Times New Roman" w:cs="Times New Roman"/>
          <w:i/>
          <w:iCs/>
          <w:sz w:val="24"/>
          <w:szCs w:val="24"/>
          <w:lang w:eastAsia="lv-LV"/>
        </w:rPr>
        <w:t xml:space="preserve"> </w:t>
      </w:r>
      <w:proofErr w:type="spellStart"/>
      <w:r w:rsidRPr="003B4CF6">
        <w:rPr>
          <w:rFonts w:ascii="Times New Roman" w:eastAsia="Times New Roman" w:hAnsi="Times New Roman" w:cs="Times New Roman"/>
          <w:i/>
          <w:iCs/>
          <w:sz w:val="24"/>
          <w:szCs w:val="24"/>
          <w:lang w:eastAsia="lv-LV"/>
        </w:rPr>
        <w:t>Level</w:t>
      </w:r>
      <w:proofErr w:type="spellEnd"/>
      <w:r w:rsidRPr="003B4CF6">
        <w:rPr>
          <w:rFonts w:ascii="Times New Roman" w:eastAsia="Times New Roman" w:hAnsi="Times New Roman" w:cs="Times New Roman"/>
          <w:i/>
          <w:iCs/>
          <w:sz w:val="24"/>
          <w:szCs w:val="24"/>
          <w:lang w:eastAsia="lv-LV"/>
        </w:rPr>
        <w:t xml:space="preserve"> </w:t>
      </w:r>
      <w:proofErr w:type="spellStart"/>
      <w:r w:rsidRPr="003B4CF6">
        <w:rPr>
          <w:rFonts w:ascii="Times New Roman" w:eastAsia="Times New Roman" w:hAnsi="Times New Roman" w:cs="Times New Roman"/>
          <w:i/>
          <w:iCs/>
          <w:sz w:val="24"/>
          <w:szCs w:val="24"/>
          <w:lang w:eastAsia="lv-LV"/>
        </w:rPr>
        <w:t>Agreement</w:t>
      </w:r>
      <w:proofErr w:type="spellEnd"/>
      <w:r w:rsidRPr="003B4CF6">
        <w:rPr>
          <w:rFonts w:ascii="Times New Roman" w:eastAsia="Times New Roman" w:hAnsi="Times New Roman" w:cs="Times New Roman"/>
          <w:sz w:val="24"/>
          <w:szCs w:val="24"/>
          <w:lang w:eastAsia="lv-LV"/>
        </w:rPr>
        <w:t>), pakalpojuma līmeņ</w:t>
      </w:r>
      <w:r w:rsidR="009856C9" w:rsidRPr="003B4CF6">
        <w:rPr>
          <w:rFonts w:ascii="Times New Roman" w:eastAsia="Times New Roman" w:hAnsi="Times New Roman" w:cs="Times New Roman"/>
          <w:sz w:val="24"/>
          <w:szCs w:val="24"/>
          <w:lang w:eastAsia="lv-LV"/>
        </w:rPr>
        <w:t>a</w:t>
      </w:r>
      <w:r w:rsidR="00977669" w:rsidRPr="003B4CF6">
        <w:rPr>
          <w:rFonts w:ascii="Times New Roman" w:eastAsia="Times New Roman" w:hAnsi="Times New Roman" w:cs="Times New Roman"/>
          <w:sz w:val="24"/>
          <w:szCs w:val="24"/>
          <w:lang w:eastAsia="lv-LV"/>
        </w:rPr>
        <w:t xml:space="preserve"> vienošanās</w:t>
      </w:r>
    </w:p>
    <w:p w14:paraId="47F18960" w14:textId="1C6D5DE1" w:rsidR="00703595" w:rsidRPr="003B4CF6" w:rsidRDefault="00703595" w:rsidP="00C433D9">
      <w:pPr>
        <w:spacing w:after="0"/>
        <w:rPr>
          <w:rFonts w:ascii="Times New Roman" w:eastAsia="Times New Roman" w:hAnsi="Times New Roman" w:cs="Times New Roman"/>
          <w:sz w:val="24"/>
          <w:szCs w:val="24"/>
          <w:lang w:eastAsia="lv-LV"/>
        </w:rPr>
      </w:pPr>
    </w:p>
    <w:p w14:paraId="6DE305D2" w14:textId="266ED9F0" w:rsidR="000A4E08" w:rsidRPr="003B4CF6" w:rsidRDefault="000A4E08" w:rsidP="00F17CE2">
      <w:pPr>
        <w:spacing w:after="0"/>
        <w:ind w:firstLine="709"/>
        <w:rPr>
          <w:rFonts w:ascii="Times New Roman" w:eastAsia="Times New Roman" w:hAnsi="Times New Roman" w:cs="Times New Roman"/>
          <w:sz w:val="24"/>
          <w:szCs w:val="24"/>
          <w:lang w:eastAsia="lv-LV"/>
        </w:rPr>
      </w:pPr>
      <w:r w:rsidRPr="003B4CF6">
        <w:rPr>
          <w:rFonts w:ascii="Times New Roman" w:eastAsia="Times New Roman" w:hAnsi="Times New Roman" w:cs="Times New Roman"/>
          <w:sz w:val="24"/>
          <w:szCs w:val="24"/>
          <w:lang w:eastAsia="lv-LV"/>
        </w:rPr>
        <w:t>Piezīmes</w:t>
      </w:r>
      <w:r w:rsidR="00F17CE2" w:rsidRPr="003B4CF6">
        <w:rPr>
          <w:rFonts w:ascii="Times New Roman" w:eastAsia="Times New Roman" w:hAnsi="Times New Roman" w:cs="Times New Roman"/>
          <w:sz w:val="24"/>
          <w:szCs w:val="24"/>
          <w:lang w:eastAsia="lv-LV"/>
        </w:rPr>
        <w:t>.</w:t>
      </w:r>
    </w:p>
    <w:p w14:paraId="24B15237" w14:textId="06C7796B" w:rsidR="000A4E08" w:rsidRPr="003B4CF6" w:rsidRDefault="000A4E08" w:rsidP="00F17CE2">
      <w:pPr>
        <w:pStyle w:val="FootnoteText"/>
        <w:ind w:firstLine="709"/>
        <w:jc w:val="both"/>
        <w:rPr>
          <w:rFonts w:ascii="Times New Roman" w:hAnsi="Times New Roman" w:cs="Times New Roman"/>
          <w:sz w:val="24"/>
          <w:szCs w:val="24"/>
        </w:rPr>
      </w:pPr>
      <w:r w:rsidRPr="003B4CF6">
        <w:rPr>
          <w:rStyle w:val="FootnoteReference"/>
          <w:rFonts w:ascii="Times New Roman" w:hAnsi="Times New Roman" w:cs="Times New Roman"/>
          <w:sz w:val="24"/>
          <w:szCs w:val="24"/>
          <w:vertAlign w:val="baseline"/>
        </w:rPr>
        <w:t>1.</w:t>
      </w:r>
      <w:r w:rsidRPr="003B4CF6">
        <w:rPr>
          <w:rStyle w:val="FootnoteReference"/>
          <w:rFonts w:ascii="Times New Roman" w:hAnsi="Times New Roman" w:cs="Times New Roman"/>
          <w:sz w:val="24"/>
          <w:szCs w:val="24"/>
        </w:rPr>
        <w:t xml:space="preserve"> </w:t>
      </w:r>
      <w:r w:rsidRPr="003B4CF6">
        <w:rPr>
          <w:rFonts w:ascii="Times New Roman" w:hAnsi="Times New Roman" w:cs="Times New Roman"/>
          <w:sz w:val="24"/>
          <w:szCs w:val="24"/>
        </w:rPr>
        <w:t>Saskaņā ar informatīv</w:t>
      </w:r>
      <w:r w:rsidR="008A6F8F" w:rsidRPr="003B4CF6">
        <w:rPr>
          <w:rFonts w:ascii="Times New Roman" w:hAnsi="Times New Roman" w:cs="Times New Roman"/>
          <w:sz w:val="24"/>
          <w:szCs w:val="24"/>
        </w:rPr>
        <w:t>ajā</w:t>
      </w:r>
      <w:r w:rsidRPr="003B4CF6">
        <w:rPr>
          <w:rFonts w:ascii="Times New Roman" w:hAnsi="Times New Roman" w:cs="Times New Roman"/>
          <w:sz w:val="24"/>
          <w:szCs w:val="24"/>
        </w:rPr>
        <w:t xml:space="preserve"> ziņojum</w:t>
      </w:r>
      <w:r w:rsidR="008A6F8F" w:rsidRPr="003B4CF6">
        <w:rPr>
          <w:rFonts w:ascii="Times New Roman" w:hAnsi="Times New Roman" w:cs="Times New Roman"/>
          <w:sz w:val="24"/>
          <w:szCs w:val="24"/>
        </w:rPr>
        <w:t>ā</w:t>
      </w:r>
      <w:r w:rsidRPr="003B4CF6">
        <w:rPr>
          <w:rFonts w:ascii="Times New Roman" w:hAnsi="Times New Roman" w:cs="Times New Roman"/>
          <w:sz w:val="24"/>
          <w:szCs w:val="24"/>
        </w:rPr>
        <w:t xml:space="preserve"> "Par valsts pārvaldes informācijas un komunikācijas tehnoloģiju koplietošanas pakalpojumu attīstības plānošanu un finansēšanu" (pieņemts zināšanai </w:t>
      </w:r>
      <w:r w:rsidRPr="003B4CF6">
        <w:rPr>
          <w:rFonts w:ascii="Times New Roman" w:hAnsi="Times New Roman" w:cs="Times New Roman"/>
          <w:sz w:val="24"/>
          <w:szCs w:val="24"/>
          <w:shd w:val="clear" w:color="auto" w:fill="FFFFFF"/>
        </w:rPr>
        <w:t>Ministru kabineta 2022. gada 7. jūnija sēd</w:t>
      </w:r>
      <w:r w:rsidR="00F17CE2" w:rsidRPr="003B4CF6">
        <w:rPr>
          <w:rFonts w:ascii="Times New Roman" w:hAnsi="Times New Roman" w:cs="Times New Roman"/>
          <w:sz w:val="24"/>
          <w:szCs w:val="24"/>
          <w:shd w:val="clear" w:color="auto" w:fill="FFFFFF"/>
        </w:rPr>
        <w:t>ē</w:t>
      </w:r>
      <w:r w:rsidRPr="003B4CF6">
        <w:rPr>
          <w:rFonts w:ascii="Times New Roman" w:hAnsi="Times New Roman" w:cs="Times New Roman"/>
          <w:sz w:val="24"/>
          <w:szCs w:val="24"/>
          <w:shd w:val="clear" w:color="auto" w:fill="FFFFFF"/>
        </w:rPr>
        <w:t xml:space="preserve"> </w:t>
      </w:r>
      <w:r w:rsidR="00C752D8" w:rsidRPr="003B4CF6">
        <w:rPr>
          <w:rFonts w:ascii="Times New Roman" w:hAnsi="Times New Roman" w:cs="Times New Roman"/>
          <w:sz w:val="24"/>
          <w:szCs w:val="24"/>
          <w:shd w:val="clear" w:color="auto" w:fill="FFFFFF"/>
        </w:rPr>
        <w:t xml:space="preserve">(prot. </w:t>
      </w:r>
      <w:r w:rsidRPr="003B4CF6">
        <w:rPr>
          <w:rFonts w:ascii="Times New Roman" w:hAnsi="Times New Roman" w:cs="Times New Roman"/>
          <w:sz w:val="24"/>
          <w:szCs w:val="24"/>
          <w:shd w:val="clear" w:color="auto" w:fill="FFFFFF"/>
        </w:rPr>
        <w:t>Nr. 30 29.</w:t>
      </w:r>
      <w:r w:rsidR="00F17CE2" w:rsidRPr="003B4CF6">
        <w:rPr>
          <w:rFonts w:ascii="Times New Roman" w:hAnsi="Times New Roman" w:cs="Times New Roman"/>
          <w:sz w:val="24"/>
          <w:szCs w:val="24"/>
          <w:shd w:val="clear" w:color="auto" w:fill="FFFFFF"/>
        </w:rPr>
        <w:t> </w:t>
      </w:r>
      <w:r w:rsidRPr="003B4CF6">
        <w:rPr>
          <w:rFonts w:ascii="Times New Roman" w:hAnsi="Times New Roman" w:cs="Times New Roman"/>
          <w:sz w:val="24"/>
          <w:szCs w:val="24"/>
          <w:shd w:val="clear" w:color="auto" w:fill="FFFFFF"/>
        </w:rPr>
        <w:t>§</w:t>
      </w:r>
      <w:r w:rsidRPr="003B4CF6">
        <w:rPr>
          <w:rFonts w:ascii="Times New Roman" w:hAnsi="Times New Roman" w:cs="Times New Roman"/>
          <w:sz w:val="24"/>
          <w:szCs w:val="24"/>
        </w:rPr>
        <w:t>)</w:t>
      </w:r>
      <w:r w:rsidR="00C752D8" w:rsidRPr="003B4CF6">
        <w:rPr>
          <w:rFonts w:ascii="Times New Roman" w:hAnsi="Times New Roman" w:cs="Times New Roman"/>
          <w:sz w:val="24"/>
          <w:szCs w:val="24"/>
        </w:rPr>
        <w:t>)</w:t>
      </w:r>
      <w:r w:rsidRPr="003B4CF6">
        <w:rPr>
          <w:rFonts w:ascii="Times New Roman" w:hAnsi="Times New Roman" w:cs="Times New Roman"/>
          <w:sz w:val="24"/>
          <w:szCs w:val="24"/>
        </w:rPr>
        <w:t xml:space="preserve"> definētajām centralizēto funkciju un IKT koplietošanas pakalpojumu finansēšanas pieejām. </w:t>
      </w:r>
    </w:p>
    <w:p w14:paraId="2F9FE8C3" w14:textId="53A3CCB6" w:rsidR="000A4E08" w:rsidRPr="00D47A59" w:rsidRDefault="000A4E08" w:rsidP="00F17CE2">
      <w:pPr>
        <w:spacing w:after="0"/>
        <w:ind w:firstLine="709"/>
        <w:jc w:val="both"/>
        <w:rPr>
          <w:rFonts w:ascii="Times New Roman" w:eastAsia="Times New Roman" w:hAnsi="Times New Roman" w:cs="Times New Roman"/>
          <w:sz w:val="24"/>
          <w:szCs w:val="24"/>
          <w:lang w:eastAsia="lv-LV"/>
        </w:rPr>
      </w:pPr>
      <w:r w:rsidRPr="003B4CF6">
        <w:rPr>
          <w:rFonts w:ascii="Times New Roman" w:hAnsi="Times New Roman" w:cs="Times New Roman"/>
          <w:sz w:val="24"/>
          <w:szCs w:val="24"/>
        </w:rPr>
        <w:t xml:space="preserve">2. </w:t>
      </w:r>
      <w:r w:rsidR="008B1055" w:rsidRPr="003B4CF6">
        <w:rPr>
          <w:rFonts w:ascii="Times New Roman" w:hAnsi="Times New Roman" w:cs="Times New Roman"/>
          <w:sz w:val="24"/>
          <w:szCs w:val="24"/>
        </w:rPr>
        <w:t>A</w:t>
      </w:r>
      <w:r w:rsidRPr="003B4CF6">
        <w:rPr>
          <w:rFonts w:ascii="Times New Roman" w:hAnsi="Times New Roman" w:cs="Times New Roman"/>
          <w:sz w:val="24"/>
          <w:szCs w:val="24"/>
        </w:rPr>
        <w:t>izpilda, ja 7.</w:t>
      </w:r>
      <w:r w:rsidR="008B1055" w:rsidRPr="003B4CF6">
        <w:rPr>
          <w:rFonts w:ascii="Times New Roman" w:hAnsi="Times New Roman" w:cs="Times New Roman"/>
          <w:sz w:val="24"/>
          <w:szCs w:val="24"/>
        </w:rPr>
        <w:t xml:space="preserve"> </w:t>
      </w:r>
      <w:r w:rsidRPr="003B4CF6">
        <w:rPr>
          <w:rFonts w:ascii="Times New Roman" w:hAnsi="Times New Roman" w:cs="Times New Roman"/>
          <w:sz w:val="24"/>
          <w:szCs w:val="24"/>
        </w:rPr>
        <w:t xml:space="preserve">punktā norādītā izvēlētā finansēšanas pieeja paredz, ka pakalpojuma uzturēšanu pakalpojuma sniedzējs nevar nodrošināt </w:t>
      </w:r>
      <w:r w:rsidR="00F17CE2" w:rsidRPr="003B4CF6">
        <w:rPr>
          <w:rFonts w:ascii="Times New Roman" w:hAnsi="Times New Roman" w:cs="Times New Roman"/>
          <w:sz w:val="24"/>
          <w:szCs w:val="24"/>
        </w:rPr>
        <w:t xml:space="preserve">atbilstoši </w:t>
      </w:r>
      <w:r w:rsidRPr="003B4CF6">
        <w:rPr>
          <w:rFonts w:ascii="Times New Roman" w:hAnsi="Times New Roman" w:cs="Times New Roman"/>
          <w:sz w:val="24"/>
          <w:szCs w:val="24"/>
        </w:rPr>
        <w:t>esoš</w:t>
      </w:r>
      <w:r w:rsidR="00F17CE2" w:rsidRPr="003B4CF6">
        <w:rPr>
          <w:rFonts w:ascii="Times New Roman" w:hAnsi="Times New Roman" w:cs="Times New Roman"/>
          <w:sz w:val="24"/>
          <w:szCs w:val="24"/>
        </w:rPr>
        <w:t>ajiem</w:t>
      </w:r>
      <w:r w:rsidRPr="003B4CF6">
        <w:rPr>
          <w:rFonts w:ascii="Times New Roman" w:hAnsi="Times New Roman" w:cs="Times New Roman"/>
          <w:sz w:val="24"/>
          <w:szCs w:val="24"/>
        </w:rPr>
        <w:t xml:space="preserve"> budžeta līdzekļ</w:t>
      </w:r>
      <w:r w:rsidR="00F17CE2" w:rsidRPr="003B4CF6">
        <w:rPr>
          <w:rFonts w:ascii="Times New Roman" w:hAnsi="Times New Roman" w:cs="Times New Roman"/>
          <w:sz w:val="24"/>
          <w:szCs w:val="24"/>
        </w:rPr>
        <w:t>iem</w:t>
      </w:r>
      <w:r w:rsidRPr="003B4CF6">
        <w:rPr>
          <w:rFonts w:ascii="Times New Roman" w:hAnsi="Times New Roman" w:cs="Times New Roman"/>
          <w:sz w:val="24"/>
          <w:szCs w:val="24"/>
        </w:rPr>
        <w:t xml:space="preserve"> un ir nepieciešama finansējuma pārdale no pakalpojuma izmantotājiem (citām valsts budžeta iestādēm) vai ir nepieciešams papildu valsts budžeta finansējums, kas tiks pieprasīts normatīvajos aktos noteiktajā kārtībā.</w:t>
      </w:r>
    </w:p>
    <w:sectPr w:rsidR="000A4E08" w:rsidRPr="00D47A59" w:rsidSect="00BA03B9">
      <w:headerReference w:type="default" r:id="rId13"/>
      <w:footerReference w:type="default" r:id="rId14"/>
      <w:footerReference w:type="first" r:id="rId15"/>
      <w:pgSz w:w="11906" w:h="16838"/>
      <w:pgMar w:top="1418" w:right="1134" w:bottom="1134" w:left="1701" w:header="567"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19D37E" w14:textId="77777777" w:rsidR="00D80C7C" w:rsidRDefault="00D80C7C" w:rsidP="00AF47FD">
      <w:pPr>
        <w:spacing w:after="0" w:line="240" w:lineRule="auto"/>
      </w:pPr>
      <w:r>
        <w:separator/>
      </w:r>
    </w:p>
  </w:endnote>
  <w:endnote w:type="continuationSeparator" w:id="0">
    <w:p w14:paraId="452D81B5" w14:textId="77777777" w:rsidR="00D80C7C" w:rsidRDefault="00D80C7C" w:rsidP="00AF47FD">
      <w:pPr>
        <w:spacing w:after="0" w:line="240" w:lineRule="auto"/>
      </w:pPr>
      <w:r>
        <w:continuationSeparator/>
      </w:r>
    </w:p>
  </w:endnote>
  <w:endnote w:type="continuationNotice" w:id="1">
    <w:p w14:paraId="122B7926" w14:textId="77777777" w:rsidR="00D80C7C" w:rsidRDefault="00D80C7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7E8DB" w14:textId="13AC31D6" w:rsidR="00364284" w:rsidRPr="00364284" w:rsidRDefault="00364284">
    <w:pPr>
      <w:pStyle w:val="Footer"/>
      <w:rPr>
        <w:rFonts w:ascii="Times New Roman" w:hAnsi="Times New Roman" w:cs="Times New Roman"/>
        <w:sz w:val="16"/>
        <w:szCs w:val="16"/>
      </w:rPr>
    </w:pPr>
    <w:r w:rsidRPr="00364284">
      <w:rPr>
        <w:rFonts w:ascii="Times New Roman" w:hAnsi="Times New Roman" w:cs="Times New Roman"/>
        <w:sz w:val="16"/>
        <w:szCs w:val="16"/>
      </w:rPr>
      <w:t>N3415_p2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888A1" w14:textId="77777777" w:rsidR="00364284" w:rsidRPr="00364284" w:rsidRDefault="00364284" w:rsidP="00364284">
    <w:pPr>
      <w:pStyle w:val="Footer"/>
      <w:rPr>
        <w:rFonts w:ascii="Times New Roman" w:hAnsi="Times New Roman" w:cs="Times New Roman"/>
        <w:sz w:val="16"/>
        <w:szCs w:val="16"/>
      </w:rPr>
    </w:pPr>
    <w:r w:rsidRPr="00364284">
      <w:rPr>
        <w:rFonts w:ascii="Times New Roman" w:hAnsi="Times New Roman" w:cs="Times New Roman"/>
        <w:sz w:val="16"/>
        <w:szCs w:val="16"/>
      </w:rPr>
      <w:t>N3415_p2</w:t>
    </w:r>
  </w:p>
  <w:p w14:paraId="7B92D5D1" w14:textId="77777777" w:rsidR="00364284" w:rsidRPr="00364284" w:rsidRDefault="00364284" w:rsidP="003642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B2B572" w14:textId="77777777" w:rsidR="00D80C7C" w:rsidRDefault="00D80C7C" w:rsidP="00AF47FD">
      <w:pPr>
        <w:spacing w:after="0" w:line="240" w:lineRule="auto"/>
      </w:pPr>
      <w:r>
        <w:separator/>
      </w:r>
    </w:p>
  </w:footnote>
  <w:footnote w:type="continuationSeparator" w:id="0">
    <w:p w14:paraId="530E7A0E" w14:textId="77777777" w:rsidR="00D80C7C" w:rsidRDefault="00D80C7C" w:rsidP="00AF47FD">
      <w:pPr>
        <w:spacing w:after="0" w:line="240" w:lineRule="auto"/>
      </w:pPr>
      <w:r>
        <w:continuationSeparator/>
      </w:r>
    </w:p>
  </w:footnote>
  <w:footnote w:type="continuationNotice" w:id="1">
    <w:p w14:paraId="15477AC5" w14:textId="77777777" w:rsidR="00D80C7C" w:rsidRDefault="00D80C7C">
      <w:pPr>
        <w:spacing w:after="0" w:line="240" w:lineRule="auto"/>
      </w:pPr>
    </w:p>
  </w:footnote>
  <w:footnote w:id="2">
    <w:p w14:paraId="1DF921D8" w14:textId="22873DC3" w:rsidR="00E5230C" w:rsidRPr="003B3793" w:rsidRDefault="00E5230C">
      <w:pPr>
        <w:pStyle w:val="FootnoteText"/>
        <w:rPr>
          <w:rFonts w:ascii="Times New Roman" w:hAnsi="Times New Roman" w:cs="Times New Roman"/>
        </w:rPr>
      </w:pPr>
      <w:r w:rsidRPr="003B3793">
        <w:rPr>
          <w:rStyle w:val="FootnoteReference"/>
          <w:rFonts w:ascii="Times New Roman" w:hAnsi="Times New Roman" w:cs="Times New Roman"/>
        </w:rPr>
        <w:footnoteRef/>
      </w:r>
      <w:r w:rsidRPr="003B3793">
        <w:rPr>
          <w:rFonts w:ascii="Times New Roman" w:hAnsi="Times New Roman" w:cs="Times New Roman"/>
        </w:rPr>
        <w:t xml:space="preserve"> Mērījums tiek veikts pēc paredzēto sistēmas pielāgojumu veikšanas līdz 2026.</w:t>
      </w:r>
      <w:r w:rsidR="00C06C42">
        <w:rPr>
          <w:rFonts w:ascii="Times New Roman" w:hAnsi="Times New Roman" w:cs="Times New Roman"/>
        </w:rPr>
        <w:t xml:space="preserve"> </w:t>
      </w:r>
      <w:r w:rsidRPr="003B3793">
        <w:rPr>
          <w:rFonts w:ascii="Times New Roman" w:hAnsi="Times New Roman" w:cs="Times New Roman"/>
        </w:rPr>
        <w:t>gadam</w:t>
      </w:r>
      <w:r w:rsidR="00C06C42">
        <w:rPr>
          <w:rFonts w:ascii="Times New Roman" w:hAnsi="Times New Roman" w:cs="Times New Roman"/>
        </w:rPr>
        <w:t>.</w:t>
      </w:r>
    </w:p>
  </w:footnote>
  <w:footnote w:id="3">
    <w:p w14:paraId="3AB76721" w14:textId="77777777" w:rsidR="00C06C42" w:rsidRDefault="00E5230C" w:rsidP="00FE16C5">
      <w:pPr>
        <w:pStyle w:val="FootnoteText"/>
        <w:jc w:val="both"/>
        <w:rPr>
          <w:rStyle w:val="normaltextrun"/>
          <w:rFonts w:ascii="Times New Roman" w:hAnsi="Times New Roman" w:cs="Times New Roman"/>
          <w:color w:val="000000"/>
          <w:shd w:val="clear" w:color="auto" w:fill="FFFFFF"/>
        </w:rPr>
      </w:pPr>
      <w:r w:rsidRPr="003B3793">
        <w:rPr>
          <w:rStyle w:val="FootnoteReference"/>
          <w:rFonts w:ascii="Times New Roman" w:hAnsi="Times New Roman" w:cs="Times New Roman"/>
        </w:rPr>
        <w:footnoteRef/>
      </w:r>
      <w:r w:rsidR="7C09DBA8" w:rsidRPr="003B3793">
        <w:rPr>
          <w:rFonts w:ascii="Times New Roman" w:hAnsi="Times New Roman" w:cs="Times New Roman"/>
        </w:rPr>
        <w:t xml:space="preserve"> P</w:t>
      </w:r>
      <w:r w:rsidR="7C09DBA8" w:rsidRPr="003B3793">
        <w:rPr>
          <w:rStyle w:val="normaltextrun"/>
          <w:rFonts w:ascii="Times New Roman" w:hAnsi="Times New Roman" w:cs="Times New Roman"/>
          <w:color w:val="000000"/>
          <w:shd w:val="clear" w:color="auto" w:fill="FFFFFF"/>
        </w:rPr>
        <w:t>roduktivitātes indekss tiek aizgūts no ESAO vadlīnijām par produktivitātes mērīšanu. Lai noteiktu produktivitātes indeksu, tiek izvērtēti divi elementi: padarītā darba apjoms (piemēram – apstrādāto dokumentu skaits) un pavadītās darba stundas, lai veiktu konkrēto darbu (</w:t>
      </w:r>
      <w:r w:rsidR="00C06C42">
        <w:rPr>
          <w:rFonts w:ascii="Times New Roman" w:hAnsi="Times New Roman" w:cs="Times New Roman"/>
          <w:color w:val="000000" w:themeColor="text1"/>
        </w:rPr>
        <w:t>p</w:t>
      </w:r>
      <w:r w:rsidR="7C09DBA8" w:rsidRPr="003B3793">
        <w:rPr>
          <w:rFonts w:ascii="Times New Roman" w:hAnsi="Times New Roman" w:cs="Times New Roman"/>
          <w:color w:val="000000" w:themeColor="text1"/>
        </w:rPr>
        <w:t xml:space="preserve">ilna laika ekvivalents </w:t>
      </w:r>
      <w:r w:rsidR="00C06C42">
        <w:rPr>
          <w:rFonts w:ascii="Times New Roman" w:hAnsi="Times New Roman" w:cs="Times New Roman"/>
          <w:color w:val="000000" w:themeColor="text1"/>
        </w:rPr>
        <w:t>–</w:t>
      </w:r>
      <w:r w:rsidR="7C09DBA8" w:rsidRPr="003B3793">
        <w:rPr>
          <w:rFonts w:ascii="Times New Roman" w:hAnsi="Times New Roman" w:cs="Times New Roman"/>
          <w:color w:val="000000" w:themeColor="text1"/>
        </w:rPr>
        <w:t xml:space="preserve"> </w:t>
      </w:r>
      <w:r w:rsidR="7C09DBA8" w:rsidRPr="003B3793">
        <w:rPr>
          <w:rStyle w:val="normaltextrun"/>
          <w:rFonts w:ascii="Times New Roman" w:hAnsi="Times New Roman" w:cs="Times New Roman"/>
          <w:color w:val="000000"/>
          <w:shd w:val="clear" w:color="auto" w:fill="FFFFFF"/>
        </w:rPr>
        <w:t xml:space="preserve">PLE ). </w:t>
      </w:r>
    </w:p>
    <w:p w14:paraId="6D0FC8DC" w14:textId="11999663" w:rsidR="00C06C42" w:rsidRDefault="7C09DBA8" w:rsidP="00C06C42">
      <w:pPr>
        <w:pStyle w:val="FootnoteText"/>
        <w:jc w:val="center"/>
        <w:rPr>
          <w:rStyle w:val="normaltextrun"/>
          <w:rFonts w:ascii="Times New Roman" w:hAnsi="Times New Roman" w:cs="Times New Roman"/>
          <w:color w:val="000000"/>
          <w:shd w:val="clear" w:color="auto" w:fill="FFFFFF"/>
        </w:rPr>
      </w:pPr>
      <w:r w:rsidRPr="003B3793">
        <w:rPr>
          <w:rStyle w:val="normaltextrun"/>
          <w:rFonts w:ascii="Times New Roman" w:hAnsi="Times New Roman" w:cs="Times New Roman"/>
          <w:color w:val="000000"/>
          <w:shd w:val="clear" w:color="auto" w:fill="FFFFFF"/>
        </w:rPr>
        <w:t>Padarītā darba apjoms / Darba stundas, lai paveiktu konkrēto darbu.</w:t>
      </w:r>
    </w:p>
    <w:p w14:paraId="64410B60" w14:textId="70497F63" w:rsidR="00E5230C" w:rsidRPr="003B3793" w:rsidRDefault="7C09DBA8" w:rsidP="00FE16C5">
      <w:pPr>
        <w:pStyle w:val="FootnoteText"/>
        <w:jc w:val="both"/>
        <w:rPr>
          <w:rFonts w:ascii="Times New Roman" w:hAnsi="Times New Roman" w:cs="Times New Roman"/>
        </w:rPr>
      </w:pPr>
      <w:r w:rsidRPr="003B3793">
        <w:rPr>
          <w:rStyle w:val="normaltextrun"/>
          <w:rFonts w:ascii="Times New Roman" w:hAnsi="Times New Roman" w:cs="Times New Roman"/>
          <w:color w:val="000000"/>
          <w:shd w:val="clear" w:color="auto" w:fill="FFFFFF"/>
        </w:rPr>
        <w:t>Tomēr rezultatīvais rādītājs tikai vispārēji norāda uz produktivitātes pieaugumu. Atbilstoši ESAO vadlīnijām tas neatspoguļo tehnisko izmaiņu ietekmi uz kopējo VPC produktivitāti, tādējādi ieteicam</w:t>
      </w:r>
      <w:r w:rsidR="00C06C42">
        <w:rPr>
          <w:rStyle w:val="normaltextrun"/>
          <w:rFonts w:ascii="Times New Roman" w:hAnsi="Times New Roman" w:cs="Times New Roman"/>
          <w:color w:val="000000"/>
          <w:shd w:val="clear" w:color="auto" w:fill="FFFFFF"/>
        </w:rPr>
        <w:t>s</w:t>
      </w:r>
      <w:r w:rsidRPr="003B3793">
        <w:rPr>
          <w:rStyle w:val="normaltextrun"/>
          <w:rFonts w:ascii="Times New Roman" w:hAnsi="Times New Roman" w:cs="Times New Roman"/>
          <w:color w:val="000000"/>
          <w:shd w:val="clear" w:color="auto" w:fill="FFFFFF"/>
        </w:rPr>
        <w:t xml:space="preserve"> izmantot vēl papildu rādītājus: 1) Valsts finanšu grāmatvedībai atvēlētais personāla skaits (VPC nodarbināto skaits, PLE / valsts pārvaldē nodarbināto skaits šajās jomās, PLE); 2) VPC strādājošo</w:t>
      </w:r>
      <w:r w:rsidR="00C06C42">
        <w:rPr>
          <w:rStyle w:val="normaltextrun"/>
          <w:rFonts w:ascii="Times New Roman" w:hAnsi="Times New Roman" w:cs="Times New Roman"/>
          <w:color w:val="000000"/>
          <w:shd w:val="clear" w:color="auto" w:fill="FFFFFF"/>
        </w:rPr>
        <w:t xml:space="preserve"> </w:t>
      </w:r>
      <w:r w:rsidRPr="003B3793">
        <w:rPr>
          <w:rStyle w:val="spellingerror"/>
          <w:rFonts w:ascii="Times New Roman" w:hAnsi="Times New Roman" w:cs="Times New Roman"/>
          <w:color w:val="000000"/>
          <w:shd w:val="clear" w:color="auto" w:fill="FFFFFF"/>
        </w:rPr>
        <w:t>cilvēkgadu</w:t>
      </w:r>
      <w:r w:rsidR="00C06C42">
        <w:rPr>
          <w:rStyle w:val="normaltextrun"/>
          <w:rFonts w:ascii="Times New Roman" w:hAnsi="Times New Roman" w:cs="Times New Roman"/>
          <w:color w:val="000000"/>
          <w:shd w:val="clear" w:color="auto" w:fill="FFFFFF"/>
        </w:rPr>
        <w:t xml:space="preserve"> </w:t>
      </w:r>
      <w:r w:rsidRPr="003B3793">
        <w:rPr>
          <w:rStyle w:val="normaltextrun"/>
          <w:rFonts w:ascii="Times New Roman" w:hAnsi="Times New Roman" w:cs="Times New Roman"/>
          <w:color w:val="000000"/>
          <w:shd w:val="clear" w:color="auto" w:fill="FFFFFF"/>
        </w:rPr>
        <w:t>skaita attiecība pret</w:t>
      </w:r>
      <w:r w:rsidR="00C06C42">
        <w:rPr>
          <w:rStyle w:val="normaltextrun"/>
          <w:rFonts w:ascii="Times New Roman" w:hAnsi="Times New Roman" w:cs="Times New Roman"/>
          <w:color w:val="000000"/>
          <w:shd w:val="clear" w:color="auto" w:fill="FFFFFF"/>
        </w:rPr>
        <w:t xml:space="preserve"> </w:t>
      </w:r>
      <w:r w:rsidRPr="003B3793">
        <w:rPr>
          <w:rStyle w:val="spellingerror"/>
          <w:rFonts w:ascii="Times New Roman" w:hAnsi="Times New Roman" w:cs="Times New Roman"/>
          <w:color w:val="000000"/>
          <w:shd w:val="clear" w:color="auto" w:fill="FFFFFF"/>
        </w:rPr>
        <w:t>cilvēkgadu</w:t>
      </w:r>
      <w:r w:rsidR="00C06C42">
        <w:rPr>
          <w:rStyle w:val="normaltextrun"/>
          <w:rFonts w:ascii="Times New Roman" w:hAnsi="Times New Roman" w:cs="Times New Roman"/>
          <w:color w:val="000000"/>
          <w:shd w:val="clear" w:color="auto" w:fill="FFFFFF"/>
        </w:rPr>
        <w:t xml:space="preserve"> </w:t>
      </w:r>
      <w:r w:rsidRPr="003B3793">
        <w:rPr>
          <w:rStyle w:val="normaltextrun"/>
          <w:rFonts w:ascii="Times New Roman" w:hAnsi="Times New Roman" w:cs="Times New Roman"/>
          <w:color w:val="000000"/>
          <w:shd w:val="clear" w:color="auto" w:fill="FFFFFF"/>
        </w:rPr>
        <w:t>skaitu tiešajā valsts pārvaldē; 3) VPC strādājošo</w:t>
      </w:r>
      <w:r w:rsidR="00C06C42">
        <w:rPr>
          <w:rStyle w:val="normaltextrun"/>
          <w:rFonts w:ascii="Times New Roman" w:hAnsi="Times New Roman" w:cs="Times New Roman"/>
          <w:color w:val="000000"/>
          <w:shd w:val="clear" w:color="auto" w:fill="FFFFFF"/>
        </w:rPr>
        <w:t xml:space="preserve"> </w:t>
      </w:r>
      <w:r w:rsidRPr="003B3793">
        <w:rPr>
          <w:rStyle w:val="spellingerror"/>
          <w:rFonts w:ascii="Times New Roman" w:hAnsi="Times New Roman" w:cs="Times New Roman"/>
          <w:color w:val="000000"/>
          <w:shd w:val="clear" w:color="auto" w:fill="FFFFFF"/>
        </w:rPr>
        <w:t>cilvēkgadu</w:t>
      </w:r>
      <w:r w:rsidR="00C06C42">
        <w:rPr>
          <w:rStyle w:val="normaltextrun"/>
          <w:rFonts w:ascii="Times New Roman" w:hAnsi="Times New Roman" w:cs="Times New Roman"/>
          <w:color w:val="000000"/>
          <w:shd w:val="clear" w:color="auto" w:fill="FFFFFF"/>
        </w:rPr>
        <w:t xml:space="preserve"> </w:t>
      </w:r>
      <w:r w:rsidRPr="003B3793">
        <w:rPr>
          <w:rStyle w:val="normaltextrun"/>
          <w:rFonts w:ascii="Times New Roman" w:hAnsi="Times New Roman" w:cs="Times New Roman"/>
          <w:color w:val="000000"/>
          <w:shd w:val="clear" w:color="auto" w:fill="FFFFFF"/>
        </w:rPr>
        <w:t>skaita attiecība pret</w:t>
      </w:r>
      <w:r w:rsidR="00C06C42">
        <w:rPr>
          <w:rStyle w:val="normaltextrun"/>
          <w:rFonts w:ascii="Times New Roman" w:hAnsi="Times New Roman" w:cs="Times New Roman"/>
          <w:color w:val="000000"/>
          <w:shd w:val="clear" w:color="auto" w:fill="FFFFFF"/>
        </w:rPr>
        <w:t xml:space="preserve"> </w:t>
      </w:r>
      <w:r w:rsidRPr="003B3793">
        <w:rPr>
          <w:rStyle w:val="spellingerror"/>
          <w:rFonts w:ascii="Times New Roman" w:hAnsi="Times New Roman" w:cs="Times New Roman"/>
          <w:color w:val="000000"/>
          <w:shd w:val="clear" w:color="auto" w:fill="FFFFFF"/>
        </w:rPr>
        <w:t>cilvēkgadu</w:t>
      </w:r>
      <w:r w:rsidR="00C06C42">
        <w:rPr>
          <w:rStyle w:val="normaltextrun"/>
          <w:rFonts w:ascii="Times New Roman" w:hAnsi="Times New Roman" w:cs="Times New Roman"/>
          <w:color w:val="000000"/>
          <w:shd w:val="clear" w:color="auto" w:fill="FFFFFF"/>
        </w:rPr>
        <w:t xml:space="preserve"> </w:t>
      </w:r>
      <w:r w:rsidRPr="003B3793">
        <w:rPr>
          <w:rStyle w:val="normaltextrun"/>
          <w:rFonts w:ascii="Times New Roman" w:hAnsi="Times New Roman" w:cs="Times New Roman"/>
          <w:color w:val="000000"/>
          <w:shd w:val="clear" w:color="auto" w:fill="FFFFFF"/>
        </w:rPr>
        <w:t>skaitu tiešajā valsts pārvaldē – finanšu grāmatvedības pakalpojumi.</w:t>
      </w:r>
    </w:p>
  </w:footnote>
  <w:footnote w:id="4">
    <w:p w14:paraId="2EE0B30B" w14:textId="679CD93F" w:rsidR="00D250A9" w:rsidRDefault="00D250A9" w:rsidP="007445CD">
      <w:pPr>
        <w:pStyle w:val="FootnoteText"/>
        <w:jc w:val="both"/>
      </w:pPr>
      <w:r w:rsidRPr="003B3793">
        <w:rPr>
          <w:rStyle w:val="FootnoteReference"/>
          <w:rFonts w:ascii="Times New Roman" w:hAnsi="Times New Roman" w:cs="Times New Roman"/>
        </w:rPr>
        <w:footnoteRef/>
      </w:r>
      <w:r w:rsidRPr="003B3793">
        <w:rPr>
          <w:rFonts w:ascii="Times New Roman" w:hAnsi="Times New Roman" w:cs="Times New Roman"/>
        </w:rPr>
        <w:t xml:space="preserve"> Lietotāju apmierinātības </w:t>
      </w:r>
      <w:r w:rsidR="006A69A2" w:rsidRPr="003B3793">
        <w:rPr>
          <w:rFonts w:ascii="Times New Roman" w:hAnsi="Times New Roman" w:cs="Times New Roman"/>
        </w:rPr>
        <w:t xml:space="preserve">anketa </w:t>
      </w:r>
      <w:r w:rsidR="00C97AF1" w:rsidRPr="003B3793">
        <w:rPr>
          <w:rFonts w:ascii="Times New Roman" w:hAnsi="Times New Roman" w:cs="Times New Roman"/>
        </w:rPr>
        <w:t>tiks izstrādā</w:t>
      </w:r>
      <w:r w:rsidR="00580FCD">
        <w:rPr>
          <w:rFonts w:ascii="Times New Roman" w:hAnsi="Times New Roman" w:cs="Times New Roman"/>
        </w:rPr>
        <w:t>ta</w:t>
      </w:r>
      <w:r w:rsidR="00C97AF1" w:rsidRPr="003B3793">
        <w:rPr>
          <w:rFonts w:ascii="Times New Roman" w:hAnsi="Times New Roman" w:cs="Times New Roman"/>
        </w:rPr>
        <w:t xml:space="preserve"> līdz 2026.</w:t>
      </w:r>
      <w:r w:rsidR="00823EB5">
        <w:rPr>
          <w:rFonts w:ascii="Times New Roman" w:hAnsi="Times New Roman" w:cs="Times New Roman"/>
        </w:rPr>
        <w:t xml:space="preserve"> </w:t>
      </w:r>
      <w:r w:rsidR="00C97AF1" w:rsidRPr="003B3793">
        <w:rPr>
          <w:rFonts w:ascii="Times New Roman" w:hAnsi="Times New Roman" w:cs="Times New Roman"/>
        </w:rPr>
        <w:t>gadam pēc paredzēto grāmatvedības uzskaites procesu standartizācijas un sadarbības modeļa precizēšanas</w:t>
      </w:r>
      <w:r w:rsidR="0034469C" w:rsidRPr="003B3793">
        <w:rPr>
          <w:rFonts w:ascii="Times New Roman" w:hAnsi="Times New Roman" w:cs="Times New Roman"/>
        </w:rPr>
        <w:t>. Tiks noteikta bāzes vērtība</w:t>
      </w:r>
      <w:r w:rsidR="00C97AF1" w:rsidRPr="003B3793">
        <w:rPr>
          <w:rFonts w:ascii="Times New Roman" w:hAnsi="Times New Roman" w:cs="Times New Roman"/>
        </w:rPr>
        <w:t xml:space="preserve">, </w:t>
      </w:r>
      <w:r w:rsidR="00C97AF1" w:rsidRPr="003B3793">
        <w:rPr>
          <w:rStyle w:val="normaltextrun"/>
          <w:rFonts w:ascii="Times New Roman" w:hAnsi="Times New Roman" w:cs="Times New Roman"/>
          <w:color w:val="000000"/>
          <w:shd w:val="clear" w:color="auto" w:fill="FFFFFF"/>
        </w:rPr>
        <w:t>identificējot vērtējamās pakalpojuma kvalitātes jomas</w:t>
      </w:r>
      <w:r w:rsidR="00C97AF1" w:rsidRPr="003B3793">
        <w:rPr>
          <w:rFonts w:ascii="Times New Roman" w:hAnsi="Times New Roman" w:cs="Times New Roman"/>
        </w:rPr>
        <w:t>.</w:t>
      </w:r>
      <w:r w:rsidR="00C97AF1">
        <w:t xml:space="preserve"> </w:t>
      </w:r>
    </w:p>
  </w:footnote>
  <w:footnote w:id="5">
    <w:p w14:paraId="281F7AE2" w14:textId="0CF8F33B" w:rsidR="009730D4" w:rsidRPr="009730D4" w:rsidRDefault="009730D4" w:rsidP="00CE16D3">
      <w:pPr>
        <w:pStyle w:val="FootnoteText"/>
        <w:jc w:val="both"/>
        <w:rPr>
          <w:rFonts w:ascii="Times New Roman" w:hAnsi="Times New Roman" w:cs="Times New Roman"/>
        </w:rPr>
      </w:pPr>
      <w:r w:rsidRPr="009730D4">
        <w:rPr>
          <w:rStyle w:val="FootnoteReference"/>
          <w:rFonts w:ascii="Times New Roman" w:hAnsi="Times New Roman" w:cs="Times New Roman"/>
        </w:rPr>
        <w:footnoteRef/>
      </w:r>
      <w:r w:rsidRPr="009730D4">
        <w:rPr>
          <w:rFonts w:ascii="Times New Roman" w:hAnsi="Times New Roman" w:cs="Times New Roman"/>
        </w:rPr>
        <w:t xml:space="preserve"> Ņemot vērā MK 2022. gada 23. decembra rīkojuma Nr. 968 "Par Ekonomikas ministrijas un Vides aizsardzības un reģionālās attīstības ministrijas reorganizāciju un Klimata un enerģētikas ministrijas izveidošanu" 9.</w:t>
      </w:r>
      <w:r w:rsidR="00580FCD">
        <w:rPr>
          <w:rFonts w:ascii="Times New Roman" w:hAnsi="Times New Roman" w:cs="Times New Roman"/>
        </w:rPr>
        <w:t xml:space="preserve"> </w:t>
      </w:r>
      <w:r w:rsidRPr="009730D4">
        <w:rPr>
          <w:rFonts w:ascii="Times New Roman" w:hAnsi="Times New Roman" w:cs="Times New Roman"/>
        </w:rPr>
        <w:t>punktā noteikto, tiks izvērtēt</w:t>
      </w:r>
      <w:r>
        <w:rPr>
          <w:rFonts w:ascii="Times New Roman" w:hAnsi="Times New Roman" w:cs="Times New Roman"/>
        </w:rPr>
        <w:t xml:space="preserve">a nepieciešamība pakalpojumu nodrošināt vienlaicīgi ar </w:t>
      </w:r>
      <w:r w:rsidRPr="299B8A3A">
        <w:rPr>
          <w:rFonts w:ascii="Times New Roman" w:eastAsia="Times New Roman" w:hAnsi="Times New Roman" w:cs="Times New Roman"/>
        </w:rPr>
        <w:t>Vides aizsardzības un reģionālās attīstības ministrij</w:t>
      </w:r>
      <w:r>
        <w:rPr>
          <w:rFonts w:ascii="Times New Roman" w:eastAsia="Times New Roman" w:hAnsi="Times New Roman" w:cs="Times New Roman"/>
        </w:rPr>
        <w:t>u</w:t>
      </w:r>
      <w:r w:rsidR="00CE16D3">
        <w:rPr>
          <w:rFonts w:ascii="Times New Roman" w:eastAsia="Times New Roman" w:hAnsi="Times New Roman" w:cs="Times New Roman"/>
        </w:rPr>
        <w:t xml:space="preserve"> Projekta ietvaros</w:t>
      </w:r>
      <w:r>
        <w:rPr>
          <w:rFonts w:ascii="Times New Roman" w:eastAsia="Times New Roman" w:hAnsi="Times New Roman" w:cs="Times New Roman"/>
        </w:rPr>
        <w:t>.</w:t>
      </w:r>
    </w:p>
  </w:footnote>
  <w:footnote w:id="6">
    <w:p w14:paraId="3A08330C" w14:textId="4597E863" w:rsidR="00B742B3" w:rsidRDefault="00B742B3" w:rsidP="00CE16D3">
      <w:pPr>
        <w:pStyle w:val="FootnoteText"/>
        <w:jc w:val="both"/>
      </w:pPr>
      <w:r>
        <w:rPr>
          <w:rStyle w:val="FootnoteReference"/>
        </w:rPr>
        <w:footnoteRef/>
      </w:r>
      <w:r>
        <w:t xml:space="preserve"> </w:t>
      </w:r>
      <w:r w:rsidR="003604D0">
        <w:rPr>
          <w:rFonts w:ascii="Times New Roman" w:hAnsi="Times New Roman" w:cs="Times New Roman"/>
        </w:rPr>
        <w:t>MK</w:t>
      </w:r>
      <w:r w:rsidRPr="00B742B3">
        <w:rPr>
          <w:rFonts w:ascii="Times New Roman" w:hAnsi="Times New Roman" w:cs="Times New Roman"/>
        </w:rPr>
        <w:t xml:space="preserve">  2022. gada 3.</w:t>
      </w:r>
      <w:r w:rsidR="00580FCD">
        <w:rPr>
          <w:rFonts w:ascii="Times New Roman" w:hAnsi="Times New Roman" w:cs="Times New Roman"/>
        </w:rPr>
        <w:t xml:space="preserve"> </w:t>
      </w:r>
      <w:r w:rsidRPr="00B742B3">
        <w:rPr>
          <w:rFonts w:ascii="Times New Roman" w:hAnsi="Times New Roman" w:cs="Times New Roman"/>
        </w:rPr>
        <w:t xml:space="preserve">maija sēdes protokollēmuma (prot. Nr. 25 27. §) "Informatīvais ziņojums par grāmatvedības un personāla lietvedības funkciju centralizāciju valsts pārvaldē " </w:t>
      </w:r>
      <w:r>
        <w:rPr>
          <w:rFonts w:ascii="Times New Roman" w:hAnsi="Times New Roman" w:cs="Times New Roman"/>
        </w:rPr>
        <w:t>3. punkts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26127841"/>
      <w:docPartObj>
        <w:docPartGallery w:val="Page Numbers (Top of Page)"/>
        <w:docPartUnique/>
      </w:docPartObj>
    </w:sdtPr>
    <w:sdtEndPr>
      <w:rPr>
        <w:noProof/>
      </w:rPr>
    </w:sdtEndPr>
    <w:sdtContent>
      <w:p w14:paraId="646C1DEB" w14:textId="4D5E73D7" w:rsidR="00F17CE2" w:rsidRDefault="00F17CE2">
        <w:pPr>
          <w:pStyle w:val="Header"/>
          <w:jc w:val="center"/>
        </w:pPr>
        <w:r w:rsidRPr="00F17CE2">
          <w:rPr>
            <w:rFonts w:ascii="Times New Roman" w:hAnsi="Times New Roman" w:cs="Times New Roman"/>
            <w:sz w:val="24"/>
            <w:szCs w:val="24"/>
          </w:rPr>
          <w:fldChar w:fldCharType="begin"/>
        </w:r>
        <w:r w:rsidRPr="00F17CE2">
          <w:rPr>
            <w:rFonts w:ascii="Times New Roman" w:hAnsi="Times New Roman" w:cs="Times New Roman"/>
            <w:sz w:val="24"/>
            <w:szCs w:val="24"/>
          </w:rPr>
          <w:instrText xml:space="preserve"> PAGE   \* MERGEFORMAT </w:instrText>
        </w:r>
        <w:r w:rsidRPr="00F17CE2">
          <w:rPr>
            <w:rFonts w:ascii="Times New Roman" w:hAnsi="Times New Roman" w:cs="Times New Roman"/>
            <w:sz w:val="24"/>
            <w:szCs w:val="24"/>
          </w:rPr>
          <w:fldChar w:fldCharType="separate"/>
        </w:r>
        <w:r w:rsidR="0016439C">
          <w:rPr>
            <w:rFonts w:ascii="Times New Roman" w:hAnsi="Times New Roman" w:cs="Times New Roman"/>
            <w:noProof/>
            <w:sz w:val="24"/>
            <w:szCs w:val="24"/>
          </w:rPr>
          <w:t>3</w:t>
        </w:r>
        <w:r w:rsidRPr="00F17CE2">
          <w:rPr>
            <w:rFonts w:ascii="Times New Roman" w:hAnsi="Times New Roman" w:cs="Times New Roman"/>
            <w:noProof/>
            <w:sz w:val="24"/>
            <w:szCs w:val="24"/>
          </w:rPr>
          <w:fldChar w:fldCharType="end"/>
        </w:r>
      </w:p>
    </w:sdtContent>
  </w:sdt>
  <w:p w14:paraId="2162FE0A" w14:textId="77777777" w:rsidR="00F17CE2" w:rsidRDefault="00F17C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8DC78"/>
    <w:multiLevelType w:val="hybridMultilevel"/>
    <w:tmpl w:val="E4BE057A"/>
    <w:lvl w:ilvl="0" w:tplc="99F83E68">
      <w:start w:val="1"/>
      <w:numFmt w:val="decimal"/>
      <w:lvlText w:val="%1."/>
      <w:lvlJc w:val="left"/>
      <w:pPr>
        <w:ind w:left="720" w:hanging="360"/>
      </w:pPr>
    </w:lvl>
    <w:lvl w:ilvl="1" w:tplc="667C3DCE">
      <w:start w:val="1"/>
      <w:numFmt w:val="lowerLetter"/>
      <w:lvlText w:val="%2."/>
      <w:lvlJc w:val="left"/>
      <w:pPr>
        <w:ind w:left="1440" w:hanging="360"/>
      </w:pPr>
    </w:lvl>
    <w:lvl w:ilvl="2" w:tplc="8C7AC3B2">
      <w:start w:val="1"/>
      <w:numFmt w:val="lowerRoman"/>
      <w:lvlText w:val="%3."/>
      <w:lvlJc w:val="right"/>
      <w:pPr>
        <w:ind w:left="2160" w:hanging="180"/>
      </w:pPr>
    </w:lvl>
    <w:lvl w:ilvl="3" w:tplc="3B50E81A">
      <w:start w:val="1"/>
      <w:numFmt w:val="decimal"/>
      <w:lvlText w:val="%4."/>
      <w:lvlJc w:val="left"/>
      <w:pPr>
        <w:ind w:left="2880" w:hanging="360"/>
      </w:pPr>
    </w:lvl>
    <w:lvl w:ilvl="4" w:tplc="C062FF04">
      <w:start w:val="1"/>
      <w:numFmt w:val="lowerLetter"/>
      <w:lvlText w:val="%5."/>
      <w:lvlJc w:val="left"/>
      <w:pPr>
        <w:ind w:left="3600" w:hanging="360"/>
      </w:pPr>
    </w:lvl>
    <w:lvl w:ilvl="5" w:tplc="0A2C7992">
      <w:start w:val="1"/>
      <w:numFmt w:val="lowerRoman"/>
      <w:lvlText w:val="%6."/>
      <w:lvlJc w:val="right"/>
      <w:pPr>
        <w:ind w:left="4320" w:hanging="180"/>
      </w:pPr>
    </w:lvl>
    <w:lvl w:ilvl="6" w:tplc="63205C48">
      <w:start w:val="1"/>
      <w:numFmt w:val="decimal"/>
      <w:lvlText w:val="%7."/>
      <w:lvlJc w:val="left"/>
      <w:pPr>
        <w:ind w:left="5040" w:hanging="360"/>
      </w:pPr>
    </w:lvl>
    <w:lvl w:ilvl="7" w:tplc="A70E2E7E">
      <w:start w:val="1"/>
      <w:numFmt w:val="lowerLetter"/>
      <w:lvlText w:val="%8."/>
      <w:lvlJc w:val="left"/>
      <w:pPr>
        <w:ind w:left="5760" w:hanging="360"/>
      </w:pPr>
    </w:lvl>
    <w:lvl w:ilvl="8" w:tplc="18527CE4">
      <w:start w:val="1"/>
      <w:numFmt w:val="lowerRoman"/>
      <w:lvlText w:val="%9."/>
      <w:lvlJc w:val="right"/>
      <w:pPr>
        <w:ind w:left="6480" w:hanging="180"/>
      </w:pPr>
    </w:lvl>
  </w:abstractNum>
  <w:abstractNum w:abstractNumId="1" w15:restartNumberingAfterBreak="0">
    <w:nsid w:val="1A28BBA5"/>
    <w:multiLevelType w:val="hybridMultilevel"/>
    <w:tmpl w:val="A0043614"/>
    <w:lvl w:ilvl="0" w:tplc="1D92B3FE">
      <w:start w:val="1"/>
      <w:numFmt w:val="decimal"/>
      <w:lvlText w:val="%1."/>
      <w:lvlJc w:val="left"/>
      <w:pPr>
        <w:ind w:left="720" w:hanging="360"/>
      </w:pPr>
    </w:lvl>
    <w:lvl w:ilvl="1" w:tplc="CCEC2BB0">
      <w:start w:val="1"/>
      <w:numFmt w:val="lowerLetter"/>
      <w:lvlText w:val="%2."/>
      <w:lvlJc w:val="left"/>
      <w:pPr>
        <w:ind w:left="1440" w:hanging="360"/>
      </w:pPr>
    </w:lvl>
    <w:lvl w:ilvl="2" w:tplc="80000A52">
      <w:start w:val="1"/>
      <w:numFmt w:val="lowerRoman"/>
      <w:lvlText w:val="%3."/>
      <w:lvlJc w:val="right"/>
      <w:pPr>
        <w:ind w:left="2160" w:hanging="180"/>
      </w:pPr>
    </w:lvl>
    <w:lvl w:ilvl="3" w:tplc="38628A98">
      <w:start w:val="1"/>
      <w:numFmt w:val="decimal"/>
      <w:lvlText w:val="%4."/>
      <w:lvlJc w:val="left"/>
      <w:pPr>
        <w:ind w:left="2880" w:hanging="360"/>
      </w:pPr>
    </w:lvl>
    <w:lvl w:ilvl="4" w:tplc="6B783946">
      <w:start w:val="1"/>
      <w:numFmt w:val="lowerLetter"/>
      <w:lvlText w:val="%5."/>
      <w:lvlJc w:val="left"/>
      <w:pPr>
        <w:ind w:left="3600" w:hanging="360"/>
      </w:pPr>
    </w:lvl>
    <w:lvl w:ilvl="5" w:tplc="890862B6">
      <w:start w:val="1"/>
      <w:numFmt w:val="lowerRoman"/>
      <w:lvlText w:val="%6."/>
      <w:lvlJc w:val="right"/>
      <w:pPr>
        <w:ind w:left="4320" w:hanging="180"/>
      </w:pPr>
    </w:lvl>
    <w:lvl w:ilvl="6" w:tplc="65C0DD82">
      <w:start w:val="1"/>
      <w:numFmt w:val="decimal"/>
      <w:lvlText w:val="%7."/>
      <w:lvlJc w:val="left"/>
      <w:pPr>
        <w:ind w:left="5040" w:hanging="360"/>
      </w:pPr>
    </w:lvl>
    <w:lvl w:ilvl="7" w:tplc="64A6AB66">
      <w:start w:val="1"/>
      <w:numFmt w:val="lowerLetter"/>
      <w:lvlText w:val="%8."/>
      <w:lvlJc w:val="left"/>
      <w:pPr>
        <w:ind w:left="5760" w:hanging="360"/>
      </w:pPr>
    </w:lvl>
    <w:lvl w:ilvl="8" w:tplc="04406890">
      <w:start w:val="1"/>
      <w:numFmt w:val="lowerRoman"/>
      <w:lvlText w:val="%9."/>
      <w:lvlJc w:val="right"/>
      <w:pPr>
        <w:ind w:left="6480" w:hanging="180"/>
      </w:pPr>
    </w:lvl>
  </w:abstractNum>
  <w:abstractNum w:abstractNumId="2" w15:restartNumberingAfterBreak="0">
    <w:nsid w:val="1AFB8D22"/>
    <w:multiLevelType w:val="hybridMultilevel"/>
    <w:tmpl w:val="B3DEEC5A"/>
    <w:lvl w:ilvl="0" w:tplc="B6E607DC">
      <w:start w:val="1"/>
      <w:numFmt w:val="bullet"/>
      <w:lvlText w:val="-"/>
      <w:lvlJc w:val="left"/>
      <w:pPr>
        <w:ind w:left="720" w:hanging="360"/>
      </w:pPr>
      <w:rPr>
        <w:rFonts w:ascii="Calibri" w:hAnsi="Calibri" w:hint="default"/>
      </w:rPr>
    </w:lvl>
    <w:lvl w:ilvl="1" w:tplc="ECAC265E">
      <w:start w:val="1"/>
      <w:numFmt w:val="bullet"/>
      <w:lvlText w:val="o"/>
      <w:lvlJc w:val="left"/>
      <w:pPr>
        <w:ind w:left="1440" w:hanging="360"/>
      </w:pPr>
      <w:rPr>
        <w:rFonts w:ascii="Courier New" w:hAnsi="Courier New" w:hint="default"/>
      </w:rPr>
    </w:lvl>
    <w:lvl w:ilvl="2" w:tplc="50F66C0E">
      <w:start w:val="1"/>
      <w:numFmt w:val="bullet"/>
      <w:lvlText w:val=""/>
      <w:lvlJc w:val="left"/>
      <w:pPr>
        <w:ind w:left="2160" w:hanging="360"/>
      </w:pPr>
      <w:rPr>
        <w:rFonts w:ascii="Wingdings" w:hAnsi="Wingdings" w:hint="default"/>
      </w:rPr>
    </w:lvl>
    <w:lvl w:ilvl="3" w:tplc="B80C147A">
      <w:start w:val="1"/>
      <w:numFmt w:val="bullet"/>
      <w:lvlText w:val=""/>
      <w:lvlJc w:val="left"/>
      <w:pPr>
        <w:ind w:left="2880" w:hanging="360"/>
      </w:pPr>
      <w:rPr>
        <w:rFonts w:ascii="Symbol" w:hAnsi="Symbol" w:hint="default"/>
      </w:rPr>
    </w:lvl>
    <w:lvl w:ilvl="4" w:tplc="CD5CD874">
      <w:start w:val="1"/>
      <w:numFmt w:val="bullet"/>
      <w:lvlText w:val="o"/>
      <w:lvlJc w:val="left"/>
      <w:pPr>
        <w:ind w:left="3600" w:hanging="360"/>
      </w:pPr>
      <w:rPr>
        <w:rFonts w:ascii="Courier New" w:hAnsi="Courier New" w:hint="default"/>
      </w:rPr>
    </w:lvl>
    <w:lvl w:ilvl="5" w:tplc="74D8F06E">
      <w:start w:val="1"/>
      <w:numFmt w:val="bullet"/>
      <w:lvlText w:val=""/>
      <w:lvlJc w:val="left"/>
      <w:pPr>
        <w:ind w:left="4320" w:hanging="360"/>
      </w:pPr>
      <w:rPr>
        <w:rFonts w:ascii="Wingdings" w:hAnsi="Wingdings" w:hint="default"/>
      </w:rPr>
    </w:lvl>
    <w:lvl w:ilvl="6" w:tplc="659CAA82">
      <w:start w:val="1"/>
      <w:numFmt w:val="bullet"/>
      <w:lvlText w:val=""/>
      <w:lvlJc w:val="left"/>
      <w:pPr>
        <w:ind w:left="5040" w:hanging="360"/>
      </w:pPr>
      <w:rPr>
        <w:rFonts w:ascii="Symbol" w:hAnsi="Symbol" w:hint="default"/>
      </w:rPr>
    </w:lvl>
    <w:lvl w:ilvl="7" w:tplc="D0027E28">
      <w:start w:val="1"/>
      <w:numFmt w:val="bullet"/>
      <w:lvlText w:val="o"/>
      <w:lvlJc w:val="left"/>
      <w:pPr>
        <w:ind w:left="5760" w:hanging="360"/>
      </w:pPr>
      <w:rPr>
        <w:rFonts w:ascii="Courier New" w:hAnsi="Courier New" w:hint="default"/>
      </w:rPr>
    </w:lvl>
    <w:lvl w:ilvl="8" w:tplc="61800742">
      <w:start w:val="1"/>
      <w:numFmt w:val="bullet"/>
      <w:lvlText w:val=""/>
      <w:lvlJc w:val="left"/>
      <w:pPr>
        <w:ind w:left="6480" w:hanging="360"/>
      </w:pPr>
      <w:rPr>
        <w:rFonts w:ascii="Wingdings" w:hAnsi="Wingdings" w:hint="default"/>
      </w:rPr>
    </w:lvl>
  </w:abstractNum>
  <w:abstractNum w:abstractNumId="3" w15:restartNumberingAfterBreak="0">
    <w:nsid w:val="28B9035F"/>
    <w:multiLevelType w:val="hybridMultilevel"/>
    <w:tmpl w:val="F230BADA"/>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4" w15:restartNumberingAfterBreak="0">
    <w:nsid w:val="2E907A0F"/>
    <w:multiLevelType w:val="hybridMultilevel"/>
    <w:tmpl w:val="F498FA66"/>
    <w:lvl w:ilvl="0" w:tplc="E938CD3C">
      <w:numFmt w:val="bullet"/>
      <w:lvlText w:val="-"/>
      <w:lvlJc w:val="left"/>
      <w:pPr>
        <w:ind w:left="720" w:hanging="360"/>
      </w:pPr>
      <w:rPr>
        <w:rFonts w:ascii="Times New Roman" w:eastAsia="Times New Roman" w:hAnsi="Times New Roman" w:cs="Times New Roman" w:hint="default"/>
        <w:i w:val="0"/>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5" w15:restartNumberingAfterBreak="0">
    <w:nsid w:val="3136AB55"/>
    <w:multiLevelType w:val="hybridMultilevel"/>
    <w:tmpl w:val="46C205B6"/>
    <w:lvl w:ilvl="0" w:tplc="6F06CED8">
      <w:start w:val="1"/>
      <w:numFmt w:val="bullet"/>
      <w:lvlText w:val="-"/>
      <w:lvlJc w:val="left"/>
      <w:pPr>
        <w:ind w:left="720" w:hanging="360"/>
      </w:pPr>
      <w:rPr>
        <w:rFonts w:ascii="Calibri" w:hAnsi="Calibri" w:hint="default"/>
      </w:rPr>
    </w:lvl>
    <w:lvl w:ilvl="1" w:tplc="ED78A1A2">
      <w:start w:val="1"/>
      <w:numFmt w:val="bullet"/>
      <w:lvlText w:val="o"/>
      <w:lvlJc w:val="left"/>
      <w:pPr>
        <w:ind w:left="1440" w:hanging="360"/>
      </w:pPr>
      <w:rPr>
        <w:rFonts w:ascii="Courier New" w:hAnsi="Courier New" w:hint="default"/>
      </w:rPr>
    </w:lvl>
    <w:lvl w:ilvl="2" w:tplc="7520B01E">
      <w:start w:val="1"/>
      <w:numFmt w:val="bullet"/>
      <w:lvlText w:val=""/>
      <w:lvlJc w:val="left"/>
      <w:pPr>
        <w:ind w:left="2160" w:hanging="360"/>
      </w:pPr>
      <w:rPr>
        <w:rFonts w:ascii="Wingdings" w:hAnsi="Wingdings" w:hint="default"/>
      </w:rPr>
    </w:lvl>
    <w:lvl w:ilvl="3" w:tplc="F582439E">
      <w:start w:val="1"/>
      <w:numFmt w:val="bullet"/>
      <w:lvlText w:val=""/>
      <w:lvlJc w:val="left"/>
      <w:pPr>
        <w:ind w:left="2880" w:hanging="360"/>
      </w:pPr>
      <w:rPr>
        <w:rFonts w:ascii="Symbol" w:hAnsi="Symbol" w:hint="default"/>
      </w:rPr>
    </w:lvl>
    <w:lvl w:ilvl="4" w:tplc="9788C3D4">
      <w:start w:val="1"/>
      <w:numFmt w:val="bullet"/>
      <w:lvlText w:val="o"/>
      <w:lvlJc w:val="left"/>
      <w:pPr>
        <w:ind w:left="3600" w:hanging="360"/>
      </w:pPr>
      <w:rPr>
        <w:rFonts w:ascii="Courier New" w:hAnsi="Courier New" w:hint="default"/>
      </w:rPr>
    </w:lvl>
    <w:lvl w:ilvl="5" w:tplc="4F42F64E">
      <w:start w:val="1"/>
      <w:numFmt w:val="bullet"/>
      <w:lvlText w:val=""/>
      <w:lvlJc w:val="left"/>
      <w:pPr>
        <w:ind w:left="4320" w:hanging="360"/>
      </w:pPr>
      <w:rPr>
        <w:rFonts w:ascii="Wingdings" w:hAnsi="Wingdings" w:hint="default"/>
      </w:rPr>
    </w:lvl>
    <w:lvl w:ilvl="6" w:tplc="B316F622">
      <w:start w:val="1"/>
      <w:numFmt w:val="bullet"/>
      <w:lvlText w:val=""/>
      <w:lvlJc w:val="left"/>
      <w:pPr>
        <w:ind w:left="5040" w:hanging="360"/>
      </w:pPr>
      <w:rPr>
        <w:rFonts w:ascii="Symbol" w:hAnsi="Symbol" w:hint="default"/>
      </w:rPr>
    </w:lvl>
    <w:lvl w:ilvl="7" w:tplc="16FAD144">
      <w:start w:val="1"/>
      <w:numFmt w:val="bullet"/>
      <w:lvlText w:val="o"/>
      <w:lvlJc w:val="left"/>
      <w:pPr>
        <w:ind w:left="5760" w:hanging="360"/>
      </w:pPr>
      <w:rPr>
        <w:rFonts w:ascii="Courier New" w:hAnsi="Courier New" w:hint="default"/>
      </w:rPr>
    </w:lvl>
    <w:lvl w:ilvl="8" w:tplc="C17A0B7A">
      <w:start w:val="1"/>
      <w:numFmt w:val="bullet"/>
      <w:lvlText w:val=""/>
      <w:lvlJc w:val="left"/>
      <w:pPr>
        <w:ind w:left="6480" w:hanging="360"/>
      </w:pPr>
      <w:rPr>
        <w:rFonts w:ascii="Wingdings" w:hAnsi="Wingdings" w:hint="default"/>
      </w:rPr>
    </w:lvl>
  </w:abstractNum>
  <w:abstractNum w:abstractNumId="6" w15:restartNumberingAfterBreak="0">
    <w:nsid w:val="344D7F30"/>
    <w:multiLevelType w:val="hybridMultilevel"/>
    <w:tmpl w:val="C72A0CFA"/>
    <w:lvl w:ilvl="0" w:tplc="4566B9F8">
      <w:start w:val="1"/>
      <w:numFmt w:val="decimal"/>
      <w:lvlText w:val="%1."/>
      <w:lvlJc w:val="left"/>
      <w:pPr>
        <w:ind w:left="720" w:hanging="360"/>
      </w:pPr>
    </w:lvl>
    <w:lvl w:ilvl="1" w:tplc="FE18860E">
      <w:start w:val="1"/>
      <w:numFmt w:val="lowerLetter"/>
      <w:lvlText w:val="%2."/>
      <w:lvlJc w:val="left"/>
      <w:pPr>
        <w:ind w:left="1440" w:hanging="360"/>
      </w:pPr>
    </w:lvl>
    <w:lvl w:ilvl="2" w:tplc="705E44D2">
      <w:start w:val="1"/>
      <w:numFmt w:val="lowerRoman"/>
      <w:lvlText w:val="%3."/>
      <w:lvlJc w:val="right"/>
      <w:pPr>
        <w:ind w:left="2160" w:hanging="180"/>
      </w:pPr>
    </w:lvl>
    <w:lvl w:ilvl="3" w:tplc="92D22218">
      <w:start w:val="1"/>
      <w:numFmt w:val="decimal"/>
      <w:lvlText w:val="%4."/>
      <w:lvlJc w:val="left"/>
      <w:pPr>
        <w:ind w:left="2880" w:hanging="360"/>
      </w:pPr>
    </w:lvl>
    <w:lvl w:ilvl="4" w:tplc="5240B15E">
      <w:start w:val="1"/>
      <w:numFmt w:val="lowerLetter"/>
      <w:lvlText w:val="%5."/>
      <w:lvlJc w:val="left"/>
      <w:pPr>
        <w:ind w:left="3600" w:hanging="360"/>
      </w:pPr>
    </w:lvl>
    <w:lvl w:ilvl="5" w:tplc="12081606">
      <w:start w:val="1"/>
      <w:numFmt w:val="lowerRoman"/>
      <w:lvlText w:val="%6."/>
      <w:lvlJc w:val="right"/>
      <w:pPr>
        <w:ind w:left="4320" w:hanging="180"/>
      </w:pPr>
    </w:lvl>
    <w:lvl w:ilvl="6" w:tplc="28AC9800">
      <w:start w:val="1"/>
      <w:numFmt w:val="decimal"/>
      <w:lvlText w:val="%7."/>
      <w:lvlJc w:val="left"/>
      <w:pPr>
        <w:ind w:left="5040" w:hanging="360"/>
      </w:pPr>
    </w:lvl>
    <w:lvl w:ilvl="7" w:tplc="B2948888">
      <w:start w:val="1"/>
      <w:numFmt w:val="lowerLetter"/>
      <w:lvlText w:val="%8."/>
      <w:lvlJc w:val="left"/>
      <w:pPr>
        <w:ind w:left="5760" w:hanging="360"/>
      </w:pPr>
    </w:lvl>
    <w:lvl w:ilvl="8" w:tplc="5FBE7C94">
      <w:start w:val="1"/>
      <w:numFmt w:val="lowerRoman"/>
      <w:lvlText w:val="%9."/>
      <w:lvlJc w:val="right"/>
      <w:pPr>
        <w:ind w:left="6480" w:hanging="180"/>
      </w:pPr>
    </w:lvl>
  </w:abstractNum>
  <w:abstractNum w:abstractNumId="7" w15:restartNumberingAfterBreak="0">
    <w:nsid w:val="3924B7AE"/>
    <w:multiLevelType w:val="hybridMultilevel"/>
    <w:tmpl w:val="B2BAF65A"/>
    <w:lvl w:ilvl="0" w:tplc="9A3ED4CA">
      <w:start w:val="1"/>
      <w:numFmt w:val="bullet"/>
      <w:lvlText w:val="-"/>
      <w:lvlJc w:val="left"/>
      <w:pPr>
        <w:ind w:left="720" w:hanging="360"/>
      </w:pPr>
      <w:rPr>
        <w:rFonts w:ascii="Calibri" w:hAnsi="Calibri" w:hint="default"/>
      </w:rPr>
    </w:lvl>
    <w:lvl w:ilvl="1" w:tplc="F9CEE84A">
      <w:start w:val="1"/>
      <w:numFmt w:val="bullet"/>
      <w:lvlText w:val="o"/>
      <w:lvlJc w:val="left"/>
      <w:pPr>
        <w:ind w:left="1440" w:hanging="360"/>
      </w:pPr>
      <w:rPr>
        <w:rFonts w:ascii="Courier New" w:hAnsi="Courier New" w:hint="default"/>
      </w:rPr>
    </w:lvl>
    <w:lvl w:ilvl="2" w:tplc="17E8A7A8">
      <w:start w:val="1"/>
      <w:numFmt w:val="bullet"/>
      <w:lvlText w:val=""/>
      <w:lvlJc w:val="left"/>
      <w:pPr>
        <w:ind w:left="2160" w:hanging="360"/>
      </w:pPr>
      <w:rPr>
        <w:rFonts w:ascii="Wingdings" w:hAnsi="Wingdings" w:hint="default"/>
      </w:rPr>
    </w:lvl>
    <w:lvl w:ilvl="3" w:tplc="708AEFB4">
      <w:start w:val="1"/>
      <w:numFmt w:val="bullet"/>
      <w:lvlText w:val=""/>
      <w:lvlJc w:val="left"/>
      <w:pPr>
        <w:ind w:left="2880" w:hanging="360"/>
      </w:pPr>
      <w:rPr>
        <w:rFonts w:ascii="Symbol" w:hAnsi="Symbol" w:hint="default"/>
      </w:rPr>
    </w:lvl>
    <w:lvl w:ilvl="4" w:tplc="8C0E568A">
      <w:start w:val="1"/>
      <w:numFmt w:val="bullet"/>
      <w:lvlText w:val="o"/>
      <w:lvlJc w:val="left"/>
      <w:pPr>
        <w:ind w:left="3600" w:hanging="360"/>
      </w:pPr>
      <w:rPr>
        <w:rFonts w:ascii="Courier New" w:hAnsi="Courier New" w:hint="default"/>
      </w:rPr>
    </w:lvl>
    <w:lvl w:ilvl="5" w:tplc="6A2A4BFC">
      <w:start w:val="1"/>
      <w:numFmt w:val="bullet"/>
      <w:lvlText w:val=""/>
      <w:lvlJc w:val="left"/>
      <w:pPr>
        <w:ind w:left="4320" w:hanging="360"/>
      </w:pPr>
      <w:rPr>
        <w:rFonts w:ascii="Wingdings" w:hAnsi="Wingdings" w:hint="default"/>
      </w:rPr>
    </w:lvl>
    <w:lvl w:ilvl="6" w:tplc="7B06F2F4">
      <w:start w:val="1"/>
      <w:numFmt w:val="bullet"/>
      <w:lvlText w:val=""/>
      <w:lvlJc w:val="left"/>
      <w:pPr>
        <w:ind w:left="5040" w:hanging="360"/>
      </w:pPr>
      <w:rPr>
        <w:rFonts w:ascii="Symbol" w:hAnsi="Symbol" w:hint="default"/>
      </w:rPr>
    </w:lvl>
    <w:lvl w:ilvl="7" w:tplc="26D2976C">
      <w:start w:val="1"/>
      <w:numFmt w:val="bullet"/>
      <w:lvlText w:val="o"/>
      <w:lvlJc w:val="left"/>
      <w:pPr>
        <w:ind w:left="5760" w:hanging="360"/>
      </w:pPr>
      <w:rPr>
        <w:rFonts w:ascii="Courier New" w:hAnsi="Courier New" w:hint="default"/>
      </w:rPr>
    </w:lvl>
    <w:lvl w:ilvl="8" w:tplc="883A7980">
      <w:start w:val="1"/>
      <w:numFmt w:val="bullet"/>
      <w:lvlText w:val=""/>
      <w:lvlJc w:val="left"/>
      <w:pPr>
        <w:ind w:left="6480" w:hanging="360"/>
      </w:pPr>
      <w:rPr>
        <w:rFonts w:ascii="Wingdings" w:hAnsi="Wingdings" w:hint="default"/>
      </w:rPr>
    </w:lvl>
  </w:abstractNum>
  <w:abstractNum w:abstractNumId="8" w15:restartNumberingAfterBreak="0">
    <w:nsid w:val="3D1027AC"/>
    <w:multiLevelType w:val="hybridMultilevel"/>
    <w:tmpl w:val="80EC7AA2"/>
    <w:lvl w:ilvl="0" w:tplc="00E0082E">
      <w:start w:val="1"/>
      <w:numFmt w:val="decimal"/>
      <w:lvlText w:val="%1."/>
      <w:lvlJc w:val="left"/>
      <w:pPr>
        <w:ind w:left="720" w:hanging="360"/>
      </w:pPr>
    </w:lvl>
    <w:lvl w:ilvl="1" w:tplc="3662AACA">
      <w:start w:val="1"/>
      <w:numFmt w:val="lowerLetter"/>
      <w:lvlText w:val="%2."/>
      <w:lvlJc w:val="left"/>
      <w:pPr>
        <w:ind w:left="1440" w:hanging="360"/>
      </w:pPr>
    </w:lvl>
    <w:lvl w:ilvl="2" w:tplc="7F566B1C">
      <w:start w:val="1"/>
      <w:numFmt w:val="lowerRoman"/>
      <w:lvlText w:val="%3."/>
      <w:lvlJc w:val="right"/>
      <w:pPr>
        <w:ind w:left="2160" w:hanging="180"/>
      </w:pPr>
    </w:lvl>
    <w:lvl w:ilvl="3" w:tplc="9A66D5A4">
      <w:start w:val="1"/>
      <w:numFmt w:val="decimal"/>
      <w:lvlText w:val="%4."/>
      <w:lvlJc w:val="left"/>
      <w:pPr>
        <w:ind w:left="2880" w:hanging="360"/>
      </w:pPr>
    </w:lvl>
    <w:lvl w:ilvl="4" w:tplc="8B826E4E">
      <w:start w:val="1"/>
      <w:numFmt w:val="lowerLetter"/>
      <w:lvlText w:val="%5."/>
      <w:lvlJc w:val="left"/>
      <w:pPr>
        <w:ind w:left="3600" w:hanging="360"/>
      </w:pPr>
    </w:lvl>
    <w:lvl w:ilvl="5" w:tplc="017E84DC">
      <w:start w:val="1"/>
      <w:numFmt w:val="lowerRoman"/>
      <w:lvlText w:val="%6."/>
      <w:lvlJc w:val="right"/>
      <w:pPr>
        <w:ind w:left="4320" w:hanging="180"/>
      </w:pPr>
    </w:lvl>
    <w:lvl w:ilvl="6" w:tplc="8092C520">
      <w:start w:val="1"/>
      <w:numFmt w:val="decimal"/>
      <w:lvlText w:val="%7."/>
      <w:lvlJc w:val="left"/>
      <w:pPr>
        <w:ind w:left="5040" w:hanging="360"/>
      </w:pPr>
    </w:lvl>
    <w:lvl w:ilvl="7" w:tplc="1932EFF6">
      <w:start w:val="1"/>
      <w:numFmt w:val="lowerLetter"/>
      <w:lvlText w:val="%8."/>
      <w:lvlJc w:val="left"/>
      <w:pPr>
        <w:ind w:left="5760" w:hanging="360"/>
      </w:pPr>
    </w:lvl>
    <w:lvl w:ilvl="8" w:tplc="3F88AACC">
      <w:start w:val="1"/>
      <w:numFmt w:val="lowerRoman"/>
      <w:lvlText w:val="%9."/>
      <w:lvlJc w:val="right"/>
      <w:pPr>
        <w:ind w:left="6480" w:hanging="180"/>
      </w:pPr>
    </w:lvl>
  </w:abstractNum>
  <w:abstractNum w:abstractNumId="9" w15:restartNumberingAfterBreak="0">
    <w:nsid w:val="440401C9"/>
    <w:multiLevelType w:val="hybridMultilevel"/>
    <w:tmpl w:val="37ECAA82"/>
    <w:lvl w:ilvl="0" w:tplc="FFFFFFF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0" w15:restartNumberingAfterBreak="0">
    <w:nsid w:val="45A8CAC3"/>
    <w:multiLevelType w:val="hybridMultilevel"/>
    <w:tmpl w:val="D088AB28"/>
    <w:lvl w:ilvl="0" w:tplc="C88AEB0A">
      <w:start w:val="1"/>
      <w:numFmt w:val="bullet"/>
      <w:lvlText w:val=""/>
      <w:lvlJc w:val="left"/>
      <w:pPr>
        <w:ind w:left="720" w:hanging="360"/>
      </w:pPr>
      <w:rPr>
        <w:rFonts w:ascii="Symbol" w:hAnsi="Symbol" w:hint="default"/>
      </w:rPr>
    </w:lvl>
    <w:lvl w:ilvl="1" w:tplc="7952CCE0">
      <w:start w:val="1"/>
      <w:numFmt w:val="bullet"/>
      <w:lvlText w:val="o"/>
      <w:lvlJc w:val="left"/>
      <w:pPr>
        <w:ind w:left="1440" w:hanging="360"/>
      </w:pPr>
      <w:rPr>
        <w:rFonts w:ascii="Courier New" w:hAnsi="Courier New" w:hint="default"/>
      </w:rPr>
    </w:lvl>
    <w:lvl w:ilvl="2" w:tplc="224C1D2A">
      <w:start w:val="1"/>
      <w:numFmt w:val="bullet"/>
      <w:lvlText w:val=""/>
      <w:lvlJc w:val="left"/>
      <w:pPr>
        <w:ind w:left="2160" w:hanging="360"/>
      </w:pPr>
      <w:rPr>
        <w:rFonts w:ascii="Wingdings" w:hAnsi="Wingdings" w:hint="default"/>
      </w:rPr>
    </w:lvl>
    <w:lvl w:ilvl="3" w:tplc="5CFA5BE8">
      <w:start w:val="1"/>
      <w:numFmt w:val="bullet"/>
      <w:lvlText w:val=""/>
      <w:lvlJc w:val="left"/>
      <w:pPr>
        <w:ind w:left="2880" w:hanging="360"/>
      </w:pPr>
      <w:rPr>
        <w:rFonts w:ascii="Symbol" w:hAnsi="Symbol" w:hint="default"/>
      </w:rPr>
    </w:lvl>
    <w:lvl w:ilvl="4" w:tplc="35EACF3C">
      <w:start w:val="1"/>
      <w:numFmt w:val="bullet"/>
      <w:lvlText w:val="o"/>
      <w:lvlJc w:val="left"/>
      <w:pPr>
        <w:ind w:left="3600" w:hanging="360"/>
      </w:pPr>
      <w:rPr>
        <w:rFonts w:ascii="Courier New" w:hAnsi="Courier New" w:hint="default"/>
      </w:rPr>
    </w:lvl>
    <w:lvl w:ilvl="5" w:tplc="D73E050C">
      <w:start w:val="1"/>
      <w:numFmt w:val="bullet"/>
      <w:lvlText w:val=""/>
      <w:lvlJc w:val="left"/>
      <w:pPr>
        <w:ind w:left="4320" w:hanging="360"/>
      </w:pPr>
      <w:rPr>
        <w:rFonts w:ascii="Wingdings" w:hAnsi="Wingdings" w:hint="default"/>
      </w:rPr>
    </w:lvl>
    <w:lvl w:ilvl="6" w:tplc="111EED24">
      <w:start w:val="1"/>
      <w:numFmt w:val="bullet"/>
      <w:lvlText w:val=""/>
      <w:lvlJc w:val="left"/>
      <w:pPr>
        <w:ind w:left="5040" w:hanging="360"/>
      </w:pPr>
      <w:rPr>
        <w:rFonts w:ascii="Symbol" w:hAnsi="Symbol" w:hint="default"/>
      </w:rPr>
    </w:lvl>
    <w:lvl w:ilvl="7" w:tplc="3ED02FC2">
      <w:start w:val="1"/>
      <w:numFmt w:val="bullet"/>
      <w:lvlText w:val="o"/>
      <w:lvlJc w:val="left"/>
      <w:pPr>
        <w:ind w:left="5760" w:hanging="360"/>
      </w:pPr>
      <w:rPr>
        <w:rFonts w:ascii="Courier New" w:hAnsi="Courier New" w:hint="default"/>
      </w:rPr>
    </w:lvl>
    <w:lvl w:ilvl="8" w:tplc="6C7AE09C">
      <w:start w:val="1"/>
      <w:numFmt w:val="bullet"/>
      <w:lvlText w:val=""/>
      <w:lvlJc w:val="left"/>
      <w:pPr>
        <w:ind w:left="6480" w:hanging="360"/>
      </w:pPr>
      <w:rPr>
        <w:rFonts w:ascii="Wingdings" w:hAnsi="Wingdings" w:hint="default"/>
      </w:rPr>
    </w:lvl>
  </w:abstractNum>
  <w:abstractNum w:abstractNumId="11" w15:restartNumberingAfterBreak="0">
    <w:nsid w:val="464368C1"/>
    <w:multiLevelType w:val="hybridMultilevel"/>
    <w:tmpl w:val="CFB4AC6A"/>
    <w:lvl w:ilvl="0" w:tplc="CCBA7378">
      <w:start w:val="1"/>
      <w:numFmt w:val="bullet"/>
      <w:lvlText w:val="-"/>
      <w:lvlJc w:val="left"/>
      <w:pPr>
        <w:ind w:left="720" w:hanging="360"/>
      </w:pPr>
      <w:rPr>
        <w:rFonts w:ascii="Calibri" w:hAnsi="Calibri" w:hint="default"/>
      </w:rPr>
    </w:lvl>
    <w:lvl w:ilvl="1" w:tplc="5D109694">
      <w:start w:val="1"/>
      <w:numFmt w:val="bullet"/>
      <w:lvlText w:val="o"/>
      <w:lvlJc w:val="left"/>
      <w:pPr>
        <w:ind w:left="1440" w:hanging="360"/>
      </w:pPr>
      <w:rPr>
        <w:rFonts w:ascii="Courier New" w:hAnsi="Courier New" w:hint="default"/>
      </w:rPr>
    </w:lvl>
    <w:lvl w:ilvl="2" w:tplc="4C06DA9C">
      <w:start w:val="1"/>
      <w:numFmt w:val="bullet"/>
      <w:lvlText w:val=""/>
      <w:lvlJc w:val="left"/>
      <w:pPr>
        <w:ind w:left="2160" w:hanging="360"/>
      </w:pPr>
      <w:rPr>
        <w:rFonts w:ascii="Wingdings" w:hAnsi="Wingdings" w:hint="default"/>
      </w:rPr>
    </w:lvl>
    <w:lvl w:ilvl="3" w:tplc="3D16FF50">
      <w:start w:val="1"/>
      <w:numFmt w:val="bullet"/>
      <w:lvlText w:val=""/>
      <w:lvlJc w:val="left"/>
      <w:pPr>
        <w:ind w:left="2880" w:hanging="360"/>
      </w:pPr>
      <w:rPr>
        <w:rFonts w:ascii="Symbol" w:hAnsi="Symbol" w:hint="default"/>
      </w:rPr>
    </w:lvl>
    <w:lvl w:ilvl="4" w:tplc="3DC06276">
      <w:start w:val="1"/>
      <w:numFmt w:val="bullet"/>
      <w:lvlText w:val="o"/>
      <w:lvlJc w:val="left"/>
      <w:pPr>
        <w:ind w:left="3600" w:hanging="360"/>
      </w:pPr>
      <w:rPr>
        <w:rFonts w:ascii="Courier New" w:hAnsi="Courier New" w:hint="default"/>
      </w:rPr>
    </w:lvl>
    <w:lvl w:ilvl="5" w:tplc="AF4C6C1E">
      <w:start w:val="1"/>
      <w:numFmt w:val="bullet"/>
      <w:lvlText w:val=""/>
      <w:lvlJc w:val="left"/>
      <w:pPr>
        <w:ind w:left="4320" w:hanging="360"/>
      </w:pPr>
      <w:rPr>
        <w:rFonts w:ascii="Wingdings" w:hAnsi="Wingdings" w:hint="default"/>
      </w:rPr>
    </w:lvl>
    <w:lvl w:ilvl="6" w:tplc="5512EAE8">
      <w:start w:val="1"/>
      <w:numFmt w:val="bullet"/>
      <w:lvlText w:val=""/>
      <w:lvlJc w:val="left"/>
      <w:pPr>
        <w:ind w:left="5040" w:hanging="360"/>
      </w:pPr>
      <w:rPr>
        <w:rFonts w:ascii="Symbol" w:hAnsi="Symbol" w:hint="default"/>
      </w:rPr>
    </w:lvl>
    <w:lvl w:ilvl="7" w:tplc="6CCE8DFC">
      <w:start w:val="1"/>
      <w:numFmt w:val="bullet"/>
      <w:lvlText w:val="o"/>
      <w:lvlJc w:val="left"/>
      <w:pPr>
        <w:ind w:left="5760" w:hanging="360"/>
      </w:pPr>
      <w:rPr>
        <w:rFonts w:ascii="Courier New" w:hAnsi="Courier New" w:hint="default"/>
      </w:rPr>
    </w:lvl>
    <w:lvl w:ilvl="8" w:tplc="6F72DD3E">
      <w:start w:val="1"/>
      <w:numFmt w:val="bullet"/>
      <w:lvlText w:val=""/>
      <w:lvlJc w:val="left"/>
      <w:pPr>
        <w:ind w:left="6480" w:hanging="360"/>
      </w:pPr>
      <w:rPr>
        <w:rFonts w:ascii="Wingdings" w:hAnsi="Wingdings" w:hint="default"/>
      </w:rPr>
    </w:lvl>
  </w:abstractNum>
  <w:abstractNum w:abstractNumId="12" w15:restartNumberingAfterBreak="0">
    <w:nsid w:val="56997C15"/>
    <w:multiLevelType w:val="hybridMultilevel"/>
    <w:tmpl w:val="0A7E086E"/>
    <w:lvl w:ilvl="0" w:tplc="04260011">
      <w:start w:val="1"/>
      <w:numFmt w:val="decimal"/>
      <w:lvlText w:val="%1)"/>
      <w:lvlJc w:val="left"/>
      <w:pPr>
        <w:ind w:left="791" w:hanging="360"/>
      </w:pPr>
      <w:rPr>
        <w:rFonts w:hint="default"/>
      </w:rPr>
    </w:lvl>
    <w:lvl w:ilvl="1" w:tplc="04260019" w:tentative="1">
      <w:start w:val="1"/>
      <w:numFmt w:val="lowerLetter"/>
      <w:lvlText w:val="%2."/>
      <w:lvlJc w:val="left"/>
      <w:pPr>
        <w:ind w:left="1511" w:hanging="360"/>
      </w:pPr>
    </w:lvl>
    <w:lvl w:ilvl="2" w:tplc="0426001B" w:tentative="1">
      <w:start w:val="1"/>
      <w:numFmt w:val="lowerRoman"/>
      <w:lvlText w:val="%3."/>
      <w:lvlJc w:val="right"/>
      <w:pPr>
        <w:ind w:left="2231" w:hanging="180"/>
      </w:pPr>
    </w:lvl>
    <w:lvl w:ilvl="3" w:tplc="0426000F" w:tentative="1">
      <w:start w:val="1"/>
      <w:numFmt w:val="decimal"/>
      <w:lvlText w:val="%4."/>
      <w:lvlJc w:val="left"/>
      <w:pPr>
        <w:ind w:left="2951" w:hanging="360"/>
      </w:pPr>
    </w:lvl>
    <w:lvl w:ilvl="4" w:tplc="04260019" w:tentative="1">
      <w:start w:val="1"/>
      <w:numFmt w:val="lowerLetter"/>
      <w:lvlText w:val="%5."/>
      <w:lvlJc w:val="left"/>
      <w:pPr>
        <w:ind w:left="3671" w:hanging="360"/>
      </w:pPr>
    </w:lvl>
    <w:lvl w:ilvl="5" w:tplc="0426001B" w:tentative="1">
      <w:start w:val="1"/>
      <w:numFmt w:val="lowerRoman"/>
      <w:lvlText w:val="%6."/>
      <w:lvlJc w:val="right"/>
      <w:pPr>
        <w:ind w:left="4391" w:hanging="180"/>
      </w:pPr>
    </w:lvl>
    <w:lvl w:ilvl="6" w:tplc="0426000F" w:tentative="1">
      <w:start w:val="1"/>
      <w:numFmt w:val="decimal"/>
      <w:lvlText w:val="%7."/>
      <w:lvlJc w:val="left"/>
      <w:pPr>
        <w:ind w:left="5111" w:hanging="360"/>
      </w:pPr>
    </w:lvl>
    <w:lvl w:ilvl="7" w:tplc="04260019" w:tentative="1">
      <w:start w:val="1"/>
      <w:numFmt w:val="lowerLetter"/>
      <w:lvlText w:val="%8."/>
      <w:lvlJc w:val="left"/>
      <w:pPr>
        <w:ind w:left="5831" w:hanging="360"/>
      </w:pPr>
    </w:lvl>
    <w:lvl w:ilvl="8" w:tplc="0426001B" w:tentative="1">
      <w:start w:val="1"/>
      <w:numFmt w:val="lowerRoman"/>
      <w:lvlText w:val="%9."/>
      <w:lvlJc w:val="right"/>
      <w:pPr>
        <w:ind w:left="6551" w:hanging="180"/>
      </w:pPr>
    </w:lvl>
  </w:abstractNum>
  <w:abstractNum w:abstractNumId="13" w15:restartNumberingAfterBreak="0">
    <w:nsid w:val="5D5B2FF6"/>
    <w:multiLevelType w:val="hybridMultilevel"/>
    <w:tmpl w:val="0180EC64"/>
    <w:lvl w:ilvl="0" w:tplc="0426000F">
      <w:start w:val="1"/>
      <w:numFmt w:val="decimal"/>
      <w:lvlText w:val="%1."/>
      <w:lvlJc w:val="left"/>
      <w:pPr>
        <w:ind w:left="360" w:hanging="360"/>
      </w:pPr>
    </w:lvl>
    <w:lvl w:ilvl="1" w:tplc="04260019">
      <w:start w:val="1"/>
      <w:numFmt w:val="lowerLetter"/>
      <w:lvlText w:val="%2."/>
      <w:lvlJc w:val="left"/>
      <w:pPr>
        <w:ind w:left="1080" w:hanging="360"/>
      </w:pPr>
    </w:lvl>
    <w:lvl w:ilvl="2" w:tplc="0426001B">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14" w15:restartNumberingAfterBreak="0">
    <w:nsid w:val="5EC56554"/>
    <w:multiLevelType w:val="hybridMultilevel"/>
    <w:tmpl w:val="21620B14"/>
    <w:lvl w:ilvl="0" w:tplc="6F802080">
      <w:start w:val="1"/>
      <w:numFmt w:val="decimal"/>
      <w:lvlText w:val="%1."/>
      <w:lvlJc w:val="left"/>
      <w:pPr>
        <w:ind w:left="360" w:hanging="360"/>
      </w:pPr>
    </w:lvl>
    <w:lvl w:ilvl="1" w:tplc="04260019">
      <w:start w:val="1"/>
      <w:numFmt w:val="lowerLetter"/>
      <w:lvlText w:val="%2."/>
      <w:lvlJc w:val="left"/>
      <w:pPr>
        <w:ind w:left="1080" w:hanging="360"/>
      </w:pPr>
    </w:lvl>
    <w:lvl w:ilvl="2" w:tplc="0426001B">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15" w15:restartNumberingAfterBreak="0">
    <w:nsid w:val="6F876990"/>
    <w:multiLevelType w:val="hybridMultilevel"/>
    <w:tmpl w:val="81FC3424"/>
    <w:lvl w:ilvl="0" w:tplc="ADC04E00">
      <w:start w:val="1"/>
      <w:numFmt w:val="bullet"/>
      <w:lvlText w:val="·"/>
      <w:lvlJc w:val="left"/>
      <w:pPr>
        <w:ind w:left="720" w:hanging="360"/>
      </w:pPr>
      <w:rPr>
        <w:rFonts w:ascii="Symbol" w:hAnsi="Symbol" w:hint="default"/>
      </w:rPr>
    </w:lvl>
    <w:lvl w:ilvl="1" w:tplc="CDA6D2D4">
      <w:start w:val="1"/>
      <w:numFmt w:val="bullet"/>
      <w:lvlText w:val="o"/>
      <w:lvlJc w:val="left"/>
      <w:pPr>
        <w:ind w:left="1440" w:hanging="360"/>
      </w:pPr>
      <w:rPr>
        <w:rFonts w:ascii="Courier New" w:hAnsi="Courier New" w:hint="default"/>
      </w:rPr>
    </w:lvl>
    <w:lvl w:ilvl="2" w:tplc="AE3E22AC">
      <w:start w:val="1"/>
      <w:numFmt w:val="bullet"/>
      <w:lvlText w:val=""/>
      <w:lvlJc w:val="left"/>
      <w:pPr>
        <w:ind w:left="2160" w:hanging="360"/>
      </w:pPr>
      <w:rPr>
        <w:rFonts w:ascii="Wingdings" w:hAnsi="Wingdings" w:hint="default"/>
      </w:rPr>
    </w:lvl>
    <w:lvl w:ilvl="3" w:tplc="6EB2168A">
      <w:start w:val="1"/>
      <w:numFmt w:val="bullet"/>
      <w:lvlText w:val=""/>
      <w:lvlJc w:val="left"/>
      <w:pPr>
        <w:ind w:left="2880" w:hanging="360"/>
      </w:pPr>
      <w:rPr>
        <w:rFonts w:ascii="Symbol" w:hAnsi="Symbol" w:hint="default"/>
      </w:rPr>
    </w:lvl>
    <w:lvl w:ilvl="4" w:tplc="1624E5E8">
      <w:start w:val="1"/>
      <w:numFmt w:val="bullet"/>
      <w:lvlText w:val="o"/>
      <w:lvlJc w:val="left"/>
      <w:pPr>
        <w:ind w:left="3600" w:hanging="360"/>
      </w:pPr>
      <w:rPr>
        <w:rFonts w:ascii="Courier New" w:hAnsi="Courier New" w:hint="default"/>
      </w:rPr>
    </w:lvl>
    <w:lvl w:ilvl="5" w:tplc="78049892">
      <w:start w:val="1"/>
      <w:numFmt w:val="bullet"/>
      <w:lvlText w:val=""/>
      <w:lvlJc w:val="left"/>
      <w:pPr>
        <w:ind w:left="4320" w:hanging="360"/>
      </w:pPr>
      <w:rPr>
        <w:rFonts w:ascii="Wingdings" w:hAnsi="Wingdings" w:hint="default"/>
      </w:rPr>
    </w:lvl>
    <w:lvl w:ilvl="6" w:tplc="7CF2E122">
      <w:start w:val="1"/>
      <w:numFmt w:val="bullet"/>
      <w:lvlText w:val=""/>
      <w:lvlJc w:val="left"/>
      <w:pPr>
        <w:ind w:left="5040" w:hanging="360"/>
      </w:pPr>
      <w:rPr>
        <w:rFonts w:ascii="Symbol" w:hAnsi="Symbol" w:hint="default"/>
      </w:rPr>
    </w:lvl>
    <w:lvl w:ilvl="7" w:tplc="65CA5678">
      <w:start w:val="1"/>
      <w:numFmt w:val="bullet"/>
      <w:lvlText w:val="o"/>
      <w:lvlJc w:val="left"/>
      <w:pPr>
        <w:ind w:left="5760" w:hanging="360"/>
      </w:pPr>
      <w:rPr>
        <w:rFonts w:ascii="Courier New" w:hAnsi="Courier New" w:hint="default"/>
      </w:rPr>
    </w:lvl>
    <w:lvl w:ilvl="8" w:tplc="B1A0FA54">
      <w:start w:val="1"/>
      <w:numFmt w:val="bullet"/>
      <w:lvlText w:val=""/>
      <w:lvlJc w:val="left"/>
      <w:pPr>
        <w:ind w:left="6480" w:hanging="360"/>
      </w:pPr>
      <w:rPr>
        <w:rFonts w:ascii="Wingdings" w:hAnsi="Wingdings" w:hint="default"/>
      </w:rPr>
    </w:lvl>
  </w:abstractNum>
  <w:abstractNum w:abstractNumId="16" w15:restartNumberingAfterBreak="0">
    <w:nsid w:val="73374E4F"/>
    <w:multiLevelType w:val="hybridMultilevel"/>
    <w:tmpl w:val="0CA8E4AA"/>
    <w:lvl w:ilvl="0" w:tplc="DB5A872C">
      <w:start w:val="5"/>
      <w:numFmt w:val="bullet"/>
      <w:lvlText w:val=""/>
      <w:lvlJc w:val="left"/>
      <w:pPr>
        <w:ind w:left="720" w:hanging="360"/>
      </w:pPr>
      <w:rPr>
        <w:rFonts w:ascii="Symbol" w:eastAsiaTheme="minorHAnsi" w:hAnsi="Symbol"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7" w15:restartNumberingAfterBreak="0">
    <w:nsid w:val="77BD6339"/>
    <w:multiLevelType w:val="hybridMultilevel"/>
    <w:tmpl w:val="90F486EC"/>
    <w:lvl w:ilvl="0" w:tplc="04260011">
      <w:start w:val="1"/>
      <w:numFmt w:val="decimal"/>
      <w:lvlText w:val="%1)"/>
      <w:lvlJc w:val="left"/>
      <w:pPr>
        <w:ind w:left="791" w:hanging="360"/>
      </w:pPr>
      <w:rPr>
        <w:rFonts w:hint="default"/>
      </w:rPr>
    </w:lvl>
    <w:lvl w:ilvl="1" w:tplc="04260003" w:tentative="1">
      <w:start w:val="1"/>
      <w:numFmt w:val="bullet"/>
      <w:lvlText w:val="o"/>
      <w:lvlJc w:val="left"/>
      <w:pPr>
        <w:ind w:left="1511" w:hanging="360"/>
      </w:pPr>
      <w:rPr>
        <w:rFonts w:ascii="Courier New" w:hAnsi="Courier New" w:cs="Courier New" w:hint="default"/>
      </w:rPr>
    </w:lvl>
    <w:lvl w:ilvl="2" w:tplc="04260005" w:tentative="1">
      <w:start w:val="1"/>
      <w:numFmt w:val="bullet"/>
      <w:lvlText w:val=""/>
      <w:lvlJc w:val="left"/>
      <w:pPr>
        <w:ind w:left="2231" w:hanging="360"/>
      </w:pPr>
      <w:rPr>
        <w:rFonts w:ascii="Wingdings" w:hAnsi="Wingdings" w:hint="default"/>
      </w:rPr>
    </w:lvl>
    <w:lvl w:ilvl="3" w:tplc="04260001" w:tentative="1">
      <w:start w:val="1"/>
      <w:numFmt w:val="bullet"/>
      <w:lvlText w:val=""/>
      <w:lvlJc w:val="left"/>
      <w:pPr>
        <w:ind w:left="2951" w:hanging="360"/>
      </w:pPr>
      <w:rPr>
        <w:rFonts w:ascii="Symbol" w:hAnsi="Symbol" w:hint="default"/>
      </w:rPr>
    </w:lvl>
    <w:lvl w:ilvl="4" w:tplc="04260003" w:tentative="1">
      <w:start w:val="1"/>
      <w:numFmt w:val="bullet"/>
      <w:lvlText w:val="o"/>
      <w:lvlJc w:val="left"/>
      <w:pPr>
        <w:ind w:left="3671" w:hanging="360"/>
      </w:pPr>
      <w:rPr>
        <w:rFonts w:ascii="Courier New" w:hAnsi="Courier New" w:cs="Courier New" w:hint="default"/>
      </w:rPr>
    </w:lvl>
    <w:lvl w:ilvl="5" w:tplc="04260005" w:tentative="1">
      <w:start w:val="1"/>
      <w:numFmt w:val="bullet"/>
      <w:lvlText w:val=""/>
      <w:lvlJc w:val="left"/>
      <w:pPr>
        <w:ind w:left="4391" w:hanging="360"/>
      </w:pPr>
      <w:rPr>
        <w:rFonts w:ascii="Wingdings" w:hAnsi="Wingdings" w:hint="default"/>
      </w:rPr>
    </w:lvl>
    <w:lvl w:ilvl="6" w:tplc="04260001" w:tentative="1">
      <w:start w:val="1"/>
      <w:numFmt w:val="bullet"/>
      <w:lvlText w:val=""/>
      <w:lvlJc w:val="left"/>
      <w:pPr>
        <w:ind w:left="5111" w:hanging="360"/>
      </w:pPr>
      <w:rPr>
        <w:rFonts w:ascii="Symbol" w:hAnsi="Symbol" w:hint="default"/>
      </w:rPr>
    </w:lvl>
    <w:lvl w:ilvl="7" w:tplc="04260003" w:tentative="1">
      <w:start w:val="1"/>
      <w:numFmt w:val="bullet"/>
      <w:lvlText w:val="o"/>
      <w:lvlJc w:val="left"/>
      <w:pPr>
        <w:ind w:left="5831" w:hanging="360"/>
      </w:pPr>
      <w:rPr>
        <w:rFonts w:ascii="Courier New" w:hAnsi="Courier New" w:cs="Courier New" w:hint="default"/>
      </w:rPr>
    </w:lvl>
    <w:lvl w:ilvl="8" w:tplc="04260005" w:tentative="1">
      <w:start w:val="1"/>
      <w:numFmt w:val="bullet"/>
      <w:lvlText w:val=""/>
      <w:lvlJc w:val="left"/>
      <w:pPr>
        <w:ind w:left="6551" w:hanging="360"/>
      </w:pPr>
      <w:rPr>
        <w:rFonts w:ascii="Wingdings" w:hAnsi="Wingdings" w:hint="default"/>
      </w:rPr>
    </w:lvl>
  </w:abstractNum>
  <w:abstractNum w:abstractNumId="18" w15:restartNumberingAfterBreak="0">
    <w:nsid w:val="78D4DFD6"/>
    <w:multiLevelType w:val="hybridMultilevel"/>
    <w:tmpl w:val="CD04C07A"/>
    <w:lvl w:ilvl="0" w:tplc="C4D46D58">
      <w:start w:val="1"/>
      <w:numFmt w:val="bullet"/>
      <w:lvlText w:val="-"/>
      <w:lvlJc w:val="left"/>
      <w:pPr>
        <w:ind w:left="720" w:hanging="360"/>
      </w:pPr>
      <w:rPr>
        <w:rFonts w:ascii="Calibri" w:hAnsi="Calibri" w:hint="default"/>
      </w:rPr>
    </w:lvl>
    <w:lvl w:ilvl="1" w:tplc="50BCD038">
      <w:start w:val="1"/>
      <w:numFmt w:val="bullet"/>
      <w:lvlText w:val="o"/>
      <w:lvlJc w:val="left"/>
      <w:pPr>
        <w:ind w:left="1440" w:hanging="360"/>
      </w:pPr>
      <w:rPr>
        <w:rFonts w:ascii="Courier New" w:hAnsi="Courier New" w:hint="default"/>
      </w:rPr>
    </w:lvl>
    <w:lvl w:ilvl="2" w:tplc="8E0A7D30">
      <w:start w:val="1"/>
      <w:numFmt w:val="bullet"/>
      <w:lvlText w:val=""/>
      <w:lvlJc w:val="left"/>
      <w:pPr>
        <w:ind w:left="2160" w:hanging="360"/>
      </w:pPr>
      <w:rPr>
        <w:rFonts w:ascii="Wingdings" w:hAnsi="Wingdings" w:hint="default"/>
      </w:rPr>
    </w:lvl>
    <w:lvl w:ilvl="3" w:tplc="149643BE">
      <w:start w:val="1"/>
      <w:numFmt w:val="bullet"/>
      <w:lvlText w:val=""/>
      <w:lvlJc w:val="left"/>
      <w:pPr>
        <w:ind w:left="2880" w:hanging="360"/>
      </w:pPr>
      <w:rPr>
        <w:rFonts w:ascii="Symbol" w:hAnsi="Symbol" w:hint="default"/>
      </w:rPr>
    </w:lvl>
    <w:lvl w:ilvl="4" w:tplc="2F68220E">
      <w:start w:val="1"/>
      <w:numFmt w:val="bullet"/>
      <w:lvlText w:val="o"/>
      <w:lvlJc w:val="left"/>
      <w:pPr>
        <w:ind w:left="3600" w:hanging="360"/>
      </w:pPr>
      <w:rPr>
        <w:rFonts w:ascii="Courier New" w:hAnsi="Courier New" w:hint="default"/>
      </w:rPr>
    </w:lvl>
    <w:lvl w:ilvl="5" w:tplc="E7E6EC9A">
      <w:start w:val="1"/>
      <w:numFmt w:val="bullet"/>
      <w:lvlText w:val=""/>
      <w:lvlJc w:val="left"/>
      <w:pPr>
        <w:ind w:left="4320" w:hanging="360"/>
      </w:pPr>
      <w:rPr>
        <w:rFonts w:ascii="Wingdings" w:hAnsi="Wingdings" w:hint="default"/>
      </w:rPr>
    </w:lvl>
    <w:lvl w:ilvl="6" w:tplc="8EFAB32A">
      <w:start w:val="1"/>
      <w:numFmt w:val="bullet"/>
      <w:lvlText w:val=""/>
      <w:lvlJc w:val="left"/>
      <w:pPr>
        <w:ind w:left="5040" w:hanging="360"/>
      </w:pPr>
      <w:rPr>
        <w:rFonts w:ascii="Symbol" w:hAnsi="Symbol" w:hint="default"/>
      </w:rPr>
    </w:lvl>
    <w:lvl w:ilvl="7" w:tplc="C720C5A2">
      <w:start w:val="1"/>
      <w:numFmt w:val="bullet"/>
      <w:lvlText w:val="o"/>
      <w:lvlJc w:val="left"/>
      <w:pPr>
        <w:ind w:left="5760" w:hanging="360"/>
      </w:pPr>
      <w:rPr>
        <w:rFonts w:ascii="Courier New" w:hAnsi="Courier New" w:hint="default"/>
      </w:rPr>
    </w:lvl>
    <w:lvl w:ilvl="8" w:tplc="8A5A1302">
      <w:start w:val="1"/>
      <w:numFmt w:val="bullet"/>
      <w:lvlText w:val=""/>
      <w:lvlJc w:val="left"/>
      <w:pPr>
        <w:ind w:left="6480" w:hanging="360"/>
      </w:pPr>
      <w:rPr>
        <w:rFonts w:ascii="Wingdings" w:hAnsi="Wingdings" w:hint="default"/>
      </w:rPr>
    </w:lvl>
  </w:abstractNum>
  <w:num w:numId="1" w16cid:durableId="27223970">
    <w:abstractNumId w:val="10"/>
  </w:num>
  <w:num w:numId="2" w16cid:durableId="921640234">
    <w:abstractNumId w:val="8"/>
  </w:num>
  <w:num w:numId="3" w16cid:durableId="343555485">
    <w:abstractNumId w:val="0"/>
  </w:num>
  <w:num w:numId="4" w16cid:durableId="499849838">
    <w:abstractNumId w:val="6"/>
  </w:num>
  <w:num w:numId="5" w16cid:durableId="667833137">
    <w:abstractNumId w:val="1"/>
  </w:num>
  <w:num w:numId="6" w16cid:durableId="2093624441">
    <w:abstractNumId w:val="11"/>
  </w:num>
  <w:num w:numId="7" w16cid:durableId="17584651">
    <w:abstractNumId w:val="5"/>
  </w:num>
  <w:num w:numId="8" w16cid:durableId="2119055679">
    <w:abstractNumId w:val="7"/>
  </w:num>
  <w:num w:numId="9" w16cid:durableId="331839152">
    <w:abstractNumId w:val="2"/>
  </w:num>
  <w:num w:numId="10" w16cid:durableId="1413040046">
    <w:abstractNumId w:val="18"/>
  </w:num>
  <w:num w:numId="11" w16cid:durableId="1274358778">
    <w:abstractNumId w:val="15"/>
  </w:num>
  <w:num w:numId="12" w16cid:durableId="1020468264">
    <w:abstractNumId w:val="17"/>
  </w:num>
  <w:num w:numId="13" w16cid:durableId="1715419914">
    <w:abstractNumId w:val="12"/>
  </w:num>
  <w:num w:numId="14" w16cid:durableId="35545806">
    <w:abstractNumId w:val="14"/>
  </w:num>
  <w:num w:numId="15" w16cid:durableId="395978231">
    <w:abstractNumId w:val="9"/>
  </w:num>
  <w:num w:numId="16" w16cid:durableId="1276333287">
    <w:abstractNumId w:val="16"/>
  </w:num>
  <w:num w:numId="17" w16cid:durableId="50036379">
    <w:abstractNumId w:val="3"/>
  </w:num>
  <w:num w:numId="18" w16cid:durableId="1969042762">
    <w:abstractNumId w:val="13"/>
  </w:num>
  <w:num w:numId="19" w16cid:durableId="34590540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5CB"/>
    <w:rsid w:val="00002FCC"/>
    <w:rsid w:val="00013219"/>
    <w:rsid w:val="00023A97"/>
    <w:rsid w:val="00036773"/>
    <w:rsid w:val="00045A28"/>
    <w:rsid w:val="000570B3"/>
    <w:rsid w:val="00071965"/>
    <w:rsid w:val="000858F2"/>
    <w:rsid w:val="00087CCC"/>
    <w:rsid w:val="00091870"/>
    <w:rsid w:val="000949FA"/>
    <w:rsid w:val="00095113"/>
    <w:rsid w:val="000A2EA1"/>
    <w:rsid w:val="000A4CEE"/>
    <w:rsid w:val="000A4E08"/>
    <w:rsid w:val="000A701B"/>
    <w:rsid w:val="000B1DD3"/>
    <w:rsid w:val="000B33EE"/>
    <w:rsid w:val="000C64E4"/>
    <w:rsid w:val="000D0152"/>
    <w:rsid w:val="000D3CC7"/>
    <w:rsid w:val="000E0FE9"/>
    <w:rsid w:val="000E4847"/>
    <w:rsid w:val="00120616"/>
    <w:rsid w:val="00127F1D"/>
    <w:rsid w:val="00147099"/>
    <w:rsid w:val="00151F0F"/>
    <w:rsid w:val="0016439C"/>
    <w:rsid w:val="0016750E"/>
    <w:rsid w:val="0017281C"/>
    <w:rsid w:val="001733D9"/>
    <w:rsid w:val="0017602D"/>
    <w:rsid w:val="001763D9"/>
    <w:rsid w:val="001841A8"/>
    <w:rsid w:val="00194FDE"/>
    <w:rsid w:val="001A7E57"/>
    <w:rsid w:val="001D4B96"/>
    <w:rsid w:val="001F6788"/>
    <w:rsid w:val="00201238"/>
    <w:rsid w:val="0020226D"/>
    <w:rsid w:val="00206F39"/>
    <w:rsid w:val="0020750C"/>
    <w:rsid w:val="0022392C"/>
    <w:rsid w:val="002266E8"/>
    <w:rsid w:val="002272C3"/>
    <w:rsid w:val="00230D6A"/>
    <w:rsid w:val="00231BDD"/>
    <w:rsid w:val="00234047"/>
    <w:rsid w:val="002532A5"/>
    <w:rsid w:val="00254E17"/>
    <w:rsid w:val="002652CA"/>
    <w:rsid w:val="002673A2"/>
    <w:rsid w:val="0028427E"/>
    <w:rsid w:val="00285AE1"/>
    <w:rsid w:val="00286D99"/>
    <w:rsid w:val="0028787A"/>
    <w:rsid w:val="002B4F44"/>
    <w:rsid w:val="002D3BA1"/>
    <w:rsid w:val="002D6402"/>
    <w:rsid w:val="002F0098"/>
    <w:rsid w:val="002F0502"/>
    <w:rsid w:val="002F0537"/>
    <w:rsid w:val="002F0837"/>
    <w:rsid w:val="002F402F"/>
    <w:rsid w:val="00305728"/>
    <w:rsid w:val="00307DF9"/>
    <w:rsid w:val="00315E23"/>
    <w:rsid w:val="00323931"/>
    <w:rsid w:val="00325850"/>
    <w:rsid w:val="00340321"/>
    <w:rsid w:val="00341FEA"/>
    <w:rsid w:val="0034469C"/>
    <w:rsid w:val="00351C1F"/>
    <w:rsid w:val="003524D7"/>
    <w:rsid w:val="00353A9C"/>
    <w:rsid w:val="00354F18"/>
    <w:rsid w:val="00356B75"/>
    <w:rsid w:val="003604D0"/>
    <w:rsid w:val="00364284"/>
    <w:rsid w:val="003778A3"/>
    <w:rsid w:val="0038089F"/>
    <w:rsid w:val="00381DFC"/>
    <w:rsid w:val="003947AD"/>
    <w:rsid w:val="00395787"/>
    <w:rsid w:val="00395A23"/>
    <w:rsid w:val="003A618B"/>
    <w:rsid w:val="003B3793"/>
    <w:rsid w:val="003B4CF6"/>
    <w:rsid w:val="003C1216"/>
    <w:rsid w:val="003D4706"/>
    <w:rsid w:val="003D7F53"/>
    <w:rsid w:val="003E0590"/>
    <w:rsid w:val="003E162B"/>
    <w:rsid w:val="003E319F"/>
    <w:rsid w:val="003E7DCD"/>
    <w:rsid w:val="003F1E27"/>
    <w:rsid w:val="003F6B8C"/>
    <w:rsid w:val="004003C1"/>
    <w:rsid w:val="00401D84"/>
    <w:rsid w:val="00425DC0"/>
    <w:rsid w:val="0043578F"/>
    <w:rsid w:val="0044654E"/>
    <w:rsid w:val="00447954"/>
    <w:rsid w:val="004525EE"/>
    <w:rsid w:val="00457451"/>
    <w:rsid w:val="00457E3E"/>
    <w:rsid w:val="00461B7D"/>
    <w:rsid w:val="004676D4"/>
    <w:rsid w:val="00482FC7"/>
    <w:rsid w:val="00486F99"/>
    <w:rsid w:val="00493C67"/>
    <w:rsid w:val="00497C71"/>
    <w:rsid w:val="004A325E"/>
    <w:rsid w:val="004C246C"/>
    <w:rsid w:val="004D25CB"/>
    <w:rsid w:val="004D27AD"/>
    <w:rsid w:val="004D5187"/>
    <w:rsid w:val="004E7102"/>
    <w:rsid w:val="004E77C4"/>
    <w:rsid w:val="00500C14"/>
    <w:rsid w:val="0050379A"/>
    <w:rsid w:val="005043BE"/>
    <w:rsid w:val="005150EF"/>
    <w:rsid w:val="005252C9"/>
    <w:rsid w:val="005440FB"/>
    <w:rsid w:val="00544ACD"/>
    <w:rsid w:val="005466B6"/>
    <w:rsid w:val="00546B05"/>
    <w:rsid w:val="00555714"/>
    <w:rsid w:val="0056311C"/>
    <w:rsid w:val="005764AA"/>
    <w:rsid w:val="00580FCD"/>
    <w:rsid w:val="005903FF"/>
    <w:rsid w:val="00591084"/>
    <w:rsid w:val="005A79D2"/>
    <w:rsid w:val="005E0A63"/>
    <w:rsid w:val="005F6A91"/>
    <w:rsid w:val="005F78B0"/>
    <w:rsid w:val="0060028D"/>
    <w:rsid w:val="0060D543"/>
    <w:rsid w:val="006255DA"/>
    <w:rsid w:val="0062729B"/>
    <w:rsid w:val="00632787"/>
    <w:rsid w:val="006466C4"/>
    <w:rsid w:val="006538D6"/>
    <w:rsid w:val="0066426A"/>
    <w:rsid w:val="00665E84"/>
    <w:rsid w:val="0067666A"/>
    <w:rsid w:val="00690B8A"/>
    <w:rsid w:val="00696F06"/>
    <w:rsid w:val="006A69A2"/>
    <w:rsid w:val="006B72EA"/>
    <w:rsid w:val="006C1C7E"/>
    <w:rsid w:val="006D303D"/>
    <w:rsid w:val="00702DC2"/>
    <w:rsid w:val="00703595"/>
    <w:rsid w:val="00703BB6"/>
    <w:rsid w:val="0071341F"/>
    <w:rsid w:val="00721389"/>
    <w:rsid w:val="007215C5"/>
    <w:rsid w:val="00721D6D"/>
    <w:rsid w:val="00733F78"/>
    <w:rsid w:val="007364AC"/>
    <w:rsid w:val="007445CD"/>
    <w:rsid w:val="00751CA8"/>
    <w:rsid w:val="00761A5F"/>
    <w:rsid w:val="00763A4A"/>
    <w:rsid w:val="00764D52"/>
    <w:rsid w:val="0078796C"/>
    <w:rsid w:val="007913C4"/>
    <w:rsid w:val="007A2E4C"/>
    <w:rsid w:val="007A77E5"/>
    <w:rsid w:val="007B5406"/>
    <w:rsid w:val="007B6BD3"/>
    <w:rsid w:val="007C6BD1"/>
    <w:rsid w:val="007E2629"/>
    <w:rsid w:val="007E7ABC"/>
    <w:rsid w:val="007F1163"/>
    <w:rsid w:val="007F3E36"/>
    <w:rsid w:val="00803695"/>
    <w:rsid w:val="00806B52"/>
    <w:rsid w:val="008147F5"/>
    <w:rsid w:val="008179AB"/>
    <w:rsid w:val="00823EB5"/>
    <w:rsid w:val="008332D4"/>
    <w:rsid w:val="0087067A"/>
    <w:rsid w:val="008763E9"/>
    <w:rsid w:val="00876DE3"/>
    <w:rsid w:val="00891229"/>
    <w:rsid w:val="00894179"/>
    <w:rsid w:val="008A0764"/>
    <w:rsid w:val="008A6F8F"/>
    <w:rsid w:val="008B1055"/>
    <w:rsid w:val="008F1E35"/>
    <w:rsid w:val="00906361"/>
    <w:rsid w:val="009125BD"/>
    <w:rsid w:val="00920FEF"/>
    <w:rsid w:val="00922128"/>
    <w:rsid w:val="00922D79"/>
    <w:rsid w:val="00932353"/>
    <w:rsid w:val="009417CF"/>
    <w:rsid w:val="00941DE3"/>
    <w:rsid w:val="00950F12"/>
    <w:rsid w:val="00960EB3"/>
    <w:rsid w:val="00961B41"/>
    <w:rsid w:val="00962206"/>
    <w:rsid w:val="00962C87"/>
    <w:rsid w:val="009730D4"/>
    <w:rsid w:val="009731CC"/>
    <w:rsid w:val="00977669"/>
    <w:rsid w:val="00984E9A"/>
    <w:rsid w:val="009856C9"/>
    <w:rsid w:val="00990A0C"/>
    <w:rsid w:val="00995D21"/>
    <w:rsid w:val="009A0DB2"/>
    <w:rsid w:val="009A33EE"/>
    <w:rsid w:val="009A3B1F"/>
    <w:rsid w:val="009B0C0A"/>
    <w:rsid w:val="009B3071"/>
    <w:rsid w:val="009B4A88"/>
    <w:rsid w:val="009B54DA"/>
    <w:rsid w:val="009D024C"/>
    <w:rsid w:val="009D0785"/>
    <w:rsid w:val="009D47B5"/>
    <w:rsid w:val="009E78C3"/>
    <w:rsid w:val="00A1182D"/>
    <w:rsid w:val="00A14246"/>
    <w:rsid w:val="00A5797A"/>
    <w:rsid w:val="00A81B1D"/>
    <w:rsid w:val="00AA3999"/>
    <w:rsid w:val="00AA532C"/>
    <w:rsid w:val="00AB2A82"/>
    <w:rsid w:val="00AE5A36"/>
    <w:rsid w:val="00AF47FD"/>
    <w:rsid w:val="00AF4FFD"/>
    <w:rsid w:val="00AF5886"/>
    <w:rsid w:val="00B07191"/>
    <w:rsid w:val="00B14BD8"/>
    <w:rsid w:val="00B24D54"/>
    <w:rsid w:val="00B2509C"/>
    <w:rsid w:val="00B312BF"/>
    <w:rsid w:val="00B451FC"/>
    <w:rsid w:val="00B72DB3"/>
    <w:rsid w:val="00B742B3"/>
    <w:rsid w:val="00B915B1"/>
    <w:rsid w:val="00BA03B9"/>
    <w:rsid w:val="00BA174C"/>
    <w:rsid w:val="00BA450A"/>
    <w:rsid w:val="00BB7C3F"/>
    <w:rsid w:val="00BE3E1E"/>
    <w:rsid w:val="00BF03F0"/>
    <w:rsid w:val="00C0412E"/>
    <w:rsid w:val="00C06C42"/>
    <w:rsid w:val="00C16FE8"/>
    <w:rsid w:val="00C3038D"/>
    <w:rsid w:val="00C37AD0"/>
    <w:rsid w:val="00C37F6A"/>
    <w:rsid w:val="00C420CC"/>
    <w:rsid w:val="00C433D9"/>
    <w:rsid w:val="00C53766"/>
    <w:rsid w:val="00C55153"/>
    <w:rsid w:val="00C60495"/>
    <w:rsid w:val="00C63DD5"/>
    <w:rsid w:val="00C643F0"/>
    <w:rsid w:val="00C71692"/>
    <w:rsid w:val="00C752D8"/>
    <w:rsid w:val="00C77DDC"/>
    <w:rsid w:val="00C9677E"/>
    <w:rsid w:val="00C97AF1"/>
    <w:rsid w:val="00CE16D3"/>
    <w:rsid w:val="00CE3235"/>
    <w:rsid w:val="00CE5FD3"/>
    <w:rsid w:val="00D056F6"/>
    <w:rsid w:val="00D20483"/>
    <w:rsid w:val="00D237DB"/>
    <w:rsid w:val="00D250A9"/>
    <w:rsid w:val="00D31368"/>
    <w:rsid w:val="00D405E2"/>
    <w:rsid w:val="00D467D5"/>
    <w:rsid w:val="00D47A59"/>
    <w:rsid w:val="00D54CDD"/>
    <w:rsid w:val="00D66056"/>
    <w:rsid w:val="00D66E04"/>
    <w:rsid w:val="00D723AF"/>
    <w:rsid w:val="00D72BDE"/>
    <w:rsid w:val="00D742CC"/>
    <w:rsid w:val="00D80C7C"/>
    <w:rsid w:val="00D9151A"/>
    <w:rsid w:val="00D970E8"/>
    <w:rsid w:val="00DA4CF7"/>
    <w:rsid w:val="00DA8505"/>
    <w:rsid w:val="00DB497B"/>
    <w:rsid w:val="00DC476E"/>
    <w:rsid w:val="00DD0C38"/>
    <w:rsid w:val="00DD20BC"/>
    <w:rsid w:val="00DE2B39"/>
    <w:rsid w:val="00DE48A2"/>
    <w:rsid w:val="00DE7280"/>
    <w:rsid w:val="00DE7D47"/>
    <w:rsid w:val="00DF69C0"/>
    <w:rsid w:val="00E06A8C"/>
    <w:rsid w:val="00E17E08"/>
    <w:rsid w:val="00E2410F"/>
    <w:rsid w:val="00E275E5"/>
    <w:rsid w:val="00E5230C"/>
    <w:rsid w:val="00E5600C"/>
    <w:rsid w:val="00E56FF9"/>
    <w:rsid w:val="00E62262"/>
    <w:rsid w:val="00E66953"/>
    <w:rsid w:val="00E83EAE"/>
    <w:rsid w:val="00E87A89"/>
    <w:rsid w:val="00E9210B"/>
    <w:rsid w:val="00EA13FB"/>
    <w:rsid w:val="00EB024E"/>
    <w:rsid w:val="00EB3B57"/>
    <w:rsid w:val="00EC26A0"/>
    <w:rsid w:val="00ED17C4"/>
    <w:rsid w:val="00ED75F4"/>
    <w:rsid w:val="00EF05A0"/>
    <w:rsid w:val="00EF152A"/>
    <w:rsid w:val="00EF7DAA"/>
    <w:rsid w:val="00F00C7D"/>
    <w:rsid w:val="00F00E59"/>
    <w:rsid w:val="00F125F9"/>
    <w:rsid w:val="00F17CE2"/>
    <w:rsid w:val="00F32D77"/>
    <w:rsid w:val="00F35952"/>
    <w:rsid w:val="00F64E94"/>
    <w:rsid w:val="00F655F4"/>
    <w:rsid w:val="00F67C54"/>
    <w:rsid w:val="00F84382"/>
    <w:rsid w:val="00FA0A7E"/>
    <w:rsid w:val="00FA697A"/>
    <w:rsid w:val="00FA6BE3"/>
    <w:rsid w:val="00FB1522"/>
    <w:rsid w:val="00FB3D3F"/>
    <w:rsid w:val="00FC49FF"/>
    <w:rsid w:val="00FC5B66"/>
    <w:rsid w:val="00FC7059"/>
    <w:rsid w:val="00FD7BA3"/>
    <w:rsid w:val="00FE02F6"/>
    <w:rsid w:val="00FE0984"/>
    <w:rsid w:val="00FE16C5"/>
    <w:rsid w:val="02328353"/>
    <w:rsid w:val="02CBE2AB"/>
    <w:rsid w:val="03B0AC28"/>
    <w:rsid w:val="0437B48B"/>
    <w:rsid w:val="04444434"/>
    <w:rsid w:val="04549580"/>
    <w:rsid w:val="047494EC"/>
    <w:rsid w:val="048D8E73"/>
    <w:rsid w:val="04983F71"/>
    <w:rsid w:val="04CD0C3B"/>
    <w:rsid w:val="055833FE"/>
    <w:rsid w:val="06078A51"/>
    <w:rsid w:val="068284E2"/>
    <w:rsid w:val="06BB5342"/>
    <w:rsid w:val="06E5BEAC"/>
    <w:rsid w:val="084F42DB"/>
    <w:rsid w:val="085019BD"/>
    <w:rsid w:val="08D05D23"/>
    <w:rsid w:val="092604EA"/>
    <w:rsid w:val="0939A018"/>
    <w:rsid w:val="09A2C16C"/>
    <w:rsid w:val="09C8FEEF"/>
    <w:rsid w:val="09D8AF35"/>
    <w:rsid w:val="0A895E7F"/>
    <w:rsid w:val="0B3277F8"/>
    <w:rsid w:val="0C1E863D"/>
    <w:rsid w:val="0C3E6036"/>
    <w:rsid w:val="0DF7DA6F"/>
    <w:rsid w:val="0EA97101"/>
    <w:rsid w:val="0ED92428"/>
    <w:rsid w:val="0F37890E"/>
    <w:rsid w:val="0F431981"/>
    <w:rsid w:val="0FE514DB"/>
    <w:rsid w:val="100A5C39"/>
    <w:rsid w:val="10144735"/>
    <w:rsid w:val="101B5A5F"/>
    <w:rsid w:val="108A5808"/>
    <w:rsid w:val="10E6ECC3"/>
    <w:rsid w:val="1191FC66"/>
    <w:rsid w:val="11B01796"/>
    <w:rsid w:val="11D5E690"/>
    <w:rsid w:val="13122C18"/>
    <w:rsid w:val="131C7706"/>
    <w:rsid w:val="13988F8D"/>
    <w:rsid w:val="13A4D0CA"/>
    <w:rsid w:val="13D32813"/>
    <w:rsid w:val="13EC6504"/>
    <w:rsid w:val="1425E298"/>
    <w:rsid w:val="14333665"/>
    <w:rsid w:val="1452E933"/>
    <w:rsid w:val="14DFE08A"/>
    <w:rsid w:val="150DEAF2"/>
    <w:rsid w:val="15176FE4"/>
    <w:rsid w:val="168388B9"/>
    <w:rsid w:val="16DC718C"/>
    <w:rsid w:val="16EE2817"/>
    <w:rsid w:val="1711692E"/>
    <w:rsid w:val="17308751"/>
    <w:rsid w:val="176A6E72"/>
    <w:rsid w:val="17BEC8EE"/>
    <w:rsid w:val="17F65C64"/>
    <w:rsid w:val="17FDD4ED"/>
    <w:rsid w:val="1828DB57"/>
    <w:rsid w:val="183A84E9"/>
    <w:rsid w:val="18787E8A"/>
    <w:rsid w:val="18B8F418"/>
    <w:rsid w:val="193A156D"/>
    <w:rsid w:val="195A8490"/>
    <w:rsid w:val="1A252685"/>
    <w:rsid w:val="1A6B246F"/>
    <w:rsid w:val="1AF04F34"/>
    <w:rsid w:val="1B330047"/>
    <w:rsid w:val="1BAFE2AF"/>
    <w:rsid w:val="1BD3BB89"/>
    <w:rsid w:val="1CC37BF5"/>
    <w:rsid w:val="1CD479F6"/>
    <w:rsid w:val="1D0DF60C"/>
    <w:rsid w:val="1D4A1827"/>
    <w:rsid w:val="1D80AAB2"/>
    <w:rsid w:val="1DFCAC8B"/>
    <w:rsid w:val="1E64D8C7"/>
    <w:rsid w:val="1E7ECBB5"/>
    <w:rsid w:val="1E9D7CF0"/>
    <w:rsid w:val="1F0EAF54"/>
    <w:rsid w:val="1F338BA5"/>
    <w:rsid w:val="1F767A1A"/>
    <w:rsid w:val="1FDB4664"/>
    <w:rsid w:val="213D4398"/>
    <w:rsid w:val="21841EB5"/>
    <w:rsid w:val="2237BA9C"/>
    <w:rsid w:val="225FFC8B"/>
    <w:rsid w:val="22F20D6E"/>
    <w:rsid w:val="2308E001"/>
    <w:rsid w:val="23190D7D"/>
    <w:rsid w:val="237FD477"/>
    <w:rsid w:val="23ABC109"/>
    <w:rsid w:val="24296120"/>
    <w:rsid w:val="2483143D"/>
    <w:rsid w:val="24DD2364"/>
    <w:rsid w:val="25F87C59"/>
    <w:rsid w:val="2605C165"/>
    <w:rsid w:val="2629E94B"/>
    <w:rsid w:val="264D6154"/>
    <w:rsid w:val="2667DE2A"/>
    <w:rsid w:val="269CF8AF"/>
    <w:rsid w:val="26AFC1E9"/>
    <w:rsid w:val="26DB4973"/>
    <w:rsid w:val="27301249"/>
    <w:rsid w:val="281689AC"/>
    <w:rsid w:val="2892AAE3"/>
    <w:rsid w:val="28E8135C"/>
    <w:rsid w:val="299B8A3A"/>
    <w:rsid w:val="29DF3F2A"/>
    <w:rsid w:val="2A15716E"/>
    <w:rsid w:val="2B36D6F7"/>
    <w:rsid w:val="2BEF7215"/>
    <w:rsid w:val="2C1C9B6A"/>
    <w:rsid w:val="2C4504BD"/>
    <w:rsid w:val="2D10DB8D"/>
    <w:rsid w:val="2E17DCC9"/>
    <w:rsid w:val="2E7AE80B"/>
    <w:rsid w:val="2ECB93CF"/>
    <w:rsid w:val="2F3A8C63"/>
    <w:rsid w:val="2FA4C7B6"/>
    <w:rsid w:val="3124063B"/>
    <w:rsid w:val="3145ABD7"/>
    <w:rsid w:val="319AECFD"/>
    <w:rsid w:val="319C4B41"/>
    <w:rsid w:val="321C9698"/>
    <w:rsid w:val="32A3CFD8"/>
    <w:rsid w:val="32B6F9C0"/>
    <w:rsid w:val="330FE293"/>
    <w:rsid w:val="335DCD1D"/>
    <w:rsid w:val="33801D11"/>
    <w:rsid w:val="34B065A9"/>
    <w:rsid w:val="359275D7"/>
    <w:rsid w:val="36507C08"/>
    <w:rsid w:val="365B4F5A"/>
    <w:rsid w:val="36DE8C7C"/>
    <w:rsid w:val="37E344E7"/>
    <w:rsid w:val="389CF22D"/>
    <w:rsid w:val="38C2D00E"/>
    <w:rsid w:val="38CBFB46"/>
    <w:rsid w:val="39263B44"/>
    <w:rsid w:val="392B2C6E"/>
    <w:rsid w:val="39351D96"/>
    <w:rsid w:val="39986041"/>
    <w:rsid w:val="39B498E9"/>
    <w:rsid w:val="3A30FB85"/>
    <w:rsid w:val="3AA152E7"/>
    <w:rsid w:val="3AC10882"/>
    <w:rsid w:val="3AD89AD4"/>
    <w:rsid w:val="3AFFB1E1"/>
    <w:rsid w:val="3B96C95F"/>
    <w:rsid w:val="3C3D2348"/>
    <w:rsid w:val="3C6CBE58"/>
    <w:rsid w:val="3D222E08"/>
    <w:rsid w:val="3DE3A44D"/>
    <w:rsid w:val="3DE96264"/>
    <w:rsid w:val="3EAA39F2"/>
    <w:rsid w:val="3EBDFE69"/>
    <w:rsid w:val="3F74C40A"/>
    <w:rsid w:val="3F893EDB"/>
    <w:rsid w:val="40BEB6AA"/>
    <w:rsid w:val="429E5123"/>
    <w:rsid w:val="42D50B10"/>
    <w:rsid w:val="42DF409C"/>
    <w:rsid w:val="42FCE28B"/>
    <w:rsid w:val="43AF05B1"/>
    <w:rsid w:val="43BB49F8"/>
    <w:rsid w:val="4562670F"/>
    <w:rsid w:val="45D39004"/>
    <w:rsid w:val="469BBA8C"/>
    <w:rsid w:val="46CEBF68"/>
    <w:rsid w:val="47646A0C"/>
    <w:rsid w:val="477D82EF"/>
    <w:rsid w:val="47DD8434"/>
    <w:rsid w:val="4802CACD"/>
    <w:rsid w:val="48A333F2"/>
    <w:rsid w:val="48A3DABE"/>
    <w:rsid w:val="49084983"/>
    <w:rsid w:val="49ED20E6"/>
    <w:rsid w:val="4A69B2F4"/>
    <w:rsid w:val="4B575130"/>
    <w:rsid w:val="4B6771A5"/>
    <w:rsid w:val="4B901AB6"/>
    <w:rsid w:val="4BA90E95"/>
    <w:rsid w:val="4BE09B88"/>
    <w:rsid w:val="4C9A8EE9"/>
    <w:rsid w:val="4D99C258"/>
    <w:rsid w:val="4E481604"/>
    <w:rsid w:val="4E577E2D"/>
    <w:rsid w:val="4E9F1267"/>
    <w:rsid w:val="4ED8346D"/>
    <w:rsid w:val="4EE24020"/>
    <w:rsid w:val="4F8A891E"/>
    <w:rsid w:val="4F90FF9D"/>
    <w:rsid w:val="4FCEB9E7"/>
    <w:rsid w:val="4FF80143"/>
    <w:rsid w:val="506F30D3"/>
    <w:rsid w:val="508E92EE"/>
    <w:rsid w:val="50F69385"/>
    <w:rsid w:val="512E57C0"/>
    <w:rsid w:val="5158E0B6"/>
    <w:rsid w:val="5193D1A4"/>
    <w:rsid w:val="51F980E4"/>
    <w:rsid w:val="51FC7939"/>
    <w:rsid w:val="52026CB6"/>
    <w:rsid w:val="5269FEA7"/>
    <w:rsid w:val="53210907"/>
    <w:rsid w:val="532FA205"/>
    <w:rsid w:val="536D8349"/>
    <w:rsid w:val="53AD7882"/>
    <w:rsid w:val="53E58129"/>
    <w:rsid w:val="54AE9171"/>
    <w:rsid w:val="556BAEF6"/>
    <w:rsid w:val="5584446B"/>
    <w:rsid w:val="5603290F"/>
    <w:rsid w:val="560396CD"/>
    <w:rsid w:val="564FE766"/>
    <w:rsid w:val="5666F3C5"/>
    <w:rsid w:val="56D5CCB2"/>
    <w:rsid w:val="57607484"/>
    <w:rsid w:val="57619A9D"/>
    <w:rsid w:val="57AA3E92"/>
    <w:rsid w:val="586FB7CF"/>
    <w:rsid w:val="58CD9CE2"/>
    <w:rsid w:val="58F0EF60"/>
    <w:rsid w:val="5965BA7C"/>
    <w:rsid w:val="59ADC17B"/>
    <w:rsid w:val="59AEECAF"/>
    <w:rsid w:val="5A53247B"/>
    <w:rsid w:val="5BEFF0FB"/>
    <w:rsid w:val="5C956323"/>
    <w:rsid w:val="5CA09E2C"/>
    <w:rsid w:val="5CDD486D"/>
    <w:rsid w:val="5D18A59B"/>
    <w:rsid w:val="5D85D413"/>
    <w:rsid w:val="5DF5D139"/>
    <w:rsid w:val="5E533DA7"/>
    <w:rsid w:val="5EDD82D3"/>
    <w:rsid w:val="5EE2C7AA"/>
    <w:rsid w:val="5F76BF07"/>
    <w:rsid w:val="60339885"/>
    <w:rsid w:val="606F2C76"/>
    <w:rsid w:val="61286AAC"/>
    <w:rsid w:val="612BA128"/>
    <w:rsid w:val="6243820C"/>
    <w:rsid w:val="625CFE1D"/>
    <w:rsid w:val="62CA3410"/>
    <w:rsid w:val="631088C3"/>
    <w:rsid w:val="639E1618"/>
    <w:rsid w:val="63E56F77"/>
    <w:rsid w:val="64660471"/>
    <w:rsid w:val="64A66955"/>
    <w:rsid w:val="64E3DDCC"/>
    <w:rsid w:val="655A0FF5"/>
    <w:rsid w:val="657C8F7B"/>
    <w:rsid w:val="65813FD8"/>
    <w:rsid w:val="66193DAF"/>
    <w:rsid w:val="66407CE7"/>
    <w:rsid w:val="666D5215"/>
    <w:rsid w:val="667ED910"/>
    <w:rsid w:val="66A20966"/>
    <w:rsid w:val="66CD402C"/>
    <w:rsid w:val="671D1039"/>
    <w:rsid w:val="6821B18C"/>
    <w:rsid w:val="686FED45"/>
    <w:rsid w:val="68B8E09A"/>
    <w:rsid w:val="6955A971"/>
    <w:rsid w:val="6955CC07"/>
    <w:rsid w:val="695F5951"/>
    <w:rsid w:val="6973B05F"/>
    <w:rsid w:val="697AE277"/>
    <w:rsid w:val="6A3526A4"/>
    <w:rsid w:val="6A8CCBAE"/>
    <w:rsid w:val="6A98DCD0"/>
    <w:rsid w:val="6B099B35"/>
    <w:rsid w:val="6B1EBA99"/>
    <w:rsid w:val="6B306AE0"/>
    <w:rsid w:val="6BB530C6"/>
    <w:rsid w:val="6BCBE432"/>
    <w:rsid w:val="6BEA5770"/>
    <w:rsid w:val="6D07FFBC"/>
    <w:rsid w:val="6D8F53F2"/>
    <w:rsid w:val="6E1211B6"/>
    <w:rsid w:val="6F2D1CC3"/>
    <w:rsid w:val="6F2E4ED4"/>
    <w:rsid w:val="6F67BC83"/>
    <w:rsid w:val="70002157"/>
    <w:rsid w:val="70BC73B4"/>
    <w:rsid w:val="70C8ED24"/>
    <w:rsid w:val="70DE51A8"/>
    <w:rsid w:val="710DC15F"/>
    <w:rsid w:val="7227743C"/>
    <w:rsid w:val="72510B2D"/>
    <w:rsid w:val="7264BD85"/>
    <w:rsid w:val="72F6C48F"/>
    <w:rsid w:val="72FF0A1E"/>
    <w:rsid w:val="7312C009"/>
    <w:rsid w:val="731D244D"/>
    <w:rsid w:val="7357C051"/>
    <w:rsid w:val="73B7605F"/>
    <w:rsid w:val="73D5182C"/>
    <w:rsid w:val="74147FB1"/>
    <w:rsid w:val="7487DEFF"/>
    <w:rsid w:val="75F9C8CA"/>
    <w:rsid w:val="76246F92"/>
    <w:rsid w:val="7624B3FC"/>
    <w:rsid w:val="7629A526"/>
    <w:rsid w:val="7650578E"/>
    <w:rsid w:val="76947D5E"/>
    <w:rsid w:val="773B2189"/>
    <w:rsid w:val="773E6544"/>
    <w:rsid w:val="77B8F3FC"/>
    <w:rsid w:val="77BF7FC1"/>
    <w:rsid w:val="77ED6267"/>
    <w:rsid w:val="79F251C1"/>
    <w:rsid w:val="7A02FEDF"/>
    <w:rsid w:val="7B05FC19"/>
    <w:rsid w:val="7B3E9E11"/>
    <w:rsid w:val="7C09DBA8"/>
    <w:rsid w:val="7C5D0775"/>
    <w:rsid w:val="7D3EDA24"/>
    <w:rsid w:val="7D4F1F23"/>
    <w:rsid w:val="7D5CBF2F"/>
    <w:rsid w:val="7D9F205B"/>
    <w:rsid w:val="7DFBE5F5"/>
    <w:rsid w:val="7E2B7F8C"/>
    <w:rsid w:val="7E822CD4"/>
    <w:rsid w:val="7EB65CE0"/>
    <w:rsid w:val="7F086B5B"/>
    <w:rsid w:val="7F127D8E"/>
    <w:rsid w:val="7F30F8D8"/>
    <w:rsid w:val="7F7C71A7"/>
    <w:rsid w:val="7F975DF5"/>
  </w:rsids>
  <m:mathPr>
    <m:mathFont m:val="Cambria Math"/>
    <m:brkBin m:val="before"/>
    <m:brkBinSub m:val="--"/>
    <m:smallFrac m:val="0"/>
    <m:dispDef/>
    <m:lMargin m:val="0"/>
    <m:rMargin m:val="0"/>
    <m:defJc m:val="centerGroup"/>
    <m:wrapIndent m:val="1440"/>
    <m:intLim m:val="subSup"/>
    <m:naryLim m:val="undOvr"/>
  </m:mathPr>
  <w:themeFontLang w:val="lv-LV"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99B407"/>
  <w15:chartTrackingRefBased/>
  <w15:docId w15:val="{96CCAF98-EC45-4F91-8677-7CF529758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25C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2,H&amp;P List Paragraph,Strip"/>
    <w:basedOn w:val="Normal"/>
    <w:link w:val="ListParagraphChar"/>
    <w:uiPriority w:val="34"/>
    <w:qFormat/>
    <w:rsid w:val="004D25CB"/>
    <w:pPr>
      <w:ind w:left="720"/>
      <w:contextualSpacing/>
    </w:pPr>
  </w:style>
  <w:style w:type="character" w:styleId="CommentReference">
    <w:name w:val="annotation reference"/>
    <w:basedOn w:val="DefaultParagraphFont"/>
    <w:uiPriority w:val="99"/>
    <w:semiHidden/>
    <w:unhideWhenUsed/>
    <w:rsid w:val="004D25CB"/>
    <w:rPr>
      <w:sz w:val="16"/>
      <w:szCs w:val="16"/>
    </w:rPr>
  </w:style>
  <w:style w:type="paragraph" w:styleId="CommentText">
    <w:name w:val="annotation text"/>
    <w:basedOn w:val="Normal"/>
    <w:link w:val="CommentTextChar"/>
    <w:uiPriority w:val="99"/>
    <w:unhideWhenUsed/>
    <w:rsid w:val="004D25CB"/>
    <w:pPr>
      <w:spacing w:line="240" w:lineRule="auto"/>
    </w:pPr>
    <w:rPr>
      <w:sz w:val="20"/>
      <w:szCs w:val="20"/>
    </w:rPr>
  </w:style>
  <w:style w:type="character" w:customStyle="1" w:styleId="CommentTextChar">
    <w:name w:val="Comment Text Char"/>
    <w:basedOn w:val="DefaultParagraphFont"/>
    <w:link w:val="CommentText"/>
    <w:uiPriority w:val="99"/>
    <w:rsid w:val="004D25CB"/>
    <w:rPr>
      <w:sz w:val="20"/>
      <w:szCs w:val="20"/>
    </w:rPr>
  </w:style>
  <w:style w:type="character" w:customStyle="1" w:styleId="ListParagraphChar">
    <w:name w:val="List Paragraph Char"/>
    <w:aliases w:val="2 Char,H&amp;P List Paragraph Char,Strip Char"/>
    <w:link w:val="ListParagraph"/>
    <w:uiPriority w:val="34"/>
    <w:rsid w:val="004D25CB"/>
  </w:style>
  <w:style w:type="paragraph" w:styleId="BalloonText">
    <w:name w:val="Balloon Text"/>
    <w:basedOn w:val="Normal"/>
    <w:link w:val="BalloonTextChar"/>
    <w:uiPriority w:val="99"/>
    <w:semiHidden/>
    <w:unhideWhenUsed/>
    <w:rsid w:val="004D25C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25CB"/>
    <w:rPr>
      <w:rFonts w:ascii="Segoe UI" w:hAnsi="Segoe UI" w:cs="Segoe UI"/>
      <w:sz w:val="18"/>
      <w:szCs w:val="18"/>
    </w:rPr>
  </w:style>
  <w:style w:type="table" w:styleId="TableGrid">
    <w:name w:val="Table Grid"/>
    <w:basedOn w:val="TableNormal"/>
    <w:uiPriority w:val="39"/>
    <w:rsid w:val="00761A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AF47F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F47FD"/>
    <w:rPr>
      <w:sz w:val="20"/>
      <w:szCs w:val="20"/>
    </w:rPr>
  </w:style>
  <w:style w:type="character" w:styleId="FootnoteReference">
    <w:name w:val="footnote reference"/>
    <w:basedOn w:val="DefaultParagraphFont"/>
    <w:uiPriority w:val="99"/>
    <w:semiHidden/>
    <w:unhideWhenUsed/>
    <w:rsid w:val="00AF47FD"/>
    <w:rPr>
      <w:vertAlign w:val="superscript"/>
    </w:rPr>
  </w:style>
  <w:style w:type="paragraph" w:styleId="CommentSubject">
    <w:name w:val="annotation subject"/>
    <w:basedOn w:val="CommentText"/>
    <w:next w:val="CommentText"/>
    <w:link w:val="CommentSubjectChar"/>
    <w:uiPriority w:val="99"/>
    <w:semiHidden/>
    <w:unhideWhenUsed/>
    <w:rsid w:val="00AF47FD"/>
    <w:rPr>
      <w:b/>
      <w:bCs/>
    </w:rPr>
  </w:style>
  <w:style w:type="character" w:customStyle="1" w:styleId="CommentSubjectChar">
    <w:name w:val="Comment Subject Char"/>
    <w:basedOn w:val="CommentTextChar"/>
    <w:link w:val="CommentSubject"/>
    <w:uiPriority w:val="99"/>
    <w:semiHidden/>
    <w:rsid w:val="00AF47FD"/>
    <w:rPr>
      <w:b/>
      <w:bCs/>
      <w:sz w:val="20"/>
      <w:szCs w:val="20"/>
    </w:rPr>
  </w:style>
  <w:style w:type="paragraph" w:styleId="Header">
    <w:name w:val="header"/>
    <w:basedOn w:val="Normal"/>
    <w:link w:val="HeaderChar"/>
    <w:uiPriority w:val="99"/>
    <w:unhideWhenUsed/>
    <w:rsid w:val="0038089F"/>
    <w:pPr>
      <w:tabs>
        <w:tab w:val="center" w:pos="4153"/>
        <w:tab w:val="right" w:pos="8306"/>
      </w:tabs>
      <w:spacing w:after="0" w:line="240" w:lineRule="auto"/>
    </w:pPr>
  </w:style>
  <w:style w:type="character" w:customStyle="1" w:styleId="HeaderChar">
    <w:name w:val="Header Char"/>
    <w:basedOn w:val="DefaultParagraphFont"/>
    <w:link w:val="Header"/>
    <w:uiPriority w:val="99"/>
    <w:rsid w:val="0038089F"/>
  </w:style>
  <w:style w:type="paragraph" w:styleId="Footer">
    <w:name w:val="footer"/>
    <w:basedOn w:val="Normal"/>
    <w:link w:val="FooterChar"/>
    <w:uiPriority w:val="99"/>
    <w:unhideWhenUsed/>
    <w:rsid w:val="0038089F"/>
    <w:pPr>
      <w:tabs>
        <w:tab w:val="center" w:pos="4153"/>
        <w:tab w:val="right" w:pos="8306"/>
      </w:tabs>
      <w:spacing w:after="0" w:line="240" w:lineRule="auto"/>
    </w:pPr>
  </w:style>
  <w:style w:type="character" w:customStyle="1" w:styleId="FooterChar">
    <w:name w:val="Footer Char"/>
    <w:basedOn w:val="DefaultParagraphFont"/>
    <w:link w:val="Footer"/>
    <w:uiPriority w:val="99"/>
    <w:rsid w:val="0038089F"/>
  </w:style>
  <w:style w:type="character" w:customStyle="1" w:styleId="Mention1">
    <w:name w:val="Mention1"/>
    <w:basedOn w:val="DefaultParagraphFont"/>
    <w:uiPriority w:val="99"/>
    <w:unhideWhenUsed/>
    <w:rPr>
      <w:color w:val="2B579A"/>
      <w:shd w:val="clear" w:color="auto" w:fill="E6E6E6"/>
    </w:rPr>
  </w:style>
  <w:style w:type="paragraph" w:customStyle="1" w:styleId="Tabletext">
    <w:name w:val="Table text"/>
    <w:basedOn w:val="Normal"/>
    <w:link w:val="TabletextChar"/>
    <w:uiPriority w:val="1"/>
    <w:qFormat/>
    <w:rsid w:val="5D18A59B"/>
    <w:pPr>
      <w:spacing w:before="40" w:after="40" w:line="240" w:lineRule="auto"/>
    </w:pPr>
    <w:rPr>
      <w:rFonts w:eastAsia="Courier New"/>
      <w:sz w:val="18"/>
      <w:szCs w:val="18"/>
      <w:lang w:eastAsia="en-GB"/>
    </w:rPr>
  </w:style>
  <w:style w:type="character" w:customStyle="1" w:styleId="TabletextChar">
    <w:name w:val="Table text Char"/>
    <w:basedOn w:val="DefaultParagraphFont"/>
    <w:link w:val="Tabletext"/>
    <w:uiPriority w:val="1"/>
    <w:rsid w:val="5D18A59B"/>
    <w:rPr>
      <w:rFonts w:eastAsia="Courier New"/>
      <w:sz w:val="18"/>
      <w:szCs w:val="18"/>
      <w:lang w:val="lv-LV" w:eastAsia="en-GB"/>
    </w:rPr>
  </w:style>
  <w:style w:type="character" w:styleId="Hyperlink">
    <w:name w:val="Hyperlink"/>
    <w:basedOn w:val="DefaultParagraphFont"/>
    <w:uiPriority w:val="99"/>
    <w:unhideWhenUsed/>
    <w:rPr>
      <w:color w:val="0563C1" w:themeColor="hyperlink"/>
      <w:u w:val="single"/>
    </w:rPr>
  </w:style>
  <w:style w:type="character" w:customStyle="1" w:styleId="normaltextrun">
    <w:name w:val="normaltextrun"/>
    <w:basedOn w:val="DefaultParagraphFont"/>
    <w:rsid w:val="00961B41"/>
  </w:style>
  <w:style w:type="character" w:customStyle="1" w:styleId="eop">
    <w:name w:val="eop"/>
    <w:basedOn w:val="DefaultParagraphFont"/>
    <w:rsid w:val="00961B41"/>
  </w:style>
  <w:style w:type="character" w:customStyle="1" w:styleId="spellingerror">
    <w:name w:val="spellingerror"/>
    <w:basedOn w:val="DefaultParagraphFont"/>
    <w:rsid w:val="00961B41"/>
  </w:style>
  <w:style w:type="paragraph" w:customStyle="1" w:styleId="Largecalloutattribution">
    <w:name w:val="Large callout attribution"/>
    <w:basedOn w:val="Normal"/>
    <w:uiPriority w:val="1"/>
    <w:qFormat/>
    <w:rsid w:val="7C09DBA8"/>
    <w:pPr>
      <w:tabs>
        <w:tab w:val="left" w:pos="1134"/>
      </w:tabs>
      <w:spacing w:before="160" w:line="300" w:lineRule="exact"/>
      <w:ind w:left="1135" w:hanging="1"/>
      <w:jc w:val="both"/>
    </w:pPr>
    <w:rPr>
      <w:b/>
      <w:bCs/>
      <w:color w:val="FFFFFF" w:themeColor="background1"/>
      <w:sz w:val="24"/>
      <w:szCs w:val="24"/>
    </w:rPr>
  </w:style>
  <w:style w:type="paragraph" w:styleId="Revision">
    <w:name w:val="Revision"/>
    <w:hidden/>
    <w:uiPriority w:val="99"/>
    <w:semiHidden/>
    <w:rsid w:val="0089122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4514280">
      <w:bodyDiv w:val="1"/>
      <w:marLeft w:val="0"/>
      <w:marRight w:val="0"/>
      <w:marTop w:val="0"/>
      <w:marBottom w:val="0"/>
      <w:divBdr>
        <w:top w:val="none" w:sz="0" w:space="0" w:color="auto"/>
        <w:left w:val="none" w:sz="0" w:space="0" w:color="auto"/>
        <w:bottom w:val="none" w:sz="0" w:space="0" w:color="auto"/>
        <w:right w:val="none" w:sz="0" w:space="0" w:color="auto"/>
      </w:divBdr>
      <w:divsChild>
        <w:div w:id="629285125">
          <w:marLeft w:val="0"/>
          <w:marRight w:val="0"/>
          <w:marTop w:val="0"/>
          <w:marBottom w:val="0"/>
          <w:divBdr>
            <w:top w:val="none" w:sz="0" w:space="0" w:color="auto"/>
            <w:left w:val="none" w:sz="0" w:space="0" w:color="auto"/>
            <w:bottom w:val="none" w:sz="0" w:space="0" w:color="auto"/>
            <w:right w:val="none" w:sz="0" w:space="0" w:color="auto"/>
          </w:divBdr>
        </w:div>
        <w:div w:id="14032134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s" ma:contentTypeID="0x01010041060E7ACD29E04A991A945DC1191F4F" ma:contentTypeVersion="7" ma:contentTypeDescription="Izveidot jaunu dokumentu." ma:contentTypeScope="" ma:versionID="2f558103c1c9a5327bc589f85a145f07">
  <xsd:schema xmlns:xsd="http://www.w3.org/2001/XMLSchema" xmlns:xs="http://www.w3.org/2001/XMLSchema" xmlns:p="http://schemas.microsoft.com/office/2006/metadata/properties" xmlns:ns2="18a65b03-9f4c-423a-a271-49932097e71f" xmlns:ns3="f960cfa2-5b46-4335-b242-bdeedb81317d" targetNamespace="http://schemas.microsoft.com/office/2006/metadata/properties" ma:root="true" ma:fieldsID="3ed50fcda63ff897fb5682aa8e307552" ns2:_="" ns3:_="">
    <xsd:import namespace="18a65b03-9f4c-423a-a271-49932097e71f"/>
    <xsd:import namespace="f960cfa2-5b46-4335-b242-bdeedb81317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LengthInSeconds" minOccurs="0"/>
                <xsd:element ref="ns2:MediaServiceDateTaken" minOccurs="0"/>
                <xsd:element ref="ns2:Dokument_x0101_cij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a65b03-9f4c-423a-a271-49932097e7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2" nillable="true" ma:displayName="MediaLengthInSeconds" ma:hidden="true" ma:internalName="MediaLengthInSeconds" ma:readOnly="true">
      <xsd:simpleType>
        <xsd:restriction base="dms:Unknown"/>
      </xsd:simpleType>
    </xsd:element>
    <xsd:element name="MediaServiceDateTaken" ma:index="13" nillable="true" ma:displayName="MediaServiceDateTaken" ma:hidden="true" ma:internalName="MediaServiceDateTaken" ma:readOnly="true">
      <xsd:simpleType>
        <xsd:restriction base="dms:Text"/>
      </xsd:simpleType>
    </xsd:element>
    <xsd:element name="Dokument_x0101_cija" ma:index="14" nillable="true" ma:displayName="Dokumentācija" ma:format="Dropdown" ma:internalName="Dokument_x0101_cija">
      <xsd:simpleType>
        <xsd:restriction base="dms:Choice">
          <xsd:enumeration value="Skaidrojums"/>
          <xsd:enumeration value="Projekts"/>
        </xsd:restriction>
      </xsd:simpleType>
    </xsd:element>
  </xsd:schema>
  <xsd:schema xmlns:xsd="http://www.w3.org/2001/XMLSchema" xmlns:xs="http://www.w3.org/2001/XMLSchema" xmlns:dms="http://schemas.microsoft.com/office/2006/documentManagement/types" xmlns:pc="http://schemas.microsoft.com/office/infopath/2007/PartnerControls" targetNamespace="f960cfa2-5b46-4335-b242-bdeedb81317d" elementFormDefault="qualified">
    <xsd:import namespace="http://schemas.microsoft.com/office/2006/documentManagement/types"/>
    <xsd:import namespace="http://schemas.microsoft.com/office/infopath/2007/PartnerControls"/>
    <xsd:element name="SharedWithUsers" ma:index="10"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Koplietots ar: detalizēt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f960cfa2-5b46-4335-b242-bdeedb81317d">
      <UserInfo>
        <DisplayName>Lauris Linabergs</DisplayName>
        <AccountId>32</AccountId>
        <AccountType/>
      </UserInfo>
      <UserInfo>
        <DisplayName>Vineta Brūvere</DisplayName>
        <AccountId>27</AccountId>
        <AccountType/>
      </UserInfo>
      <UserInfo>
        <DisplayName>Lelda Kalniņa</DisplayName>
        <AccountId>41</AccountId>
        <AccountType/>
      </UserInfo>
      <UserInfo>
        <DisplayName>Monta Ločmele</DisplayName>
        <AccountId>28</AccountId>
        <AccountType/>
      </UserInfo>
      <UserInfo>
        <DisplayName>Gatis Ozols</DisplayName>
        <AccountId>31</AccountId>
        <AccountType/>
      </UserInfo>
      <UserInfo>
        <DisplayName>Jānis Rītiņš</DisplayName>
        <AccountId>194</AccountId>
        <AccountType/>
      </UserInfo>
      <UserInfo>
        <DisplayName>Inese Viktorija Ilmere</DisplayName>
        <AccountId>14</AccountId>
        <AccountType/>
      </UserInfo>
    </SharedWithUsers>
    <Dokument_x0101_cija xmlns="18a65b03-9f4c-423a-a271-49932097e71f">Projekts</Dokument_x0101_cija>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32CB18-30CA-40E3-BFDB-9D3003951AD4}">
  <ds:schemaRefs>
    <ds:schemaRef ds:uri="http://schemas.microsoft.com/sharepoint/v3/contenttype/forms"/>
  </ds:schemaRefs>
</ds:datastoreItem>
</file>

<file path=customXml/itemProps2.xml><?xml version="1.0" encoding="utf-8"?>
<ds:datastoreItem xmlns:ds="http://schemas.openxmlformats.org/officeDocument/2006/customXml" ds:itemID="{1FE2CB5A-BF39-4B4B-9EF3-C98F213882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a65b03-9f4c-423a-a271-49932097e71f"/>
    <ds:schemaRef ds:uri="f960cfa2-5b46-4335-b242-bdeedb813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93BE24-3379-4EBB-9B60-E162890B9FD5}">
  <ds:schemaRefs>
    <ds:schemaRef ds:uri="http://schemas.microsoft.com/office/2006/documentManagement/types"/>
    <ds:schemaRef ds:uri="f960cfa2-5b46-4335-b242-bdeedb81317d"/>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purl.org/dc/terms/"/>
    <ds:schemaRef ds:uri="18a65b03-9f4c-423a-a271-49932097e71f"/>
    <ds:schemaRef ds:uri="http://www.w3.org/XML/1998/namespace"/>
    <ds:schemaRef ds:uri="http://purl.org/dc/dcmitype/"/>
  </ds:schemaRefs>
</ds:datastoreItem>
</file>

<file path=customXml/itemProps4.xml><?xml version="1.0" encoding="utf-8"?>
<ds:datastoreItem xmlns:ds="http://schemas.openxmlformats.org/officeDocument/2006/customXml" ds:itemID="{66C530F7-A481-4589-A47C-7AAC203CEB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6857</Words>
  <Characters>3909</Characters>
  <Application>Microsoft Office Word</Application>
  <DocSecurity>0</DocSecurity>
  <Lines>32</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Evita Truhanova</dc:creator>
  <cp:keywords/>
  <dc:description/>
  <cp:lastModifiedBy>sandra.linina@mk.gov.lv</cp:lastModifiedBy>
  <cp:revision>11</cp:revision>
  <cp:lastPrinted>2021-12-30T19:30:00Z</cp:lastPrinted>
  <dcterms:created xsi:type="dcterms:W3CDTF">2023-06-13T08:23:00Z</dcterms:created>
  <dcterms:modified xsi:type="dcterms:W3CDTF">2023-06-21T12:08:00Z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0x01010041060E7ACD29E04A991A945DC1191F4F</vt:lpwstr>
  </property>
  <property fmtid="{D5CDD505-2E9C-101B-9397-08002B2CF9AE}" pid="3" name="MediaServiceImageTags">
    <vt:lpwstr/>
  </property>
</Properties>
</file>